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1E7" w:rsidRPr="00B278DF" w:rsidRDefault="00EF61E7" w:rsidP="00EF61E7">
      <w:pPr>
        <w:jc w:val="center"/>
        <w:outlineLvl w:val="0"/>
        <w:rPr>
          <w:b/>
          <w:sz w:val="26"/>
          <w:szCs w:val="26"/>
          <w:lang w:val="nl-NL"/>
        </w:rPr>
      </w:pPr>
      <w:r w:rsidRPr="00B278DF">
        <w:rPr>
          <w:b/>
          <w:sz w:val="26"/>
          <w:szCs w:val="26"/>
          <w:lang w:val="nl-NL"/>
        </w:rPr>
        <w:t>Phần 2. YÊU CẦU VỀ KỸ THUẬT</w:t>
      </w:r>
    </w:p>
    <w:p w:rsidR="00EF61E7" w:rsidRPr="00B278DF" w:rsidRDefault="00EF61E7" w:rsidP="00EF61E7">
      <w:pPr>
        <w:widowControl w:val="0"/>
        <w:spacing w:before="120" w:after="120" w:line="264" w:lineRule="auto"/>
        <w:jc w:val="center"/>
        <w:outlineLvl w:val="1"/>
        <w:rPr>
          <w:sz w:val="26"/>
          <w:szCs w:val="26"/>
          <w:lang w:val="nl-NL"/>
        </w:rPr>
      </w:pPr>
      <w:r w:rsidRPr="00B278DF">
        <w:rPr>
          <w:b/>
          <w:sz w:val="26"/>
          <w:szCs w:val="26"/>
          <w:lang w:val="nl-NL"/>
        </w:rPr>
        <w:t>Chương V. YÊU CẦU VỀ KỸ THUẬT</w:t>
      </w:r>
    </w:p>
    <w:p w:rsidR="00EF61E7" w:rsidRPr="00B278DF" w:rsidRDefault="00EF61E7" w:rsidP="00EF61E7">
      <w:pPr>
        <w:pStyle w:val="SectionVIHeader"/>
        <w:widowControl w:val="0"/>
        <w:spacing w:after="120" w:line="264" w:lineRule="auto"/>
        <w:ind w:firstLine="709"/>
        <w:jc w:val="both"/>
        <w:rPr>
          <w:sz w:val="26"/>
          <w:szCs w:val="26"/>
          <w:lang w:val="nl-NL"/>
        </w:rPr>
      </w:pPr>
      <w:r w:rsidRPr="00B278DF">
        <w:rPr>
          <w:sz w:val="26"/>
          <w:szCs w:val="26"/>
          <w:lang w:val="nl-NL"/>
        </w:rPr>
        <w:t>Mục 1. Yêu cầu về kỹ thuật</w:t>
      </w:r>
    </w:p>
    <w:p w:rsidR="00EF61E7" w:rsidRPr="00B278DF" w:rsidRDefault="00EF61E7" w:rsidP="00EF61E7">
      <w:pPr>
        <w:widowControl w:val="0"/>
        <w:spacing w:before="120" w:after="120" w:line="264" w:lineRule="auto"/>
        <w:ind w:firstLine="709"/>
        <w:rPr>
          <w:i/>
          <w:sz w:val="26"/>
          <w:szCs w:val="26"/>
          <w:lang w:val="nl-NL"/>
        </w:rPr>
      </w:pPr>
      <w:r w:rsidRPr="00B278DF">
        <w:rPr>
          <w:i/>
          <w:sz w:val="26"/>
          <w:szCs w:val="26"/>
          <w:lang w:val="nl-NL"/>
        </w:rPr>
        <w:t xml:space="preserve">Yêu cầu về kỹ thuật bao gồm các nội dung cơ bản như sau: </w:t>
      </w:r>
    </w:p>
    <w:p w:rsidR="00EF61E7" w:rsidRPr="00B278DF" w:rsidRDefault="00EF61E7" w:rsidP="00EF61E7">
      <w:pPr>
        <w:pStyle w:val="ListParagraph"/>
        <w:widowControl w:val="0"/>
        <w:numPr>
          <w:ilvl w:val="1"/>
          <w:numId w:val="1"/>
        </w:numPr>
        <w:spacing w:before="120" w:after="120" w:line="264" w:lineRule="auto"/>
        <w:rPr>
          <w:b/>
          <w:i/>
          <w:sz w:val="26"/>
          <w:szCs w:val="26"/>
          <w:lang w:val="nl-NL"/>
        </w:rPr>
      </w:pPr>
      <w:r w:rsidRPr="00B278DF">
        <w:rPr>
          <w:b/>
          <w:i/>
          <w:sz w:val="26"/>
          <w:szCs w:val="26"/>
          <w:lang w:val="nl-NL"/>
        </w:rPr>
        <w:t>Giới thiệu chung về dự án/</w:t>
      </w:r>
      <w:r w:rsidRPr="00B278DF">
        <w:rPr>
          <w:b/>
          <w:i/>
          <w:sz w:val="26"/>
          <w:szCs w:val="26"/>
        </w:rPr>
        <w:t>dự toán mua sắm</w:t>
      </w:r>
      <w:r w:rsidRPr="00B278DF">
        <w:rPr>
          <w:b/>
          <w:i/>
          <w:sz w:val="26"/>
          <w:szCs w:val="26"/>
          <w:lang w:val="nl-NL"/>
        </w:rPr>
        <w:t>, gói thầu</w:t>
      </w:r>
    </w:p>
    <w:p w:rsidR="00EF61E7" w:rsidRPr="00F27E47" w:rsidRDefault="00EF61E7" w:rsidP="00EF61E7">
      <w:pPr>
        <w:ind w:firstLine="567"/>
        <w:rPr>
          <w:i/>
          <w:sz w:val="26"/>
          <w:szCs w:val="26"/>
          <w:lang w:val="vi-VN"/>
        </w:rPr>
      </w:pPr>
      <w:bookmarkStart w:id="0" w:name="_Hlk154743134"/>
      <w:r w:rsidRPr="00B278DF">
        <w:rPr>
          <w:i/>
          <w:sz w:val="26"/>
          <w:szCs w:val="26"/>
          <w:lang w:val="vi-VN"/>
        </w:rPr>
        <w:t xml:space="preserve">1.1.1. Tên dự án: Gói thầu: </w:t>
      </w:r>
      <w:r w:rsidRPr="00F27E47">
        <w:rPr>
          <w:i/>
          <w:sz w:val="26"/>
          <w:szCs w:val="26"/>
          <w:lang w:val="vi-VN"/>
        </w:rPr>
        <w:t>ĐTPT-2025-02 Mua ô tô tải ben Hino 15 tấn</w:t>
      </w:r>
    </w:p>
    <w:p w:rsidR="00EF61E7" w:rsidRDefault="00EF61E7" w:rsidP="00EF61E7">
      <w:pPr>
        <w:ind w:firstLine="567"/>
        <w:rPr>
          <w:i/>
          <w:sz w:val="26"/>
          <w:szCs w:val="26"/>
        </w:rPr>
      </w:pPr>
      <w:r w:rsidRPr="00B278DF">
        <w:rPr>
          <w:i/>
          <w:sz w:val="26"/>
          <w:szCs w:val="26"/>
          <w:lang w:val="vi-VN"/>
        </w:rPr>
        <w:t>1.1.2. Tên gói thầu:</w:t>
      </w:r>
      <w:r w:rsidRPr="00721C96">
        <w:rPr>
          <w:i/>
          <w:sz w:val="26"/>
          <w:szCs w:val="26"/>
          <w:lang w:val="vi-VN"/>
        </w:rPr>
        <w:t xml:space="preserve"> </w:t>
      </w:r>
      <w:r w:rsidRPr="00F27E47">
        <w:rPr>
          <w:i/>
          <w:sz w:val="26"/>
          <w:szCs w:val="26"/>
          <w:lang w:val="vi-VN"/>
        </w:rPr>
        <w:t>ĐTPT-2025-02 Mua ô tô tải ben Hino 15 tấn</w:t>
      </w:r>
      <w:r w:rsidRPr="00721C96">
        <w:rPr>
          <w:i/>
          <w:sz w:val="26"/>
          <w:szCs w:val="26"/>
          <w:lang w:val="vi-VN"/>
        </w:rPr>
        <w:t xml:space="preserve"> </w:t>
      </w:r>
    </w:p>
    <w:p w:rsidR="00EF61E7" w:rsidRPr="00B278DF" w:rsidRDefault="00EF61E7" w:rsidP="00EF61E7">
      <w:pPr>
        <w:spacing w:before="60"/>
        <w:ind w:firstLine="567"/>
        <w:rPr>
          <w:i/>
          <w:sz w:val="26"/>
          <w:szCs w:val="26"/>
          <w:lang w:val="vi-VN"/>
        </w:rPr>
      </w:pPr>
      <w:r w:rsidRPr="00B278DF">
        <w:rPr>
          <w:i/>
          <w:sz w:val="26"/>
          <w:szCs w:val="26"/>
          <w:lang w:val="vi-VN"/>
        </w:rPr>
        <w:t>1.1.3. Chủ đầu tư: Công ty Cổ phần Nhiệt điện Phả Lại;</w:t>
      </w:r>
    </w:p>
    <w:p w:rsidR="00EF61E7" w:rsidRPr="00616B32" w:rsidRDefault="00EF61E7" w:rsidP="00EF61E7">
      <w:pPr>
        <w:spacing w:before="60"/>
        <w:ind w:firstLine="567"/>
        <w:rPr>
          <w:i/>
          <w:sz w:val="26"/>
          <w:szCs w:val="26"/>
        </w:rPr>
      </w:pPr>
      <w:r w:rsidRPr="00B278DF">
        <w:rPr>
          <w:i/>
          <w:sz w:val="26"/>
          <w:szCs w:val="26"/>
          <w:lang w:val="vi-VN"/>
        </w:rPr>
        <w:t xml:space="preserve">1.1.4. Nguồn vốn: </w:t>
      </w:r>
      <w:r>
        <w:rPr>
          <w:i/>
          <w:sz w:val="26"/>
          <w:szCs w:val="26"/>
        </w:rPr>
        <w:t>Đầu tư phát triển</w:t>
      </w:r>
    </w:p>
    <w:p w:rsidR="00EF61E7" w:rsidRPr="00B278DF" w:rsidRDefault="00EF61E7" w:rsidP="00EF61E7">
      <w:pPr>
        <w:spacing w:before="60"/>
        <w:ind w:firstLine="567"/>
        <w:rPr>
          <w:i/>
          <w:sz w:val="26"/>
          <w:szCs w:val="26"/>
          <w:lang w:val="vi-VN"/>
        </w:rPr>
      </w:pPr>
      <w:r w:rsidRPr="00B278DF">
        <w:rPr>
          <w:i/>
          <w:sz w:val="26"/>
          <w:szCs w:val="26"/>
          <w:lang w:val="vi-VN"/>
        </w:rPr>
        <w:t xml:space="preserve">1.1.5. Địa điểm: Công ty cổ phần Nhiệt điện Phả Lại - Phường </w:t>
      </w:r>
      <w:r w:rsidRPr="00B278DF">
        <w:rPr>
          <w:i/>
          <w:sz w:val="26"/>
          <w:szCs w:val="26"/>
        </w:rPr>
        <w:t>Chí Linh-Thành Phố Hải Phòng</w:t>
      </w:r>
      <w:r w:rsidRPr="00B278DF">
        <w:rPr>
          <w:i/>
          <w:sz w:val="26"/>
          <w:szCs w:val="26"/>
          <w:lang w:val="vi-VN"/>
        </w:rPr>
        <w:t>;</w:t>
      </w:r>
    </w:p>
    <w:p w:rsidR="00EF61E7" w:rsidRDefault="00EF61E7" w:rsidP="00EF61E7">
      <w:pPr>
        <w:ind w:firstLine="567"/>
        <w:rPr>
          <w:i/>
          <w:sz w:val="26"/>
          <w:szCs w:val="26"/>
        </w:rPr>
      </w:pPr>
      <w:r w:rsidRPr="00B278DF">
        <w:rPr>
          <w:i/>
          <w:sz w:val="26"/>
          <w:szCs w:val="26"/>
          <w:lang w:val="vi-VN"/>
        </w:rPr>
        <w:t xml:space="preserve">1.1.6. Quy mô gói thầu: </w:t>
      </w:r>
      <w:r w:rsidRPr="00E84C78">
        <w:rPr>
          <w:i/>
          <w:sz w:val="26"/>
          <w:szCs w:val="26"/>
          <w:lang w:val="vi-VN"/>
        </w:rPr>
        <w:t>2.368.000.000</w:t>
      </w:r>
      <w:r w:rsidRPr="00721C96">
        <w:rPr>
          <w:i/>
          <w:sz w:val="26"/>
          <w:szCs w:val="26"/>
          <w:lang w:val="vi-VN"/>
        </w:rPr>
        <w:t>VNĐ</w:t>
      </w:r>
      <w:r w:rsidRPr="00B278DF">
        <w:rPr>
          <w:i/>
          <w:sz w:val="26"/>
          <w:szCs w:val="26"/>
        </w:rPr>
        <w:t xml:space="preserve"> (</w:t>
      </w:r>
      <w:r>
        <w:rPr>
          <w:i/>
          <w:sz w:val="26"/>
          <w:szCs w:val="26"/>
        </w:rPr>
        <w:t>Hai tỷ ba trăm sáu mươi tám triệu đồng chẵn</w:t>
      </w:r>
      <w:r w:rsidRPr="00B278DF">
        <w:rPr>
          <w:i/>
          <w:sz w:val="26"/>
          <w:szCs w:val="26"/>
        </w:rPr>
        <w:t>);</w:t>
      </w:r>
    </w:p>
    <w:p w:rsidR="00EF61E7" w:rsidRPr="00B278DF" w:rsidRDefault="00EF61E7" w:rsidP="00EF61E7">
      <w:pPr>
        <w:spacing w:before="60"/>
        <w:ind w:firstLine="567"/>
        <w:rPr>
          <w:i/>
          <w:sz w:val="26"/>
          <w:szCs w:val="26"/>
          <w:lang w:val="vi-VN"/>
        </w:rPr>
      </w:pPr>
      <w:r w:rsidRPr="00B278DF">
        <w:rPr>
          <w:i/>
          <w:sz w:val="26"/>
          <w:szCs w:val="26"/>
          <w:lang w:val="vi-VN"/>
        </w:rPr>
        <w:t>1.1.7. Hình thức lựa chọn nhà thầu và phương thức đấu thầu: Đấu thầu rộng rãi trong nước qua mạng một giai đoạn một túi hồ sơ;</w:t>
      </w:r>
    </w:p>
    <w:p w:rsidR="00EF61E7" w:rsidRPr="00B278DF" w:rsidRDefault="00EF61E7" w:rsidP="00EF61E7">
      <w:pPr>
        <w:spacing w:before="60"/>
        <w:ind w:firstLine="567"/>
        <w:rPr>
          <w:i/>
          <w:sz w:val="26"/>
          <w:szCs w:val="26"/>
          <w:lang w:val="vi-VN"/>
        </w:rPr>
      </w:pPr>
      <w:r w:rsidRPr="00B278DF">
        <w:rPr>
          <w:i/>
          <w:sz w:val="26"/>
          <w:szCs w:val="26"/>
          <w:lang w:val="vi-VN"/>
        </w:rPr>
        <w:t>1.1.8. Loại hợp đồng: T</w:t>
      </w:r>
      <w:r w:rsidRPr="00B278DF">
        <w:rPr>
          <w:i/>
          <w:sz w:val="26"/>
          <w:szCs w:val="26"/>
        </w:rPr>
        <w:t>rọn gói</w:t>
      </w:r>
      <w:r w:rsidRPr="00B278DF">
        <w:rPr>
          <w:i/>
          <w:sz w:val="26"/>
          <w:szCs w:val="26"/>
          <w:lang w:val="vi-VN"/>
        </w:rPr>
        <w:t>;</w:t>
      </w:r>
    </w:p>
    <w:p w:rsidR="00EF61E7" w:rsidRPr="00B278DF" w:rsidRDefault="00EF61E7" w:rsidP="00EF61E7">
      <w:pPr>
        <w:ind w:firstLine="567"/>
        <w:rPr>
          <w:i/>
          <w:sz w:val="26"/>
          <w:szCs w:val="26"/>
        </w:rPr>
      </w:pPr>
      <w:r w:rsidRPr="00B278DF">
        <w:rPr>
          <w:i/>
          <w:sz w:val="26"/>
          <w:szCs w:val="26"/>
        </w:rPr>
        <w:t>1.1.9. Thời gian thực hiện hợp đồng:</w:t>
      </w:r>
      <w:r>
        <w:rPr>
          <w:i/>
          <w:sz w:val="26"/>
          <w:szCs w:val="26"/>
        </w:rPr>
        <w:t xml:space="preserve"> </w:t>
      </w:r>
      <w:r w:rsidR="00BE1346">
        <w:rPr>
          <w:i/>
          <w:sz w:val="26"/>
          <w:szCs w:val="26"/>
        </w:rPr>
        <w:t>18</w:t>
      </w:r>
      <w:r>
        <w:rPr>
          <w:i/>
          <w:sz w:val="26"/>
          <w:szCs w:val="26"/>
        </w:rPr>
        <w:t xml:space="preserve">0 </w:t>
      </w:r>
      <w:r w:rsidRPr="00B278DF">
        <w:rPr>
          <w:i/>
          <w:sz w:val="26"/>
          <w:szCs w:val="26"/>
        </w:rPr>
        <w:t xml:space="preserve">ngày kể từ khi hợp đồng có hiệu lực </w:t>
      </w:r>
    </w:p>
    <w:p w:rsidR="00EF61E7" w:rsidRPr="00B278DF" w:rsidRDefault="00EF61E7" w:rsidP="00EF61E7">
      <w:pPr>
        <w:ind w:firstLine="567"/>
        <w:rPr>
          <w:i/>
          <w:sz w:val="26"/>
          <w:szCs w:val="26"/>
        </w:rPr>
      </w:pPr>
      <w:r w:rsidRPr="00B278DF">
        <w:rPr>
          <w:i/>
          <w:sz w:val="26"/>
          <w:szCs w:val="26"/>
        </w:rPr>
        <w:t xml:space="preserve">1.1.10. Tổng giám đốc Công ty cổ phần Nhiệt điện Phả Lại đã phê duyệt kế hoạch lựa chọn nhà thầu gói thầu: </w:t>
      </w:r>
      <w:r w:rsidRPr="00B278DF">
        <w:rPr>
          <w:i/>
          <w:sz w:val="26"/>
          <w:szCs w:val="26"/>
          <w:lang w:val="vi-VN"/>
        </w:rPr>
        <w:t xml:space="preserve">Gói thầu: </w:t>
      </w:r>
      <w:r w:rsidRPr="00F27E47">
        <w:rPr>
          <w:i/>
          <w:sz w:val="26"/>
          <w:szCs w:val="26"/>
          <w:lang w:val="vi-VN"/>
        </w:rPr>
        <w:t>ĐTPT-2025-02 Mua ô tô tải ben Hino 15 tấn</w:t>
      </w:r>
      <w:r w:rsidRPr="00721C96">
        <w:rPr>
          <w:i/>
          <w:sz w:val="26"/>
          <w:szCs w:val="26"/>
          <w:lang w:val="vi-VN"/>
        </w:rPr>
        <w:t xml:space="preserve"> </w:t>
      </w:r>
      <w:r>
        <w:rPr>
          <w:i/>
          <w:sz w:val="26"/>
          <w:szCs w:val="26"/>
        </w:rPr>
        <w:t>t</w:t>
      </w:r>
      <w:r w:rsidRPr="00B278DF">
        <w:rPr>
          <w:i/>
          <w:sz w:val="26"/>
          <w:szCs w:val="26"/>
        </w:rPr>
        <w:t xml:space="preserve">ại Quyết định số </w:t>
      </w:r>
      <w:r w:rsidR="00BE1346">
        <w:rPr>
          <w:i/>
          <w:sz w:val="26"/>
          <w:szCs w:val="26"/>
        </w:rPr>
        <w:t>6234</w:t>
      </w:r>
      <w:r w:rsidRPr="00B278DF">
        <w:rPr>
          <w:i/>
          <w:sz w:val="26"/>
          <w:szCs w:val="26"/>
        </w:rPr>
        <w:t xml:space="preserve">/QĐ-PPC ngày </w:t>
      </w:r>
      <w:r w:rsidR="00BE1346">
        <w:rPr>
          <w:i/>
          <w:sz w:val="26"/>
          <w:szCs w:val="26"/>
        </w:rPr>
        <w:t>12/11/2025</w:t>
      </w:r>
      <w:r w:rsidRPr="00B278DF">
        <w:rPr>
          <w:i/>
          <w:sz w:val="26"/>
          <w:szCs w:val="26"/>
        </w:rPr>
        <w:t>.</w:t>
      </w:r>
    </w:p>
    <w:bookmarkEnd w:id="0"/>
    <w:p w:rsidR="00EF61E7" w:rsidRPr="00B278DF" w:rsidRDefault="00EF61E7" w:rsidP="00EF61E7">
      <w:pPr>
        <w:widowControl w:val="0"/>
        <w:spacing w:before="120" w:after="120" w:line="264" w:lineRule="auto"/>
        <w:ind w:firstLine="709"/>
        <w:rPr>
          <w:b/>
          <w:i/>
          <w:sz w:val="26"/>
          <w:szCs w:val="26"/>
          <w:lang w:val="nl-NL"/>
        </w:rPr>
      </w:pPr>
      <w:r w:rsidRPr="00B278DF">
        <w:rPr>
          <w:b/>
          <w:i/>
          <w:sz w:val="26"/>
          <w:szCs w:val="26"/>
          <w:lang w:val="nl-NL"/>
        </w:rPr>
        <w:t>1.2. Yêu cầu về kỹ thuật</w:t>
      </w:r>
    </w:p>
    <w:p w:rsidR="00EF61E7" w:rsidRPr="00B278DF" w:rsidRDefault="00EF61E7" w:rsidP="00EF61E7">
      <w:pPr>
        <w:widowControl w:val="0"/>
        <w:spacing w:before="120" w:after="120" w:line="264" w:lineRule="auto"/>
        <w:ind w:firstLine="709"/>
        <w:rPr>
          <w:i/>
          <w:spacing w:val="-2"/>
          <w:sz w:val="26"/>
          <w:szCs w:val="26"/>
          <w:lang w:val="nl-NL"/>
        </w:rPr>
      </w:pPr>
      <w:r w:rsidRPr="00B278DF">
        <w:rPr>
          <w:i/>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p w:rsidR="00EF61E7" w:rsidRPr="00B278DF" w:rsidRDefault="00EF61E7" w:rsidP="00EF61E7">
      <w:pPr>
        <w:pStyle w:val="ListParagraph"/>
        <w:widowControl w:val="0"/>
        <w:numPr>
          <w:ilvl w:val="2"/>
          <w:numId w:val="2"/>
        </w:numPr>
        <w:spacing w:before="120" w:after="120" w:line="264" w:lineRule="auto"/>
        <w:rPr>
          <w:b/>
          <w:i/>
          <w:spacing w:val="-2"/>
          <w:sz w:val="26"/>
          <w:szCs w:val="26"/>
          <w:lang w:val="nl-NL"/>
        </w:rPr>
      </w:pPr>
      <w:r w:rsidRPr="00B278DF">
        <w:rPr>
          <w:b/>
          <w:i/>
          <w:spacing w:val="-2"/>
          <w:sz w:val="26"/>
          <w:szCs w:val="26"/>
          <w:lang w:val="nl-NL"/>
        </w:rPr>
        <w:t>Yêu cầu về kỹ thuật chung:</w:t>
      </w:r>
    </w:p>
    <w:p w:rsidR="00EF61E7" w:rsidRPr="00B278DF" w:rsidRDefault="00EF61E7" w:rsidP="00EF61E7">
      <w:pPr>
        <w:spacing w:after="60"/>
        <w:ind w:left="567"/>
        <w:rPr>
          <w:b/>
          <w:bCs/>
          <w:sz w:val="26"/>
          <w:szCs w:val="26"/>
          <w:lang w:val="pt-BR"/>
        </w:rPr>
      </w:pPr>
      <w:r w:rsidRPr="00B278DF">
        <w:rPr>
          <w:b/>
          <w:bCs/>
          <w:sz w:val="26"/>
          <w:szCs w:val="26"/>
          <w:lang w:val="pt-BR"/>
        </w:rPr>
        <w:t>1.2.1.1. Xuất xứ, hãng sản xuất hàng hóa.</w:t>
      </w:r>
    </w:p>
    <w:p w:rsidR="00EF61E7" w:rsidRPr="00B278DF" w:rsidRDefault="00EF61E7" w:rsidP="00EF61E7">
      <w:pPr>
        <w:spacing w:after="60"/>
        <w:ind w:firstLine="567"/>
        <w:rPr>
          <w:sz w:val="26"/>
          <w:szCs w:val="26"/>
        </w:rPr>
      </w:pPr>
      <w:r w:rsidRPr="00B278DF">
        <w:rPr>
          <w:sz w:val="26"/>
          <w:szCs w:val="26"/>
          <w:lang w:val="vi-VN"/>
        </w:rPr>
        <w:t>Hàng hóa</w:t>
      </w:r>
      <w:r w:rsidRPr="00B278DF">
        <w:rPr>
          <w:sz w:val="26"/>
          <w:szCs w:val="26"/>
          <w:lang w:val="pt-BR"/>
        </w:rPr>
        <w:t xml:space="preserve"> dự thầu phải</w:t>
      </w:r>
      <w:r w:rsidRPr="00B278DF">
        <w:rPr>
          <w:sz w:val="26"/>
          <w:szCs w:val="26"/>
          <w:lang w:val="vi-VN"/>
        </w:rPr>
        <w:t xml:space="preserve"> mới 100% chưa qua sử dụng</w:t>
      </w:r>
      <w:r w:rsidRPr="00B278DF">
        <w:rPr>
          <w:sz w:val="26"/>
          <w:szCs w:val="26"/>
          <w:lang w:val="pt-BR"/>
        </w:rPr>
        <w:t xml:space="preserve">, </w:t>
      </w:r>
      <w:r w:rsidRPr="00B278DF">
        <w:rPr>
          <w:sz w:val="26"/>
          <w:szCs w:val="26"/>
          <w:lang w:val="vi-VN"/>
        </w:rPr>
        <w:t>có xuất xứ rõ ràng</w:t>
      </w:r>
      <w:r w:rsidRPr="00B278DF">
        <w:rPr>
          <w:sz w:val="26"/>
          <w:szCs w:val="26"/>
          <w:lang w:val="pt-BR"/>
        </w:rPr>
        <w:t>.</w:t>
      </w:r>
      <w:r w:rsidRPr="00B278DF">
        <w:rPr>
          <w:sz w:val="26"/>
          <w:szCs w:val="26"/>
          <w:lang w:val="vi-VN"/>
        </w:rPr>
        <w:t>Nhà thầu phải nêu cụ thể tên hãng sản xuất và tên nước hoặc vùng lãnh thổ của hàng hóa chào thầu.</w:t>
      </w:r>
    </w:p>
    <w:p w:rsidR="00EF61E7" w:rsidRPr="00B278DF" w:rsidRDefault="00EF61E7" w:rsidP="00EF61E7">
      <w:pPr>
        <w:spacing w:after="60"/>
        <w:ind w:firstLine="567"/>
        <w:rPr>
          <w:b/>
          <w:sz w:val="26"/>
          <w:szCs w:val="26"/>
        </w:rPr>
      </w:pPr>
      <w:r w:rsidRPr="00B278DF">
        <w:rPr>
          <w:b/>
          <w:sz w:val="26"/>
          <w:szCs w:val="26"/>
        </w:rPr>
        <w:t>1.2.1.2.</w:t>
      </w:r>
      <w:r w:rsidRPr="00B278DF">
        <w:rPr>
          <w:b/>
          <w:sz w:val="26"/>
          <w:szCs w:val="26"/>
          <w:lang w:val="vi-VN"/>
        </w:rPr>
        <w:t xml:space="preserve"> Đặc tính, thông số kỹ thuật, ký mã hiệu hàng hóa.</w:t>
      </w:r>
    </w:p>
    <w:p w:rsidR="00EF61E7" w:rsidRDefault="00EF61E7" w:rsidP="00EF61E7">
      <w:pPr>
        <w:spacing w:after="60"/>
        <w:ind w:firstLine="567"/>
        <w:rPr>
          <w:sz w:val="26"/>
          <w:szCs w:val="26"/>
        </w:rPr>
      </w:pPr>
      <w:r w:rsidRPr="00B278DF">
        <w:rPr>
          <w:sz w:val="26"/>
          <w:szCs w:val="26"/>
          <w:lang w:val="vi-VN"/>
        </w:rPr>
        <w:t>Hàng hóa dự thầu phải có nhãn mác, mã hiệu rõ ràng. Đặc tính, thông số kỹ thuật đáp ứng yêu cầu của</w:t>
      </w:r>
      <w:r w:rsidRPr="00B278DF">
        <w:rPr>
          <w:sz w:val="26"/>
          <w:szCs w:val="26"/>
        </w:rPr>
        <w:t xml:space="preserve"> </w:t>
      </w:r>
      <w:r w:rsidRPr="00B278DF">
        <w:rPr>
          <w:sz w:val="26"/>
          <w:szCs w:val="26"/>
          <w:lang w:val="vi-VN"/>
        </w:rPr>
        <w:t xml:space="preserve">E-Hồ sơ mời thầu hoặc tương đương hoặc tốt hơn. </w:t>
      </w:r>
    </w:p>
    <w:p w:rsidR="00EF61E7" w:rsidRPr="00B278DF" w:rsidRDefault="00EF61E7" w:rsidP="00EF61E7">
      <w:pPr>
        <w:spacing w:after="60"/>
        <w:ind w:firstLine="567"/>
        <w:rPr>
          <w:sz w:val="26"/>
          <w:szCs w:val="26"/>
        </w:rPr>
      </w:pPr>
      <w:r>
        <w:rPr>
          <w:sz w:val="26"/>
          <w:szCs w:val="26"/>
        </w:rPr>
        <w:t>H</w:t>
      </w:r>
      <w:r w:rsidRPr="00B278DF">
        <w:rPr>
          <w:sz w:val="26"/>
          <w:szCs w:val="26"/>
        </w:rPr>
        <w:t>àng hóa chào thầu là tương đương hoặc tốt hơn thì phải có:</w:t>
      </w:r>
    </w:p>
    <w:p w:rsidR="00EF61E7" w:rsidRDefault="00EF61E7" w:rsidP="00EF61E7">
      <w:pPr>
        <w:spacing w:after="60"/>
        <w:ind w:firstLine="567"/>
        <w:rPr>
          <w:sz w:val="26"/>
          <w:szCs w:val="26"/>
        </w:rPr>
      </w:pPr>
      <w:r>
        <w:rPr>
          <w:sz w:val="26"/>
          <w:szCs w:val="26"/>
        </w:rPr>
        <w:t xml:space="preserve">- </w:t>
      </w:r>
      <w:r w:rsidRPr="00B278DF">
        <w:rPr>
          <w:sz w:val="26"/>
          <w:szCs w:val="26"/>
        </w:rPr>
        <w:t>Tài liệu kỹ thuật của nhà sản xuất kèm theo E-HSDT để chứng minh tính phù hợp với hàng hóa theo yêu cầu của E-HSMT. Các tài liệu kỹ thuật này phải sử dụng tiếng Anh hoặc tiếng Việt. Nhà thầu phải lập bảng so sánh (thông số, đặc tính, tiêu chuẩn,…) với hàng hóa gói thầu để chứng minh là tương đương hoặc tốt hơn;</w:t>
      </w:r>
    </w:p>
    <w:p w:rsidR="00EF61E7" w:rsidRPr="006A422C" w:rsidRDefault="00EF61E7" w:rsidP="00EF61E7">
      <w:pPr>
        <w:spacing w:after="60"/>
        <w:ind w:firstLine="567"/>
        <w:rPr>
          <w:sz w:val="26"/>
          <w:szCs w:val="26"/>
        </w:rPr>
      </w:pPr>
      <w:r>
        <w:rPr>
          <w:sz w:val="26"/>
          <w:szCs w:val="26"/>
        </w:rPr>
        <w:t xml:space="preserve">- </w:t>
      </w:r>
      <w:r w:rsidRPr="00B278DF">
        <w:rPr>
          <w:sz w:val="26"/>
          <w:szCs w:val="26"/>
        </w:rPr>
        <w:t>Cung cấp tài liệu kỹ thuật của nhà sản xuất kèm theo E-HSDT để chứng minh tính phù hợp với hàng hóa theo yêu cầu của E-HSMT. Các tài liệu kỹ thuật này phải  sử</w:t>
      </w:r>
      <w:r>
        <w:rPr>
          <w:sz w:val="26"/>
          <w:szCs w:val="26"/>
        </w:rPr>
        <w:t xml:space="preserve"> dụng tiếng Anh hoặc tiếng Việt;</w:t>
      </w:r>
    </w:p>
    <w:p w:rsidR="00EF61E7" w:rsidRDefault="00EF61E7" w:rsidP="00EF61E7">
      <w:pPr>
        <w:spacing w:after="60"/>
        <w:ind w:firstLine="567"/>
        <w:rPr>
          <w:sz w:val="26"/>
          <w:szCs w:val="26"/>
        </w:rPr>
      </w:pPr>
      <w:r>
        <w:rPr>
          <w:sz w:val="26"/>
          <w:szCs w:val="26"/>
        </w:rPr>
        <w:lastRenderedPageBreak/>
        <w:t xml:space="preserve">- </w:t>
      </w:r>
      <w:r w:rsidRPr="00B278DF">
        <w:rPr>
          <w:sz w:val="26"/>
          <w:szCs w:val="26"/>
          <w:lang w:val="vi-VN"/>
        </w:rPr>
        <w:t xml:space="preserve">Nhà thầu </w:t>
      </w:r>
      <w:r w:rsidRPr="00B278DF">
        <w:rPr>
          <w:sz w:val="26"/>
          <w:szCs w:val="26"/>
        </w:rPr>
        <w:t>phải</w:t>
      </w:r>
      <w:r w:rsidRPr="00B278DF">
        <w:rPr>
          <w:sz w:val="26"/>
          <w:szCs w:val="26"/>
          <w:lang w:val="vi-VN"/>
        </w:rPr>
        <w:t xml:space="preserve"> cung cấp toàn bộ vật tư, thiết bị đã lập trong E-HSMT đảm bảo tính đồng bộ, tương thích về công nghệ và kích thước</w:t>
      </w:r>
      <w:r w:rsidRPr="00B278DF">
        <w:rPr>
          <w:sz w:val="26"/>
          <w:szCs w:val="26"/>
        </w:rPr>
        <w:t xml:space="preserve"> phù hợp</w:t>
      </w:r>
      <w:r w:rsidRPr="00B278DF">
        <w:rPr>
          <w:sz w:val="26"/>
          <w:szCs w:val="26"/>
          <w:lang w:val="vi-VN"/>
        </w:rPr>
        <w:t xml:space="preserve"> với các thiết bị tương ứng đang sử dụng tại Công ty Cổ phần Nhiệt điện Phả Lại.</w:t>
      </w:r>
    </w:p>
    <w:p w:rsidR="00EF61E7" w:rsidRPr="00B278DF" w:rsidRDefault="00EF61E7" w:rsidP="00EF61E7">
      <w:pPr>
        <w:spacing w:after="60"/>
        <w:ind w:firstLine="567"/>
        <w:rPr>
          <w:b/>
          <w:sz w:val="26"/>
          <w:szCs w:val="26"/>
          <w:lang w:val="vi-VN"/>
        </w:rPr>
      </w:pPr>
      <w:r w:rsidRPr="00B278DF">
        <w:rPr>
          <w:b/>
          <w:sz w:val="26"/>
          <w:szCs w:val="26"/>
          <w:lang w:val="vi-VN"/>
        </w:rPr>
        <w:t>1.</w:t>
      </w:r>
      <w:r w:rsidRPr="00B278DF">
        <w:rPr>
          <w:b/>
          <w:sz w:val="26"/>
          <w:szCs w:val="26"/>
        </w:rPr>
        <w:t>2.1.</w:t>
      </w:r>
      <w:r w:rsidRPr="00B278DF">
        <w:rPr>
          <w:b/>
          <w:sz w:val="26"/>
          <w:szCs w:val="26"/>
          <w:lang w:val="vi-VN"/>
        </w:rPr>
        <w:t>3. Tài liệu kỹ thuật.</w:t>
      </w:r>
    </w:p>
    <w:p w:rsidR="00EF61E7" w:rsidRPr="00B278DF" w:rsidRDefault="00EF61E7" w:rsidP="00EF61E7">
      <w:pPr>
        <w:spacing w:after="60"/>
        <w:ind w:firstLine="567"/>
        <w:rPr>
          <w:sz w:val="26"/>
          <w:szCs w:val="26"/>
          <w:lang w:val="vi-VN"/>
        </w:rPr>
      </w:pPr>
      <w:r w:rsidRPr="00B278DF">
        <w:rPr>
          <w:sz w:val="26"/>
          <w:szCs w:val="26"/>
          <w:lang w:val="vi-VN"/>
        </w:rPr>
        <w:t xml:space="preserve">Nhà thầu phải cung cấp tài liệu kỹ thuật của nhà sản xuất kèm theo trong E-HSDT cho </w:t>
      </w:r>
      <w:r>
        <w:rPr>
          <w:sz w:val="26"/>
          <w:szCs w:val="26"/>
        </w:rPr>
        <w:t xml:space="preserve">hàng hóa </w:t>
      </w:r>
      <w:r w:rsidRPr="00B278DF">
        <w:rPr>
          <w:sz w:val="26"/>
          <w:szCs w:val="26"/>
          <w:lang w:val="vi-VN"/>
        </w:rPr>
        <w:t>theo yêu cầu tại</w:t>
      </w:r>
      <w:r w:rsidRPr="00B278DF">
        <w:rPr>
          <w:sz w:val="26"/>
          <w:szCs w:val="26"/>
        </w:rPr>
        <w:t xml:space="preserve"> </w:t>
      </w:r>
      <w:r w:rsidRPr="00B278DF">
        <w:rPr>
          <w:b/>
          <w:i/>
          <w:sz w:val="26"/>
          <w:szCs w:val="26"/>
          <w:lang w:val="vi-VN"/>
        </w:rPr>
        <w:t>Bảng thông số kỹ thuật và các tiêu chuẩn hàng hóa</w:t>
      </w:r>
      <w:r w:rsidRPr="00B278DF">
        <w:rPr>
          <w:sz w:val="26"/>
          <w:szCs w:val="26"/>
          <w:lang w:val="vi-VN"/>
        </w:rPr>
        <w:t xml:space="preserve"> để chứng minh hàng hóa là đáp ứng yêu cầu kỹ thuật theo yêu cầu của E-HSMT. Các tài liệu kỹ thuật này phải sử dụng tiếng Anh hoặc tiếng Việt.</w:t>
      </w:r>
    </w:p>
    <w:p w:rsidR="00EF61E7" w:rsidRPr="00B278DF" w:rsidRDefault="00EF61E7" w:rsidP="00EF61E7">
      <w:pPr>
        <w:spacing w:after="60"/>
        <w:ind w:firstLine="567"/>
        <w:rPr>
          <w:sz w:val="26"/>
          <w:szCs w:val="26"/>
        </w:rPr>
      </w:pPr>
      <w:r w:rsidRPr="00B278DF">
        <w:rPr>
          <w:sz w:val="26"/>
          <w:szCs w:val="26"/>
          <w:lang w:val="vi-VN"/>
        </w:rPr>
        <w:t>Nhà thầu phải đánh dấu mục vật tư, thiết bị và chỉ dẫn ra mã hiệu, thông số kỹ thuật vào tài liệu kỹ thuật.</w:t>
      </w:r>
    </w:p>
    <w:p w:rsidR="00EF61E7" w:rsidRPr="00B278DF" w:rsidRDefault="00EF61E7" w:rsidP="00EF61E7">
      <w:pPr>
        <w:spacing w:after="60"/>
        <w:ind w:firstLine="567"/>
        <w:rPr>
          <w:b/>
          <w:sz w:val="26"/>
          <w:szCs w:val="26"/>
          <w:lang w:val="vi-VN"/>
        </w:rPr>
      </w:pPr>
      <w:r w:rsidRPr="00B278DF">
        <w:rPr>
          <w:b/>
          <w:sz w:val="26"/>
          <w:szCs w:val="26"/>
          <w:lang w:val="vi-VN"/>
        </w:rPr>
        <w:t>1.</w:t>
      </w:r>
      <w:r w:rsidRPr="00B278DF">
        <w:rPr>
          <w:b/>
          <w:sz w:val="26"/>
          <w:szCs w:val="26"/>
        </w:rPr>
        <w:t>2.1.</w:t>
      </w:r>
      <w:r w:rsidRPr="00B278DF">
        <w:rPr>
          <w:b/>
          <w:sz w:val="26"/>
          <w:szCs w:val="26"/>
          <w:lang w:val="vi-VN"/>
        </w:rPr>
        <w:t>4. Tiến độ cấp hàng.</w:t>
      </w:r>
    </w:p>
    <w:p w:rsidR="00EF61E7" w:rsidRPr="00B278DF" w:rsidRDefault="00EF61E7" w:rsidP="00EF61E7">
      <w:pPr>
        <w:spacing w:after="60"/>
        <w:ind w:firstLine="567"/>
        <w:rPr>
          <w:sz w:val="26"/>
          <w:szCs w:val="26"/>
        </w:rPr>
      </w:pPr>
      <w:r w:rsidRPr="00B278DF">
        <w:rPr>
          <w:sz w:val="26"/>
          <w:szCs w:val="26"/>
          <w:lang w:val="vi-VN"/>
        </w:rPr>
        <w:t xml:space="preserve">Thời gian thực hiện gói thầu là </w:t>
      </w:r>
      <w:r w:rsidR="00BE1346">
        <w:rPr>
          <w:sz w:val="26"/>
          <w:szCs w:val="26"/>
        </w:rPr>
        <w:t>18</w:t>
      </w:r>
      <w:bookmarkStart w:id="1" w:name="_GoBack"/>
      <w:bookmarkEnd w:id="1"/>
      <w:r>
        <w:rPr>
          <w:sz w:val="26"/>
          <w:szCs w:val="26"/>
        </w:rPr>
        <w:t>0</w:t>
      </w:r>
      <w:r w:rsidRPr="00B278DF">
        <w:rPr>
          <w:sz w:val="26"/>
          <w:szCs w:val="26"/>
          <w:lang w:val="vi-VN"/>
        </w:rPr>
        <w:t xml:space="preserve"> ngày</w:t>
      </w:r>
      <w:r w:rsidRPr="00B278DF">
        <w:rPr>
          <w:sz w:val="26"/>
          <w:szCs w:val="26"/>
        </w:rPr>
        <w:t xml:space="preserve"> kể từ ngày hợp đồng có hiệu lực.</w:t>
      </w:r>
    </w:p>
    <w:p w:rsidR="00EF61E7" w:rsidRPr="00B278DF" w:rsidRDefault="00EF61E7" w:rsidP="00EF61E7">
      <w:pPr>
        <w:spacing w:after="60"/>
        <w:ind w:firstLine="567"/>
        <w:rPr>
          <w:b/>
          <w:sz w:val="26"/>
          <w:szCs w:val="26"/>
          <w:lang w:val="vi-VN"/>
        </w:rPr>
      </w:pPr>
      <w:r w:rsidRPr="00B278DF">
        <w:rPr>
          <w:b/>
          <w:sz w:val="26"/>
          <w:szCs w:val="26"/>
          <w:lang w:val="vi-VN"/>
        </w:rPr>
        <w:t>1.</w:t>
      </w:r>
      <w:r w:rsidRPr="00B278DF">
        <w:rPr>
          <w:b/>
          <w:sz w:val="26"/>
          <w:szCs w:val="26"/>
        </w:rPr>
        <w:t>2.1.</w:t>
      </w:r>
      <w:r w:rsidRPr="00B278DF">
        <w:rPr>
          <w:b/>
          <w:sz w:val="26"/>
          <w:szCs w:val="26"/>
          <w:lang w:val="vi-VN"/>
        </w:rPr>
        <w:t>5. Số lượng.</w:t>
      </w:r>
    </w:p>
    <w:p w:rsidR="00EF61E7" w:rsidRPr="00B278DF" w:rsidRDefault="00EF61E7" w:rsidP="00EF61E7">
      <w:pPr>
        <w:spacing w:after="60"/>
        <w:ind w:firstLine="567"/>
        <w:rPr>
          <w:sz w:val="26"/>
          <w:szCs w:val="26"/>
          <w:lang w:val="vi-VN"/>
        </w:rPr>
      </w:pPr>
      <w:r w:rsidRPr="00B278DF">
        <w:rPr>
          <w:sz w:val="26"/>
          <w:szCs w:val="26"/>
          <w:lang w:val="vi-VN"/>
        </w:rPr>
        <w:t>Hàng hóa dự thầu phải có đủ số lượng theo yêu cầu của E-HSMT.</w:t>
      </w:r>
    </w:p>
    <w:p w:rsidR="00EF61E7" w:rsidRPr="00B278DF" w:rsidRDefault="00EF61E7" w:rsidP="00EF61E7">
      <w:pPr>
        <w:spacing w:after="60"/>
        <w:ind w:firstLine="567"/>
        <w:rPr>
          <w:b/>
          <w:sz w:val="26"/>
          <w:szCs w:val="26"/>
          <w:lang w:val="vi-VN"/>
        </w:rPr>
      </w:pPr>
      <w:r w:rsidRPr="00B278DF">
        <w:rPr>
          <w:b/>
          <w:sz w:val="26"/>
          <w:szCs w:val="26"/>
          <w:lang w:val="vi-VN"/>
        </w:rPr>
        <w:t>1.</w:t>
      </w:r>
      <w:r w:rsidRPr="00B278DF">
        <w:rPr>
          <w:b/>
          <w:sz w:val="26"/>
          <w:szCs w:val="26"/>
        </w:rPr>
        <w:t>2.1.</w:t>
      </w:r>
      <w:r w:rsidRPr="00B278DF">
        <w:rPr>
          <w:b/>
          <w:sz w:val="26"/>
          <w:szCs w:val="26"/>
          <w:lang w:val="vi-VN"/>
        </w:rPr>
        <w:t>6. Bảo hành.</w:t>
      </w:r>
    </w:p>
    <w:p w:rsidR="00EF61E7" w:rsidRPr="00E84C78" w:rsidRDefault="00EF61E7" w:rsidP="00EF61E7">
      <w:pPr>
        <w:pStyle w:val="N"/>
        <w:spacing w:before="60" w:after="0"/>
        <w:rPr>
          <w:lang w:val="vi-VN"/>
        </w:rPr>
      </w:pPr>
      <w:r w:rsidRPr="00E84C78">
        <w:rPr>
          <w:lang w:val="vi-VN"/>
        </w:rPr>
        <w:t xml:space="preserve">Nhà thầu phải cam kết </w:t>
      </w:r>
      <w:r w:rsidRPr="00B278DF">
        <w:rPr>
          <w:lang w:val="vi-VN"/>
        </w:rPr>
        <w:t xml:space="preserve">thời gian </w:t>
      </w:r>
      <w:r w:rsidRPr="00E84C78">
        <w:rPr>
          <w:lang w:val="vi-VN"/>
        </w:rPr>
        <w:t xml:space="preserve">bảo hành hàng hoá là 7 năm hoặc 500.000 km tùy theo điệu kiện nào đến trước; </w:t>
      </w:r>
    </w:p>
    <w:p w:rsidR="00EF61E7" w:rsidRPr="00E84C78" w:rsidRDefault="00EF61E7" w:rsidP="00EF61E7">
      <w:pPr>
        <w:pStyle w:val="N"/>
        <w:spacing w:before="60" w:after="0"/>
        <w:rPr>
          <w:lang w:val="vi-VN"/>
        </w:rPr>
      </w:pPr>
      <w:r>
        <w:t xml:space="preserve">Thùng hàng bảo hành </w:t>
      </w:r>
      <w:r w:rsidRPr="00B278DF">
        <w:t xml:space="preserve">18 tháng kể từ khi nhập kho hoặc 12 tháng kể từ khi đưa </w:t>
      </w:r>
      <w:r w:rsidRPr="00E84C78">
        <w:rPr>
          <w:lang w:val="vi-VN"/>
        </w:rPr>
        <w:t>vào sử dụng, tùy theo điều kiện nào tới trước;</w:t>
      </w:r>
    </w:p>
    <w:p w:rsidR="00EF61E7" w:rsidRPr="00B278DF" w:rsidRDefault="00EF61E7" w:rsidP="00EF61E7">
      <w:pPr>
        <w:pStyle w:val="N"/>
        <w:spacing w:before="60" w:after="0"/>
        <w:rPr>
          <w:lang w:val="vi-VN"/>
        </w:rPr>
      </w:pPr>
      <w:r w:rsidRPr="00B278DF">
        <w:rPr>
          <w:lang w:val="vi-VN"/>
        </w:rPr>
        <w:t>Nếu trong thời gian bảo hành, thiết bị hư hỏng phải ngừng để sửa chữa (theo trách nhiệm bảo hành) thì thời gian bảo hành đương nhiên được kéo dài thêm một khoảng thời gian tương ứng thời gian ngừng để khắc phục hư hỏng.</w:t>
      </w:r>
    </w:p>
    <w:p w:rsidR="00EF61E7" w:rsidRPr="00B278DF" w:rsidRDefault="00EF61E7" w:rsidP="00EF61E7">
      <w:pPr>
        <w:spacing w:after="60"/>
        <w:ind w:firstLine="567"/>
        <w:rPr>
          <w:sz w:val="26"/>
          <w:szCs w:val="26"/>
          <w:lang w:val="vi-VN"/>
        </w:rPr>
      </w:pPr>
      <w:r w:rsidRPr="00B278DF">
        <w:rPr>
          <w:sz w:val="26"/>
          <w:szCs w:val="26"/>
          <w:lang w:val="vi-VN"/>
        </w:rPr>
        <w:t>Trong trường hợp nhà thầu không thực hiện trách nhiệm bảo hành (trong thời hạn</w:t>
      </w:r>
      <w:r w:rsidRPr="00B278DF">
        <w:rPr>
          <w:sz w:val="26"/>
          <w:szCs w:val="26"/>
        </w:rPr>
        <w:t xml:space="preserve"> tối đa</w:t>
      </w:r>
      <w:r w:rsidRPr="00B278DF">
        <w:rPr>
          <w:sz w:val="26"/>
          <w:szCs w:val="26"/>
          <w:lang w:val="vi-VN"/>
        </w:rPr>
        <w:t xml:space="preserve"> 07 ngày kể từ khi </w:t>
      </w:r>
      <w:r w:rsidRPr="00B278DF">
        <w:rPr>
          <w:sz w:val="26"/>
          <w:szCs w:val="26"/>
        </w:rPr>
        <w:t>Chủ đầu tư</w:t>
      </w:r>
      <w:r w:rsidRPr="00B278DF">
        <w:rPr>
          <w:sz w:val="26"/>
          <w:szCs w:val="26"/>
          <w:lang w:val="vi-VN"/>
        </w:rPr>
        <w:t xml:space="preserve"> yêu cầu bảo hành), </w:t>
      </w:r>
      <w:r w:rsidRPr="00B278DF">
        <w:rPr>
          <w:sz w:val="26"/>
          <w:szCs w:val="26"/>
        </w:rPr>
        <w:t>Chủ đầu tư</w:t>
      </w:r>
      <w:r w:rsidRPr="00B278DF">
        <w:rPr>
          <w:sz w:val="26"/>
          <w:szCs w:val="26"/>
          <w:lang w:val="vi-VN"/>
        </w:rPr>
        <w:t xml:space="preserve"> buộc phải sửa chữa, xử lý thì nhà thầu phải chịu</w:t>
      </w:r>
      <w:r w:rsidRPr="00B278DF">
        <w:rPr>
          <w:sz w:val="26"/>
          <w:szCs w:val="26"/>
        </w:rPr>
        <w:t xml:space="preserve"> trách nhiệm chi trả</w:t>
      </w:r>
      <w:r w:rsidRPr="00B278DF">
        <w:rPr>
          <w:sz w:val="26"/>
          <w:szCs w:val="26"/>
          <w:lang w:val="vi-VN"/>
        </w:rPr>
        <w:t xml:space="preserve"> chi phí sửa chữa đó, kể cả chi phí đó vượt giá trị bảo lãnh bảo hành.</w:t>
      </w:r>
    </w:p>
    <w:p w:rsidR="00EF61E7" w:rsidRPr="00B278DF" w:rsidRDefault="00EF61E7" w:rsidP="00EF61E7">
      <w:pPr>
        <w:spacing w:after="60"/>
        <w:ind w:firstLine="567"/>
        <w:rPr>
          <w:b/>
          <w:sz w:val="26"/>
          <w:szCs w:val="26"/>
          <w:lang w:val="vi-VN"/>
        </w:rPr>
      </w:pPr>
      <w:r w:rsidRPr="00B278DF">
        <w:rPr>
          <w:b/>
          <w:sz w:val="26"/>
          <w:szCs w:val="26"/>
          <w:lang w:val="vi-VN"/>
        </w:rPr>
        <w:t>1.</w:t>
      </w:r>
      <w:r w:rsidRPr="00B278DF">
        <w:rPr>
          <w:b/>
          <w:sz w:val="26"/>
          <w:szCs w:val="26"/>
        </w:rPr>
        <w:t>2.1.</w:t>
      </w:r>
      <w:r w:rsidRPr="00B278DF">
        <w:rPr>
          <w:b/>
          <w:sz w:val="26"/>
          <w:szCs w:val="26"/>
          <w:lang w:val="vi-VN"/>
        </w:rPr>
        <w:t>7. Các cam kết và yêu cầu riêng.</w:t>
      </w:r>
    </w:p>
    <w:p w:rsidR="00EF61E7" w:rsidRPr="00C909C8" w:rsidRDefault="00EF61E7" w:rsidP="00EF61E7">
      <w:pPr>
        <w:spacing w:before="120"/>
        <w:ind w:firstLine="357"/>
        <w:rPr>
          <w:sz w:val="26"/>
          <w:szCs w:val="26"/>
          <w:lang w:val="vi-VN"/>
        </w:rPr>
      </w:pPr>
      <w:r w:rsidRPr="00C909C8">
        <w:rPr>
          <w:sz w:val="26"/>
          <w:szCs w:val="26"/>
          <w:lang w:val="vi-VN"/>
        </w:rPr>
        <w:t>Cam kết cấp hàng mới 100% và hàng hoá được bảo quản theo khuyến cáo của nhà sản xuất trước khi bàn giao.</w:t>
      </w:r>
    </w:p>
    <w:p w:rsidR="00EF61E7" w:rsidRPr="00C909C8" w:rsidRDefault="00EF61E7" w:rsidP="00EF61E7">
      <w:pPr>
        <w:spacing w:before="120"/>
        <w:ind w:firstLine="357"/>
        <w:rPr>
          <w:sz w:val="26"/>
          <w:szCs w:val="26"/>
          <w:lang w:val="vi-VN"/>
        </w:rPr>
      </w:pPr>
      <w:r w:rsidRPr="00C909C8">
        <w:rPr>
          <w:sz w:val="26"/>
          <w:szCs w:val="26"/>
          <w:lang w:val="vi-VN"/>
        </w:rPr>
        <w:t>Cam kết cấp bản gốc (bản sao công chứng hoặc chứng thực) chứng chỉ chất lượng (CQ), chứng chỉ nguồn gốc xuất xứ (CO) với vật tư nhập khẩu, nếu hàng hóa trong nước cam kết cấp chứng chỉ chất lượng (CQ) của nhà sản xuất hoặc tem kiểm định của Cơ quan chức năng cấp.</w:t>
      </w:r>
    </w:p>
    <w:p w:rsidR="00EF61E7" w:rsidRPr="00C909C8" w:rsidRDefault="00EF61E7" w:rsidP="00EF61E7">
      <w:pPr>
        <w:spacing w:before="120"/>
        <w:ind w:firstLine="357"/>
        <w:rPr>
          <w:sz w:val="26"/>
          <w:szCs w:val="26"/>
          <w:lang w:val="vi-VN"/>
        </w:rPr>
      </w:pPr>
      <w:r w:rsidRPr="00C909C8">
        <w:rPr>
          <w:sz w:val="26"/>
          <w:szCs w:val="26"/>
          <w:lang w:val="vi-VN"/>
        </w:rPr>
        <w:t>- Cam kết cung cấp (bản sao y) giấy chứng nhận thẩm định thiết kế và bản vẽ thiết kế loại xe có cùng chủng loại, nhãn hiệu, số loại Cục Đăng kiểm Việt Nam cấp.</w:t>
      </w:r>
    </w:p>
    <w:p w:rsidR="00EF61E7" w:rsidRPr="00C909C8" w:rsidRDefault="00EF61E7" w:rsidP="00EF61E7">
      <w:pPr>
        <w:spacing w:before="120"/>
        <w:ind w:firstLine="357"/>
        <w:rPr>
          <w:sz w:val="26"/>
          <w:szCs w:val="26"/>
          <w:lang w:val="vi-VN"/>
        </w:rPr>
      </w:pPr>
      <w:r w:rsidRPr="00C909C8">
        <w:rPr>
          <w:sz w:val="26"/>
          <w:szCs w:val="26"/>
          <w:lang w:val="vi-VN"/>
        </w:rPr>
        <w:t>- Cam kết hàng hóa được cung cấp hoàn toàn thích ứng về địa lý và không có ảnh hưởng tác động đến môi trường..</w:t>
      </w:r>
    </w:p>
    <w:p w:rsidR="00EF61E7" w:rsidRPr="00C909C8" w:rsidRDefault="00EF61E7" w:rsidP="00EF61E7">
      <w:pPr>
        <w:spacing w:before="120"/>
        <w:ind w:firstLine="357"/>
        <w:rPr>
          <w:sz w:val="26"/>
          <w:szCs w:val="26"/>
          <w:lang w:val="vi-VN"/>
        </w:rPr>
      </w:pPr>
      <w:r w:rsidRPr="00C909C8">
        <w:rPr>
          <w:sz w:val="26"/>
          <w:szCs w:val="26"/>
          <w:lang w:val="vi-VN"/>
        </w:rPr>
        <w:t>-  Nhà thầu phải cam kết trong E-HSDT về việc không vi phạm quyền sở hữu trí tuệ đối với hàng hóa nhà thầu cung cấp. Cam kết miễn trừ trách nhiệm và bồi thường toàn bộ thiệt hại, chi phí phát sinh (nếu có) cho bên mua trong trường hợp có khiếu nại của bên thứ ba về quyền sở hữu trí tuệ đối với hàng hóa do nhà thầu cung cấp. </w:t>
      </w:r>
    </w:p>
    <w:p w:rsidR="00EF61E7" w:rsidRPr="00C909C8" w:rsidRDefault="00EF61E7" w:rsidP="00EF61E7">
      <w:pPr>
        <w:spacing w:before="120"/>
        <w:ind w:firstLine="357"/>
        <w:rPr>
          <w:sz w:val="26"/>
          <w:szCs w:val="26"/>
          <w:lang w:val="vi-VN"/>
        </w:rPr>
      </w:pPr>
      <w:r w:rsidRPr="00C909C8">
        <w:rPr>
          <w:sz w:val="26"/>
          <w:szCs w:val="26"/>
          <w:lang w:val="vi-VN"/>
        </w:rPr>
        <w:lastRenderedPageBreak/>
        <w:t>Cam kết cung cấp tài liệu hướng dẫn sử dụng và bảo quản của nhà sản xuất khi giao hàng. Tài liệu cung cấp được dịch thể hiện bằng ngôn ngữ tiếng Việt.</w:t>
      </w:r>
    </w:p>
    <w:p w:rsidR="00EF61E7" w:rsidRPr="00C909C8" w:rsidRDefault="00EF61E7" w:rsidP="00EF61E7">
      <w:pPr>
        <w:spacing w:before="120"/>
        <w:ind w:firstLine="357"/>
        <w:rPr>
          <w:sz w:val="26"/>
          <w:szCs w:val="26"/>
          <w:lang w:val="vi-VN"/>
        </w:rPr>
      </w:pPr>
      <w:r w:rsidRPr="00C909C8">
        <w:rPr>
          <w:sz w:val="26"/>
          <w:szCs w:val="26"/>
          <w:lang w:val="vi-VN"/>
        </w:rPr>
        <w:t>Nhà thầu cam kết hỗ trợ trong suốt quá trình đăng ký xe và hướng dẫn vận hành xe nếu chủ đầu tư yêu cầu.</w:t>
      </w:r>
    </w:p>
    <w:p w:rsidR="00EF61E7" w:rsidRPr="00B278DF" w:rsidRDefault="00EF61E7" w:rsidP="00EF61E7">
      <w:pPr>
        <w:pStyle w:val="N"/>
        <w:numPr>
          <w:ilvl w:val="2"/>
          <w:numId w:val="2"/>
        </w:numPr>
        <w:spacing w:before="80" w:after="80"/>
        <w:rPr>
          <w:b/>
          <w:spacing w:val="-2"/>
          <w:lang w:val="nl-NL"/>
        </w:rPr>
      </w:pPr>
      <w:r w:rsidRPr="00B278DF">
        <w:rPr>
          <w:b/>
          <w:spacing w:val="-2"/>
          <w:lang w:val="nl-NL"/>
        </w:rPr>
        <w:t>Yêu cầu về kỹ thuật cụ thể:</w:t>
      </w:r>
    </w:p>
    <w:p w:rsidR="00EF61E7" w:rsidRDefault="00EF61E7" w:rsidP="00EF61E7">
      <w:pPr>
        <w:widowControl w:val="0"/>
        <w:spacing w:before="120" w:after="120" w:line="264" w:lineRule="auto"/>
        <w:ind w:firstLine="709"/>
        <w:rPr>
          <w:i/>
          <w:spacing w:val="-2"/>
          <w:sz w:val="26"/>
          <w:szCs w:val="26"/>
          <w:lang w:val="nl-NL"/>
        </w:rPr>
      </w:pPr>
      <w:r w:rsidRPr="00B278DF">
        <w:rPr>
          <w:i/>
          <w:spacing w:val="-2"/>
          <w:sz w:val="26"/>
          <w:szCs w:val="26"/>
          <w:lang w:val="nl-NL"/>
        </w:rPr>
        <w:t xml:space="preserve">Tóm tắt thông số kỹ thuật của hàng hóa, dịch vụ liên quan. Hàng hóa, dịch vụ liên quan phải tuân thủ các thông số kỹ thuật và tiêu chuẩn sau đây: </w:t>
      </w: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402"/>
        <w:gridCol w:w="4110"/>
        <w:gridCol w:w="1843"/>
      </w:tblGrid>
      <w:tr w:rsidR="00EF61E7" w:rsidRPr="006A5449" w:rsidTr="0093650A">
        <w:trPr>
          <w:trHeight w:val="20"/>
        </w:trPr>
        <w:tc>
          <w:tcPr>
            <w:tcW w:w="710" w:type="dxa"/>
            <w:vAlign w:val="center"/>
          </w:tcPr>
          <w:p w:rsidR="00EF61E7" w:rsidRPr="006A5449" w:rsidRDefault="00EF61E7" w:rsidP="0093650A">
            <w:pPr>
              <w:pStyle w:val="TableParagraph"/>
              <w:spacing w:before="0"/>
              <w:ind w:left="110"/>
              <w:jc w:val="center"/>
              <w:rPr>
                <w:b/>
                <w:spacing w:val="-10"/>
                <w:sz w:val="24"/>
              </w:rPr>
            </w:pPr>
            <w:r w:rsidRPr="006A422C">
              <w:rPr>
                <w:b/>
                <w:iCs/>
                <w:szCs w:val="24"/>
              </w:rPr>
              <w:t>Hạng mục số</w:t>
            </w:r>
          </w:p>
        </w:tc>
        <w:tc>
          <w:tcPr>
            <w:tcW w:w="3402" w:type="dxa"/>
            <w:vAlign w:val="center"/>
          </w:tcPr>
          <w:p w:rsidR="00EF61E7" w:rsidRPr="006A5449" w:rsidRDefault="00EF61E7" w:rsidP="0093650A">
            <w:pPr>
              <w:pStyle w:val="TableParagraph"/>
              <w:spacing w:before="0"/>
              <w:ind w:left="110"/>
              <w:jc w:val="center"/>
              <w:rPr>
                <w:b/>
                <w:spacing w:val="-10"/>
                <w:sz w:val="24"/>
              </w:rPr>
            </w:pPr>
            <w:r w:rsidRPr="006A422C">
              <w:rPr>
                <w:b/>
                <w:iCs/>
                <w:szCs w:val="24"/>
              </w:rPr>
              <w:t>Tên hàng hóa/dịch vụ liên quan</w:t>
            </w:r>
          </w:p>
        </w:tc>
        <w:tc>
          <w:tcPr>
            <w:tcW w:w="4110" w:type="dxa"/>
            <w:vAlign w:val="center"/>
          </w:tcPr>
          <w:p w:rsidR="00EF61E7" w:rsidRDefault="00EF61E7" w:rsidP="0093650A">
            <w:pPr>
              <w:pStyle w:val="TableParagraph"/>
              <w:spacing w:before="0"/>
              <w:ind w:left="110"/>
              <w:jc w:val="center"/>
              <w:rPr>
                <w:b/>
                <w:spacing w:val="-10"/>
                <w:sz w:val="24"/>
                <w:lang w:val="en-US"/>
              </w:rPr>
            </w:pPr>
            <w:r w:rsidRPr="006A422C">
              <w:rPr>
                <w:b/>
                <w:iCs/>
                <w:szCs w:val="24"/>
              </w:rPr>
              <w:t>Thông số kỹ thuật và các tiêu chuẩn</w:t>
            </w:r>
          </w:p>
        </w:tc>
        <w:tc>
          <w:tcPr>
            <w:tcW w:w="1843" w:type="dxa"/>
            <w:vAlign w:val="center"/>
          </w:tcPr>
          <w:p w:rsidR="00EF61E7" w:rsidRPr="006A422C" w:rsidRDefault="00EF61E7" w:rsidP="0093650A">
            <w:pPr>
              <w:pStyle w:val="TableParagraph"/>
              <w:spacing w:before="0"/>
              <w:ind w:left="110"/>
              <w:jc w:val="center"/>
              <w:rPr>
                <w:b/>
                <w:iCs/>
                <w:szCs w:val="24"/>
              </w:rPr>
            </w:pPr>
            <w:r w:rsidRPr="006A422C">
              <w:rPr>
                <w:b/>
                <w:iCs/>
                <w:szCs w:val="24"/>
              </w:rPr>
              <w:t>Yêu cầu</w:t>
            </w:r>
          </w:p>
        </w:tc>
      </w:tr>
      <w:tr w:rsidR="00EF61E7" w:rsidTr="0093650A">
        <w:trPr>
          <w:trHeight w:val="20"/>
        </w:trPr>
        <w:tc>
          <w:tcPr>
            <w:tcW w:w="10065" w:type="dxa"/>
            <w:gridSpan w:val="4"/>
          </w:tcPr>
          <w:p w:rsidR="00EF61E7" w:rsidRDefault="00EF61E7" w:rsidP="00EF61E7">
            <w:pPr>
              <w:pStyle w:val="TableParagraph"/>
              <w:numPr>
                <w:ilvl w:val="0"/>
                <w:numId w:val="3"/>
              </w:numPr>
              <w:spacing w:before="0"/>
              <w:jc w:val="center"/>
              <w:rPr>
                <w:spacing w:val="-4"/>
                <w:sz w:val="24"/>
              </w:rPr>
            </w:pPr>
            <w:r>
              <w:rPr>
                <w:b/>
                <w:sz w:val="24"/>
              </w:rPr>
              <w:t>THÔNG</w:t>
            </w:r>
            <w:r>
              <w:rPr>
                <w:b/>
                <w:spacing w:val="-4"/>
                <w:sz w:val="24"/>
              </w:rPr>
              <w:t xml:space="preserve"> </w:t>
            </w:r>
            <w:r>
              <w:rPr>
                <w:b/>
                <w:sz w:val="24"/>
              </w:rPr>
              <w:t>SỐ XE</w:t>
            </w:r>
            <w:r>
              <w:rPr>
                <w:b/>
                <w:spacing w:val="-1"/>
                <w:sz w:val="24"/>
              </w:rPr>
              <w:t xml:space="preserve"> </w:t>
            </w:r>
            <w:r>
              <w:rPr>
                <w:b/>
                <w:sz w:val="24"/>
                <w:lang w:val="vi-VN"/>
              </w:rPr>
              <w:t>CƠ SỎ</w:t>
            </w:r>
          </w:p>
        </w:tc>
      </w:tr>
      <w:tr w:rsidR="00EF61E7" w:rsidRPr="00556A29" w:rsidTr="0093650A">
        <w:trPr>
          <w:trHeight w:val="20"/>
        </w:trPr>
        <w:tc>
          <w:tcPr>
            <w:tcW w:w="710" w:type="dxa"/>
          </w:tcPr>
          <w:p w:rsidR="00EF61E7" w:rsidRPr="00556A29" w:rsidRDefault="00EF61E7" w:rsidP="0093650A">
            <w:pPr>
              <w:pStyle w:val="TableParagraph"/>
              <w:spacing w:before="0"/>
              <w:ind w:left="110"/>
              <w:rPr>
                <w:i/>
                <w:spacing w:val="-10"/>
                <w:sz w:val="24"/>
                <w:lang w:val="vi-VN"/>
              </w:rPr>
            </w:pPr>
            <w:r w:rsidRPr="00556A29">
              <w:rPr>
                <w:i/>
                <w:spacing w:val="-10"/>
                <w:sz w:val="24"/>
                <w:lang w:val="vi-VN"/>
              </w:rPr>
              <w:t>1</w:t>
            </w:r>
          </w:p>
        </w:tc>
        <w:tc>
          <w:tcPr>
            <w:tcW w:w="3402" w:type="dxa"/>
          </w:tcPr>
          <w:p w:rsidR="00EF61E7" w:rsidRPr="00556A29" w:rsidRDefault="00EF61E7" w:rsidP="0093650A">
            <w:pPr>
              <w:pStyle w:val="TableParagraph"/>
              <w:spacing w:before="0"/>
              <w:ind w:left="110"/>
              <w:rPr>
                <w:i/>
                <w:spacing w:val="-10"/>
                <w:sz w:val="24"/>
                <w:lang w:val="vi-VN"/>
              </w:rPr>
            </w:pPr>
            <w:r w:rsidRPr="00556A29">
              <w:rPr>
                <w:i/>
                <w:spacing w:val="-10"/>
                <w:sz w:val="24"/>
                <w:lang w:val="vi-VN"/>
              </w:rPr>
              <w:t xml:space="preserve">Xe ô tô </w:t>
            </w:r>
          </w:p>
        </w:tc>
        <w:tc>
          <w:tcPr>
            <w:tcW w:w="4110" w:type="dxa"/>
          </w:tcPr>
          <w:p w:rsidR="00EF61E7" w:rsidRPr="00556A29" w:rsidRDefault="00EF61E7" w:rsidP="0093650A">
            <w:pPr>
              <w:pStyle w:val="TableParagraph"/>
              <w:spacing w:before="0"/>
              <w:ind w:left="110"/>
              <w:rPr>
                <w:i/>
                <w:spacing w:val="-10"/>
                <w:sz w:val="24"/>
                <w:lang w:val="vi-VN"/>
              </w:rPr>
            </w:pPr>
          </w:p>
        </w:tc>
        <w:tc>
          <w:tcPr>
            <w:tcW w:w="1843" w:type="dxa"/>
          </w:tcPr>
          <w:p w:rsidR="00EF61E7" w:rsidRPr="00556A29" w:rsidRDefault="00EF61E7" w:rsidP="0093650A">
            <w:pPr>
              <w:pStyle w:val="TableParagraph"/>
              <w:spacing w:before="0"/>
              <w:ind w:left="110"/>
              <w:rPr>
                <w:i/>
                <w:spacing w:val="-10"/>
                <w:sz w:val="24"/>
                <w:lang w:val="vi-VN"/>
              </w:rPr>
            </w:pPr>
          </w:p>
        </w:tc>
      </w:tr>
      <w:tr w:rsidR="00EF61E7" w:rsidRPr="00556A29" w:rsidTr="0093650A">
        <w:trPr>
          <w:trHeight w:val="20"/>
        </w:trPr>
        <w:tc>
          <w:tcPr>
            <w:tcW w:w="710" w:type="dxa"/>
          </w:tcPr>
          <w:p w:rsidR="00EF61E7" w:rsidRPr="00556A29" w:rsidRDefault="00EF61E7" w:rsidP="0093650A">
            <w:pPr>
              <w:pStyle w:val="TableParagraph"/>
              <w:spacing w:before="0"/>
              <w:ind w:left="110"/>
              <w:rPr>
                <w:i/>
                <w:spacing w:val="-10"/>
                <w:sz w:val="24"/>
                <w:lang w:val="vi-VN"/>
              </w:rPr>
            </w:pPr>
            <w:r w:rsidRPr="00556A29">
              <w:rPr>
                <w:i/>
                <w:spacing w:val="-10"/>
                <w:sz w:val="24"/>
                <w:lang w:val="vi-VN"/>
              </w:rPr>
              <w:t>2</w:t>
            </w:r>
          </w:p>
        </w:tc>
        <w:tc>
          <w:tcPr>
            <w:tcW w:w="3402" w:type="dxa"/>
          </w:tcPr>
          <w:p w:rsidR="00EF61E7" w:rsidRPr="00556A29" w:rsidRDefault="00EF61E7" w:rsidP="0093650A">
            <w:pPr>
              <w:pStyle w:val="TableParagraph"/>
              <w:spacing w:before="0"/>
              <w:ind w:left="110"/>
              <w:rPr>
                <w:i/>
                <w:spacing w:val="-10"/>
                <w:sz w:val="24"/>
                <w:lang w:val="vi-VN"/>
              </w:rPr>
            </w:pPr>
            <w:r w:rsidRPr="00556A29">
              <w:rPr>
                <w:i/>
                <w:spacing w:val="-10"/>
                <w:sz w:val="24"/>
                <w:lang w:val="vi-VN"/>
              </w:rPr>
              <w:t>Số loại</w:t>
            </w:r>
          </w:p>
        </w:tc>
        <w:tc>
          <w:tcPr>
            <w:tcW w:w="4110" w:type="dxa"/>
          </w:tcPr>
          <w:p w:rsidR="00EF61E7" w:rsidRPr="00556A29" w:rsidRDefault="00EF61E7" w:rsidP="0093650A">
            <w:pPr>
              <w:pStyle w:val="TableParagraph"/>
              <w:spacing w:before="0"/>
              <w:ind w:left="110"/>
              <w:rPr>
                <w:i/>
                <w:spacing w:val="-10"/>
                <w:sz w:val="24"/>
                <w:lang w:val="vi-VN"/>
              </w:rPr>
            </w:pPr>
          </w:p>
        </w:tc>
        <w:tc>
          <w:tcPr>
            <w:tcW w:w="1843" w:type="dxa"/>
          </w:tcPr>
          <w:p w:rsidR="00EF61E7" w:rsidRPr="00556A29" w:rsidRDefault="00EF61E7" w:rsidP="0093650A">
            <w:pPr>
              <w:pStyle w:val="TableParagraph"/>
              <w:spacing w:before="0"/>
              <w:ind w:left="110"/>
              <w:rPr>
                <w:i/>
                <w:spacing w:val="-10"/>
                <w:sz w:val="24"/>
                <w:lang w:val="vi-VN"/>
              </w:rPr>
            </w:pPr>
          </w:p>
        </w:tc>
      </w:tr>
      <w:tr w:rsidR="00EF61E7" w:rsidRPr="00556A29" w:rsidTr="0093650A">
        <w:trPr>
          <w:trHeight w:val="20"/>
        </w:trPr>
        <w:tc>
          <w:tcPr>
            <w:tcW w:w="710" w:type="dxa"/>
          </w:tcPr>
          <w:p w:rsidR="00EF61E7" w:rsidRPr="00556A29" w:rsidRDefault="00EF61E7" w:rsidP="0093650A">
            <w:pPr>
              <w:pStyle w:val="TableParagraph"/>
              <w:spacing w:before="0"/>
              <w:ind w:left="110"/>
              <w:rPr>
                <w:i/>
                <w:spacing w:val="-10"/>
                <w:sz w:val="24"/>
                <w:lang w:val="vi-VN"/>
              </w:rPr>
            </w:pPr>
            <w:r w:rsidRPr="00556A29">
              <w:rPr>
                <w:i/>
                <w:spacing w:val="-10"/>
                <w:sz w:val="24"/>
                <w:lang w:val="vi-VN"/>
              </w:rPr>
              <w:t>3</w:t>
            </w:r>
          </w:p>
        </w:tc>
        <w:tc>
          <w:tcPr>
            <w:tcW w:w="3402" w:type="dxa"/>
          </w:tcPr>
          <w:p w:rsidR="00EF61E7" w:rsidRPr="00556A29" w:rsidRDefault="00EF61E7" w:rsidP="0093650A">
            <w:pPr>
              <w:pStyle w:val="TableParagraph"/>
              <w:spacing w:before="0"/>
              <w:ind w:left="110"/>
              <w:rPr>
                <w:i/>
                <w:spacing w:val="-10"/>
                <w:sz w:val="24"/>
                <w:lang w:val="vi-VN"/>
              </w:rPr>
            </w:pPr>
            <w:r w:rsidRPr="00556A29">
              <w:rPr>
                <w:i/>
                <w:spacing w:val="-10"/>
                <w:sz w:val="24"/>
                <w:lang w:val="vi-VN"/>
              </w:rPr>
              <w:t>Năm sản xuất</w:t>
            </w:r>
          </w:p>
        </w:tc>
        <w:tc>
          <w:tcPr>
            <w:tcW w:w="4110" w:type="dxa"/>
          </w:tcPr>
          <w:p w:rsidR="00EF61E7" w:rsidRPr="00556A29" w:rsidRDefault="00EF61E7" w:rsidP="0093650A">
            <w:pPr>
              <w:pStyle w:val="TableParagraph"/>
              <w:spacing w:before="0"/>
              <w:ind w:left="110"/>
              <w:rPr>
                <w:i/>
                <w:spacing w:val="-10"/>
                <w:sz w:val="24"/>
                <w:lang w:val="vi-VN"/>
              </w:rPr>
            </w:pPr>
            <w:r w:rsidRPr="00556A29">
              <w:rPr>
                <w:i/>
                <w:spacing w:val="-10"/>
                <w:sz w:val="24"/>
                <w:lang w:val="vi-VN"/>
              </w:rPr>
              <w:t>2025</w:t>
            </w:r>
          </w:p>
        </w:tc>
        <w:tc>
          <w:tcPr>
            <w:tcW w:w="1843" w:type="dxa"/>
          </w:tcPr>
          <w:p w:rsidR="00EF61E7" w:rsidRPr="00556A29" w:rsidRDefault="00EF61E7" w:rsidP="0093650A">
            <w:pPr>
              <w:pStyle w:val="TableParagraph"/>
              <w:spacing w:before="0"/>
              <w:ind w:left="110"/>
              <w:rPr>
                <w:i/>
                <w:spacing w:val="-10"/>
                <w:sz w:val="24"/>
                <w:lang w:val="vi-VN"/>
              </w:rPr>
            </w:pPr>
          </w:p>
        </w:tc>
      </w:tr>
      <w:tr w:rsidR="00EF61E7" w:rsidRPr="00556A29" w:rsidTr="0093650A">
        <w:trPr>
          <w:trHeight w:val="20"/>
        </w:trPr>
        <w:tc>
          <w:tcPr>
            <w:tcW w:w="710" w:type="dxa"/>
          </w:tcPr>
          <w:p w:rsidR="00EF61E7" w:rsidRPr="00556A29" w:rsidRDefault="00EF61E7" w:rsidP="0093650A">
            <w:pPr>
              <w:pStyle w:val="TableParagraph"/>
              <w:spacing w:before="0"/>
              <w:ind w:left="110"/>
              <w:rPr>
                <w:i/>
                <w:spacing w:val="-10"/>
                <w:sz w:val="24"/>
                <w:lang w:val="vi-VN"/>
              </w:rPr>
            </w:pPr>
            <w:r w:rsidRPr="00556A29">
              <w:rPr>
                <w:i/>
                <w:spacing w:val="-10"/>
                <w:sz w:val="24"/>
                <w:lang w:val="vi-VN"/>
              </w:rPr>
              <w:t>4</w:t>
            </w:r>
          </w:p>
        </w:tc>
        <w:tc>
          <w:tcPr>
            <w:tcW w:w="3402" w:type="dxa"/>
          </w:tcPr>
          <w:p w:rsidR="00EF61E7" w:rsidRPr="00556A29" w:rsidRDefault="00EF61E7" w:rsidP="0093650A">
            <w:pPr>
              <w:pStyle w:val="TableParagraph"/>
              <w:spacing w:before="0"/>
              <w:ind w:left="110"/>
              <w:rPr>
                <w:i/>
                <w:spacing w:val="-10"/>
                <w:sz w:val="24"/>
                <w:lang w:val="vi-VN"/>
              </w:rPr>
            </w:pPr>
            <w:r w:rsidRPr="00556A29">
              <w:rPr>
                <w:i/>
                <w:spacing w:val="-10"/>
                <w:sz w:val="24"/>
                <w:lang w:val="vi-VN"/>
              </w:rPr>
              <w:t>Màu xe</w:t>
            </w:r>
          </w:p>
        </w:tc>
        <w:tc>
          <w:tcPr>
            <w:tcW w:w="4110" w:type="dxa"/>
          </w:tcPr>
          <w:p w:rsidR="00EF61E7" w:rsidRPr="00556A29" w:rsidRDefault="00EF61E7" w:rsidP="0093650A">
            <w:pPr>
              <w:pStyle w:val="TableParagraph"/>
              <w:spacing w:before="0"/>
              <w:ind w:left="110"/>
              <w:rPr>
                <w:i/>
                <w:spacing w:val="-10"/>
                <w:sz w:val="24"/>
                <w:lang w:val="vi-VN"/>
              </w:rPr>
            </w:pPr>
            <w:r w:rsidRPr="00556A29">
              <w:rPr>
                <w:i/>
                <w:spacing w:val="-10"/>
                <w:sz w:val="24"/>
                <w:lang w:val="vi-VN"/>
              </w:rPr>
              <w:t>Trắng</w:t>
            </w:r>
          </w:p>
        </w:tc>
        <w:tc>
          <w:tcPr>
            <w:tcW w:w="1843" w:type="dxa"/>
          </w:tcPr>
          <w:p w:rsidR="00EF61E7" w:rsidRPr="00556A29" w:rsidRDefault="00EF61E7" w:rsidP="0093650A">
            <w:pPr>
              <w:pStyle w:val="TableParagraph"/>
              <w:spacing w:before="0"/>
              <w:ind w:left="110"/>
              <w:rPr>
                <w:i/>
                <w:spacing w:val="-10"/>
                <w:sz w:val="24"/>
                <w:lang w:val="vi-VN"/>
              </w:rPr>
            </w:pPr>
          </w:p>
        </w:tc>
      </w:tr>
      <w:tr w:rsidR="00EF61E7" w:rsidRPr="00556A29" w:rsidTr="0093650A">
        <w:trPr>
          <w:trHeight w:val="20"/>
        </w:trPr>
        <w:tc>
          <w:tcPr>
            <w:tcW w:w="710" w:type="dxa"/>
          </w:tcPr>
          <w:p w:rsidR="00EF61E7" w:rsidRPr="00556A29" w:rsidRDefault="00EF61E7" w:rsidP="0093650A">
            <w:pPr>
              <w:pStyle w:val="TableParagraph"/>
              <w:spacing w:before="0"/>
              <w:ind w:left="110"/>
              <w:rPr>
                <w:i/>
                <w:spacing w:val="-10"/>
                <w:sz w:val="24"/>
                <w:lang w:val="vi-VN"/>
              </w:rPr>
            </w:pPr>
            <w:r w:rsidRPr="00556A29">
              <w:rPr>
                <w:i/>
                <w:spacing w:val="-10"/>
                <w:sz w:val="24"/>
                <w:lang w:val="vi-VN"/>
              </w:rPr>
              <w:t>5</w:t>
            </w:r>
          </w:p>
        </w:tc>
        <w:tc>
          <w:tcPr>
            <w:tcW w:w="3402" w:type="dxa"/>
          </w:tcPr>
          <w:p w:rsidR="00EF61E7" w:rsidRPr="00556A29" w:rsidRDefault="00EF61E7" w:rsidP="0093650A">
            <w:pPr>
              <w:pStyle w:val="TableParagraph"/>
              <w:spacing w:before="0"/>
              <w:ind w:left="110"/>
              <w:rPr>
                <w:i/>
                <w:spacing w:val="-10"/>
                <w:sz w:val="24"/>
                <w:lang w:val="vi-VN"/>
              </w:rPr>
            </w:pPr>
            <w:r w:rsidRPr="00556A29">
              <w:rPr>
                <w:i/>
                <w:spacing w:val="-10"/>
                <w:sz w:val="24"/>
                <w:lang w:val="vi-VN"/>
              </w:rPr>
              <w:t>Công thức bánh xe</w:t>
            </w:r>
          </w:p>
        </w:tc>
        <w:tc>
          <w:tcPr>
            <w:tcW w:w="4110" w:type="dxa"/>
          </w:tcPr>
          <w:p w:rsidR="00EF61E7" w:rsidRPr="00556A29" w:rsidRDefault="00EF61E7" w:rsidP="0093650A">
            <w:pPr>
              <w:pStyle w:val="TableParagraph"/>
              <w:spacing w:before="0"/>
              <w:ind w:left="110"/>
              <w:rPr>
                <w:i/>
                <w:spacing w:val="-10"/>
                <w:sz w:val="24"/>
                <w:lang w:val="vi-VN"/>
              </w:rPr>
            </w:pPr>
            <w:r w:rsidRPr="00556A29">
              <w:rPr>
                <w:i/>
                <w:spacing w:val="-10"/>
                <w:sz w:val="24"/>
                <w:lang w:val="vi-VN"/>
              </w:rPr>
              <w:t>6x4</w:t>
            </w:r>
          </w:p>
        </w:tc>
        <w:tc>
          <w:tcPr>
            <w:tcW w:w="1843" w:type="dxa"/>
          </w:tcPr>
          <w:p w:rsidR="00EF61E7" w:rsidRPr="00556A29" w:rsidRDefault="00EF61E7" w:rsidP="0093650A">
            <w:pPr>
              <w:pStyle w:val="TableParagraph"/>
              <w:spacing w:before="0"/>
              <w:ind w:left="110"/>
              <w:rPr>
                <w:i/>
                <w:spacing w:val="-10"/>
                <w:sz w:val="24"/>
                <w:lang w:val="vi-VN"/>
              </w:rPr>
            </w:pPr>
          </w:p>
        </w:tc>
      </w:tr>
      <w:tr w:rsidR="00EF61E7" w:rsidTr="0093650A">
        <w:trPr>
          <w:trHeight w:val="20"/>
        </w:trPr>
        <w:tc>
          <w:tcPr>
            <w:tcW w:w="710" w:type="dxa"/>
          </w:tcPr>
          <w:p w:rsidR="00EF61E7" w:rsidRPr="003A2F58" w:rsidRDefault="00EF61E7" w:rsidP="0093650A">
            <w:pPr>
              <w:pStyle w:val="TableParagraph"/>
              <w:spacing w:before="0"/>
              <w:ind w:left="110"/>
              <w:rPr>
                <w:spacing w:val="-10"/>
                <w:sz w:val="24"/>
                <w:lang w:val="vi-VN"/>
              </w:rPr>
            </w:pPr>
            <w:r>
              <w:rPr>
                <w:spacing w:val="-10"/>
                <w:sz w:val="24"/>
                <w:lang w:val="vi-VN"/>
              </w:rPr>
              <w:t>6</w:t>
            </w:r>
          </w:p>
        </w:tc>
        <w:tc>
          <w:tcPr>
            <w:tcW w:w="3402" w:type="dxa"/>
          </w:tcPr>
          <w:p w:rsidR="00EF61E7" w:rsidRPr="003A2F58" w:rsidRDefault="00EF61E7" w:rsidP="0093650A">
            <w:pPr>
              <w:pStyle w:val="TableParagraph"/>
              <w:spacing w:before="0"/>
              <w:rPr>
                <w:sz w:val="24"/>
                <w:lang w:val="vi-VN"/>
              </w:rPr>
            </w:pPr>
            <w:r>
              <w:rPr>
                <w:sz w:val="24"/>
                <w:lang w:val="vi-VN"/>
              </w:rPr>
              <w:t>Kích thước</w:t>
            </w:r>
          </w:p>
        </w:tc>
        <w:tc>
          <w:tcPr>
            <w:tcW w:w="4110" w:type="dxa"/>
          </w:tcPr>
          <w:p w:rsidR="00EF61E7" w:rsidRPr="003A2F58" w:rsidRDefault="00EF61E7" w:rsidP="0093650A">
            <w:pPr>
              <w:pStyle w:val="TableParagraph"/>
              <w:spacing w:before="0"/>
              <w:rPr>
                <w:spacing w:val="-5"/>
                <w:sz w:val="24"/>
              </w:rPr>
            </w:pPr>
          </w:p>
        </w:tc>
        <w:tc>
          <w:tcPr>
            <w:tcW w:w="1843" w:type="dxa"/>
          </w:tcPr>
          <w:p w:rsidR="00EF61E7" w:rsidRDefault="00EF61E7" w:rsidP="0093650A">
            <w:pPr>
              <w:pStyle w:val="TableParagraph"/>
              <w:spacing w:before="0"/>
              <w:rPr>
                <w:b/>
                <w:color w:val="FF0000"/>
                <w:spacing w:val="-5"/>
                <w:sz w:val="24"/>
              </w:rPr>
            </w:pPr>
          </w:p>
        </w:tc>
      </w:tr>
      <w:tr w:rsidR="00EF61E7" w:rsidTr="0093650A">
        <w:trPr>
          <w:trHeight w:val="20"/>
        </w:trPr>
        <w:tc>
          <w:tcPr>
            <w:tcW w:w="710" w:type="dxa"/>
          </w:tcPr>
          <w:p w:rsidR="00EF61E7" w:rsidRDefault="00EF61E7" w:rsidP="0093650A">
            <w:pPr>
              <w:pStyle w:val="TableParagraph"/>
              <w:spacing w:before="0"/>
              <w:ind w:left="110"/>
              <w:rPr>
                <w:spacing w:val="-10"/>
                <w:sz w:val="24"/>
              </w:rPr>
            </w:pPr>
          </w:p>
        </w:tc>
        <w:tc>
          <w:tcPr>
            <w:tcW w:w="3402" w:type="dxa"/>
          </w:tcPr>
          <w:p w:rsidR="00EF61E7" w:rsidRPr="003A2F58" w:rsidRDefault="00EF61E7" w:rsidP="0093650A">
            <w:pPr>
              <w:pStyle w:val="TableParagraph"/>
              <w:spacing w:before="0"/>
              <w:rPr>
                <w:sz w:val="24"/>
                <w:lang w:val="vi-VN"/>
              </w:rPr>
            </w:pPr>
            <w:r>
              <w:rPr>
                <w:sz w:val="24"/>
                <w:lang w:val="vi-VN"/>
              </w:rPr>
              <w:t>6.1. Chiều rộng cabin</w:t>
            </w:r>
          </w:p>
        </w:tc>
        <w:tc>
          <w:tcPr>
            <w:tcW w:w="4110" w:type="dxa"/>
          </w:tcPr>
          <w:p w:rsidR="00EF61E7" w:rsidRPr="003A2F58" w:rsidRDefault="00EF61E7" w:rsidP="0093650A">
            <w:pPr>
              <w:pStyle w:val="TableParagraph"/>
              <w:spacing w:before="0"/>
              <w:rPr>
                <w:spacing w:val="-5"/>
                <w:sz w:val="24"/>
                <w:lang w:val="vi-VN"/>
              </w:rPr>
            </w:pPr>
            <w:r>
              <w:rPr>
                <w:spacing w:val="-5"/>
                <w:sz w:val="24"/>
                <w:lang w:val="vi-VN"/>
              </w:rPr>
              <w:sym w:font="Symbol" w:char="F0B3"/>
            </w:r>
            <w:r>
              <w:rPr>
                <w:spacing w:val="-5"/>
                <w:sz w:val="24"/>
                <w:lang w:val="vi-VN"/>
              </w:rPr>
              <w:t>2.490 mm</w:t>
            </w:r>
          </w:p>
        </w:tc>
        <w:tc>
          <w:tcPr>
            <w:tcW w:w="1843" w:type="dxa"/>
          </w:tcPr>
          <w:p w:rsidR="00EF61E7" w:rsidRDefault="00EF61E7" w:rsidP="0093650A">
            <w:pPr>
              <w:pStyle w:val="TableParagraph"/>
              <w:spacing w:before="0"/>
              <w:rPr>
                <w:b/>
                <w:color w:val="FF0000"/>
                <w:spacing w:val="-5"/>
                <w:sz w:val="24"/>
              </w:rPr>
            </w:pPr>
          </w:p>
        </w:tc>
      </w:tr>
      <w:tr w:rsidR="00EF61E7" w:rsidTr="0093650A">
        <w:trPr>
          <w:trHeight w:val="20"/>
        </w:trPr>
        <w:tc>
          <w:tcPr>
            <w:tcW w:w="710" w:type="dxa"/>
          </w:tcPr>
          <w:p w:rsidR="00EF61E7" w:rsidRDefault="00EF61E7" w:rsidP="0093650A">
            <w:pPr>
              <w:pStyle w:val="TableParagraph"/>
              <w:spacing w:before="0"/>
              <w:ind w:left="110"/>
              <w:rPr>
                <w:spacing w:val="-10"/>
                <w:sz w:val="24"/>
              </w:rPr>
            </w:pPr>
          </w:p>
        </w:tc>
        <w:tc>
          <w:tcPr>
            <w:tcW w:w="3402" w:type="dxa"/>
          </w:tcPr>
          <w:p w:rsidR="00EF61E7" w:rsidRPr="003A2F58" w:rsidRDefault="00EF61E7" w:rsidP="0093650A">
            <w:pPr>
              <w:pStyle w:val="TableParagraph"/>
              <w:spacing w:before="0"/>
              <w:rPr>
                <w:sz w:val="24"/>
                <w:lang w:val="vi-VN"/>
              </w:rPr>
            </w:pPr>
            <w:r>
              <w:rPr>
                <w:sz w:val="24"/>
                <w:lang w:val="vi-VN"/>
              </w:rPr>
              <w:t>6.2. Chiều dài cơ sở</w:t>
            </w:r>
          </w:p>
        </w:tc>
        <w:tc>
          <w:tcPr>
            <w:tcW w:w="4110" w:type="dxa"/>
          </w:tcPr>
          <w:p w:rsidR="00EF61E7" w:rsidRPr="003A2F58" w:rsidRDefault="00EF61E7" w:rsidP="0093650A">
            <w:pPr>
              <w:pStyle w:val="TableParagraph"/>
              <w:spacing w:before="0"/>
              <w:rPr>
                <w:spacing w:val="-5"/>
                <w:sz w:val="24"/>
                <w:lang w:val="vi-VN"/>
              </w:rPr>
            </w:pPr>
            <w:r>
              <w:rPr>
                <w:spacing w:val="-5"/>
                <w:sz w:val="24"/>
                <w:lang w:val="vi-VN"/>
              </w:rPr>
              <w:sym w:font="Symbol" w:char="F0B3"/>
            </w:r>
            <w:r>
              <w:rPr>
                <w:spacing w:val="-5"/>
                <w:sz w:val="24"/>
                <w:lang w:val="vi-VN"/>
              </w:rPr>
              <w:t>(4.030x1.350)(mm)</w:t>
            </w:r>
          </w:p>
        </w:tc>
        <w:tc>
          <w:tcPr>
            <w:tcW w:w="1843" w:type="dxa"/>
          </w:tcPr>
          <w:p w:rsidR="00EF61E7" w:rsidRDefault="00EF61E7" w:rsidP="0093650A">
            <w:pPr>
              <w:pStyle w:val="TableParagraph"/>
              <w:spacing w:before="0"/>
              <w:rPr>
                <w:b/>
                <w:color w:val="FF0000"/>
                <w:spacing w:val="-5"/>
                <w:sz w:val="24"/>
              </w:rPr>
            </w:pPr>
          </w:p>
        </w:tc>
      </w:tr>
      <w:tr w:rsidR="00EF61E7" w:rsidTr="0093650A">
        <w:trPr>
          <w:trHeight w:val="20"/>
        </w:trPr>
        <w:tc>
          <w:tcPr>
            <w:tcW w:w="710" w:type="dxa"/>
          </w:tcPr>
          <w:p w:rsidR="00EF61E7" w:rsidRDefault="00EF61E7" w:rsidP="0093650A">
            <w:pPr>
              <w:pStyle w:val="TableParagraph"/>
              <w:spacing w:before="0"/>
              <w:ind w:left="110"/>
              <w:rPr>
                <w:spacing w:val="-10"/>
                <w:sz w:val="24"/>
              </w:rPr>
            </w:pPr>
          </w:p>
        </w:tc>
        <w:tc>
          <w:tcPr>
            <w:tcW w:w="3402" w:type="dxa"/>
          </w:tcPr>
          <w:p w:rsidR="00EF61E7" w:rsidRPr="006221BB" w:rsidRDefault="00EF61E7" w:rsidP="0093650A">
            <w:pPr>
              <w:pStyle w:val="TableParagraph"/>
              <w:spacing w:before="0"/>
              <w:rPr>
                <w:sz w:val="24"/>
                <w:lang w:val="vi-VN"/>
              </w:rPr>
            </w:pPr>
            <w:r>
              <w:rPr>
                <w:sz w:val="24"/>
                <w:lang w:val="vi-VN"/>
              </w:rPr>
              <w:t>6.3. Kích thước bao ngoài(DxRxC)</w:t>
            </w:r>
          </w:p>
        </w:tc>
        <w:tc>
          <w:tcPr>
            <w:tcW w:w="4110" w:type="dxa"/>
          </w:tcPr>
          <w:p w:rsidR="00EF61E7" w:rsidRPr="006221BB" w:rsidRDefault="00EF61E7" w:rsidP="0093650A">
            <w:pPr>
              <w:pStyle w:val="TableParagraph"/>
              <w:spacing w:before="0"/>
              <w:rPr>
                <w:spacing w:val="-5"/>
                <w:sz w:val="24"/>
                <w:lang w:val="vi-VN"/>
              </w:rPr>
            </w:pPr>
            <w:r>
              <w:rPr>
                <w:spacing w:val="-5"/>
                <w:sz w:val="24"/>
                <w:lang w:val="vi-VN"/>
              </w:rPr>
              <w:sym w:font="Symbol" w:char="F0B3"/>
            </w:r>
            <w:r>
              <w:rPr>
                <w:spacing w:val="-5"/>
                <w:sz w:val="24"/>
                <w:lang w:val="vi-VN"/>
              </w:rPr>
              <w:t>(8.700x2.490x2.760)(mm)</w:t>
            </w:r>
          </w:p>
        </w:tc>
        <w:tc>
          <w:tcPr>
            <w:tcW w:w="1843" w:type="dxa"/>
          </w:tcPr>
          <w:p w:rsidR="00EF61E7" w:rsidRDefault="00EF61E7" w:rsidP="0093650A">
            <w:pPr>
              <w:pStyle w:val="TableParagraph"/>
              <w:spacing w:before="0"/>
              <w:rPr>
                <w:b/>
                <w:color w:val="FF0000"/>
                <w:spacing w:val="-5"/>
                <w:sz w:val="24"/>
              </w:rPr>
            </w:pPr>
          </w:p>
        </w:tc>
      </w:tr>
      <w:tr w:rsidR="00EF61E7" w:rsidTr="0093650A">
        <w:trPr>
          <w:trHeight w:val="20"/>
        </w:trPr>
        <w:tc>
          <w:tcPr>
            <w:tcW w:w="710" w:type="dxa"/>
          </w:tcPr>
          <w:p w:rsidR="00EF61E7" w:rsidRDefault="00EF61E7" w:rsidP="0093650A">
            <w:pPr>
              <w:pStyle w:val="TableParagraph"/>
              <w:spacing w:before="0"/>
              <w:ind w:left="110"/>
              <w:rPr>
                <w:spacing w:val="-10"/>
                <w:sz w:val="24"/>
              </w:rPr>
            </w:pPr>
          </w:p>
        </w:tc>
        <w:tc>
          <w:tcPr>
            <w:tcW w:w="3402" w:type="dxa"/>
          </w:tcPr>
          <w:p w:rsidR="00EF61E7" w:rsidRPr="006221BB" w:rsidRDefault="00EF61E7" w:rsidP="0093650A">
            <w:pPr>
              <w:pStyle w:val="TableParagraph"/>
              <w:spacing w:before="0"/>
              <w:rPr>
                <w:sz w:val="24"/>
                <w:lang w:val="vi-VN"/>
              </w:rPr>
            </w:pPr>
            <w:r>
              <w:rPr>
                <w:sz w:val="24"/>
                <w:lang w:val="vi-VN"/>
              </w:rPr>
              <w:t>6.4. Khoảng cách từ sau cabin đến cuối sắt xi</w:t>
            </w:r>
          </w:p>
        </w:tc>
        <w:tc>
          <w:tcPr>
            <w:tcW w:w="4110" w:type="dxa"/>
          </w:tcPr>
          <w:p w:rsidR="00EF61E7" w:rsidRPr="00B81138" w:rsidRDefault="00EF61E7" w:rsidP="0093650A">
            <w:pPr>
              <w:pStyle w:val="TableParagraph"/>
              <w:spacing w:before="0"/>
              <w:rPr>
                <w:spacing w:val="-5"/>
                <w:sz w:val="24"/>
                <w:lang w:val="vi-VN"/>
              </w:rPr>
            </w:pPr>
            <w:r>
              <w:rPr>
                <w:spacing w:val="-5"/>
                <w:sz w:val="24"/>
                <w:lang w:val="vi-VN"/>
              </w:rPr>
              <w:sym w:font="Symbol" w:char="F0B3"/>
            </w:r>
            <w:r>
              <w:rPr>
                <w:spacing w:val="-5"/>
                <w:sz w:val="24"/>
                <w:lang w:val="vi-VN"/>
              </w:rPr>
              <w:t>6.525mm</w:t>
            </w:r>
          </w:p>
        </w:tc>
        <w:tc>
          <w:tcPr>
            <w:tcW w:w="1843" w:type="dxa"/>
          </w:tcPr>
          <w:p w:rsidR="00EF61E7" w:rsidRDefault="00EF61E7" w:rsidP="0093650A">
            <w:pPr>
              <w:pStyle w:val="TableParagraph"/>
              <w:spacing w:before="0"/>
              <w:rPr>
                <w:b/>
                <w:color w:val="FF0000"/>
                <w:spacing w:val="-5"/>
                <w:sz w:val="24"/>
              </w:rPr>
            </w:pPr>
          </w:p>
        </w:tc>
      </w:tr>
      <w:tr w:rsidR="00EF61E7" w:rsidRPr="00556A29" w:rsidTr="0093650A">
        <w:trPr>
          <w:trHeight w:val="20"/>
        </w:trPr>
        <w:tc>
          <w:tcPr>
            <w:tcW w:w="710" w:type="dxa"/>
          </w:tcPr>
          <w:p w:rsidR="00EF61E7" w:rsidRPr="00556A29" w:rsidRDefault="00EF61E7" w:rsidP="0093650A">
            <w:pPr>
              <w:pStyle w:val="TableParagraph"/>
              <w:spacing w:before="0"/>
              <w:ind w:left="110"/>
              <w:rPr>
                <w:i/>
                <w:spacing w:val="-10"/>
                <w:sz w:val="24"/>
                <w:lang w:val="vi-VN"/>
              </w:rPr>
            </w:pPr>
            <w:r w:rsidRPr="00556A29">
              <w:rPr>
                <w:i/>
                <w:spacing w:val="-10"/>
                <w:sz w:val="24"/>
                <w:lang w:val="vi-VN"/>
              </w:rPr>
              <w:t>7</w:t>
            </w:r>
          </w:p>
        </w:tc>
        <w:tc>
          <w:tcPr>
            <w:tcW w:w="3402" w:type="dxa"/>
          </w:tcPr>
          <w:p w:rsidR="00EF61E7" w:rsidRPr="00556A29" w:rsidRDefault="00EF61E7" w:rsidP="0093650A">
            <w:pPr>
              <w:pStyle w:val="TableParagraph"/>
              <w:spacing w:before="0"/>
              <w:ind w:left="110"/>
              <w:rPr>
                <w:i/>
                <w:spacing w:val="-10"/>
                <w:sz w:val="24"/>
                <w:lang w:val="vi-VN"/>
              </w:rPr>
            </w:pPr>
            <w:r w:rsidRPr="00556A29">
              <w:rPr>
                <w:i/>
                <w:spacing w:val="-10"/>
                <w:sz w:val="24"/>
                <w:lang w:val="vi-VN"/>
              </w:rPr>
              <w:t>Khối lượng</w:t>
            </w:r>
          </w:p>
        </w:tc>
        <w:tc>
          <w:tcPr>
            <w:tcW w:w="4110" w:type="dxa"/>
          </w:tcPr>
          <w:p w:rsidR="00EF61E7" w:rsidRPr="00556A29" w:rsidRDefault="00EF61E7" w:rsidP="0093650A">
            <w:pPr>
              <w:pStyle w:val="TableParagraph"/>
              <w:spacing w:before="0"/>
              <w:ind w:left="110"/>
              <w:rPr>
                <w:i/>
                <w:spacing w:val="-10"/>
                <w:sz w:val="24"/>
                <w:lang w:val="vi-VN"/>
              </w:rPr>
            </w:pPr>
          </w:p>
        </w:tc>
        <w:tc>
          <w:tcPr>
            <w:tcW w:w="1843" w:type="dxa"/>
          </w:tcPr>
          <w:p w:rsidR="00EF61E7" w:rsidRPr="00556A29" w:rsidRDefault="00EF61E7" w:rsidP="0093650A">
            <w:pPr>
              <w:pStyle w:val="TableParagraph"/>
              <w:spacing w:before="0"/>
              <w:ind w:left="110"/>
              <w:rPr>
                <w:i/>
                <w:spacing w:val="-10"/>
                <w:sz w:val="24"/>
                <w:lang w:val="vi-VN"/>
              </w:rPr>
            </w:pPr>
          </w:p>
        </w:tc>
      </w:tr>
      <w:tr w:rsidR="00EF61E7" w:rsidTr="0093650A">
        <w:trPr>
          <w:trHeight w:val="20"/>
        </w:trPr>
        <w:tc>
          <w:tcPr>
            <w:tcW w:w="710" w:type="dxa"/>
          </w:tcPr>
          <w:p w:rsidR="00EF61E7" w:rsidRDefault="00EF61E7" w:rsidP="0093650A">
            <w:pPr>
              <w:pStyle w:val="TableParagraph"/>
              <w:spacing w:before="0"/>
              <w:ind w:left="110"/>
              <w:rPr>
                <w:spacing w:val="-10"/>
                <w:sz w:val="24"/>
                <w:lang w:val="vi-VN"/>
              </w:rPr>
            </w:pPr>
          </w:p>
        </w:tc>
        <w:tc>
          <w:tcPr>
            <w:tcW w:w="3402" w:type="dxa"/>
          </w:tcPr>
          <w:p w:rsidR="00EF61E7" w:rsidRDefault="00EF61E7" w:rsidP="0093650A">
            <w:pPr>
              <w:pStyle w:val="TableParagraph"/>
              <w:spacing w:before="0"/>
              <w:rPr>
                <w:sz w:val="24"/>
                <w:lang w:val="vi-VN"/>
              </w:rPr>
            </w:pPr>
            <w:r>
              <w:rPr>
                <w:sz w:val="24"/>
                <w:lang w:val="vi-VN"/>
              </w:rPr>
              <w:t>7.1. Tổng tải trọng( thiết kế)</w:t>
            </w:r>
          </w:p>
        </w:tc>
        <w:tc>
          <w:tcPr>
            <w:tcW w:w="4110" w:type="dxa"/>
          </w:tcPr>
          <w:p w:rsidR="00EF61E7" w:rsidRPr="00556A29" w:rsidRDefault="00EF61E7" w:rsidP="0093650A">
            <w:pPr>
              <w:pStyle w:val="TableParagraph"/>
              <w:spacing w:before="0"/>
              <w:rPr>
                <w:spacing w:val="-5"/>
                <w:sz w:val="24"/>
                <w:lang w:val="vi-VN"/>
              </w:rPr>
            </w:pPr>
            <w:r>
              <w:rPr>
                <w:spacing w:val="-5"/>
                <w:sz w:val="24"/>
                <w:lang w:val="vi-VN"/>
              </w:rPr>
              <w:sym w:font="Symbol" w:char="F0B3"/>
            </w:r>
            <w:r>
              <w:rPr>
                <w:spacing w:val="-5"/>
                <w:sz w:val="24"/>
                <w:lang w:val="vi-VN"/>
              </w:rPr>
              <w:t>24.000(26.000) kg</w:t>
            </w:r>
          </w:p>
        </w:tc>
        <w:tc>
          <w:tcPr>
            <w:tcW w:w="1843" w:type="dxa"/>
          </w:tcPr>
          <w:p w:rsidR="00EF61E7" w:rsidRDefault="00EF61E7" w:rsidP="0093650A">
            <w:pPr>
              <w:pStyle w:val="TableParagraph"/>
              <w:spacing w:before="0"/>
              <w:rPr>
                <w:b/>
                <w:color w:val="FF0000"/>
                <w:spacing w:val="-5"/>
                <w:sz w:val="24"/>
              </w:rPr>
            </w:pPr>
          </w:p>
        </w:tc>
      </w:tr>
      <w:tr w:rsidR="00EF61E7" w:rsidTr="0093650A">
        <w:trPr>
          <w:trHeight w:val="20"/>
        </w:trPr>
        <w:tc>
          <w:tcPr>
            <w:tcW w:w="710" w:type="dxa"/>
          </w:tcPr>
          <w:p w:rsidR="00EF61E7" w:rsidRDefault="00EF61E7" w:rsidP="0093650A">
            <w:pPr>
              <w:pStyle w:val="TableParagraph"/>
              <w:spacing w:before="0"/>
              <w:ind w:left="110"/>
              <w:rPr>
                <w:spacing w:val="-10"/>
                <w:sz w:val="24"/>
                <w:lang w:val="vi-VN"/>
              </w:rPr>
            </w:pPr>
          </w:p>
        </w:tc>
        <w:tc>
          <w:tcPr>
            <w:tcW w:w="3402" w:type="dxa"/>
          </w:tcPr>
          <w:p w:rsidR="00EF61E7" w:rsidRDefault="00EF61E7" w:rsidP="0093650A">
            <w:pPr>
              <w:pStyle w:val="TableParagraph"/>
              <w:spacing w:before="0"/>
              <w:rPr>
                <w:sz w:val="24"/>
                <w:lang w:val="vi-VN"/>
              </w:rPr>
            </w:pPr>
            <w:r>
              <w:rPr>
                <w:sz w:val="24"/>
                <w:lang w:val="vi-VN"/>
              </w:rPr>
              <w:t>7.2. Tự trọng</w:t>
            </w:r>
          </w:p>
        </w:tc>
        <w:tc>
          <w:tcPr>
            <w:tcW w:w="4110" w:type="dxa"/>
          </w:tcPr>
          <w:p w:rsidR="00EF61E7" w:rsidRPr="003A2F58" w:rsidRDefault="00EF61E7" w:rsidP="0093650A">
            <w:pPr>
              <w:pStyle w:val="TableParagraph"/>
              <w:spacing w:before="0"/>
              <w:rPr>
                <w:spacing w:val="-5"/>
                <w:sz w:val="24"/>
              </w:rPr>
            </w:pPr>
            <w:r>
              <w:rPr>
                <w:rFonts w:ascii="Simplex" w:hAnsi="Simplex" w:cs="Simplex"/>
                <w:spacing w:val="-5"/>
                <w:sz w:val="24"/>
                <w:lang w:val="vi-VN"/>
              </w:rPr>
              <w:t>≤</w:t>
            </w:r>
            <w:r>
              <w:rPr>
                <w:spacing w:val="-5"/>
                <w:sz w:val="24"/>
                <w:lang w:val="vi-VN"/>
              </w:rPr>
              <w:t>7.720 kg</w:t>
            </w:r>
          </w:p>
        </w:tc>
        <w:tc>
          <w:tcPr>
            <w:tcW w:w="1843" w:type="dxa"/>
          </w:tcPr>
          <w:p w:rsidR="00EF61E7" w:rsidRDefault="00EF61E7" w:rsidP="0093650A">
            <w:pPr>
              <w:pStyle w:val="TableParagraph"/>
              <w:spacing w:before="0"/>
              <w:rPr>
                <w:b/>
                <w:color w:val="FF0000"/>
                <w:spacing w:val="-5"/>
                <w:sz w:val="24"/>
              </w:rPr>
            </w:pPr>
          </w:p>
        </w:tc>
      </w:tr>
      <w:tr w:rsidR="00EF61E7" w:rsidRPr="00556A29" w:rsidTr="0093650A">
        <w:trPr>
          <w:trHeight w:val="20"/>
        </w:trPr>
        <w:tc>
          <w:tcPr>
            <w:tcW w:w="710" w:type="dxa"/>
          </w:tcPr>
          <w:p w:rsidR="00EF61E7" w:rsidRPr="00556A29" w:rsidRDefault="00EF61E7" w:rsidP="0093650A">
            <w:pPr>
              <w:pStyle w:val="TableParagraph"/>
              <w:spacing w:before="0"/>
              <w:ind w:left="110"/>
              <w:rPr>
                <w:i/>
                <w:spacing w:val="-10"/>
                <w:sz w:val="24"/>
                <w:lang w:val="vi-VN"/>
              </w:rPr>
            </w:pPr>
            <w:r w:rsidRPr="00556A29">
              <w:rPr>
                <w:i/>
                <w:spacing w:val="-10"/>
                <w:sz w:val="24"/>
                <w:lang w:val="vi-VN"/>
              </w:rPr>
              <w:t>8</w:t>
            </w:r>
          </w:p>
        </w:tc>
        <w:tc>
          <w:tcPr>
            <w:tcW w:w="3402" w:type="dxa"/>
          </w:tcPr>
          <w:p w:rsidR="00EF61E7" w:rsidRPr="00556A29" w:rsidRDefault="00EF61E7" w:rsidP="0093650A">
            <w:pPr>
              <w:pStyle w:val="TableParagraph"/>
              <w:spacing w:before="0"/>
              <w:ind w:left="110"/>
              <w:rPr>
                <w:i/>
                <w:spacing w:val="-10"/>
                <w:sz w:val="24"/>
                <w:lang w:val="vi-VN"/>
              </w:rPr>
            </w:pPr>
            <w:r w:rsidRPr="00556A29">
              <w:rPr>
                <w:i/>
                <w:spacing w:val="-10"/>
                <w:sz w:val="24"/>
                <w:lang w:val="vi-VN"/>
              </w:rPr>
              <w:t>Động cơ hộp số</w:t>
            </w:r>
          </w:p>
        </w:tc>
        <w:tc>
          <w:tcPr>
            <w:tcW w:w="4110" w:type="dxa"/>
          </w:tcPr>
          <w:p w:rsidR="00EF61E7" w:rsidRPr="00556A29" w:rsidRDefault="00EF61E7" w:rsidP="0093650A">
            <w:pPr>
              <w:pStyle w:val="TableParagraph"/>
              <w:spacing w:before="0"/>
              <w:ind w:left="110"/>
              <w:rPr>
                <w:i/>
                <w:spacing w:val="-10"/>
                <w:sz w:val="24"/>
                <w:lang w:val="vi-VN"/>
              </w:rPr>
            </w:pPr>
          </w:p>
        </w:tc>
        <w:tc>
          <w:tcPr>
            <w:tcW w:w="1843" w:type="dxa"/>
          </w:tcPr>
          <w:p w:rsidR="00EF61E7" w:rsidRPr="00556A29" w:rsidRDefault="00EF61E7" w:rsidP="0093650A">
            <w:pPr>
              <w:pStyle w:val="TableParagraph"/>
              <w:spacing w:before="0"/>
              <w:ind w:left="110"/>
              <w:rPr>
                <w:i/>
                <w:spacing w:val="-10"/>
                <w:sz w:val="24"/>
                <w:lang w:val="vi-VN"/>
              </w:rPr>
            </w:pPr>
          </w:p>
        </w:tc>
      </w:tr>
      <w:tr w:rsidR="00EF61E7" w:rsidTr="0093650A">
        <w:trPr>
          <w:trHeight w:val="20"/>
        </w:trPr>
        <w:tc>
          <w:tcPr>
            <w:tcW w:w="710" w:type="dxa"/>
          </w:tcPr>
          <w:p w:rsidR="00EF61E7" w:rsidRDefault="00EF61E7" w:rsidP="0093650A">
            <w:pPr>
              <w:pStyle w:val="TableParagraph"/>
              <w:spacing w:before="0"/>
              <w:ind w:left="110"/>
              <w:rPr>
                <w:spacing w:val="-10"/>
                <w:sz w:val="24"/>
              </w:rPr>
            </w:pPr>
          </w:p>
        </w:tc>
        <w:tc>
          <w:tcPr>
            <w:tcW w:w="3402" w:type="dxa"/>
          </w:tcPr>
          <w:p w:rsidR="00EF61E7" w:rsidRPr="00B81138" w:rsidRDefault="00EF61E7" w:rsidP="0093650A">
            <w:pPr>
              <w:pStyle w:val="TableParagraph"/>
              <w:spacing w:before="0"/>
              <w:rPr>
                <w:sz w:val="24"/>
                <w:lang w:val="vi-VN"/>
              </w:rPr>
            </w:pPr>
            <w:r>
              <w:rPr>
                <w:sz w:val="24"/>
                <w:lang w:val="vi-VN"/>
              </w:rPr>
              <w:t>8.1. Tên động cơ</w:t>
            </w:r>
          </w:p>
        </w:tc>
        <w:tc>
          <w:tcPr>
            <w:tcW w:w="4110" w:type="dxa"/>
          </w:tcPr>
          <w:p w:rsidR="00EF61E7" w:rsidRPr="00B81138" w:rsidRDefault="00EF61E7" w:rsidP="0093650A">
            <w:pPr>
              <w:pStyle w:val="TableParagraph"/>
              <w:spacing w:before="0"/>
              <w:ind w:left="0"/>
              <w:rPr>
                <w:spacing w:val="-5"/>
                <w:sz w:val="24"/>
                <w:lang w:val="vi-VN"/>
              </w:rPr>
            </w:pPr>
          </w:p>
        </w:tc>
        <w:tc>
          <w:tcPr>
            <w:tcW w:w="1843" w:type="dxa"/>
          </w:tcPr>
          <w:p w:rsidR="00EF61E7" w:rsidRDefault="00EF61E7" w:rsidP="0093650A">
            <w:pPr>
              <w:pStyle w:val="TableParagraph"/>
              <w:spacing w:before="0"/>
              <w:rPr>
                <w:b/>
                <w:color w:val="FF0000"/>
                <w:spacing w:val="-5"/>
                <w:sz w:val="24"/>
              </w:rPr>
            </w:pPr>
          </w:p>
        </w:tc>
      </w:tr>
      <w:tr w:rsidR="00EF61E7" w:rsidTr="0093650A">
        <w:trPr>
          <w:trHeight w:val="20"/>
        </w:trPr>
        <w:tc>
          <w:tcPr>
            <w:tcW w:w="710" w:type="dxa"/>
          </w:tcPr>
          <w:p w:rsidR="00EF61E7" w:rsidRDefault="00EF61E7" w:rsidP="0093650A">
            <w:pPr>
              <w:pStyle w:val="TableParagraph"/>
              <w:spacing w:before="0"/>
              <w:ind w:left="110"/>
              <w:rPr>
                <w:spacing w:val="-10"/>
                <w:sz w:val="24"/>
              </w:rPr>
            </w:pPr>
          </w:p>
        </w:tc>
        <w:tc>
          <w:tcPr>
            <w:tcW w:w="3402" w:type="dxa"/>
          </w:tcPr>
          <w:p w:rsidR="00EF61E7" w:rsidRPr="00B81138" w:rsidRDefault="00EF61E7" w:rsidP="0093650A">
            <w:pPr>
              <w:pStyle w:val="TableParagraph"/>
              <w:spacing w:before="0"/>
              <w:rPr>
                <w:sz w:val="24"/>
                <w:lang w:val="vi-VN"/>
              </w:rPr>
            </w:pPr>
            <w:r>
              <w:rPr>
                <w:sz w:val="24"/>
                <w:lang w:val="vi-VN"/>
              </w:rPr>
              <w:t>8.2. Loại động cơ</w:t>
            </w:r>
          </w:p>
        </w:tc>
        <w:tc>
          <w:tcPr>
            <w:tcW w:w="4110" w:type="dxa"/>
          </w:tcPr>
          <w:p w:rsidR="00EF61E7" w:rsidRPr="00B81138" w:rsidRDefault="00EF61E7" w:rsidP="0093650A">
            <w:pPr>
              <w:pStyle w:val="TableParagraph"/>
              <w:spacing w:before="0"/>
              <w:rPr>
                <w:spacing w:val="-5"/>
                <w:sz w:val="24"/>
                <w:lang w:val="vi-VN"/>
              </w:rPr>
            </w:pPr>
            <w:r>
              <w:rPr>
                <w:spacing w:val="-5"/>
                <w:sz w:val="24"/>
                <w:lang w:val="en-US"/>
              </w:rPr>
              <w:t xml:space="preserve">4 kỳ, </w:t>
            </w:r>
            <w:r>
              <w:rPr>
                <w:spacing w:val="-5"/>
                <w:sz w:val="24"/>
                <w:lang w:val="vi-VN"/>
              </w:rPr>
              <w:t xml:space="preserve">Đông cơ diesel , </w:t>
            </w:r>
            <w:r w:rsidRPr="00111BE2">
              <w:rPr>
                <w:sz w:val="24"/>
              </w:rPr>
              <w:t>6 xilanh</w:t>
            </w:r>
            <w:r w:rsidRPr="00111BE2">
              <w:rPr>
                <w:spacing w:val="1"/>
                <w:sz w:val="24"/>
              </w:rPr>
              <w:t xml:space="preserve"> </w:t>
            </w:r>
            <w:r w:rsidRPr="00111BE2">
              <w:rPr>
                <w:sz w:val="24"/>
              </w:rPr>
              <w:t>thẳng</w:t>
            </w:r>
            <w:r w:rsidRPr="00111BE2">
              <w:rPr>
                <w:spacing w:val="-3"/>
                <w:sz w:val="24"/>
              </w:rPr>
              <w:t xml:space="preserve"> </w:t>
            </w:r>
            <w:r w:rsidRPr="00111BE2">
              <w:rPr>
                <w:sz w:val="24"/>
              </w:rPr>
              <w:t>hàng,</w:t>
            </w:r>
            <w:r w:rsidRPr="00111BE2">
              <w:rPr>
                <w:spacing w:val="1"/>
                <w:sz w:val="24"/>
              </w:rPr>
              <w:t xml:space="preserve"> </w:t>
            </w:r>
            <w:r w:rsidRPr="00111BE2">
              <w:rPr>
                <w:sz w:val="24"/>
              </w:rPr>
              <w:t>turbin t</w:t>
            </w:r>
            <w:r w:rsidRPr="00111BE2">
              <w:rPr>
                <w:sz w:val="24"/>
                <w:lang w:val="en-US"/>
              </w:rPr>
              <w:t>ă</w:t>
            </w:r>
            <w:r w:rsidRPr="00111BE2">
              <w:rPr>
                <w:sz w:val="24"/>
              </w:rPr>
              <w:t>ng</w:t>
            </w:r>
            <w:r w:rsidRPr="00111BE2">
              <w:rPr>
                <w:spacing w:val="-2"/>
                <w:sz w:val="24"/>
              </w:rPr>
              <w:t xml:space="preserve"> </w:t>
            </w:r>
            <w:r w:rsidRPr="00111BE2">
              <w:rPr>
                <w:spacing w:val="-5"/>
                <w:sz w:val="24"/>
              </w:rPr>
              <w:t>áp</w:t>
            </w:r>
          </w:p>
        </w:tc>
        <w:tc>
          <w:tcPr>
            <w:tcW w:w="1843" w:type="dxa"/>
          </w:tcPr>
          <w:p w:rsidR="00EF61E7" w:rsidRDefault="00EF61E7" w:rsidP="0093650A">
            <w:pPr>
              <w:pStyle w:val="TableParagraph"/>
              <w:spacing w:before="0"/>
              <w:rPr>
                <w:b/>
                <w:color w:val="FF0000"/>
                <w:spacing w:val="-5"/>
                <w:sz w:val="24"/>
              </w:rPr>
            </w:pPr>
          </w:p>
        </w:tc>
      </w:tr>
      <w:tr w:rsidR="00EF61E7" w:rsidTr="0093650A">
        <w:trPr>
          <w:trHeight w:val="20"/>
        </w:trPr>
        <w:tc>
          <w:tcPr>
            <w:tcW w:w="710" w:type="dxa"/>
          </w:tcPr>
          <w:p w:rsidR="00EF61E7" w:rsidRDefault="00EF61E7" w:rsidP="0093650A">
            <w:pPr>
              <w:pStyle w:val="TableParagraph"/>
              <w:spacing w:before="0"/>
              <w:ind w:left="110"/>
              <w:rPr>
                <w:spacing w:val="-10"/>
                <w:sz w:val="24"/>
              </w:rPr>
            </w:pPr>
          </w:p>
        </w:tc>
        <w:tc>
          <w:tcPr>
            <w:tcW w:w="3402" w:type="dxa"/>
          </w:tcPr>
          <w:p w:rsidR="00EF61E7" w:rsidRDefault="00EF61E7" w:rsidP="0093650A">
            <w:pPr>
              <w:pStyle w:val="TableParagraph"/>
              <w:spacing w:before="0"/>
              <w:rPr>
                <w:sz w:val="24"/>
              </w:rPr>
            </w:pPr>
            <w:r>
              <w:rPr>
                <w:sz w:val="24"/>
                <w:lang w:val="vi-VN"/>
              </w:rPr>
              <w:t xml:space="preserve">8.3. </w:t>
            </w:r>
            <w:r>
              <w:rPr>
                <w:sz w:val="24"/>
              </w:rPr>
              <w:t>Công</w:t>
            </w:r>
            <w:r>
              <w:rPr>
                <w:spacing w:val="-3"/>
                <w:sz w:val="24"/>
              </w:rPr>
              <w:t xml:space="preserve"> </w:t>
            </w:r>
            <w:r>
              <w:rPr>
                <w:sz w:val="24"/>
              </w:rPr>
              <w:t>suất cực</w:t>
            </w:r>
            <w:r>
              <w:rPr>
                <w:spacing w:val="-1"/>
                <w:sz w:val="24"/>
              </w:rPr>
              <w:t xml:space="preserve"> </w:t>
            </w:r>
            <w:r>
              <w:rPr>
                <w:spacing w:val="-5"/>
                <w:sz w:val="24"/>
              </w:rPr>
              <w:t>đại</w:t>
            </w:r>
          </w:p>
        </w:tc>
        <w:tc>
          <w:tcPr>
            <w:tcW w:w="4110" w:type="dxa"/>
          </w:tcPr>
          <w:p w:rsidR="00EF61E7" w:rsidRPr="00111BE2" w:rsidRDefault="00EF61E7" w:rsidP="0093650A">
            <w:pPr>
              <w:pStyle w:val="TableParagraph"/>
              <w:spacing w:before="0"/>
              <w:rPr>
                <w:sz w:val="24"/>
              </w:rPr>
            </w:pPr>
            <w:r w:rsidRPr="00111BE2">
              <w:rPr>
                <w:b/>
                <w:spacing w:val="-2"/>
                <w:sz w:val="24"/>
              </w:rPr>
              <w:t>≥</w:t>
            </w:r>
            <w:r>
              <w:rPr>
                <w:b/>
                <w:spacing w:val="-2"/>
                <w:sz w:val="24"/>
                <w:lang w:val="en-US"/>
              </w:rPr>
              <w:t>(</w:t>
            </w:r>
            <w:r w:rsidRPr="00111BE2">
              <w:rPr>
                <w:sz w:val="24"/>
              </w:rPr>
              <w:t>280PS /2500</w:t>
            </w:r>
            <w:r>
              <w:rPr>
                <w:sz w:val="24"/>
                <w:lang w:val="en-US"/>
              </w:rPr>
              <w:t>)</w:t>
            </w:r>
            <w:r w:rsidRPr="00111BE2">
              <w:rPr>
                <w:sz w:val="24"/>
              </w:rPr>
              <w:t xml:space="preserve"> vòng</w:t>
            </w:r>
            <w:r w:rsidRPr="00111BE2">
              <w:rPr>
                <w:spacing w:val="-3"/>
                <w:sz w:val="24"/>
              </w:rPr>
              <w:t xml:space="preserve"> </w:t>
            </w:r>
            <w:r w:rsidRPr="00111BE2">
              <w:rPr>
                <w:spacing w:val="-2"/>
                <w:sz w:val="24"/>
              </w:rPr>
              <w:t>/phút</w:t>
            </w:r>
          </w:p>
        </w:tc>
        <w:tc>
          <w:tcPr>
            <w:tcW w:w="1843" w:type="dxa"/>
          </w:tcPr>
          <w:p w:rsidR="00EF61E7" w:rsidRDefault="00EF61E7" w:rsidP="0093650A">
            <w:pPr>
              <w:pStyle w:val="TableParagraph"/>
              <w:spacing w:before="0"/>
              <w:rPr>
                <w:b/>
                <w:color w:val="FF0000"/>
                <w:spacing w:val="-5"/>
                <w:sz w:val="24"/>
              </w:rPr>
            </w:pPr>
          </w:p>
        </w:tc>
      </w:tr>
      <w:tr w:rsidR="00EF61E7" w:rsidTr="0093650A">
        <w:trPr>
          <w:trHeight w:val="20"/>
        </w:trPr>
        <w:tc>
          <w:tcPr>
            <w:tcW w:w="710" w:type="dxa"/>
          </w:tcPr>
          <w:p w:rsidR="00EF61E7" w:rsidRDefault="00EF61E7" w:rsidP="0093650A">
            <w:pPr>
              <w:pStyle w:val="TableParagraph"/>
              <w:spacing w:before="0"/>
              <w:ind w:left="110"/>
              <w:rPr>
                <w:spacing w:val="-10"/>
                <w:sz w:val="24"/>
              </w:rPr>
            </w:pPr>
          </w:p>
        </w:tc>
        <w:tc>
          <w:tcPr>
            <w:tcW w:w="3402" w:type="dxa"/>
          </w:tcPr>
          <w:p w:rsidR="00EF61E7" w:rsidRDefault="00EF61E7" w:rsidP="0093650A">
            <w:pPr>
              <w:pStyle w:val="TableParagraph"/>
              <w:spacing w:before="0"/>
              <w:rPr>
                <w:sz w:val="24"/>
              </w:rPr>
            </w:pPr>
            <w:r>
              <w:rPr>
                <w:sz w:val="24"/>
                <w:lang w:val="vi-VN"/>
              </w:rPr>
              <w:t xml:space="preserve">8.4. </w:t>
            </w:r>
            <w:r>
              <w:rPr>
                <w:sz w:val="24"/>
              </w:rPr>
              <w:t>Thể</w:t>
            </w:r>
            <w:r>
              <w:rPr>
                <w:spacing w:val="-2"/>
                <w:sz w:val="24"/>
              </w:rPr>
              <w:t xml:space="preserve"> </w:t>
            </w:r>
            <w:r>
              <w:rPr>
                <w:sz w:val="24"/>
              </w:rPr>
              <w:t>tích</w:t>
            </w:r>
            <w:r>
              <w:rPr>
                <w:spacing w:val="-1"/>
                <w:sz w:val="24"/>
              </w:rPr>
              <w:t xml:space="preserve"> </w:t>
            </w:r>
            <w:r>
              <w:rPr>
                <w:sz w:val="24"/>
              </w:rPr>
              <w:t>làm</w:t>
            </w:r>
            <w:r>
              <w:rPr>
                <w:spacing w:val="-1"/>
                <w:sz w:val="24"/>
              </w:rPr>
              <w:t xml:space="preserve"> </w:t>
            </w:r>
            <w:r>
              <w:rPr>
                <w:spacing w:val="-4"/>
                <w:sz w:val="24"/>
              </w:rPr>
              <w:t>việc</w:t>
            </w:r>
          </w:p>
        </w:tc>
        <w:tc>
          <w:tcPr>
            <w:tcW w:w="4110" w:type="dxa"/>
          </w:tcPr>
          <w:p w:rsidR="00EF61E7" w:rsidRPr="00111BE2" w:rsidRDefault="00EF61E7" w:rsidP="0093650A">
            <w:pPr>
              <w:pStyle w:val="TableParagraph"/>
              <w:spacing w:before="0"/>
              <w:rPr>
                <w:sz w:val="24"/>
              </w:rPr>
            </w:pPr>
            <w:r w:rsidRPr="00111BE2">
              <w:rPr>
                <w:b/>
                <w:spacing w:val="-2"/>
                <w:sz w:val="24"/>
              </w:rPr>
              <w:t>≥</w:t>
            </w:r>
            <w:r w:rsidRPr="00111BE2">
              <w:rPr>
                <w:spacing w:val="-2"/>
                <w:sz w:val="24"/>
              </w:rPr>
              <w:t>7684cc</w:t>
            </w:r>
          </w:p>
        </w:tc>
        <w:tc>
          <w:tcPr>
            <w:tcW w:w="1843" w:type="dxa"/>
          </w:tcPr>
          <w:p w:rsidR="00EF61E7" w:rsidRDefault="00EF61E7" w:rsidP="0093650A">
            <w:pPr>
              <w:pStyle w:val="TableParagraph"/>
              <w:spacing w:before="0"/>
              <w:rPr>
                <w:b/>
                <w:color w:val="FF0000"/>
                <w:spacing w:val="-5"/>
                <w:sz w:val="24"/>
              </w:rPr>
            </w:pPr>
          </w:p>
        </w:tc>
      </w:tr>
      <w:tr w:rsidR="00EF61E7" w:rsidTr="0093650A">
        <w:trPr>
          <w:trHeight w:val="20"/>
        </w:trPr>
        <w:tc>
          <w:tcPr>
            <w:tcW w:w="710" w:type="dxa"/>
          </w:tcPr>
          <w:p w:rsidR="00EF61E7" w:rsidRDefault="00EF61E7" w:rsidP="0093650A">
            <w:pPr>
              <w:pStyle w:val="TableParagraph"/>
              <w:spacing w:before="0"/>
              <w:ind w:left="110"/>
              <w:rPr>
                <w:spacing w:val="-10"/>
                <w:sz w:val="24"/>
              </w:rPr>
            </w:pPr>
          </w:p>
        </w:tc>
        <w:tc>
          <w:tcPr>
            <w:tcW w:w="3402" w:type="dxa"/>
          </w:tcPr>
          <w:p w:rsidR="00EF61E7" w:rsidRPr="009F22B5" w:rsidRDefault="00EF61E7" w:rsidP="0093650A">
            <w:pPr>
              <w:pStyle w:val="TableParagraph"/>
              <w:spacing w:before="0"/>
              <w:rPr>
                <w:sz w:val="24"/>
                <w:lang w:val="vi-VN"/>
              </w:rPr>
            </w:pPr>
            <w:r>
              <w:rPr>
                <w:sz w:val="24"/>
                <w:lang w:val="vi-VN"/>
              </w:rPr>
              <w:t>8.5. Hệ thống cung cấp nhiên liệu</w:t>
            </w:r>
          </w:p>
        </w:tc>
        <w:tc>
          <w:tcPr>
            <w:tcW w:w="4110" w:type="dxa"/>
          </w:tcPr>
          <w:p w:rsidR="00EF61E7" w:rsidRPr="009F22B5" w:rsidRDefault="00EF61E7" w:rsidP="0093650A">
            <w:pPr>
              <w:pStyle w:val="TableParagraph"/>
              <w:spacing w:before="0"/>
              <w:rPr>
                <w:spacing w:val="-5"/>
                <w:sz w:val="24"/>
                <w:lang w:val="vi-VN"/>
              </w:rPr>
            </w:pPr>
            <w:r>
              <w:rPr>
                <w:spacing w:val="-5"/>
                <w:sz w:val="24"/>
                <w:lang w:val="vi-VN"/>
              </w:rPr>
              <w:t>Phun nhiên liệu điều khiển điện tử</w:t>
            </w:r>
          </w:p>
        </w:tc>
        <w:tc>
          <w:tcPr>
            <w:tcW w:w="1843" w:type="dxa"/>
          </w:tcPr>
          <w:p w:rsidR="00EF61E7" w:rsidRDefault="00EF61E7" w:rsidP="0093650A">
            <w:pPr>
              <w:pStyle w:val="TableParagraph"/>
              <w:spacing w:before="0"/>
              <w:rPr>
                <w:b/>
                <w:color w:val="FF0000"/>
                <w:spacing w:val="-5"/>
                <w:sz w:val="24"/>
              </w:rPr>
            </w:pPr>
          </w:p>
        </w:tc>
      </w:tr>
      <w:tr w:rsidR="00EF61E7" w:rsidTr="0093650A">
        <w:trPr>
          <w:trHeight w:val="20"/>
        </w:trPr>
        <w:tc>
          <w:tcPr>
            <w:tcW w:w="710" w:type="dxa"/>
          </w:tcPr>
          <w:p w:rsidR="00EF61E7" w:rsidRDefault="00EF61E7" w:rsidP="0093650A">
            <w:pPr>
              <w:pStyle w:val="TableParagraph"/>
              <w:spacing w:before="0"/>
              <w:ind w:left="110"/>
              <w:rPr>
                <w:spacing w:val="-10"/>
                <w:sz w:val="24"/>
              </w:rPr>
            </w:pPr>
          </w:p>
        </w:tc>
        <w:tc>
          <w:tcPr>
            <w:tcW w:w="3402" w:type="dxa"/>
          </w:tcPr>
          <w:p w:rsidR="00EF61E7" w:rsidRPr="009F22B5" w:rsidRDefault="00EF61E7" w:rsidP="0093650A">
            <w:pPr>
              <w:pStyle w:val="TableParagraph"/>
              <w:spacing w:before="0"/>
              <w:rPr>
                <w:sz w:val="24"/>
                <w:lang w:val="vi-VN"/>
              </w:rPr>
            </w:pPr>
            <w:r>
              <w:rPr>
                <w:sz w:val="24"/>
                <w:lang w:val="vi-VN"/>
              </w:rPr>
              <w:t>8.6. Tên hộp số</w:t>
            </w:r>
          </w:p>
        </w:tc>
        <w:tc>
          <w:tcPr>
            <w:tcW w:w="4110" w:type="dxa"/>
          </w:tcPr>
          <w:p w:rsidR="00EF61E7" w:rsidRPr="003A2F58" w:rsidRDefault="00EF61E7" w:rsidP="0093650A">
            <w:pPr>
              <w:pStyle w:val="TableParagraph"/>
              <w:spacing w:before="0"/>
              <w:rPr>
                <w:spacing w:val="-5"/>
                <w:sz w:val="24"/>
              </w:rPr>
            </w:pPr>
          </w:p>
        </w:tc>
        <w:tc>
          <w:tcPr>
            <w:tcW w:w="1843" w:type="dxa"/>
          </w:tcPr>
          <w:p w:rsidR="00EF61E7" w:rsidRDefault="00EF61E7" w:rsidP="0093650A">
            <w:pPr>
              <w:pStyle w:val="TableParagraph"/>
              <w:spacing w:before="0"/>
              <w:rPr>
                <w:b/>
                <w:color w:val="FF0000"/>
                <w:spacing w:val="-5"/>
                <w:sz w:val="24"/>
              </w:rPr>
            </w:pPr>
          </w:p>
        </w:tc>
      </w:tr>
      <w:tr w:rsidR="00EF61E7" w:rsidTr="0093650A">
        <w:trPr>
          <w:trHeight w:val="20"/>
        </w:trPr>
        <w:tc>
          <w:tcPr>
            <w:tcW w:w="710" w:type="dxa"/>
          </w:tcPr>
          <w:p w:rsidR="00EF61E7" w:rsidRDefault="00EF61E7" w:rsidP="0093650A">
            <w:pPr>
              <w:pStyle w:val="TableParagraph"/>
              <w:spacing w:before="0"/>
              <w:ind w:left="110"/>
              <w:rPr>
                <w:spacing w:val="-10"/>
                <w:sz w:val="24"/>
              </w:rPr>
            </w:pPr>
          </w:p>
        </w:tc>
        <w:tc>
          <w:tcPr>
            <w:tcW w:w="3402" w:type="dxa"/>
          </w:tcPr>
          <w:p w:rsidR="00EF61E7" w:rsidRPr="009F22B5" w:rsidRDefault="00EF61E7" w:rsidP="0093650A">
            <w:pPr>
              <w:pStyle w:val="TableParagraph"/>
              <w:spacing w:before="0"/>
              <w:rPr>
                <w:sz w:val="24"/>
                <w:lang w:val="vi-VN"/>
              </w:rPr>
            </w:pPr>
            <w:r>
              <w:rPr>
                <w:sz w:val="24"/>
                <w:lang w:val="vi-VN"/>
              </w:rPr>
              <w:t>8.7. Loại hộp số</w:t>
            </w:r>
          </w:p>
        </w:tc>
        <w:tc>
          <w:tcPr>
            <w:tcW w:w="4110" w:type="dxa"/>
          </w:tcPr>
          <w:p w:rsidR="00EF61E7" w:rsidRPr="009F22B5" w:rsidRDefault="00EF61E7" w:rsidP="0093650A">
            <w:pPr>
              <w:pStyle w:val="TableParagraph"/>
              <w:spacing w:before="0"/>
              <w:rPr>
                <w:spacing w:val="-5"/>
                <w:sz w:val="24"/>
                <w:lang w:val="vi-VN"/>
              </w:rPr>
            </w:pPr>
            <w:r>
              <w:rPr>
                <w:spacing w:val="-5"/>
                <w:sz w:val="24"/>
                <w:lang w:val="vi-VN"/>
              </w:rPr>
              <w:t>Số sàn 9 cấp số tiến, 1 số lùi</w:t>
            </w:r>
          </w:p>
        </w:tc>
        <w:tc>
          <w:tcPr>
            <w:tcW w:w="1843" w:type="dxa"/>
          </w:tcPr>
          <w:p w:rsidR="00EF61E7" w:rsidRDefault="00EF61E7" w:rsidP="0093650A">
            <w:pPr>
              <w:pStyle w:val="TableParagraph"/>
              <w:spacing w:before="0"/>
              <w:rPr>
                <w:b/>
                <w:color w:val="FF0000"/>
                <w:spacing w:val="-5"/>
                <w:sz w:val="24"/>
              </w:rPr>
            </w:pPr>
          </w:p>
        </w:tc>
      </w:tr>
      <w:tr w:rsidR="00EF61E7" w:rsidTr="0093650A">
        <w:trPr>
          <w:trHeight w:val="20"/>
        </w:trPr>
        <w:tc>
          <w:tcPr>
            <w:tcW w:w="710" w:type="dxa"/>
          </w:tcPr>
          <w:p w:rsidR="00EF61E7" w:rsidRDefault="00EF61E7" w:rsidP="0093650A">
            <w:pPr>
              <w:pStyle w:val="TableParagraph"/>
              <w:spacing w:before="0"/>
              <w:ind w:left="110"/>
              <w:rPr>
                <w:spacing w:val="-10"/>
                <w:sz w:val="24"/>
              </w:rPr>
            </w:pPr>
          </w:p>
        </w:tc>
        <w:tc>
          <w:tcPr>
            <w:tcW w:w="3402" w:type="dxa"/>
          </w:tcPr>
          <w:p w:rsidR="00EF61E7" w:rsidRDefault="00EF61E7" w:rsidP="0093650A">
            <w:pPr>
              <w:pStyle w:val="TableParagraph"/>
              <w:spacing w:before="0"/>
              <w:rPr>
                <w:sz w:val="24"/>
                <w:lang w:val="vi-VN"/>
              </w:rPr>
            </w:pPr>
            <w:r>
              <w:rPr>
                <w:sz w:val="24"/>
                <w:lang w:val="vi-VN"/>
              </w:rPr>
              <w:t>8.8. Tiêu chuẩn khí thải</w:t>
            </w:r>
          </w:p>
        </w:tc>
        <w:tc>
          <w:tcPr>
            <w:tcW w:w="4110" w:type="dxa"/>
          </w:tcPr>
          <w:p w:rsidR="00EF61E7" w:rsidRDefault="00EF61E7" w:rsidP="0093650A">
            <w:pPr>
              <w:pStyle w:val="TableParagraph"/>
              <w:spacing w:before="0"/>
              <w:rPr>
                <w:spacing w:val="-5"/>
                <w:sz w:val="24"/>
                <w:lang w:val="vi-VN"/>
              </w:rPr>
            </w:pPr>
            <w:r>
              <w:rPr>
                <w:spacing w:val="-5"/>
                <w:sz w:val="24"/>
                <w:lang w:val="vi-VN"/>
              </w:rPr>
              <w:t>Euro 5</w:t>
            </w:r>
          </w:p>
        </w:tc>
        <w:tc>
          <w:tcPr>
            <w:tcW w:w="1843" w:type="dxa"/>
          </w:tcPr>
          <w:p w:rsidR="00EF61E7" w:rsidRDefault="00EF61E7" w:rsidP="0093650A">
            <w:pPr>
              <w:pStyle w:val="TableParagraph"/>
              <w:spacing w:before="0"/>
              <w:rPr>
                <w:b/>
                <w:color w:val="FF0000"/>
                <w:spacing w:val="-5"/>
                <w:sz w:val="24"/>
              </w:rPr>
            </w:pPr>
          </w:p>
        </w:tc>
      </w:tr>
      <w:tr w:rsidR="00EF61E7" w:rsidRPr="00556A29" w:rsidTr="0093650A">
        <w:trPr>
          <w:trHeight w:val="20"/>
        </w:trPr>
        <w:tc>
          <w:tcPr>
            <w:tcW w:w="710" w:type="dxa"/>
          </w:tcPr>
          <w:p w:rsidR="00EF61E7" w:rsidRPr="00556A29" w:rsidRDefault="00EF61E7" w:rsidP="0093650A">
            <w:pPr>
              <w:pStyle w:val="TableParagraph"/>
              <w:spacing w:before="0"/>
              <w:ind w:left="110"/>
              <w:rPr>
                <w:i/>
                <w:spacing w:val="-10"/>
                <w:sz w:val="24"/>
                <w:lang w:val="vi-VN"/>
              </w:rPr>
            </w:pPr>
            <w:r w:rsidRPr="00556A29">
              <w:rPr>
                <w:i/>
                <w:spacing w:val="-10"/>
                <w:sz w:val="24"/>
                <w:lang w:val="vi-VN"/>
              </w:rPr>
              <w:t>9</w:t>
            </w:r>
          </w:p>
        </w:tc>
        <w:tc>
          <w:tcPr>
            <w:tcW w:w="3402" w:type="dxa"/>
          </w:tcPr>
          <w:p w:rsidR="00EF61E7" w:rsidRPr="00556A29" w:rsidRDefault="00EF61E7" w:rsidP="0093650A">
            <w:pPr>
              <w:pStyle w:val="TableParagraph"/>
              <w:spacing w:before="0"/>
              <w:ind w:left="110"/>
              <w:rPr>
                <w:i/>
                <w:spacing w:val="-10"/>
                <w:sz w:val="24"/>
                <w:lang w:val="vi-VN"/>
              </w:rPr>
            </w:pPr>
            <w:r w:rsidRPr="00556A29">
              <w:rPr>
                <w:i/>
                <w:spacing w:val="-10"/>
                <w:sz w:val="24"/>
                <w:lang w:val="vi-VN"/>
              </w:rPr>
              <w:t>Hệ thống phanh</w:t>
            </w:r>
          </w:p>
        </w:tc>
        <w:tc>
          <w:tcPr>
            <w:tcW w:w="4110" w:type="dxa"/>
          </w:tcPr>
          <w:p w:rsidR="00EF61E7" w:rsidRPr="00556A29" w:rsidRDefault="00EF61E7" w:rsidP="0093650A">
            <w:pPr>
              <w:pStyle w:val="TableParagraph"/>
              <w:spacing w:before="0"/>
              <w:ind w:left="110"/>
              <w:rPr>
                <w:i/>
                <w:spacing w:val="-10"/>
                <w:sz w:val="24"/>
                <w:lang w:val="vi-VN"/>
              </w:rPr>
            </w:pPr>
          </w:p>
        </w:tc>
        <w:tc>
          <w:tcPr>
            <w:tcW w:w="1843" w:type="dxa"/>
          </w:tcPr>
          <w:p w:rsidR="00EF61E7" w:rsidRPr="00556A29" w:rsidRDefault="00EF61E7" w:rsidP="0093650A">
            <w:pPr>
              <w:pStyle w:val="TableParagraph"/>
              <w:spacing w:before="0"/>
              <w:ind w:left="110"/>
              <w:rPr>
                <w:i/>
                <w:spacing w:val="-10"/>
                <w:sz w:val="24"/>
                <w:lang w:val="vi-VN"/>
              </w:rPr>
            </w:pPr>
          </w:p>
        </w:tc>
      </w:tr>
      <w:tr w:rsidR="00EF61E7" w:rsidTr="0093650A">
        <w:trPr>
          <w:trHeight w:val="20"/>
        </w:trPr>
        <w:tc>
          <w:tcPr>
            <w:tcW w:w="710" w:type="dxa"/>
          </w:tcPr>
          <w:p w:rsidR="00EF61E7" w:rsidRDefault="00EF61E7" w:rsidP="0093650A">
            <w:pPr>
              <w:pStyle w:val="TableParagraph"/>
              <w:spacing w:before="0"/>
              <w:ind w:left="110"/>
              <w:rPr>
                <w:spacing w:val="-10"/>
                <w:sz w:val="24"/>
              </w:rPr>
            </w:pPr>
          </w:p>
        </w:tc>
        <w:tc>
          <w:tcPr>
            <w:tcW w:w="3402" w:type="dxa"/>
          </w:tcPr>
          <w:p w:rsidR="00EF61E7" w:rsidRDefault="00EF61E7" w:rsidP="0093650A">
            <w:pPr>
              <w:pStyle w:val="TableParagraph"/>
              <w:spacing w:before="0"/>
              <w:rPr>
                <w:sz w:val="24"/>
              </w:rPr>
            </w:pPr>
            <w:r>
              <w:rPr>
                <w:sz w:val="24"/>
                <w:lang w:val="vi-VN"/>
              </w:rPr>
              <w:t>Hệ thống phanh</w:t>
            </w:r>
          </w:p>
        </w:tc>
        <w:tc>
          <w:tcPr>
            <w:tcW w:w="4110" w:type="dxa"/>
          </w:tcPr>
          <w:p w:rsidR="00EF61E7" w:rsidRPr="009F22B5" w:rsidRDefault="00EF61E7" w:rsidP="0093650A">
            <w:pPr>
              <w:pStyle w:val="TableParagraph"/>
              <w:spacing w:before="0"/>
              <w:rPr>
                <w:spacing w:val="-5"/>
                <w:sz w:val="24"/>
                <w:lang w:val="vi-VN"/>
              </w:rPr>
            </w:pPr>
            <w:r>
              <w:rPr>
                <w:spacing w:val="-5"/>
                <w:sz w:val="24"/>
                <w:lang w:val="vi-VN"/>
              </w:rPr>
              <w:t>Hệ thống phanh khí nén toàn phần</w:t>
            </w:r>
          </w:p>
        </w:tc>
        <w:tc>
          <w:tcPr>
            <w:tcW w:w="1843" w:type="dxa"/>
          </w:tcPr>
          <w:p w:rsidR="00EF61E7" w:rsidRPr="00A9386F" w:rsidRDefault="00EF61E7" w:rsidP="0093650A">
            <w:pPr>
              <w:pStyle w:val="TableParagraph"/>
              <w:spacing w:before="0"/>
              <w:rPr>
                <w:spacing w:val="-5"/>
                <w:sz w:val="24"/>
                <w:lang w:val="vi-VN"/>
              </w:rPr>
            </w:pPr>
          </w:p>
        </w:tc>
      </w:tr>
      <w:tr w:rsidR="00EF61E7" w:rsidTr="0093650A">
        <w:trPr>
          <w:trHeight w:val="20"/>
        </w:trPr>
        <w:tc>
          <w:tcPr>
            <w:tcW w:w="710" w:type="dxa"/>
          </w:tcPr>
          <w:p w:rsidR="00EF61E7" w:rsidRDefault="00EF61E7" w:rsidP="0093650A">
            <w:pPr>
              <w:pStyle w:val="TableParagraph"/>
              <w:spacing w:before="0"/>
              <w:ind w:left="110"/>
              <w:rPr>
                <w:spacing w:val="-10"/>
                <w:sz w:val="24"/>
              </w:rPr>
            </w:pPr>
          </w:p>
        </w:tc>
        <w:tc>
          <w:tcPr>
            <w:tcW w:w="3402" w:type="dxa"/>
          </w:tcPr>
          <w:p w:rsidR="00EF61E7" w:rsidRPr="009F22B5" w:rsidRDefault="00EF61E7" w:rsidP="0093650A">
            <w:pPr>
              <w:pStyle w:val="TableParagraph"/>
              <w:spacing w:before="0"/>
              <w:rPr>
                <w:sz w:val="24"/>
                <w:lang w:val="vi-VN"/>
              </w:rPr>
            </w:pPr>
            <w:r>
              <w:rPr>
                <w:sz w:val="24"/>
                <w:lang w:val="vi-VN"/>
              </w:rPr>
              <w:t>Phanh khí xả</w:t>
            </w:r>
          </w:p>
        </w:tc>
        <w:tc>
          <w:tcPr>
            <w:tcW w:w="4110" w:type="dxa"/>
          </w:tcPr>
          <w:p w:rsidR="00EF61E7" w:rsidRPr="009F22B5" w:rsidRDefault="00EF61E7" w:rsidP="0093650A">
            <w:pPr>
              <w:pStyle w:val="TableParagraph"/>
              <w:spacing w:before="0"/>
              <w:rPr>
                <w:spacing w:val="-5"/>
                <w:sz w:val="24"/>
                <w:lang w:val="vi-VN"/>
              </w:rPr>
            </w:pPr>
            <w:r>
              <w:rPr>
                <w:spacing w:val="-5"/>
                <w:sz w:val="24"/>
                <w:lang w:val="vi-VN"/>
              </w:rPr>
              <w:t>Có</w:t>
            </w:r>
          </w:p>
        </w:tc>
        <w:tc>
          <w:tcPr>
            <w:tcW w:w="1843" w:type="dxa"/>
          </w:tcPr>
          <w:p w:rsidR="00EF61E7" w:rsidRDefault="00EF61E7" w:rsidP="0093650A">
            <w:pPr>
              <w:pStyle w:val="TableParagraph"/>
              <w:spacing w:before="0"/>
              <w:rPr>
                <w:b/>
                <w:color w:val="FF0000"/>
                <w:spacing w:val="-5"/>
                <w:sz w:val="24"/>
              </w:rPr>
            </w:pPr>
          </w:p>
        </w:tc>
      </w:tr>
      <w:tr w:rsidR="00EF61E7" w:rsidTr="0093650A">
        <w:trPr>
          <w:trHeight w:val="20"/>
        </w:trPr>
        <w:tc>
          <w:tcPr>
            <w:tcW w:w="710" w:type="dxa"/>
          </w:tcPr>
          <w:p w:rsidR="00EF61E7" w:rsidRDefault="00EF61E7" w:rsidP="0093650A">
            <w:pPr>
              <w:pStyle w:val="TableParagraph"/>
              <w:spacing w:before="0"/>
              <w:ind w:left="110"/>
              <w:rPr>
                <w:spacing w:val="-10"/>
                <w:sz w:val="24"/>
              </w:rPr>
            </w:pPr>
          </w:p>
        </w:tc>
        <w:tc>
          <w:tcPr>
            <w:tcW w:w="3402" w:type="dxa"/>
          </w:tcPr>
          <w:p w:rsidR="00EF61E7" w:rsidRPr="009F22B5" w:rsidRDefault="00EF61E7" w:rsidP="0093650A">
            <w:pPr>
              <w:pStyle w:val="TableParagraph"/>
              <w:spacing w:before="0"/>
              <w:rPr>
                <w:sz w:val="24"/>
                <w:lang w:val="vi-VN"/>
              </w:rPr>
            </w:pPr>
            <w:r>
              <w:rPr>
                <w:sz w:val="24"/>
                <w:lang w:val="vi-VN"/>
              </w:rPr>
              <w:t>Phanh đỗ</w:t>
            </w:r>
          </w:p>
        </w:tc>
        <w:tc>
          <w:tcPr>
            <w:tcW w:w="4110" w:type="dxa"/>
          </w:tcPr>
          <w:p w:rsidR="00EF61E7" w:rsidRPr="009F22B5" w:rsidRDefault="00EF61E7" w:rsidP="0093650A">
            <w:pPr>
              <w:pStyle w:val="TableParagraph"/>
              <w:spacing w:before="0"/>
              <w:rPr>
                <w:spacing w:val="-5"/>
                <w:sz w:val="24"/>
                <w:lang w:val="vi-VN"/>
              </w:rPr>
            </w:pPr>
            <w:r>
              <w:rPr>
                <w:spacing w:val="-5"/>
                <w:sz w:val="24"/>
                <w:lang w:val="vi-VN"/>
              </w:rPr>
              <w:t>Có</w:t>
            </w:r>
          </w:p>
        </w:tc>
        <w:tc>
          <w:tcPr>
            <w:tcW w:w="1843" w:type="dxa"/>
          </w:tcPr>
          <w:p w:rsidR="00EF61E7" w:rsidRDefault="00EF61E7" w:rsidP="0093650A">
            <w:pPr>
              <w:pStyle w:val="TableParagraph"/>
              <w:spacing w:before="0"/>
              <w:rPr>
                <w:b/>
                <w:color w:val="FF0000"/>
                <w:spacing w:val="-5"/>
                <w:sz w:val="24"/>
              </w:rPr>
            </w:pPr>
          </w:p>
        </w:tc>
      </w:tr>
      <w:tr w:rsidR="00EF61E7" w:rsidRPr="00556A29" w:rsidTr="0093650A">
        <w:trPr>
          <w:trHeight w:val="20"/>
        </w:trPr>
        <w:tc>
          <w:tcPr>
            <w:tcW w:w="710" w:type="dxa"/>
          </w:tcPr>
          <w:p w:rsidR="00EF61E7" w:rsidRPr="00556A29" w:rsidRDefault="00EF61E7" w:rsidP="0093650A">
            <w:pPr>
              <w:pStyle w:val="TableParagraph"/>
              <w:spacing w:before="0"/>
              <w:ind w:left="110"/>
              <w:rPr>
                <w:i/>
                <w:spacing w:val="-10"/>
                <w:sz w:val="24"/>
                <w:lang w:val="vi-VN"/>
              </w:rPr>
            </w:pPr>
            <w:r w:rsidRPr="00556A29">
              <w:rPr>
                <w:i/>
                <w:spacing w:val="-10"/>
                <w:sz w:val="24"/>
                <w:lang w:val="vi-VN"/>
              </w:rPr>
              <w:t>10</w:t>
            </w:r>
          </w:p>
        </w:tc>
        <w:tc>
          <w:tcPr>
            <w:tcW w:w="3402" w:type="dxa"/>
          </w:tcPr>
          <w:p w:rsidR="00EF61E7" w:rsidRPr="00556A29" w:rsidRDefault="00EF61E7" w:rsidP="0093650A">
            <w:pPr>
              <w:pStyle w:val="TableParagraph"/>
              <w:spacing w:before="0"/>
              <w:rPr>
                <w:i/>
                <w:sz w:val="24"/>
                <w:lang w:val="vi-VN"/>
              </w:rPr>
            </w:pPr>
            <w:r w:rsidRPr="00556A29">
              <w:rPr>
                <w:i/>
                <w:sz w:val="24"/>
                <w:lang w:val="vi-VN"/>
              </w:rPr>
              <w:t>Tính năng động học</w:t>
            </w:r>
          </w:p>
        </w:tc>
        <w:tc>
          <w:tcPr>
            <w:tcW w:w="4110" w:type="dxa"/>
          </w:tcPr>
          <w:p w:rsidR="00EF61E7" w:rsidRPr="00556A29" w:rsidRDefault="00EF61E7" w:rsidP="0093650A">
            <w:pPr>
              <w:pStyle w:val="TableParagraph"/>
              <w:spacing w:before="0"/>
              <w:rPr>
                <w:i/>
                <w:spacing w:val="-5"/>
                <w:sz w:val="24"/>
              </w:rPr>
            </w:pPr>
          </w:p>
        </w:tc>
        <w:tc>
          <w:tcPr>
            <w:tcW w:w="1843" w:type="dxa"/>
          </w:tcPr>
          <w:p w:rsidR="00EF61E7" w:rsidRPr="00556A29" w:rsidRDefault="00EF61E7" w:rsidP="0093650A">
            <w:pPr>
              <w:pStyle w:val="TableParagraph"/>
              <w:spacing w:before="0"/>
              <w:rPr>
                <w:b/>
                <w:i/>
                <w:color w:val="FF0000"/>
                <w:spacing w:val="-5"/>
                <w:sz w:val="24"/>
              </w:rPr>
            </w:pPr>
          </w:p>
        </w:tc>
      </w:tr>
      <w:tr w:rsidR="00EF61E7" w:rsidTr="0093650A">
        <w:trPr>
          <w:trHeight w:val="20"/>
        </w:trPr>
        <w:tc>
          <w:tcPr>
            <w:tcW w:w="710" w:type="dxa"/>
          </w:tcPr>
          <w:p w:rsidR="00EF61E7" w:rsidRDefault="00EF61E7" w:rsidP="0093650A">
            <w:pPr>
              <w:pStyle w:val="TableParagraph"/>
              <w:spacing w:before="0"/>
              <w:ind w:left="110"/>
              <w:rPr>
                <w:spacing w:val="-10"/>
                <w:sz w:val="24"/>
              </w:rPr>
            </w:pPr>
          </w:p>
        </w:tc>
        <w:tc>
          <w:tcPr>
            <w:tcW w:w="3402" w:type="dxa"/>
          </w:tcPr>
          <w:p w:rsidR="00EF61E7" w:rsidRPr="00F55BA5" w:rsidRDefault="00EF61E7" w:rsidP="0093650A">
            <w:pPr>
              <w:pStyle w:val="TableParagraph"/>
              <w:spacing w:before="0"/>
              <w:rPr>
                <w:sz w:val="24"/>
                <w:lang w:val="vi-VN"/>
              </w:rPr>
            </w:pPr>
            <w:r>
              <w:rPr>
                <w:sz w:val="24"/>
                <w:lang w:val="vi-VN"/>
              </w:rPr>
              <w:t>10.1. Tốc độ cực đại</w:t>
            </w:r>
          </w:p>
        </w:tc>
        <w:tc>
          <w:tcPr>
            <w:tcW w:w="4110" w:type="dxa"/>
          </w:tcPr>
          <w:p w:rsidR="00EF61E7" w:rsidRPr="00F55BA5" w:rsidRDefault="00EF61E7" w:rsidP="0093650A">
            <w:pPr>
              <w:pStyle w:val="TableParagraph"/>
              <w:spacing w:before="0"/>
              <w:rPr>
                <w:spacing w:val="-5"/>
                <w:sz w:val="24"/>
                <w:lang w:val="vi-VN"/>
              </w:rPr>
            </w:pPr>
            <w:r>
              <w:rPr>
                <w:spacing w:val="-5"/>
                <w:sz w:val="24"/>
                <w:lang w:val="vi-VN"/>
              </w:rPr>
              <w:t>90,81 km/h</w:t>
            </w:r>
          </w:p>
        </w:tc>
        <w:tc>
          <w:tcPr>
            <w:tcW w:w="1843" w:type="dxa"/>
          </w:tcPr>
          <w:p w:rsidR="00EF61E7" w:rsidRDefault="00EF61E7" w:rsidP="0093650A">
            <w:pPr>
              <w:pStyle w:val="TableParagraph"/>
              <w:spacing w:before="0"/>
              <w:rPr>
                <w:b/>
                <w:color w:val="FF0000"/>
                <w:spacing w:val="-5"/>
                <w:sz w:val="24"/>
              </w:rPr>
            </w:pPr>
          </w:p>
        </w:tc>
      </w:tr>
      <w:tr w:rsidR="00EF61E7" w:rsidTr="0093650A">
        <w:trPr>
          <w:trHeight w:val="20"/>
        </w:trPr>
        <w:tc>
          <w:tcPr>
            <w:tcW w:w="710" w:type="dxa"/>
          </w:tcPr>
          <w:p w:rsidR="00EF61E7" w:rsidRDefault="00EF61E7" w:rsidP="0093650A">
            <w:pPr>
              <w:pStyle w:val="TableParagraph"/>
              <w:spacing w:before="0"/>
              <w:ind w:left="110"/>
              <w:rPr>
                <w:spacing w:val="-10"/>
                <w:sz w:val="24"/>
              </w:rPr>
            </w:pPr>
          </w:p>
        </w:tc>
        <w:tc>
          <w:tcPr>
            <w:tcW w:w="3402" w:type="dxa"/>
          </w:tcPr>
          <w:p w:rsidR="00EF61E7" w:rsidRPr="00F55BA5" w:rsidRDefault="00EF61E7" w:rsidP="0093650A">
            <w:pPr>
              <w:pStyle w:val="TableParagraph"/>
              <w:spacing w:before="0"/>
              <w:rPr>
                <w:sz w:val="24"/>
                <w:lang w:val="vi-VN"/>
              </w:rPr>
            </w:pPr>
            <w:r>
              <w:rPr>
                <w:sz w:val="24"/>
                <w:lang w:val="vi-VN"/>
              </w:rPr>
              <w:t>10.2. Khả năng vượt dốc</w:t>
            </w:r>
          </w:p>
        </w:tc>
        <w:tc>
          <w:tcPr>
            <w:tcW w:w="4110" w:type="dxa"/>
          </w:tcPr>
          <w:p w:rsidR="00EF61E7" w:rsidRPr="00F55BA5" w:rsidRDefault="00EF61E7" w:rsidP="0093650A">
            <w:pPr>
              <w:pStyle w:val="TableParagraph"/>
              <w:spacing w:before="0"/>
              <w:rPr>
                <w:spacing w:val="-5"/>
                <w:sz w:val="24"/>
                <w:lang w:val="vi-VN"/>
              </w:rPr>
            </w:pPr>
            <w:r>
              <w:rPr>
                <w:spacing w:val="-5"/>
                <w:sz w:val="24"/>
                <w:lang w:val="vi-VN"/>
              </w:rPr>
              <w:t>42,90%</w:t>
            </w:r>
          </w:p>
        </w:tc>
        <w:tc>
          <w:tcPr>
            <w:tcW w:w="1843" w:type="dxa"/>
          </w:tcPr>
          <w:p w:rsidR="00EF61E7" w:rsidRDefault="00EF61E7" w:rsidP="0093650A">
            <w:pPr>
              <w:pStyle w:val="TableParagraph"/>
              <w:spacing w:before="0"/>
              <w:rPr>
                <w:b/>
                <w:color w:val="FF0000"/>
                <w:spacing w:val="-5"/>
                <w:sz w:val="24"/>
              </w:rPr>
            </w:pPr>
          </w:p>
        </w:tc>
      </w:tr>
      <w:tr w:rsidR="00EF61E7" w:rsidTr="0093650A">
        <w:trPr>
          <w:trHeight w:val="20"/>
        </w:trPr>
        <w:tc>
          <w:tcPr>
            <w:tcW w:w="710" w:type="dxa"/>
          </w:tcPr>
          <w:p w:rsidR="00EF61E7" w:rsidRDefault="00EF61E7" w:rsidP="0093650A">
            <w:pPr>
              <w:pStyle w:val="TableParagraph"/>
              <w:spacing w:before="0"/>
              <w:ind w:left="110"/>
              <w:rPr>
                <w:spacing w:val="-10"/>
                <w:sz w:val="24"/>
              </w:rPr>
            </w:pPr>
          </w:p>
        </w:tc>
        <w:tc>
          <w:tcPr>
            <w:tcW w:w="3402" w:type="dxa"/>
          </w:tcPr>
          <w:p w:rsidR="00EF61E7" w:rsidRPr="00F55BA5" w:rsidRDefault="00EF61E7" w:rsidP="0093650A">
            <w:pPr>
              <w:pStyle w:val="TableParagraph"/>
              <w:spacing w:before="0"/>
              <w:rPr>
                <w:sz w:val="24"/>
                <w:lang w:val="vi-VN"/>
              </w:rPr>
            </w:pPr>
            <w:r>
              <w:rPr>
                <w:sz w:val="24"/>
                <w:lang w:val="vi-VN"/>
              </w:rPr>
              <w:t>10.3. Tỷ số truyền lực cuối cùng</w:t>
            </w:r>
          </w:p>
        </w:tc>
        <w:tc>
          <w:tcPr>
            <w:tcW w:w="4110" w:type="dxa"/>
          </w:tcPr>
          <w:p w:rsidR="00EF61E7" w:rsidRPr="00F55BA5" w:rsidRDefault="00EF61E7" w:rsidP="0093650A">
            <w:pPr>
              <w:pStyle w:val="TableParagraph"/>
              <w:spacing w:before="0"/>
              <w:rPr>
                <w:spacing w:val="-5"/>
                <w:sz w:val="24"/>
                <w:lang w:val="vi-VN"/>
              </w:rPr>
            </w:pPr>
            <w:r>
              <w:rPr>
                <w:spacing w:val="-5"/>
                <w:sz w:val="24"/>
                <w:lang w:val="vi-VN"/>
              </w:rPr>
              <w:sym w:font="Symbol" w:char="F0B3"/>
            </w:r>
            <w:r>
              <w:rPr>
                <w:spacing w:val="-5"/>
                <w:sz w:val="24"/>
                <w:lang w:val="vi-VN"/>
              </w:rPr>
              <w:t>5.25</w:t>
            </w:r>
          </w:p>
        </w:tc>
        <w:tc>
          <w:tcPr>
            <w:tcW w:w="1843" w:type="dxa"/>
          </w:tcPr>
          <w:p w:rsidR="00EF61E7" w:rsidRDefault="00EF61E7" w:rsidP="0093650A">
            <w:pPr>
              <w:pStyle w:val="TableParagraph"/>
              <w:spacing w:before="0"/>
              <w:rPr>
                <w:b/>
                <w:color w:val="FF0000"/>
                <w:spacing w:val="-5"/>
                <w:sz w:val="24"/>
              </w:rPr>
            </w:pPr>
          </w:p>
        </w:tc>
      </w:tr>
      <w:tr w:rsidR="00EF61E7" w:rsidRPr="00556A29" w:rsidTr="0093650A">
        <w:trPr>
          <w:trHeight w:val="20"/>
        </w:trPr>
        <w:tc>
          <w:tcPr>
            <w:tcW w:w="710" w:type="dxa"/>
          </w:tcPr>
          <w:p w:rsidR="00EF61E7" w:rsidRPr="00556A29" w:rsidRDefault="00EF61E7" w:rsidP="0093650A">
            <w:pPr>
              <w:pStyle w:val="TableParagraph"/>
              <w:spacing w:before="0"/>
              <w:ind w:left="110"/>
              <w:rPr>
                <w:i/>
                <w:spacing w:val="-10"/>
                <w:sz w:val="24"/>
                <w:lang w:val="vi-VN"/>
              </w:rPr>
            </w:pPr>
            <w:r w:rsidRPr="00556A29">
              <w:rPr>
                <w:i/>
                <w:spacing w:val="-10"/>
                <w:sz w:val="24"/>
                <w:lang w:val="vi-VN"/>
              </w:rPr>
              <w:t>11</w:t>
            </w:r>
          </w:p>
        </w:tc>
        <w:tc>
          <w:tcPr>
            <w:tcW w:w="3402" w:type="dxa"/>
          </w:tcPr>
          <w:p w:rsidR="00EF61E7" w:rsidRPr="00556A29" w:rsidRDefault="00EF61E7" w:rsidP="0093650A">
            <w:pPr>
              <w:pStyle w:val="TableParagraph"/>
              <w:spacing w:before="0"/>
              <w:ind w:left="110"/>
              <w:rPr>
                <w:i/>
                <w:spacing w:val="-10"/>
                <w:sz w:val="24"/>
                <w:lang w:val="vi-VN"/>
              </w:rPr>
            </w:pPr>
            <w:r w:rsidRPr="00556A29">
              <w:rPr>
                <w:i/>
                <w:spacing w:val="-10"/>
                <w:sz w:val="24"/>
                <w:lang w:val="vi-VN"/>
              </w:rPr>
              <w:t>Trang bị và hệ thống khác</w:t>
            </w:r>
          </w:p>
        </w:tc>
        <w:tc>
          <w:tcPr>
            <w:tcW w:w="4110" w:type="dxa"/>
          </w:tcPr>
          <w:p w:rsidR="00EF61E7" w:rsidRPr="00556A29" w:rsidRDefault="00EF61E7" w:rsidP="0093650A">
            <w:pPr>
              <w:pStyle w:val="TableParagraph"/>
              <w:spacing w:before="0"/>
              <w:ind w:left="110"/>
              <w:rPr>
                <w:i/>
                <w:spacing w:val="-10"/>
                <w:sz w:val="24"/>
                <w:lang w:val="vi-VN"/>
              </w:rPr>
            </w:pPr>
          </w:p>
        </w:tc>
        <w:tc>
          <w:tcPr>
            <w:tcW w:w="1843" w:type="dxa"/>
          </w:tcPr>
          <w:p w:rsidR="00EF61E7" w:rsidRPr="00556A29" w:rsidRDefault="00EF61E7" w:rsidP="0093650A">
            <w:pPr>
              <w:pStyle w:val="TableParagraph"/>
              <w:spacing w:before="0"/>
              <w:ind w:left="110"/>
              <w:rPr>
                <w:i/>
                <w:spacing w:val="-10"/>
                <w:sz w:val="24"/>
                <w:lang w:val="vi-VN"/>
              </w:rPr>
            </w:pPr>
          </w:p>
        </w:tc>
      </w:tr>
      <w:tr w:rsidR="00EF61E7" w:rsidTr="0093650A">
        <w:trPr>
          <w:trHeight w:val="20"/>
        </w:trPr>
        <w:tc>
          <w:tcPr>
            <w:tcW w:w="710" w:type="dxa"/>
          </w:tcPr>
          <w:p w:rsidR="00EF61E7" w:rsidRDefault="00EF61E7" w:rsidP="0093650A">
            <w:pPr>
              <w:pStyle w:val="TableParagraph"/>
              <w:spacing w:before="0"/>
              <w:ind w:left="110"/>
              <w:rPr>
                <w:spacing w:val="-10"/>
                <w:sz w:val="24"/>
              </w:rPr>
            </w:pPr>
          </w:p>
        </w:tc>
        <w:tc>
          <w:tcPr>
            <w:tcW w:w="3402" w:type="dxa"/>
          </w:tcPr>
          <w:p w:rsidR="00EF61E7" w:rsidRPr="00F55BA5" w:rsidRDefault="00EF61E7" w:rsidP="0093650A">
            <w:pPr>
              <w:pStyle w:val="TableParagraph"/>
              <w:spacing w:before="0"/>
              <w:rPr>
                <w:sz w:val="24"/>
                <w:lang w:val="vi-VN"/>
              </w:rPr>
            </w:pPr>
            <w:r>
              <w:rPr>
                <w:sz w:val="24"/>
                <w:lang w:val="vi-VN"/>
              </w:rPr>
              <w:t>11.1. Hệ thống lái</w:t>
            </w:r>
          </w:p>
        </w:tc>
        <w:tc>
          <w:tcPr>
            <w:tcW w:w="4110" w:type="dxa"/>
          </w:tcPr>
          <w:p w:rsidR="00EF61E7" w:rsidRPr="00F55BA5" w:rsidRDefault="00EF61E7" w:rsidP="0093650A">
            <w:pPr>
              <w:pStyle w:val="TableParagraph"/>
              <w:spacing w:before="0"/>
              <w:rPr>
                <w:spacing w:val="-5"/>
                <w:sz w:val="24"/>
                <w:lang w:val="vi-VN"/>
              </w:rPr>
            </w:pPr>
            <w:r>
              <w:rPr>
                <w:spacing w:val="-5"/>
                <w:sz w:val="24"/>
                <w:lang w:val="vi-VN"/>
              </w:rPr>
              <w:t>Loại trục vít, trợ lực thủy lực với cột tay lái  có thể thay đổi độ nghiêng và chiều cao</w:t>
            </w:r>
          </w:p>
        </w:tc>
        <w:tc>
          <w:tcPr>
            <w:tcW w:w="1843" w:type="dxa"/>
          </w:tcPr>
          <w:p w:rsidR="00EF61E7" w:rsidRDefault="00EF61E7" w:rsidP="0093650A">
            <w:pPr>
              <w:pStyle w:val="TableParagraph"/>
              <w:spacing w:before="0"/>
              <w:rPr>
                <w:b/>
                <w:color w:val="FF0000"/>
                <w:spacing w:val="-5"/>
                <w:sz w:val="24"/>
              </w:rPr>
            </w:pPr>
          </w:p>
        </w:tc>
      </w:tr>
      <w:tr w:rsidR="00EF61E7" w:rsidTr="0093650A">
        <w:trPr>
          <w:trHeight w:val="20"/>
        </w:trPr>
        <w:tc>
          <w:tcPr>
            <w:tcW w:w="710" w:type="dxa"/>
          </w:tcPr>
          <w:p w:rsidR="00EF61E7" w:rsidRDefault="00EF61E7" w:rsidP="0093650A">
            <w:pPr>
              <w:pStyle w:val="TableParagraph"/>
              <w:spacing w:before="0"/>
              <w:ind w:left="110"/>
              <w:rPr>
                <w:spacing w:val="-10"/>
                <w:sz w:val="24"/>
              </w:rPr>
            </w:pPr>
          </w:p>
        </w:tc>
        <w:tc>
          <w:tcPr>
            <w:tcW w:w="3402" w:type="dxa"/>
          </w:tcPr>
          <w:p w:rsidR="00EF61E7" w:rsidRPr="00F55BA5" w:rsidRDefault="00EF61E7" w:rsidP="0093650A">
            <w:pPr>
              <w:pStyle w:val="TableParagraph"/>
              <w:spacing w:before="0"/>
              <w:rPr>
                <w:sz w:val="24"/>
                <w:lang w:val="vi-VN"/>
              </w:rPr>
            </w:pPr>
            <w:r>
              <w:rPr>
                <w:sz w:val="24"/>
                <w:lang w:val="vi-VN"/>
              </w:rPr>
              <w:t xml:space="preserve">11.2. Hệ thống treo cầu trước </w:t>
            </w:r>
          </w:p>
        </w:tc>
        <w:tc>
          <w:tcPr>
            <w:tcW w:w="4110" w:type="dxa"/>
          </w:tcPr>
          <w:p w:rsidR="00EF61E7" w:rsidRPr="00F55BA5" w:rsidRDefault="00EF61E7" w:rsidP="0093650A">
            <w:pPr>
              <w:pStyle w:val="TableParagraph"/>
              <w:spacing w:before="0"/>
              <w:rPr>
                <w:spacing w:val="-5"/>
                <w:sz w:val="24"/>
                <w:lang w:val="vi-VN"/>
              </w:rPr>
            </w:pPr>
            <w:r>
              <w:rPr>
                <w:spacing w:val="-5"/>
                <w:sz w:val="24"/>
                <w:lang w:val="vi-VN"/>
              </w:rPr>
              <w:t>Nhíp đa lá với giảm chấn thủy lực</w:t>
            </w:r>
          </w:p>
        </w:tc>
        <w:tc>
          <w:tcPr>
            <w:tcW w:w="1843" w:type="dxa"/>
          </w:tcPr>
          <w:p w:rsidR="00EF61E7" w:rsidRDefault="00EF61E7" w:rsidP="0093650A">
            <w:pPr>
              <w:pStyle w:val="TableParagraph"/>
              <w:spacing w:before="0"/>
              <w:rPr>
                <w:b/>
                <w:color w:val="FF0000"/>
                <w:spacing w:val="-5"/>
                <w:sz w:val="24"/>
              </w:rPr>
            </w:pPr>
          </w:p>
        </w:tc>
      </w:tr>
      <w:tr w:rsidR="00EF61E7" w:rsidTr="0093650A">
        <w:trPr>
          <w:trHeight w:val="20"/>
        </w:trPr>
        <w:tc>
          <w:tcPr>
            <w:tcW w:w="710" w:type="dxa"/>
          </w:tcPr>
          <w:p w:rsidR="00EF61E7" w:rsidRDefault="00EF61E7" w:rsidP="0093650A">
            <w:pPr>
              <w:pStyle w:val="TableParagraph"/>
              <w:spacing w:before="0"/>
              <w:ind w:left="110"/>
              <w:rPr>
                <w:spacing w:val="-10"/>
                <w:sz w:val="24"/>
              </w:rPr>
            </w:pPr>
          </w:p>
        </w:tc>
        <w:tc>
          <w:tcPr>
            <w:tcW w:w="3402" w:type="dxa"/>
          </w:tcPr>
          <w:p w:rsidR="00EF61E7" w:rsidRPr="00D27340" w:rsidRDefault="00EF61E7" w:rsidP="0093650A">
            <w:pPr>
              <w:pStyle w:val="TableParagraph"/>
              <w:spacing w:before="0"/>
              <w:rPr>
                <w:sz w:val="24"/>
                <w:lang w:val="vi-VN"/>
              </w:rPr>
            </w:pPr>
            <w:r>
              <w:rPr>
                <w:sz w:val="24"/>
                <w:lang w:val="vi-VN"/>
              </w:rPr>
              <w:t>11.3. Hệ thống treo cầu sau</w:t>
            </w:r>
          </w:p>
        </w:tc>
        <w:tc>
          <w:tcPr>
            <w:tcW w:w="4110" w:type="dxa"/>
          </w:tcPr>
          <w:p w:rsidR="00EF61E7" w:rsidRPr="003A2F58" w:rsidRDefault="00EF61E7" w:rsidP="0093650A">
            <w:pPr>
              <w:pStyle w:val="TableParagraph"/>
              <w:spacing w:before="0"/>
              <w:rPr>
                <w:spacing w:val="-5"/>
                <w:sz w:val="24"/>
              </w:rPr>
            </w:pPr>
            <w:r>
              <w:rPr>
                <w:spacing w:val="-5"/>
                <w:sz w:val="24"/>
                <w:lang w:val="vi-VN"/>
              </w:rPr>
              <w:t>Nhíp đa lá</w:t>
            </w:r>
          </w:p>
        </w:tc>
        <w:tc>
          <w:tcPr>
            <w:tcW w:w="1843" w:type="dxa"/>
          </w:tcPr>
          <w:p w:rsidR="00EF61E7" w:rsidRDefault="00EF61E7" w:rsidP="0093650A">
            <w:pPr>
              <w:pStyle w:val="TableParagraph"/>
              <w:spacing w:before="0"/>
              <w:rPr>
                <w:b/>
                <w:color w:val="FF0000"/>
                <w:spacing w:val="-5"/>
                <w:sz w:val="24"/>
              </w:rPr>
            </w:pPr>
          </w:p>
        </w:tc>
      </w:tr>
      <w:tr w:rsidR="00EF61E7" w:rsidTr="0093650A">
        <w:trPr>
          <w:trHeight w:val="20"/>
        </w:trPr>
        <w:tc>
          <w:tcPr>
            <w:tcW w:w="710" w:type="dxa"/>
          </w:tcPr>
          <w:p w:rsidR="00EF61E7" w:rsidRDefault="00EF61E7" w:rsidP="0093650A">
            <w:pPr>
              <w:pStyle w:val="TableParagraph"/>
              <w:spacing w:before="0"/>
              <w:ind w:left="110"/>
              <w:rPr>
                <w:spacing w:val="-10"/>
                <w:sz w:val="24"/>
              </w:rPr>
            </w:pPr>
          </w:p>
        </w:tc>
        <w:tc>
          <w:tcPr>
            <w:tcW w:w="3402" w:type="dxa"/>
          </w:tcPr>
          <w:p w:rsidR="00EF61E7" w:rsidRPr="00D27340" w:rsidRDefault="00EF61E7" w:rsidP="0093650A">
            <w:pPr>
              <w:pStyle w:val="TableParagraph"/>
              <w:spacing w:before="0"/>
              <w:rPr>
                <w:sz w:val="24"/>
                <w:lang w:val="vi-VN"/>
              </w:rPr>
            </w:pPr>
            <w:r>
              <w:rPr>
                <w:sz w:val="24"/>
                <w:lang w:val="vi-VN"/>
              </w:rPr>
              <w:t>11.4. Cỡ lốp</w:t>
            </w:r>
          </w:p>
        </w:tc>
        <w:tc>
          <w:tcPr>
            <w:tcW w:w="4110" w:type="dxa"/>
          </w:tcPr>
          <w:p w:rsidR="00EF61E7" w:rsidRPr="00D27340" w:rsidRDefault="00EF61E7" w:rsidP="0093650A">
            <w:pPr>
              <w:pStyle w:val="TableParagraph"/>
              <w:spacing w:before="0"/>
              <w:rPr>
                <w:spacing w:val="-5"/>
                <w:sz w:val="24"/>
                <w:lang w:val="vi-VN"/>
              </w:rPr>
            </w:pPr>
            <w:r>
              <w:rPr>
                <w:spacing w:val="-5"/>
                <w:sz w:val="24"/>
                <w:lang w:val="vi-VN"/>
              </w:rPr>
              <w:t>Theo xe</w:t>
            </w:r>
          </w:p>
        </w:tc>
        <w:tc>
          <w:tcPr>
            <w:tcW w:w="1843" w:type="dxa"/>
          </w:tcPr>
          <w:p w:rsidR="00EF61E7" w:rsidRDefault="00EF61E7" w:rsidP="0093650A">
            <w:pPr>
              <w:pStyle w:val="TableParagraph"/>
              <w:spacing w:before="0"/>
              <w:rPr>
                <w:b/>
                <w:color w:val="FF0000"/>
                <w:spacing w:val="-5"/>
                <w:sz w:val="24"/>
              </w:rPr>
            </w:pPr>
          </w:p>
        </w:tc>
      </w:tr>
      <w:tr w:rsidR="00EF61E7" w:rsidTr="0093650A">
        <w:trPr>
          <w:trHeight w:val="20"/>
        </w:trPr>
        <w:tc>
          <w:tcPr>
            <w:tcW w:w="710" w:type="dxa"/>
          </w:tcPr>
          <w:p w:rsidR="00EF61E7" w:rsidRDefault="00EF61E7" w:rsidP="0093650A">
            <w:pPr>
              <w:pStyle w:val="TableParagraph"/>
              <w:spacing w:before="0"/>
              <w:ind w:left="110"/>
              <w:rPr>
                <w:spacing w:val="-10"/>
                <w:sz w:val="24"/>
              </w:rPr>
            </w:pPr>
          </w:p>
        </w:tc>
        <w:tc>
          <w:tcPr>
            <w:tcW w:w="3402" w:type="dxa"/>
          </w:tcPr>
          <w:p w:rsidR="00EF61E7" w:rsidRDefault="00EF61E7" w:rsidP="0093650A">
            <w:pPr>
              <w:pStyle w:val="TableParagraph"/>
              <w:spacing w:before="0"/>
              <w:rPr>
                <w:sz w:val="24"/>
                <w:lang w:val="vi-VN"/>
              </w:rPr>
            </w:pPr>
            <w:r>
              <w:rPr>
                <w:sz w:val="24"/>
                <w:lang w:val="vi-VN"/>
              </w:rPr>
              <w:t>11.5. Kiểu lốp</w:t>
            </w:r>
          </w:p>
        </w:tc>
        <w:tc>
          <w:tcPr>
            <w:tcW w:w="4110" w:type="dxa"/>
          </w:tcPr>
          <w:p w:rsidR="00EF61E7" w:rsidRDefault="00EF61E7" w:rsidP="0093650A">
            <w:pPr>
              <w:pStyle w:val="TableParagraph"/>
              <w:spacing w:before="0"/>
              <w:rPr>
                <w:spacing w:val="-5"/>
                <w:sz w:val="24"/>
                <w:lang w:val="vi-VN"/>
              </w:rPr>
            </w:pPr>
            <w:r>
              <w:rPr>
                <w:spacing w:val="-5"/>
                <w:sz w:val="24"/>
                <w:lang w:val="vi-VN"/>
              </w:rPr>
              <w:t>Phía trước lốp đơn, phía sau lốp đôi</w:t>
            </w:r>
          </w:p>
        </w:tc>
        <w:tc>
          <w:tcPr>
            <w:tcW w:w="1843" w:type="dxa"/>
          </w:tcPr>
          <w:p w:rsidR="00EF61E7" w:rsidRDefault="00EF61E7" w:rsidP="0093650A">
            <w:pPr>
              <w:pStyle w:val="TableParagraph"/>
              <w:spacing w:before="0"/>
              <w:rPr>
                <w:b/>
                <w:color w:val="FF0000"/>
                <w:spacing w:val="-5"/>
                <w:sz w:val="24"/>
              </w:rPr>
            </w:pPr>
          </w:p>
        </w:tc>
      </w:tr>
      <w:tr w:rsidR="00EF61E7" w:rsidTr="0093650A">
        <w:trPr>
          <w:trHeight w:val="20"/>
        </w:trPr>
        <w:tc>
          <w:tcPr>
            <w:tcW w:w="710" w:type="dxa"/>
          </w:tcPr>
          <w:p w:rsidR="00EF61E7" w:rsidRDefault="00EF61E7" w:rsidP="0093650A">
            <w:pPr>
              <w:pStyle w:val="TableParagraph"/>
              <w:spacing w:before="0"/>
              <w:ind w:left="110"/>
              <w:rPr>
                <w:spacing w:val="-10"/>
                <w:sz w:val="24"/>
              </w:rPr>
            </w:pPr>
          </w:p>
        </w:tc>
        <w:tc>
          <w:tcPr>
            <w:tcW w:w="3402" w:type="dxa"/>
          </w:tcPr>
          <w:p w:rsidR="00EF61E7" w:rsidRDefault="00EF61E7" w:rsidP="0093650A">
            <w:pPr>
              <w:pStyle w:val="TableParagraph"/>
              <w:spacing w:before="0"/>
              <w:rPr>
                <w:sz w:val="24"/>
              </w:rPr>
            </w:pPr>
            <w:r>
              <w:rPr>
                <w:sz w:val="24"/>
                <w:lang w:val="vi-VN"/>
              </w:rPr>
              <w:t xml:space="preserve">11.6. </w:t>
            </w:r>
            <w:r>
              <w:rPr>
                <w:sz w:val="24"/>
              </w:rPr>
              <w:t>Số</w:t>
            </w:r>
            <w:r>
              <w:rPr>
                <w:spacing w:val="-3"/>
                <w:sz w:val="24"/>
              </w:rPr>
              <w:t xml:space="preserve"> </w:t>
            </w:r>
            <w:r>
              <w:rPr>
                <w:sz w:val="24"/>
              </w:rPr>
              <w:t xml:space="preserve">chỗ </w:t>
            </w:r>
            <w:r>
              <w:rPr>
                <w:spacing w:val="-4"/>
                <w:sz w:val="24"/>
              </w:rPr>
              <w:t>ngồi</w:t>
            </w:r>
          </w:p>
        </w:tc>
        <w:tc>
          <w:tcPr>
            <w:tcW w:w="4110" w:type="dxa"/>
          </w:tcPr>
          <w:p w:rsidR="00EF61E7" w:rsidRPr="003E75CA" w:rsidRDefault="00EF61E7" w:rsidP="0093650A">
            <w:pPr>
              <w:pStyle w:val="TableParagraph"/>
              <w:spacing w:before="0"/>
              <w:rPr>
                <w:sz w:val="24"/>
                <w:lang w:val="en-US"/>
              </w:rPr>
            </w:pPr>
            <w:r>
              <w:rPr>
                <w:spacing w:val="-10"/>
                <w:sz w:val="24"/>
              </w:rPr>
              <w:t>3</w:t>
            </w:r>
            <w:r>
              <w:rPr>
                <w:spacing w:val="-10"/>
                <w:sz w:val="24"/>
                <w:lang w:val="en-US"/>
              </w:rPr>
              <w:t xml:space="preserve"> người</w:t>
            </w:r>
          </w:p>
        </w:tc>
        <w:tc>
          <w:tcPr>
            <w:tcW w:w="1843" w:type="dxa"/>
          </w:tcPr>
          <w:p w:rsidR="00EF61E7" w:rsidRDefault="00EF61E7" w:rsidP="0093650A">
            <w:pPr>
              <w:pStyle w:val="TableParagraph"/>
              <w:spacing w:before="0"/>
              <w:rPr>
                <w:b/>
                <w:color w:val="FF0000"/>
                <w:spacing w:val="-5"/>
                <w:sz w:val="24"/>
              </w:rPr>
            </w:pPr>
          </w:p>
        </w:tc>
      </w:tr>
      <w:tr w:rsidR="00EF61E7" w:rsidTr="0093650A">
        <w:trPr>
          <w:trHeight w:val="20"/>
        </w:trPr>
        <w:tc>
          <w:tcPr>
            <w:tcW w:w="710" w:type="dxa"/>
          </w:tcPr>
          <w:p w:rsidR="00EF61E7" w:rsidRDefault="00EF61E7" w:rsidP="0093650A">
            <w:pPr>
              <w:pStyle w:val="TableParagraph"/>
              <w:spacing w:before="0"/>
              <w:ind w:left="110"/>
              <w:rPr>
                <w:spacing w:val="-10"/>
                <w:sz w:val="24"/>
              </w:rPr>
            </w:pPr>
          </w:p>
        </w:tc>
        <w:tc>
          <w:tcPr>
            <w:tcW w:w="3402" w:type="dxa"/>
          </w:tcPr>
          <w:p w:rsidR="00EF61E7" w:rsidRDefault="00EF61E7" w:rsidP="0093650A">
            <w:pPr>
              <w:pStyle w:val="TableParagraph"/>
              <w:spacing w:before="0"/>
              <w:rPr>
                <w:sz w:val="24"/>
              </w:rPr>
            </w:pPr>
            <w:r>
              <w:rPr>
                <w:sz w:val="24"/>
                <w:lang w:val="vi-VN"/>
              </w:rPr>
              <w:t xml:space="preserve">11.7. </w:t>
            </w:r>
            <w:r>
              <w:rPr>
                <w:sz w:val="24"/>
              </w:rPr>
              <w:t>Máy</w:t>
            </w:r>
            <w:r>
              <w:rPr>
                <w:spacing w:val="-5"/>
                <w:sz w:val="24"/>
              </w:rPr>
              <w:t xml:space="preserve"> </w:t>
            </w:r>
            <w:r>
              <w:rPr>
                <w:sz w:val="24"/>
              </w:rPr>
              <w:t>lạnh</w:t>
            </w:r>
            <w:r>
              <w:rPr>
                <w:spacing w:val="3"/>
                <w:sz w:val="24"/>
              </w:rPr>
              <w:t xml:space="preserve"> </w:t>
            </w:r>
            <w:r>
              <w:rPr>
                <w:spacing w:val="-2"/>
                <w:sz w:val="24"/>
              </w:rPr>
              <w:t>cabin</w:t>
            </w:r>
          </w:p>
        </w:tc>
        <w:tc>
          <w:tcPr>
            <w:tcW w:w="4110" w:type="dxa"/>
          </w:tcPr>
          <w:p w:rsidR="00EF61E7" w:rsidRDefault="00EF61E7" w:rsidP="0093650A">
            <w:pPr>
              <w:pStyle w:val="TableParagraph"/>
              <w:spacing w:before="0"/>
              <w:rPr>
                <w:sz w:val="24"/>
              </w:rPr>
            </w:pPr>
            <w:r>
              <w:rPr>
                <w:sz w:val="24"/>
              </w:rPr>
              <w:t xml:space="preserve">2 </w:t>
            </w:r>
            <w:r>
              <w:rPr>
                <w:spacing w:val="-2"/>
                <w:sz w:val="24"/>
              </w:rPr>
              <w:t>chiều</w:t>
            </w:r>
          </w:p>
        </w:tc>
        <w:tc>
          <w:tcPr>
            <w:tcW w:w="1843" w:type="dxa"/>
          </w:tcPr>
          <w:p w:rsidR="00EF61E7" w:rsidRDefault="00EF61E7" w:rsidP="0093650A">
            <w:pPr>
              <w:pStyle w:val="TableParagraph"/>
              <w:spacing w:before="0"/>
              <w:rPr>
                <w:b/>
                <w:color w:val="FF0000"/>
                <w:spacing w:val="-5"/>
                <w:sz w:val="24"/>
              </w:rPr>
            </w:pPr>
          </w:p>
        </w:tc>
      </w:tr>
      <w:tr w:rsidR="00EF61E7" w:rsidTr="0093650A">
        <w:trPr>
          <w:trHeight w:val="20"/>
        </w:trPr>
        <w:tc>
          <w:tcPr>
            <w:tcW w:w="710" w:type="dxa"/>
          </w:tcPr>
          <w:p w:rsidR="00EF61E7" w:rsidRDefault="00EF61E7" w:rsidP="0093650A">
            <w:pPr>
              <w:pStyle w:val="TableParagraph"/>
              <w:spacing w:before="0"/>
              <w:ind w:left="110"/>
              <w:rPr>
                <w:spacing w:val="-10"/>
                <w:sz w:val="24"/>
              </w:rPr>
            </w:pPr>
          </w:p>
        </w:tc>
        <w:tc>
          <w:tcPr>
            <w:tcW w:w="3402" w:type="dxa"/>
          </w:tcPr>
          <w:p w:rsidR="00EF61E7" w:rsidRDefault="00EF61E7" w:rsidP="0093650A">
            <w:pPr>
              <w:pStyle w:val="TableParagraph"/>
              <w:spacing w:before="0"/>
              <w:rPr>
                <w:sz w:val="24"/>
              </w:rPr>
            </w:pPr>
            <w:r>
              <w:rPr>
                <w:sz w:val="24"/>
                <w:lang w:val="vi-VN"/>
              </w:rPr>
              <w:t xml:space="preserve">11.8. </w:t>
            </w:r>
            <w:r>
              <w:rPr>
                <w:sz w:val="24"/>
              </w:rPr>
              <w:t>Hệ</w:t>
            </w:r>
            <w:r>
              <w:rPr>
                <w:spacing w:val="-3"/>
                <w:sz w:val="24"/>
              </w:rPr>
              <w:t xml:space="preserve"> </w:t>
            </w:r>
            <w:r>
              <w:rPr>
                <w:sz w:val="24"/>
              </w:rPr>
              <w:t>thống camera</w:t>
            </w:r>
            <w:r>
              <w:rPr>
                <w:spacing w:val="-2"/>
                <w:sz w:val="24"/>
              </w:rPr>
              <w:t xml:space="preserve"> </w:t>
            </w:r>
            <w:r>
              <w:rPr>
                <w:sz w:val="24"/>
              </w:rPr>
              <w:t>hành trình +</w:t>
            </w:r>
            <w:r>
              <w:rPr>
                <w:spacing w:val="-2"/>
                <w:sz w:val="24"/>
              </w:rPr>
              <w:t xml:space="preserve"> </w:t>
            </w:r>
            <w:r>
              <w:rPr>
                <w:sz w:val="24"/>
              </w:rPr>
              <w:t>camera</w:t>
            </w:r>
            <w:r>
              <w:rPr>
                <w:spacing w:val="-2"/>
                <w:sz w:val="24"/>
              </w:rPr>
              <w:t xml:space="preserve"> cabin</w:t>
            </w:r>
          </w:p>
          <w:p w:rsidR="00EF61E7" w:rsidRDefault="00EF61E7" w:rsidP="0093650A">
            <w:pPr>
              <w:pStyle w:val="TableParagraph"/>
              <w:spacing w:before="0"/>
              <w:rPr>
                <w:sz w:val="24"/>
              </w:rPr>
            </w:pPr>
            <w:r>
              <w:rPr>
                <w:sz w:val="24"/>
              </w:rPr>
              <w:t>+</w:t>
            </w:r>
            <w:r>
              <w:rPr>
                <w:spacing w:val="-1"/>
                <w:sz w:val="24"/>
              </w:rPr>
              <w:t xml:space="preserve"> </w:t>
            </w:r>
            <w:r>
              <w:rPr>
                <w:spacing w:val="-5"/>
                <w:sz w:val="24"/>
              </w:rPr>
              <w:t>GPS</w:t>
            </w:r>
          </w:p>
        </w:tc>
        <w:tc>
          <w:tcPr>
            <w:tcW w:w="4110" w:type="dxa"/>
          </w:tcPr>
          <w:p w:rsidR="00EF61E7" w:rsidRDefault="00EF61E7" w:rsidP="0093650A">
            <w:pPr>
              <w:pStyle w:val="TableParagraph"/>
              <w:spacing w:before="0"/>
              <w:rPr>
                <w:sz w:val="24"/>
              </w:rPr>
            </w:pPr>
            <w:r>
              <w:rPr>
                <w:spacing w:val="-5"/>
                <w:sz w:val="24"/>
              </w:rPr>
              <w:t>Có</w:t>
            </w:r>
          </w:p>
        </w:tc>
        <w:tc>
          <w:tcPr>
            <w:tcW w:w="1843" w:type="dxa"/>
          </w:tcPr>
          <w:p w:rsidR="00EF61E7" w:rsidRDefault="00EF61E7" w:rsidP="0093650A">
            <w:pPr>
              <w:pStyle w:val="TableParagraph"/>
              <w:spacing w:before="0"/>
              <w:rPr>
                <w:b/>
                <w:color w:val="FF0000"/>
                <w:spacing w:val="-5"/>
                <w:sz w:val="24"/>
              </w:rPr>
            </w:pPr>
          </w:p>
        </w:tc>
      </w:tr>
      <w:tr w:rsidR="00EF61E7" w:rsidTr="0093650A">
        <w:trPr>
          <w:trHeight w:val="20"/>
        </w:trPr>
        <w:tc>
          <w:tcPr>
            <w:tcW w:w="710" w:type="dxa"/>
          </w:tcPr>
          <w:p w:rsidR="00EF61E7" w:rsidRDefault="00EF61E7" w:rsidP="0093650A">
            <w:pPr>
              <w:pStyle w:val="TableParagraph"/>
              <w:spacing w:before="0"/>
              <w:ind w:left="110"/>
              <w:rPr>
                <w:spacing w:val="-10"/>
                <w:sz w:val="24"/>
              </w:rPr>
            </w:pPr>
          </w:p>
        </w:tc>
        <w:tc>
          <w:tcPr>
            <w:tcW w:w="3402" w:type="dxa"/>
          </w:tcPr>
          <w:p w:rsidR="00EF61E7" w:rsidRDefault="00EF61E7" w:rsidP="0093650A">
            <w:pPr>
              <w:pStyle w:val="TableParagraph"/>
              <w:spacing w:before="0"/>
              <w:rPr>
                <w:sz w:val="24"/>
              </w:rPr>
            </w:pPr>
            <w:r>
              <w:rPr>
                <w:sz w:val="24"/>
                <w:lang w:val="vi-VN"/>
              </w:rPr>
              <w:t xml:space="preserve">11.9. </w:t>
            </w:r>
            <w:r>
              <w:rPr>
                <w:sz w:val="24"/>
              </w:rPr>
              <w:t>Thùng</w:t>
            </w:r>
            <w:r>
              <w:rPr>
                <w:spacing w:val="-3"/>
                <w:sz w:val="24"/>
              </w:rPr>
              <w:t xml:space="preserve"> </w:t>
            </w:r>
            <w:r>
              <w:rPr>
                <w:sz w:val="24"/>
              </w:rPr>
              <w:t>nhiên liệu</w:t>
            </w:r>
          </w:p>
        </w:tc>
        <w:tc>
          <w:tcPr>
            <w:tcW w:w="4110" w:type="dxa"/>
          </w:tcPr>
          <w:p w:rsidR="00EF61E7" w:rsidRPr="003E75CA" w:rsidRDefault="00EF61E7" w:rsidP="0093650A">
            <w:pPr>
              <w:pStyle w:val="TableParagraph"/>
              <w:spacing w:before="0"/>
              <w:rPr>
                <w:sz w:val="24"/>
                <w:lang w:val="en-US"/>
              </w:rPr>
            </w:pPr>
            <w:r>
              <w:rPr>
                <w:spacing w:val="-5"/>
                <w:sz w:val="24"/>
              </w:rPr>
              <w:t>≥200</w:t>
            </w:r>
            <w:r>
              <w:rPr>
                <w:spacing w:val="-5"/>
                <w:sz w:val="24"/>
                <w:lang w:val="en-US"/>
              </w:rPr>
              <w:t xml:space="preserve"> lít </w:t>
            </w:r>
          </w:p>
        </w:tc>
        <w:tc>
          <w:tcPr>
            <w:tcW w:w="1843" w:type="dxa"/>
          </w:tcPr>
          <w:p w:rsidR="00EF61E7" w:rsidRDefault="00EF61E7" w:rsidP="0093650A">
            <w:pPr>
              <w:pStyle w:val="TableParagraph"/>
              <w:spacing w:before="0"/>
              <w:rPr>
                <w:b/>
                <w:color w:val="FF0000"/>
                <w:spacing w:val="-5"/>
                <w:sz w:val="24"/>
              </w:rPr>
            </w:pPr>
          </w:p>
        </w:tc>
      </w:tr>
      <w:tr w:rsidR="00EF61E7" w:rsidTr="0093650A">
        <w:trPr>
          <w:trHeight w:val="20"/>
        </w:trPr>
        <w:tc>
          <w:tcPr>
            <w:tcW w:w="710" w:type="dxa"/>
          </w:tcPr>
          <w:p w:rsidR="00EF61E7" w:rsidRDefault="00EF61E7" w:rsidP="0093650A">
            <w:pPr>
              <w:pStyle w:val="TableParagraph"/>
              <w:spacing w:before="0"/>
              <w:ind w:left="110"/>
              <w:rPr>
                <w:spacing w:val="-10"/>
                <w:sz w:val="24"/>
              </w:rPr>
            </w:pPr>
          </w:p>
        </w:tc>
        <w:tc>
          <w:tcPr>
            <w:tcW w:w="3402" w:type="dxa"/>
          </w:tcPr>
          <w:p w:rsidR="00EF61E7" w:rsidRDefault="00EF61E7" w:rsidP="0093650A">
            <w:pPr>
              <w:pStyle w:val="TableParagraph"/>
              <w:spacing w:before="0"/>
              <w:ind w:right="132"/>
              <w:rPr>
                <w:sz w:val="24"/>
              </w:rPr>
            </w:pPr>
            <w:r>
              <w:rPr>
                <w:sz w:val="24"/>
                <w:lang w:val="vi-VN"/>
              </w:rPr>
              <w:t xml:space="preserve">11.10. </w:t>
            </w:r>
            <w:r>
              <w:rPr>
                <w:sz w:val="24"/>
              </w:rPr>
              <w:t>Thùng</w:t>
            </w:r>
            <w:r>
              <w:rPr>
                <w:spacing w:val="-7"/>
                <w:sz w:val="24"/>
              </w:rPr>
              <w:t xml:space="preserve"> </w:t>
            </w:r>
            <w:r>
              <w:rPr>
                <w:sz w:val="24"/>
              </w:rPr>
              <w:t>dung</w:t>
            </w:r>
            <w:r>
              <w:rPr>
                <w:spacing w:val="-7"/>
                <w:sz w:val="24"/>
              </w:rPr>
              <w:t xml:space="preserve"> </w:t>
            </w:r>
            <w:r>
              <w:rPr>
                <w:sz w:val="24"/>
              </w:rPr>
              <w:t>dịch</w:t>
            </w:r>
            <w:r>
              <w:rPr>
                <w:spacing w:val="-4"/>
                <w:sz w:val="24"/>
              </w:rPr>
              <w:t xml:space="preserve"> </w:t>
            </w:r>
            <w:r>
              <w:rPr>
                <w:sz w:val="24"/>
              </w:rPr>
              <w:t>sử</w:t>
            </w:r>
            <w:r>
              <w:rPr>
                <w:spacing w:val="-5"/>
                <w:sz w:val="24"/>
              </w:rPr>
              <w:t xml:space="preserve"> </w:t>
            </w:r>
            <w:r>
              <w:rPr>
                <w:sz w:val="24"/>
              </w:rPr>
              <w:t>lý</w:t>
            </w:r>
            <w:r>
              <w:rPr>
                <w:spacing w:val="-9"/>
                <w:sz w:val="24"/>
              </w:rPr>
              <w:t xml:space="preserve"> </w:t>
            </w:r>
            <w:r>
              <w:rPr>
                <w:sz w:val="24"/>
              </w:rPr>
              <w:t>khí</w:t>
            </w:r>
            <w:r>
              <w:rPr>
                <w:spacing w:val="-4"/>
                <w:sz w:val="24"/>
              </w:rPr>
              <w:t xml:space="preserve"> </w:t>
            </w:r>
            <w:r>
              <w:rPr>
                <w:sz w:val="24"/>
              </w:rPr>
              <w:t>thải</w:t>
            </w:r>
            <w:r>
              <w:rPr>
                <w:spacing w:val="-4"/>
                <w:sz w:val="24"/>
              </w:rPr>
              <w:t xml:space="preserve"> </w:t>
            </w:r>
            <w:r>
              <w:rPr>
                <w:sz w:val="24"/>
              </w:rPr>
              <w:t>Ure</w:t>
            </w:r>
          </w:p>
        </w:tc>
        <w:tc>
          <w:tcPr>
            <w:tcW w:w="4110" w:type="dxa"/>
          </w:tcPr>
          <w:p w:rsidR="00EF61E7" w:rsidRPr="003E75CA" w:rsidRDefault="00EF61E7" w:rsidP="0093650A">
            <w:pPr>
              <w:pStyle w:val="TableParagraph"/>
              <w:spacing w:before="0"/>
              <w:rPr>
                <w:sz w:val="24"/>
                <w:lang w:val="en-US"/>
              </w:rPr>
            </w:pPr>
            <w:r>
              <w:rPr>
                <w:spacing w:val="-5"/>
                <w:sz w:val="24"/>
              </w:rPr>
              <w:t>≥59</w:t>
            </w:r>
            <w:r>
              <w:rPr>
                <w:spacing w:val="-5"/>
                <w:sz w:val="24"/>
                <w:lang w:val="en-US"/>
              </w:rPr>
              <w:t xml:space="preserve"> lít</w:t>
            </w:r>
          </w:p>
        </w:tc>
        <w:tc>
          <w:tcPr>
            <w:tcW w:w="1843" w:type="dxa"/>
          </w:tcPr>
          <w:p w:rsidR="00EF61E7" w:rsidRDefault="00EF61E7" w:rsidP="0093650A">
            <w:pPr>
              <w:pStyle w:val="TableParagraph"/>
              <w:spacing w:before="0"/>
              <w:rPr>
                <w:b/>
                <w:color w:val="FF0000"/>
                <w:spacing w:val="-5"/>
                <w:sz w:val="24"/>
              </w:rPr>
            </w:pPr>
          </w:p>
        </w:tc>
      </w:tr>
      <w:tr w:rsidR="00EF61E7" w:rsidTr="0093650A">
        <w:trPr>
          <w:trHeight w:val="20"/>
        </w:trPr>
        <w:tc>
          <w:tcPr>
            <w:tcW w:w="710" w:type="dxa"/>
          </w:tcPr>
          <w:p w:rsidR="00EF61E7" w:rsidRDefault="00EF61E7" w:rsidP="0093650A">
            <w:pPr>
              <w:pStyle w:val="TableParagraph"/>
              <w:spacing w:before="0"/>
              <w:ind w:left="110"/>
              <w:rPr>
                <w:spacing w:val="-10"/>
                <w:sz w:val="24"/>
              </w:rPr>
            </w:pPr>
          </w:p>
        </w:tc>
        <w:tc>
          <w:tcPr>
            <w:tcW w:w="3402" w:type="dxa"/>
          </w:tcPr>
          <w:p w:rsidR="00EF61E7" w:rsidRDefault="00EF61E7" w:rsidP="0093650A">
            <w:pPr>
              <w:pStyle w:val="TableParagraph"/>
              <w:spacing w:before="0"/>
              <w:rPr>
                <w:sz w:val="24"/>
              </w:rPr>
            </w:pPr>
            <w:r>
              <w:rPr>
                <w:sz w:val="24"/>
                <w:lang w:val="vi-VN"/>
              </w:rPr>
              <w:t xml:space="preserve">11.11. </w:t>
            </w:r>
            <w:r>
              <w:rPr>
                <w:sz w:val="24"/>
              </w:rPr>
              <w:t>Hệ</w:t>
            </w:r>
            <w:r>
              <w:rPr>
                <w:spacing w:val="-4"/>
                <w:sz w:val="24"/>
              </w:rPr>
              <w:t xml:space="preserve"> </w:t>
            </w:r>
            <w:r>
              <w:rPr>
                <w:sz w:val="24"/>
              </w:rPr>
              <w:t>thống</w:t>
            </w:r>
            <w:r>
              <w:rPr>
                <w:spacing w:val="-2"/>
                <w:sz w:val="24"/>
              </w:rPr>
              <w:t xml:space="preserve"> </w:t>
            </w:r>
            <w:r>
              <w:rPr>
                <w:sz w:val="24"/>
              </w:rPr>
              <w:t>điều hòa</w:t>
            </w:r>
            <w:r>
              <w:rPr>
                <w:spacing w:val="-1"/>
                <w:sz w:val="24"/>
              </w:rPr>
              <w:t xml:space="preserve"> </w:t>
            </w:r>
            <w:r>
              <w:rPr>
                <w:sz w:val="24"/>
              </w:rPr>
              <w:t>cabin</w:t>
            </w:r>
            <w:r>
              <w:rPr>
                <w:spacing w:val="2"/>
                <w:sz w:val="24"/>
              </w:rPr>
              <w:t xml:space="preserve"> </w:t>
            </w:r>
            <w:r>
              <w:rPr>
                <w:sz w:val="24"/>
              </w:rPr>
              <w:t>2</w:t>
            </w:r>
            <w:r>
              <w:rPr>
                <w:spacing w:val="1"/>
                <w:sz w:val="24"/>
              </w:rPr>
              <w:t xml:space="preserve"> </w:t>
            </w:r>
            <w:r>
              <w:rPr>
                <w:spacing w:val="-2"/>
                <w:sz w:val="24"/>
              </w:rPr>
              <w:t>chiều</w:t>
            </w:r>
          </w:p>
        </w:tc>
        <w:tc>
          <w:tcPr>
            <w:tcW w:w="4110" w:type="dxa"/>
          </w:tcPr>
          <w:p w:rsidR="00EF61E7" w:rsidRDefault="00EF61E7" w:rsidP="0093650A">
            <w:pPr>
              <w:pStyle w:val="TableParagraph"/>
              <w:spacing w:before="0"/>
              <w:rPr>
                <w:sz w:val="24"/>
              </w:rPr>
            </w:pPr>
            <w:r>
              <w:rPr>
                <w:sz w:val="24"/>
              </w:rPr>
              <w:t>Theo</w:t>
            </w:r>
            <w:r>
              <w:rPr>
                <w:spacing w:val="-2"/>
                <w:sz w:val="24"/>
              </w:rPr>
              <w:t xml:space="preserve"> </w:t>
            </w:r>
            <w:r>
              <w:rPr>
                <w:spacing w:val="-5"/>
                <w:sz w:val="24"/>
              </w:rPr>
              <w:t>xe</w:t>
            </w:r>
          </w:p>
        </w:tc>
        <w:tc>
          <w:tcPr>
            <w:tcW w:w="1843" w:type="dxa"/>
          </w:tcPr>
          <w:p w:rsidR="00EF61E7" w:rsidRDefault="00EF61E7" w:rsidP="0093650A">
            <w:pPr>
              <w:pStyle w:val="TableParagraph"/>
              <w:spacing w:before="0"/>
              <w:rPr>
                <w:b/>
                <w:color w:val="FF0000"/>
                <w:spacing w:val="-5"/>
                <w:sz w:val="24"/>
              </w:rPr>
            </w:pPr>
          </w:p>
        </w:tc>
      </w:tr>
      <w:tr w:rsidR="00EF61E7" w:rsidTr="0093650A">
        <w:trPr>
          <w:trHeight w:val="20"/>
        </w:trPr>
        <w:tc>
          <w:tcPr>
            <w:tcW w:w="710" w:type="dxa"/>
          </w:tcPr>
          <w:p w:rsidR="00EF61E7" w:rsidRDefault="00EF61E7" w:rsidP="0093650A">
            <w:pPr>
              <w:pStyle w:val="TableParagraph"/>
              <w:spacing w:before="0"/>
              <w:ind w:left="110"/>
              <w:rPr>
                <w:spacing w:val="-10"/>
                <w:sz w:val="24"/>
              </w:rPr>
            </w:pPr>
          </w:p>
        </w:tc>
        <w:tc>
          <w:tcPr>
            <w:tcW w:w="3402" w:type="dxa"/>
          </w:tcPr>
          <w:p w:rsidR="00EF61E7" w:rsidRPr="00563C55" w:rsidRDefault="00EF61E7" w:rsidP="0093650A">
            <w:pPr>
              <w:pStyle w:val="TableParagraph"/>
              <w:spacing w:before="0"/>
              <w:rPr>
                <w:sz w:val="24"/>
                <w:lang w:val="vi-VN"/>
              </w:rPr>
            </w:pPr>
            <w:r>
              <w:rPr>
                <w:sz w:val="24"/>
                <w:lang w:val="vi-VN"/>
              </w:rPr>
              <w:t>11.12. Bộ trích công suất</w:t>
            </w:r>
          </w:p>
        </w:tc>
        <w:tc>
          <w:tcPr>
            <w:tcW w:w="4110" w:type="dxa"/>
          </w:tcPr>
          <w:p w:rsidR="00EF61E7" w:rsidRPr="00563C55" w:rsidRDefault="00EF61E7" w:rsidP="0093650A">
            <w:pPr>
              <w:pStyle w:val="TableParagraph"/>
              <w:spacing w:before="0"/>
              <w:rPr>
                <w:spacing w:val="-5"/>
                <w:sz w:val="24"/>
                <w:lang w:val="vi-VN"/>
              </w:rPr>
            </w:pPr>
            <w:r>
              <w:rPr>
                <w:spacing w:val="-5"/>
                <w:sz w:val="24"/>
                <w:lang w:val="vi-VN"/>
              </w:rPr>
              <w:t>Có</w:t>
            </w:r>
          </w:p>
        </w:tc>
        <w:tc>
          <w:tcPr>
            <w:tcW w:w="1843" w:type="dxa"/>
          </w:tcPr>
          <w:p w:rsidR="00EF61E7" w:rsidRDefault="00EF61E7" w:rsidP="0093650A">
            <w:pPr>
              <w:pStyle w:val="TableParagraph"/>
              <w:spacing w:before="0"/>
              <w:rPr>
                <w:b/>
                <w:color w:val="FF0000"/>
                <w:spacing w:val="-5"/>
                <w:sz w:val="24"/>
              </w:rPr>
            </w:pPr>
          </w:p>
        </w:tc>
      </w:tr>
      <w:tr w:rsidR="00EF61E7" w:rsidTr="0093650A">
        <w:trPr>
          <w:trHeight w:val="20"/>
        </w:trPr>
        <w:tc>
          <w:tcPr>
            <w:tcW w:w="10065" w:type="dxa"/>
            <w:gridSpan w:val="4"/>
            <w:vAlign w:val="center"/>
          </w:tcPr>
          <w:p w:rsidR="00EF61E7" w:rsidRDefault="00EF61E7" w:rsidP="00EF61E7">
            <w:pPr>
              <w:pStyle w:val="TableParagraph"/>
              <w:numPr>
                <w:ilvl w:val="0"/>
                <w:numId w:val="3"/>
              </w:numPr>
              <w:spacing w:before="0" w:line="270" w:lineRule="exact"/>
              <w:jc w:val="center"/>
              <w:rPr>
                <w:sz w:val="24"/>
              </w:rPr>
            </w:pPr>
            <w:r w:rsidRPr="00F16636">
              <w:rPr>
                <w:b/>
                <w:spacing w:val="-10"/>
                <w:sz w:val="24"/>
              </w:rPr>
              <w:t>HỆ THỐNG BEN CHUYÊN DÙNG</w:t>
            </w:r>
            <w:r>
              <w:rPr>
                <w:b/>
                <w:spacing w:val="-10"/>
                <w:sz w:val="24"/>
                <w:lang w:val="en-US"/>
              </w:rPr>
              <w:t xml:space="preserve">:  </w:t>
            </w:r>
            <w:r>
              <w:rPr>
                <w:lang w:val="vi-VN"/>
              </w:rPr>
              <w:t>T</w:t>
            </w:r>
            <w:r w:rsidRPr="002172DA">
              <w:t>iêu chuẩn cục đăng kiểm Việt Nam</w:t>
            </w:r>
            <w:r>
              <w:rPr>
                <w:lang w:val="en-US"/>
              </w:rPr>
              <w:t xml:space="preserve"> cấp</w:t>
            </w:r>
          </w:p>
        </w:tc>
      </w:tr>
      <w:tr w:rsidR="00EF61E7" w:rsidTr="0093650A">
        <w:trPr>
          <w:trHeight w:val="20"/>
        </w:trPr>
        <w:tc>
          <w:tcPr>
            <w:tcW w:w="710" w:type="dxa"/>
          </w:tcPr>
          <w:p w:rsidR="00EF61E7" w:rsidRDefault="00EF61E7" w:rsidP="0093650A">
            <w:pPr>
              <w:pStyle w:val="TableParagraph"/>
              <w:ind w:left="110"/>
              <w:rPr>
                <w:sz w:val="24"/>
              </w:rPr>
            </w:pPr>
            <w:r>
              <w:rPr>
                <w:spacing w:val="-10"/>
                <w:sz w:val="24"/>
              </w:rPr>
              <w:t>1</w:t>
            </w:r>
          </w:p>
        </w:tc>
        <w:tc>
          <w:tcPr>
            <w:tcW w:w="3402" w:type="dxa"/>
          </w:tcPr>
          <w:p w:rsidR="00EF61E7" w:rsidRDefault="00EF61E7" w:rsidP="0093650A">
            <w:pPr>
              <w:pStyle w:val="TableParagraph"/>
              <w:rPr>
                <w:sz w:val="24"/>
              </w:rPr>
            </w:pPr>
            <w:r>
              <w:rPr>
                <w:sz w:val="24"/>
              </w:rPr>
              <w:t>Quy</w:t>
            </w:r>
            <w:r>
              <w:rPr>
                <w:spacing w:val="-2"/>
                <w:sz w:val="24"/>
              </w:rPr>
              <w:t xml:space="preserve"> </w:t>
            </w:r>
            <w:r>
              <w:rPr>
                <w:spacing w:val="-4"/>
                <w:sz w:val="24"/>
              </w:rPr>
              <w:t>cách</w:t>
            </w:r>
          </w:p>
        </w:tc>
        <w:tc>
          <w:tcPr>
            <w:tcW w:w="4110" w:type="dxa"/>
          </w:tcPr>
          <w:p w:rsidR="00EF61E7" w:rsidRPr="002172DA" w:rsidRDefault="00EF61E7" w:rsidP="0093650A">
            <w:pPr>
              <w:pStyle w:val="TableParagraph"/>
              <w:rPr>
                <w:sz w:val="24"/>
              </w:rPr>
            </w:pPr>
            <w:r>
              <w:rPr>
                <w:sz w:val="24"/>
              </w:rPr>
              <w:t>Thùng</w:t>
            </w:r>
            <w:r w:rsidRPr="002172DA">
              <w:rPr>
                <w:sz w:val="24"/>
              </w:rPr>
              <w:t xml:space="preserve"> </w:t>
            </w:r>
            <w:r>
              <w:rPr>
                <w:sz w:val="24"/>
              </w:rPr>
              <w:t>ben tự đổ</w:t>
            </w:r>
            <w:r w:rsidRPr="002172DA">
              <w:rPr>
                <w:sz w:val="24"/>
              </w:rPr>
              <w:t xml:space="preserve"> có Hồ sơ thiết kế ô tô tải tự đổ đạt tiêu chuẩn cục đăng kiểm Việt Nam</w:t>
            </w:r>
          </w:p>
        </w:tc>
        <w:tc>
          <w:tcPr>
            <w:tcW w:w="1843" w:type="dxa"/>
          </w:tcPr>
          <w:p w:rsidR="00EF61E7" w:rsidRDefault="00EF61E7" w:rsidP="0093650A">
            <w:pPr>
              <w:jc w:val="left"/>
            </w:pPr>
          </w:p>
        </w:tc>
      </w:tr>
      <w:tr w:rsidR="00EF61E7" w:rsidTr="0093650A">
        <w:trPr>
          <w:trHeight w:val="20"/>
        </w:trPr>
        <w:tc>
          <w:tcPr>
            <w:tcW w:w="710" w:type="dxa"/>
          </w:tcPr>
          <w:p w:rsidR="00EF61E7" w:rsidRDefault="00EF61E7" w:rsidP="0093650A">
            <w:pPr>
              <w:pStyle w:val="TableParagraph"/>
              <w:ind w:left="110"/>
              <w:rPr>
                <w:sz w:val="24"/>
              </w:rPr>
            </w:pPr>
            <w:r>
              <w:rPr>
                <w:spacing w:val="-10"/>
                <w:sz w:val="24"/>
              </w:rPr>
              <w:t>2</w:t>
            </w:r>
          </w:p>
        </w:tc>
        <w:tc>
          <w:tcPr>
            <w:tcW w:w="3402" w:type="dxa"/>
          </w:tcPr>
          <w:p w:rsidR="00EF61E7" w:rsidRDefault="00EF61E7" w:rsidP="0093650A">
            <w:pPr>
              <w:pStyle w:val="TableParagraph"/>
              <w:rPr>
                <w:sz w:val="24"/>
              </w:rPr>
            </w:pPr>
            <w:r>
              <w:rPr>
                <w:sz w:val="24"/>
              </w:rPr>
              <w:t>Kích</w:t>
            </w:r>
            <w:r>
              <w:rPr>
                <w:spacing w:val="-2"/>
                <w:sz w:val="24"/>
              </w:rPr>
              <w:t xml:space="preserve"> </w:t>
            </w:r>
            <w:r>
              <w:rPr>
                <w:sz w:val="24"/>
              </w:rPr>
              <w:t>thước</w:t>
            </w:r>
            <w:r>
              <w:rPr>
                <w:spacing w:val="-1"/>
                <w:sz w:val="24"/>
              </w:rPr>
              <w:t xml:space="preserve"> </w:t>
            </w:r>
            <w:r>
              <w:rPr>
                <w:sz w:val="24"/>
              </w:rPr>
              <w:t>dự</w:t>
            </w:r>
            <w:r>
              <w:rPr>
                <w:spacing w:val="-1"/>
                <w:sz w:val="24"/>
              </w:rPr>
              <w:t xml:space="preserve"> </w:t>
            </w:r>
            <w:r>
              <w:rPr>
                <w:sz w:val="24"/>
              </w:rPr>
              <w:t>kiến</w:t>
            </w:r>
            <w:r>
              <w:rPr>
                <w:spacing w:val="-1"/>
                <w:sz w:val="24"/>
              </w:rPr>
              <w:t xml:space="preserve"> </w:t>
            </w:r>
            <w:r>
              <w:rPr>
                <w:spacing w:val="-4"/>
                <w:sz w:val="24"/>
              </w:rPr>
              <w:t>DxRxC</w:t>
            </w:r>
          </w:p>
        </w:tc>
        <w:tc>
          <w:tcPr>
            <w:tcW w:w="4110" w:type="dxa"/>
          </w:tcPr>
          <w:p w:rsidR="00EF61E7" w:rsidRPr="00D11E56" w:rsidRDefault="00EF61E7" w:rsidP="0093650A">
            <w:pPr>
              <w:pStyle w:val="TableParagraph"/>
              <w:spacing w:before="0" w:line="270" w:lineRule="exact"/>
              <w:rPr>
                <w:sz w:val="24"/>
                <w:lang w:val="en-US"/>
              </w:rPr>
            </w:pPr>
            <w:r>
              <w:rPr>
                <w:sz w:val="24"/>
              </w:rPr>
              <w:t>5.050</w:t>
            </w:r>
            <w:r>
              <w:rPr>
                <w:spacing w:val="-1"/>
                <w:sz w:val="24"/>
              </w:rPr>
              <w:t xml:space="preserve"> </w:t>
            </w:r>
            <w:r>
              <w:rPr>
                <w:sz w:val="24"/>
              </w:rPr>
              <w:t>x</w:t>
            </w:r>
            <w:r>
              <w:rPr>
                <w:spacing w:val="1"/>
                <w:sz w:val="24"/>
              </w:rPr>
              <w:t xml:space="preserve"> </w:t>
            </w:r>
            <w:r>
              <w:rPr>
                <w:sz w:val="24"/>
              </w:rPr>
              <w:t>2.200/2.020</w:t>
            </w:r>
            <w:r>
              <w:rPr>
                <w:spacing w:val="-2"/>
                <w:sz w:val="24"/>
              </w:rPr>
              <w:t xml:space="preserve"> </w:t>
            </w:r>
            <w:r>
              <w:rPr>
                <w:sz w:val="24"/>
              </w:rPr>
              <w:t>x</w:t>
            </w:r>
            <w:r>
              <w:rPr>
                <w:spacing w:val="1"/>
                <w:sz w:val="24"/>
              </w:rPr>
              <w:t xml:space="preserve"> </w:t>
            </w:r>
            <w:r>
              <w:rPr>
                <w:sz w:val="24"/>
              </w:rPr>
              <w:t xml:space="preserve">900/750 </w:t>
            </w:r>
            <w:r>
              <w:rPr>
                <w:sz w:val="24"/>
                <w:lang w:val="en-US"/>
              </w:rPr>
              <w:t>(</w:t>
            </w:r>
            <w:r>
              <w:rPr>
                <w:spacing w:val="-5"/>
                <w:sz w:val="24"/>
              </w:rPr>
              <w:t>mm</w:t>
            </w:r>
            <w:r>
              <w:rPr>
                <w:spacing w:val="-5"/>
                <w:sz w:val="24"/>
                <w:lang w:val="en-US"/>
              </w:rPr>
              <w:t>)</w:t>
            </w:r>
          </w:p>
        </w:tc>
        <w:tc>
          <w:tcPr>
            <w:tcW w:w="1843" w:type="dxa"/>
          </w:tcPr>
          <w:p w:rsidR="00EF61E7" w:rsidRPr="00A9386F" w:rsidRDefault="00EF61E7" w:rsidP="0093650A">
            <w:pPr>
              <w:pStyle w:val="TableParagraph"/>
              <w:spacing w:before="0" w:line="270" w:lineRule="exact"/>
              <w:rPr>
                <w:sz w:val="24"/>
                <w:lang w:val="en-US"/>
              </w:rPr>
            </w:pPr>
          </w:p>
        </w:tc>
      </w:tr>
      <w:tr w:rsidR="00EF61E7" w:rsidTr="0093650A">
        <w:trPr>
          <w:trHeight w:val="20"/>
        </w:trPr>
        <w:tc>
          <w:tcPr>
            <w:tcW w:w="710" w:type="dxa"/>
          </w:tcPr>
          <w:p w:rsidR="00EF61E7" w:rsidRDefault="00EF61E7" w:rsidP="0093650A">
            <w:pPr>
              <w:pStyle w:val="TableParagraph"/>
              <w:ind w:left="110"/>
              <w:rPr>
                <w:sz w:val="24"/>
              </w:rPr>
            </w:pPr>
            <w:r>
              <w:rPr>
                <w:spacing w:val="-10"/>
                <w:sz w:val="24"/>
              </w:rPr>
              <w:t>3</w:t>
            </w:r>
          </w:p>
        </w:tc>
        <w:tc>
          <w:tcPr>
            <w:tcW w:w="3402" w:type="dxa"/>
          </w:tcPr>
          <w:p w:rsidR="00EF61E7" w:rsidRDefault="00EF61E7" w:rsidP="0093650A">
            <w:pPr>
              <w:pStyle w:val="TableParagraph"/>
              <w:rPr>
                <w:sz w:val="24"/>
              </w:rPr>
            </w:pPr>
            <w:r>
              <w:rPr>
                <w:sz w:val="24"/>
              </w:rPr>
              <w:t>Số khối dự</w:t>
            </w:r>
            <w:r>
              <w:rPr>
                <w:spacing w:val="-1"/>
                <w:sz w:val="24"/>
              </w:rPr>
              <w:t xml:space="preserve"> </w:t>
            </w:r>
            <w:r>
              <w:rPr>
                <w:spacing w:val="-4"/>
                <w:sz w:val="24"/>
              </w:rPr>
              <w:t>kiến</w:t>
            </w:r>
          </w:p>
        </w:tc>
        <w:tc>
          <w:tcPr>
            <w:tcW w:w="4110" w:type="dxa"/>
          </w:tcPr>
          <w:p w:rsidR="00EF61E7" w:rsidRPr="00556A29" w:rsidRDefault="00EF61E7" w:rsidP="0093650A">
            <w:pPr>
              <w:pStyle w:val="TableParagraph"/>
              <w:spacing w:before="0" w:line="275" w:lineRule="exact"/>
              <w:ind w:left="827"/>
              <w:rPr>
                <w:sz w:val="24"/>
              </w:rPr>
            </w:pPr>
            <w:r w:rsidRPr="00556A29">
              <w:rPr>
                <w:sz w:val="24"/>
              </w:rPr>
              <w:sym w:font="Symbol" w:char="F0BB"/>
            </w:r>
            <w:r w:rsidRPr="00556A29">
              <w:rPr>
                <w:sz w:val="24"/>
              </w:rPr>
              <w:t xml:space="preserve">10 </w:t>
            </w:r>
            <w:r w:rsidRPr="00556A29">
              <w:rPr>
                <w:spacing w:val="-4"/>
                <w:sz w:val="24"/>
              </w:rPr>
              <w:t>khối</w:t>
            </w:r>
          </w:p>
        </w:tc>
        <w:tc>
          <w:tcPr>
            <w:tcW w:w="1843" w:type="dxa"/>
          </w:tcPr>
          <w:p w:rsidR="00EF61E7" w:rsidRDefault="00EF61E7" w:rsidP="0093650A">
            <w:pPr>
              <w:pStyle w:val="TableParagraph"/>
              <w:spacing w:before="0" w:line="275" w:lineRule="exact"/>
              <w:ind w:left="827"/>
              <w:rPr>
                <w:b/>
                <w:sz w:val="24"/>
              </w:rPr>
            </w:pPr>
          </w:p>
        </w:tc>
      </w:tr>
      <w:tr w:rsidR="00EF61E7" w:rsidTr="0093650A">
        <w:trPr>
          <w:trHeight w:val="20"/>
        </w:trPr>
        <w:tc>
          <w:tcPr>
            <w:tcW w:w="710" w:type="dxa"/>
          </w:tcPr>
          <w:p w:rsidR="00EF61E7" w:rsidRDefault="00EF61E7" w:rsidP="0093650A">
            <w:pPr>
              <w:pStyle w:val="TableParagraph"/>
              <w:ind w:left="110"/>
              <w:rPr>
                <w:sz w:val="24"/>
              </w:rPr>
            </w:pPr>
            <w:r>
              <w:rPr>
                <w:spacing w:val="-10"/>
                <w:sz w:val="24"/>
              </w:rPr>
              <w:t>4</w:t>
            </w:r>
          </w:p>
        </w:tc>
        <w:tc>
          <w:tcPr>
            <w:tcW w:w="3402" w:type="dxa"/>
          </w:tcPr>
          <w:p w:rsidR="00EF61E7" w:rsidRPr="002172DA" w:rsidRDefault="00EF61E7" w:rsidP="0093650A">
            <w:pPr>
              <w:pStyle w:val="TableParagraph"/>
              <w:spacing w:before="0" w:line="247" w:lineRule="exact"/>
              <w:rPr>
                <w:sz w:val="24"/>
              </w:rPr>
            </w:pPr>
            <w:r w:rsidRPr="002172DA">
              <w:rPr>
                <w:sz w:val="24"/>
              </w:rPr>
              <w:t>Dầm dọc khung phụ</w:t>
            </w:r>
          </w:p>
        </w:tc>
        <w:tc>
          <w:tcPr>
            <w:tcW w:w="4110" w:type="dxa"/>
          </w:tcPr>
          <w:p w:rsidR="00EF61E7" w:rsidRDefault="00EF61E7" w:rsidP="0093650A">
            <w:pPr>
              <w:pStyle w:val="TableParagraph"/>
              <w:spacing w:before="0" w:line="270" w:lineRule="exact"/>
              <w:rPr>
                <w:sz w:val="24"/>
              </w:rPr>
            </w:pPr>
            <w:r>
              <w:rPr>
                <w:sz w:val="24"/>
                <w:lang w:val="vi-VN"/>
              </w:rPr>
              <w:t>T</w:t>
            </w:r>
            <w:r>
              <w:rPr>
                <w:sz w:val="24"/>
              </w:rPr>
              <w:t>hép</w:t>
            </w:r>
            <w:r>
              <w:rPr>
                <w:spacing w:val="-1"/>
                <w:sz w:val="24"/>
              </w:rPr>
              <w:t xml:space="preserve"> </w:t>
            </w:r>
            <w:r>
              <w:rPr>
                <w:sz w:val="24"/>
              </w:rPr>
              <w:t xml:space="preserve">SS400 </w:t>
            </w:r>
            <w:r>
              <w:rPr>
                <w:sz w:val="24"/>
                <w:lang w:val="vi-VN"/>
              </w:rPr>
              <w:t xml:space="preserve">(hoặc tương đương) </w:t>
            </w:r>
            <w:r>
              <w:rPr>
                <w:sz w:val="24"/>
              </w:rPr>
              <w:t>độ dày</w:t>
            </w:r>
            <w:r>
              <w:rPr>
                <w:spacing w:val="-4"/>
                <w:sz w:val="24"/>
              </w:rPr>
              <w:t xml:space="preserve"> </w:t>
            </w:r>
            <w:r>
              <w:rPr>
                <w:sz w:val="24"/>
              </w:rPr>
              <w:t>6</w:t>
            </w:r>
            <w:r>
              <w:rPr>
                <w:spacing w:val="1"/>
                <w:sz w:val="24"/>
              </w:rPr>
              <w:t xml:space="preserve"> </w:t>
            </w:r>
            <w:r>
              <w:rPr>
                <w:spacing w:val="-5"/>
                <w:sz w:val="24"/>
              </w:rPr>
              <w:t>mm.</w:t>
            </w:r>
          </w:p>
        </w:tc>
        <w:tc>
          <w:tcPr>
            <w:tcW w:w="1843" w:type="dxa"/>
          </w:tcPr>
          <w:p w:rsidR="00EF61E7" w:rsidRDefault="00EF61E7" w:rsidP="0093650A">
            <w:pPr>
              <w:pStyle w:val="TableParagraph"/>
              <w:spacing w:before="0" w:line="270" w:lineRule="exact"/>
              <w:rPr>
                <w:sz w:val="24"/>
              </w:rPr>
            </w:pPr>
          </w:p>
        </w:tc>
      </w:tr>
      <w:tr w:rsidR="00EF61E7" w:rsidTr="0093650A">
        <w:trPr>
          <w:trHeight w:val="20"/>
        </w:trPr>
        <w:tc>
          <w:tcPr>
            <w:tcW w:w="710" w:type="dxa"/>
          </w:tcPr>
          <w:p w:rsidR="00EF61E7" w:rsidRDefault="00EF61E7" w:rsidP="0093650A">
            <w:pPr>
              <w:pStyle w:val="TableParagraph"/>
              <w:ind w:left="110"/>
              <w:rPr>
                <w:sz w:val="24"/>
              </w:rPr>
            </w:pPr>
            <w:r>
              <w:rPr>
                <w:spacing w:val="-10"/>
                <w:sz w:val="24"/>
              </w:rPr>
              <w:t>5</w:t>
            </w:r>
          </w:p>
        </w:tc>
        <w:tc>
          <w:tcPr>
            <w:tcW w:w="3402" w:type="dxa"/>
          </w:tcPr>
          <w:p w:rsidR="00EF61E7" w:rsidRDefault="00EF61E7" w:rsidP="0093650A">
            <w:pPr>
              <w:pStyle w:val="TableParagraph"/>
              <w:rPr>
                <w:sz w:val="24"/>
              </w:rPr>
            </w:pPr>
            <w:r>
              <w:rPr>
                <w:sz w:val="24"/>
              </w:rPr>
              <w:t>Dầm</w:t>
            </w:r>
            <w:r>
              <w:rPr>
                <w:spacing w:val="-1"/>
                <w:sz w:val="24"/>
              </w:rPr>
              <w:t xml:space="preserve"> </w:t>
            </w:r>
            <w:r>
              <w:rPr>
                <w:sz w:val="24"/>
              </w:rPr>
              <w:t>ngang</w:t>
            </w:r>
            <w:r>
              <w:rPr>
                <w:spacing w:val="-3"/>
                <w:sz w:val="24"/>
              </w:rPr>
              <w:t xml:space="preserve"> </w:t>
            </w:r>
            <w:r>
              <w:rPr>
                <w:spacing w:val="-2"/>
                <w:sz w:val="24"/>
              </w:rPr>
              <w:t>thùng</w:t>
            </w:r>
          </w:p>
        </w:tc>
        <w:tc>
          <w:tcPr>
            <w:tcW w:w="4110" w:type="dxa"/>
          </w:tcPr>
          <w:p w:rsidR="00EF61E7" w:rsidRDefault="00EF61E7" w:rsidP="0093650A">
            <w:pPr>
              <w:pStyle w:val="TableParagraph"/>
              <w:spacing w:before="0" w:line="270" w:lineRule="exact"/>
              <w:rPr>
                <w:sz w:val="24"/>
              </w:rPr>
            </w:pPr>
            <w:r>
              <w:rPr>
                <w:sz w:val="24"/>
              </w:rPr>
              <w:t>thép</w:t>
            </w:r>
            <w:r>
              <w:rPr>
                <w:spacing w:val="-1"/>
                <w:sz w:val="24"/>
              </w:rPr>
              <w:t xml:space="preserve"> </w:t>
            </w:r>
            <w:r>
              <w:rPr>
                <w:sz w:val="24"/>
              </w:rPr>
              <w:t>SS400</w:t>
            </w:r>
            <w:r>
              <w:rPr>
                <w:sz w:val="24"/>
                <w:lang w:val="vi-VN"/>
              </w:rPr>
              <w:t xml:space="preserve">(hoặc tương đương) </w:t>
            </w:r>
            <w:r>
              <w:rPr>
                <w:sz w:val="24"/>
              </w:rPr>
              <w:t xml:space="preserve"> độ dày</w:t>
            </w:r>
            <w:r>
              <w:rPr>
                <w:spacing w:val="-4"/>
                <w:sz w:val="24"/>
              </w:rPr>
              <w:t xml:space="preserve"> </w:t>
            </w:r>
            <w:r>
              <w:rPr>
                <w:sz w:val="24"/>
              </w:rPr>
              <w:t>6</w:t>
            </w:r>
            <w:r>
              <w:rPr>
                <w:spacing w:val="1"/>
                <w:sz w:val="24"/>
              </w:rPr>
              <w:t xml:space="preserve"> </w:t>
            </w:r>
            <w:r>
              <w:rPr>
                <w:spacing w:val="-5"/>
                <w:sz w:val="24"/>
              </w:rPr>
              <w:t>mm.</w:t>
            </w:r>
          </w:p>
        </w:tc>
        <w:tc>
          <w:tcPr>
            <w:tcW w:w="1843" w:type="dxa"/>
          </w:tcPr>
          <w:p w:rsidR="00EF61E7" w:rsidRDefault="00EF61E7" w:rsidP="0093650A">
            <w:pPr>
              <w:pStyle w:val="TableParagraph"/>
              <w:spacing w:before="0" w:line="270" w:lineRule="exact"/>
              <w:rPr>
                <w:sz w:val="24"/>
              </w:rPr>
            </w:pPr>
          </w:p>
        </w:tc>
      </w:tr>
      <w:tr w:rsidR="00EF61E7" w:rsidTr="0093650A">
        <w:trPr>
          <w:trHeight w:val="20"/>
        </w:trPr>
        <w:tc>
          <w:tcPr>
            <w:tcW w:w="710" w:type="dxa"/>
          </w:tcPr>
          <w:p w:rsidR="00EF61E7" w:rsidRDefault="00EF61E7" w:rsidP="0093650A">
            <w:pPr>
              <w:pStyle w:val="TableParagraph"/>
              <w:ind w:left="110"/>
              <w:rPr>
                <w:sz w:val="24"/>
              </w:rPr>
            </w:pPr>
            <w:r>
              <w:rPr>
                <w:spacing w:val="-10"/>
                <w:sz w:val="24"/>
              </w:rPr>
              <w:t>6</w:t>
            </w:r>
          </w:p>
        </w:tc>
        <w:tc>
          <w:tcPr>
            <w:tcW w:w="3402" w:type="dxa"/>
          </w:tcPr>
          <w:p w:rsidR="00EF61E7" w:rsidRDefault="00EF61E7" w:rsidP="0093650A">
            <w:pPr>
              <w:pStyle w:val="TableParagraph"/>
              <w:rPr>
                <w:sz w:val="24"/>
              </w:rPr>
            </w:pPr>
            <w:r>
              <w:rPr>
                <w:sz w:val="24"/>
              </w:rPr>
              <w:t>Sàn</w:t>
            </w:r>
            <w:r>
              <w:rPr>
                <w:spacing w:val="-2"/>
                <w:sz w:val="24"/>
              </w:rPr>
              <w:t xml:space="preserve"> thùng</w:t>
            </w:r>
          </w:p>
        </w:tc>
        <w:tc>
          <w:tcPr>
            <w:tcW w:w="4110" w:type="dxa"/>
          </w:tcPr>
          <w:p w:rsidR="00EF61E7" w:rsidRDefault="00EF61E7" w:rsidP="0093650A">
            <w:pPr>
              <w:pStyle w:val="TableParagraph"/>
              <w:spacing w:before="0" w:line="270" w:lineRule="exact"/>
              <w:rPr>
                <w:sz w:val="24"/>
              </w:rPr>
            </w:pPr>
            <w:r>
              <w:rPr>
                <w:sz w:val="24"/>
              </w:rPr>
              <w:t>thép</w:t>
            </w:r>
            <w:r>
              <w:rPr>
                <w:spacing w:val="-1"/>
                <w:sz w:val="24"/>
              </w:rPr>
              <w:t xml:space="preserve"> </w:t>
            </w:r>
            <w:r>
              <w:rPr>
                <w:sz w:val="24"/>
              </w:rPr>
              <w:t>SS400</w:t>
            </w:r>
            <w:r>
              <w:rPr>
                <w:sz w:val="24"/>
                <w:lang w:val="vi-VN"/>
              </w:rPr>
              <w:t xml:space="preserve">(hoặc tương đương) </w:t>
            </w:r>
            <w:r>
              <w:rPr>
                <w:sz w:val="24"/>
              </w:rPr>
              <w:t xml:space="preserve"> độ dày</w:t>
            </w:r>
            <w:r>
              <w:rPr>
                <w:spacing w:val="-4"/>
                <w:sz w:val="24"/>
              </w:rPr>
              <w:t xml:space="preserve"> </w:t>
            </w:r>
            <w:r>
              <w:rPr>
                <w:sz w:val="24"/>
              </w:rPr>
              <w:t>6</w:t>
            </w:r>
            <w:r>
              <w:rPr>
                <w:spacing w:val="1"/>
                <w:sz w:val="24"/>
              </w:rPr>
              <w:t xml:space="preserve"> </w:t>
            </w:r>
            <w:r>
              <w:rPr>
                <w:spacing w:val="-5"/>
                <w:sz w:val="24"/>
              </w:rPr>
              <w:t>mm.</w:t>
            </w:r>
          </w:p>
        </w:tc>
        <w:tc>
          <w:tcPr>
            <w:tcW w:w="1843" w:type="dxa"/>
          </w:tcPr>
          <w:p w:rsidR="00EF61E7" w:rsidRDefault="00EF61E7" w:rsidP="0093650A">
            <w:pPr>
              <w:pStyle w:val="TableParagraph"/>
              <w:spacing w:before="0" w:line="270" w:lineRule="exact"/>
              <w:rPr>
                <w:sz w:val="24"/>
              </w:rPr>
            </w:pPr>
          </w:p>
        </w:tc>
      </w:tr>
      <w:tr w:rsidR="00EF61E7" w:rsidTr="0093650A">
        <w:trPr>
          <w:trHeight w:val="20"/>
        </w:trPr>
        <w:tc>
          <w:tcPr>
            <w:tcW w:w="710" w:type="dxa"/>
          </w:tcPr>
          <w:p w:rsidR="00EF61E7" w:rsidRDefault="00EF61E7" w:rsidP="0093650A">
            <w:pPr>
              <w:pStyle w:val="TableParagraph"/>
              <w:ind w:left="110"/>
              <w:rPr>
                <w:sz w:val="24"/>
              </w:rPr>
            </w:pPr>
            <w:r>
              <w:rPr>
                <w:spacing w:val="-10"/>
                <w:sz w:val="24"/>
              </w:rPr>
              <w:t>7</w:t>
            </w:r>
          </w:p>
        </w:tc>
        <w:tc>
          <w:tcPr>
            <w:tcW w:w="3402" w:type="dxa"/>
          </w:tcPr>
          <w:p w:rsidR="00EF61E7" w:rsidRDefault="00EF61E7" w:rsidP="0093650A">
            <w:pPr>
              <w:pStyle w:val="TableParagraph"/>
              <w:rPr>
                <w:sz w:val="24"/>
              </w:rPr>
            </w:pPr>
            <w:r>
              <w:rPr>
                <w:sz w:val="24"/>
              </w:rPr>
              <w:t>Khung</w:t>
            </w:r>
            <w:r>
              <w:rPr>
                <w:spacing w:val="-3"/>
                <w:sz w:val="24"/>
              </w:rPr>
              <w:t xml:space="preserve"> </w:t>
            </w:r>
            <w:r>
              <w:rPr>
                <w:sz w:val="24"/>
              </w:rPr>
              <w:t>đầu thùng</w:t>
            </w:r>
            <w:r>
              <w:rPr>
                <w:spacing w:val="-1"/>
                <w:sz w:val="24"/>
              </w:rPr>
              <w:t xml:space="preserve"> </w:t>
            </w:r>
            <w:r>
              <w:rPr>
                <w:sz w:val="24"/>
              </w:rPr>
              <w:t>phí</w:t>
            </w:r>
            <w:r>
              <w:rPr>
                <w:spacing w:val="1"/>
                <w:sz w:val="24"/>
              </w:rPr>
              <w:t xml:space="preserve"> </w:t>
            </w:r>
            <w:r>
              <w:rPr>
                <w:sz w:val="24"/>
              </w:rPr>
              <w:t>sau</w:t>
            </w:r>
            <w:r>
              <w:rPr>
                <w:spacing w:val="3"/>
                <w:sz w:val="24"/>
              </w:rPr>
              <w:t xml:space="preserve"> </w:t>
            </w:r>
            <w:r>
              <w:rPr>
                <w:spacing w:val="-2"/>
                <w:sz w:val="24"/>
              </w:rPr>
              <w:t>cabin</w:t>
            </w:r>
          </w:p>
        </w:tc>
        <w:tc>
          <w:tcPr>
            <w:tcW w:w="4110" w:type="dxa"/>
          </w:tcPr>
          <w:p w:rsidR="00EF61E7" w:rsidRDefault="00EF61E7" w:rsidP="0093650A">
            <w:pPr>
              <w:pStyle w:val="TableParagraph"/>
              <w:spacing w:before="0" w:line="270" w:lineRule="exact"/>
              <w:rPr>
                <w:sz w:val="24"/>
              </w:rPr>
            </w:pPr>
            <w:r>
              <w:rPr>
                <w:sz w:val="24"/>
              </w:rPr>
              <w:t>Khung</w:t>
            </w:r>
            <w:r>
              <w:rPr>
                <w:spacing w:val="-4"/>
                <w:sz w:val="24"/>
              </w:rPr>
              <w:t xml:space="preserve"> </w:t>
            </w:r>
            <w:r>
              <w:rPr>
                <w:sz w:val="24"/>
              </w:rPr>
              <w:t>thùng</w:t>
            </w:r>
            <w:r>
              <w:rPr>
                <w:spacing w:val="-3"/>
                <w:sz w:val="24"/>
              </w:rPr>
              <w:t xml:space="preserve"> </w:t>
            </w:r>
            <w:r>
              <w:rPr>
                <w:sz w:val="24"/>
              </w:rPr>
              <w:t>:</w:t>
            </w:r>
            <w:r>
              <w:rPr>
                <w:spacing w:val="1"/>
                <w:sz w:val="24"/>
              </w:rPr>
              <w:t xml:space="preserve"> </w:t>
            </w:r>
            <w:r>
              <w:rPr>
                <w:sz w:val="24"/>
              </w:rPr>
              <w:t>thép</w:t>
            </w:r>
            <w:r>
              <w:rPr>
                <w:spacing w:val="-1"/>
                <w:sz w:val="24"/>
              </w:rPr>
              <w:t xml:space="preserve"> </w:t>
            </w:r>
            <w:r>
              <w:rPr>
                <w:sz w:val="24"/>
              </w:rPr>
              <w:t>SS400 chấn</w:t>
            </w:r>
            <w:r>
              <w:rPr>
                <w:spacing w:val="-1"/>
                <w:sz w:val="24"/>
              </w:rPr>
              <w:t xml:space="preserve"> </w:t>
            </w:r>
            <w:r>
              <w:rPr>
                <w:sz w:val="24"/>
              </w:rPr>
              <w:t xml:space="preserve">định </w:t>
            </w:r>
            <w:r>
              <w:rPr>
                <w:spacing w:val="-4"/>
                <w:sz w:val="24"/>
              </w:rPr>
              <w:t>hình</w:t>
            </w:r>
          </w:p>
          <w:p w:rsidR="00EF61E7" w:rsidRDefault="00EF61E7" w:rsidP="0093650A">
            <w:pPr>
              <w:pStyle w:val="TableParagraph"/>
              <w:spacing w:before="0" w:line="261" w:lineRule="exact"/>
              <w:rPr>
                <w:sz w:val="24"/>
              </w:rPr>
            </w:pPr>
            <w:r>
              <w:rPr>
                <w:sz w:val="24"/>
              </w:rPr>
              <w:t>Vách thùng</w:t>
            </w:r>
            <w:r>
              <w:rPr>
                <w:spacing w:val="-3"/>
                <w:sz w:val="24"/>
              </w:rPr>
              <w:t xml:space="preserve"> </w:t>
            </w:r>
            <w:r>
              <w:rPr>
                <w:sz w:val="24"/>
              </w:rPr>
              <w:t>: thép SS400</w:t>
            </w:r>
            <w:r>
              <w:rPr>
                <w:sz w:val="24"/>
                <w:lang w:val="vi-VN"/>
              </w:rPr>
              <w:t xml:space="preserve">(hoặc tương đương) </w:t>
            </w:r>
            <w:r>
              <w:rPr>
                <w:sz w:val="24"/>
              </w:rPr>
              <w:t xml:space="preserve"> độ dày</w:t>
            </w:r>
            <w:r>
              <w:rPr>
                <w:spacing w:val="-5"/>
                <w:sz w:val="24"/>
              </w:rPr>
              <w:t xml:space="preserve"> </w:t>
            </w:r>
            <w:r>
              <w:rPr>
                <w:sz w:val="24"/>
              </w:rPr>
              <w:t xml:space="preserve">6 </w:t>
            </w:r>
            <w:r>
              <w:rPr>
                <w:spacing w:val="-5"/>
                <w:sz w:val="24"/>
              </w:rPr>
              <w:t>mm.</w:t>
            </w:r>
          </w:p>
        </w:tc>
        <w:tc>
          <w:tcPr>
            <w:tcW w:w="1843" w:type="dxa"/>
          </w:tcPr>
          <w:p w:rsidR="00EF61E7" w:rsidRDefault="00EF61E7" w:rsidP="0093650A">
            <w:pPr>
              <w:pStyle w:val="TableParagraph"/>
              <w:spacing w:before="0" w:line="270" w:lineRule="exact"/>
              <w:rPr>
                <w:sz w:val="24"/>
              </w:rPr>
            </w:pPr>
          </w:p>
        </w:tc>
      </w:tr>
      <w:tr w:rsidR="00EF61E7" w:rsidTr="0093650A">
        <w:trPr>
          <w:trHeight w:val="20"/>
        </w:trPr>
        <w:tc>
          <w:tcPr>
            <w:tcW w:w="710" w:type="dxa"/>
          </w:tcPr>
          <w:p w:rsidR="00EF61E7" w:rsidRDefault="00EF61E7" w:rsidP="0093650A">
            <w:pPr>
              <w:pStyle w:val="TableParagraph"/>
              <w:spacing w:before="16"/>
              <w:ind w:left="110"/>
              <w:rPr>
                <w:sz w:val="24"/>
              </w:rPr>
            </w:pPr>
            <w:r>
              <w:rPr>
                <w:spacing w:val="-10"/>
                <w:sz w:val="24"/>
              </w:rPr>
              <w:t>8</w:t>
            </w:r>
          </w:p>
        </w:tc>
        <w:tc>
          <w:tcPr>
            <w:tcW w:w="3402" w:type="dxa"/>
          </w:tcPr>
          <w:p w:rsidR="00EF61E7" w:rsidRDefault="00EF61E7" w:rsidP="0093650A">
            <w:pPr>
              <w:pStyle w:val="TableParagraph"/>
              <w:spacing w:before="16"/>
              <w:rPr>
                <w:sz w:val="24"/>
              </w:rPr>
            </w:pPr>
            <w:r>
              <w:rPr>
                <w:sz w:val="24"/>
              </w:rPr>
              <w:t>Khung</w:t>
            </w:r>
            <w:r>
              <w:rPr>
                <w:spacing w:val="-3"/>
                <w:sz w:val="24"/>
              </w:rPr>
              <w:t xml:space="preserve"> </w:t>
            </w:r>
            <w:r>
              <w:rPr>
                <w:sz w:val="24"/>
              </w:rPr>
              <w:t>thùng</w:t>
            </w:r>
            <w:r>
              <w:rPr>
                <w:spacing w:val="-3"/>
                <w:sz w:val="24"/>
              </w:rPr>
              <w:t xml:space="preserve"> </w:t>
            </w:r>
            <w:r>
              <w:rPr>
                <w:sz w:val="24"/>
              </w:rPr>
              <w:t>hai</w:t>
            </w:r>
            <w:r>
              <w:rPr>
                <w:spacing w:val="1"/>
                <w:sz w:val="24"/>
              </w:rPr>
              <w:t xml:space="preserve"> </w:t>
            </w:r>
            <w:r>
              <w:rPr>
                <w:sz w:val="24"/>
              </w:rPr>
              <w:t>bên</w:t>
            </w:r>
            <w:r>
              <w:rPr>
                <w:spacing w:val="1"/>
                <w:sz w:val="24"/>
              </w:rPr>
              <w:t xml:space="preserve"> </w:t>
            </w:r>
            <w:r>
              <w:rPr>
                <w:sz w:val="24"/>
              </w:rPr>
              <w:t>+</w:t>
            </w:r>
            <w:r>
              <w:rPr>
                <w:spacing w:val="-1"/>
                <w:sz w:val="24"/>
              </w:rPr>
              <w:t xml:space="preserve"> </w:t>
            </w:r>
            <w:r>
              <w:rPr>
                <w:sz w:val="24"/>
              </w:rPr>
              <w:t xml:space="preserve">phía </w:t>
            </w:r>
            <w:r>
              <w:rPr>
                <w:spacing w:val="-5"/>
                <w:sz w:val="24"/>
              </w:rPr>
              <w:t>sau</w:t>
            </w:r>
          </w:p>
        </w:tc>
        <w:tc>
          <w:tcPr>
            <w:tcW w:w="4110" w:type="dxa"/>
          </w:tcPr>
          <w:p w:rsidR="00EF61E7" w:rsidRDefault="00EF61E7" w:rsidP="0093650A">
            <w:pPr>
              <w:pStyle w:val="TableParagraph"/>
              <w:spacing w:before="0" w:line="270" w:lineRule="exact"/>
              <w:rPr>
                <w:sz w:val="24"/>
              </w:rPr>
            </w:pPr>
            <w:r>
              <w:rPr>
                <w:sz w:val="24"/>
              </w:rPr>
              <w:t>Khung</w:t>
            </w:r>
            <w:r>
              <w:rPr>
                <w:spacing w:val="-5"/>
                <w:sz w:val="24"/>
              </w:rPr>
              <w:t xml:space="preserve"> </w:t>
            </w:r>
            <w:r>
              <w:rPr>
                <w:sz w:val="24"/>
              </w:rPr>
              <w:t>thùng</w:t>
            </w:r>
            <w:r>
              <w:rPr>
                <w:spacing w:val="-3"/>
                <w:sz w:val="24"/>
              </w:rPr>
              <w:t xml:space="preserve"> </w:t>
            </w:r>
            <w:r>
              <w:rPr>
                <w:sz w:val="24"/>
              </w:rPr>
              <w:t>:</w:t>
            </w:r>
            <w:r>
              <w:rPr>
                <w:spacing w:val="1"/>
                <w:sz w:val="24"/>
              </w:rPr>
              <w:t xml:space="preserve"> </w:t>
            </w:r>
            <w:r>
              <w:rPr>
                <w:sz w:val="24"/>
              </w:rPr>
              <w:t>Thép SS400</w:t>
            </w:r>
            <w:r>
              <w:rPr>
                <w:sz w:val="24"/>
                <w:lang w:val="vi-VN"/>
              </w:rPr>
              <w:t xml:space="preserve">(hoặc tương đương) </w:t>
            </w:r>
            <w:r>
              <w:rPr>
                <w:sz w:val="24"/>
              </w:rPr>
              <w:t xml:space="preserve"> chấn</w:t>
            </w:r>
            <w:r>
              <w:rPr>
                <w:spacing w:val="-1"/>
                <w:sz w:val="24"/>
              </w:rPr>
              <w:t xml:space="preserve"> </w:t>
            </w:r>
            <w:r>
              <w:rPr>
                <w:sz w:val="24"/>
              </w:rPr>
              <w:t xml:space="preserve">định </w:t>
            </w:r>
            <w:r>
              <w:rPr>
                <w:spacing w:val="-4"/>
                <w:sz w:val="24"/>
              </w:rPr>
              <w:t>hình</w:t>
            </w:r>
          </w:p>
          <w:p w:rsidR="00EF61E7" w:rsidRDefault="00EF61E7" w:rsidP="0093650A">
            <w:pPr>
              <w:pStyle w:val="TableParagraph"/>
              <w:spacing w:before="0" w:line="261" w:lineRule="exact"/>
              <w:rPr>
                <w:sz w:val="24"/>
              </w:rPr>
            </w:pPr>
            <w:r>
              <w:rPr>
                <w:sz w:val="24"/>
              </w:rPr>
              <w:t>Vách thùng</w:t>
            </w:r>
            <w:r>
              <w:rPr>
                <w:spacing w:val="-3"/>
                <w:sz w:val="24"/>
              </w:rPr>
              <w:t xml:space="preserve"> </w:t>
            </w:r>
            <w:r>
              <w:rPr>
                <w:sz w:val="24"/>
              </w:rPr>
              <w:t>: thép SS400</w:t>
            </w:r>
            <w:r>
              <w:rPr>
                <w:sz w:val="24"/>
                <w:lang w:val="vi-VN"/>
              </w:rPr>
              <w:t xml:space="preserve">(hoặc tương đương) </w:t>
            </w:r>
            <w:r>
              <w:rPr>
                <w:sz w:val="24"/>
              </w:rPr>
              <w:t xml:space="preserve"> độ dày</w:t>
            </w:r>
            <w:r>
              <w:rPr>
                <w:spacing w:val="-5"/>
                <w:sz w:val="24"/>
              </w:rPr>
              <w:t xml:space="preserve"> </w:t>
            </w:r>
            <w:r>
              <w:rPr>
                <w:sz w:val="24"/>
              </w:rPr>
              <w:t xml:space="preserve">6 </w:t>
            </w:r>
            <w:r>
              <w:rPr>
                <w:spacing w:val="-5"/>
                <w:sz w:val="24"/>
              </w:rPr>
              <w:t>mm.</w:t>
            </w:r>
          </w:p>
        </w:tc>
        <w:tc>
          <w:tcPr>
            <w:tcW w:w="1843" w:type="dxa"/>
          </w:tcPr>
          <w:p w:rsidR="00EF61E7" w:rsidRDefault="00EF61E7" w:rsidP="0093650A">
            <w:pPr>
              <w:pStyle w:val="TableParagraph"/>
              <w:spacing w:before="0" w:line="270" w:lineRule="exact"/>
              <w:rPr>
                <w:sz w:val="24"/>
              </w:rPr>
            </w:pPr>
          </w:p>
        </w:tc>
      </w:tr>
      <w:tr w:rsidR="00EF61E7" w:rsidTr="0093650A">
        <w:trPr>
          <w:trHeight w:val="20"/>
        </w:trPr>
        <w:tc>
          <w:tcPr>
            <w:tcW w:w="710" w:type="dxa"/>
          </w:tcPr>
          <w:p w:rsidR="00EF61E7" w:rsidRDefault="00EF61E7" w:rsidP="0093650A">
            <w:pPr>
              <w:pStyle w:val="TableParagraph"/>
              <w:ind w:left="110"/>
              <w:rPr>
                <w:sz w:val="24"/>
              </w:rPr>
            </w:pPr>
            <w:r>
              <w:rPr>
                <w:spacing w:val="-10"/>
                <w:sz w:val="24"/>
              </w:rPr>
              <w:t>9</w:t>
            </w:r>
          </w:p>
        </w:tc>
        <w:tc>
          <w:tcPr>
            <w:tcW w:w="3402" w:type="dxa"/>
          </w:tcPr>
          <w:p w:rsidR="00EF61E7" w:rsidRDefault="00EF61E7" w:rsidP="0093650A">
            <w:pPr>
              <w:pStyle w:val="TableParagraph"/>
              <w:rPr>
                <w:sz w:val="24"/>
              </w:rPr>
            </w:pPr>
            <w:r>
              <w:rPr>
                <w:sz w:val="24"/>
              </w:rPr>
              <w:t>Hệ thống</w:t>
            </w:r>
            <w:r>
              <w:rPr>
                <w:spacing w:val="-1"/>
                <w:sz w:val="24"/>
              </w:rPr>
              <w:t xml:space="preserve"> </w:t>
            </w:r>
            <w:r>
              <w:rPr>
                <w:sz w:val="24"/>
              </w:rPr>
              <w:t>đấy</w:t>
            </w:r>
            <w:r>
              <w:rPr>
                <w:spacing w:val="-3"/>
                <w:sz w:val="24"/>
              </w:rPr>
              <w:t xml:space="preserve"> </w:t>
            </w:r>
            <w:r>
              <w:rPr>
                <w:spacing w:val="-5"/>
                <w:sz w:val="24"/>
              </w:rPr>
              <w:t>ben</w:t>
            </w:r>
          </w:p>
        </w:tc>
        <w:tc>
          <w:tcPr>
            <w:tcW w:w="4110" w:type="dxa"/>
          </w:tcPr>
          <w:p w:rsidR="00EF61E7" w:rsidRDefault="00EF61E7" w:rsidP="0093650A">
            <w:pPr>
              <w:pStyle w:val="TableParagraph"/>
              <w:spacing w:before="0" w:line="270" w:lineRule="exact"/>
              <w:ind w:left="767"/>
              <w:rPr>
                <w:sz w:val="24"/>
              </w:rPr>
            </w:pPr>
            <w:r>
              <w:rPr>
                <w:sz w:val="24"/>
              </w:rPr>
              <w:t>Kiểu</w:t>
            </w:r>
            <w:r>
              <w:rPr>
                <w:spacing w:val="-2"/>
                <w:sz w:val="24"/>
              </w:rPr>
              <w:t xml:space="preserve"> </w:t>
            </w:r>
            <w:r>
              <w:rPr>
                <w:sz w:val="24"/>
              </w:rPr>
              <w:t>càng</w:t>
            </w:r>
            <w:r>
              <w:rPr>
                <w:spacing w:val="-1"/>
                <w:sz w:val="24"/>
              </w:rPr>
              <w:t xml:space="preserve"> </w:t>
            </w:r>
            <w:r>
              <w:rPr>
                <w:sz w:val="24"/>
              </w:rPr>
              <w:t>chữ</w:t>
            </w:r>
            <w:r>
              <w:rPr>
                <w:spacing w:val="-1"/>
                <w:sz w:val="24"/>
              </w:rPr>
              <w:t xml:space="preserve"> </w:t>
            </w:r>
            <w:r>
              <w:rPr>
                <w:spacing w:val="-10"/>
                <w:sz w:val="24"/>
              </w:rPr>
              <w:t>A</w:t>
            </w:r>
          </w:p>
        </w:tc>
        <w:tc>
          <w:tcPr>
            <w:tcW w:w="1843" w:type="dxa"/>
          </w:tcPr>
          <w:p w:rsidR="00EF61E7" w:rsidRDefault="00EF61E7" w:rsidP="0093650A">
            <w:pPr>
              <w:pStyle w:val="TableParagraph"/>
              <w:spacing w:before="0" w:line="270" w:lineRule="exact"/>
              <w:rPr>
                <w:sz w:val="24"/>
              </w:rPr>
            </w:pPr>
          </w:p>
        </w:tc>
      </w:tr>
      <w:tr w:rsidR="00EF61E7" w:rsidTr="0093650A">
        <w:trPr>
          <w:trHeight w:val="20"/>
        </w:trPr>
        <w:tc>
          <w:tcPr>
            <w:tcW w:w="710" w:type="dxa"/>
          </w:tcPr>
          <w:p w:rsidR="00EF61E7" w:rsidRDefault="00EF61E7" w:rsidP="0093650A">
            <w:pPr>
              <w:pStyle w:val="TableParagraph"/>
              <w:ind w:left="110"/>
              <w:rPr>
                <w:sz w:val="24"/>
              </w:rPr>
            </w:pPr>
            <w:r>
              <w:rPr>
                <w:spacing w:val="-5"/>
                <w:sz w:val="24"/>
              </w:rPr>
              <w:t>10</w:t>
            </w:r>
          </w:p>
        </w:tc>
        <w:tc>
          <w:tcPr>
            <w:tcW w:w="3402" w:type="dxa"/>
          </w:tcPr>
          <w:p w:rsidR="00EF61E7" w:rsidRDefault="00EF61E7" w:rsidP="0093650A">
            <w:pPr>
              <w:pStyle w:val="TableParagraph"/>
              <w:rPr>
                <w:sz w:val="24"/>
              </w:rPr>
            </w:pPr>
            <w:r>
              <w:rPr>
                <w:sz w:val="24"/>
              </w:rPr>
              <w:t>Góc</w:t>
            </w:r>
            <w:r>
              <w:rPr>
                <w:spacing w:val="-1"/>
                <w:sz w:val="24"/>
              </w:rPr>
              <w:t xml:space="preserve"> </w:t>
            </w:r>
            <w:r>
              <w:rPr>
                <w:sz w:val="24"/>
              </w:rPr>
              <w:t>nâng</w:t>
            </w:r>
            <w:r>
              <w:rPr>
                <w:spacing w:val="-3"/>
                <w:sz w:val="24"/>
              </w:rPr>
              <w:t xml:space="preserve"> </w:t>
            </w:r>
            <w:r>
              <w:rPr>
                <w:spacing w:val="-5"/>
                <w:sz w:val="24"/>
              </w:rPr>
              <w:t>ben</w:t>
            </w:r>
          </w:p>
        </w:tc>
        <w:tc>
          <w:tcPr>
            <w:tcW w:w="4110" w:type="dxa"/>
          </w:tcPr>
          <w:p w:rsidR="00EF61E7" w:rsidRDefault="00EF61E7" w:rsidP="0093650A">
            <w:pPr>
              <w:pStyle w:val="TableParagraph"/>
              <w:spacing w:before="0" w:line="270" w:lineRule="exact"/>
              <w:ind w:left="167"/>
              <w:rPr>
                <w:sz w:val="24"/>
              </w:rPr>
            </w:pPr>
            <w:r>
              <w:rPr>
                <w:sz w:val="24"/>
              </w:rPr>
              <w:t xml:space="preserve">≥45 </w:t>
            </w:r>
            <w:r>
              <w:rPr>
                <w:spacing w:val="-10"/>
                <w:sz w:val="24"/>
              </w:rPr>
              <w:t>°</w:t>
            </w:r>
          </w:p>
        </w:tc>
        <w:tc>
          <w:tcPr>
            <w:tcW w:w="1843" w:type="dxa"/>
          </w:tcPr>
          <w:p w:rsidR="00EF61E7" w:rsidRDefault="00EF61E7" w:rsidP="0093650A">
            <w:pPr>
              <w:pStyle w:val="TableParagraph"/>
              <w:spacing w:before="0" w:line="270" w:lineRule="exact"/>
              <w:ind w:left="167"/>
              <w:rPr>
                <w:sz w:val="24"/>
              </w:rPr>
            </w:pPr>
          </w:p>
        </w:tc>
      </w:tr>
      <w:tr w:rsidR="00EF61E7" w:rsidTr="0093650A">
        <w:trPr>
          <w:trHeight w:val="20"/>
        </w:trPr>
        <w:tc>
          <w:tcPr>
            <w:tcW w:w="710" w:type="dxa"/>
          </w:tcPr>
          <w:p w:rsidR="00EF61E7" w:rsidRDefault="00EF61E7" w:rsidP="0093650A">
            <w:pPr>
              <w:pStyle w:val="TableParagraph"/>
              <w:ind w:left="110"/>
              <w:rPr>
                <w:sz w:val="24"/>
              </w:rPr>
            </w:pPr>
            <w:r>
              <w:rPr>
                <w:spacing w:val="-5"/>
                <w:sz w:val="24"/>
              </w:rPr>
              <w:t>11</w:t>
            </w:r>
          </w:p>
        </w:tc>
        <w:tc>
          <w:tcPr>
            <w:tcW w:w="3402" w:type="dxa"/>
          </w:tcPr>
          <w:p w:rsidR="00EF61E7" w:rsidRDefault="00EF61E7" w:rsidP="0093650A">
            <w:pPr>
              <w:pStyle w:val="TableParagraph"/>
              <w:rPr>
                <w:sz w:val="24"/>
              </w:rPr>
            </w:pPr>
            <w:r>
              <w:rPr>
                <w:sz w:val="24"/>
              </w:rPr>
              <w:t>Thời</w:t>
            </w:r>
            <w:r>
              <w:rPr>
                <w:spacing w:val="-5"/>
                <w:sz w:val="24"/>
              </w:rPr>
              <w:t xml:space="preserve"> </w:t>
            </w:r>
            <w:r>
              <w:rPr>
                <w:sz w:val="24"/>
              </w:rPr>
              <w:t>gian</w:t>
            </w:r>
            <w:r>
              <w:rPr>
                <w:spacing w:val="-2"/>
                <w:sz w:val="24"/>
              </w:rPr>
              <w:t xml:space="preserve"> </w:t>
            </w:r>
            <w:r>
              <w:rPr>
                <w:spacing w:val="-4"/>
                <w:sz w:val="24"/>
              </w:rPr>
              <w:t>nâng</w:t>
            </w:r>
          </w:p>
        </w:tc>
        <w:tc>
          <w:tcPr>
            <w:tcW w:w="4110" w:type="dxa"/>
          </w:tcPr>
          <w:p w:rsidR="00EF61E7" w:rsidRDefault="00EF61E7" w:rsidP="0093650A">
            <w:pPr>
              <w:pStyle w:val="TableParagraph"/>
              <w:spacing w:before="0" w:line="270" w:lineRule="exact"/>
              <w:rPr>
                <w:sz w:val="24"/>
              </w:rPr>
            </w:pPr>
            <w:r>
              <w:rPr>
                <w:sz w:val="24"/>
              </w:rPr>
              <w:t>40</w:t>
            </w:r>
            <w:r>
              <w:rPr>
                <w:spacing w:val="-2"/>
                <w:sz w:val="24"/>
              </w:rPr>
              <w:t xml:space="preserve"> </w:t>
            </w:r>
            <w:r>
              <w:rPr>
                <w:sz w:val="24"/>
              </w:rPr>
              <w:t>tới</w:t>
            </w:r>
            <w:r>
              <w:rPr>
                <w:spacing w:val="1"/>
                <w:sz w:val="24"/>
              </w:rPr>
              <w:t xml:space="preserve"> </w:t>
            </w:r>
            <w:r>
              <w:rPr>
                <w:sz w:val="24"/>
              </w:rPr>
              <w:t xml:space="preserve">50 </w:t>
            </w:r>
            <w:r>
              <w:rPr>
                <w:spacing w:val="-4"/>
                <w:sz w:val="24"/>
              </w:rPr>
              <w:t>giây</w:t>
            </w:r>
          </w:p>
        </w:tc>
        <w:tc>
          <w:tcPr>
            <w:tcW w:w="1843" w:type="dxa"/>
          </w:tcPr>
          <w:p w:rsidR="00EF61E7" w:rsidRDefault="00EF61E7" w:rsidP="0093650A">
            <w:pPr>
              <w:pStyle w:val="TableParagraph"/>
              <w:spacing w:before="0" w:line="270" w:lineRule="exact"/>
              <w:rPr>
                <w:sz w:val="24"/>
              </w:rPr>
            </w:pPr>
          </w:p>
        </w:tc>
      </w:tr>
      <w:tr w:rsidR="00EF61E7" w:rsidTr="0093650A">
        <w:trPr>
          <w:trHeight w:val="20"/>
        </w:trPr>
        <w:tc>
          <w:tcPr>
            <w:tcW w:w="710" w:type="dxa"/>
          </w:tcPr>
          <w:p w:rsidR="00EF61E7" w:rsidRDefault="00EF61E7" w:rsidP="0093650A">
            <w:pPr>
              <w:pStyle w:val="TableParagraph"/>
              <w:spacing w:before="20"/>
              <w:ind w:left="110"/>
              <w:rPr>
                <w:b/>
                <w:sz w:val="24"/>
              </w:rPr>
            </w:pPr>
            <w:r>
              <w:rPr>
                <w:b/>
                <w:spacing w:val="-5"/>
                <w:sz w:val="24"/>
              </w:rPr>
              <w:t>II</w:t>
            </w:r>
          </w:p>
        </w:tc>
        <w:tc>
          <w:tcPr>
            <w:tcW w:w="3402" w:type="dxa"/>
          </w:tcPr>
          <w:p w:rsidR="00EF61E7" w:rsidRDefault="00EF61E7" w:rsidP="0093650A">
            <w:pPr>
              <w:pStyle w:val="TableParagraph"/>
              <w:spacing w:before="20"/>
              <w:rPr>
                <w:b/>
                <w:sz w:val="24"/>
              </w:rPr>
            </w:pPr>
            <w:r>
              <w:rPr>
                <w:b/>
                <w:sz w:val="24"/>
              </w:rPr>
              <w:t>Hệ</w:t>
            </w:r>
            <w:r>
              <w:rPr>
                <w:b/>
                <w:spacing w:val="-5"/>
                <w:sz w:val="24"/>
              </w:rPr>
              <w:t xml:space="preserve"> </w:t>
            </w:r>
            <w:r>
              <w:rPr>
                <w:b/>
                <w:sz w:val="24"/>
              </w:rPr>
              <w:t>thống</w:t>
            </w:r>
            <w:r>
              <w:rPr>
                <w:b/>
                <w:spacing w:val="-2"/>
                <w:sz w:val="24"/>
              </w:rPr>
              <w:t xml:space="preserve"> </w:t>
            </w:r>
            <w:r>
              <w:rPr>
                <w:b/>
                <w:sz w:val="24"/>
              </w:rPr>
              <w:t>thủy</w:t>
            </w:r>
            <w:r>
              <w:rPr>
                <w:b/>
                <w:spacing w:val="-1"/>
                <w:sz w:val="24"/>
              </w:rPr>
              <w:t xml:space="preserve"> </w:t>
            </w:r>
            <w:r>
              <w:rPr>
                <w:b/>
                <w:spacing w:val="-5"/>
                <w:sz w:val="24"/>
              </w:rPr>
              <w:t>lực</w:t>
            </w:r>
          </w:p>
        </w:tc>
        <w:tc>
          <w:tcPr>
            <w:tcW w:w="4110" w:type="dxa"/>
          </w:tcPr>
          <w:p w:rsidR="00EF61E7" w:rsidRDefault="00EF61E7" w:rsidP="0093650A">
            <w:pPr>
              <w:pStyle w:val="TableParagraph"/>
              <w:spacing w:before="0"/>
              <w:ind w:left="0"/>
              <w:rPr>
                <w:sz w:val="24"/>
              </w:rPr>
            </w:pPr>
          </w:p>
        </w:tc>
        <w:tc>
          <w:tcPr>
            <w:tcW w:w="1843" w:type="dxa"/>
          </w:tcPr>
          <w:p w:rsidR="00EF61E7" w:rsidRDefault="00EF61E7" w:rsidP="0093650A">
            <w:pPr>
              <w:pStyle w:val="TableParagraph"/>
              <w:spacing w:before="0"/>
              <w:ind w:left="0"/>
              <w:rPr>
                <w:sz w:val="24"/>
              </w:rPr>
            </w:pPr>
          </w:p>
        </w:tc>
      </w:tr>
      <w:tr w:rsidR="00EF61E7" w:rsidTr="0093650A">
        <w:trPr>
          <w:trHeight w:val="20"/>
        </w:trPr>
        <w:tc>
          <w:tcPr>
            <w:tcW w:w="710" w:type="dxa"/>
          </w:tcPr>
          <w:p w:rsidR="00EF61E7" w:rsidRDefault="00EF61E7" w:rsidP="0093650A">
            <w:pPr>
              <w:pStyle w:val="TableParagraph"/>
              <w:spacing w:before="18"/>
              <w:ind w:left="110"/>
              <w:rPr>
                <w:sz w:val="24"/>
              </w:rPr>
            </w:pPr>
            <w:r>
              <w:rPr>
                <w:spacing w:val="-10"/>
                <w:sz w:val="24"/>
              </w:rPr>
              <w:t>1</w:t>
            </w:r>
          </w:p>
        </w:tc>
        <w:tc>
          <w:tcPr>
            <w:tcW w:w="3402" w:type="dxa"/>
          </w:tcPr>
          <w:p w:rsidR="00EF61E7" w:rsidRDefault="00EF61E7" w:rsidP="0093650A">
            <w:pPr>
              <w:pStyle w:val="TableParagraph"/>
              <w:spacing w:before="18"/>
              <w:rPr>
                <w:sz w:val="24"/>
              </w:rPr>
            </w:pPr>
            <w:r>
              <w:rPr>
                <w:sz w:val="24"/>
              </w:rPr>
              <w:t>Cơ</w:t>
            </w:r>
            <w:r>
              <w:rPr>
                <w:spacing w:val="-1"/>
                <w:sz w:val="24"/>
              </w:rPr>
              <w:t xml:space="preserve"> </w:t>
            </w:r>
            <w:r>
              <w:rPr>
                <w:sz w:val="24"/>
              </w:rPr>
              <w:t>cấu</w:t>
            </w:r>
            <w:r>
              <w:rPr>
                <w:spacing w:val="-1"/>
                <w:sz w:val="24"/>
              </w:rPr>
              <w:t xml:space="preserve"> </w:t>
            </w:r>
            <w:r>
              <w:rPr>
                <w:sz w:val="24"/>
              </w:rPr>
              <w:t>nâng</w:t>
            </w:r>
            <w:r>
              <w:rPr>
                <w:spacing w:val="-3"/>
                <w:sz w:val="24"/>
              </w:rPr>
              <w:t xml:space="preserve"> </w:t>
            </w:r>
            <w:r>
              <w:rPr>
                <w:sz w:val="24"/>
              </w:rPr>
              <w:t>hạ</w:t>
            </w:r>
            <w:r>
              <w:rPr>
                <w:spacing w:val="-1"/>
                <w:sz w:val="24"/>
              </w:rPr>
              <w:t xml:space="preserve"> </w:t>
            </w:r>
            <w:r>
              <w:rPr>
                <w:spacing w:val="-4"/>
                <w:sz w:val="24"/>
              </w:rPr>
              <w:t>thùng</w:t>
            </w:r>
          </w:p>
        </w:tc>
        <w:tc>
          <w:tcPr>
            <w:tcW w:w="4110" w:type="dxa"/>
          </w:tcPr>
          <w:p w:rsidR="00EF61E7" w:rsidRDefault="00EF61E7" w:rsidP="0093650A">
            <w:pPr>
              <w:pStyle w:val="TableParagraph"/>
              <w:spacing w:before="18"/>
              <w:rPr>
                <w:sz w:val="24"/>
              </w:rPr>
            </w:pPr>
            <w:r>
              <w:rPr>
                <w:sz w:val="24"/>
              </w:rPr>
              <w:t>Số lượng : 01</w:t>
            </w:r>
            <w:r w:rsidRPr="00DA25DF">
              <w:rPr>
                <w:sz w:val="24"/>
              </w:rPr>
              <w:t xml:space="preserve"> cơ</w:t>
            </w:r>
            <w:r>
              <w:rPr>
                <w:sz w:val="24"/>
                <w:lang w:val="en-US"/>
              </w:rPr>
              <w:t xml:space="preserve"> </w:t>
            </w:r>
            <w:r w:rsidRPr="00DA25DF">
              <w:rPr>
                <w:sz w:val="24"/>
              </w:rPr>
              <w:t>cấu</w:t>
            </w:r>
          </w:p>
        </w:tc>
        <w:tc>
          <w:tcPr>
            <w:tcW w:w="1843" w:type="dxa"/>
          </w:tcPr>
          <w:p w:rsidR="00EF61E7" w:rsidRDefault="00EF61E7" w:rsidP="0093650A">
            <w:pPr>
              <w:pStyle w:val="TableParagraph"/>
              <w:spacing w:before="0" w:line="276" w:lineRule="exact"/>
              <w:ind w:right="2502"/>
              <w:rPr>
                <w:sz w:val="24"/>
              </w:rPr>
            </w:pPr>
          </w:p>
        </w:tc>
      </w:tr>
      <w:tr w:rsidR="00EF61E7" w:rsidTr="0093650A">
        <w:trPr>
          <w:trHeight w:val="20"/>
        </w:trPr>
        <w:tc>
          <w:tcPr>
            <w:tcW w:w="710" w:type="dxa"/>
          </w:tcPr>
          <w:p w:rsidR="00EF61E7" w:rsidRDefault="00EF61E7" w:rsidP="0093650A">
            <w:pPr>
              <w:pStyle w:val="TableParagraph"/>
              <w:ind w:left="110"/>
              <w:rPr>
                <w:sz w:val="24"/>
              </w:rPr>
            </w:pPr>
            <w:r>
              <w:rPr>
                <w:spacing w:val="-10"/>
                <w:sz w:val="24"/>
              </w:rPr>
              <w:t>2</w:t>
            </w:r>
          </w:p>
        </w:tc>
        <w:tc>
          <w:tcPr>
            <w:tcW w:w="3402" w:type="dxa"/>
          </w:tcPr>
          <w:p w:rsidR="00EF61E7" w:rsidRDefault="00EF61E7" w:rsidP="0093650A">
            <w:pPr>
              <w:pStyle w:val="TableParagraph"/>
              <w:rPr>
                <w:sz w:val="24"/>
              </w:rPr>
            </w:pPr>
            <w:r>
              <w:rPr>
                <w:sz w:val="24"/>
              </w:rPr>
              <w:t>Sức</w:t>
            </w:r>
            <w:r>
              <w:rPr>
                <w:spacing w:val="56"/>
                <w:sz w:val="24"/>
              </w:rPr>
              <w:t xml:space="preserve"> </w:t>
            </w:r>
            <w:r>
              <w:rPr>
                <w:sz w:val="24"/>
              </w:rPr>
              <w:t>nâng</w:t>
            </w:r>
            <w:r>
              <w:rPr>
                <w:spacing w:val="-3"/>
                <w:sz w:val="24"/>
              </w:rPr>
              <w:t xml:space="preserve"> </w:t>
            </w:r>
            <w:r>
              <w:rPr>
                <w:sz w:val="24"/>
              </w:rPr>
              <w:t xml:space="preserve">lớn </w:t>
            </w:r>
            <w:r>
              <w:rPr>
                <w:spacing w:val="-4"/>
                <w:sz w:val="24"/>
              </w:rPr>
              <w:t>nhất</w:t>
            </w:r>
          </w:p>
        </w:tc>
        <w:tc>
          <w:tcPr>
            <w:tcW w:w="4110" w:type="dxa"/>
          </w:tcPr>
          <w:p w:rsidR="00EF61E7" w:rsidRDefault="00EF61E7" w:rsidP="0093650A">
            <w:pPr>
              <w:pStyle w:val="TableParagraph"/>
              <w:spacing w:before="0" w:line="270" w:lineRule="exact"/>
              <w:ind w:left="827"/>
              <w:rPr>
                <w:sz w:val="24"/>
              </w:rPr>
            </w:pPr>
            <w:r>
              <w:rPr>
                <w:sz w:val="24"/>
              </w:rPr>
              <w:t xml:space="preserve">≥45 </w:t>
            </w:r>
            <w:r>
              <w:rPr>
                <w:spacing w:val="-5"/>
                <w:sz w:val="24"/>
              </w:rPr>
              <w:t>tấn</w:t>
            </w:r>
          </w:p>
        </w:tc>
        <w:tc>
          <w:tcPr>
            <w:tcW w:w="1843" w:type="dxa"/>
          </w:tcPr>
          <w:p w:rsidR="00EF61E7" w:rsidRDefault="00EF61E7" w:rsidP="0093650A">
            <w:pPr>
              <w:pStyle w:val="TableParagraph"/>
              <w:spacing w:before="0" w:line="270" w:lineRule="exact"/>
              <w:ind w:left="827"/>
              <w:rPr>
                <w:sz w:val="24"/>
              </w:rPr>
            </w:pPr>
          </w:p>
        </w:tc>
      </w:tr>
      <w:tr w:rsidR="00EF61E7" w:rsidTr="0093650A">
        <w:trPr>
          <w:trHeight w:val="20"/>
        </w:trPr>
        <w:tc>
          <w:tcPr>
            <w:tcW w:w="710" w:type="dxa"/>
          </w:tcPr>
          <w:p w:rsidR="00EF61E7" w:rsidRDefault="00EF61E7" w:rsidP="0093650A">
            <w:pPr>
              <w:pStyle w:val="TableParagraph"/>
              <w:spacing w:before="16"/>
              <w:ind w:left="110"/>
              <w:rPr>
                <w:sz w:val="24"/>
              </w:rPr>
            </w:pPr>
            <w:r>
              <w:rPr>
                <w:spacing w:val="-10"/>
                <w:sz w:val="24"/>
              </w:rPr>
              <w:t>3</w:t>
            </w:r>
          </w:p>
        </w:tc>
        <w:tc>
          <w:tcPr>
            <w:tcW w:w="3402" w:type="dxa"/>
          </w:tcPr>
          <w:p w:rsidR="00EF61E7" w:rsidRDefault="00EF61E7" w:rsidP="0093650A">
            <w:pPr>
              <w:pStyle w:val="TableParagraph"/>
              <w:spacing w:before="16"/>
              <w:rPr>
                <w:sz w:val="24"/>
              </w:rPr>
            </w:pPr>
            <w:r>
              <w:rPr>
                <w:sz w:val="24"/>
              </w:rPr>
              <w:t>Xi</w:t>
            </w:r>
            <w:r>
              <w:rPr>
                <w:sz w:val="24"/>
                <w:lang w:val="en-US"/>
              </w:rPr>
              <w:t xml:space="preserve"> </w:t>
            </w:r>
            <w:r>
              <w:rPr>
                <w:sz w:val="24"/>
              </w:rPr>
              <w:t>lanh</w:t>
            </w:r>
            <w:r>
              <w:rPr>
                <w:spacing w:val="-1"/>
                <w:sz w:val="24"/>
              </w:rPr>
              <w:t xml:space="preserve"> </w:t>
            </w:r>
            <w:r>
              <w:rPr>
                <w:sz w:val="24"/>
              </w:rPr>
              <w:t>nâng</w:t>
            </w:r>
            <w:r>
              <w:rPr>
                <w:spacing w:val="-3"/>
                <w:sz w:val="24"/>
              </w:rPr>
              <w:t xml:space="preserve"> </w:t>
            </w:r>
            <w:r>
              <w:rPr>
                <w:spacing w:val="-2"/>
                <w:sz w:val="24"/>
              </w:rPr>
              <w:t>thùng</w:t>
            </w:r>
          </w:p>
        </w:tc>
        <w:tc>
          <w:tcPr>
            <w:tcW w:w="4110" w:type="dxa"/>
          </w:tcPr>
          <w:p w:rsidR="00EF61E7" w:rsidRPr="006636E7" w:rsidRDefault="00EF61E7" w:rsidP="0093650A">
            <w:pPr>
              <w:pStyle w:val="TableParagraph"/>
              <w:spacing w:before="0" w:line="271" w:lineRule="exact"/>
              <w:ind w:left="827"/>
              <w:rPr>
                <w:sz w:val="24"/>
                <w:lang w:val="en-US"/>
              </w:rPr>
            </w:pPr>
            <w:r>
              <w:rPr>
                <w:sz w:val="24"/>
                <w:lang w:val="en-US"/>
              </w:rPr>
              <w:t>(</w:t>
            </w:r>
            <w:r>
              <w:rPr>
                <w:sz w:val="24"/>
              </w:rPr>
              <w:t>186x 90</w:t>
            </w:r>
            <w:r>
              <w:rPr>
                <w:spacing w:val="-2"/>
                <w:sz w:val="24"/>
              </w:rPr>
              <w:t xml:space="preserve"> </w:t>
            </w:r>
            <w:r>
              <w:rPr>
                <w:spacing w:val="-4"/>
                <w:sz w:val="24"/>
              </w:rPr>
              <w:t>x949</w:t>
            </w:r>
            <w:r>
              <w:rPr>
                <w:spacing w:val="-4"/>
                <w:sz w:val="24"/>
                <w:lang w:val="en-US"/>
              </w:rPr>
              <w:t>) hoặc theo xe</w:t>
            </w:r>
          </w:p>
        </w:tc>
        <w:tc>
          <w:tcPr>
            <w:tcW w:w="1843" w:type="dxa"/>
          </w:tcPr>
          <w:p w:rsidR="00EF61E7" w:rsidRDefault="00EF61E7" w:rsidP="0093650A">
            <w:pPr>
              <w:pStyle w:val="TableParagraph"/>
              <w:spacing w:before="0" w:line="271" w:lineRule="exact"/>
              <w:ind w:left="827"/>
              <w:rPr>
                <w:sz w:val="24"/>
              </w:rPr>
            </w:pPr>
          </w:p>
        </w:tc>
      </w:tr>
      <w:tr w:rsidR="00EF61E7" w:rsidTr="0093650A">
        <w:trPr>
          <w:trHeight w:val="20"/>
        </w:trPr>
        <w:tc>
          <w:tcPr>
            <w:tcW w:w="710" w:type="dxa"/>
          </w:tcPr>
          <w:p w:rsidR="00EF61E7" w:rsidRDefault="00EF61E7" w:rsidP="0093650A">
            <w:pPr>
              <w:pStyle w:val="TableParagraph"/>
              <w:ind w:left="110"/>
              <w:rPr>
                <w:sz w:val="24"/>
              </w:rPr>
            </w:pPr>
            <w:r>
              <w:rPr>
                <w:spacing w:val="-10"/>
                <w:sz w:val="24"/>
              </w:rPr>
              <w:t>4</w:t>
            </w:r>
          </w:p>
        </w:tc>
        <w:tc>
          <w:tcPr>
            <w:tcW w:w="3402" w:type="dxa"/>
          </w:tcPr>
          <w:p w:rsidR="00EF61E7" w:rsidRDefault="00EF61E7" w:rsidP="0093650A">
            <w:pPr>
              <w:pStyle w:val="TableParagraph"/>
              <w:rPr>
                <w:sz w:val="24"/>
              </w:rPr>
            </w:pPr>
            <w:r>
              <w:rPr>
                <w:sz w:val="24"/>
              </w:rPr>
              <w:t>Áp</w:t>
            </w:r>
            <w:r>
              <w:rPr>
                <w:spacing w:val="-3"/>
                <w:sz w:val="24"/>
              </w:rPr>
              <w:t xml:space="preserve"> </w:t>
            </w:r>
            <w:r>
              <w:rPr>
                <w:sz w:val="24"/>
              </w:rPr>
              <w:t>suất làm</w:t>
            </w:r>
            <w:r>
              <w:rPr>
                <w:spacing w:val="-1"/>
                <w:sz w:val="24"/>
              </w:rPr>
              <w:t xml:space="preserve"> </w:t>
            </w:r>
            <w:r>
              <w:rPr>
                <w:sz w:val="24"/>
              </w:rPr>
              <w:t>việc</w:t>
            </w:r>
            <w:r>
              <w:rPr>
                <w:spacing w:val="-2"/>
                <w:sz w:val="24"/>
              </w:rPr>
              <w:t xml:space="preserve"> </w:t>
            </w:r>
            <w:r>
              <w:rPr>
                <w:sz w:val="24"/>
              </w:rPr>
              <w:t>lớn</w:t>
            </w:r>
            <w:r>
              <w:rPr>
                <w:spacing w:val="1"/>
                <w:sz w:val="24"/>
              </w:rPr>
              <w:t xml:space="preserve"> </w:t>
            </w:r>
            <w:r>
              <w:rPr>
                <w:spacing w:val="-4"/>
                <w:sz w:val="24"/>
              </w:rPr>
              <w:t>nhất</w:t>
            </w:r>
          </w:p>
        </w:tc>
        <w:tc>
          <w:tcPr>
            <w:tcW w:w="4110" w:type="dxa"/>
          </w:tcPr>
          <w:p w:rsidR="00EF61E7" w:rsidRDefault="00EF61E7" w:rsidP="0093650A">
            <w:pPr>
              <w:pStyle w:val="TableParagraph"/>
              <w:spacing w:before="0" w:line="270" w:lineRule="exact"/>
              <w:ind w:left="827"/>
              <w:rPr>
                <w:sz w:val="24"/>
              </w:rPr>
            </w:pPr>
            <w:r>
              <w:rPr>
                <w:sz w:val="24"/>
              </w:rPr>
              <w:t xml:space="preserve">≥250 </w:t>
            </w:r>
            <w:r>
              <w:rPr>
                <w:spacing w:val="-5"/>
                <w:sz w:val="24"/>
              </w:rPr>
              <w:t>bar</w:t>
            </w:r>
          </w:p>
        </w:tc>
        <w:tc>
          <w:tcPr>
            <w:tcW w:w="1843" w:type="dxa"/>
          </w:tcPr>
          <w:p w:rsidR="00EF61E7" w:rsidRDefault="00EF61E7" w:rsidP="0093650A">
            <w:pPr>
              <w:pStyle w:val="TableParagraph"/>
              <w:spacing w:before="0" w:line="270" w:lineRule="exact"/>
              <w:ind w:left="827"/>
              <w:rPr>
                <w:sz w:val="24"/>
              </w:rPr>
            </w:pPr>
          </w:p>
        </w:tc>
      </w:tr>
      <w:tr w:rsidR="00EF61E7" w:rsidTr="0093650A">
        <w:trPr>
          <w:trHeight w:val="20"/>
        </w:trPr>
        <w:tc>
          <w:tcPr>
            <w:tcW w:w="710" w:type="dxa"/>
          </w:tcPr>
          <w:p w:rsidR="00EF61E7" w:rsidRDefault="00EF61E7" w:rsidP="0093650A">
            <w:pPr>
              <w:pStyle w:val="TableParagraph"/>
              <w:ind w:left="110"/>
              <w:rPr>
                <w:sz w:val="24"/>
              </w:rPr>
            </w:pPr>
            <w:r>
              <w:rPr>
                <w:spacing w:val="-10"/>
                <w:sz w:val="24"/>
              </w:rPr>
              <w:t>5</w:t>
            </w:r>
          </w:p>
        </w:tc>
        <w:tc>
          <w:tcPr>
            <w:tcW w:w="3402" w:type="dxa"/>
          </w:tcPr>
          <w:p w:rsidR="00EF61E7" w:rsidRDefault="00EF61E7" w:rsidP="0093650A">
            <w:pPr>
              <w:pStyle w:val="TableParagraph"/>
              <w:rPr>
                <w:sz w:val="24"/>
              </w:rPr>
            </w:pPr>
            <w:r>
              <w:rPr>
                <w:sz w:val="24"/>
              </w:rPr>
              <w:t>Thùng</w:t>
            </w:r>
            <w:r>
              <w:rPr>
                <w:spacing w:val="-5"/>
                <w:sz w:val="24"/>
              </w:rPr>
              <w:t xml:space="preserve"> </w:t>
            </w:r>
            <w:r>
              <w:rPr>
                <w:sz w:val="24"/>
              </w:rPr>
              <w:t>dầu</w:t>
            </w:r>
            <w:r>
              <w:rPr>
                <w:spacing w:val="1"/>
                <w:sz w:val="24"/>
              </w:rPr>
              <w:t xml:space="preserve"> </w:t>
            </w:r>
            <w:r>
              <w:rPr>
                <w:sz w:val="24"/>
              </w:rPr>
              <w:t>thủy</w:t>
            </w:r>
            <w:r>
              <w:rPr>
                <w:spacing w:val="-4"/>
                <w:sz w:val="24"/>
              </w:rPr>
              <w:t xml:space="preserve"> </w:t>
            </w:r>
            <w:r>
              <w:rPr>
                <w:spacing w:val="-5"/>
                <w:sz w:val="24"/>
              </w:rPr>
              <w:t>lực</w:t>
            </w:r>
          </w:p>
        </w:tc>
        <w:tc>
          <w:tcPr>
            <w:tcW w:w="4110" w:type="dxa"/>
          </w:tcPr>
          <w:p w:rsidR="00EF61E7" w:rsidRDefault="00EF61E7" w:rsidP="0093650A">
            <w:pPr>
              <w:pStyle w:val="TableParagraph"/>
              <w:spacing w:before="0" w:line="270" w:lineRule="exact"/>
              <w:ind w:left="827"/>
              <w:rPr>
                <w:sz w:val="24"/>
              </w:rPr>
            </w:pPr>
            <w:r>
              <w:rPr>
                <w:sz w:val="24"/>
              </w:rPr>
              <w:t xml:space="preserve">≥76 </w:t>
            </w:r>
            <w:r>
              <w:rPr>
                <w:spacing w:val="-5"/>
                <w:sz w:val="24"/>
              </w:rPr>
              <w:t>lít</w:t>
            </w:r>
          </w:p>
        </w:tc>
        <w:tc>
          <w:tcPr>
            <w:tcW w:w="1843" w:type="dxa"/>
          </w:tcPr>
          <w:p w:rsidR="00EF61E7" w:rsidRDefault="00EF61E7" w:rsidP="0093650A">
            <w:pPr>
              <w:pStyle w:val="TableParagraph"/>
              <w:spacing w:before="0" w:line="270" w:lineRule="exact"/>
              <w:ind w:left="827"/>
              <w:rPr>
                <w:sz w:val="24"/>
              </w:rPr>
            </w:pPr>
          </w:p>
        </w:tc>
      </w:tr>
      <w:tr w:rsidR="00EF61E7" w:rsidTr="0093650A">
        <w:trPr>
          <w:trHeight w:val="20"/>
        </w:trPr>
        <w:tc>
          <w:tcPr>
            <w:tcW w:w="710" w:type="dxa"/>
          </w:tcPr>
          <w:p w:rsidR="00EF61E7" w:rsidRDefault="00EF61E7" w:rsidP="0093650A">
            <w:pPr>
              <w:pStyle w:val="TableParagraph"/>
              <w:ind w:left="110"/>
              <w:rPr>
                <w:sz w:val="24"/>
              </w:rPr>
            </w:pPr>
            <w:r>
              <w:rPr>
                <w:spacing w:val="-5"/>
                <w:sz w:val="24"/>
              </w:rPr>
              <w:t>III</w:t>
            </w:r>
          </w:p>
        </w:tc>
        <w:tc>
          <w:tcPr>
            <w:tcW w:w="3402" w:type="dxa"/>
          </w:tcPr>
          <w:p w:rsidR="00EF61E7" w:rsidRDefault="00EF61E7" w:rsidP="0093650A">
            <w:pPr>
              <w:pStyle w:val="TableParagraph"/>
              <w:spacing w:before="20"/>
              <w:rPr>
                <w:b/>
                <w:sz w:val="24"/>
              </w:rPr>
            </w:pPr>
            <w:r>
              <w:rPr>
                <w:b/>
                <w:sz w:val="24"/>
              </w:rPr>
              <w:t>BƠM</w:t>
            </w:r>
            <w:r>
              <w:rPr>
                <w:b/>
                <w:spacing w:val="-4"/>
                <w:sz w:val="24"/>
              </w:rPr>
              <w:t xml:space="preserve"> </w:t>
            </w:r>
            <w:r>
              <w:rPr>
                <w:b/>
                <w:sz w:val="24"/>
              </w:rPr>
              <w:t>THỦY</w:t>
            </w:r>
            <w:r>
              <w:rPr>
                <w:b/>
                <w:spacing w:val="-2"/>
                <w:sz w:val="24"/>
              </w:rPr>
              <w:t xml:space="preserve"> </w:t>
            </w:r>
            <w:r>
              <w:rPr>
                <w:b/>
                <w:spacing w:val="-5"/>
                <w:sz w:val="24"/>
              </w:rPr>
              <w:t>LỰC</w:t>
            </w:r>
          </w:p>
        </w:tc>
        <w:tc>
          <w:tcPr>
            <w:tcW w:w="4110" w:type="dxa"/>
          </w:tcPr>
          <w:p w:rsidR="00EF61E7" w:rsidRDefault="00EF61E7" w:rsidP="0093650A">
            <w:pPr>
              <w:pStyle w:val="TableParagraph"/>
              <w:spacing w:before="0"/>
              <w:ind w:left="0"/>
              <w:rPr>
                <w:sz w:val="24"/>
              </w:rPr>
            </w:pPr>
          </w:p>
        </w:tc>
        <w:tc>
          <w:tcPr>
            <w:tcW w:w="1843" w:type="dxa"/>
          </w:tcPr>
          <w:p w:rsidR="00EF61E7" w:rsidRDefault="00EF61E7" w:rsidP="0093650A">
            <w:pPr>
              <w:pStyle w:val="TableParagraph"/>
              <w:spacing w:before="0"/>
              <w:ind w:left="0"/>
              <w:rPr>
                <w:sz w:val="24"/>
              </w:rPr>
            </w:pPr>
          </w:p>
        </w:tc>
      </w:tr>
      <w:tr w:rsidR="00EF61E7" w:rsidTr="0093650A">
        <w:trPr>
          <w:trHeight w:val="20"/>
        </w:trPr>
        <w:tc>
          <w:tcPr>
            <w:tcW w:w="710" w:type="dxa"/>
          </w:tcPr>
          <w:p w:rsidR="00EF61E7" w:rsidRDefault="00EF61E7" w:rsidP="0093650A">
            <w:pPr>
              <w:pStyle w:val="TableParagraph"/>
              <w:ind w:left="110"/>
              <w:rPr>
                <w:sz w:val="24"/>
              </w:rPr>
            </w:pPr>
            <w:r>
              <w:rPr>
                <w:spacing w:val="-10"/>
                <w:sz w:val="24"/>
              </w:rPr>
              <w:t>1</w:t>
            </w:r>
          </w:p>
        </w:tc>
        <w:tc>
          <w:tcPr>
            <w:tcW w:w="3402" w:type="dxa"/>
          </w:tcPr>
          <w:p w:rsidR="00EF61E7" w:rsidRDefault="00EF61E7" w:rsidP="0093650A">
            <w:pPr>
              <w:pStyle w:val="TableParagraph"/>
              <w:rPr>
                <w:sz w:val="24"/>
              </w:rPr>
            </w:pPr>
            <w:r>
              <w:rPr>
                <w:sz w:val="24"/>
              </w:rPr>
              <w:t>Lưu</w:t>
            </w:r>
            <w:r>
              <w:rPr>
                <w:spacing w:val="-3"/>
                <w:sz w:val="24"/>
              </w:rPr>
              <w:t xml:space="preserve"> </w:t>
            </w:r>
            <w:r>
              <w:rPr>
                <w:sz w:val="24"/>
              </w:rPr>
              <w:t>lượng</w:t>
            </w:r>
            <w:r>
              <w:rPr>
                <w:spacing w:val="-3"/>
                <w:sz w:val="24"/>
              </w:rPr>
              <w:t xml:space="preserve"> </w:t>
            </w:r>
            <w:r>
              <w:rPr>
                <w:spacing w:val="-5"/>
                <w:sz w:val="24"/>
              </w:rPr>
              <w:t>bơm</w:t>
            </w:r>
          </w:p>
        </w:tc>
        <w:tc>
          <w:tcPr>
            <w:tcW w:w="4110" w:type="dxa"/>
          </w:tcPr>
          <w:p w:rsidR="00EF61E7" w:rsidRDefault="00EF61E7" w:rsidP="0093650A">
            <w:pPr>
              <w:pStyle w:val="TableParagraph"/>
              <w:spacing w:before="0" w:line="270" w:lineRule="exact"/>
              <w:ind w:left="827"/>
              <w:rPr>
                <w:sz w:val="24"/>
              </w:rPr>
            </w:pPr>
            <w:r>
              <w:rPr>
                <w:spacing w:val="-2"/>
                <w:sz w:val="24"/>
              </w:rPr>
              <w:t>≥105cm3/rev</w:t>
            </w:r>
          </w:p>
        </w:tc>
        <w:tc>
          <w:tcPr>
            <w:tcW w:w="1843" w:type="dxa"/>
          </w:tcPr>
          <w:p w:rsidR="00EF61E7" w:rsidRDefault="00EF61E7" w:rsidP="0093650A">
            <w:pPr>
              <w:pStyle w:val="TableParagraph"/>
              <w:spacing w:before="0" w:line="270" w:lineRule="exact"/>
              <w:ind w:left="827"/>
              <w:rPr>
                <w:spacing w:val="-2"/>
                <w:sz w:val="24"/>
              </w:rPr>
            </w:pPr>
          </w:p>
        </w:tc>
      </w:tr>
      <w:tr w:rsidR="00EF61E7" w:rsidTr="0093650A">
        <w:trPr>
          <w:trHeight w:val="20"/>
        </w:trPr>
        <w:tc>
          <w:tcPr>
            <w:tcW w:w="710" w:type="dxa"/>
          </w:tcPr>
          <w:p w:rsidR="00EF61E7" w:rsidRDefault="00EF61E7" w:rsidP="0093650A">
            <w:pPr>
              <w:pStyle w:val="TableParagraph"/>
              <w:ind w:left="110"/>
              <w:rPr>
                <w:sz w:val="24"/>
              </w:rPr>
            </w:pPr>
            <w:r>
              <w:rPr>
                <w:spacing w:val="-10"/>
                <w:sz w:val="24"/>
              </w:rPr>
              <w:t>2</w:t>
            </w:r>
          </w:p>
        </w:tc>
        <w:tc>
          <w:tcPr>
            <w:tcW w:w="3402" w:type="dxa"/>
          </w:tcPr>
          <w:p w:rsidR="00EF61E7" w:rsidRDefault="00EF61E7" w:rsidP="0093650A">
            <w:pPr>
              <w:pStyle w:val="TableParagraph"/>
              <w:rPr>
                <w:sz w:val="24"/>
              </w:rPr>
            </w:pPr>
            <w:r>
              <w:rPr>
                <w:sz w:val="24"/>
              </w:rPr>
              <w:t>Áp</w:t>
            </w:r>
            <w:r>
              <w:rPr>
                <w:spacing w:val="-3"/>
                <w:sz w:val="24"/>
              </w:rPr>
              <w:t xml:space="preserve"> </w:t>
            </w:r>
            <w:r>
              <w:rPr>
                <w:sz w:val="24"/>
              </w:rPr>
              <w:t>suất</w:t>
            </w:r>
            <w:r>
              <w:rPr>
                <w:spacing w:val="-1"/>
                <w:sz w:val="24"/>
              </w:rPr>
              <w:t xml:space="preserve"> </w:t>
            </w:r>
            <w:r>
              <w:rPr>
                <w:sz w:val="24"/>
              </w:rPr>
              <w:t xml:space="preserve">làm </w:t>
            </w:r>
            <w:r>
              <w:rPr>
                <w:spacing w:val="-4"/>
                <w:sz w:val="24"/>
              </w:rPr>
              <w:t>việc</w:t>
            </w:r>
          </w:p>
        </w:tc>
        <w:tc>
          <w:tcPr>
            <w:tcW w:w="4110" w:type="dxa"/>
          </w:tcPr>
          <w:p w:rsidR="00EF61E7" w:rsidRDefault="00EF61E7" w:rsidP="0093650A">
            <w:pPr>
              <w:pStyle w:val="TableParagraph"/>
              <w:spacing w:before="0" w:line="270" w:lineRule="exact"/>
              <w:ind w:left="827"/>
              <w:rPr>
                <w:sz w:val="24"/>
              </w:rPr>
            </w:pPr>
            <w:r>
              <w:rPr>
                <w:sz w:val="24"/>
              </w:rPr>
              <w:t xml:space="preserve">≥250 </w:t>
            </w:r>
            <w:r>
              <w:rPr>
                <w:spacing w:val="-5"/>
                <w:sz w:val="24"/>
              </w:rPr>
              <w:t>Bar</w:t>
            </w:r>
          </w:p>
        </w:tc>
        <w:tc>
          <w:tcPr>
            <w:tcW w:w="1843" w:type="dxa"/>
          </w:tcPr>
          <w:p w:rsidR="00EF61E7" w:rsidRDefault="00EF61E7" w:rsidP="0093650A">
            <w:pPr>
              <w:pStyle w:val="TableParagraph"/>
              <w:spacing w:before="0" w:line="270" w:lineRule="exact"/>
              <w:ind w:left="827"/>
              <w:rPr>
                <w:sz w:val="24"/>
              </w:rPr>
            </w:pPr>
          </w:p>
        </w:tc>
      </w:tr>
      <w:tr w:rsidR="00EF61E7" w:rsidTr="0093650A">
        <w:trPr>
          <w:trHeight w:val="20"/>
        </w:trPr>
        <w:tc>
          <w:tcPr>
            <w:tcW w:w="710" w:type="dxa"/>
          </w:tcPr>
          <w:p w:rsidR="00EF61E7" w:rsidRDefault="00EF61E7" w:rsidP="0093650A">
            <w:pPr>
              <w:pStyle w:val="TableParagraph"/>
              <w:ind w:left="110"/>
              <w:rPr>
                <w:sz w:val="24"/>
              </w:rPr>
            </w:pPr>
            <w:r>
              <w:rPr>
                <w:spacing w:val="-10"/>
                <w:sz w:val="24"/>
              </w:rPr>
              <w:t>3</w:t>
            </w:r>
          </w:p>
        </w:tc>
        <w:tc>
          <w:tcPr>
            <w:tcW w:w="3402" w:type="dxa"/>
          </w:tcPr>
          <w:p w:rsidR="00EF61E7" w:rsidRDefault="00EF61E7" w:rsidP="0093650A">
            <w:pPr>
              <w:pStyle w:val="TableParagraph"/>
              <w:rPr>
                <w:sz w:val="24"/>
              </w:rPr>
            </w:pPr>
            <w:r>
              <w:rPr>
                <w:sz w:val="24"/>
              </w:rPr>
              <w:t>Tốc</w:t>
            </w:r>
            <w:r>
              <w:rPr>
                <w:spacing w:val="-4"/>
                <w:sz w:val="24"/>
              </w:rPr>
              <w:t xml:space="preserve"> </w:t>
            </w:r>
            <w:r>
              <w:rPr>
                <w:sz w:val="24"/>
              </w:rPr>
              <w:t>độ</w:t>
            </w:r>
            <w:r>
              <w:rPr>
                <w:spacing w:val="1"/>
                <w:sz w:val="24"/>
              </w:rPr>
              <w:t xml:space="preserve"> </w:t>
            </w:r>
            <w:r>
              <w:rPr>
                <w:sz w:val="24"/>
              </w:rPr>
              <w:t>vòng</w:t>
            </w:r>
            <w:r>
              <w:rPr>
                <w:spacing w:val="-2"/>
                <w:sz w:val="24"/>
              </w:rPr>
              <w:t xml:space="preserve"> </w:t>
            </w:r>
            <w:r>
              <w:rPr>
                <w:spacing w:val="-4"/>
                <w:sz w:val="24"/>
              </w:rPr>
              <w:t>quay</w:t>
            </w:r>
          </w:p>
        </w:tc>
        <w:tc>
          <w:tcPr>
            <w:tcW w:w="4110" w:type="dxa"/>
          </w:tcPr>
          <w:p w:rsidR="00EF61E7" w:rsidRDefault="00EF61E7" w:rsidP="0093650A">
            <w:pPr>
              <w:pStyle w:val="TableParagraph"/>
              <w:spacing w:before="0" w:line="270" w:lineRule="exact"/>
              <w:ind w:left="827"/>
              <w:rPr>
                <w:sz w:val="24"/>
              </w:rPr>
            </w:pPr>
            <w:r>
              <w:rPr>
                <w:sz w:val="24"/>
              </w:rPr>
              <w:t>≥2250</w:t>
            </w:r>
            <w:r>
              <w:rPr>
                <w:spacing w:val="-2"/>
                <w:sz w:val="24"/>
              </w:rPr>
              <w:t xml:space="preserve"> </w:t>
            </w:r>
            <w:r>
              <w:rPr>
                <w:sz w:val="24"/>
              </w:rPr>
              <w:t xml:space="preserve">Vòng/ </w:t>
            </w:r>
            <w:r>
              <w:rPr>
                <w:spacing w:val="-4"/>
                <w:sz w:val="24"/>
              </w:rPr>
              <w:t>phút</w:t>
            </w:r>
          </w:p>
        </w:tc>
        <w:tc>
          <w:tcPr>
            <w:tcW w:w="1843" w:type="dxa"/>
          </w:tcPr>
          <w:p w:rsidR="00EF61E7" w:rsidRDefault="00EF61E7" w:rsidP="0093650A">
            <w:pPr>
              <w:pStyle w:val="TableParagraph"/>
              <w:spacing w:before="0" w:line="270" w:lineRule="exact"/>
              <w:ind w:left="827"/>
              <w:rPr>
                <w:sz w:val="24"/>
              </w:rPr>
            </w:pPr>
          </w:p>
        </w:tc>
      </w:tr>
      <w:tr w:rsidR="00EF61E7" w:rsidTr="0093650A">
        <w:trPr>
          <w:trHeight w:val="20"/>
        </w:trPr>
        <w:tc>
          <w:tcPr>
            <w:tcW w:w="710" w:type="dxa"/>
          </w:tcPr>
          <w:p w:rsidR="00EF61E7" w:rsidRDefault="00EF61E7" w:rsidP="0093650A">
            <w:pPr>
              <w:pStyle w:val="TableParagraph"/>
              <w:spacing w:before="16"/>
              <w:ind w:left="110"/>
              <w:rPr>
                <w:sz w:val="24"/>
              </w:rPr>
            </w:pPr>
            <w:r>
              <w:rPr>
                <w:spacing w:val="-10"/>
                <w:sz w:val="24"/>
              </w:rPr>
              <w:t>4</w:t>
            </w:r>
          </w:p>
        </w:tc>
        <w:tc>
          <w:tcPr>
            <w:tcW w:w="3402" w:type="dxa"/>
          </w:tcPr>
          <w:p w:rsidR="00EF61E7" w:rsidRDefault="00EF61E7" w:rsidP="0093650A">
            <w:pPr>
              <w:pStyle w:val="TableParagraph"/>
              <w:spacing w:before="16"/>
              <w:rPr>
                <w:sz w:val="24"/>
              </w:rPr>
            </w:pPr>
            <w:r>
              <w:rPr>
                <w:sz w:val="24"/>
              </w:rPr>
              <w:t>Thiết</w:t>
            </w:r>
            <w:r>
              <w:rPr>
                <w:spacing w:val="-2"/>
                <w:sz w:val="24"/>
              </w:rPr>
              <w:t xml:space="preserve"> </w:t>
            </w:r>
            <w:r>
              <w:rPr>
                <w:sz w:val="24"/>
              </w:rPr>
              <w:t xml:space="preserve">bị phụ </w:t>
            </w:r>
            <w:r>
              <w:rPr>
                <w:spacing w:val="-5"/>
                <w:sz w:val="24"/>
              </w:rPr>
              <w:t>trợ</w:t>
            </w:r>
          </w:p>
        </w:tc>
        <w:tc>
          <w:tcPr>
            <w:tcW w:w="4110" w:type="dxa"/>
          </w:tcPr>
          <w:p w:rsidR="00EF61E7" w:rsidRDefault="00EF61E7" w:rsidP="0093650A">
            <w:pPr>
              <w:pStyle w:val="TableParagraph"/>
              <w:tabs>
                <w:tab w:val="left" w:pos="827"/>
              </w:tabs>
              <w:spacing w:before="0" w:line="276" w:lineRule="exact"/>
              <w:ind w:left="827" w:right="456"/>
              <w:rPr>
                <w:sz w:val="24"/>
              </w:rPr>
            </w:pPr>
            <w:r>
              <w:rPr>
                <w:sz w:val="24"/>
                <w:lang w:val="en-US"/>
              </w:rPr>
              <w:t>Theo xe</w:t>
            </w:r>
          </w:p>
        </w:tc>
        <w:tc>
          <w:tcPr>
            <w:tcW w:w="1843" w:type="dxa"/>
          </w:tcPr>
          <w:p w:rsidR="00EF61E7" w:rsidRPr="00A9386F" w:rsidRDefault="00EF61E7" w:rsidP="0093650A">
            <w:pPr>
              <w:pStyle w:val="TableParagraph"/>
              <w:tabs>
                <w:tab w:val="left" w:pos="827"/>
              </w:tabs>
              <w:spacing w:before="0" w:line="282" w:lineRule="exact"/>
              <w:ind w:left="467"/>
              <w:rPr>
                <w:sz w:val="24"/>
                <w:lang w:val="en-US"/>
              </w:rPr>
            </w:pPr>
          </w:p>
        </w:tc>
      </w:tr>
    </w:tbl>
    <w:p w:rsidR="00EF61E7" w:rsidRPr="00C909C8" w:rsidRDefault="00EF61E7" w:rsidP="00EF61E7">
      <w:pPr>
        <w:widowControl w:val="0"/>
        <w:tabs>
          <w:tab w:val="left" w:pos="567"/>
        </w:tabs>
        <w:spacing w:before="120"/>
        <w:rPr>
          <w:i/>
          <w:iCs/>
          <w:color w:val="000000" w:themeColor="text1"/>
          <w:spacing w:val="-6"/>
          <w:sz w:val="26"/>
          <w:szCs w:val="26"/>
          <w:lang w:val="vi-VN"/>
        </w:rPr>
      </w:pPr>
      <w:r w:rsidRPr="00C909C8">
        <w:rPr>
          <w:b/>
          <w:i/>
          <w:iCs/>
          <w:color w:val="000000" w:themeColor="text1"/>
          <w:spacing w:val="-6"/>
          <w:sz w:val="26"/>
          <w:szCs w:val="26"/>
          <w:lang w:val="nl-NL"/>
        </w:rPr>
        <w:lastRenderedPageBreak/>
        <w:tab/>
        <w:t>Ghi chú</w:t>
      </w:r>
      <w:r w:rsidRPr="00C909C8">
        <w:rPr>
          <w:b/>
          <w:i/>
          <w:iCs/>
          <w:color w:val="000000" w:themeColor="text1"/>
          <w:spacing w:val="-6"/>
          <w:sz w:val="26"/>
          <w:szCs w:val="26"/>
          <w:lang w:val="vi-VN"/>
        </w:rPr>
        <w:t xml:space="preserve">: </w:t>
      </w:r>
      <w:r w:rsidRPr="00C909C8">
        <w:rPr>
          <w:i/>
          <w:iCs/>
          <w:color w:val="000000" w:themeColor="text1"/>
          <w:spacing w:val="-6"/>
          <w:sz w:val="26"/>
          <w:szCs w:val="26"/>
          <w:lang w:val="nl-NL"/>
        </w:rPr>
        <w:t xml:space="preserve">Nhà thầu có thể chào hàng hóa tương đương hoặc tốt hơn. Nếu hàng hóa tương đương hoặc tốt hơn phải có tài liệu chứng minh. Thông số kỹ thuật hàng hóa, dịch vụ liên quan của xe ô tô chữa cháy </w:t>
      </w:r>
      <w:r w:rsidRPr="00C909C8">
        <w:rPr>
          <w:i/>
          <w:iCs/>
          <w:color w:val="000000" w:themeColor="text1"/>
          <w:spacing w:val="-6"/>
          <w:sz w:val="26"/>
          <w:szCs w:val="26"/>
          <w:lang w:val="vi-VN"/>
        </w:rPr>
        <w:t xml:space="preserve">nhà thầu cam kết </w:t>
      </w:r>
      <w:r w:rsidRPr="00C909C8">
        <w:rPr>
          <w:i/>
          <w:iCs/>
          <w:color w:val="000000" w:themeColor="text1"/>
          <w:spacing w:val="-6"/>
          <w:sz w:val="26"/>
          <w:szCs w:val="26"/>
          <w:lang w:val="nl-NL"/>
        </w:rPr>
        <w:t xml:space="preserve">tuân thủ </w:t>
      </w:r>
      <w:r w:rsidRPr="00C909C8">
        <w:rPr>
          <w:i/>
          <w:iCs/>
          <w:color w:val="000000" w:themeColor="text1"/>
          <w:spacing w:val="-6"/>
          <w:sz w:val="26"/>
          <w:szCs w:val="26"/>
          <w:lang w:val="vi-VN"/>
        </w:rPr>
        <w:t>tiêu chuẩn của nhà sản xuất và phù hợp với tiêu chuẩn, qui định hiện hành.</w:t>
      </w:r>
    </w:p>
    <w:p w:rsidR="00EF61E7" w:rsidRPr="00B278DF" w:rsidRDefault="00EF61E7" w:rsidP="00EF61E7">
      <w:pPr>
        <w:pStyle w:val="SectionVIHeader"/>
        <w:spacing w:after="120" w:line="264" w:lineRule="auto"/>
        <w:ind w:firstLine="709"/>
        <w:jc w:val="left"/>
        <w:rPr>
          <w:sz w:val="26"/>
          <w:szCs w:val="26"/>
          <w:lang w:val="nl-NL"/>
        </w:rPr>
      </w:pPr>
      <w:r w:rsidRPr="00B278DF">
        <w:rPr>
          <w:sz w:val="26"/>
          <w:szCs w:val="26"/>
          <w:lang w:val="nl-NL"/>
        </w:rPr>
        <w:t>Mục 2. Bản vẽ</w:t>
      </w:r>
    </w:p>
    <w:p w:rsidR="00EF61E7" w:rsidRPr="007445AB" w:rsidRDefault="00EF61E7" w:rsidP="00EF61E7">
      <w:pPr>
        <w:spacing w:before="120" w:after="120" w:line="264" w:lineRule="auto"/>
        <w:ind w:firstLine="709"/>
        <w:rPr>
          <w:sz w:val="28"/>
          <w:szCs w:val="28"/>
          <w:lang w:val="vi-VN"/>
        </w:rPr>
      </w:pPr>
      <w:r w:rsidRPr="007445AB">
        <w:rPr>
          <w:spacing w:val="-4"/>
          <w:sz w:val="28"/>
          <w:szCs w:val="28"/>
          <w:lang w:val="nl-NL"/>
        </w:rPr>
        <w:t xml:space="preserve">E-HSMT này </w:t>
      </w:r>
      <w:r w:rsidRPr="007445AB">
        <w:rPr>
          <w:sz w:val="28"/>
          <w:szCs w:val="28"/>
          <w:lang w:val="nl-NL"/>
        </w:rPr>
        <w:t>“Không có bản vẽ”</w:t>
      </w:r>
      <w:r w:rsidRPr="007445AB">
        <w:rPr>
          <w:sz w:val="28"/>
          <w:szCs w:val="28"/>
          <w:lang w:val="vi-VN"/>
        </w:rPr>
        <w:t xml:space="preserve"> kèm theo.</w:t>
      </w:r>
    </w:p>
    <w:p w:rsidR="00EF61E7" w:rsidRPr="00B278DF" w:rsidRDefault="00EF61E7" w:rsidP="00EF61E7">
      <w:pPr>
        <w:pStyle w:val="SectionVIHeader"/>
        <w:widowControl w:val="0"/>
        <w:spacing w:after="120" w:line="264" w:lineRule="auto"/>
        <w:ind w:firstLine="709"/>
        <w:jc w:val="left"/>
        <w:rPr>
          <w:sz w:val="26"/>
          <w:szCs w:val="26"/>
        </w:rPr>
      </w:pPr>
      <w:r w:rsidRPr="00B278DF">
        <w:rPr>
          <w:sz w:val="26"/>
          <w:szCs w:val="26"/>
        </w:rPr>
        <w:t>Mục 3. Kiểm tra và thử nghiệm</w:t>
      </w:r>
    </w:p>
    <w:p w:rsidR="00EF61E7" w:rsidRPr="00B278DF" w:rsidRDefault="00EF61E7" w:rsidP="00EF61E7">
      <w:pPr>
        <w:spacing w:after="60"/>
        <w:ind w:firstLine="567"/>
        <w:rPr>
          <w:sz w:val="26"/>
          <w:szCs w:val="26"/>
          <w:lang w:val="vi-VN"/>
        </w:rPr>
      </w:pPr>
      <w:r w:rsidRPr="00B278DF">
        <w:rPr>
          <w:sz w:val="26"/>
          <w:szCs w:val="26"/>
          <w:lang w:val="vi-VN"/>
        </w:rPr>
        <w:t xml:space="preserve"> Yêu cầu về nghiệm thu hàng hóa: </w:t>
      </w:r>
    </w:p>
    <w:p w:rsidR="00EF61E7" w:rsidRPr="00B278DF" w:rsidRDefault="00EF61E7" w:rsidP="00EF61E7">
      <w:pPr>
        <w:spacing w:after="60"/>
        <w:ind w:firstLine="567"/>
        <w:rPr>
          <w:sz w:val="26"/>
          <w:szCs w:val="26"/>
          <w:lang w:val="vi-VN"/>
        </w:rPr>
      </w:pPr>
      <w:r>
        <w:rPr>
          <w:sz w:val="26"/>
          <w:szCs w:val="26"/>
          <w:lang w:val="vi-VN"/>
        </w:rPr>
        <w:t xml:space="preserve">- </w:t>
      </w:r>
      <w:r w:rsidRPr="00B278DF">
        <w:rPr>
          <w:sz w:val="26"/>
          <w:szCs w:val="26"/>
          <w:lang w:val="vi-VN"/>
        </w:rPr>
        <w:t xml:space="preserve">Nhà thầu phải có đầy đủ các phương tiện, quy trình, biện pháp an toàn cho người, hàng hóa và tự chịu trách nhiệm liên quan trong quá trình bốc xếp, vận chuyển, bảo quản và giao nhận hàng hoá. Trong trường hợp do lỗi của nhà thầu làm thiệt hại đến sản xuất của </w:t>
      </w:r>
      <w:r w:rsidRPr="00B278DF">
        <w:rPr>
          <w:sz w:val="26"/>
          <w:szCs w:val="26"/>
        </w:rPr>
        <w:t>Chủ đầu tư</w:t>
      </w:r>
      <w:r w:rsidRPr="00B278DF">
        <w:rPr>
          <w:sz w:val="26"/>
          <w:szCs w:val="26"/>
          <w:lang w:val="vi-VN"/>
        </w:rPr>
        <w:t xml:space="preserve"> thì nhà thầu phải có trách nhiệm bồi hoàn thiệt hại hoặc chịu trách nhiệm trước các cơ quan chức năng, tuỳ theo mức độ thiệt hại gây nên (nếu có);</w:t>
      </w:r>
    </w:p>
    <w:p w:rsidR="00EF61E7" w:rsidRPr="00B278DF" w:rsidRDefault="00EF61E7" w:rsidP="00EF61E7">
      <w:pPr>
        <w:spacing w:after="60"/>
        <w:ind w:firstLine="567"/>
        <w:rPr>
          <w:sz w:val="26"/>
          <w:szCs w:val="26"/>
        </w:rPr>
      </w:pPr>
      <w:r>
        <w:rPr>
          <w:sz w:val="26"/>
          <w:szCs w:val="26"/>
          <w:lang w:val="vi-VN"/>
        </w:rPr>
        <w:t xml:space="preserve">-  </w:t>
      </w:r>
      <w:r w:rsidRPr="00B278DF">
        <w:rPr>
          <w:sz w:val="26"/>
          <w:szCs w:val="26"/>
          <w:lang w:val="vi-VN"/>
        </w:rPr>
        <w:t>Địa điểm giao nhận hàng hóa là Công ty Cổ phần Nhiệt điện Phả Lại</w:t>
      </w:r>
      <w:r w:rsidRPr="00B278DF">
        <w:rPr>
          <w:sz w:val="26"/>
          <w:szCs w:val="26"/>
        </w:rPr>
        <w:t>;</w:t>
      </w:r>
    </w:p>
    <w:p w:rsidR="00EF61E7" w:rsidRPr="00B278DF" w:rsidRDefault="00EF61E7" w:rsidP="00EF61E7">
      <w:pPr>
        <w:spacing w:after="60"/>
        <w:ind w:firstLine="567"/>
        <w:rPr>
          <w:sz w:val="26"/>
          <w:szCs w:val="26"/>
        </w:rPr>
      </w:pPr>
      <w:r>
        <w:rPr>
          <w:sz w:val="26"/>
          <w:szCs w:val="26"/>
          <w:lang w:val="vi-VN"/>
        </w:rPr>
        <w:t xml:space="preserve">- </w:t>
      </w:r>
      <w:r w:rsidRPr="00B278DF">
        <w:rPr>
          <w:sz w:val="26"/>
          <w:szCs w:val="26"/>
          <w:lang w:val="vi-VN"/>
        </w:rPr>
        <w:t xml:space="preserve">Nhà thầu phải xuất trình các văn bản, tài liệu sau đây: Chứng chỉ và tài liệu kỹ thuật như cam kết; Tờ khai Hải quan (bản sao có đóng dấu của đơn vị nhập khẩu); </w:t>
      </w:r>
    </w:p>
    <w:p w:rsidR="00EF61E7" w:rsidRDefault="00EF61E7" w:rsidP="00EF61E7">
      <w:pPr>
        <w:spacing w:after="60"/>
        <w:ind w:firstLine="567"/>
        <w:rPr>
          <w:sz w:val="26"/>
          <w:szCs w:val="26"/>
          <w:lang w:val="vi-VN"/>
        </w:rPr>
      </w:pPr>
      <w:r>
        <w:rPr>
          <w:sz w:val="26"/>
          <w:szCs w:val="26"/>
          <w:lang w:val="vi-VN"/>
        </w:rPr>
        <w:t xml:space="preserve">- </w:t>
      </w:r>
      <w:r w:rsidRPr="00B278DF">
        <w:rPr>
          <w:sz w:val="26"/>
          <w:szCs w:val="26"/>
        </w:rPr>
        <w:t>Chủ đầu tư</w:t>
      </w:r>
      <w:r w:rsidRPr="00B278DF">
        <w:rPr>
          <w:sz w:val="26"/>
          <w:szCs w:val="26"/>
          <w:lang w:val="vi-VN"/>
        </w:rPr>
        <w:t xml:space="preserve"> kiểm tra các thông số kỹ thuật, ký mã hiệu hàng hóa do Nhà thầu cung cấp, hàng hóa phải đúng với yêu cầu kỹ thuật của</w:t>
      </w:r>
      <w:r w:rsidRPr="00B278DF">
        <w:rPr>
          <w:sz w:val="26"/>
          <w:szCs w:val="26"/>
        </w:rPr>
        <w:t xml:space="preserve"> Hợp đồng,</w:t>
      </w:r>
      <w:r w:rsidRPr="00B278DF">
        <w:rPr>
          <w:sz w:val="26"/>
          <w:szCs w:val="26"/>
          <w:lang w:val="vi-VN"/>
        </w:rPr>
        <w:t xml:space="preserve"> E-HSMT mà Nhà thầu đã chào trong E-HSDT.</w:t>
      </w:r>
    </w:p>
    <w:p w:rsidR="00EF61E7" w:rsidRDefault="00EF61E7" w:rsidP="00EF61E7">
      <w:pPr>
        <w:spacing w:after="60"/>
        <w:ind w:firstLine="567"/>
        <w:rPr>
          <w:sz w:val="26"/>
          <w:szCs w:val="26"/>
          <w:lang w:val="vi-VN"/>
        </w:rPr>
      </w:pPr>
      <w:r>
        <w:rPr>
          <w:sz w:val="26"/>
          <w:szCs w:val="26"/>
          <w:lang w:val="vi-VN"/>
        </w:rPr>
        <w:t>- Nếu t</w:t>
      </w:r>
      <w:r w:rsidRPr="00283D14">
        <w:rPr>
          <w:sz w:val="26"/>
          <w:szCs w:val="26"/>
          <w:lang w:val="vi-VN"/>
        </w:rPr>
        <w:t xml:space="preserve">rong </w:t>
      </w:r>
      <w:r>
        <w:rPr>
          <w:sz w:val="26"/>
          <w:szCs w:val="26"/>
          <w:lang w:val="vi-VN"/>
        </w:rPr>
        <w:t>giai đoạn làm thủ tục đăng ký xe bị vướng mắc hoặc thiếu tài liệu thì nhà thầu phải cung cấp đầy đủ và chịu trách nhiệm hoàn toàn đến khi hoàn thiện đăng ký cho chủ đầu tư.</w:t>
      </w:r>
    </w:p>
    <w:p w:rsidR="00EF61E7" w:rsidRDefault="00EF61E7" w:rsidP="00EF61E7">
      <w:pPr>
        <w:spacing w:after="60"/>
        <w:ind w:firstLine="567"/>
        <w:rPr>
          <w:sz w:val="26"/>
          <w:szCs w:val="26"/>
          <w:lang w:val="vi-VN"/>
        </w:rPr>
      </w:pPr>
      <w:r>
        <w:rPr>
          <w:sz w:val="26"/>
          <w:szCs w:val="26"/>
          <w:lang w:val="vi-VN"/>
        </w:rPr>
        <w:t xml:space="preserve">- </w:t>
      </w:r>
      <w:r w:rsidRPr="004932C5">
        <w:rPr>
          <w:sz w:val="26"/>
          <w:szCs w:val="26"/>
        </w:rPr>
        <w:t xml:space="preserve">Trường hợp cần thuê một trong các cơ quan có đủ năng lực (sau khi được hai bên thống nhất) tiến hành thử nghiệm hàng hóa (nghiệm thu, giám định, kiểm tra) theo tiêu chuẩn quy định của hợp đồng thì chi phí cho việc này do Chủ đầu tư chịu nếu kết quả đạt yêu cầu được Chủ đầu tư chấp nhận. Nếu kết quả không đạt yêu cầu thì nhà thầu chịu mọi chi phí gồm cả các chi phí phát sinh (nếu có) và từ chối nhận hàng hóa này. Trường hợp sau thử nghiệm hàng hóa được Chủ đầu tư chấp nhận sẽ được nghiệm thu kỹ thuật theo quy định tại ngày nhà thầu gửi hàng hóa đến Chủ đầu tư. </w:t>
      </w:r>
    </w:p>
    <w:p w:rsidR="00EF61E7" w:rsidRPr="00407F67" w:rsidRDefault="00EF61E7" w:rsidP="00EF61E7">
      <w:pPr>
        <w:spacing w:before="120" w:after="120"/>
        <w:rPr>
          <w:b/>
          <w:sz w:val="26"/>
          <w:szCs w:val="26"/>
        </w:rPr>
      </w:pPr>
      <w:r w:rsidRPr="00407F67">
        <w:rPr>
          <w:b/>
          <w:sz w:val="26"/>
          <w:szCs w:val="26"/>
        </w:rPr>
        <w:t>III</w:t>
      </w:r>
      <w:r w:rsidRPr="00407F67">
        <w:rPr>
          <w:b/>
          <w:sz w:val="26"/>
          <w:szCs w:val="26"/>
          <w:lang w:val="vi-VN"/>
        </w:rPr>
        <w:t>. Các bản vẽ</w:t>
      </w:r>
      <w:r>
        <w:rPr>
          <w:b/>
          <w:sz w:val="26"/>
          <w:szCs w:val="26"/>
        </w:rPr>
        <w:t xml:space="preserve">: </w:t>
      </w:r>
      <w:r w:rsidRPr="00407F67">
        <w:rPr>
          <w:spacing w:val="-4"/>
          <w:sz w:val="28"/>
          <w:szCs w:val="28"/>
          <w:lang w:val="nl-NL"/>
        </w:rPr>
        <w:t>E-HSMT này</w:t>
      </w:r>
      <w:r>
        <w:rPr>
          <w:spacing w:val="-4"/>
          <w:sz w:val="28"/>
          <w:szCs w:val="28"/>
          <w:lang w:val="nl-NL"/>
        </w:rPr>
        <w:t xml:space="preserve"> không bao</w:t>
      </w:r>
      <w:r w:rsidRPr="00407F67">
        <w:rPr>
          <w:spacing w:val="-4"/>
          <w:sz w:val="28"/>
          <w:szCs w:val="28"/>
          <w:lang w:val="nl-NL"/>
        </w:rPr>
        <w:t xml:space="preserve"> gồm có các bản vẽ</w:t>
      </w:r>
    </w:p>
    <w:p w:rsidR="00EF61E7" w:rsidRPr="00407F67" w:rsidRDefault="00EF61E7" w:rsidP="00EF61E7">
      <w:pPr>
        <w:spacing w:before="120" w:after="120"/>
        <w:rPr>
          <w:sz w:val="26"/>
          <w:szCs w:val="26"/>
        </w:rPr>
      </w:pPr>
      <w:r w:rsidRPr="00407F67">
        <w:rPr>
          <w:b/>
          <w:sz w:val="26"/>
          <w:szCs w:val="26"/>
        </w:rPr>
        <w:t>IV</w:t>
      </w:r>
      <w:r w:rsidRPr="00407F67">
        <w:rPr>
          <w:b/>
          <w:sz w:val="26"/>
          <w:szCs w:val="26"/>
          <w:lang w:val="vi-VN"/>
        </w:rPr>
        <w:t>. Yêu cầu khác</w:t>
      </w:r>
      <w:r>
        <w:rPr>
          <w:b/>
          <w:sz w:val="26"/>
          <w:szCs w:val="26"/>
        </w:rPr>
        <w:t>:</w:t>
      </w:r>
      <w:r w:rsidRPr="00407F67">
        <w:rPr>
          <w:sz w:val="26"/>
          <w:szCs w:val="26"/>
        </w:rPr>
        <w:t xml:space="preserve"> Không có.</w:t>
      </w:r>
    </w:p>
    <w:p w:rsidR="00056597" w:rsidRDefault="00056597"/>
    <w:sectPr w:rsidR="00056597" w:rsidSect="00685D0B">
      <w:pgSz w:w="11907" w:h="16840" w:code="9"/>
      <w:pgMar w:top="1418" w:right="1134" w:bottom="1134" w:left="1985" w:header="720" w:footer="1021" w:gutter="0"/>
      <w:paperSrc w:first="15" w:other="15"/>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ex">
    <w:altName w:val="Courier New"/>
    <w:charset w:val="00"/>
    <w:family w:val="auto"/>
    <w:pitch w:val="variable"/>
    <w:sig w:usb0="00000000"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C6679"/>
    <w:multiLevelType w:val="multilevel"/>
    <w:tmpl w:val="FACAC9C0"/>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3ECB42DC"/>
    <w:multiLevelType w:val="hybridMultilevel"/>
    <w:tmpl w:val="F3F0C416"/>
    <w:lvl w:ilvl="0" w:tplc="5EF0AD38">
      <w:start w:val="1"/>
      <w:numFmt w:val="upperLetter"/>
      <w:lvlText w:val="%1."/>
      <w:lvlJc w:val="left"/>
      <w:pPr>
        <w:ind w:left="467" w:hanging="360"/>
      </w:pPr>
      <w:rPr>
        <w:rFonts w:hint="default"/>
        <w:b/>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nsid w:val="45DF4D5B"/>
    <w:multiLevelType w:val="multilevel"/>
    <w:tmpl w:val="E378F4BC"/>
    <w:lvl w:ilvl="0">
      <w:start w:val="1"/>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1E7"/>
    <w:rsid w:val="00056597"/>
    <w:rsid w:val="001637BB"/>
    <w:rsid w:val="00685D0B"/>
    <w:rsid w:val="00A744CD"/>
    <w:rsid w:val="00BE1346"/>
    <w:rsid w:val="00EF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1E7"/>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EF61E7"/>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F61E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EF61E7"/>
    <w:rPr>
      <w:rFonts w:eastAsia="Times New Roman" w:cs="Times New Roman"/>
      <w:sz w:val="24"/>
      <w:szCs w:val="20"/>
    </w:rPr>
  </w:style>
  <w:style w:type="paragraph" w:customStyle="1" w:styleId="N">
    <w:name w:val="N"/>
    <w:basedOn w:val="BodyTextIndent"/>
    <w:link w:val="NChar"/>
    <w:rsid w:val="00EF61E7"/>
    <w:pPr>
      <w:spacing w:after="40"/>
      <w:ind w:left="0" w:firstLine="567"/>
    </w:pPr>
    <w:rPr>
      <w:sz w:val="26"/>
      <w:szCs w:val="26"/>
      <w:lang w:val="pl-PL"/>
    </w:rPr>
  </w:style>
  <w:style w:type="character" w:customStyle="1" w:styleId="NChar">
    <w:name w:val="N Char"/>
    <w:link w:val="N"/>
    <w:rsid w:val="00EF61E7"/>
    <w:rPr>
      <w:rFonts w:eastAsia="Times New Roman" w:cs="Times New Roman"/>
      <w:sz w:val="26"/>
      <w:szCs w:val="26"/>
      <w:lang w:val="pl-PL"/>
    </w:rPr>
  </w:style>
  <w:style w:type="paragraph" w:customStyle="1" w:styleId="TableParagraph">
    <w:name w:val="Table Paragraph"/>
    <w:basedOn w:val="Normal"/>
    <w:uiPriority w:val="1"/>
    <w:qFormat/>
    <w:rsid w:val="00EF61E7"/>
    <w:pPr>
      <w:widowControl w:val="0"/>
      <w:autoSpaceDE w:val="0"/>
      <w:autoSpaceDN w:val="0"/>
      <w:spacing w:before="15"/>
      <w:ind w:left="107"/>
      <w:jc w:val="left"/>
    </w:pPr>
    <w:rPr>
      <w:sz w:val="22"/>
      <w:szCs w:val="22"/>
      <w:lang w:val="vi"/>
    </w:rPr>
  </w:style>
  <w:style w:type="paragraph" w:styleId="BodyTextIndent">
    <w:name w:val="Body Text Indent"/>
    <w:basedOn w:val="Normal"/>
    <w:link w:val="BodyTextIndentChar"/>
    <w:uiPriority w:val="99"/>
    <w:semiHidden/>
    <w:unhideWhenUsed/>
    <w:rsid w:val="00EF61E7"/>
    <w:pPr>
      <w:spacing w:after="120"/>
      <w:ind w:left="283"/>
    </w:pPr>
  </w:style>
  <w:style w:type="character" w:customStyle="1" w:styleId="BodyTextIndentChar">
    <w:name w:val="Body Text Indent Char"/>
    <w:basedOn w:val="DefaultParagraphFont"/>
    <w:link w:val="BodyTextIndent"/>
    <w:uiPriority w:val="99"/>
    <w:semiHidden/>
    <w:rsid w:val="00EF61E7"/>
    <w:rPr>
      <w:rFonts w:eastAsia="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1E7"/>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EF61E7"/>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F61E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EF61E7"/>
    <w:rPr>
      <w:rFonts w:eastAsia="Times New Roman" w:cs="Times New Roman"/>
      <w:sz w:val="24"/>
      <w:szCs w:val="20"/>
    </w:rPr>
  </w:style>
  <w:style w:type="paragraph" w:customStyle="1" w:styleId="N">
    <w:name w:val="N"/>
    <w:basedOn w:val="BodyTextIndent"/>
    <w:link w:val="NChar"/>
    <w:rsid w:val="00EF61E7"/>
    <w:pPr>
      <w:spacing w:after="40"/>
      <w:ind w:left="0" w:firstLine="567"/>
    </w:pPr>
    <w:rPr>
      <w:sz w:val="26"/>
      <w:szCs w:val="26"/>
      <w:lang w:val="pl-PL"/>
    </w:rPr>
  </w:style>
  <w:style w:type="character" w:customStyle="1" w:styleId="NChar">
    <w:name w:val="N Char"/>
    <w:link w:val="N"/>
    <w:rsid w:val="00EF61E7"/>
    <w:rPr>
      <w:rFonts w:eastAsia="Times New Roman" w:cs="Times New Roman"/>
      <w:sz w:val="26"/>
      <w:szCs w:val="26"/>
      <w:lang w:val="pl-PL"/>
    </w:rPr>
  </w:style>
  <w:style w:type="paragraph" w:customStyle="1" w:styleId="TableParagraph">
    <w:name w:val="Table Paragraph"/>
    <w:basedOn w:val="Normal"/>
    <w:uiPriority w:val="1"/>
    <w:qFormat/>
    <w:rsid w:val="00EF61E7"/>
    <w:pPr>
      <w:widowControl w:val="0"/>
      <w:autoSpaceDE w:val="0"/>
      <w:autoSpaceDN w:val="0"/>
      <w:spacing w:before="15"/>
      <w:ind w:left="107"/>
      <w:jc w:val="left"/>
    </w:pPr>
    <w:rPr>
      <w:sz w:val="22"/>
      <w:szCs w:val="22"/>
      <w:lang w:val="vi"/>
    </w:rPr>
  </w:style>
  <w:style w:type="paragraph" w:styleId="BodyTextIndent">
    <w:name w:val="Body Text Indent"/>
    <w:basedOn w:val="Normal"/>
    <w:link w:val="BodyTextIndentChar"/>
    <w:uiPriority w:val="99"/>
    <w:semiHidden/>
    <w:unhideWhenUsed/>
    <w:rsid w:val="00EF61E7"/>
    <w:pPr>
      <w:spacing w:after="120"/>
      <w:ind w:left="283"/>
    </w:pPr>
  </w:style>
  <w:style w:type="character" w:customStyle="1" w:styleId="BodyTextIndentChar">
    <w:name w:val="Body Text Indent Char"/>
    <w:basedOn w:val="DefaultParagraphFont"/>
    <w:link w:val="BodyTextIndent"/>
    <w:uiPriority w:val="99"/>
    <w:semiHidden/>
    <w:rsid w:val="00EF61E7"/>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1537</Words>
  <Characters>8763</Characters>
  <Application>Microsoft Office Word</Application>
  <DocSecurity>0</DocSecurity>
  <Lines>73</Lines>
  <Paragraphs>20</Paragraphs>
  <ScaleCrop>false</ScaleCrop>
  <Company/>
  <LinksUpToDate>false</LinksUpToDate>
  <CharactersWithSpaces>10280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2025-10-22T01:54:00Z</dcterms:created>
  <dcterms:modified xsi:type="dcterms:W3CDTF">2025-11-13T09:08:00Z</dcterms:modified>
</cp:coreProperties>
</file>