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E21E7" w14:textId="03411D37" w:rsidR="0060037F" w:rsidRPr="00EB4A6F" w:rsidRDefault="0060037F" w:rsidP="00DE0047">
      <w:pPr>
        <w:pStyle w:val="Heading3"/>
        <w:spacing w:after="120"/>
      </w:pPr>
      <w:bookmarkStart w:id="0" w:name="_Toc106071038"/>
      <w:r w:rsidRPr="00EB4A6F">
        <w:t xml:space="preserve">Chương </w:t>
      </w:r>
      <w:r w:rsidR="00834F8B">
        <w:t>V</w:t>
      </w:r>
      <w:r w:rsidRPr="00EB4A6F">
        <w:t>. YÊU CẦU VỀ KỸ THUẬT</w:t>
      </w:r>
      <w:bookmarkEnd w:id="0"/>
    </w:p>
    <w:p w14:paraId="37B745B4" w14:textId="77777777" w:rsidR="0060037F" w:rsidRPr="00EB4A6F" w:rsidRDefault="0060037F" w:rsidP="00DE0047">
      <w:pPr>
        <w:keepNext/>
        <w:spacing w:line="240" w:lineRule="atLeast"/>
        <w:ind w:firstLine="567"/>
        <w:outlineLvl w:val="4"/>
        <w:rPr>
          <w:rFonts w:ascii="Times New Roman" w:hAnsi="Times New Roman"/>
          <w:b/>
          <w:color w:val="000000"/>
          <w:lang w:val="pl-PL"/>
        </w:rPr>
      </w:pPr>
      <w:r w:rsidRPr="00EB4A6F">
        <w:rPr>
          <w:rFonts w:ascii="Times New Roman" w:hAnsi="Times New Roman"/>
          <w:b/>
          <w:color w:val="000000"/>
          <w:lang w:val="pl-PL"/>
        </w:rPr>
        <w:t xml:space="preserve">1. Giới thiệu chung về </w:t>
      </w:r>
      <w:r w:rsidRPr="00EB4A6F">
        <w:rPr>
          <w:rFonts w:ascii="Times New Roman" w:hAnsi="Times New Roman"/>
          <w:b/>
          <w:color w:val="000000"/>
          <w:lang w:val="nl-NL"/>
        </w:rPr>
        <w:t>dự toán mua sắm</w:t>
      </w:r>
      <w:r w:rsidRPr="00EB4A6F">
        <w:rPr>
          <w:rFonts w:ascii="Times New Roman" w:hAnsi="Times New Roman"/>
          <w:b/>
          <w:color w:val="000000"/>
          <w:lang w:val="pl-PL"/>
        </w:rPr>
        <w:t xml:space="preserve"> và gói thầu</w:t>
      </w:r>
    </w:p>
    <w:p w14:paraId="1C2F4DA9" w14:textId="284B588F" w:rsidR="00AF77E3" w:rsidRPr="008C2F9C" w:rsidRDefault="0060037F" w:rsidP="00093146">
      <w:pPr>
        <w:widowControl w:val="0"/>
        <w:ind w:firstLine="567"/>
        <w:contextualSpacing/>
        <w:jc w:val="both"/>
        <w:rPr>
          <w:rFonts w:ascii="Times New Roman" w:hAnsi="Times New Roman"/>
          <w:lang w:val="pl-PL"/>
        </w:rPr>
      </w:pPr>
      <w:r w:rsidRPr="008C2F9C">
        <w:rPr>
          <w:rFonts w:ascii="Times New Roman" w:hAnsi="Times New Roman"/>
          <w:lang w:val="pl-PL"/>
        </w:rPr>
        <w:t xml:space="preserve">a) Tên gói thầu: </w:t>
      </w:r>
      <w:r w:rsidR="000A258E" w:rsidRPr="000A258E">
        <w:rPr>
          <w:rFonts w:ascii="Times New Roman" w:hAnsi="Times New Roman"/>
          <w:sz w:val="30"/>
          <w:szCs w:val="30"/>
          <w:shd w:val="clear" w:color="auto" w:fill="FFFFFF"/>
          <w:lang w:val="pl-PL"/>
        </w:rPr>
        <w:t>Mua sắm vật chất phục vụ công tác chỉ huy năm 2025</w:t>
      </w:r>
      <w:r w:rsidR="00D213FC" w:rsidRPr="00B35F57">
        <w:rPr>
          <w:rFonts w:ascii="Times New Roman" w:hAnsi="Times New Roman"/>
          <w:lang w:val="pl-PL"/>
        </w:rPr>
        <w:t>.</w:t>
      </w:r>
    </w:p>
    <w:p w14:paraId="6814AFDB" w14:textId="50FCABAE" w:rsidR="0060037F" w:rsidRPr="008C2F9C" w:rsidRDefault="0060037F" w:rsidP="0060037F">
      <w:pPr>
        <w:widowControl w:val="0"/>
        <w:ind w:firstLine="567"/>
        <w:contextualSpacing/>
        <w:rPr>
          <w:rFonts w:ascii="Times New Roman" w:hAnsi="Times New Roman"/>
          <w:lang w:val="pl-PL"/>
        </w:rPr>
      </w:pPr>
      <w:r w:rsidRPr="008C2F9C">
        <w:rPr>
          <w:rFonts w:ascii="Times New Roman" w:hAnsi="Times New Roman"/>
          <w:lang w:val="pl-PL"/>
        </w:rPr>
        <w:t>b) Nguồn vốn: Ngân sách QPTX</w:t>
      </w:r>
      <w:r w:rsidR="00803637" w:rsidRPr="008C2F9C">
        <w:rPr>
          <w:rFonts w:ascii="Times New Roman" w:hAnsi="Times New Roman"/>
          <w:lang w:val="pl-PL"/>
        </w:rPr>
        <w:t xml:space="preserve"> năm 202</w:t>
      </w:r>
      <w:r w:rsidR="001661A4" w:rsidRPr="008C2F9C">
        <w:rPr>
          <w:rFonts w:ascii="Times New Roman" w:hAnsi="Times New Roman"/>
          <w:lang w:val="pl-PL"/>
        </w:rPr>
        <w:t>5</w:t>
      </w:r>
      <w:r w:rsidR="00803637" w:rsidRPr="008C2F9C">
        <w:rPr>
          <w:rFonts w:ascii="Times New Roman" w:hAnsi="Times New Roman"/>
          <w:lang w:val="pl-PL"/>
        </w:rPr>
        <w:t>.</w:t>
      </w:r>
    </w:p>
    <w:p w14:paraId="7CAB540C" w14:textId="05DFA51D" w:rsidR="0060037F" w:rsidRPr="008C2F9C" w:rsidRDefault="0060037F" w:rsidP="00B071AF">
      <w:pPr>
        <w:widowControl w:val="0"/>
        <w:spacing w:before="60" w:line="240" w:lineRule="atLeast"/>
        <w:ind w:firstLine="567"/>
        <w:jc w:val="both"/>
        <w:rPr>
          <w:rFonts w:ascii="Times New Roman" w:hAnsi="Times New Roman"/>
          <w:color w:val="000000"/>
          <w:lang w:val="pl-PL"/>
        </w:rPr>
      </w:pPr>
      <w:r w:rsidRPr="008C2F9C">
        <w:rPr>
          <w:rFonts w:ascii="Times New Roman" w:hAnsi="Times New Roman"/>
          <w:color w:val="000000"/>
          <w:lang w:val="pl-PL"/>
        </w:rPr>
        <w:t xml:space="preserve">c) Hình thức lựa chọn nhà thầu: Chào hàng cạnh tranh </w:t>
      </w:r>
      <w:r w:rsidR="00117E67" w:rsidRPr="008C2F9C">
        <w:rPr>
          <w:rFonts w:ascii="Times New Roman" w:hAnsi="Times New Roman"/>
          <w:color w:val="000000"/>
          <w:lang w:val="pl-PL"/>
        </w:rPr>
        <w:t>thông thường trong nước, qua mạng</w:t>
      </w:r>
      <w:r w:rsidRPr="008C2F9C">
        <w:rPr>
          <w:rFonts w:ascii="Times New Roman" w:hAnsi="Times New Roman"/>
          <w:color w:val="000000"/>
          <w:lang w:val="pl-PL"/>
        </w:rPr>
        <w:t>.</w:t>
      </w:r>
    </w:p>
    <w:p w14:paraId="53C45B5A" w14:textId="77777777" w:rsidR="0060037F" w:rsidRPr="008C2F9C" w:rsidRDefault="0060037F" w:rsidP="0060037F">
      <w:pPr>
        <w:widowControl w:val="0"/>
        <w:spacing w:before="60" w:line="240" w:lineRule="atLeast"/>
        <w:ind w:firstLine="567"/>
        <w:rPr>
          <w:rFonts w:ascii="Times New Roman" w:hAnsi="Times New Roman"/>
          <w:color w:val="000000"/>
          <w:lang w:val="pl-PL"/>
        </w:rPr>
      </w:pPr>
      <w:r w:rsidRPr="008C2F9C">
        <w:rPr>
          <w:rFonts w:ascii="Times New Roman" w:hAnsi="Times New Roman"/>
          <w:color w:val="000000"/>
          <w:lang w:val="pl-PL"/>
        </w:rPr>
        <w:t>d) Phương thức đấu thầu: Một giai đoạn, Một túi hồ sơ.</w:t>
      </w:r>
    </w:p>
    <w:p w14:paraId="2EF16370" w14:textId="62A3D94C" w:rsidR="0060037F" w:rsidRPr="008C2F9C" w:rsidRDefault="0060037F" w:rsidP="0060037F">
      <w:pPr>
        <w:widowControl w:val="0"/>
        <w:spacing w:before="60" w:line="240" w:lineRule="atLeast"/>
        <w:ind w:firstLine="567"/>
        <w:rPr>
          <w:rFonts w:ascii="Times New Roman" w:hAnsi="Times New Roman"/>
          <w:lang w:val="pl-PL"/>
        </w:rPr>
      </w:pPr>
      <w:r w:rsidRPr="008C2F9C">
        <w:rPr>
          <w:rFonts w:ascii="Times New Roman" w:hAnsi="Times New Roman"/>
          <w:lang w:val="pl-PL"/>
        </w:rPr>
        <w:t xml:space="preserve">e) Thời </w:t>
      </w:r>
      <w:r w:rsidR="008541D6" w:rsidRPr="008C2F9C">
        <w:rPr>
          <w:rFonts w:ascii="Times New Roman" w:hAnsi="Times New Roman"/>
          <w:lang w:val="pl-PL"/>
        </w:rPr>
        <w:t xml:space="preserve">gian lựa chọn nhà thầu: Tháng </w:t>
      </w:r>
      <w:r w:rsidR="00B35F57">
        <w:rPr>
          <w:rFonts w:ascii="Times New Roman" w:hAnsi="Times New Roman"/>
          <w:lang w:val="vi-VN"/>
        </w:rPr>
        <w:t>11</w:t>
      </w:r>
      <w:r w:rsidRPr="008C2F9C">
        <w:rPr>
          <w:rFonts w:ascii="Times New Roman" w:hAnsi="Times New Roman"/>
          <w:lang w:val="pl-PL"/>
        </w:rPr>
        <w:t>/202</w:t>
      </w:r>
      <w:r w:rsidR="001661A4" w:rsidRPr="008C2F9C">
        <w:rPr>
          <w:rFonts w:ascii="Times New Roman" w:hAnsi="Times New Roman"/>
          <w:lang w:val="pl-PL"/>
        </w:rPr>
        <w:t>5</w:t>
      </w:r>
      <w:r w:rsidRPr="008C2F9C">
        <w:rPr>
          <w:rFonts w:ascii="Times New Roman" w:hAnsi="Times New Roman"/>
          <w:lang w:val="pl-PL"/>
        </w:rPr>
        <w:t xml:space="preserve">. </w:t>
      </w:r>
    </w:p>
    <w:p w14:paraId="7D808E0F" w14:textId="77777777" w:rsidR="0060037F" w:rsidRPr="008C2F9C" w:rsidRDefault="0060037F" w:rsidP="0060037F">
      <w:pPr>
        <w:widowControl w:val="0"/>
        <w:spacing w:before="60" w:line="240" w:lineRule="atLeast"/>
        <w:ind w:firstLine="567"/>
        <w:rPr>
          <w:rFonts w:ascii="Times New Roman" w:hAnsi="Times New Roman"/>
          <w:color w:val="000000"/>
          <w:lang w:val="pl-PL"/>
        </w:rPr>
      </w:pPr>
      <w:r w:rsidRPr="008C2F9C">
        <w:rPr>
          <w:rFonts w:ascii="Times New Roman" w:hAnsi="Times New Roman"/>
          <w:color w:val="000000"/>
          <w:lang w:val="pl-PL"/>
        </w:rPr>
        <w:t>f) Hình thức hợp đồng: Trọn gói.</w:t>
      </w:r>
    </w:p>
    <w:p w14:paraId="47D6D580" w14:textId="05B9A7F6" w:rsidR="0060037F" w:rsidRPr="008C2F9C" w:rsidRDefault="0060037F" w:rsidP="0060037F">
      <w:pPr>
        <w:widowControl w:val="0"/>
        <w:spacing w:before="60" w:line="240" w:lineRule="atLeast"/>
        <w:ind w:firstLine="567"/>
        <w:rPr>
          <w:rFonts w:ascii="Times New Roman" w:hAnsi="Times New Roman"/>
          <w:color w:val="000000"/>
          <w:lang w:val="pl-PL"/>
        </w:rPr>
      </w:pPr>
      <w:r w:rsidRPr="008C2F9C">
        <w:rPr>
          <w:rFonts w:ascii="Times New Roman" w:hAnsi="Times New Roman"/>
          <w:color w:val="000000"/>
          <w:lang w:val="pl-PL"/>
        </w:rPr>
        <w:t>g)</w:t>
      </w:r>
      <w:r w:rsidR="00B35F57">
        <w:rPr>
          <w:rFonts w:ascii="Times New Roman" w:hAnsi="Times New Roman"/>
          <w:color w:val="000000"/>
          <w:lang w:val="pl-PL"/>
        </w:rPr>
        <w:t xml:space="preserve"> Thời gian thực hiện hợp đồng: </w:t>
      </w:r>
      <w:r w:rsidR="00B35F57">
        <w:rPr>
          <w:rFonts w:ascii="Times New Roman" w:hAnsi="Times New Roman"/>
          <w:color w:val="000000"/>
          <w:lang w:val="vi-VN"/>
        </w:rPr>
        <w:t>2</w:t>
      </w:r>
      <w:r w:rsidRPr="008C2F9C">
        <w:rPr>
          <w:rFonts w:ascii="Times New Roman" w:hAnsi="Times New Roman"/>
          <w:color w:val="000000"/>
          <w:lang w:val="pl-PL"/>
        </w:rPr>
        <w:t>0 ngày, từ ngày hợp đồng có hiệu lực.</w:t>
      </w:r>
    </w:p>
    <w:p w14:paraId="17C979AD" w14:textId="77777777" w:rsidR="0060037F" w:rsidRPr="00EB4A6F" w:rsidRDefault="0060037F" w:rsidP="00F82D1E">
      <w:pPr>
        <w:spacing w:before="60" w:after="120" w:line="240" w:lineRule="atLeast"/>
        <w:ind w:firstLine="567"/>
        <w:rPr>
          <w:rFonts w:ascii="Times New Roman" w:hAnsi="Times New Roman"/>
          <w:b/>
          <w:color w:val="000000"/>
          <w:lang w:val="nl-NL"/>
        </w:rPr>
      </w:pPr>
      <w:r w:rsidRPr="00EB4A6F">
        <w:rPr>
          <w:rFonts w:ascii="Times New Roman" w:hAnsi="Times New Roman"/>
          <w:iCs/>
          <w:color w:val="000000"/>
          <w:lang w:val="nl-NL"/>
        </w:rPr>
        <w:t>Tóm tắt thông số kỹ thuật của hàng hóa phải tuân thủ các thông số kỹ thuật và các tiêu chuẩn sau đây:</w:t>
      </w:r>
      <w:r w:rsidRPr="00EB4A6F">
        <w:rPr>
          <w:rFonts w:ascii="Times New Roman" w:hAnsi="Times New Roman"/>
          <w:i/>
          <w:iCs/>
          <w:color w:val="000000"/>
          <w:lang w:val="nl-NL"/>
        </w:rPr>
        <w:t xml:space="preserve"> 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1661"/>
        <w:gridCol w:w="7796"/>
      </w:tblGrid>
      <w:tr w:rsidR="00BB090B" w:rsidRPr="00E37FBF" w14:paraId="387CB62B" w14:textId="77777777" w:rsidTr="00081B13">
        <w:trPr>
          <w:trHeight w:val="585"/>
          <w:tblHeader/>
        </w:trPr>
        <w:tc>
          <w:tcPr>
            <w:tcW w:w="891" w:type="dxa"/>
            <w:shd w:val="clear" w:color="auto" w:fill="auto"/>
            <w:vAlign w:val="center"/>
          </w:tcPr>
          <w:p w14:paraId="274DA416" w14:textId="77777777" w:rsidR="0060037F" w:rsidRPr="00E37FBF" w:rsidRDefault="0060037F" w:rsidP="0088675A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37FBF">
              <w:rPr>
                <w:rFonts w:ascii="Times New Roman" w:hAnsi="Times New Roman"/>
                <w:b/>
                <w:bCs/>
                <w:sz w:val="26"/>
                <w:szCs w:val="26"/>
              </w:rPr>
              <w:t>Hạng mục số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89CA958" w14:textId="77777777" w:rsidR="0060037F" w:rsidRPr="00E37FBF" w:rsidRDefault="0060037F" w:rsidP="008D73F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37FBF">
              <w:rPr>
                <w:rFonts w:ascii="Times New Roman" w:hAnsi="Times New Roman"/>
                <w:b/>
                <w:bCs/>
                <w:sz w:val="26"/>
                <w:szCs w:val="26"/>
              </w:rPr>
              <w:t>Tên hàng hóa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D198E80" w14:textId="77777777" w:rsidR="0060037F" w:rsidRPr="00E37FBF" w:rsidRDefault="0060037F" w:rsidP="00B209E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37FBF">
              <w:rPr>
                <w:rFonts w:ascii="Times New Roman" w:hAnsi="Times New Roman"/>
                <w:b/>
                <w:bCs/>
                <w:sz w:val="26"/>
                <w:szCs w:val="26"/>
              </w:rPr>
              <w:t>Thông số kỹ thuật và các tiêu chuẩn</w:t>
            </w:r>
          </w:p>
        </w:tc>
      </w:tr>
      <w:tr w:rsidR="000A258E" w:rsidRPr="00E37FBF" w14:paraId="3BF21C12" w14:textId="77777777" w:rsidTr="00081B13">
        <w:trPr>
          <w:trHeight w:val="217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5827" w14:textId="6475DA5C" w:rsidR="000A258E" w:rsidRPr="00000AFD" w:rsidRDefault="000A258E" w:rsidP="000A2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A36B" w14:textId="3EB7DF14" w:rsidR="000A258E" w:rsidRPr="000A258E" w:rsidRDefault="000A258E" w:rsidP="000A258E">
            <w:pPr>
              <w:rPr>
                <w:rFonts w:ascii="Times New Roman" w:hAnsi="Times New Roman"/>
              </w:rPr>
            </w:pPr>
            <w:r w:rsidRPr="000A258E">
              <w:rPr>
                <w:rFonts w:ascii="Times New Roman" w:hAnsi="Times New Roman"/>
                <w:color w:val="000000"/>
              </w:rPr>
              <w:t xml:space="preserve">Bánh quy cosy Wonderfulls hạt điều và bơ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EBC7" w14:textId="53C83F99" w:rsidR="000A258E" w:rsidRPr="000A258E" w:rsidRDefault="000A258E" w:rsidP="000A258E">
            <w:pPr>
              <w:spacing w:before="20" w:after="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258E">
              <w:rPr>
                <w:rFonts w:ascii="Times New Roman" w:hAnsi="Times New Roman"/>
              </w:rPr>
              <w:t>Bánh quy cao cấp, giòn xốp, hương vị bơ và hạt điều; đóng gói kín; trọng lượng ≥ 300g/hộp; hạn sử dụng ≥ 6 tháng; sản xuất theo TCVN 5909:2007 hoặc tiêu chuẩn tương đương; đảm bảo VSATTP.</w:t>
            </w:r>
          </w:p>
        </w:tc>
      </w:tr>
      <w:tr w:rsidR="000A258E" w:rsidRPr="00E37FBF" w14:paraId="672C632C" w14:textId="77777777" w:rsidTr="00081B13">
        <w:trPr>
          <w:trHeight w:val="2136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A2CC" w14:textId="00AC8233" w:rsidR="000A258E" w:rsidRPr="00000AFD" w:rsidRDefault="000A258E" w:rsidP="000A2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5827" w14:textId="2EF5D42A" w:rsidR="000A258E" w:rsidRPr="000A258E" w:rsidRDefault="000A258E" w:rsidP="000A258E">
            <w:pPr>
              <w:rPr>
                <w:rFonts w:ascii="Times New Roman" w:hAnsi="Times New Roman"/>
              </w:rPr>
            </w:pPr>
            <w:r w:rsidRPr="000A258E">
              <w:rPr>
                <w:rFonts w:ascii="Times New Roman" w:hAnsi="Times New Roman"/>
                <w:color w:val="000000"/>
              </w:rPr>
              <w:t>Bánh quy cosy loại hộp thiếc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CD87" w14:textId="71D34295" w:rsidR="000A258E" w:rsidRPr="000A258E" w:rsidRDefault="000A258E" w:rsidP="000A258E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58E">
              <w:rPr>
                <w:rFonts w:ascii="Times New Roman" w:hAnsi="Times New Roman"/>
              </w:rPr>
              <w:t>Bánh giòn, hương bơ sữa, đóng hộp thiếc ≥ 400g; bao bì nguyên vẹn, có nhãn mác rõ ràng, hạn sử dụng ≥ 6 tháng; phù hợp QCVN 12-1:2011/BYT.</w:t>
            </w:r>
          </w:p>
        </w:tc>
      </w:tr>
      <w:tr w:rsidR="000A258E" w:rsidRPr="00E37FBF" w14:paraId="63EA8A07" w14:textId="77777777" w:rsidTr="00081B13">
        <w:trPr>
          <w:trHeight w:val="193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727E" w14:textId="1EDA9673" w:rsidR="000A258E" w:rsidRPr="00000AFD" w:rsidRDefault="000A258E" w:rsidP="000A2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07A3" w14:textId="27D91731" w:rsidR="000A258E" w:rsidRPr="000A258E" w:rsidRDefault="000A258E" w:rsidP="000A258E">
            <w:pPr>
              <w:rPr>
                <w:rFonts w:ascii="Times New Roman" w:hAnsi="Times New Roman"/>
              </w:rPr>
            </w:pPr>
            <w:r w:rsidRPr="000A258E">
              <w:rPr>
                <w:rFonts w:ascii="Times New Roman" w:hAnsi="Times New Roman"/>
                <w:color w:val="000000"/>
              </w:rPr>
              <w:t xml:space="preserve">Bánh quy Oreo thập cẩm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FD70" w14:textId="65F4D570" w:rsidR="000A258E" w:rsidRPr="000A258E" w:rsidRDefault="000A258E" w:rsidP="000A258E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58E">
              <w:rPr>
                <w:rFonts w:ascii="Times New Roman" w:hAnsi="Times New Roman"/>
              </w:rPr>
              <w:t>Bánh nhân kem nhiều vị (vani, socola, dâu...), đóng gói ≥ 300g; bao bì kín, hạn sử dụng ≥ 6 tháng; đạt tiêu chuẩn ISO 22000/HACCP.</w:t>
            </w:r>
          </w:p>
        </w:tc>
      </w:tr>
      <w:tr w:rsidR="000A258E" w:rsidRPr="00E37FBF" w14:paraId="68C2B588" w14:textId="77777777" w:rsidTr="00081B13">
        <w:trPr>
          <w:trHeight w:val="2529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0E4D" w14:textId="384549A9" w:rsidR="000A258E" w:rsidRPr="00000AFD" w:rsidRDefault="000A258E" w:rsidP="000A2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77F0F" w14:textId="4E5B74AA" w:rsidR="000A258E" w:rsidRPr="000A258E" w:rsidRDefault="000A258E" w:rsidP="000A258E">
            <w:pPr>
              <w:rPr>
                <w:rFonts w:ascii="Times New Roman" w:hAnsi="Times New Roman"/>
              </w:rPr>
            </w:pPr>
            <w:r w:rsidRPr="000A258E">
              <w:rPr>
                <w:rFonts w:ascii="Times New Roman" w:hAnsi="Times New Roman"/>
                <w:color w:val="000000"/>
              </w:rPr>
              <w:t xml:space="preserve">Bánh quy Bơ pháp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292F" w14:textId="25E34198" w:rsidR="000A258E" w:rsidRPr="000A258E" w:rsidRDefault="000A258E" w:rsidP="000A258E">
            <w:pPr>
              <w:spacing w:line="264" w:lineRule="auto"/>
              <w:jc w:val="both"/>
              <w:rPr>
                <w:rFonts w:ascii="Times New Roman" w:hAnsi="Times New Roman"/>
              </w:rPr>
            </w:pPr>
            <w:r w:rsidRPr="000A258E">
              <w:rPr>
                <w:rFonts w:ascii="Times New Roman" w:hAnsi="Times New Roman"/>
              </w:rPr>
              <w:t>Bánh quy bơ nhập khẩu, hương vị tự nhiên, không phẩm màu, đóng hộp thiếc ≥ 340g; đảm bảo tiêu chuẩn EU/ISO; hạn sử dụng ≥ 9 tháng.</w:t>
            </w:r>
          </w:p>
        </w:tc>
      </w:tr>
      <w:tr w:rsidR="000A258E" w:rsidRPr="00E37FBF" w14:paraId="1DF3785F" w14:textId="77777777" w:rsidTr="00081B13">
        <w:trPr>
          <w:trHeight w:val="1084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0ADC" w14:textId="3F25639B" w:rsidR="000A258E" w:rsidRPr="00000AFD" w:rsidRDefault="000A258E" w:rsidP="000A2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5556" w14:textId="25976AA3" w:rsidR="000A258E" w:rsidRPr="000A258E" w:rsidRDefault="000A258E" w:rsidP="000A258E">
            <w:pPr>
              <w:rPr>
                <w:rFonts w:ascii="Times New Roman" w:hAnsi="Times New Roman"/>
              </w:rPr>
            </w:pPr>
            <w:r w:rsidRPr="000A258E">
              <w:rPr>
                <w:rFonts w:ascii="Times New Roman" w:hAnsi="Times New Roman"/>
                <w:color w:val="000000"/>
              </w:rPr>
              <w:t>Chè tân cương loại 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C604" w14:textId="581EEDEB" w:rsidR="000A258E" w:rsidRPr="000A258E" w:rsidRDefault="000A258E" w:rsidP="000A25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258E">
              <w:rPr>
                <w:rFonts w:ascii="Times New Roman" w:hAnsi="Times New Roman"/>
              </w:rPr>
              <w:t>Chè xanh nguyên chất, hương cốm đặc trưng; không phẩm màu, không tạp chất; độ ẩm ≤ 7%; bao gói hút chân không 500g; đạt tiêu chuẩn TCVN 1454:2007.</w:t>
            </w:r>
          </w:p>
        </w:tc>
      </w:tr>
      <w:tr w:rsidR="000A258E" w:rsidRPr="00E37FBF" w14:paraId="1585B174" w14:textId="77777777" w:rsidTr="00081B13">
        <w:trPr>
          <w:trHeight w:val="1129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DE6D" w14:textId="45E770AD" w:rsidR="000A258E" w:rsidRPr="00000AFD" w:rsidRDefault="000A258E" w:rsidP="000A2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BFDB" w14:textId="3CE2B0A1" w:rsidR="000A258E" w:rsidRPr="000A258E" w:rsidRDefault="000A258E" w:rsidP="000A258E">
            <w:pPr>
              <w:rPr>
                <w:rFonts w:ascii="Times New Roman" w:hAnsi="Times New Roman"/>
              </w:rPr>
            </w:pPr>
            <w:r w:rsidRPr="000A258E">
              <w:rPr>
                <w:rFonts w:ascii="Times New Roman" w:hAnsi="Times New Roman"/>
                <w:color w:val="000000"/>
              </w:rPr>
              <w:t xml:space="preserve">Bộ ấm chén xanh tứ quý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209C" w14:textId="0E7270BB" w:rsidR="000A258E" w:rsidRPr="000A258E" w:rsidRDefault="000A258E" w:rsidP="000A25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58E">
              <w:rPr>
                <w:rFonts w:ascii="Times New Roman" w:hAnsi="Times New Roman"/>
              </w:rPr>
              <w:t>Gốm sứ cao cấp, men bóng, họa tiết tứ quý (Tùng, Cúc, Trúc, Mai); gồm 1 ấm + 6 chén + khay; nung ≥ 1200°C; không nứt vỡ, không bong men.</w:t>
            </w:r>
          </w:p>
        </w:tc>
      </w:tr>
      <w:tr w:rsidR="000A258E" w:rsidRPr="00E37FBF" w14:paraId="47571387" w14:textId="77777777" w:rsidTr="00081B13">
        <w:trPr>
          <w:trHeight w:val="2139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D728" w14:textId="1DB7C0DC" w:rsidR="000A258E" w:rsidRPr="00000AFD" w:rsidRDefault="000A258E" w:rsidP="000A2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52D" w14:textId="5F9ED9EB" w:rsidR="000A258E" w:rsidRPr="000A258E" w:rsidRDefault="000A258E" w:rsidP="000A258E">
            <w:pPr>
              <w:rPr>
                <w:rFonts w:ascii="Times New Roman" w:hAnsi="Times New Roman"/>
              </w:rPr>
            </w:pPr>
            <w:r w:rsidRPr="000A258E">
              <w:rPr>
                <w:rFonts w:ascii="Times New Roman" w:hAnsi="Times New Roman"/>
                <w:color w:val="000000"/>
              </w:rPr>
              <w:t>Bàn ghế đá M120X6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E94D" w14:textId="2E426517" w:rsidR="000A258E" w:rsidRPr="000A258E" w:rsidRDefault="000A258E" w:rsidP="000A25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58E">
              <w:rPr>
                <w:rFonts w:ascii="Times New Roman" w:hAnsi="Times New Roman"/>
              </w:rPr>
              <w:t>Kích thước bàn: 1200×600 mm; đá mài bóng, khung sắt sơn tĩnh điện; màu ghi sáng; chịu lực tốt; độ dày mặt đá ≥ 3 cm.</w:t>
            </w:r>
          </w:p>
        </w:tc>
      </w:tr>
      <w:tr w:rsidR="000A258E" w:rsidRPr="00E37FBF" w14:paraId="0547B9D4" w14:textId="77777777" w:rsidTr="00081B13">
        <w:trPr>
          <w:trHeight w:val="2188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DB6A" w14:textId="47393BE7" w:rsidR="000A258E" w:rsidRPr="00000AFD" w:rsidRDefault="000A258E" w:rsidP="000A2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5C6F" w14:textId="6C1AE682" w:rsidR="000A258E" w:rsidRPr="000A258E" w:rsidRDefault="000A258E" w:rsidP="000A258E">
            <w:pPr>
              <w:rPr>
                <w:rFonts w:ascii="Times New Roman" w:hAnsi="Times New Roman"/>
              </w:rPr>
            </w:pPr>
            <w:r w:rsidRPr="000A258E">
              <w:rPr>
                <w:rFonts w:ascii="Times New Roman" w:hAnsi="Times New Roman"/>
                <w:color w:val="000000"/>
              </w:rPr>
              <w:t xml:space="preserve">Tủ hồ sơ Hòa Phát TU09K3CK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C985" w14:textId="521C2CC8" w:rsidR="000A258E" w:rsidRPr="000A258E" w:rsidRDefault="000A258E" w:rsidP="000A25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258E">
              <w:rPr>
                <w:rFonts w:ascii="Times New Roman" w:hAnsi="Times New Roman"/>
              </w:rPr>
              <w:t>Kích thước: W915×D450×H1830 mm; thép sơn tĩnh điện; 3 khoang kính cường lực, 1 ngăn khóa; màu ghi sáng; đạt tiêu chuẩn TCVN 7490:2005.</w:t>
            </w:r>
          </w:p>
        </w:tc>
      </w:tr>
      <w:tr w:rsidR="000A258E" w:rsidRPr="000A258E" w14:paraId="7508F125" w14:textId="77777777" w:rsidTr="00081B13">
        <w:trPr>
          <w:trHeight w:val="1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89DA" w14:textId="6F40220A" w:rsidR="000A258E" w:rsidRPr="00000AFD" w:rsidRDefault="000A258E" w:rsidP="000A2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2F83" w14:textId="5F09F6C5" w:rsidR="000A258E" w:rsidRPr="000A258E" w:rsidRDefault="000A258E" w:rsidP="000A258E">
            <w:pPr>
              <w:rPr>
                <w:rFonts w:ascii="Times New Roman" w:hAnsi="Times New Roman"/>
              </w:rPr>
            </w:pPr>
            <w:r w:rsidRPr="000A258E">
              <w:rPr>
                <w:rFonts w:ascii="Times New Roman" w:hAnsi="Times New Roman"/>
                <w:color w:val="000000"/>
              </w:rPr>
              <w:t>Tủ lạnh Sharp SJ-X196E-DSS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7AB9" w14:textId="6DF437F6" w:rsidR="000A258E" w:rsidRPr="000A258E" w:rsidRDefault="001E1F56" w:rsidP="000A258E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</w:rPr>
              <w:t>Dung tích 196 L</w:t>
            </w:r>
            <w:r w:rsidR="000A258E" w:rsidRPr="000A258E">
              <w:rPr>
                <w:rFonts w:ascii="Times New Roman" w:hAnsi="Times New Roman"/>
              </w:rPr>
              <w:t>; hệ thống làm lạnh trực tiếp; ngăn đá trên; tiết kiệm điện Inverter; khử mùi Nano Ag+; điện áp 220V/50Hz; công suất ≤ 120 W.</w:t>
            </w:r>
          </w:p>
        </w:tc>
      </w:tr>
      <w:tr w:rsidR="000A258E" w:rsidRPr="000A258E" w14:paraId="3F398F82" w14:textId="77777777" w:rsidTr="00081B13">
        <w:trPr>
          <w:trHeight w:val="1159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3C9A" w14:textId="13196C2C" w:rsidR="000A258E" w:rsidRPr="00000AFD" w:rsidRDefault="000A258E" w:rsidP="000A2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C014" w14:textId="1C4CD2FD" w:rsidR="000A258E" w:rsidRPr="000A258E" w:rsidRDefault="000A258E" w:rsidP="000A258E">
            <w:pPr>
              <w:rPr>
                <w:rFonts w:ascii="Times New Roman" w:hAnsi="Times New Roman"/>
                <w:lang w:val="pt-BR"/>
              </w:rPr>
            </w:pPr>
            <w:r w:rsidRPr="000A258E">
              <w:rPr>
                <w:rFonts w:ascii="Times New Roman" w:hAnsi="Times New Roman"/>
                <w:color w:val="000000"/>
                <w:lang w:val="pt-BR"/>
              </w:rPr>
              <w:t>Tủ lạnh Aqua AQR-D99FA (BS) 93L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9AD4" w14:textId="21AEC2B3" w:rsidR="000A258E" w:rsidRPr="000A258E" w:rsidRDefault="000A258E" w:rsidP="000A258E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A258E">
              <w:rPr>
                <w:rFonts w:ascii="Times New Roman" w:hAnsi="Times New Roman"/>
                <w:lang w:val="pt-BR"/>
              </w:rPr>
              <w:t>Dung tích 93 L; thiết kế 1 cửa; công suất ≤ 90 W; hệ thống làm lạnh trực tiếp; vận hành êm; điện áp 220V/50Hz; thân tủ sơn tĩnh điện; đạt TCVN 7828:2016.</w:t>
            </w:r>
          </w:p>
        </w:tc>
      </w:tr>
      <w:tr w:rsidR="000A258E" w:rsidRPr="00E37FBF" w14:paraId="6EDBCF54" w14:textId="77777777" w:rsidTr="00081B13">
        <w:trPr>
          <w:trHeight w:val="924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2871" w14:textId="29E29E47" w:rsidR="000A258E" w:rsidRPr="00000AFD" w:rsidRDefault="000A258E" w:rsidP="000A2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645F" w14:textId="4A46EB35" w:rsidR="000A258E" w:rsidRPr="000A258E" w:rsidRDefault="000A258E" w:rsidP="000A258E">
            <w:pPr>
              <w:rPr>
                <w:rFonts w:ascii="Times New Roman" w:hAnsi="Times New Roman"/>
              </w:rPr>
            </w:pPr>
            <w:r w:rsidRPr="000A258E">
              <w:rPr>
                <w:rFonts w:ascii="Times New Roman" w:hAnsi="Times New Roman"/>
                <w:color w:val="000000"/>
              </w:rPr>
              <w:t>Phích điện Korea Kinh 3,5L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6AF4" w14:textId="7A91A777" w:rsidR="000A258E" w:rsidRPr="000A258E" w:rsidRDefault="000A258E" w:rsidP="000A25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258E">
              <w:rPr>
                <w:rFonts w:ascii="Times New Roman" w:hAnsi="Times New Roman"/>
              </w:rPr>
              <w:t>Dung tích 3,5 L; vỏ inox hoặc nhựa chịu nhiệt; công suất 700–800 W; 3 chế độ đun/giữ/nhiệt; tự ngắt khi sôi; đạt tiêu chuẩn an toàn điện IEC 60335.</w:t>
            </w:r>
          </w:p>
        </w:tc>
      </w:tr>
      <w:tr w:rsidR="000A258E" w:rsidRPr="00E37FBF" w14:paraId="4EC51A76" w14:textId="77777777" w:rsidTr="00081B13">
        <w:trPr>
          <w:trHeight w:val="92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CEAB" w14:textId="7F4EB7DF" w:rsidR="000A258E" w:rsidRPr="00000AFD" w:rsidRDefault="000A258E" w:rsidP="000A2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210F" w14:textId="1DBA2C0B" w:rsidR="000A258E" w:rsidRPr="000A258E" w:rsidRDefault="000A258E" w:rsidP="000A258E">
            <w:pPr>
              <w:rPr>
                <w:rFonts w:ascii="Times New Roman" w:hAnsi="Times New Roman"/>
              </w:rPr>
            </w:pPr>
            <w:r w:rsidRPr="000A258E">
              <w:rPr>
                <w:rFonts w:ascii="Times New Roman" w:hAnsi="Times New Roman"/>
                <w:color w:val="000000"/>
              </w:rPr>
              <w:t>Phích điện Panasonic 3,5L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F2FF" w14:textId="6B414A5D" w:rsidR="000A258E" w:rsidRPr="000A258E" w:rsidRDefault="000A258E" w:rsidP="000A25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258E">
              <w:rPr>
                <w:rFonts w:ascii="Times New Roman" w:hAnsi="Times New Roman"/>
              </w:rPr>
              <w:t>Dung tích 3,5 L; vỏ thép không gỉ, lòng chống dính; công suất 700 W; tự ngắt khi sôi; bảo vệ quá nhiệt; tiết kiệm điện; đạt tiêu chuẩn JIS/IEC.</w:t>
            </w:r>
          </w:p>
        </w:tc>
      </w:tr>
    </w:tbl>
    <w:p w14:paraId="1542A52B" w14:textId="227DFD65" w:rsidR="00201C21" w:rsidRPr="00EB4A6F" w:rsidRDefault="00201C21" w:rsidP="00021D1B">
      <w:pPr>
        <w:rPr>
          <w:rFonts w:ascii="Times New Roman" w:hAnsi="Times New Roman"/>
        </w:rPr>
      </w:pPr>
      <w:bookmarkStart w:id="1" w:name="_GoBack"/>
      <w:bookmarkEnd w:id="1"/>
    </w:p>
    <w:sectPr w:rsidR="00201C21" w:rsidRPr="00EB4A6F" w:rsidSect="00B35F57">
      <w:pgSz w:w="11906" w:h="16838" w:code="9"/>
      <w:pgMar w:top="1418" w:right="851" w:bottom="709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F75"/>
    <w:multiLevelType w:val="hybridMultilevel"/>
    <w:tmpl w:val="EEF0EC4A"/>
    <w:lvl w:ilvl="0" w:tplc="DE089A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A4D28"/>
    <w:multiLevelType w:val="hybridMultilevel"/>
    <w:tmpl w:val="8EA60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75C73"/>
    <w:multiLevelType w:val="hybridMultilevel"/>
    <w:tmpl w:val="507C17B0"/>
    <w:lvl w:ilvl="0" w:tplc="151C51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7E57"/>
    <w:multiLevelType w:val="multilevel"/>
    <w:tmpl w:val="2E24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67B5B"/>
    <w:multiLevelType w:val="hybridMultilevel"/>
    <w:tmpl w:val="69927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83229"/>
    <w:multiLevelType w:val="hybridMultilevel"/>
    <w:tmpl w:val="CFFEBBC4"/>
    <w:lvl w:ilvl="0" w:tplc="02249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571C5"/>
    <w:multiLevelType w:val="hybridMultilevel"/>
    <w:tmpl w:val="280CD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97797"/>
    <w:multiLevelType w:val="hybridMultilevel"/>
    <w:tmpl w:val="5AD04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66A4D"/>
    <w:multiLevelType w:val="multilevel"/>
    <w:tmpl w:val="C26A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E237ED"/>
    <w:multiLevelType w:val="hybridMultilevel"/>
    <w:tmpl w:val="91505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83193"/>
    <w:multiLevelType w:val="hybridMultilevel"/>
    <w:tmpl w:val="A1CEF8E0"/>
    <w:lvl w:ilvl="0" w:tplc="572C9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E3893"/>
    <w:multiLevelType w:val="hybridMultilevel"/>
    <w:tmpl w:val="5E8ED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82930"/>
    <w:multiLevelType w:val="hybridMultilevel"/>
    <w:tmpl w:val="8EA60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337DF"/>
    <w:multiLevelType w:val="hybridMultilevel"/>
    <w:tmpl w:val="66B21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D1E08"/>
    <w:multiLevelType w:val="hybridMultilevel"/>
    <w:tmpl w:val="6EF2D5E0"/>
    <w:lvl w:ilvl="0" w:tplc="B3CC4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738B1"/>
    <w:multiLevelType w:val="hybridMultilevel"/>
    <w:tmpl w:val="E68E6D42"/>
    <w:lvl w:ilvl="0" w:tplc="B9BE4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326D5"/>
    <w:multiLevelType w:val="hybridMultilevel"/>
    <w:tmpl w:val="CE9E304E"/>
    <w:lvl w:ilvl="0" w:tplc="3B3E2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C1A62"/>
    <w:multiLevelType w:val="hybridMultilevel"/>
    <w:tmpl w:val="E750A5AC"/>
    <w:lvl w:ilvl="0" w:tplc="0A64D9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D3EB2"/>
    <w:multiLevelType w:val="hybridMultilevel"/>
    <w:tmpl w:val="6E6C7D94"/>
    <w:lvl w:ilvl="0" w:tplc="1DD610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91633"/>
    <w:multiLevelType w:val="hybridMultilevel"/>
    <w:tmpl w:val="B66A7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57A32"/>
    <w:multiLevelType w:val="hybridMultilevel"/>
    <w:tmpl w:val="6C66E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949D4"/>
    <w:multiLevelType w:val="hybridMultilevel"/>
    <w:tmpl w:val="D4EA8D90"/>
    <w:lvl w:ilvl="0" w:tplc="F102A4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540D59"/>
    <w:multiLevelType w:val="hybridMultilevel"/>
    <w:tmpl w:val="2E7A4666"/>
    <w:lvl w:ilvl="0" w:tplc="3E70D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912EB"/>
    <w:multiLevelType w:val="hybridMultilevel"/>
    <w:tmpl w:val="F9B2EDBE"/>
    <w:lvl w:ilvl="0" w:tplc="E15292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91F86"/>
    <w:multiLevelType w:val="hybridMultilevel"/>
    <w:tmpl w:val="CAD4A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A7249"/>
    <w:multiLevelType w:val="hybridMultilevel"/>
    <w:tmpl w:val="595C8E36"/>
    <w:lvl w:ilvl="0" w:tplc="D9229C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E17CD"/>
    <w:multiLevelType w:val="hybridMultilevel"/>
    <w:tmpl w:val="721C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50D14"/>
    <w:multiLevelType w:val="hybridMultilevel"/>
    <w:tmpl w:val="CAD4A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30860"/>
    <w:multiLevelType w:val="multilevel"/>
    <w:tmpl w:val="E8CA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E708A4"/>
    <w:multiLevelType w:val="hybridMultilevel"/>
    <w:tmpl w:val="6B227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461D3"/>
    <w:multiLevelType w:val="hybridMultilevel"/>
    <w:tmpl w:val="2188ACA2"/>
    <w:lvl w:ilvl="0" w:tplc="AAFC2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30DC6"/>
    <w:multiLevelType w:val="hybridMultilevel"/>
    <w:tmpl w:val="CAD4A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2270E"/>
    <w:multiLevelType w:val="hybridMultilevel"/>
    <w:tmpl w:val="FED86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B687B"/>
    <w:multiLevelType w:val="hybridMultilevel"/>
    <w:tmpl w:val="115A2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0589F"/>
    <w:multiLevelType w:val="hybridMultilevel"/>
    <w:tmpl w:val="CEBCA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06871"/>
    <w:multiLevelType w:val="hybridMultilevel"/>
    <w:tmpl w:val="2C24EF38"/>
    <w:lvl w:ilvl="0" w:tplc="09F45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E463A5"/>
    <w:multiLevelType w:val="hybridMultilevel"/>
    <w:tmpl w:val="74208BAC"/>
    <w:lvl w:ilvl="0" w:tplc="017A13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10"/>
  </w:num>
  <w:num w:numId="5">
    <w:abstractNumId w:val="30"/>
  </w:num>
  <w:num w:numId="6">
    <w:abstractNumId w:val="35"/>
  </w:num>
  <w:num w:numId="7">
    <w:abstractNumId w:val="22"/>
  </w:num>
  <w:num w:numId="8">
    <w:abstractNumId w:val="15"/>
  </w:num>
  <w:num w:numId="9">
    <w:abstractNumId w:val="36"/>
  </w:num>
  <w:num w:numId="10">
    <w:abstractNumId w:val="17"/>
  </w:num>
  <w:num w:numId="11">
    <w:abstractNumId w:val="23"/>
  </w:num>
  <w:num w:numId="12">
    <w:abstractNumId w:val="2"/>
  </w:num>
  <w:num w:numId="13">
    <w:abstractNumId w:val="0"/>
  </w:num>
  <w:num w:numId="14">
    <w:abstractNumId w:val="25"/>
  </w:num>
  <w:num w:numId="15">
    <w:abstractNumId w:val="21"/>
  </w:num>
  <w:num w:numId="16">
    <w:abstractNumId w:val="28"/>
  </w:num>
  <w:num w:numId="17">
    <w:abstractNumId w:val="33"/>
  </w:num>
  <w:num w:numId="18">
    <w:abstractNumId w:val="34"/>
  </w:num>
  <w:num w:numId="19">
    <w:abstractNumId w:val="4"/>
  </w:num>
  <w:num w:numId="20">
    <w:abstractNumId w:val="6"/>
  </w:num>
  <w:num w:numId="21">
    <w:abstractNumId w:val="9"/>
  </w:num>
  <w:num w:numId="22">
    <w:abstractNumId w:val="26"/>
  </w:num>
  <w:num w:numId="23">
    <w:abstractNumId w:val="3"/>
  </w:num>
  <w:num w:numId="24">
    <w:abstractNumId w:val="19"/>
  </w:num>
  <w:num w:numId="25">
    <w:abstractNumId w:val="13"/>
  </w:num>
  <w:num w:numId="26">
    <w:abstractNumId w:val="1"/>
  </w:num>
  <w:num w:numId="27">
    <w:abstractNumId w:val="29"/>
  </w:num>
  <w:num w:numId="28">
    <w:abstractNumId w:val="12"/>
  </w:num>
  <w:num w:numId="29">
    <w:abstractNumId w:val="27"/>
  </w:num>
  <w:num w:numId="30">
    <w:abstractNumId w:val="24"/>
  </w:num>
  <w:num w:numId="31">
    <w:abstractNumId w:val="31"/>
  </w:num>
  <w:num w:numId="32">
    <w:abstractNumId w:val="11"/>
  </w:num>
  <w:num w:numId="33">
    <w:abstractNumId w:val="7"/>
  </w:num>
  <w:num w:numId="34">
    <w:abstractNumId w:val="20"/>
  </w:num>
  <w:num w:numId="35">
    <w:abstractNumId w:val="32"/>
  </w:num>
  <w:num w:numId="36">
    <w:abstractNumId w:val="14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037F"/>
    <w:rsid w:val="00000AFD"/>
    <w:rsid w:val="00011DC2"/>
    <w:rsid w:val="000130C1"/>
    <w:rsid w:val="00013256"/>
    <w:rsid w:val="00021D1B"/>
    <w:rsid w:val="0003070E"/>
    <w:rsid w:val="00034D4E"/>
    <w:rsid w:val="00035A45"/>
    <w:rsid w:val="00035D44"/>
    <w:rsid w:val="0004460F"/>
    <w:rsid w:val="00044C08"/>
    <w:rsid w:val="00051ACC"/>
    <w:rsid w:val="00053264"/>
    <w:rsid w:val="00063350"/>
    <w:rsid w:val="00081B13"/>
    <w:rsid w:val="00093146"/>
    <w:rsid w:val="00094E2C"/>
    <w:rsid w:val="000A258E"/>
    <w:rsid w:val="000A41A3"/>
    <w:rsid w:val="000B322D"/>
    <w:rsid w:val="000B57D4"/>
    <w:rsid w:val="000D5B26"/>
    <w:rsid w:val="000E0F5F"/>
    <w:rsid w:val="000F2B0D"/>
    <w:rsid w:val="00100ED7"/>
    <w:rsid w:val="00101C48"/>
    <w:rsid w:val="0010319B"/>
    <w:rsid w:val="00112B51"/>
    <w:rsid w:val="00114FB4"/>
    <w:rsid w:val="00117E67"/>
    <w:rsid w:val="00133D0E"/>
    <w:rsid w:val="00136C8F"/>
    <w:rsid w:val="00145326"/>
    <w:rsid w:val="0015106D"/>
    <w:rsid w:val="001626A7"/>
    <w:rsid w:val="00163EA9"/>
    <w:rsid w:val="001661A4"/>
    <w:rsid w:val="00170273"/>
    <w:rsid w:val="001733F9"/>
    <w:rsid w:val="00175BD4"/>
    <w:rsid w:val="00177BF4"/>
    <w:rsid w:val="00186239"/>
    <w:rsid w:val="001936A4"/>
    <w:rsid w:val="001B18E2"/>
    <w:rsid w:val="001B3C76"/>
    <w:rsid w:val="001C74C1"/>
    <w:rsid w:val="001D497F"/>
    <w:rsid w:val="001E1F56"/>
    <w:rsid w:val="001E2EEA"/>
    <w:rsid w:val="001E34FC"/>
    <w:rsid w:val="001E7121"/>
    <w:rsid w:val="001F2109"/>
    <w:rsid w:val="001F56BE"/>
    <w:rsid w:val="00201C21"/>
    <w:rsid w:val="00211280"/>
    <w:rsid w:val="00217019"/>
    <w:rsid w:val="00221632"/>
    <w:rsid w:val="00266659"/>
    <w:rsid w:val="002670D0"/>
    <w:rsid w:val="00273B49"/>
    <w:rsid w:val="00283169"/>
    <w:rsid w:val="002860CF"/>
    <w:rsid w:val="00294D49"/>
    <w:rsid w:val="002A0A18"/>
    <w:rsid w:val="002A12E9"/>
    <w:rsid w:val="002C7F44"/>
    <w:rsid w:val="00310B0A"/>
    <w:rsid w:val="00315140"/>
    <w:rsid w:val="00316F50"/>
    <w:rsid w:val="003223D1"/>
    <w:rsid w:val="00326960"/>
    <w:rsid w:val="003271DD"/>
    <w:rsid w:val="0032798D"/>
    <w:rsid w:val="00343A96"/>
    <w:rsid w:val="00343C78"/>
    <w:rsid w:val="0036163A"/>
    <w:rsid w:val="00362B97"/>
    <w:rsid w:val="003740E4"/>
    <w:rsid w:val="00377321"/>
    <w:rsid w:val="0037739C"/>
    <w:rsid w:val="00380161"/>
    <w:rsid w:val="00383A2C"/>
    <w:rsid w:val="00390A75"/>
    <w:rsid w:val="00392F3D"/>
    <w:rsid w:val="003B4885"/>
    <w:rsid w:val="003B73F3"/>
    <w:rsid w:val="003C08BD"/>
    <w:rsid w:val="003C0F20"/>
    <w:rsid w:val="003E33B6"/>
    <w:rsid w:val="003E7E76"/>
    <w:rsid w:val="003F1A02"/>
    <w:rsid w:val="003F2981"/>
    <w:rsid w:val="0041397D"/>
    <w:rsid w:val="00427BEA"/>
    <w:rsid w:val="00445F08"/>
    <w:rsid w:val="00456C36"/>
    <w:rsid w:val="004931FC"/>
    <w:rsid w:val="004A7C37"/>
    <w:rsid w:val="004B13B2"/>
    <w:rsid w:val="004C3F1E"/>
    <w:rsid w:val="004C74C6"/>
    <w:rsid w:val="004D1450"/>
    <w:rsid w:val="004D3386"/>
    <w:rsid w:val="004E0091"/>
    <w:rsid w:val="004E3059"/>
    <w:rsid w:val="004E7826"/>
    <w:rsid w:val="004F5BBE"/>
    <w:rsid w:val="00520386"/>
    <w:rsid w:val="0053315E"/>
    <w:rsid w:val="00535BA7"/>
    <w:rsid w:val="00536519"/>
    <w:rsid w:val="005531CA"/>
    <w:rsid w:val="00554F50"/>
    <w:rsid w:val="00555985"/>
    <w:rsid w:val="00596E80"/>
    <w:rsid w:val="005B07FB"/>
    <w:rsid w:val="005B4BE7"/>
    <w:rsid w:val="005C1FB9"/>
    <w:rsid w:val="005C4D9F"/>
    <w:rsid w:val="005C6605"/>
    <w:rsid w:val="005C6AAE"/>
    <w:rsid w:val="005F41D3"/>
    <w:rsid w:val="0060037F"/>
    <w:rsid w:val="00605EB4"/>
    <w:rsid w:val="006064B5"/>
    <w:rsid w:val="00617E30"/>
    <w:rsid w:val="00627391"/>
    <w:rsid w:val="006275EC"/>
    <w:rsid w:val="00643815"/>
    <w:rsid w:val="00661BE1"/>
    <w:rsid w:val="00663AB2"/>
    <w:rsid w:val="00674188"/>
    <w:rsid w:val="006767ED"/>
    <w:rsid w:val="0067722F"/>
    <w:rsid w:val="00690E0F"/>
    <w:rsid w:val="00690ECF"/>
    <w:rsid w:val="0069584A"/>
    <w:rsid w:val="006B307D"/>
    <w:rsid w:val="006B4174"/>
    <w:rsid w:val="006C56BF"/>
    <w:rsid w:val="006E3E8C"/>
    <w:rsid w:val="006F2B2F"/>
    <w:rsid w:val="006F4737"/>
    <w:rsid w:val="006F6968"/>
    <w:rsid w:val="00700E92"/>
    <w:rsid w:val="00706F47"/>
    <w:rsid w:val="00717A1E"/>
    <w:rsid w:val="00720CB8"/>
    <w:rsid w:val="00723A4C"/>
    <w:rsid w:val="00732574"/>
    <w:rsid w:val="00746497"/>
    <w:rsid w:val="00750433"/>
    <w:rsid w:val="00751A84"/>
    <w:rsid w:val="00751BF2"/>
    <w:rsid w:val="0075351D"/>
    <w:rsid w:val="0075520E"/>
    <w:rsid w:val="0076520A"/>
    <w:rsid w:val="0076701A"/>
    <w:rsid w:val="007677E7"/>
    <w:rsid w:val="00792981"/>
    <w:rsid w:val="007A5FC9"/>
    <w:rsid w:val="007D4163"/>
    <w:rsid w:val="007D6216"/>
    <w:rsid w:val="007E3AD2"/>
    <w:rsid w:val="007E7DD8"/>
    <w:rsid w:val="007F6980"/>
    <w:rsid w:val="00803637"/>
    <w:rsid w:val="00804496"/>
    <w:rsid w:val="0081561F"/>
    <w:rsid w:val="00834F8B"/>
    <w:rsid w:val="00836F2C"/>
    <w:rsid w:val="008507FD"/>
    <w:rsid w:val="008541D6"/>
    <w:rsid w:val="008636F2"/>
    <w:rsid w:val="00864B4A"/>
    <w:rsid w:val="008659D6"/>
    <w:rsid w:val="00876A5F"/>
    <w:rsid w:val="00881A55"/>
    <w:rsid w:val="0088459A"/>
    <w:rsid w:val="0088675A"/>
    <w:rsid w:val="008918E9"/>
    <w:rsid w:val="008A75CF"/>
    <w:rsid w:val="008C0152"/>
    <w:rsid w:val="008C2F9C"/>
    <w:rsid w:val="008C6E53"/>
    <w:rsid w:val="008D0C13"/>
    <w:rsid w:val="008D73F3"/>
    <w:rsid w:val="00910E3B"/>
    <w:rsid w:val="00920C19"/>
    <w:rsid w:val="00922786"/>
    <w:rsid w:val="00972AB4"/>
    <w:rsid w:val="00974BA0"/>
    <w:rsid w:val="00985B04"/>
    <w:rsid w:val="0098604C"/>
    <w:rsid w:val="00993252"/>
    <w:rsid w:val="009A29B0"/>
    <w:rsid w:val="009A6B2F"/>
    <w:rsid w:val="009B3492"/>
    <w:rsid w:val="009C5A65"/>
    <w:rsid w:val="009C6172"/>
    <w:rsid w:val="009E338C"/>
    <w:rsid w:val="009E7161"/>
    <w:rsid w:val="009F46D3"/>
    <w:rsid w:val="009F56F9"/>
    <w:rsid w:val="00A01B21"/>
    <w:rsid w:val="00A05E40"/>
    <w:rsid w:val="00A155AB"/>
    <w:rsid w:val="00A15ED7"/>
    <w:rsid w:val="00A1621D"/>
    <w:rsid w:val="00A16CC0"/>
    <w:rsid w:val="00A362A6"/>
    <w:rsid w:val="00A42927"/>
    <w:rsid w:val="00A45870"/>
    <w:rsid w:val="00A55689"/>
    <w:rsid w:val="00A62B20"/>
    <w:rsid w:val="00A658C0"/>
    <w:rsid w:val="00A71723"/>
    <w:rsid w:val="00A80B36"/>
    <w:rsid w:val="00A842BA"/>
    <w:rsid w:val="00AA6E38"/>
    <w:rsid w:val="00AB233B"/>
    <w:rsid w:val="00AB7688"/>
    <w:rsid w:val="00AC1E9C"/>
    <w:rsid w:val="00AC322F"/>
    <w:rsid w:val="00AD1CBE"/>
    <w:rsid w:val="00AD3F9F"/>
    <w:rsid w:val="00AE5725"/>
    <w:rsid w:val="00AE5A88"/>
    <w:rsid w:val="00AE6BB7"/>
    <w:rsid w:val="00AF204D"/>
    <w:rsid w:val="00AF4C69"/>
    <w:rsid w:val="00AF77E3"/>
    <w:rsid w:val="00B0042F"/>
    <w:rsid w:val="00B071AF"/>
    <w:rsid w:val="00B13FC9"/>
    <w:rsid w:val="00B346B8"/>
    <w:rsid w:val="00B359BA"/>
    <w:rsid w:val="00B35F57"/>
    <w:rsid w:val="00B506C5"/>
    <w:rsid w:val="00B53432"/>
    <w:rsid w:val="00B67119"/>
    <w:rsid w:val="00B82542"/>
    <w:rsid w:val="00B866DE"/>
    <w:rsid w:val="00BB090B"/>
    <w:rsid w:val="00BC5130"/>
    <w:rsid w:val="00BD5879"/>
    <w:rsid w:val="00BF2651"/>
    <w:rsid w:val="00BF4901"/>
    <w:rsid w:val="00BF50DA"/>
    <w:rsid w:val="00C11899"/>
    <w:rsid w:val="00C164FE"/>
    <w:rsid w:val="00C17DDC"/>
    <w:rsid w:val="00C27E92"/>
    <w:rsid w:val="00C371B6"/>
    <w:rsid w:val="00C5175E"/>
    <w:rsid w:val="00C71498"/>
    <w:rsid w:val="00C726C0"/>
    <w:rsid w:val="00C75A1F"/>
    <w:rsid w:val="00C82685"/>
    <w:rsid w:val="00C82C97"/>
    <w:rsid w:val="00C86550"/>
    <w:rsid w:val="00C90833"/>
    <w:rsid w:val="00CB2488"/>
    <w:rsid w:val="00CB67BF"/>
    <w:rsid w:val="00CC059D"/>
    <w:rsid w:val="00CD14B2"/>
    <w:rsid w:val="00CD35A5"/>
    <w:rsid w:val="00D046E6"/>
    <w:rsid w:val="00D1149E"/>
    <w:rsid w:val="00D15D77"/>
    <w:rsid w:val="00D213FC"/>
    <w:rsid w:val="00D514D2"/>
    <w:rsid w:val="00D518DB"/>
    <w:rsid w:val="00D74594"/>
    <w:rsid w:val="00D82AF2"/>
    <w:rsid w:val="00D82F0A"/>
    <w:rsid w:val="00D839D0"/>
    <w:rsid w:val="00DA0876"/>
    <w:rsid w:val="00DC6E8A"/>
    <w:rsid w:val="00DE0047"/>
    <w:rsid w:val="00DF3AD7"/>
    <w:rsid w:val="00DF4268"/>
    <w:rsid w:val="00DF6453"/>
    <w:rsid w:val="00E01FBC"/>
    <w:rsid w:val="00E10E29"/>
    <w:rsid w:val="00E16CF3"/>
    <w:rsid w:val="00E25C6A"/>
    <w:rsid w:val="00E37FBF"/>
    <w:rsid w:val="00E44E67"/>
    <w:rsid w:val="00E46449"/>
    <w:rsid w:val="00E53D07"/>
    <w:rsid w:val="00E61BF5"/>
    <w:rsid w:val="00E67A89"/>
    <w:rsid w:val="00E825B1"/>
    <w:rsid w:val="00E8499B"/>
    <w:rsid w:val="00E91217"/>
    <w:rsid w:val="00EA0AB9"/>
    <w:rsid w:val="00EB1B45"/>
    <w:rsid w:val="00EB4A6F"/>
    <w:rsid w:val="00EB5290"/>
    <w:rsid w:val="00EB5DA6"/>
    <w:rsid w:val="00EC02BF"/>
    <w:rsid w:val="00EC3497"/>
    <w:rsid w:val="00EC49C2"/>
    <w:rsid w:val="00EC542A"/>
    <w:rsid w:val="00ED26C9"/>
    <w:rsid w:val="00ED4978"/>
    <w:rsid w:val="00ED613C"/>
    <w:rsid w:val="00EE13A3"/>
    <w:rsid w:val="00EE57A0"/>
    <w:rsid w:val="00EE79ED"/>
    <w:rsid w:val="00EF2C28"/>
    <w:rsid w:val="00EF2D7A"/>
    <w:rsid w:val="00F1284C"/>
    <w:rsid w:val="00F424E7"/>
    <w:rsid w:val="00F4492B"/>
    <w:rsid w:val="00F52A21"/>
    <w:rsid w:val="00F60B03"/>
    <w:rsid w:val="00F6268F"/>
    <w:rsid w:val="00F74260"/>
    <w:rsid w:val="00F77572"/>
    <w:rsid w:val="00F81FD4"/>
    <w:rsid w:val="00F8242F"/>
    <w:rsid w:val="00F828C8"/>
    <w:rsid w:val="00F82D1E"/>
    <w:rsid w:val="00F94879"/>
    <w:rsid w:val="00FF10F0"/>
    <w:rsid w:val="00FF49AA"/>
    <w:rsid w:val="00FF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2B9D4B"/>
  <w15:docId w15:val="{2249A687-38D0-4470-9D6F-08988E67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37F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A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aliases w:val="HTN3"/>
    <w:basedOn w:val="Normal"/>
    <w:next w:val="Normal"/>
    <w:link w:val="Heading3Char1"/>
    <w:qFormat/>
    <w:rsid w:val="0060037F"/>
    <w:pPr>
      <w:spacing w:after="200" w:line="276" w:lineRule="auto"/>
      <w:jc w:val="center"/>
      <w:outlineLvl w:val="2"/>
    </w:pPr>
    <w:rPr>
      <w:rFonts w:ascii="Times New Roman" w:hAnsi="Times New Roman"/>
      <w:b/>
      <w:lang w:val="pl-P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2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60037F"/>
    <w:rPr>
      <w:rFonts w:asciiTheme="majorHAnsi" w:eastAsiaTheme="majorEastAsia" w:hAnsiTheme="majorHAnsi" w:cstheme="majorBidi"/>
      <w:b/>
      <w:bCs/>
      <w:color w:val="4472C4" w:themeColor="accent1"/>
      <w:szCs w:val="28"/>
    </w:rPr>
  </w:style>
  <w:style w:type="character" w:customStyle="1" w:styleId="Heading3Char1">
    <w:name w:val="Heading 3 Char1"/>
    <w:aliases w:val="HTN3 Char"/>
    <w:link w:val="Heading3"/>
    <w:rsid w:val="0060037F"/>
    <w:rPr>
      <w:rFonts w:eastAsia="Times New Roman" w:cs="Times New Roman"/>
      <w:b/>
      <w:szCs w:val="28"/>
      <w:lang w:val="pl-PL"/>
    </w:rPr>
  </w:style>
  <w:style w:type="paragraph" w:styleId="ListParagraph">
    <w:name w:val="List Paragraph"/>
    <w:basedOn w:val="Normal"/>
    <w:uiPriority w:val="34"/>
    <w:qFormat/>
    <w:rsid w:val="00D745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76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AE6BB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74C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22D"/>
    <w:rPr>
      <w:rFonts w:asciiTheme="majorHAnsi" w:eastAsiaTheme="majorEastAsia" w:hAnsiTheme="majorHAnsi" w:cstheme="majorBidi"/>
      <w:i/>
      <w:iCs/>
      <w:color w:val="2F5496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6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16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54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0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954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8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2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52230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80554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9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25545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6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69062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3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000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1608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 VT</dc:creator>
  <cp:lastModifiedBy>Administrator</cp:lastModifiedBy>
  <cp:revision>252</cp:revision>
  <cp:lastPrinted>2024-05-14T08:04:00Z</cp:lastPrinted>
  <dcterms:created xsi:type="dcterms:W3CDTF">2022-10-06T23:58:00Z</dcterms:created>
  <dcterms:modified xsi:type="dcterms:W3CDTF">2025-11-13T02:24:00Z</dcterms:modified>
</cp:coreProperties>
</file>