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31E8" w14:textId="77777777" w:rsidR="00A2675F" w:rsidRPr="00B56BF2" w:rsidRDefault="00A2675F" w:rsidP="00A2675F">
      <w:pPr>
        <w:widowControl w:val="0"/>
        <w:spacing w:before="120" w:after="120" w:line="264" w:lineRule="auto"/>
        <w:jc w:val="center"/>
        <w:outlineLvl w:val="1"/>
        <w:rPr>
          <w:sz w:val="28"/>
          <w:szCs w:val="28"/>
          <w:lang w:val="nl-NL"/>
        </w:rPr>
      </w:pPr>
      <w:r w:rsidRPr="00B56BF2">
        <w:rPr>
          <w:b/>
          <w:sz w:val="28"/>
          <w:szCs w:val="28"/>
          <w:lang w:val="nl-NL"/>
        </w:rPr>
        <w:t>Chương V. YÊU CẦU VỀ KỸ THUẬT</w:t>
      </w:r>
    </w:p>
    <w:p w14:paraId="485B6487" w14:textId="77777777" w:rsidR="00A2675F" w:rsidRPr="00B56BF2" w:rsidRDefault="00A2675F" w:rsidP="00A2675F">
      <w:pPr>
        <w:pStyle w:val="Subtitle"/>
        <w:rPr>
          <w:sz w:val="20"/>
          <w:szCs w:val="32"/>
          <w:lang w:val="nl-NL"/>
        </w:rPr>
      </w:pPr>
    </w:p>
    <w:p w14:paraId="752C6150" w14:textId="77777777" w:rsidR="00A2675F" w:rsidRPr="00B56BF2" w:rsidRDefault="00A2675F" w:rsidP="00A2675F">
      <w:pPr>
        <w:pStyle w:val="SectionVIHeader"/>
        <w:widowControl w:val="0"/>
        <w:spacing w:after="120" w:line="264" w:lineRule="auto"/>
        <w:ind w:firstLine="709"/>
        <w:jc w:val="both"/>
        <w:rPr>
          <w:sz w:val="28"/>
          <w:szCs w:val="28"/>
          <w:lang w:val="nl-NL"/>
        </w:rPr>
      </w:pPr>
      <w:r w:rsidRPr="00B56BF2">
        <w:rPr>
          <w:sz w:val="28"/>
          <w:szCs w:val="28"/>
          <w:lang w:val="nl-NL"/>
        </w:rPr>
        <w:t>Mục 1. Yêu cầu về kỹ thuật</w:t>
      </w:r>
    </w:p>
    <w:p w14:paraId="429E24D6" w14:textId="77777777" w:rsidR="00A2675F" w:rsidRPr="00B56BF2" w:rsidRDefault="00A2675F" w:rsidP="00A2675F">
      <w:pPr>
        <w:widowControl w:val="0"/>
        <w:spacing w:before="120" w:after="120" w:line="264" w:lineRule="auto"/>
        <w:ind w:firstLine="709"/>
        <w:rPr>
          <w:b/>
          <w:sz w:val="28"/>
          <w:szCs w:val="28"/>
          <w:lang w:val="nl-NL"/>
        </w:rPr>
      </w:pPr>
      <w:r w:rsidRPr="00B56BF2">
        <w:rPr>
          <w:b/>
          <w:sz w:val="28"/>
          <w:szCs w:val="28"/>
          <w:lang w:val="nl-NL"/>
        </w:rPr>
        <w:t>1.1. Giới thiệu chung về dự án, gói thầu</w:t>
      </w:r>
    </w:p>
    <w:p w14:paraId="47F7F970" w14:textId="743995CE" w:rsidR="00A2675F" w:rsidRPr="00B06F31" w:rsidRDefault="00A2675F" w:rsidP="00664D7F">
      <w:pPr>
        <w:widowControl w:val="0"/>
        <w:spacing w:before="120" w:line="288" w:lineRule="auto"/>
        <w:ind w:firstLine="720"/>
        <w:rPr>
          <w:sz w:val="28"/>
          <w:szCs w:val="28"/>
          <w:lang w:val="vi-VN"/>
        </w:rPr>
      </w:pPr>
      <w:r w:rsidRPr="00B56BF2">
        <w:rPr>
          <w:sz w:val="28"/>
          <w:szCs w:val="28"/>
          <w:lang w:val="nl-NL"/>
        </w:rPr>
        <w:t>-</w:t>
      </w:r>
      <w:r w:rsidRPr="00B56BF2">
        <w:rPr>
          <w:sz w:val="28"/>
          <w:szCs w:val="28"/>
          <w:lang w:val="vi-VN"/>
        </w:rPr>
        <w:t xml:space="preserve"> Tên gói thầu: </w:t>
      </w:r>
      <w:r w:rsidR="008A2F01" w:rsidRPr="00664D7F">
        <w:rPr>
          <w:spacing w:val="-4"/>
          <w:sz w:val="28"/>
          <w:szCs w:val="28"/>
          <w:lang w:val="nl-NL"/>
        </w:rPr>
        <w:t xml:space="preserve">Mua </w:t>
      </w:r>
      <w:r w:rsidR="00B7055B" w:rsidRPr="00664D7F">
        <w:rPr>
          <w:spacing w:val="-4"/>
          <w:sz w:val="28"/>
          <w:szCs w:val="28"/>
          <w:lang w:val="nl-NL"/>
        </w:rPr>
        <w:t xml:space="preserve">vật tư </w:t>
      </w:r>
      <w:r w:rsidR="005E5253">
        <w:rPr>
          <w:spacing w:val="-4"/>
          <w:sz w:val="28"/>
          <w:szCs w:val="28"/>
          <w:lang w:val="nl-NL"/>
        </w:rPr>
        <w:t>đồng bộ hòm hộp cho các trang bị cơ động</w:t>
      </w:r>
      <w:r w:rsidRPr="00B06F31">
        <w:rPr>
          <w:sz w:val="28"/>
          <w:szCs w:val="28"/>
          <w:lang w:val="vi-VN"/>
        </w:rPr>
        <w:t>.</w:t>
      </w:r>
    </w:p>
    <w:p w14:paraId="0F291369" w14:textId="77777777" w:rsidR="00A2675F" w:rsidRPr="00B56BF2" w:rsidRDefault="00A2675F" w:rsidP="00A2675F">
      <w:pPr>
        <w:widowControl w:val="0"/>
        <w:spacing w:before="120" w:line="288" w:lineRule="auto"/>
        <w:ind w:firstLine="720"/>
        <w:rPr>
          <w:sz w:val="28"/>
          <w:szCs w:val="28"/>
          <w:lang w:val="vi-VN"/>
        </w:rPr>
      </w:pPr>
      <w:r w:rsidRPr="00B56BF2">
        <w:rPr>
          <w:sz w:val="28"/>
          <w:szCs w:val="28"/>
          <w:lang w:val="vi-VN"/>
        </w:rPr>
        <w:t xml:space="preserve">- Bên mời thầu: </w:t>
      </w:r>
      <w:r w:rsidRPr="00664D7F">
        <w:rPr>
          <w:sz w:val="28"/>
          <w:szCs w:val="28"/>
          <w:lang w:val="nl-NL"/>
        </w:rPr>
        <w:t>Lữ đoàn 205</w:t>
      </w:r>
      <w:r w:rsidRPr="00B56BF2">
        <w:rPr>
          <w:sz w:val="28"/>
          <w:szCs w:val="28"/>
          <w:lang w:val="vi-VN"/>
        </w:rPr>
        <w:t>.</w:t>
      </w:r>
    </w:p>
    <w:p w14:paraId="35DA4ED4" w14:textId="77777777" w:rsidR="00A2675F" w:rsidRPr="00B06F31" w:rsidRDefault="00A2675F" w:rsidP="00A2675F">
      <w:pPr>
        <w:widowControl w:val="0"/>
        <w:spacing w:before="120" w:line="288" w:lineRule="auto"/>
        <w:ind w:firstLine="720"/>
        <w:rPr>
          <w:sz w:val="28"/>
          <w:szCs w:val="28"/>
          <w:lang w:val="vi-VN"/>
        </w:rPr>
      </w:pPr>
      <w:r w:rsidRPr="005F61CD">
        <w:rPr>
          <w:sz w:val="28"/>
          <w:szCs w:val="28"/>
          <w:lang w:val="vi-VN"/>
        </w:rPr>
        <w:t xml:space="preserve">- Nguồn vốn: </w:t>
      </w:r>
      <w:r w:rsidRPr="00B06F31">
        <w:rPr>
          <w:sz w:val="28"/>
          <w:szCs w:val="28"/>
          <w:lang w:val="it-IT"/>
        </w:rPr>
        <w:t>Ngân sách Nhà nước chi thường xuyên cho Quốc phòng năm 202</w:t>
      </w:r>
      <w:r w:rsidR="00B137A5" w:rsidRPr="00B06F31">
        <w:rPr>
          <w:sz w:val="28"/>
          <w:szCs w:val="28"/>
          <w:lang w:val="it-IT"/>
        </w:rPr>
        <w:t>5</w:t>
      </w:r>
      <w:r w:rsidRPr="00B06F31">
        <w:rPr>
          <w:sz w:val="28"/>
          <w:szCs w:val="28"/>
          <w:lang w:val="vi-VN"/>
        </w:rPr>
        <w:t>.</w:t>
      </w:r>
    </w:p>
    <w:p w14:paraId="130EF0E3" w14:textId="77777777" w:rsidR="00A2675F" w:rsidRPr="00664D7F" w:rsidRDefault="00A2675F" w:rsidP="00A2675F">
      <w:pPr>
        <w:widowControl w:val="0"/>
        <w:spacing w:before="120" w:line="288" w:lineRule="auto"/>
        <w:ind w:firstLine="720"/>
        <w:rPr>
          <w:sz w:val="28"/>
          <w:szCs w:val="28"/>
          <w:lang w:val="it-IT"/>
        </w:rPr>
      </w:pPr>
      <w:r w:rsidRPr="00664D7F">
        <w:rPr>
          <w:sz w:val="28"/>
          <w:szCs w:val="28"/>
          <w:lang w:val="it-IT"/>
        </w:rPr>
        <w:t>- Hình thức lựa chọn nhà thầu: Chào hàng cạnh tranh trong nước qua mạng.</w:t>
      </w:r>
    </w:p>
    <w:p w14:paraId="3F3BEE16" w14:textId="77777777"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Phương thức đấu thầu: Một giai đoạn, một túi hồ sơ.</w:t>
      </w:r>
    </w:p>
    <w:p w14:paraId="79298F9D" w14:textId="77777777"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xml:space="preserve">- Địa điểm: Số </w:t>
      </w:r>
      <w:r w:rsidRPr="00664D7F">
        <w:rPr>
          <w:sz w:val="28"/>
          <w:szCs w:val="28"/>
          <w:lang w:val="vi-VN"/>
        </w:rPr>
        <w:t xml:space="preserve">22 Trần Duy Hưng, </w:t>
      </w:r>
      <w:r w:rsidR="00B7055B" w:rsidRPr="00664D7F">
        <w:rPr>
          <w:sz w:val="28"/>
          <w:szCs w:val="28"/>
          <w:lang w:val="vi-VN"/>
        </w:rPr>
        <w:t>Yên</w:t>
      </w:r>
      <w:r w:rsidRPr="00664D7F">
        <w:rPr>
          <w:sz w:val="28"/>
          <w:szCs w:val="28"/>
          <w:lang w:val="vi-VN"/>
        </w:rPr>
        <w:t xml:space="preserve"> Hòa,</w:t>
      </w:r>
      <w:r w:rsidRPr="005F61CD">
        <w:rPr>
          <w:sz w:val="28"/>
          <w:szCs w:val="28"/>
          <w:lang w:val="vi-VN"/>
        </w:rPr>
        <w:t xml:space="preserve"> Hà Nội.</w:t>
      </w:r>
    </w:p>
    <w:p w14:paraId="4A778121" w14:textId="77777777"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Loại hợp đồng: Trọn gói.</w:t>
      </w:r>
    </w:p>
    <w:p w14:paraId="65A1BC02" w14:textId="6810C243"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xml:space="preserve">- Thời gian thực hiện </w:t>
      </w:r>
      <w:r w:rsidRPr="00664D7F">
        <w:rPr>
          <w:sz w:val="28"/>
          <w:szCs w:val="28"/>
          <w:lang w:val="vi-VN"/>
        </w:rPr>
        <w:t xml:space="preserve">gói </w:t>
      </w:r>
      <w:r w:rsidRPr="001A7367">
        <w:rPr>
          <w:sz w:val="28"/>
          <w:szCs w:val="28"/>
          <w:lang w:val="vi-VN"/>
        </w:rPr>
        <w:t>thầu: 1</w:t>
      </w:r>
      <w:r w:rsidR="005E5253" w:rsidRPr="001A7367">
        <w:rPr>
          <w:sz w:val="28"/>
          <w:szCs w:val="28"/>
        </w:rPr>
        <w:t>5</w:t>
      </w:r>
      <w:r w:rsidRPr="001A7367">
        <w:rPr>
          <w:bCs/>
          <w:sz w:val="28"/>
          <w:szCs w:val="28"/>
          <w:lang w:val="vi-VN"/>
        </w:rPr>
        <w:t xml:space="preserve"> ngày.</w:t>
      </w:r>
    </w:p>
    <w:p w14:paraId="08B67D95" w14:textId="77777777" w:rsidR="00A2675F" w:rsidRPr="00664D7F" w:rsidRDefault="00A2675F" w:rsidP="00A2675F">
      <w:pPr>
        <w:widowControl w:val="0"/>
        <w:spacing w:before="120" w:after="120" w:line="264" w:lineRule="auto"/>
        <w:ind w:firstLine="709"/>
        <w:rPr>
          <w:b/>
          <w:sz w:val="28"/>
          <w:szCs w:val="28"/>
          <w:lang w:val="vi-VN"/>
        </w:rPr>
      </w:pPr>
      <w:r w:rsidRPr="00664D7F">
        <w:rPr>
          <w:b/>
          <w:sz w:val="28"/>
          <w:szCs w:val="28"/>
          <w:lang w:val="vi-VN"/>
        </w:rPr>
        <w:t>1.2. Yêu cầu về kỹ thuật hàng hóa</w:t>
      </w:r>
    </w:p>
    <w:p w14:paraId="5BFC8356" w14:textId="77777777" w:rsidR="00A2675F" w:rsidRPr="00664D7F" w:rsidRDefault="00A2675F" w:rsidP="00A2675F">
      <w:pPr>
        <w:widowControl w:val="0"/>
        <w:spacing w:before="120" w:after="120" w:line="264" w:lineRule="auto"/>
        <w:ind w:firstLine="709"/>
        <w:rPr>
          <w:spacing w:val="-2"/>
          <w:sz w:val="28"/>
          <w:szCs w:val="28"/>
          <w:lang w:val="vi-VN"/>
        </w:rPr>
      </w:pPr>
      <w:r w:rsidRPr="00664D7F">
        <w:rPr>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14:paraId="01475BA7" w14:textId="77777777" w:rsidR="00A2675F" w:rsidRPr="005F61CD" w:rsidRDefault="00A2675F" w:rsidP="00A2675F">
      <w:pPr>
        <w:widowControl w:val="0"/>
        <w:spacing w:before="120" w:after="120" w:line="264" w:lineRule="auto"/>
        <w:ind w:firstLine="709"/>
        <w:rPr>
          <w:spacing w:val="-2"/>
          <w:sz w:val="28"/>
          <w:szCs w:val="28"/>
          <w:lang w:val="vi-VN"/>
        </w:rPr>
      </w:pPr>
      <w:r w:rsidRPr="00664D7F">
        <w:rPr>
          <w:spacing w:val="-2"/>
          <w:sz w:val="28"/>
          <w:szCs w:val="28"/>
          <w:lang w:val="vi-VN"/>
        </w:rPr>
        <w:t>a) Yêu cầu về kỹ thuật chung</w:t>
      </w:r>
      <w:r w:rsidRPr="005F61CD">
        <w:rPr>
          <w:spacing w:val="-2"/>
          <w:sz w:val="28"/>
          <w:szCs w:val="28"/>
          <w:lang w:val="vi-VN"/>
        </w:rPr>
        <w:t>:</w:t>
      </w:r>
    </w:p>
    <w:p w14:paraId="2993CE3E" w14:textId="69710F5C" w:rsidR="00A2675F" w:rsidRDefault="00A2675F" w:rsidP="00A2675F">
      <w:pPr>
        <w:spacing w:before="120" w:line="288" w:lineRule="auto"/>
        <w:ind w:firstLine="567"/>
        <w:rPr>
          <w:rFonts w:eastAsia="Tahoma"/>
          <w:bCs/>
          <w:sz w:val="28"/>
          <w:szCs w:val="28"/>
          <w:lang w:val="vi-VN"/>
        </w:rPr>
      </w:pPr>
      <w:r w:rsidRPr="00664D7F">
        <w:rPr>
          <w:spacing w:val="-2"/>
          <w:sz w:val="28"/>
          <w:szCs w:val="28"/>
          <w:lang w:val="vi-VN"/>
        </w:rPr>
        <w:tab/>
      </w:r>
      <w:r w:rsidRPr="00664D7F">
        <w:rPr>
          <w:sz w:val="28"/>
          <w:szCs w:val="28"/>
          <w:lang w:val="vi-VN"/>
        </w:rPr>
        <w:t xml:space="preserve">- Toàn bộ vật tư, linh kiện cung </w:t>
      </w:r>
      <w:r w:rsidRPr="001A7367">
        <w:rPr>
          <w:sz w:val="28"/>
          <w:szCs w:val="28"/>
          <w:lang w:val="vi-VN"/>
        </w:rPr>
        <w:t>cấp p</w:t>
      </w:r>
      <w:r w:rsidR="007E53C6" w:rsidRPr="001A7367">
        <w:rPr>
          <w:sz w:val="28"/>
          <w:szCs w:val="28"/>
          <w:lang w:val="vi-VN"/>
        </w:rPr>
        <w:t xml:space="preserve">hải mới 100%, sản xuất </w:t>
      </w:r>
      <w:r w:rsidRPr="001A7367">
        <w:rPr>
          <w:sz w:val="28"/>
          <w:szCs w:val="28"/>
          <w:lang w:val="vi-VN"/>
        </w:rPr>
        <w:t>năm 202</w:t>
      </w:r>
      <w:r w:rsidR="007E53C6" w:rsidRPr="001A7367">
        <w:rPr>
          <w:sz w:val="28"/>
          <w:szCs w:val="28"/>
        </w:rPr>
        <w:t>5</w:t>
      </w:r>
      <w:r w:rsidRPr="001A7367">
        <w:rPr>
          <w:sz w:val="28"/>
          <w:szCs w:val="28"/>
          <w:lang w:val="vi-VN"/>
        </w:rPr>
        <w:t xml:space="preserve">, </w:t>
      </w:r>
      <w:r w:rsidRPr="001A7367">
        <w:rPr>
          <w:rFonts w:eastAsia="Tahoma"/>
          <w:bCs/>
          <w:sz w:val="28"/>
          <w:szCs w:val="28"/>
          <w:lang w:val="vi-VN"/>
        </w:rPr>
        <w:t>hàng</w:t>
      </w:r>
      <w:r w:rsidRPr="00123760">
        <w:rPr>
          <w:rFonts w:eastAsia="Tahoma"/>
          <w:bCs/>
          <w:sz w:val="28"/>
          <w:szCs w:val="28"/>
          <w:lang w:val="vi-VN"/>
        </w:rPr>
        <w:t xml:space="preserve"> hóa có nhãn mác, ký mã hiệu sản phẩm rõ ràng và </w:t>
      </w:r>
      <w:r w:rsidRPr="005F61CD">
        <w:rPr>
          <w:rFonts w:eastAsia="Tahoma"/>
          <w:bCs/>
          <w:sz w:val="28"/>
          <w:szCs w:val="28"/>
          <w:lang w:val="vi-VN"/>
        </w:rPr>
        <w:t>đảm bảo theo quy định hiện hành, đầy đủ tài liệu chứng minh tính hợp lệ của hàng hóa.</w:t>
      </w:r>
    </w:p>
    <w:p w14:paraId="265BD952" w14:textId="77777777" w:rsidR="00A2675F" w:rsidRPr="00133617" w:rsidRDefault="00A2675F" w:rsidP="00A2675F">
      <w:pPr>
        <w:spacing w:before="60" w:line="264" w:lineRule="auto"/>
        <w:ind w:firstLine="709"/>
        <w:rPr>
          <w:spacing w:val="-4"/>
          <w:sz w:val="28"/>
          <w:szCs w:val="28"/>
          <w:lang w:val="vi-VN"/>
        </w:rPr>
      </w:pPr>
      <w:r w:rsidRPr="00133617">
        <w:rPr>
          <w:bCs/>
          <w:spacing w:val="-4"/>
          <w:sz w:val="28"/>
          <w:szCs w:val="28"/>
          <w:lang w:val="pl-PL"/>
        </w:rPr>
        <w:t xml:space="preserve">- Thời gian bảo hành: Tối thiểu 12 tháng cho tất cả các loại vật tư, hàng hóa. </w:t>
      </w:r>
    </w:p>
    <w:p w14:paraId="2CACF7FE" w14:textId="77777777" w:rsidR="00A2675F" w:rsidRPr="00B56BF2" w:rsidRDefault="00A2675F" w:rsidP="00A2675F">
      <w:pPr>
        <w:widowControl w:val="0"/>
        <w:autoSpaceDE w:val="0"/>
        <w:autoSpaceDN w:val="0"/>
        <w:adjustRightInd w:val="0"/>
        <w:spacing w:before="120" w:line="288" w:lineRule="auto"/>
        <w:ind w:firstLine="709"/>
        <w:rPr>
          <w:rFonts w:eastAsia="Tahoma"/>
          <w:bCs/>
          <w:sz w:val="28"/>
          <w:szCs w:val="28"/>
          <w:lang w:val="vi-VN"/>
        </w:rPr>
      </w:pPr>
      <w:r w:rsidRPr="00B56BF2">
        <w:rPr>
          <w:rFonts w:eastAsia="Tahoma"/>
          <w:bCs/>
          <w:sz w:val="28"/>
          <w:szCs w:val="28"/>
          <w:lang w:val="vi-VN"/>
        </w:rPr>
        <w:t>- Quy cách đóng gói: Theo tiêu chuẩn của Nhà sản xuất.</w:t>
      </w:r>
    </w:p>
    <w:p w14:paraId="02B29B43" w14:textId="77777777" w:rsidR="00A2675F" w:rsidRPr="00664D7F" w:rsidRDefault="00A2675F" w:rsidP="00A2675F">
      <w:pPr>
        <w:widowControl w:val="0"/>
        <w:spacing w:before="120" w:after="120" w:line="264" w:lineRule="auto"/>
        <w:ind w:firstLine="709"/>
        <w:rPr>
          <w:spacing w:val="-2"/>
          <w:sz w:val="28"/>
          <w:szCs w:val="28"/>
          <w:lang w:val="vi-VN"/>
        </w:rPr>
      </w:pPr>
      <w:r w:rsidRPr="00664D7F">
        <w:rPr>
          <w:spacing w:val="-2"/>
          <w:sz w:val="28"/>
          <w:szCs w:val="28"/>
          <w:lang w:val="vi-VN"/>
        </w:rPr>
        <w:lastRenderedPageBreak/>
        <w:t xml:space="preserve">b) Yêu cầu về kỹ thuật cụ thể </w:t>
      </w:r>
    </w:p>
    <w:tbl>
      <w:tblPr>
        <w:tblpPr w:leftFromText="180" w:rightFromText="180" w:vertAnchor="text" w:horzAnchor="margin" w:tblpY="1404"/>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5879"/>
        <w:gridCol w:w="7719"/>
      </w:tblGrid>
      <w:tr w:rsidR="003E30B8" w:rsidRPr="005F58C1" w14:paraId="3D618AD9" w14:textId="77777777" w:rsidTr="003E30B8">
        <w:trPr>
          <w:trHeight w:val="20"/>
          <w:tblHeader/>
        </w:trPr>
        <w:tc>
          <w:tcPr>
            <w:tcW w:w="550" w:type="dxa"/>
            <w:vAlign w:val="center"/>
          </w:tcPr>
          <w:p w14:paraId="7AE32D8D" w14:textId="77777777" w:rsidR="003E30B8" w:rsidRPr="005F58C1" w:rsidRDefault="003E30B8" w:rsidP="003E30B8">
            <w:pPr>
              <w:jc w:val="center"/>
              <w:rPr>
                <w:b/>
                <w:bCs/>
                <w:szCs w:val="26"/>
                <w:lang w:val="en-GB" w:eastAsia="en-GB"/>
              </w:rPr>
            </w:pPr>
            <w:r w:rsidRPr="005F58C1">
              <w:rPr>
                <w:b/>
                <w:bCs/>
                <w:szCs w:val="26"/>
                <w:lang w:val="pt-BR"/>
              </w:rPr>
              <w:t>TT</w:t>
            </w:r>
          </w:p>
        </w:tc>
        <w:tc>
          <w:tcPr>
            <w:tcW w:w="5879" w:type="dxa"/>
            <w:vAlign w:val="center"/>
          </w:tcPr>
          <w:p w14:paraId="78576238" w14:textId="77777777" w:rsidR="003E30B8" w:rsidRPr="004B39E1" w:rsidRDefault="003E30B8" w:rsidP="003E30B8">
            <w:pPr>
              <w:rPr>
                <w:b/>
                <w:bCs/>
                <w:szCs w:val="26"/>
                <w:lang w:val="en-GB"/>
              </w:rPr>
            </w:pPr>
            <w:proofErr w:type="spellStart"/>
            <w:r w:rsidRPr="004B39E1">
              <w:rPr>
                <w:b/>
                <w:bCs/>
                <w:szCs w:val="26"/>
                <w:lang w:val="en-GB"/>
              </w:rPr>
              <w:t>Tên</w:t>
            </w:r>
            <w:proofErr w:type="spellEnd"/>
            <w:r w:rsidRPr="004B39E1">
              <w:rPr>
                <w:b/>
                <w:bCs/>
                <w:szCs w:val="26"/>
                <w:lang w:val="en-GB"/>
              </w:rPr>
              <w:t xml:space="preserve"> </w:t>
            </w:r>
            <w:proofErr w:type="spellStart"/>
            <w:r w:rsidRPr="004B39E1">
              <w:rPr>
                <w:b/>
                <w:bCs/>
                <w:szCs w:val="26"/>
                <w:lang w:val="en-GB"/>
              </w:rPr>
              <w:t>vật</w:t>
            </w:r>
            <w:proofErr w:type="spellEnd"/>
            <w:r w:rsidRPr="004B39E1">
              <w:rPr>
                <w:b/>
                <w:bCs/>
                <w:szCs w:val="26"/>
                <w:lang w:val="en-GB"/>
              </w:rPr>
              <w:t xml:space="preserve"> </w:t>
            </w:r>
            <w:proofErr w:type="spellStart"/>
            <w:r w:rsidRPr="004B39E1">
              <w:rPr>
                <w:b/>
                <w:bCs/>
                <w:szCs w:val="26"/>
                <w:lang w:val="en-GB"/>
              </w:rPr>
              <w:t>tư</w:t>
            </w:r>
            <w:proofErr w:type="spellEnd"/>
            <w:r w:rsidRPr="004B39E1">
              <w:rPr>
                <w:b/>
                <w:bCs/>
                <w:szCs w:val="26"/>
                <w:lang w:val="en-GB"/>
              </w:rPr>
              <w:t xml:space="preserve">, </w:t>
            </w:r>
            <w:proofErr w:type="spellStart"/>
            <w:r w:rsidRPr="004B39E1">
              <w:rPr>
                <w:b/>
                <w:bCs/>
                <w:szCs w:val="26"/>
                <w:lang w:val="en-GB"/>
              </w:rPr>
              <w:t>hàng</w:t>
            </w:r>
            <w:proofErr w:type="spellEnd"/>
            <w:r w:rsidRPr="004B39E1">
              <w:rPr>
                <w:b/>
                <w:bCs/>
                <w:szCs w:val="26"/>
                <w:lang w:val="en-GB"/>
              </w:rPr>
              <w:t xml:space="preserve"> </w:t>
            </w:r>
            <w:proofErr w:type="spellStart"/>
            <w:r w:rsidRPr="004B39E1">
              <w:rPr>
                <w:b/>
                <w:bCs/>
                <w:szCs w:val="26"/>
                <w:lang w:val="en-GB"/>
              </w:rPr>
              <w:t>hóa</w:t>
            </w:r>
            <w:proofErr w:type="spellEnd"/>
          </w:p>
        </w:tc>
        <w:tc>
          <w:tcPr>
            <w:tcW w:w="7719" w:type="dxa"/>
            <w:vAlign w:val="center"/>
          </w:tcPr>
          <w:p w14:paraId="4B60030B" w14:textId="77777777" w:rsidR="003E30B8" w:rsidRPr="004B39E1" w:rsidRDefault="003E30B8" w:rsidP="003E30B8">
            <w:pPr>
              <w:pStyle w:val="NoSpacing"/>
              <w:jc w:val="center"/>
              <w:rPr>
                <w:rFonts w:ascii="Times New Roman" w:hAnsi="Times New Roman"/>
                <w:b/>
                <w:bCs/>
                <w:sz w:val="26"/>
                <w:szCs w:val="26"/>
                <w:lang w:val="en-GB"/>
              </w:rPr>
            </w:pPr>
            <w:proofErr w:type="spellStart"/>
            <w:r w:rsidRPr="004B39E1">
              <w:rPr>
                <w:rFonts w:ascii="Times New Roman" w:hAnsi="Times New Roman"/>
                <w:b/>
                <w:bCs/>
                <w:sz w:val="26"/>
                <w:szCs w:val="26"/>
                <w:lang w:val="en-GB"/>
              </w:rPr>
              <w:t>Thông</w:t>
            </w:r>
            <w:proofErr w:type="spellEnd"/>
            <w:r w:rsidRPr="004B39E1">
              <w:rPr>
                <w:rFonts w:ascii="Times New Roman" w:hAnsi="Times New Roman"/>
                <w:b/>
                <w:bCs/>
                <w:sz w:val="26"/>
                <w:szCs w:val="26"/>
                <w:lang w:val="en-GB"/>
              </w:rPr>
              <w:t xml:space="preserve"> </w:t>
            </w:r>
            <w:proofErr w:type="spellStart"/>
            <w:r w:rsidRPr="004B39E1">
              <w:rPr>
                <w:rFonts w:ascii="Times New Roman" w:hAnsi="Times New Roman"/>
                <w:b/>
                <w:bCs/>
                <w:sz w:val="26"/>
                <w:szCs w:val="26"/>
                <w:lang w:val="en-GB"/>
              </w:rPr>
              <w:t>số</w:t>
            </w:r>
            <w:proofErr w:type="spellEnd"/>
            <w:r w:rsidRPr="004B39E1">
              <w:rPr>
                <w:rFonts w:ascii="Times New Roman" w:hAnsi="Times New Roman"/>
                <w:b/>
                <w:bCs/>
                <w:sz w:val="26"/>
                <w:szCs w:val="26"/>
                <w:lang w:val="en-GB"/>
              </w:rPr>
              <w:t xml:space="preserve">, </w:t>
            </w:r>
            <w:proofErr w:type="spellStart"/>
            <w:r w:rsidRPr="004B39E1">
              <w:rPr>
                <w:rFonts w:ascii="Times New Roman" w:hAnsi="Times New Roman"/>
                <w:b/>
                <w:bCs/>
                <w:sz w:val="26"/>
                <w:szCs w:val="26"/>
                <w:lang w:val="en-GB"/>
              </w:rPr>
              <w:t>chỉ</w:t>
            </w:r>
            <w:proofErr w:type="spellEnd"/>
            <w:r w:rsidRPr="004B39E1">
              <w:rPr>
                <w:rFonts w:ascii="Times New Roman" w:hAnsi="Times New Roman"/>
                <w:b/>
                <w:bCs/>
                <w:sz w:val="26"/>
                <w:szCs w:val="26"/>
                <w:lang w:val="en-GB"/>
              </w:rPr>
              <w:t xml:space="preserve"> </w:t>
            </w:r>
            <w:proofErr w:type="spellStart"/>
            <w:r w:rsidRPr="004B39E1">
              <w:rPr>
                <w:rFonts w:ascii="Times New Roman" w:hAnsi="Times New Roman"/>
                <w:b/>
                <w:bCs/>
                <w:sz w:val="26"/>
                <w:szCs w:val="26"/>
                <w:lang w:val="en-GB"/>
              </w:rPr>
              <w:t>tiêu</w:t>
            </w:r>
            <w:proofErr w:type="spellEnd"/>
            <w:r w:rsidRPr="004B39E1">
              <w:rPr>
                <w:rFonts w:ascii="Times New Roman" w:hAnsi="Times New Roman"/>
                <w:b/>
                <w:bCs/>
                <w:sz w:val="26"/>
                <w:szCs w:val="26"/>
                <w:lang w:val="en-GB"/>
              </w:rPr>
              <w:t xml:space="preserve"> </w:t>
            </w:r>
            <w:proofErr w:type="spellStart"/>
            <w:r w:rsidRPr="004B39E1">
              <w:rPr>
                <w:rFonts w:ascii="Times New Roman" w:hAnsi="Times New Roman"/>
                <w:b/>
                <w:bCs/>
                <w:sz w:val="26"/>
                <w:szCs w:val="26"/>
                <w:lang w:val="en-GB"/>
              </w:rPr>
              <w:t>kỹ</w:t>
            </w:r>
            <w:proofErr w:type="spellEnd"/>
            <w:r w:rsidRPr="004B39E1">
              <w:rPr>
                <w:rFonts w:ascii="Times New Roman" w:hAnsi="Times New Roman"/>
                <w:b/>
                <w:bCs/>
                <w:sz w:val="26"/>
                <w:szCs w:val="26"/>
                <w:lang w:val="en-GB"/>
              </w:rPr>
              <w:t xml:space="preserve"> </w:t>
            </w:r>
            <w:proofErr w:type="spellStart"/>
            <w:r w:rsidRPr="004B39E1">
              <w:rPr>
                <w:rFonts w:ascii="Times New Roman" w:hAnsi="Times New Roman"/>
                <w:b/>
                <w:bCs/>
                <w:sz w:val="26"/>
                <w:szCs w:val="26"/>
                <w:lang w:val="en-GB"/>
              </w:rPr>
              <w:t>thuật</w:t>
            </w:r>
            <w:proofErr w:type="spellEnd"/>
            <w:r w:rsidRPr="004B39E1">
              <w:rPr>
                <w:rFonts w:ascii="Times New Roman" w:hAnsi="Times New Roman"/>
                <w:b/>
                <w:bCs/>
                <w:sz w:val="26"/>
                <w:szCs w:val="26"/>
                <w:lang w:val="en-GB"/>
              </w:rPr>
              <w:t xml:space="preserve"> </w:t>
            </w:r>
            <w:proofErr w:type="spellStart"/>
            <w:r w:rsidRPr="004B39E1">
              <w:rPr>
                <w:rFonts w:ascii="Times New Roman" w:hAnsi="Times New Roman"/>
                <w:b/>
                <w:bCs/>
                <w:sz w:val="26"/>
                <w:szCs w:val="26"/>
                <w:lang w:val="en-GB"/>
              </w:rPr>
              <w:t>chính</w:t>
            </w:r>
            <w:proofErr w:type="spellEnd"/>
          </w:p>
        </w:tc>
      </w:tr>
      <w:tr w:rsidR="003E30B8" w:rsidRPr="005F58C1" w14:paraId="644C1B4B" w14:textId="77777777" w:rsidTr="003E30B8">
        <w:trPr>
          <w:trHeight w:val="20"/>
        </w:trPr>
        <w:tc>
          <w:tcPr>
            <w:tcW w:w="550" w:type="dxa"/>
            <w:vAlign w:val="center"/>
          </w:tcPr>
          <w:p w14:paraId="6218761B" w14:textId="77777777" w:rsidR="003E30B8" w:rsidRPr="005F58C1" w:rsidRDefault="003E30B8" w:rsidP="003E30B8">
            <w:pPr>
              <w:numPr>
                <w:ilvl w:val="0"/>
                <w:numId w:val="2"/>
              </w:numPr>
              <w:ind w:left="0" w:firstLine="0"/>
              <w:jc w:val="center"/>
              <w:rPr>
                <w:szCs w:val="26"/>
              </w:rPr>
            </w:pPr>
          </w:p>
        </w:tc>
        <w:tc>
          <w:tcPr>
            <w:tcW w:w="5879" w:type="dxa"/>
            <w:vAlign w:val="center"/>
          </w:tcPr>
          <w:p w14:paraId="5F77CA64" w14:textId="77777777" w:rsidR="003E30B8" w:rsidRDefault="003E30B8" w:rsidP="003E30B8">
            <w:pPr>
              <w:rPr>
                <w:color w:val="000000"/>
                <w:szCs w:val="26"/>
              </w:rPr>
            </w:pPr>
            <w:proofErr w:type="spellStart"/>
            <w:r w:rsidRPr="001705B3">
              <w:rPr>
                <w:color w:val="000000"/>
                <w:szCs w:val="26"/>
              </w:rPr>
              <w:t>Thùng</w:t>
            </w:r>
            <w:proofErr w:type="spellEnd"/>
            <w:r w:rsidRPr="001705B3">
              <w:rPr>
                <w:color w:val="000000"/>
                <w:szCs w:val="26"/>
              </w:rPr>
              <w:t xml:space="preserve"> </w:t>
            </w:r>
            <w:proofErr w:type="spellStart"/>
            <w:r w:rsidRPr="001705B3">
              <w:rPr>
                <w:color w:val="000000"/>
                <w:szCs w:val="26"/>
              </w:rPr>
              <w:t>Chứa</w:t>
            </w:r>
            <w:proofErr w:type="spellEnd"/>
            <w:r w:rsidRPr="001705B3">
              <w:rPr>
                <w:color w:val="000000"/>
                <w:szCs w:val="26"/>
              </w:rPr>
              <w:t xml:space="preserve"> Group 500 </w:t>
            </w:r>
            <w:proofErr w:type="spellStart"/>
            <w:r w:rsidRPr="001705B3">
              <w:rPr>
                <w:color w:val="000000"/>
                <w:szCs w:val="26"/>
              </w:rPr>
              <w:t>C</w:t>
            </w:r>
            <w:r w:rsidRPr="001705B3">
              <w:rPr>
                <w:rFonts w:hint="eastAsia"/>
                <w:color w:val="000000"/>
                <w:szCs w:val="26"/>
              </w:rPr>
              <w:t>ơ</w:t>
            </w:r>
            <w:proofErr w:type="spellEnd"/>
            <w:r w:rsidRPr="001705B3">
              <w:rPr>
                <w:color w:val="000000"/>
                <w:szCs w:val="26"/>
              </w:rPr>
              <w:t xml:space="preserve"> </w:t>
            </w:r>
            <w:proofErr w:type="spellStart"/>
            <w:r w:rsidRPr="001705B3">
              <w:rPr>
                <w:rFonts w:hint="eastAsia"/>
                <w:color w:val="000000"/>
                <w:szCs w:val="26"/>
              </w:rPr>
              <w:t>Đ</w:t>
            </w:r>
            <w:r w:rsidRPr="001705B3">
              <w:rPr>
                <w:color w:val="000000"/>
                <w:szCs w:val="26"/>
              </w:rPr>
              <w:t>ộng</w:t>
            </w:r>
            <w:proofErr w:type="spellEnd"/>
            <w:r>
              <w:rPr>
                <w:color w:val="000000"/>
                <w:szCs w:val="26"/>
              </w:rPr>
              <w:t xml:space="preserve"> </w:t>
            </w:r>
            <w:r w:rsidRPr="001705B3">
              <w:rPr>
                <w:color w:val="000000"/>
                <w:szCs w:val="26"/>
              </w:rPr>
              <w:t>/ AVTS AV-GR0125</w:t>
            </w:r>
          </w:p>
          <w:p w14:paraId="119C3D57" w14:textId="77777777" w:rsidR="003E30B8" w:rsidRPr="007179A0" w:rsidRDefault="003E30B8" w:rsidP="003E30B8">
            <w:pPr>
              <w:rPr>
                <w:szCs w:val="26"/>
              </w:rPr>
            </w:pPr>
            <w:r w:rsidRPr="008877C3">
              <w:rPr>
                <w:noProof/>
                <w:color w:val="000000"/>
                <w:szCs w:val="26"/>
              </w:rPr>
              <w:drawing>
                <wp:inline distT="0" distB="0" distL="0" distR="0" wp14:anchorId="1B31F45D" wp14:editId="66785951">
                  <wp:extent cx="3667344" cy="1889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7212" cy="1889117"/>
                          </a:xfrm>
                          <a:prstGeom prst="rect">
                            <a:avLst/>
                          </a:prstGeom>
                          <a:noFill/>
                          <a:ln>
                            <a:noFill/>
                          </a:ln>
                        </pic:spPr>
                      </pic:pic>
                    </a:graphicData>
                  </a:graphic>
                </wp:inline>
              </w:drawing>
            </w:r>
          </w:p>
        </w:tc>
        <w:tc>
          <w:tcPr>
            <w:tcW w:w="7719" w:type="dxa"/>
            <w:vAlign w:val="center"/>
          </w:tcPr>
          <w:p w14:paraId="31E9F25F" w14:textId="77777777" w:rsidR="003E30B8" w:rsidRPr="001705B3" w:rsidRDefault="003E30B8" w:rsidP="003E30B8">
            <w:pPr>
              <w:rPr>
                <w:spacing w:val="-6"/>
                <w:szCs w:val="26"/>
              </w:rPr>
            </w:pPr>
            <w:r w:rsidRPr="001705B3">
              <w:rPr>
                <w:spacing w:val="-6"/>
                <w:szCs w:val="26"/>
              </w:rPr>
              <w:t>-</w:t>
            </w:r>
            <w:proofErr w:type="spellStart"/>
            <w:r w:rsidRPr="001705B3">
              <w:rPr>
                <w:spacing w:val="-6"/>
                <w:szCs w:val="26"/>
              </w:rPr>
              <w:t>Kích</w:t>
            </w:r>
            <w:proofErr w:type="spellEnd"/>
            <w:r w:rsidRPr="001705B3">
              <w:rPr>
                <w:spacing w:val="-6"/>
                <w:szCs w:val="26"/>
              </w:rPr>
              <w:t xml:space="preserve"> </w:t>
            </w:r>
            <w:proofErr w:type="spellStart"/>
            <w:r w:rsidRPr="001705B3">
              <w:rPr>
                <w:spacing w:val="-6"/>
                <w:szCs w:val="26"/>
              </w:rPr>
              <w:t>th</w:t>
            </w:r>
            <w:r w:rsidRPr="001705B3">
              <w:rPr>
                <w:rFonts w:hint="eastAsia"/>
                <w:spacing w:val="-6"/>
                <w:szCs w:val="26"/>
              </w:rPr>
              <w:t>ư</w:t>
            </w:r>
            <w:r w:rsidRPr="001705B3">
              <w:rPr>
                <w:spacing w:val="-6"/>
                <w:szCs w:val="26"/>
              </w:rPr>
              <w:t>ớc</w:t>
            </w:r>
            <w:proofErr w:type="spellEnd"/>
            <w:r w:rsidRPr="001705B3">
              <w:rPr>
                <w:spacing w:val="-6"/>
                <w:szCs w:val="26"/>
              </w:rPr>
              <w:t>: 450mm x 250mm x250 mm (±10mm)</w:t>
            </w:r>
          </w:p>
          <w:p w14:paraId="7703F017" w14:textId="77777777" w:rsidR="003E30B8" w:rsidRPr="001705B3" w:rsidRDefault="003E30B8" w:rsidP="003E30B8">
            <w:pPr>
              <w:rPr>
                <w:spacing w:val="-6"/>
                <w:szCs w:val="26"/>
              </w:rPr>
            </w:pPr>
            <w:r w:rsidRPr="001705B3">
              <w:rPr>
                <w:spacing w:val="-6"/>
                <w:szCs w:val="26"/>
              </w:rPr>
              <w:t>-</w:t>
            </w:r>
            <w:proofErr w:type="spellStart"/>
            <w:r w:rsidRPr="001705B3">
              <w:rPr>
                <w:spacing w:val="-6"/>
                <w:szCs w:val="26"/>
              </w:rPr>
              <w:t>Số</w:t>
            </w:r>
            <w:proofErr w:type="spellEnd"/>
            <w:r w:rsidRPr="001705B3">
              <w:rPr>
                <w:spacing w:val="-6"/>
                <w:szCs w:val="26"/>
              </w:rPr>
              <w:t xml:space="preserve"> </w:t>
            </w:r>
            <w:proofErr w:type="spellStart"/>
            <w:r w:rsidRPr="001705B3">
              <w:rPr>
                <w:spacing w:val="-6"/>
                <w:szCs w:val="26"/>
              </w:rPr>
              <w:t>l</w:t>
            </w:r>
            <w:r w:rsidRPr="001705B3">
              <w:rPr>
                <w:rFonts w:hint="eastAsia"/>
                <w:spacing w:val="-6"/>
                <w:szCs w:val="26"/>
              </w:rPr>
              <w:t>ư</w:t>
            </w:r>
            <w:r w:rsidRPr="001705B3">
              <w:rPr>
                <w:spacing w:val="-6"/>
                <w:szCs w:val="26"/>
              </w:rPr>
              <w:t>ợng</w:t>
            </w:r>
            <w:proofErr w:type="spellEnd"/>
            <w:r w:rsidRPr="001705B3">
              <w:rPr>
                <w:spacing w:val="-6"/>
                <w:szCs w:val="26"/>
              </w:rPr>
              <w:t xml:space="preserve"> </w:t>
            </w:r>
            <w:proofErr w:type="spellStart"/>
            <w:r w:rsidRPr="001705B3">
              <w:rPr>
                <w:spacing w:val="-6"/>
                <w:szCs w:val="26"/>
              </w:rPr>
              <w:t>ng</w:t>
            </w:r>
            <w:r w:rsidRPr="001705B3">
              <w:rPr>
                <w:rFonts w:hint="eastAsia"/>
                <w:spacing w:val="-6"/>
                <w:szCs w:val="26"/>
              </w:rPr>
              <w:t>ă</w:t>
            </w:r>
            <w:r w:rsidRPr="001705B3">
              <w:rPr>
                <w:spacing w:val="-6"/>
                <w:szCs w:val="26"/>
              </w:rPr>
              <w:t>n</w:t>
            </w:r>
            <w:proofErr w:type="spellEnd"/>
            <w:r w:rsidRPr="001705B3">
              <w:rPr>
                <w:spacing w:val="-6"/>
                <w:szCs w:val="26"/>
              </w:rPr>
              <w:t xml:space="preserve"> </w:t>
            </w:r>
            <w:proofErr w:type="spellStart"/>
            <w:r w:rsidRPr="001705B3">
              <w:rPr>
                <w:spacing w:val="-6"/>
                <w:szCs w:val="26"/>
              </w:rPr>
              <w:t>chứa</w:t>
            </w:r>
            <w:proofErr w:type="spellEnd"/>
            <w:r w:rsidRPr="001705B3">
              <w:rPr>
                <w:spacing w:val="-6"/>
                <w:szCs w:val="26"/>
              </w:rPr>
              <w:t xml:space="preserve">: 02 </w:t>
            </w:r>
            <w:proofErr w:type="spellStart"/>
            <w:r w:rsidRPr="001705B3">
              <w:rPr>
                <w:spacing w:val="-6"/>
                <w:szCs w:val="26"/>
              </w:rPr>
              <w:t>ng</w:t>
            </w:r>
            <w:r w:rsidRPr="001705B3">
              <w:rPr>
                <w:rFonts w:hint="eastAsia"/>
                <w:spacing w:val="-6"/>
                <w:szCs w:val="26"/>
              </w:rPr>
              <w:t>ă</w:t>
            </w:r>
            <w:r w:rsidRPr="001705B3">
              <w:rPr>
                <w:spacing w:val="-6"/>
                <w:szCs w:val="26"/>
              </w:rPr>
              <w:t>n</w:t>
            </w:r>
            <w:proofErr w:type="spellEnd"/>
            <w:r w:rsidRPr="001705B3">
              <w:rPr>
                <w:spacing w:val="-6"/>
                <w:szCs w:val="26"/>
              </w:rPr>
              <w:t xml:space="preserve"> -01 </w:t>
            </w:r>
            <w:proofErr w:type="spellStart"/>
            <w:r w:rsidRPr="001705B3">
              <w:rPr>
                <w:spacing w:val="-6"/>
                <w:szCs w:val="26"/>
              </w:rPr>
              <w:t>ng</w:t>
            </w:r>
            <w:r w:rsidRPr="001705B3">
              <w:rPr>
                <w:rFonts w:hint="eastAsia"/>
                <w:spacing w:val="-6"/>
                <w:szCs w:val="26"/>
              </w:rPr>
              <w:t>ă</w:t>
            </w:r>
            <w:r w:rsidRPr="001705B3">
              <w:rPr>
                <w:spacing w:val="-6"/>
                <w:szCs w:val="26"/>
              </w:rPr>
              <w:t>n</w:t>
            </w:r>
            <w:proofErr w:type="spellEnd"/>
            <w:r w:rsidRPr="001705B3">
              <w:rPr>
                <w:spacing w:val="-6"/>
                <w:szCs w:val="26"/>
              </w:rPr>
              <w:t xml:space="preserve"> </w:t>
            </w:r>
            <w:proofErr w:type="spellStart"/>
            <w:r w:rsidRPr="001705B3">
              <w:rPr>
                <w:spacing w:val="-6"/>
                <w:szCs w:val="26"/>
              </w:rPr>
              <w:t>ch</w:t>
            </w:r>
            <w:r w:rsidRPr="001705B3">
              <w:rPr>
                <w:rFonts w:hint="eastAsia"/>
                <w:spacing w:val="-6"/>
                <w:szCs w:val="26"/>
              </w:rPr>
              <w:t>ư</w:t>
            </w:r>
            <w:r w:rsidRPr="001705B3">
              <w:rPr>
                <w:spacing w:val="-6"/>
                <w:szCs w:val="26"/>
              </w:rPr>
              <w:t>a</w:t>
            </w:r>
            <w:proofErr w:type="spellEnd"/>
            <w:r w:rsidRPr="001705B3">
              <w:rPr>
                <w:spacing w:val="-6"/>
                <w:szCs w:val="26"/>
              </w:rPr>
              <w:t xml:space="preserve"> </w:t>
            </w:r>
            <w:proofErr w:type="spellStart"/>
            <w:r w:rsidRPr="001705B3">
              <w:rPr>
                <w:spacing w:val="-6"/>
                <w:szCs w:val="26"/>
              </w:rPr>
              <w:t>thiết</w:t>
            </w:r>
            <w:proofErr w:type="spellEnd"/>
            <w:r w:rsidRPr="001705B3">
              <w:rPr>
                <w:spacing w:val="-6"/>
                <w:szCs w:val="26"/>
              </w:rPr>
              <w:t xml:space="preserve"> </w:t>
            </w:r>
            <w:proofErr w:type="spellStart"/>
            <w:r w:rsidRPr="001705B3">
              <w:rPr>
                <w:spacing w:val="-6"/>
                <w:szCs w:val="26"/>
              </w:rPr>
              <w:t>bị</w:t>
            </w:r>
            <w:proofErr w:type="spellEnd"/>
            <w:r w:rsidRPr="001705B3">
              <w:rPr>
                <w:spacing w:val="-6"/>
                <w:szCs w:val="26"/>
              </w:rPr>
              <w:t xml:space="preserve"> </w:t>
            </w:r>
            <w:proofErr w:type="spellStart"/>
            <w:r w:rsidRPr="001705B3">
              <w:rPr>
                <w:spacing w:val="-6"/>
                <w:szCs w:val="26"/>
              </w:rPr>
              <w:t>chính</w:t>
            </w:r>
            <w:proofErr w:type="spellEnd"/>
            <w:r w:rsidRPr="001705B3">
              <w:rPr>
                <w:spacing w:val="-6"/>
                <w:szCs w:val="26"/>
              </w:rPr>
              <w:t xml:space="preserve">, 01 </w:t>
            </w:r>
            <w:proofErr w:type="spellStart"/>
            <w:r w:rsidRPr="001705B3">
              <w:rPr>
                <w:spacing w:val="-6"/>
                <w:szCs w:val="26"/>
              </w:rPr>
              <w:t>ng</w:t>
            </w:r>
            <w:r w:rsidRPr="001705B3">
              <w:rPr>
                <w:rFonts w:hint="eastAsia"/>
                <w:spacing w:val="-6"/>
                <w:szCs w:val="26"/>
              </w:rPr>
              <w:t>ă</w:t>
            </w:r>
            <w:r w:rsidRPr="001705B3">
              <w:rPr>
                <w:spacing w:val="-6"/>
                <w:szCs w:val="26"/>
              </w:rPr>
              <w:t>n</w:t>
            </w:r>
            <w:proofErr w:type="spellEnd"/>
            <w:r w:rsidRPr="001705B3">
              <w:rPr>
                <w:spacing w:val="-6"/>
                <w:szCs w:val="26"/>
              </w:rPr>
              <w:t xml:space="preserve"> </w:t>
            </w:r>
            <w:proofErr w:type="spellStart"/>
            <w:r w:rsidRPr="001705B3">
              <w:rPr>
                <w:spacing w:val="-6"/>
                <w:szCs w:val="26"/>
              </w:rPr>
              <w:t>chứa</w:t>
            </w:r>
            <w:proofErr w:type="spellEnd"/>
            <w:r w:rsidRPr="001705B3">
              <w:rPr>
                <w:spacing w:val="-6"/>
                <w:szCs w:val="26"/>
              </w:rPr>
              <w:t xml:space="preserve"> </w:t>
            </w:r>
            <w:proofErr w:type="spellStart"/>
            <w:r w:rsidRPr="001705B3">
              <w:rPr>
                <w:spacing w:val="-6"/>
                <w:szCs w:val="26"/>
              </w:rPr>
              <w:t>phụ</w:t>
            </w:r>
            <w:proofErr w:type="spellEnd"/>
            <w:r w:rsidRPr="001705B3">
              <w:rPr>
                <w:spacing w:val="-6"/>
                <w:szCs w:val="26"/>
              </w:rPr>
              <w:t xml:space="preserve"> </w:t>
            </w:r>
            <w:proofErr w:type="spellStart"/>
            <w:r w:rsidRPr="001705B3">
              <w:rPr>
                <w:spacing w:val="-6"/>
                <w:szCs w:val="26"/>
              </w:rPr>
              <w:t>kiện</w:t>
            </w:r>
            <w:proofErr w:type="spellEnd"/>
            <w:r w:rsidRPr="001705B3">
              <w:rPr>
                <w:spacing w:val="-6"/>
                <w:szCs w:val="26"/>
              </w:rPr>
              <w:t xml:space="preserve"> </w:t>
            </w:r>
            <w:proofErr w:type="spellStart"/>
            <w:r w:rsidRPr="001705B3">
              <w:rPr>
                <w:rFonts w:hint="eastAsia"/>
                <w:spacing w:val="-6"/>
                <w:szCs w:val="26"/>
              </w:rPr>
              <w:t>đ</w:t>
            </w:r>
            <w:r w:rsidRPr="001705B3">
              <w:rPr>
                <w:spacing w:val="-6"/>
                <w:szCs w:val="26"/>
              </w:rPr>
              <w:t>i</w:t>
            </w:r>
            <w:proofErr w:type="spellEnd"/>
            <w:r w:rsidRPr="001705B3">
              <w:rPr>
                <w:spacing w:val="-6"/>
                <w:szCs w:val="26"/>
              </w:rPr>
              <w:t xml:space="preserve"> </w:t>
            </w:r>
            <w:proofErr w:type="spellStart"/>
            <w:r w:rsidRPr="001705B3">
              <w:rPr>
                <w:spacing w:val="-6"/>
                <w:szCs w:val="26"/>
              </w:rPr>
              <w:t>kèm</w:t>
            </w:r>
            <w:proofErr w:type="spellEnd"/>
            <w:r w:rsidRPr="001705B3">
              <w:rPr>
                <w:spacing w:val="-6"/>
                <w:szCs w:val="26"/>
              </w:rPr>
              <w:t xml:space="preserve"> </w:t>
            </w:r>
            <w:proofErr w:type="spellStart"/>
            <w:r w:rsidRPr="001705B3">
              <w:rPr>
                <w:spacing w:val="-6"/>
                <w:szCs w:val="26"/>
              </w:rPr>
              <w:t>thiết</w:t>
            </w:r>
            <w:proofErr w:type="spellEnd"/>
            <w:r w:rsidRPr="001705B3">
              <w:rPr>
                <w:spacing w:val="-6"/>
                <w:szCs w:val="26"/>
              </w:rPr>
              <w:t xml:space="preserve"> </w:t>
            </w:r>
            <w:proofErr w:type="spellStart"/>
            <w:r w:rsidRPr="001705B3">
              <w:rPr>
                <w:spacing w:val="-6"/>
                <w:szCs w:val="26"/>
              </w:rPr>
              <w:t>bị</w:t>
            </w:r>
            <w:proofErr w:type="spellEnd"/>
            <w:r w:rsidRPr="001705B3">
              <w:rPr>
                <w:spacing w:val="-6"/>
                <w:szCs w:val="26"/>
              </w:rPr>
              <w:t>.</w:t>
            </w:r>
          </w:p>
          <w:p w14:paraId="6D1E8A6E" w14:textId="77777777" w:rsidR="003E30B8" w:rsidRPr="001705B3" w:rsidRDefault="003E30B8" w:rsidP="003E30B8">
            <w:pPr>
              <w:rPr>
                <w:spacing w:val="-6"/>
                <w:szCs w:val="26"/>
              </w:rPr>
            </w:pPr>
            <w:r w:rsidRPr="001705B3">
              <w:rPr>
                <w:spacing w:val="-6"/>
                <w:szCs w:val="26"/>
              </w:rPr>
              <w:t>-</w:t>
            </w:r>
            <w:proofErr w:type="spellStart"/>
            <w:r w:rsidRPr="001705B3">
              <w:rPr>
                <w:spacing w:val="-6"/>
                <w:szCs w:val="26"/>
              </w:rPr>
              <w:t>Sức</w:t>
            </w:r>
            <w:proofErr w:type="spellEnd"/>
            <w:r w:rsidRPr="001705B3">
              <w:rPr>
                <w:spacing w:val="-6"/>
                <w:szCs w:val="26"/>
              </w:rPr>
              <w:t xml:space="preserve"> </w:t>
            </w:r>
            <w:proofErr w:type="spellStart"/>
            <w:r w:rsidRPr="001705B3">
              <w:rPr>
                <w:spacing w:val="-6"/>
                <w:szCs w:val="26"/>
              </w:rPr>
              <w:t>chứa</w:t>
            </w:r>
            <w:proofErr w:type="spellEnd"/>
            <w:r w:rsidRPr="001705B3">
              <w:rPr>
                <w:spacing w:val="-6"/>
                <w:szCs w:val="26"/>
              </w:rPr>
              <w:t xml:space="preserve">: 01 </w:t>
            </w:r>
            <w:proofErr w:type="spellStart"/>
            <w:r w:rsidRPr="001705B3">
              <w:rPr>
                <w:spacing w:val="-6"/>
                <w:szCs w:val="26"/>
              </w:rPr>
              <w:t>bộ</w:t>
            </w:r>
            <w:proofErr w:type="spellEnd"/>
            <w:r w:rsidRPr="001705B3">
              <w:rPr>
                <w:spacing w:val="-6"/>
                <w:szCs w:val="26"/>
              </w:rPr>
              <w:t xml:space="preserve"> Polycom Group500 + </w:t>
            </w:r>
            <w:proofErr w:type="spellStart"/>
            <w:r w:rsidRPr="001705B3">
              <w:rPr>
                <w:spacing w:val="-6"/>
                <w:szCs w:val="26"/>
              </w:rPr>
              <w:t>phụ</w:t>
            </w:r>
            <w:proofErr w:type="spellEnd"/>
            <w:r w:rsidRPr="001705B3">
              <w:rPr>
                <w:spacing w:val="-6"/>
                <w:szCs w:val="26"/>
              </w:rPr>
              <w:t xml:space="preserve"> </w:t>
            </w:r>
            <w:proofErr w:type="spellStart"/>
            <w:r w:rsidRPr="001705B3">
              <w:rPr>
                <w:spacing w:val="-6"/>
                <w:szCs w:val="26"/>
              </w:rPr>
              <w:t>kiện</w:t>
            </w:r>
            <w:proofErr w:type="spellEnd"/>
            <w:r w:rsidRPr="001705B3">
              <w:rPr>
                <w:spacing w:val="-6"/>
                <w:szCs w:val="26"/>
              </w:rPr>
              <w:t xml:space="preserve"> (</w:t>
            </w:r>
            <w:proofErr w:type="spellStart"/>
            <w:r w:rsidRPr="001705B3">
              <w:rPr>
                <w:spacing w:val="-6"/>
                <w:szCs w:val="26"/>
              </w:rPr>
              <w:t>bộ</w:t>
            </w:r>
            <w:proofErr w:type="spellEnd"/>
            <w:r w:rsidRPr="001705B3">
              <w:rPr>
                <w:spacing w:val="-6"/>
                <w:szCs w:val="26"/>
              </w:rPr>
              <w:t xml:space="preserve"> </w:t>
            </w:r>
            <w:proofErr w:type="spellStart"/>
            <w:r w:rsidRPr="001705B3">
              <w:rPr>
                <w:spacing w:val="-6"/>
                <w:szCs w:val="26"/>
              </w:rPr>
              <w:t>chuyển</w:t>
            </w:r>
            <w:proofErr w:type="spellEnd"/>
            <w:r w:rsidRPr="001705B3">
              <w:rPr>
                <w:spacing w:val="-6"/>
                <w:szCs w:val="26"/>
              </w:rPr>
              <w:t xml:space="preserve"> </w:t>
            </w:r>
            <w:proofErr w:type="spellStart"/>
            <w:r w:rsidRPr="001705B3">
              <w:rPr>
                <w:rFonts w:hint="eastAsia"/>
                <w:spacing w:val="-6"/>
                <w:szCs w:val="26"/>
              </w:rPr>
              <w:t>đ</w:t>
            </w:r>
            <w:r w:rsidRPr="001705B3">
              <w:rPr>
                <w:spacing w:val="-6"/>
                <w:szCs w:val="26"/>
              </w:rPr>
              <w:t>ổi</w:t>
            </w:r>
            <w:proofErr w:type="spellEnd"/>
            <w:r w:rsidRPr="001705B3">
              <w:rPr>
                <w:spacing w:val="-6"/>
                <w:szCs w:val="26"/>
              </w:rPr>
              <w:t xml:space="preserve"> </w:t>
            </w:r>
            <w:proofErr w:type="spellStart"/>
            <w:r w:rsidRPr="001705B3">
              <w:rPr>
                <w:spacing w:val="-6"/>
                <w:szCs w:val="26"/>
              </w:rPr>
              <w:t>quang</w:t>
            </w:r>
            <w:proofErr w:type="spellEnd"/>
            <w:r w:rsidRPr="001705B3">
              <w:rPr>
                <w:spacing w:val="-6"/>
                <w:szCs w:val="26"/>
              </w:rPr>
              <w:t xml:space="preserve">, </w:t>
            </w:r>
            <w:proofErr w:type="spellStart"/>
            <w:r w:rsidRPr="001705B3">
              <w:rPr>
                <w:spacing w:val="-6"/>
                <w:szCs w:val="26"/>
              </w:rPr>
              <w:t>dây</w:t>
            </w:r>
            <w:proofErr w:type="spellEnd"/>
            <w:r w:rsidRPr="001705B3">
              <w:rPr>
                <w:spacing w:val="-6"/>
                <w:szCs w:val="26"/>
              </w:rPr>
              <w:t xml:space="preserve"> </w:t>
            </w:r>
            <w:proofErr w:type="spellStart"/>
            <w:r w:rsidRPr="001705B3">
              <w:rPr>
                <w:spacing w:val="-6"/>
                <w:szCs w:val="26"/>
              </w:rPr>
              <w:t>kết</w:t>
            </w:r>
            <w:proofErr w:type="spellEnd"/>
            <w:r w:rsidRPr="001705B3">
              <w:rPr>
                <w:spacing w:val="-6"/>
                <w:szCs w:val="26"/>
              </w:rPr>
              <w:t xml:space="preserve"> </w:t>
            </w:r>
            <w:proofErr w:type="spellStart"/>
            <w:r w:rsidRPr="001705B3">
              <w:rPr>
                <w:spacing w:val="-6"/>
                <w:szCs w:val="26"/>
              </w:rPr>
              <w:t>nối</w:t>
            </w:r>
            <w:proofErr w:type="spellEnd"/>
            <w:r w:rsidRPr="001705B3">
              <w:rPr>
                <w:spacing w:val="-6"/>
                <w:szCs w:val="26"/>
              </w:rPr>
              <w:t xml:space="preserve">, </w:t>
            </w:r>
            <w:proofErr w:type="spellStart"/>
            <w:r w:rsidRPr="001705B3">
              <w:rPr>
                <w:spacing w:val="-6"/>
                <w:szCs w:val="26"/>
              </w:rPr>
              <w:t>dây</w:t>
            </w:r>
            <w:proofErr w:type="spellEnd"/>
            <w:r w:rsidRPr="001705B3">
              <w:rPr>
                <w:spacing w:val="-6"/>
                <w:szCs w:val="26"/>
              </w:rPr>
              <w:t xml:space="preserve"> </w:t>
            </w:r>
            <w:proofErr w:type="spellStart"/>
            <w:r w:rsidRPr="001705B3">
              <w:rPr>
                <w:spacing w:val="-6"/>
                <w:szCs w:val="26"/>
              </w:rPr>
              <w:t>nguồn</w:t>
            </w:r>
            <w:proofErr w:type="spellEnd"/>
            <w:r w:rsidRPr="001705B3">
              <w:rPr>
                <w:spacing w:val="-6"/>
                <w:szCs w:val="26"/>
              </w:rPr>
              <w:t>...)</w:t>
            </w:r>
          </w:p>
          <w:p w14:paraId="47B18357" w14:textId="77777777" w:rsidR="003E30B8" w:rsidRPr="001705B3" w:rsidRDefault="003E30B8" w:rsidP="003E30B8">
            <w:pPr>
              <w:rPr>
                <w:spacing w:val="-6"/>
                <w:szCs w:val="26"/>
              </w:rPr>
            </w:pPr>
            <w:r w:rsidRPr="001705B3">
              <w:rPr>
                <w:spacing w:val="-6"/>
                <w:szCs w:val="26"/>
              </w:rPr>
              <w:t>-</w:t>
            </w:r>
            <w:proofErr w:type="spellStart"/>
            <w:r w:rsidRPr="001705B3">
              <w:rPr>
                <w:spacing w:val="-6"/>
                <w:szCs w:val="26"/>
              </w:rPr>
              <w:t>Ng</w:t>
            </w:r>
            <w:r w:rsidRPr="001705B3">
              <w:rPr>
                <w:rFonts w:hint="eastAsia"/>
                <w:spacing w:val="-6"/>
                <w:szCs w:val="26"/>
              </w:rPr>
              <w:t>ă</w:t>
            </w:r>
            <w:r w:rsidRPr="001705B3">
              <w:rPr>
                <w:spacing w:val="-6"/>
                <w:szCs w:val="26"/>
              </w:rPr>
              <w:t>n</w:t>
            </w:r>
            <w:proofErr w:type="spellEnd"/>
            <w:r w:rsidRPr="001705B3">
              <w:rPr>
                <w:spacing w:val="-6"/>
                <w:szCs w:val="26"/>
              </w:rPr>
              <w:t xml:space="preserve"> </w:t>
            </w:r>
            <w:proofErr w:type="spellStart"/>
            <w:r w:rsidRPr="001705B3">
              <w:rPr>
                <w:spacing w:val="-6"/>
                <w:szCs w:val="26"/>
              </w:rPr>
              <w:t>chứa</w:t>
            </w:r>
            <w:proofErr w:type="spellEnd"/>
            <w:r w:rsidRPr="001705B3">
              <w:rPr>
                <w:spacing w:val="-6"/>
                <w:szCs w:val="26"/>
              </w:rPr>
              <w:t xml:space="preserve"> </w:t>
            </w:r>
            <w:proofErr w:type="spellStart"/>
            <w:r w:rsidRPr="001705B3">
              <w:rPr>
                <w:spacing w:val="-6"/>
                <w:szCs w:val="26"/>
              </w:rPr>
              <w:t>tiêu</w:t>
            </w:r>
            <w:proofErr w:type="spellEnd"/>
            <w:r w:rsidRPr="001705B3">
              <w:rPr>
                <w:spacing w:val="-6"/>
                <w:szCs w:val="26"/>
              </w:rPr>
              <w:t xml:space="preserve"> </w:t>
            </w:r>
            <w:proofErr w:type="spellStart"/>
            <w:r w:rsidRPr="001705B3">
              <w:rPr>
                <w:spacing w:val="-6"/>
                <w:szCs w:val="26"/>
              </w:rPr>
              <w:t>chuẩn</w:t>
            </w:r>
            <w:proofErr w:type="spellEnd"/>
            <w:r w:rsidRPr="001705B3">
              <w:rPr>
                <w:spacing w:val="-6"/>
                <w:szCs w:val="26"/>
              </w:rPr>
              <w:t xml:space="preserve"> </w:t>
            </w:r>
            <w:proofErr w:type="spellStart"/>
            <w:r w:rsidRPr="001705B3">
              <w:rPr>
                <w:spacing w:val="-6"/>
                <w:szCs w:val="26"/>
              </w:rPr>
              <w:t>lót</w:t>
            </w:r>
            <w:proofErr w:type="spellEnd"/>
            <w:r w:rsidRPr="001705B3">
              <w:rPr>
                <w:spacing w:val="-6"/>
                <w:szCs w:val="26"/>
              </w:rPr>
              <w:t xml:space="preserve"> </w:t>
            </w:r>
            <w:proofErr w:type="spellStart"/>
            <w:r w:rsidRPr="001705B3">
              <w:rPr>
                <w:spacing w:val="-6"/>
                <w:szCs w:val="26"/>
              </w:rPr>
              <w:t>mút</w:t>
            </w:r>
            <w:proofErr w:type="spellEnd"/>
            <w:r w:rsidRPr="001705B3">
              <w:rPr>
                <w:spacing w:val="-6"/>
                <w:szCs w:val="26"/>
              </w:rPr>
              <w:t xml:space="preserve"> </w:t>
            </w:r>
            <w:proofErr w:type="spellStart"/>
            <w:r w:rsidRPr="001705B3">
              <w:rPr>
                <w:spacing w:val="-6"/>
                <w:szCs w:val="26"/>
              </w:rPr>
              <w:t>công</w:t>
            </w:r>
            <w:proofErr w:type="spellEnd"/>
            <w:r w:rsidRPr="001705B3">
              <w:rPr>
                <w:spacing w:val="-6"/>
                <w:szCs w:val="26"/>
              </w:rPr>
              <w:t xml:space="preserve"> </w:t>
            </w:r>
            <w:proofErr w:type="spellStart"/>
            <w:r w:rsidRPr="001705B3">
              <w:rPr>
                <w:spacing w:val="-6"/>
                <w:szCs w:val="26"/>
              </w:rPr>
              <w:t>nghiệp</w:t>
            </w:r>
            <w:proofErr w:type="spellEnd"/>
            <w:r w:rsidRPr="001705B3">
              <w:rPr>
                <w:spacing w:val="-6"/>
                <w:szCs w:val="26"/>
              </w:rPr>
              <w:t xml:space="preserve"> EVA</w:t>
            </w:r>
          </w:p>
          <w:p w14:paraId="0008714F" w14:textId="77777777" w:rsidR="003E30B8" w:rsidRPr="001705B3" w:rsidRDefault="003E30B8" w:rsidP="003E30B8">
            <w:pPr>
              <w:rPr>
                <w:spacing w:val="-6"/>
                <w:szCs w:val="26"/>
              </w:rPr>
            </w:pPr>
            <w:r w:rsidRPr="001705B3">
              <w:rPr>
                <w:spacing w:val="-6"/>
                <w:szCs w:val="26"/>
              </w:rPr>
              <w:t xml:space="preserve">- </w:t>
            </w:r>
            <w:proofErr w:type="spellStart"/>
            <w:r w:rsidRPr="001705B3">
              <w:rPr>
                <w:spacing w:val="-6"/>
                <w:szCs w:val="26"/>
              </w:rPr>
              <w:t>Bánh</w:t>
            </w:r>
            <w:proofErr w:type="spellEnd"/>
            <w:r w:rsidRPr="001705B3">
              <w:rPr>
                <w:spacing w:val="-6"/>
                <w:szCs w:val="26"/>
              </w:rPr>
              <w:t xml:space="preserve"> </w:t>
            </w:r>
            <w:proofErr w:type="spellStart"/>
            <w:r w:rsidRPr="001705B3">
              <w:rPr>
                <w:spacing w:val="-6"/>
                <w:szCs w:val="26"/>
              </w:rPr>
              <w:t>xe</w:t>
            </w:r>
            <w:proofErr w:type="spellEnd"/>
            <w:r w:rsidRPr="001705B3">
              <w:rPr>
                <w:spacing w:val="-6"/>
                <w:szCs w:val="26"/>
              </w:rPr>
              <w:t xml:space="preserve"> </w:t>
            </w:r>
            <w:proofErr w:type="spellStart"/>
            <w:r w:rsidRPr="001705B3">
              <w:rPr>
                <w:spacing w:val="-6"/>
                <w:szCs w:val="26"/>
              </w:rPr>
              <w:t>giảm</w:t>
            </w:r>
            <w:proofErr w:type="spellEnd"/>
            <w:r w:rsidRPr="001705B3">
              <w:rPr>
                <w:spacing w:val="-6"/>
                <w:szCs w:val="26"/>
              </w:rPr>
              <w:t xml:space="preserve"> </w:t>
            </w:r>
            <w:proofErr w:type="spellStart"/>
            <w:r w:rsidRPr="001705B3">
              <w:rPr>
                <w:spacing w:val="-6"/>
                <w:szCs w:val="26"/>
              </w:rPr>
              <w:t>xóc</w:t>
            </w:r>
            <w:proofErr w:type="spellEnd"/>
            <w:r w:rsidRPr="001705B3">
              <w:rPr>
                <w:spacing w:val="-6"/>
                <w:szCs w:val="26"/>
              </w:rPr>
              <w:t xml:space="preserve"> D50 mm </w:t>
            </w:r>
            <w:proofErr w:type="spellStart"/>
            <w:r w:rsidRPr="001705B3">
              <w:rPr>
                <w:rFonts w:hint="eastAsia"/>
                <w:spacing w:val="-6"/>
                <w:szCs w:val="26"/>
              </w:rPr>
              <w:t>đ</w:t>
            </w:r>
            <w:r w:rsidRPr="001705B3">
              <w:rPr>
                <w:spacing w:val="-6"/>
                <w:szCs w:val="26"/>
              </w:rPr>
              <w:t>a</w:t>
            </w:r>
            <w:proofErr w:type="spellEnd"/>
            <w:r w:rsidRPr="001705B3">
              <w:rPr>
                <w:spacing w:val="-6"/>
                <w:szCs w:val="26"/>
              </w:rPr>
              <w:t xml:space="preserve"> </w:t>
            </w:r>
            <w:proofErr w:type="spellStart"/>
            <w:r w:rsidRPr="001705B3">
              <w:rPr>
                <w:spacing w:val="-6"/>
                <w:szCs w:val="26"/>
              </w:rPr>
              <w:t>h</w:t>
            </w:r>
            <w:r w:rsidRPr="001705B3">
              <w:rPr>
                <w:rFonts w:hint="eastAsia"/>
                <w:spacing w:val="-6"/>
                <w:szCs w:val="26"/>
              </w:rPr>
              <w:t>ư</w:t>
            </w:r>
            <w:r w:rsidRPr="001705B3">
              <w:rPr>
                <w:spacing w:val="-6"/>
                <w:szCs w:val="26"/>
              </w:rPr>
              <w:t>ớng</w:t>
            </w:r>
            <w:proofErr w:type="spellEnd"/>
          </w:p>
          <w:p w14:paraId="5EEF88DD" w14:textId="77777777" w:rsidR="003E30B8" w:rsidRPr="001705B3" w:rsidRDefault="003E30B8" w:rsidP="003E30B8">
            <w:pPr>
              <w:rPr>
                <w:spacing w:val="-6"/>
                <w:szCs w:val="26"/>
              </w:rPr>
            </w:pPr>
            <w:r w:rsidRPr="001705B3">
              <w:rPr>
                <w:spacing w:val="-6"/>
                <w:szCs w:val="26"/>
              </w:rPr>
              <w:t xml:space="preserve">-Quai </w:t>
            </w:r>
            <w:proofErr w:type="spellStart"/>
            <w:r w:rsidRPr="001705B3">
              <w:rPr>
                <w:spacing w:val="-6"/>
                <w:szCs w:val="26"/>
              </w:rPr>
              <w:t>xách</w:t>
            </w:r>
            <w:proofErr w:type="spellEnd"/>
            <w:r w:rsidRPr="001705B3">
              <w:rPr>
                <w:spacing w:val="-6"/>
                <w:szCs w:val="26"/>
              </w:rPr>
              <w:t xml:space="preserve"> </w:t>
            </w:r>
            <w:proofErr w:type="spellStart"/>
            <w:r w:rsidRPr="001705B3">
              <w:rPr>
                <w:spacing w:val="-6"/>
                <w:szCs w:val="26"/>
              </w:rPr>
              <w:t>tiêu</w:t>
            </w:r>
            <w:proofErr w:type="spellEnd"/>
            <w:r w:rsidRPr="001705B3">
              <w:rPr>
                <w:spacing w:val="-6"/>
                <w:szCs w:val="26"/>
              </w:rPr>
              <w:t xml:space="preserve"> </w:t>
            </w:r>
            <w:proofErr w:type="spellStart"/>
            <w:r w:rsidRPr="001705B3">
              <w:rPr>
                <w:spacing w:val="-6"/>
                <w:szCs w:val="26"/>
              </w:rPr>
              <w:t>chuẩn</w:t>
            </w:r>
            <w:proofErr w:type="spellEnd"/>
            <w:r w:rsidRPr="001705B3">
              <w:rPr>
                <w:spacing w:val="-6"/>
                <w:szCs w:val="26"/>
              </w:rPr>
              <w:t xml:space="preserve"> </w:t>
            </w:r>
            <w:proofErr w:type="spellStart"/>
            <w:r w:rsidRPr="001705B3">
              <w:rPr>
                <w:spacing w:val="-6"/>
                <w:szCs w:val="26"/>
              </w:rPr>
              <w:t>phục</w:t>
            </w:r>
            <w:proofErr w:type="spellEnd"/>
            <w:r w:rsidRPr="001705B3">
              <w:rPr>
                <w:spacing w:val="-6"/>
                <w:szCs w:val="26"/>
              </w:rPr>
              <w:t xml:space="preserve"> </w:t>
            </w:r>
            <w:proofErr w:type="spellStart"/>
            <w:r w:rsidRPr="001705B3">
              <w:rPr>
                <w:spacing w:val="-6"/>
                <w:szCs w:val="26"/>
              </w:rPr>
              <w:t>vụ</w:t>
            </w:r>
            <w:proofErr w:type="spellEnd"/>
            <w:r w:rsidRPr="001705B3">
              <w:rPr>
                <w:spacing w:val="-6"/>
                <w:szCs w:val="26"/>
              </w:rPr>
              <w:t xml:space="preserve"> </w:t>
            </w:r>
            <w:proofErr w:type="spellStart"/>
            <w:r w:rsidRPr="001705B3">
              <w:rPr>
                <w:spacing w:val="-6"/>
                <w:szCs w:val="26"/>
              </w:rPr>
              <w:t>công</w:t>
            </w:r>
            <w:proofErr w:type="spellEnd"/>
            <w:r w:rsidRPr="001705B3">
              <w:rPr>
                <w:spacing w:val="-6"/>
                <w:szCs w:val="26"/>
              </w:rPr>
              <w:t xml:space="preserve"> </w:t>
            </w:r>
            <w:proofErr w:type="spellStart"/>
            <w:r w:rsidRPr="001705B3">
              <w:rPr>
                <w:spacing w:val="-6"/>
                <w:szCs w:val="26"/>
              </w:rPr>
              <w:t>tác</w:t>
            </w:r>
            <w:proofErr w:type="spellEnd"/>
            <w:r w:rsidRPr="001705B3">
              <w:rPr>
                <w:spacing w:val="-6"/>
                <w:szCs w:val="26"/>
              </w:rPr>
              <w:t xml:space="preserve"> </w:t>
            </w:r>
            <w:proofErr w:type="spellStart"/>
            <w:r w:rsidRPr="001705B3">
              <w:rPr>
                <w:spacing w:val="-6"/>
                <w:szCs w:val="26"/>
              </w:rPr>
              <w:t>c</w:t>
            </w:r>
            <w:r w:rsidRPr="001705B3">
              <w:rPr>
                <w:rFonts w:hint="eastAsia"/>
                <w:spacing w:val="-6"/>
                <w:szCs w:val="26"/>
              </w:rPr>
              <w:t>ơ</w:t>
            </w:r>
            <w:proofErr w:type="spellEnd"/>
            <w:r w:rsidRPr="001705B3">
              <w:rPr>
                <w:spacing w:val="-6"/>
                <w:szCs w:val="26"/>
              </w:rPr>
              <w:t xml:space="preserve"> </w:t>
            </w:r>
            <w:proofErr w:type="spellStart"/>
            <w:r w:rsidRPr="001705B3">
              <w:rPr>
                <w:rFonts w:hint="eastAsia"/>
                <w:spacing w:val="-6"/>
                <w:szCs w:val="26"/>
              </w:rPr>
              <w:t>đ</w:t>
            </w:r>
            <w:r w:rsidRPr="001705B3">
              <w:rPr>
                <w:spacing w:val="-6"/>
                <w:szCs w:val="26"/>
              </w:rPr>
              <w:t>ộng</w:t>
            </w:r>
            <w:proofErr w:type="spellEnd"/>
            <w:r w:rsidRPr="001705B3">
              <w:rPr>
                <w:spacing w:val="-6"/>
                <w:szCs w:val="26"/>
              </w:rPr>
              <w:t xml:space="preserve"> </w:t>
            </w:r>
            <w:proofErr w:type="spellStart"/>
            <w:r w:rsidRPr="001705B3">
              <w:rPr>
                <w:spacing w:val="-6"/>
                <w:szCs w:val="26"/>
              </w:rPr>
              <w:t>theo</w:t>
            </w:r>
            <w:proofErr w:type="spellEnd"/>
            <w:r w:rsidRPr="001705B3">
              <w:rPr>
                <w:spacing w:val="-6"/>
                <w:szCs w:val="26"/>
              </w:rPr>
              <w:t xml:space="preserve"> </w:t>
            </w:r>
            <w:proofErr w:type="spellStart"/>
            <w:r w:rsidRPr="001705B3">
              <w:rPr>
                <w:spacing w:val="-6"/>
                <w:szCs w:val="26"/>
              </w:rPr>
              <w:t>yêu</w:t>
            </w:r>
            <w:proofErr w:type="spellEnd"/>
            <w:r w:rsidRPr="001705B3">
              <w:rPr>
                <w:spacing w:val="-6"/>
                <w:szCs w:val="26"/>
              </w:rPr>
              <w:t xml:space="preserve"> </w:t>
            </w:r>
            <w:proofErr w:type="spellStart"/>
            <w:r w:rsidRPr="001705B3">
              <w:rPr>
                <w:spacing w:val="-6"/>
                <w:szCs w:val="26"/>
              </w:rPr>
              <w:t>cầu</w:t>
            </w:r>
            <w:proofErr w:type="spellEnd"/>
            <w:r w:rsidRPr="001705B3">
              <w:rPr>
                <w:spacing w:val="-6"/>
                <w:szCs w:val="26"/>
              </w:rPr>
              <w:t>.</w:t>
            </w:r>
          </w:p>
          <w:p w14:paraId="266263B9" w14:textId="77777777" w:rsidR="003E30B8" w:rsidRPr="001705B3" w:rsidRDefault="003E30B8" w:rsidP="003E30B8">
            <w:pPr>
              <w:rPr>
                <w:spacing w:val="-6"/>
                <w:szCs w:val="26"/>
              </w:rPr>
            </w:pPr>
            <w:r w:rsidRPr="001705B3">
              <w:rPr>
                <w:spacing w:val="-6"/>
                <w:szCs w:val="26"/>
              </w:rPr>
              <w:t>-</w:t>
            </w:r>
            <w:proofErr w:type="spellStart"/>
            <w:r w:rsidRPr="001705B3">
              <w:rPr>
                <w:spacing w:val="-6"/>
                <w:szCs w:val="26"/>
              </w:rPr>
              <w:t>Tay</w:t>
            </w:r>
            <w:proofErr w:type="spellEnd"/>
            <w:r w:rsidRPr="001705B3">
              <w:rPr>
                <w:spacing w:val="-6"/>
                <w:szCs w:val="26"/>
              </w:rPr>
              <w:t xml:space="preserve"> </w:t>
            </w:r>
            <w:proofErr w:type="spellStart"/>
            <w:r w:rsidRPr="001705B3">
              <w:rPr>
                <w:spacing w:val="-6"/>
                <w:szCs w:val="26"/>
              </w:rPr>
              <w:t>kéo</w:t>
            </w:r>
            <w:proofErr w:type="spellEnd"/>
            <w:r w:rsidRPr="001705B3">
              <w:rPr>
                <w:spacing w:val="-6"/>
                <w:szCs w:val="26"/>
              </w:rPr>
              <w:t xml:space="preserve"> </w:t>
            </w:r>
            <w:proofErr w:type="spellStart"/>
            <w:r w:rsidRPr="001705B3">
              <w:rPr>
                <w:spacing w:val="-6"/>
                <w:szCs w:val="26"/>
              </w:rPr>
              <w:t>có</w:t>
            </w:r>
            <w:proofErr w:type="spellEnd"/>
            <w:r w:rsidRPr="001705B3">
              <w:rPr>
                <w:spacing w:val="-6"/>
                <w:szCs w:val="26"/>
              </w:rPr>
              <w:t xml:space="preserve"> </w:t>
            </w:r>
            <w:proofErr w:type="spellStart"/>
            <w:r w:rsidRPr="001705B3">
              <w:rPr>
                <w:spacing w:val="-6"/>
                <w:szCs w:val="26"/>
              </w:rPr>
              <w:t>tính</w:t>
            </w:r>
            <w:proofErr w:type="spellEnd"/>
            <w:r w:rsidRPr="001705B3">
              <w:rPr>
                <w:spacing w:val="-6"/>
                <w:szCs w:val="26"/>
              </w:rPr>
              <w:t xml:space="preserve"> </w:t>
            </w:r>
            <w:proofErr w:type="spellStart"/>
            <w:r w:rsidRPr="001705B3">
              <w:rPr>
                <w:spacing w:val="-6"/>
                <w:szCs w:val="26"/>
              </w:rPr>
              <w:t>n</w:t>
            </w:r>
            <w:r w:rsidRPr="001705B3">
              <w:rPr>
                <w:rFonts w:hint="eastAsia"/>
                <w:spacing w:val="-6"/>
                <w:szCs w:val="26"/>
              </w:rPr>
              <w:t>ă</w:t>
            </w:r>
            <w:r w:rsidRPr="001705B3">
              <w:rPr>
                <w:spacing w:val="-6"/>
                <w:szCs w:val="26"/>
              </w:rPr>
              <w:t>ng</w:t>
            </w:r>
            <w:proofErr w:type="spellEnd"/>
            <w:r w:rsidRPr="001705B3">
              <w:rPr>
                <w:spacing w:val="-6"/>
                <w:szCs w:val="26"/>
              </w:rPr>
              <w:t xml:space="preserve"> </w:t>
            </w:r>
            <w:proofErr w:type="spellStart"/>
            <w:r w:rsidRPr="001705B3">
              <w:rPr>
                <w:spacing w:val="-6"/>
                <w:szCs w:val="26"/>
              </w:rPr>
              <w:t>thu</w:t>
            </w:r>
            <w:proofErr w:type="spellEnd"/>
            <w:r w:rsidRPr="001705B3">
              <w:rPr>
                <w:spacing w:val="-6"/>
                <w:szCs w:val="26"/>
              </w:rPr>
              <w:t xml:space="preserve"> </w:t>
            </w:r>
            <w:proofErr w:type="spellStart"/>
            <w:r w:rsidRPr="001705B3">
              <w:rPr>
                <w:spacing w:val="-6"/>
                <w:szCs w:val="26"/>
              </w:rPr>
              <w:t>gọn</w:t>
            </w:r>
            <w:proofErr w:type="spellEnd"/>
            <w:r w:rsidRPr="001705B3">
              <w:rPr>
                <w:spacing w:val="-6"/>
                <w:szCs w:val="26"/>
              </w:rPr>
              <w:t xml:space="preserve">, </w:t>
            </w:r>
            <w:proofErr w:type="spellStart"/>
            <w:r w:rsidRPr="001705B3">
              <w:rPr>
                <w:spacing w:val="-6"/>
                <w:szCs w:val="26"/>
              </w:rPr>
              <w:t>phù</w:t>
            </w:r>
            <w:proofErr w:type="spellEnd"/>
            <w:r w:rsidRPr="001705B3">
              <w:rPr>
                <w:spacing w:val="-6"/>
                <w:szCs w:val="26"/>
              </w:rPr>
              <w:t xml:space="preserve"> </w:t>
            </w:r>
            <w:proofErr w:type="spellStart"/>
            <w:r w:rsidRPr="001705B3">
              <w:rPr>
                <w:spacing w:val="-6"/>
                <w:szCs w:val="26"/>
              </w:rPr>
              <w:t>hợp</w:t>
            </w:r>
            <w:proofErr w:type="spellEnd"/>
            <w:r w:rsidRPr="001705B3">
              <w:rPr>
                <w:spacing w:val="-6"/>
                <w:szCs w:val="26"/>
              </w:rPr>
              <w:t xml:space="preserve"> </w:t>
            </w:r>
            <w:proofErr w:type="spellStart"/>
            <w:r w:rsidRPr="001705B3">
              <w:rPr>
                <w:spacing w:val="-6"/>
                <w:szCs w:val="26"/>
              </w:rPr>
              <w:t>công</w:t>
            </w:r>
            <w:proofErr w:type="spellEnd"/>
            <w:r w:rsidRPr="001705B3">
              <w:rPr>
                <w:spacing w:val="-6"/>
                <w:szCs w:val="26"/>
              </w:rPr>
              <w:t xml:space="preserve"> </w:t>
            </w:r>
            <w:proofErr w:type="spellStart"/>
            <w:r w:rsidRPr="001705B3">
              <w:rPr>
                <w:spacing w:val="-6"/>
                <w:szCs w:val="26"/>
              </w:rPr>
              <w:t>tác</w:t>
            </w:r>
            <w:proofErr w:type="spellEnd"/>
            <w:r w:rsidRPr="001705B3">
              <w:rPr>
                <w:spacing w:val="-6"/>
                <w:szCs w:val="26"/>
              </w:rPr>
              <w:t xml:space="preserve"> </w:t>
            </w:r>
            <w:proofErr w:type="spellStart"/>
            <w:r w:rsidRPr="001705B3">
              <w:rPr>
                <w:spacing w:val="-6"/>
                <w:szCs w:val="26"/>
              </w:rPr>
              <w:t>c</w:t>
            </w:r>
            <w:r w:rsidRPr="001705B3">
              <w:rPr>
                <w:rFonts w:hint="eastAsia"/>
                <w:spacing w:val="-6"/>
                <w:szCs w:val="26"/>
              </w:rPr>
              <w:t>ơ</w:t>
            </w:r>
            <w:proofErr w:type="spellEnd"/>
            <w:r w:rsidRPr="001705B3">
              <w:rPr>
                <w:spacing w:val="-6"/>
                <w:szCs w:val="26"/>
              </w:rPr>
              <w:t xml:space="preserve"> </w:t>
            </w:r>
            <w:proofErr w:type="spellStart"/>
            <w:r w:rsidRPr="001705B3">
              <w:rPr>
                <w:rFonts w:hint="eastAsia"/>
                <w:spacing w:val="-6"/>
                <w:szCs w:val="26"/>
              </w:rPr>
              <w:t>đ</w:t>
            </w:r>
            <w:r w:rsidRPr="001705B3">
              <w:rPr>
                <w:spacing w:val="-6"/>
                <w:szCs w:val="26"/>
              </w:rPr>
              <w:t>ộng</w:t>
            </w:r>
            <w:proofErr w:type="spellEnd"/>
            <w:r w:rsidRPr="001705B3">
              <w:rPr>
                <w:spacing w:val="-6"/>
                <w:szCs w:val="26"/>
              </w:rPr>
              <w:t xml:space="preserve">, </w:t>
            </w:r>
            <w:proofErr w:type="spellStart"/>
            <w:r w:rsidRPr="001705B3">
              <w:rPr>
                <w:spacing w:val="-6"/>
                <w:szCs w:val="26"/>
              </w:rPr>
              <w:t>vận</w:t>
            </w:r>
            <w:proofErr w:type="spellEnd"/>
            <w:r w:rsidRPr="001705B3">
              <w:rPr>
                <w:spacing w:val="-6"/>
                <w:szCs w:val="26"/>
              </w:rPr>
              <w:t xml:space="preserve"> </w:t>
            </w:r>
            <w:proofErr w:type="spellStart"/>
            <w:r w:rsidRPr="001705B3">
              <w:rPr>
                <w:spacing w:val="-6"/>
                <w:szCs w:val="26"/>
              </w:rPr>
              <w:t>chuyển</w:t>
            </w:r>
            <w:proofErr w:type="spellEnd"/>
            <w:r w:rsidRPr="001705B3">
              <w:rPr>
                <w:spacing w:val="-6"/>
                <w:szCs w:val="26"/>
              </w:rPr>
              <w:t xml:space="preserve"> </w:t>
            </w:r>
            <w:proofErr w:type="spellStart"/>
            <w:r w:rsidRPr="001705B3">
              <w:rPr>
                <w:spacing w:val="-6"/>
                <w:szCs w:val="26"/>
              </w:rPr>
              <w:t>theo</w:t>
            </w:r>
            <w:proofErr w:type="spellEnd"/>
            <w:r w:rsidRPr="001705B3">
              <w:rPr>
                <w:spacing w:val="-6"/>
                <w:szCs w:val="26"/>
              </w:rPr>
              <w:t xml:space="preserve"> </w:t>
            </w:r>
            <w:proofErr w:type="spellStart"/>
            <w:r w:rsidRPr="001705B3">
              <w:rPr>
                <w:spacing w:val="-6"/>
                <w:szCs w:val="26"/>
              </w:rPr>
              <w:t>yêu</w:t>
            </w:r>
            <w:proofErr w:type="spellEnd"/>
            <w:r w:rsidRPr="001705B3">
              <w:rPr>
                <w:spacing w:val="-6"/>
                <w:szCs w:val="26"/>
              </w:rPr>
              <w:t xml:space="preserve"> </w:t>
            </w:r>
            <w:proofErr w:type="spellStart"/>
            <w:r w:rsidRPr="001705B3">
              <w:rPr>
                <w:spacing w:val="-6"/>
                <w:szCs w:val="26"/>
              </w:rPr>
              <w:t>cầu</w:t>
            </w:r>
            <w:proofErr w:type="spellEnd"/>
            <w:r w:rsidRPr="001705B3">
              <w:rPr>
                <w:spacing w:val="-6"/>
                <w:szCs w:val="26"/>
              </w:rPr>
              <w:t xml:space="preserve"> </w:t>
            </w:r>
            <w:proofErr w:type="spellStart"/>
            <w:r w:rsidRPr="001705B3">
              <w:rPr>
                <w:spacing w:val="-6"/>
                <w:szCs w:val="26"/>
              </w:rPr>
              <w:t>của</w:t>
            </w:r>
            <w:proofErr w:type="spellEnd"/>
            <w:r w:rsidRPr="001705B3">
              <w:rPr>
                <w:spacing w:val="-6"/>
                <w:szCs w:val="26"/>
              </w:rPr>
              <w:t xml:space="preserve"> </w:t>
            </w:r>
            <w:proofErr w:type="spellStart"/>
            <w:r w:rsidRPr="001705B3">
              <w:rPr>
                <w:rFonts w:hint="eastAsia"/>
                <w:spacing w:val="-6"/>
                <w:szCs w:val="26"/>
              </w:rPr>
              <w:t>đơ</w:t>
            </w:r>
            <w:r w:rsidRPr="001705B3">
              <w:rPr>
                <w:spacing w:val="-6"/>
                <w:szCs w:val="26"/>
              </w:rPr>
              <w:t>n</w:t>
            </w:r>
            <w:proofErr w:type="spellEnd"/>
            <w:r w:rsidRPr="001705B3">
              <w:rPr>
                <w:spacing w:val="-6"/>
                <w:szCs w:val="26"/>
              </w:rPr>
              <w:t xml:space="preserve"> </w:t>
            </w:r>
            <w:proofErr w:type="spellStart"/>
            <w:r w:rsidRPr="001705B3">
              <w:rPr>
                <w:spacing w:val="-6"/>
                <w:szCs w:val="26"/>
              </w:rPr>
              <w:t>vị</w:t>
            </w:r>
            <w:proofErr w:type="spellEnd"/>
          </w:p>
          <w:p w14:paraId="279884BA" w14:textId="77777777" w:rsidR="003E30B8" w:rsidRPr="001705B3" w:rsidRDefault="003E30B8" w:rsidP="003E30B8">
            <w:pPr>
              <w:rPr>
                <w:spacing w:val="-6"/>
                <w:szCs w:val="26"/>
              </w:rPr>
            </w:pPr>
            <w:r w:rsidRPr="001705B3">
              <w:rPr>
                <w:spacing w:val="-6"/>
                <w:szCs w:val="26"/>
              </w:rPr>
              <w:t>-</w:t>
            </w:r>
            <w:proofErr w:type="spellStart"/>
            <w:r w:rsidRPr="001705B3">
              <w:rPr>
                <w:spacing w:val="-6"/>
                <w:szCs w:val="26"/>
              </w:rPr>
              <w:t>Khả</w:t>
            </w:r>
            <w:proofErr w:type="spellEnd"/>
            <w:r w:rsidRPr="001705B3">
              <w:rPr>
                <w:spacing w:val="-6"/>
                <w:szCs w:val="26"/>
              </w:rPr>
              <w:t xml:space="preserve"> </w:t>
            </w:r>
            <w:proofErr w:type="spellStart"/>
            <w:r w:rsidRPr="001705B3">
              <w:rPr>
                <w:spacing w:val="-6"/>
                <w:szCs w:val="26"/>
              </w:rPr>
              <w:t>n</w:t>
            </w:r>
            <w:r w:rsidRPr="001705B3">
              <w:rPr>
                <w:rFonts w:hint="eastAsia"/>
                <w:spacing w:val="-6"/>
                <w:szCs w:val="26"/>
              </w:rPr>
              <w:t>ă</w:t>
            </w:r>
            <w:r w:rsidRPr="001705B3">
              <w:rPr>
                <w:spacing w:val="-6"/>
                <w:szCs w:val="26"/>
              </w:rPr>
              <w:t>ng</w:t>
            </w:r>
            <w:proofErr w:type="spellEnd"/>
            <w:r w:rsidRPr="001705B3">
              <w:rPr>
                <w:spacing w:val="-6"/>
                <w:szCs w:val="26"/>
              </w:rPr>
              <w:t xml:space="preserve"> </w:t>
            </w:r>
            <w:proofErr w:type="spellStart"/>
            <w:r w:rsidRPr="001705B3">
              <w:rPr>
                <w:spacing w:val="-6"/>
                <w:szCs w:val="26"/>
              </w:rPr>
              <w:t>chịu</w:t>
            </w:r>
            <w:proofErr w:type="spellEnd"/>
            <w:r w:rsidRPr="001705B3">
              <w:rPr>
                <w:spacing w:val="-6"/>
                <w:szCs w:val="26"/>
              </w:rPr>
              <w:t xml:space="preserve"> </w:t>
            </w:r>
            <w:proofErr w:type="spellStart"/>
            <w:r w:rsidRPr="001705B3">
              <w:rPr>
                <w:spacing w:val="-6"/>
                <w:szCs w:val="26"/>
              </w:rPr>
              <w:t>tải</w:t>
            </w:r>
            <w:proofErr w:type="spellEnd"/>
            <w:r w:rsidRPr="001705B3">
              <w:rPr>
                <w:spacing w:val="-6"/>
                <w:szCs w:val="26"/>
              </w:rPr>
              <w:t>: ≤ 40Kg.</w:t>
            </w:r>
          </w:p>
          <w:p w14:paraId="2128A937" w14:textId="77777777" w:rsidR="003E30B8" w:rsidRPr="001705B3" w:rsidRDefault="003E30B8" w:rsidP="003E30B8">
            <w:pPr>
              <w:rPr>
                <w:spacing w:val="-6"/>
                <w:szCs w:val="26"/>
              </w:rPr>
            </w:pPr>
            <w:r w:rsidRPr="001705B3">
              <w:rPr>
                <w:spacing w:val="-6"/>
                <w:szCs w:val="26"/>
              </w:rPr>
              <w:t>-</w:t>
            </w:r>
            <w:proofErr w:type="spellStart"/>
            <w:r w:rsidRPr="001705B3">
              <w:rPr>
                <w:spacing w:val="-6"/>
                <w:szCs w:val="26"/>
              </w:rPr>
              <w:t>Tiêu</w:t>
            </w:r>
            <w:proofErr w:type="spellEnd"/>
            <w:r w:rsidRPr="001705B3">
              <w:rPr>
                <w:spacing w:val="-6"/>
                <w:szCs w:val="26"/>
              </w:rPr>
              <w:t xml:space="preserve"> </w:t>
            </w:r>
            <w:proofErr w:type="spellStart"/>
            <w:r w:rsidRPr="001705B3">
              <w:rPr>
                <w:spacing w:val="-6"/>
                <w:szCs w:val="26"/>
              </w:rPr>
              <w:t>chuẩn</w:t>
            </w:r>
            <w:proofErr w:type="spellEnd"/>
            <w:r w:rsidRPr="001705B3">
              <w:rPr>
                <w:spacing w:val="-6"/>
                <w:szCs w:val="26"/>
              </w:rPr>
              <w:t xml:space="preserve"> </w:t>
            </w:r>
            <w:proofErr w:type="spellStart"/>
            <w:r w:rsidRPr="001705B3">
              <w:rPr>
                <w:spacing w:val="-6"/>
                <w:szCs w:val="26"/>
              </w:rPr>
              <w:t>kháng</w:t>
            </w:r>
            <w:proofErr w:type="spellEnd"/>
            <w:r w:rsidRPr="001705B3">
              <w:rPr>
                <w:spacing w:val="-6"/>
                <w:szCs w:val="26"/>
              </w:rPr>
              <w:t xml:space="preserve"> </w:t>
            </w:r>
            <w:proofErr w:type="spellStart"/>
            <w:r w:rsidRPr="001705B3">
              <w:rPr>
                <w:spacing w:val="-6"/>
                <w:szCs w:val="26"/>
              </w:rPr>
              <w:t>bụi</w:t>
            </w:r>
            <w:proofErr w:type="spellEnd"/>
            <w:r w:rsidRPr="001705B3">
              <w:rPr>
                <w:spacing w:val="-6"/>
                <w:szCs w:val="26"/>
              </w:rPr>
              <w:t>: IP5x</w:t>
            </w:r>
          </w:p>
          <w:p w14:paraId="2FF06E0F" w14:textId="77777777" w:rsidR="003E30B8" w:rsidRPr="001705B3" w:rsidRDefault="003E30B8" w:rsidP="003E30B8">
            <w:pPr>
              <w:rPr>
                <w:spacing w:val="-6"/>
                <w:szCs w:val="26"/>
              </w:rPr>
            </w:pPr>
            <w:r w:rsidRPr="001705B3">
              <w:rPr>
                <w:spacing w:val="-6"/>
                <w:szCs w:val="26"/>
              </w:rPr>
              <w:t>-</w:t>
            </w:r>
            <w:proofErr w:type="spellStart"/>
            <w:r w:rsidRPr="001705B3">
              <w:rPr>
                <w:spacing w:val="-6"/>
                <w:szCs w:val="26"/>
              </w:rPr>
              <w:t>Tiêu</w:t>
            </w:r>
            <w:proofErr w:type="spellEnd"/>
            <w:r w:rsidRPr="001705B3">
              <w:rPr>
                <w:spacing w:val="-6"/>
                <w:szCs w:val="26"/>
              </w:rPr>
              <w:t xml:space="preserve"> </w:t>
            </w:r>
            <w:proofErr w:type="spellStart"/>
            <w:r w:rsidRPr="001705B3">
              <w:rPr>
                <w:spacing w:val="-6"/>
                <w:szCs w:val="26"/>
              </w:rPr>
              <w:t>chuẩn</w:t>
            </w:r>
            <w:proofErr w:type="spellEnd"/>
            <w:r w:rsidRPr="001705B3">
              <w:rPr>
                <w:spacing w:val="-6"/>
                <w:szCs w:val="26"/>
              </w:rPr>
              <w:t xml:space="preserve"> </w:t>
            </w:r>
            <w:proofErr w:type="spellStart"/>
            <w:r w:rsidRPr="001705B3">
              <w:rPr>
                <w:spacing w:val="-6"/>
                <w:szCs w:val="26"/>
              </w:rPr>
              <w:t>kháng</w:t>
            </w:r>
            <w:proofErr w:type="spellEnd"/>
            <w:r w:rsidRPr="001705B3">
              <w:rPr>
                <w:spacing w:val="-6"/>
                <w:szCs w:val="26"/>
              </w:rPr>
              <w:t xml:space="preserve"> </w:t>
            </w:r>
            <w:proofErr w:type="spellStart"/>
            <w:r w:rsidRPr="001705B3">
              <w:rPr>
                <w:spacing w:val="-6"/>
                <w:szCs w:val="26"/>
              </w:rPr>
              <w:t>n</w:t>
            </w:r>
            <w:r w:rsidRPr="001705B3">
              <w:rPr>
                <w:rFonts w:hint="eastAsia"/>
                <w:spacing w:val="-6"/>
                <w:szCs w:val="26"/>
              </w:rPr>
              <w:t>ư</w:t>
            </w:r>
            <w:r w:rsidRPr="001705B3">
              <w:rPr>
                <w:spacing w:val="-6"/>
                <w:szCs w:val="26"/>
              </w:rPr>
              <w:t>ớc</w:t>
            </w:r>
            <w:proofErr w:type="spellEnd"/>
            <w:r w:rsidRPr="001705B3">
              <w:rPr>
                <w:spacing w:val="-6"/>
                <w:szCs w:val="26"/>
              </w:rPr>
              <w:t>: IPx4</w:t>
            </w:r>
          </w:p>
          <w:p w14:paraId="35BB0F70" w14:textId="77777777" w:rsidR="003E30B8" w:rsidRPr="005F58C1" w:rsidRDefault="003E30B8" w:rsidP="003E30B8">
            <w:pPr>
              <w:rPr>
                <w:spacing w:val="-6"/>
                <w:szCs w:val="26"/>
              </w:rPr>
            </w:pPr>
            <w:r w:rsidRPr="001705B3">
              <w:rPr>
                <w:spacing w:val="-6"/>
                <w:szCs w:val="26"/>
              </w:rPr>
              <w:t>-</w:t>
            </w:r>
            <w:proofErr w:type="spellStart"/>
            <w:r w:rsidRPr="001705B3">
              <w:rPr>
                <w:spacing w:val="-6"/>
                <w:szCs w:val="26"/>
              </w:rPr>
              <w:t>Vật</w:t>
            </w:r>
            <w:proofErr w:type="spellEnd"/>
            <w:r w:rsidRPr="001705B3">
              <w:rPr>
                <w:spacing w:val="-6"/>
                <w:szCs w:val="26"/>
              </w:rPr>
              <w:t xml:space="preserve"> </w:t>
            </w:r>
            <w:proofErr w:type="spellStart"/>
            <w:r w:rsidRPr="001705B3">
              <w:rPr>
                <w:spacing w:val="-6"/>
                <w:szCs w:val="26"/>
              </w:rPr>
              <w:t>liệu</w:t>
            </w:r>
            <w:proofErr w:type="spellEnd"/>
            <w:r w:rsidRPr="001705B3">
              <w:rPr>
                <w:spacing w:val="-6"/>
                <w:szCs w:val="26"/>
              </w:rPr>
              <w:t xml:space="preserve"> </w:t>
            </w:r>
            <w:proofErr w:type="spellStart"/>
            <w:r w:rsidRPr="001705B3">
              <w:rPr>
                <w:spacing w:val="-6"/>
                <w:szCs w:val="26"/>
              </w:rPr>
              <w:t>sản</w:t>
            </w:r>
            <w:proofErr w:type="spellEnd"/>
            <w:r w:rsidRPr="001705B3">
              <w:rPr>
                <w:spacing w:val="-6"/>
                <w:szCs w:val="26"/>
              </w:rPr>
              <w:t xml:space="preserve"> </w:t>
            </w:r>
            <w:proofErr w:type="spellStart"/>
            <w:r w:rsidRPr="001705B3">
              <w:rPr>
                <w:spacing w:val="-6"/>
                <w:szCs w:val="26"/>
              </w:rPr>
              <w:t>xuất</w:t>
            </w:r>
            <w:proofErr w:type="spellEnd"/>
            <w:r w:rsidRPr="001705B3">
              <w:rPr>
                <w:spacing w:val="-6"/>
                <w:szCs w:val="26"/>
              </w:rPr>
              <w:t xml:space="preserve"> </w:t>
            </w:r>
            <w:proofErr w:type="spellStart"/>
            <w:r w:rsidRPr="001705B3">
              <w:rPr>
                <w:spacing w:val="-6"/>
                <w:szCs w:val="26"/>
              </w:rPr>
              <w:t>chính</w:t>
            </w:r>
            <w:proofErr w:type="spellEnd"/>
            <w:r w:rsidRPr="001705B3">
              <w:rPr>
                <w:spacing w:val="-6"/>
                <w:szCs w:val="26"/>
              </w:rPr>
              <w:t xml:space="preserve">: </w:t>
            </w:r>
            <w:proofErr w:type="spellStart"/>
            <w:r w:rsidRPr="001705B3">
              <w:rPr>
                <w:spacing w:val="-6"/>
                <w:szCs w:val="26"/>
              </w:rPr>
              <w:t>thép</w:t>
            </w:r>
            <w:proofErr w:type="spellEnd"/>
            <w:r w:rsidRPr="001705B3">
              <w:rPr>
                <w:spacing w:val="-6"/>
                <w:szCs w:val="26"/>
              </w:rPr>
              <w:t xml:space="preserve"> </w:t>
            </w:r>
            <w:proofErr w:type="spellStart"/>
            <w:r w:rsidRPr="001705B3">
              <w:rPr>
                <w:spacing w:val="-6"/>
                <w:szCs w:val="26"/>
              </w:rPr>
              <w:t>s</w:t>
            </w:r>
            <w:r w:rsidRPr="001705B3">
              <w:rPr>
                <w:rFonts w:hint="eastAsia"/>
                <w:spacing w:val="-6"/>
                <w:szCs w:val="26"/>
              </w:rPr>
              <w:t>ơ</w:t>
            </w:r>
            <w:r w:rsidRPr="001705B3">
              <w:rPr>
                <w:spacing w:val="-6"/>
                <w:szCs w:val="26"/>
              </w:rPr>
              <w:t>n</w:t>
            </w:r>
            <w:proofErr w:type="spellEnd"/>
            <w:r w:rsidRPr="001705B3">
              <w:rPr>
                <w:spacing w:val="-6"/>
                <w:szCs w:val="26"/>
              </w:rPr>
              <w:t xml:space="preserve"> </w:t>
            </w:r>
            <w:proofErr w:type="spellStart"/>
            <w:r w:rsidRPr="001705B3">
              <w:rPr>
                <w:spacing w:val="-6"/>
                <w:szCs w:val="26"/>
              </w:rPr>
              <w:t>tĩnh</w:t>
            </w:r>
            <w:proofErr w:type="spellEnd"/>
            <w:r w:rsidRPr="001705B3">
              <w:rPr>
                <w:spacing w:val="-6"/>
                <w:szCs w:val="26"/>
              </w:rPr>
              <w:t xml:space="preserve"> </w:t>
            </w:r>
            <w:proofErr w:type="spellStart"/>
            <w:r w:rsidRPr="001705B3">
              <w:rPr>
                <w:rFonts w:hint="eastAsia"/>
                <w:spacing w:val="-6"/>
                <w:szCs w:val="26"/>
              </w:rPr>
              <w:t>đ</w:t>
            </w:r>
            <w:r w:rsidRPr="001705B3">
              <w:rPr>
                <w:spacing w:val="-6"/>
                <w:szCs w:val="26"/>
              </w:rPr>
              <w:t>iện</w:t>
            </w:r>
            <w:proofErr w:type="spellEnd"/>
            <w:r w:rsidRPr="001705B3">
              <w:rPr>
                <w:spacing w:val="-6"/>
                <w:szCs w:val="26"/>
              </w:rPr>
              <w:t>.</w:t>
            </w:r>
          </w:p>
        </w:tc>
      </w:tr>
      <w:tr w:rsidR="003E30B8" w:rsidRPr="005F58C1" w14:paraId="2CA39904" w14:textId="77777777" w:rsidTr="003E30B8">
        <w:trPr>
          <w:trHeight w:val="20"/>
        </w:trPr>
        <w:tc>
          <w:tcPr>
            <w:tcW w:w="550" w:type="dxa"/>
            <w:vAlign w:val="center"/>
          </w:tcPr>
          <w:p w14:paraId="56C003C1" w14:textId="77777777" w:rsidR="003E30B8" w:rsidRPr="005F58C1" w:rsidRDefault="003E30B8" w:rsidP="003E30B8">
            <w:pPr>
              <w:numPr>
                <w:ilvl w:val="0"/>
                <w:numId w:val="2"/>
              </w:numPr>
              <w:ind w:left="0" w:firstLine="0"/>
              <w:jc w:val="center"/>
              <w:rPr>
                <w:szCs w:val="26"/>
              </w:rPr>
            </w:pPr>
          </w:p>
        </w:tc>
        <w:tc>
          <w:tcPr>
            <w:tcW w:w="5879" w:type="dxa"/>
            <w:vAlign w:val="center"/>
          </w:tcPr>
          <w:p w14:paraId="1F5CF874" w14:textId="77777777" w:rsidR="003E30B8" w:rsidRDefault="003E30B8" w:rsidP="003E30B8">
            <w:pPr>
              <w:rPr>
                <w:color w:val="000000"/>
                <w:szCs w:val="26"/>
              </w:rPr>
            </w:pPr>
          </w:p>
          <w:p w14:paraId="4CB43ED9" w14:textId="77777777" w:rsidR="003E30B8" w:rsidRDefault="003E30B8" w:rsidP="003E30B8">
            <w:pPr>
              <w:rPr>
                <w:color w:val="000000"/>
                <w:szCs w:val="26"/>
              </w:rPr>
            </w:pPr>
            <w:proofErr w:type="spellStart"/>
            <w:r w:rsidRPr="001705B3">
              <w:rPr>
                <w:color w:val="000000"/>
                <w:szCs w:val="26"/>
              </w:rPr>
              <w:t>Thùng</w:t>
            </w:r>
            <w:proofErr w:type="spellEnd"/>
            <w:r w:rsidRPr="001705B3">
              <w:rPr>
                <w:color w:val="000000"/>
                <w:szCs w:val="26"/>
              </w:rPr>
              <w:t xml:space="preserve"> </w:t>
            </w:r>
            <w:proofErr w:type="spellStart"/>
            <w:r w:rsidRPr="001705B3">
              <w:rPr>
                <w:color w:val="000000"/>
                <w:szCs w:val="26"/>
              </w:rPr>
              <w:t>Chứa</w:t>
            </w:r>
            <w:proofErr w:type="spellEnd"/>
            <w:r w:rsidRPr="001705B3">
              <w:rPr>
                <w:color w:val="000000"/>
                <w:szCs w:val="26"/>
              </w:rPr>
              <w:t xml:space="preserve"> </w:t>
            </w:r>
            <w:proofErr w:type="spellStart"/>
            <w:r w:rsidRPr="001705B3">
              <w:rPr>
                <w:color w:val="000000"/>
                <w:szCs w:val="26"/>
              </w:rPr>
              <w:t>Màn</w:t>
            </w:r>
            <w:proofErr w:type="spellEnd"/>
            <w:r w:rsidRPr="001705B3">
              <w:rPr>
                <w:color w:val="000000"/>
                <w:szCs w:val="26"/>
              </w:rPr>
              <w:t xml:space="preserve"> </w:t>
            </w:r>
            <w:proofErr w:type="spellStart"/>
            <w:r w:rsidRPr="001705B3">
              <w:rPr>
                <w:color w:val="000000"/>
                <w:szCs w:val="26"/>
              </w:rPr>
              <w:t>Hình</w:t>
            </w:r>
            <w:proofErr w:type="spellEnd"/>
            <w:r w:rsidRPr="001705B3">
              <w:rPr>
                <w:color w:val="000000"/>
                <w:szCs w:val="26"/>
              </w:rPr>
              <w:t xml:space="preserve"> </w:t>
            </w:r>
            <w:proofErr w:type="spellStart"/>
            <w:r w:rsidRPr="001705B3">
              <w:rPr>
                <w:color w:val="000000"/>
                <w:szCs w:val="26"/>
              </w:rPr>
              <w:t>C</w:t>
            </w:r>
            <w:r w:rsidRPr="001705B3">
              <w:rPr>
                <w:rFonts w:hint="eastAsia"/>
                <w:color w:val="000000"/>
                <w:szCs w:val="26"/>
              </w:rPr>
              <w:t>ơ</w:t>
            </w:r>
            <w:proofErr w:type="spellEnd"/>
            <w:r w:rsidRPr="001705B3">
              <w:rPr>
                <w:color w:val="000000"/>
                <w:szCs w:val="26"/>
              </w:rPr>
              <w:t xml:space="preserve"> </w:t>
            </w:r>
            <w:proofErr w:type="spellStart"/>
            <w:r w:rsidRPr="001705B3">
              <w:rPr>
                <w:rFonts w:hint="eastAsia"/>
                <w:color w:val="000000"/>
                <w:szCs w:val="26"/>
              </w:rPr>
              <w:t>Đ</w:t>
            </w:r>
            <w:r w:rsidRPr="001705B3">
              <w:rPr>
                <w:color w:val="000000"/>
                <w:szCs w:val="26"/>
              </w:rPr>
              <w:t>ộng</w:t>
            </w:r>
            <w:proofErr w:type="spellEnd"/>
          </w:p>
          <w:p w14:paraId="39DBFA53" w14:textId="77777777" w:rsidR="003E30B8" w:rsidRDefault="003E30B8" w:rsidP="003E30B8">
            <w:pPr>
              <w:jc w:val="center"/>
              <w:rPr>
                <w:color w:val="000000"/>
                <w:szCs w:val="26"/>
              </w:rPr>
            </w:pPr>
            <w:r w:rsidRPr="00681F07">
              <w:rPr>
                <w:b/>
                <w:noProof/>
                <w:sz w:val="28"/>
                <w:szCs w:val="28"/>
              </w:rPr>
              <w:drawing>
                <wp:inline distT="0" distB="0" distL="0" distR="0" wp14:anchorId="320767D8" wp14:editId="6127A721">
                  <wp:extent cx="2941607" cy="161037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4217" cy="1628231"/>
                          </a:xfrm>
                          <a:prstGeom prst="rect">
                            <a:avLst/>
                          </a:prstGeom>
                          <a:noFill/>
                          <a:ln>
                            <a:noFill/>
                          </a:ln>
                        </pic:spPr>
                      </pic:pic>
                    </a:graphicData>
                  </a:graphic>
                </wp:inline>
              </w:drawing>
            </w:r>
          </w:p>
          <w:p w14:paraId="471F26C8" w14:textId="77777777" w:rsidR="003E30B8" w:rsidRPr="000C53A1" w:rsidRDefault="003E30B8" w:rsidP="003E30B8">
            <w:pPr>
              <w:rPr>
                <w:color w:val="000000"/>
                <w:szCs w:val="26"/>
              </w:rPr>
            </w:pPr>
          </w:p>
        </w:tc>
        <w:tc>
          <w:tcPr>
            <w:tcW w:w="7719" w:type="dxa"/>
          </w:tcPr>
          <w:p w14:paraId="111F9E53" w14:textId="77777777" w:rsidR="003E30B8" w:rsidRPr="001705B3" w:rsidRDefault="003E30B8" w:rsidP="003E30B8">
            <w:pPr>
              <w:rPr>
                <w:szCs w:val="26"/>
              </w:rPr>
            </w:pPr>
            <w:r w:rsidRPr="001705B3">
              <w:rPr>
                <w:szCs w:val="26"/>
              </w:rPr>
              <w:t>-</w:t>
            </w:r>
            <w:proofErr w:type="spellStart"/>
            <w:r w:rsidRPr="001705B3">
              <w:rPr>
                <w:szCs w:val="26"/>
              </w:rPr>
              <w:t>Kích</w:t>
            </w:r>
            <w:proofErr w:type="spellEnd"/>
            <w:r w:rsidRPr="001705B3">
              <w:rPr>
                <w:szCs w:val="26"/>
              </w:rPr>
              <w:t xml:space="preserve"> </w:t>
            </w:r>
            <w:proofErr w:type="spellStart"/>
            <w:r w:rsidRPr="001705B3">
              <w:rPr>
                <w:szCs w:val="26"/>
              </w:rPr>
              <w:t>th</w:t>
            </w:r>
            <w:r w:rsidRPr="001705B3">
              <w:rPr>
                <w:rFonts w:hint="eastAsia"/>
                <w:szCs w:val="26"/>
              </w:rPr>
              <w:t>ư</w:t>
            </w:r>
            <w:r w:rsidRPr="001705B3">
              <w:rPr>
                <w:szCs w:val="26"/>
              </w:rPr>
              <w:t>ớc</w:t>
            </w:r>
            <w:proofErr w:type="spellEnd"/>
            <w:r w:rsidRPr="001705B3">
              <w:rPr>
                <w:szCs w:val="26"/>
              </w:rPr>
              <w:t>: 1808mm x 1106mm x 400mm (±10mm)</w:t>
            </w:r>
          </w:p>
          <w:p w14:paraId="05099D90" w14:textId="77777777" w:rsidR="003E30B8" w:rsidRPr="001705B3" w:rsidRDefault="003E30B8" w:rsidP="003E30B8">
            <w:pPr>
              <w:rPr>
                <w:szCs w:val="26"/>
              </w:rPr>
            </w:pPr>
            <w:r w:rsidRPr="001705B3">
              <w:rPr>
                <w:szCs w:val="26"/>
              </w:rPr>
              <w:t>-</w:t>
            </w:r>
            <w:proofErr w:type="spellStart"/>
            <w:r w:rsidRPr="001705B3">
              <w:rPr>
                <w:szCs w:val="26"/>
              </w:rPr>
              <w:t>Số</w:t>
            </w:r>
            <w:proofErr w:type="spellEnd"/>
            <w:r w:rsidRPr="001705B3">
              <w:rPr>
                <w:szCs w:val="26"/>
              </w:rPr>
              <w:t xml:space="preserve"> </w:t>
            </w:r>
            <w:proofErr w:type="spellStart"/>
            <w:r w:rsidRPr="001705B3">
              <w:rPr>
                <w:szCs w:val="26"/>
              </w:rPr>
              <w:t>l</w:t>
            </w:r>
            <w:r w:rsidRPr="001705B3">
              <w:rPr>
                <w:rFonts w:hint="eastAsia"/>
                <w:szCs w:val="26"/>
              </w:rPr>
              <w:t>ư</w:t>
            </w:r>
            <w:r w:rsidRPr="001705B3">
              <w:rPr>
                <w:szCs w:val="26"/>
              </w:rPr>
              <w:t>ợng</w:t>
            </w:r>
            <w:proofErr w:type="spellEnd"/>
            <w:r w:rsidRPr="001705B3">
              <w:rPr>
                <w:szCs w:val="26"/>
              </w:rPr>
              <w:t xml:space="preserve"> </w:t>
            </w:r>
            <w:proofErr w:type="spellStart"/>
            <w:r w:rsidRPr="001705B3">
              <w:rPr>
                <w:szCs w:val="26"/>
              </w:rPr>
              <w:t>ng</w:t>
            </w:r>
            <w:r w:rsidRPr="001705B3">
              <w:rPr>
                <w:rFonts w:hint="eastAsia"/>
                <w:szCs w:val="26"/>
              </w:rPr>
              <w:t>ă</w:t>
            </w:r>
            <w:r w:rsidRPr="001705B3">
              <w:rPr>
                <w:szCs w:val="26"/>
              </w:rPr>
              <w:t>n</w:t>
            </w:r>
            <w:proofErr w:type="spellEnd"/>
            <w:r w:rsidRPr="001705B3">
              <w:rPr>
                <w:szCs w:val="26"/>
              </w:rPr>
              <w:t xml:space="preserve"> </w:t>
            </w:r>
            <w:proofErr w:type="spellStart"/>
            <w:r w:rsidRPr="001705B3">
              <w:rPr>
                <w:szCs w:val="26"/>
              </w:rPr>
              <w:t>chứa</w:t>
            </w:r>
            <w:proofErr w:type="spellEnd"/>
            <w:r w:rsidRPr="001705B3">
              <w:rPr>
                <w:szCs w:val="26"/>
              </w:rPr>
              <w:t xml:space="preserve">: 04 </w:t>
            </w:r>
            <w:proofErr w:type="spellStart"/>
            <w:r w:rsidRPr="001705B3">
              <w:rPr>
                <w:szCs w:val="26"/>
              </w:rPr>
              <w:t>ng</w:t>
            </w:r>
            <w:r w:rsidRPr="001705B3">
              <w:rPr>
                <w:rFonts w:hint="eastAsia"/>
                <w:szCs w:val="26"/>
              </w:rPr>
              <w:t>ă</w:t>
            </w:r>
            <w:r w:rsidRPr="001705B3">
              <w:rPr>
                <w:szCs w:val="26"/>
              </w:rPr>
              <w:t>n</w:t>
            </w:r>
            <w:proofErr w:type="spellEnd"/>
            <w:r w:rsidRPr="001705B3">
              <w:rPr>
                <w:szCs w:val="26"/>
              </w:rPr>
              <w:t xml:space="preserve">, </w:t>
            </w:r>
            <w:proofErr w:type="spellStart"/>
            <w:r w:rsidRPr="001705B3">
              <w:rPr>
                <w:szCs w:val="26"/>
              </w:rPr>
              <w:t>bao</w:t>
            </w:r>
            <w:proofErr w:type="spellEnd"/>
            <w:r w:rsidRPr="001705B3">
              <w:rPr>
                <w:szCs w:val="26"/>
              </w:rPr>
              <w:t xml:space="preserve"> </w:t>
            </w:r>
            <w:proofErr w:type="spellStart"/>
            <w:r w:rsidRPr="001705B3">
              <w:rPr>
                <w:szCs w:val="26"/>
              </w:rPr>
              <w:t>gồm</w:t>
            </w:r>
            <w:proofErr w:type="spellEnd"/>
            <w:r w:rsidRPr="001705B3">
              <w:rPr>
                <w:szCs w:val="26"/>
              </w:rPr>
              <w:t xml:space="preserve"> 02 </w:t>
            </w:r>
            <w:proofErr w:type="spellStart"/>
            <w:r w:rsidRPr="001705B3">
              <w:rPr>
                <w:szCs w:val="26"/>
              </w:rPr>
              <w:t>ng</w:t>
            </w:r>
            <w:r w:rsidRPr="001705B3">
              <w:rPr>
                <w:rFonts w:hint="eastAsia"/>
                <w:szCs w:val="26"/>
              </w:rPr>
              <w:t>ă</w:t>
            </w:r>
            <w:r w:rsidRPr="001705B3">
              <w:rPr>
                <w:szCs w:val="26"/>
              </w:rPr>
              <w:t>n</w:t>
            </w:r>
            <w:proofErr w:type="spellEnd"/>
            <w:r w:rsidRPr="001705B3">
              <w:rPr>
                <w:szCs w:val="26"/>
              </w:rPr>
              <w:t xml:space="preserve"> </w:t>
            </w:r>
            <w:proofErr w:type="spellStart"/>
            <w:r w:rsidRPr="001705B3">
              <w:rPr>
                <w:szCs w:val="26"/>
              </w:rPr>
              <w:t>chứa</w:t>
            </w:r>
            <w:proofErr w:type="spellEnd"/>
            <w:r w:rsidRPr="001705B3">
              <w:rPr>
                <w:szCs w:val="26"/>
              </w:rPr>
              <w:t xml:space="preserve"> </w:t>
            </w:r>
            <w:proofErr w:type="spellStart"/>
            <w:r w:rsidRPr="001705B3">
              <w:rPr>
                <w:szCs w:val="26"/>
              </w:rPr>
              <w:t>màn</w:t>
            </w:r>
            <w:proofErr w:type="spellEnd"/>
            <w:r w:rsidRPr="001705B3">
              <w:rPr>
                <w:szCs w:val="26"/>
              </w:rPr>
              <w:t xml:space="preserve"> </w:t>
            </w:r>
            <w:proofErr w:type="spellStart"/>
            <w:r w:rsidRPr="001705B3">
              <w:rPr>
                <w:szCs w:val="26"/>
              </w:rPr>
              <w:t>hình</w:t>
            </w:r>
            <w:proofErr w:type="spellEnd"/>
            <w:r w:rsidRPr="001705B3">
              <w:rPr>
                <w:szCs w:val="26"/>
              </w:rPr>
              <w:t xml:space="preserve"> </w:t>
            </w:r>
            <w:proofErr w:type="spellStart"/>
            <w:r w:rsidRPr="001705B3">
              <w:rPr>
                <w:szCs w:val="26"/>
              </w:rPr>
              <w:t>tivi</w:t>
            </w:r>
            <w:proofErr w:type="spellEnd"/>
            <w:r w:rsidRPr="001705B3">
              <w:rPr>
                <w:szCs w:val="26"/>
              </w:rPr>
              <w:t xml:space="preserve"> 65 inches</w:t>
            </w:r>
          </w:p>
          <w:p w14:paraId="5CEE54C2" w14:textId="77777777" w:rsidR="003E30B8" w:rsidRPr="001705B3" w:rsidRDefault="003E30B8" w:rsidP="003E30B8">
            <w:pPr>
              <w:rPr>
                <w:szCs w:val="26"/>
              </w:rPr>
            </w:pPr>
            <w:proofErr w:type="spellStart"/>
            <w:r w:rsidRPr="001705B3">
              <w:rPr>
                <w:szCs w:val="26"/>
              </w:rPr>
              <w:t>và</w:t>
            </w:r>
            <w:proofErr w:type="spellEnd"/>
            <w:r w:rsidRPr="001705B3">
              <w:rPr>
                <w:szCs w:val="26"/>
              </w:rPr>
              <w:t xml:space="preserve"> 02 </w:t>
            </w:r>
            <w:proofErr w:type="spellStart"/>
            <w:r w:rsidRPr="001705B3">
              <w:rPr>
                <w:szCs w:val="26"/>
              </w:rPr>
              <w:t>ng</w:t>
            </w:r>
            <w:r w:rsidRPr="001705B3">
              <w:rPr>
                <w:rFonts w:hint="eastAsia"/>
                <w:szCs w:val="26"/>
              </w:rPr>
              <w:t>ă</w:t>
            </w:r>
            <w:r w:rsidRPr="001705B3">
              <w:rPr>
                <w:szCs w:val="26"/>
              </w:rPr>
              <w:t>n</w:t>
            </w:r>
            <w:proofErr w:type="spellEnd"/>
            <w:r w:rsidRPr="001705B3">
              <w:rPr>
                <w:szCs w:val="26"/>
              </w:rPr>
              <w:t xml:space="preserve"> </w:t>
            </w:r>
            <w:proofErr w:type="spellStart"/>
            <w:r w:rsidRPr="001705B3">
              <w:rPr>
                <w:szCs w:val="26"/>
              </w:rPr>
              <w:t>chứa</w:t>
            </w:r>
            <w:proofErr w:type="spellEnd"/>
            <w:r w:rsidRPr="001705B3">
              <w:rPr>
                <w:szCs w:val="26"/>
              </w:rPr>
              <w:t xml:space="preserve"> </w:t>
            </w:r>
            <w:proofErr w:type="spellStart"/>
            <w:r w:rsidRPr="001705B3">
              <w:rPr>
                <w:szCs w:val="26"/>
              </w:rPr>
              <w:t>phụ</w:t>
            </w:r>
            <w:proofErr w:type="spellEnd"/>
            <w:r w:rsidRPr="001705B3">
              <w:rPr>
                <w:szCs w:val="26"/>
              </w:rPr>
              <w:t xml:space="preserve"> </w:t>
            </w:r>
            <w:proofErr w:type="spellStart"/>
            <w:r w:rsidRPr="001705B3">
              <w:rPr>
                <w:szCs w:val="26"/>
              </w:rPr>
              <w:t>kiện</w:t>
            </w:r>
            <w:proofErr w:type="spellEnd"/>
            <w:r w:rsidRPr="001705B3">
              <w:rPr>
                <w:szCs w:val="26"/>
              </w:rPr>
              <w:t xml:space="preserve"> </w:t>
            </w:r>
            <w:proofErr w:type="spellStart"/>
            <w:r w:rsidRPr="001705B3">
              <w:rPr>
                <w:szCs w:val="26"/>
              </w:rPr>
              <w:t>triển</w:t>
            </w:r>
            <w:proofErr w:type="spellEnd"/>
            <w:r w:rsidRPr="001705B3">
              <w:rPr>
                <w:szCs w:val="26"/>
              </w:rPr>
              <w:t xml:space="preserve"> </w:t>
            </w:r>
            <w:proofErr w:type="spellStart"/>
            <w:r w:rsidRPr="001705B3">
              <w:rPr>
                <w:szCs w:val="26"/>
              </w:rPr>
              <w:t>khai</w:t>
            </w:r>
            <w:proofErr w:type="spellEnd"/>
            <w:r w:rsidRPr="001705B3">
              <w:rPr>
                <w:szCs w:val="26"/>
              </w:rPr>
              <w:t>.</w:t>
            </w:r>
          </w:p>
          <w:p w14:paraId="3E368033" w14:textId="77777777" w:rsidR="003E30B8" w:rsidRPr="001705B3" w:rsidRDefault="003E30B8" w:rsidP="003E30B8">
            <w:pPr>
              <w:rPr>
                <w:szCs w:val="26"/>
              </w:rPr>
            </w:pPr>
            <w:r w:rsidRPr="001705B3">
              <w:rPr>
                <w:szCs w:val="26"/>
              </w:rPr>
              <w:t>-</w:t>
            </w:r>
            <w:proofErr w:type="spellStart"/>
            <w:r w:rsidRPr="001705B3">
              <w:rPr>
                <w:szCs w:val="26"/>
              </w:rPr>
              <w:t>Sức</w:t>
            </w:r>
            <w:proofErr w:type="spellEnd"/>
            <w:r w:rsidRPr="001705B3">
              <w:rPr>
                <w:szCs w:val="26"/>
              </w:rPr>
              <w:t xml:space="preserve"> </w:t>
            </w:r>
            <w:proofErr w:type="spellStart"/>
            <w:r w:rsidRPr="001705B3">
              <w:rPr>
                <w:szCs w:val="26"/>
              </w:rPr>
              <w:t>chứa</w:t>
            </w:r>
            <w:proofErr w:type="spellEnd"/>
            <w:r w:rsidRPr="001705B3">
              <w:rPr>
                <w:szCs w:val="26"/>
              </w:rPr>
              <w:t xml:space="preserve">: 02 </w:t>
            </w:r>
            <w:proofErr w:type="spellStart"/>
            <w:r w:rsidRPr="001705B3">
              <w:rPr>
                <w:szCs w:val="26"/>
              </w:rPr>
              <w:t>màn</w:t>
            </w:r>
            <w:proofErr w:type="spellEnd"/>
            <w:r w:rsidRPr="001705B3">
              <w:rPr>
                <w:szCs w:val="26"/>
              </w:rPr>
              <w:t xml:space="preserve"> </w:t>
            </w:r>
            <w:proofErr w:type="spellStart"/>
            <w:r w:rsidRPr="001705B3">
              <w:rPr>
                <w:szCs w:val="26"/>
              </w:rPr>
              <w:t>hình</w:t>
            </w:r>
            <w:proofErr w:type="spellEnd"/>
            <w:r w:rsidRPr="001705B3">
              <w:rPr>
                <w:szCs w:val="26"/>
              </w:rPr>
              <w:t xml:space="preserve"> </w:t>
            </w:r>
            <w:proofErr w:type="spellStart"/>
            <w:r w:rsidRPr="001705B3">
              <w:rPr>
                <w:szCs w:val="26"/>
              </w:rPr>
              <w:t>tivi</w:t>
            </w:r>
            <w:proofErr w:type="spellEnd"/>
            <w:r w:rsidRPr="001705B3">
              <w:rPr>
                <w:szCs w:val="26"/>
              </w:rPr>
              <w:t xml:space="preserve"> 65 inches.</w:t>
            </w:r>
          </w:p>
          <w:p w14:paraId="4BE109AE" w14:textId="77777777" w:rsidR="003E30B8" w:rsidRPr="001705B3" w:rsidRDefault="003E30B8" w:rsidP="003E30B8">
            <w:pPr>
              <w:rPr>
                <w:szCs w:val="26"/>
              </w:rPr>
            </w:pPr>
            <w:r w:rsidRPr="001705B3">
              <w:rPr>
                <w:szCs w:val="26"/>
              </w:rPr>
              <w:t>-</w:t>
            </w:r>
            <w:proofErr w:type="spellStart"/>
            <w:r w:rsidRPr="001705B3">
              <w:rPr>
                <w:szCs w:val="26"/>
              </w:rPr>
              <w:t>Ng</w:t>
            </w:r>
            <w:r w:rsidRPr="001705B3">
              <w:rPr>
                <w:rFonts w:hint="eastAsia"/>
                <w:szCs w:val="26"/>
              </w:rPr>
              <w:t>ă</w:t>
            </w:r>
            <w:r w:rsidRPr="001705B3">
              <w:rPr>
                <w:szCs w:val="26"/>
              </w:rPr>
              <w:t>n</w:t>
            </w:r>
            <w:proofErr w:type="spellEnd"/>
            <w:r w:rsidRPr="001705B3">
              <w:rPr>
                <w:szCs w:val="26"/>
              </w:rPr>
              <w:t xml:space="preserve"> </w:t>
            </w:r>
            <w:proofErr w:type="spellStart"/>
            <w:r w:rsidRPr="001705B3">
              <w:rPr>
                <w:szCs w:val="26"/>
              </w:rPr>
              <w:t>chứa</w:t>
            </w:r>
            <w:proofErr w:type="spellEnd"/>
            <w:r w:rsidRPr="001705B3">
              <w:rPr>
                <w:szCs w:val="26"/>
              </w:rPr>
              <w:t xml:space="preserve"> </w:t>
            </w:r>
            <w:proofErr w:type="spellStart"/>
            <w:r w:rsidRPr="001705B3">
              <w:rPr>
                <w:szCs w:val="26"/>
              </w:rPr>
              <w:t>tiêu</w:t>
            </w:r>
            <w:proofErr w:type="spellEnd"/>
            <w:r w:rsidRPr="001705B3">
              <w:rPr>
                <w:szCs w:val="26"/>
              </w:rPr>
              <w:t xml:space="preserve"> </w:t>
            </w:r>
            <w:proofErr w:type="spellStart"/>
            <w:r w:rsidRPr="001705B3">
              <w:rPr>
                <w:szCs w:val="26"/>
              </w:rPr>
              <w:t>chuẩn</w:t>
            </w:r>
            <w:proofErr w:type="spellEnd"/>
            <w:r w:rsidRPr="001705B3">
              <w:rPr>
                <w:szCs w:val="26"/>
              </w:rPr>
              <w:t xml:space="preserve"> </w:t>
            </w:r>
            <w:proofErr w:type="spellStart"/>
            <w:r w:rsidRPr="001705B3">
              <w:rPr>
                <w:szCs w:val="26"/>
              </w:rPr>
              <w:t>lót</w:t>
            </w:r>
            <w:proofErr w:type="spellEnd"/>
            <w:r w:rsidRPr="001705B3">
              <w:rPr>
                <w:szCs w:val="26"/>
              </w:rPr>
              <w:t xml:space="preserve"> </w:t>
            </w:r>
            <w:proofErr w:type="spellStart"/>
            <w:r w:rsidRPr="001705B3">
              <w:rPr>
                <w:szCs w:val="26"/>
              </w:rPr>
              <w:t>mút</w:t>
            </w:r>
            <w:proofErr w:type="spellEnd"/>
            <w:r w:rsidRPr="001705B3">
              <w:rPr>
                <w:szCs w:val="26"/>
              </w:rPr>
              <w:t xml:space="preserve"> </w:t>
            </w:r>
            <w:proofErr w:type="spellStart"/>
            <w:r w:rsidRPr="001705B3">
              <w:rPr>
                <w:szCs w:val="26"/>
              </w:rPr>
              <w:t>công</w:t>
            </w:r>
            <w:proofErr w:type="spellEnd"/>
            <w:r w:rsidRPr="001705B3">
              <w:rPr>
                <w:szCs w:val="26"/>
              </w:rPr>
              <w:t xml:space="preserve"> </w:t>
            </w:r>
            <w:proofErr w:type="spellStart"/>
            <w:r w:rsidRPr="001705B3">
              <w:rPr>
                <w:szCs w:val="26"/>
              </w:rPr>
              <w:t>nghiệp</w:t>
            </w:r>
            <w:proofErr w:type="spellEnd"/>
            <w:r w:rsidRPr="001705B3">
              <w:rPr>
                <w:szCs w:val="26"/>
              </w:rPr>
              <w:t xml:space="preserve"> EVA</w:t>
            </w:r>
          </w:p>
          <w:p w14:paraId="133D3A4C" w14:textId="77777777" w:rsidR="003E30B8" w:rsidRPr="001705B3" w:rsidRDefault="003E30B8" w:rsidP="003E30B8">
            <w:pPr>
              <w:rPr>
                <w:szCs w:val="26"/>
              </w:rPr>
            </w:pPr>
            <w:r w:rsidRPr="001705B3">
              <w:rPr>
                <w:szCs w:val="26"/>
              </w:rPr>
              <w:t>-</w:t>
            </w:r>
            <w:proofErr w:type="spellStart"/>
            <w:r w:rsidRPr="001705B3">
              <w:rPr>
                <w:szCs w:val="26"/>
              </w:rPr>
              <w:t>Bánh</w:t>
            </w:r>
            <w:proofErr w:type="spellEnd"/>
            <w:r w:rsidRPr="001705B3">
              <w:rPr>
                <w:szCs w:val="26"/>
              </w:rPr>
              <w:t xml:space="preserve"> </w:t>
            </w:r>
            <w:proofErr w:type="spellStart"/>
            <w:r w:rsidRPr="001705B3">
              <w:rPr>
                <w:szCs w:val="26"/>
              </w:rPr>
              <w:t>xe</w:t>
            </w:r>
            <w:proofErr w:type="spellEnd"/>
            <w:r w:rsidRPr="001705B3">
              <w:rPr>
                <w:szCs w:val="26"/>
              </w:rPr>
              <w:t xml:space="preserve"> </w:t>
            </w:r>
            <w:proofErr w:type="spellStart"/>
            <w:r w:rsidRPr="001705B3">
              <w:rPr>
                <w:szCs w:val="26"/>
              </w:rPr>
              <w:t>giảm</w:t>
            </w:r>
            <w:proofErr w:type="spellEnd"/>
            <w:r w:rsidRPr="001705B3">
              <w:rPr>
                <w:szCs w:val="26"/>
              </w:rPr>
              <w:t xml:space="preserve"> </w:t>
            </w:r>
            <w:proofErr w:type="spellStart"/>
            <w:r w:rsidRPr="001705B3">
              <w:rPr>
                <w:szCs w:val="26"/>
              </w:rPr>
              <w:t>xóc</w:t>
            </w:r>
            <w:proofErr w:type="spellEnd"/>
            <w:r w:rsidRPr="001705B3">
              <w:rPr>
                <w:szCs w:val="26"/>
              </w:rPr>
              <w:t xml:space="preserve"> D75mm </w:t>
            </w:r>
            <w:proofErr w:type="spellStart"/>
            <w:r w:rsidRPr="001705B3">
              <w:rPr>
                <w:rFonts w:hint="eastAsia"/>
                <w:szCs w:val="26"/>
              </w:rPr>
              <w:t>đ</w:t>
            </w:r>
            <w:r w:rsidRPr="001705B3">
              <w:rPr>
                <w:szCs w:val="26"/>
              </w:rPr>
              <w:t>a</w:t>
            </w:r>
            <w:proofErr w:type="spellEnd"/>
            <w:r w:rsidRPr="001705B3">
              <w:rPr>
                <w:szCs w:val="26"/>
              </w:rPr>
              <w:t xml:space="preserve"> </w:t>
            </w:r>
            <w:proofErr w:type="spellStart"/>
            <w:r w:rsidRPr="001705B3">
              <w:rPr>
                <w:szCs w:val="26"/>
              </w:rPr>
              <w:t>h</w:t>
            </w:r>
            <w:r w:rsidRPr="001705B3">
              <w:rPr>
                <w:rFonts w:hint="eastAsia"/>
                <w:szCs w:val="26"/>
              </w:rPr>
              <w:t>ư</w:t>
            </w:r>
            <w:r w:rsidRPr="001705B3">
              <w:rPr>
                <w:szCs w:val="26"/>
              </w:rPr>
              <w:t>ớng</w:t>
            </w:r>
            <w:proofErr w:type="spellEnd"/>
          </w:p>
          <w:p w14:paraId="2EF2202C" w14:textId="77777777" w:rsidR="003E30B8" w:rsidRPr="001705B3" w:rsidRDefault="003E30B8" w:rsidP="003E30B8">
            <w:pPr>
              <w:rPr>
                <w:szCs w:val="26"/>
              </w:rPr>
            </w:pPr>
            <w:r w:rsidRPr="001705B3">
              <w:rPr>
                <w:szCs w:val="26"/>
              </w:rPr>
              <w:t xml:space="preserve">-Quai </w:t>
            </w:r>
            <w:proofErr w:type="spellStart"/>
            <w:r w:rsidRPr="001705B3">
              <w:rPr>
                <w:szCs w:val="26"/>
              </w:rPr>
              <w:t>xách</w:t>
            </w:r>
            <w:proofErr w:type="spellEnd"/>
            <w:r w:rsidRPr="001705B3">
              <w:rPr>
                <w:szCs w:val="26"/>
              </w:rPr>
              <w:t xml:space="preserve"> </w:t>
            </w:r>
            <w:proofErr w:type="spellStart"/>
            <w:r w:rsidRPr="001705B3">
              <w:rPr>
                <w:szCs w:val="26"/>
              </w:rPr>
              <w:t>tiêu</w:t>
            </w:r>
            <w:proofErr w:type="spellEnd"/>
            <w:r w:rsidRPr="001705B3">
              <w:rPr>
                <w:szCs w:val="26"/>
              </w:rPr>
              <w:t xml:space="preserve"> </w:t>
            </w:r>
            <w:proofErr w:type="spellStart"/>
            <w:r w:rsidRPr="001705B3">
              <w:rPr>
                <w:szCs w:val="26"/>
              </w:rPr>
              <w:t>chuẩn</w:t>
            </w:r>
            <w:proofErr w:type="spellEnd"/>
            <w:r w:rsidRPr="001705B3">
              <w:rPr>
                <w:szCs w:val="26"/>
              </w:rPr>
              <w:t xml:space="preserve"> </w:t>
            </w:r>
            <w:proofErr w:type="spellStart"/>
            <w:r w:rsidRPr="001705B3">
              <w:rPr>
                <w:szCs w:val="26"/>
              </w:rPr>
              <w:t>phục</w:t>
            </w:r>
            <w:proofErr w:type="spellEnd"/>
            <w:r w:rsidRPr="001705B3">
              <w:rPr>
                <w:szCs w:val="26"/>
              </w:rPr>
              <w:t xml:space="preserve"> </w:t>
            </w:r>
            <w:proofErr w:type="spellStart"/>
            <w:r w:rsidRPr="001705B3">
              <w:rPr>
                <w:szCs w:val="26"/>
              </w:rPr>
              <w:t>vụ</w:t>
            </w:r>
            <w:proofErr w:type="spellEnd"/>
            <w:r w:rsidRPr="001705B3">
              <w:rPr>
                <w:szCs w:val="26"/>
              </w:rPr>
              <w:t xml:space="preserve"> </w:t>
            </w:r>
            <w:proofErr w:type="spellStart"/>
            <w:r w:rsidRPr="001705B3">
              <w:rPr>
                <w:szCs w:val="26"/>
              </w:rPr>
              <w:t>công</w:t>
            </w:r>
            <w:proofErr w:type="spellEnd"/>
            <w:r w:rsidRPr="001705B3">
              <w:rPr>
                <w:szCs w:val="26"/>
              </w:rPr>
              <w:t xml:space="preserve"> </w:t>
            </w:r>
            <w:proofErr w:type="spellStart"/>
            <w:r w:rsidRPr="001705B3">
              <w:rPr>
                <w:szCs w:val="26"/>
              </w:rPr>
              <w:t>tác</w:t>
            </w:r>
            <w:proofErr w:type="spellEnd"/>
            <w:r w:rsidRPr="001705B3">
              <w:rPr>
                <w:szCs w:val="26"/>
              </w:rPr>
              <w:t xml:space="preserve"> </w:t>
            </w:r>
            <w:proofErr w:type="spellStart"/>
            <w:r w:rsidRPr="001705B3">
              <w:rPr>
                <w:szCs w:val="26"/>
              </w:rPr>
              <w:t>c</w:t>
            </w:r>
            <w:r w:rsidRPr="001705B3">
              <w:rPr>
                <w:rFonts w:hint="eastAsia"/>
                <w:szCs w:val="26"/>
              </w:rPr>
              <w:t>ơ</w:t>
            </w:r>
            <w:proofErr w:type="spellEnd"/>
            <w:r w:rsidRPr="001705B3">
              <w:rPr>
                <w:szCs w:val="26"/>
              </w:rPr>
              <w:t xml:space="preserve"> </w:t>
            </w:r>
            <w:proofErr w:type="spellStart"/>
            <w:r w:rsidRPr="001705B3">
              <w:rPr>
                <w:rFonts w:hint="eastAsia"/>
                <w:szCs w:val="26"/>
              </w:rPr>
              <w:t>đ</w:t>
            </w:r>
            <w:r w:rsidRPr="001705B3">
              <w:rPr>
                <w:szCs w:val="26"/>
              </w:rPr>
              <w:t>ộng</w:t>
            </w:r>
            <w:proofErr w:type="spellEnd"/>
            <w:r w:rsidRPr="001705B3">
              <w:rPr>
                <w:szCs w:val="26"/>
              </w:rPr>
              <w:t xml:space="preserve"> </w:t>
            </w:r>
            <w:proofErr w:type="spellStart"/>
            <w:r w:rsidRPr="001705B3">
              <w:rPr>
                <w:szCs w:val="26"/>
              </w:rPr>
              <w:t>theo</w:t>
            </w:r>
            <w:proofErr w:type="spellEnd"/>
            <w:r w:rsidRPr="001705B3">
              <w:rPr>
                <w:szCs w:val="26"/>
              </w:rPr>
              <w:t xml:space="preserve"> </w:t>
            </w:r>
            <w:proofErr w:type="spellStart"/>
            <w:r w:rsidRPr="001705B3">
              <w:rPr>
                <w:szCs w:val="26"/>
              </w:rPr>
              <w:t>yêu</w:t>
            </w:r>
            <w:proofErr w:type="spellEnd"/>
            <w:r w:rsidRPr="001705B3">
              <w:rPr>
                <w:szCs w:val="26"/>
              </w:rPr>
              <w:t xml:space="preserve"> </w:t>
            </w:r>
            <w:proofErr w:type="spellStart"/>
            <w:r w:rsidRPr="001705B3">
              <w:rPr>
                <w:szCs w:val="26"/>
              </w:rPr>
              <w:t>cầu</w:t>
            </w:r>
            <w:proofErr w:type="spellEnd"/>
            <w:r w:rsidRPr="001705B3">
              <w:rPr>
                <w:szCs w:val="26"/>
              </w:rPr>
              <w:t>.</w:t>
            </w:r>
          </w:p>
          <w:p w14:paraId="19C8F20E" w14:textId="77777777" w:rsidR="003E30B8" w:rsidRPr="001705B3" w:rsidRDefault="003E30B8" w:rsidP="003E30B8">
            <w:pPr>
              <w:rPr>
                <w:szCs w:val="26"/>
              </w:rPr>
            </w:pPr>
            <w:r w:rsidRPr="001705B3">
              <w:rPr>
                <w:szCs w:val="26"/>
              </w:rPr>
              <w:t>-</w:t>
            </w:r>
            <w:proofErr w:type="spellStart"/>
            <w:r w:rsidRPr="001705B3">
              <w:rPr>
                <w:szCs w:val="26"/>
              </w:rPr>
              <w:t>Phù</w:t>
            </w:r>
            <w:proofErr w:type="spellEnd"/>
            <w:r w:rsidRPr="001705B3">
              <w:rPr>
                <w:szCs w:val="26"/>
              </w:rPr>
              <w:t xml:space="preserve"> </w:t>
            </w:r>
            <w:proofErr w:type="spellStart"/>
            <w:r w:rsidRPr="001705B3">
              <w:rPr>
                <w:szCs w:val="26"/>
              </w:rPr>
              <w:t>hợp</w:t>
            </w:r>
            <w:proofErr w:type="spellEnd"/>
            <w:r w:rsidRPr="001705B3">
              <w:rPr>
                <w:szCs w:val="26"/>
              </w:rPr>
              <w:t xml:space="preserve"> </w:t>
            </w:r>
            <w:proofErr w:type="spellStart"/>
            <w:r w:rsidRPr="001705B3">
              <w:rPr>
                <w:szCs w:val="26"/>
              </w:rPr>
              <w:t>với</w:t>
            </w:r>
            <w:proofErr w:type="spellEnd"/>
            <w:r w:rsidRPr="001705B3">
              <w:rPr>
                <w:szCs w:val="26"/>
              </w:rPr>
              <w:t xml:space="preserve"> </w:t>
            </w:r>
            <w:proofErr w:type="spellStart"/>
            <w:r w:rsidRPr="001705B3">
              <w:rPr>
                <w:szCs w:val="26"/>
              </w:rPr>
              <w:t>công</w:t>
            </w:r>
            <w:proofErr w:type="spellEnd"/>
            <w:r w:rsidRPr="001705B3">
              <w:rPr>
                <w:szCs w:val="26"/>
              </w:rPr>
              <w:t xml:space="preserve"> </w:t>
            </w:r>
            <w:proofErr w:type="spellStart"/>
            <w:r w:rsidRPr="001705B3">
              <w:rPr>
                <w:szCs w:val="26"/>
              </w:rPr>
              <w:t>tác</w:t>
            </w:r>
            <w:proofErr w:type="spellEnd"/>
            <w:r w:rsidRPr="001705B3">
              <w:rPr>
                <w:szCs w:val="26"/>
              </w:rPr>
              <w:t xml:space="preserve"> </w:t>
            </w:r>
            <w:proofErr w:type="spellStart"/>
            <w:r w:rsidRPr="001705B3">
              <w:rPr>
                <w:szCs w:val="26"/>
              </w:rPr>
              <w:t>c</w:t>
            </w:r>
            <w:r w:rsidRPr="001705B3">
              <w:rPr>
                <w:rFonts w:hint="eastAsia"/>
                <w:szCs w:val="26"/>
              </w:rPr>
              <w:t>ơ</w:t>
            </w:r>
            <w:proofErr w:type="spellEnd"/>
            <w:r w:rsidRPr="001705B3">
              <w:rPr>
                <w:szCs w:val="26"/>
              </w:rPr>
              <w:t xml:space="preserve"> </w:t>
            </w:r>
            <w:proofErr w:type="spellStart"/>
            <w:r w:rsidRPr="001705B3">
              <w:rPr>
                <w:rFonts w:hint="eastAsia"/>
                <w:szCs w:val="26"/>
              </w:rPr>
              <w:t>đ</w:t>
            </w:r>
            <w:r w:rsidRPr="001705B3">
              <w:rPr>
                <w:szCs w:val="26"/>
              </w:rPr>
              <w:t>ộng</w:t>
            </w:r>
            <w:proofErr w:type="spellEnd"/>
            <w:r w:rsidRPr="001705B3">
              <w:rPr>
                <w:szCs w:val="26"/>
              </w:rPr>
              <w:t xml:space="preserve">, </w:t>
            </w:r>
            <w:proofErr w:type="spellStart"/>
            <w:r w:rsidRPr="001705B3">
              <w:rPr>
                <w:szCs w:val="26"/>
              </w:rPr>
              <w:t>vận</w:t>
            </w:r>
            <w:proofErr w:type="spellEnd"/>
            <w:r w:rsidRPr="001705B3">
              <w:rPr>
                <w:szCs w:val="26"/>
              </w:rPr>
              <w:t xml:space="preserve"> </w:t>
            </w:r>
            <w:proofErr w:type="spellStart"/>
            <w:r w:rsidRPr="001705B3">
              <w:rPr>
                <w:szCs w:val="26"/>
              </w:rPr>
              <w:t>chuyển</w:t>
            </w:r>
            <w:proofErr w:type="spellEnd"/>
            <w:r w:rsidRPr="001705B3">
              <w:rPr>
                <w:szCs w:val="26"/>
              </w:rPr>
              <w:t xml:space="preserve"> </w:t>
            </w:r>
            <w:proofErr w:type="spellStart"/>
            <w:r w:rsidRPr="001705B3">
              <w:rPr>
                <w:szCs w:val="26"/>
              </w:rPr>
              <w:t>theo</w:t>
            </w:r>
            <w:proofErr w:type="spellEnd"/>
            <w:r w:rsidRPr="001705B3">
              <w:rPr>
                <w:szCs w:val="26"/>
              </w:rPr>
              <w:t xml:space="preserve"> </w:t>
            </w:r>
            <w:proofErr w:type="spellStart"/>
            <w:r w:rsidRPr="001705B3">
              <w:rPr>
                <w:szCs w:val="26"/>
              </w:rPr>
              <w:t>yêu</w:t>
            </w:r>
            <w:proofErr w:type="spellEnd"/>
            <w:r w:rsidRPr="001705B3">
              <w:rPr>
                <w:szCs w:val="26"/>
              </w:rPr>
              <w:t xml:space="preserve"> </w:t>
            </w:r>
            <w:proofErr w:type="spellStart"/>
            <w:r w:rsidRPr="001705B3">
              <w:rPr>
                <w:szCs w:val="26"/>
              </w:rPr>
              <w:t>cầu</w:t>
            </w:r>
            <w:proofErr w:type="spellEnd"/>
            <w:r w:rsidRPr="001705B3">
              <w:rPr>
                <w:szCs w:val="26"/>
              </w:rPr>
              <w:t xml:space="preserve"> </w:t>
            </w:r>
            <w:proofErr w:type="spellStart"/>
            <w:r w:rsidRPr="001705B3">
              <w:rPr>
                <w:szCs w:val="26"/>
              </w:rPr>
              <w:t>của</w:t>
            </w:r>
            <w:proofErr w:type="spellEnd"/>
            <w:r w:rsidRPr="001705B3">
              <w:rPr>
                <w:szCs w:val="26"/>
              </w:rPr>
              <w:t xml:space="preserve"> </w:t>
            </w:r>
            <w:proofErr w:type="spellStart"/>
            <w:r w:rsidRPr="001705B3">
              <w:rPr>
                <w:rFonts w:hint="eastAsia"/>
                <w:szCs w:val="26"/>
              </w:rPr>
              <w:t>đơ</w:t>
            </w:r>
            <w:r w:rsidRPr="001705B3">
              <w:rPr>
                <w:szCs w:val="26"/>
              </w:rPr>
              <w:t>n</w:t>
            </w:r>
            <w:proofErr w:type="spellEnd"/>
            <w:r w:rsidRPr="001705B3">
              <w:rPr>
                <w:szCs w:val="26"/>
              </w:rPr>
              <w:t xml:space="preserve"> </w:t>
            </w:r>
            <w:proofErr w:type="spellStart"/>
            <w:r w:rsidRPr="001705B3">
              <w:rPr>
                <w:szCs w:val="26"/>
              </w:rPr>
              <w:t>vị</w:t>
            </w:r>
            <w:proofErr w:type="spellEnd"/>
            <w:r w:rsidRPr="001705B3">
              <w:rPr>
                <w:szCs w:val="26"/>
              </w:rPr>
              <w:t>.</w:t>
            </w:r>
          </w:p>
          <w:p w14:paraId="4CFAD428" w14:textId="77777777" w:rsidR="003E30B8" w:rsidRPr="001705B3" w:rsidRDefault="003E30B8" w:rsidP="003E30B8">
            <w:pPr>
              <w:rPr>
                <w:szCs w:val="26"/>
              </w:rPr>
            </w:pPr>
            <w:r w:rsidRPr="001705B3">
              <w:rPr>
                <w:szCs w:val="26"/>
              </w:rPr>
              <w:t>-</w:t>
            </w:r>
            <w:proofErr w:type="spellStart"/>
            <w:r w:rsidRPr="001705B3">
              <w:rPr>
                <w:szCs w:val="26"/>
              </w:rPr>
              <w:t>Khả</w:t>
            </w:r>
            <w:proofErr w:type="spellEnd"/>
            <w:r w:rsidRPr="001705B3">
              <w:rPr>
                <w:szCs w:val="26"/>
              </w:rPr>
              <w:t xml:space="preserve"> </w:t>
            </w:r>
            <w:proofErr w:type="spellStart"/>
            <w:r w:rsidRPr="001705B3">
              <w:rPr>
                <w:szCs w:val="26"/>
              </w:rPr>
              <w:t>n</w:t>
            </w:r>
            <w:r w:rsidRPr="001705B3">
              <w:rPr>
                <w:rFonts w:hint="eastAsia"/>
                <w:szCs w:val="26"/>
              </w:rPr>
              <w:t>ă</w:t>
            </w:r>
            <w:r w:rsidRPr="001705B3">
              <w:rPr>
                <w:szCs w:val="26"/>
              </w:rPr>
              <w:t>ng</w:t>
            </w:r>
            <w:proofErr w:type="spellEnd"/>
            <w:r w:rsidRPr="001705B3">
              <w:rPr>
                <w:szCs w:val="26"/>
              </w:rPr>
              <w:t xml:space="preserve"> </w:t>
            </w:r>
            <w:proofErr w:type="spellStart"/>
            <w:r w:rsidRPr="001705B3">
              <w:rPr>
                <w:szCs w:val="26"/>
              </w:rPr>
              <w:t>chịu</w:t>
            </w:r>
            <w:proofErr w:type="spellEnd"/>
            <w:r w:rsidRPr="001705B3">
              <w:rPr>
                <w:szCs w:val="26"/>
              </w:rPr>
              <w:t xml:space="preserve"> </w:t>
            </w:r>
            <w:proofErr w:type="spellStart"/>
            <w:r w:rsidRPr="001705B3">
              <w:rPr>
                <w:szCs w:val="26"/>
              </w:rPr>
              <w:t>tải</w:t>
            </w:r>
            <w:proofErr w:type="spellEnd"/>
            <w:r w:rsidRPr="001705B3">
              <w:rPr>
                <w:szCs w:val="26"/>
              </w:rPr>
              <w:t>: ≤ 100 Kg.</w:t>
            </w:r>
          </w:p>
          <w:p w14:paraId="4DA9F0E6" w14:textId="77777777" w:rsidR="003E30B8" w:rsidRPr="001705B3" w:rsidRDefault="003E30B8" w:rsidP="003E30B8">
            <w:pPr>
              <w:rPr>
                <w:szCs w:val="26"/>
              </w:rPr>
            </w:pPr>
            <w:r w:rsidRPr="001705B3">
              <w:rPr>
                <w:szCs w:val="26"/>
              </w:rPr>
              <w:t>-</w:t>
            </w:r>
            <w:proofErr w:type="spellStart"/>
            <w:r w:rsidRPr="001705B3">
              <w:rPr>
                <w:szCs w:val="26"/>
              </w:rPr>
              <w:t>Tiêu</w:t>
            </w:r>
            <w:proofErr w:type="spellEnd"/>
            <w:r w:rsidRPr="001705B3">
              <w:rPr>
                <w:szCs w:val="26"/>
              </w:rPr>
              <w:t xml:space="preserve"> </w:t>
            </w:r>
            <w:proofErr w:type="spellStart"/>
            <w:r w:rsidRPr="001705B3">
              <w:rPr>
                <w:szCs w:val="26"/>
              </w:rPr>
              <w:t>chuẩn</w:t>
            </w:r>
            <w:proofErr w:type="spellEnd"/>
            <w:r w:rsidRPr="001705B3">
              <w:rPr>
                <w:szCs w:val="26"/>
              </w:rPr>
              <w:t xml:space="preserve"> </w:t>
            </w:r>
            <w:proofErr w:type="spellStart"/>
            <w:r w:rsidRPr="001705B3">
              <w:rPr>
                <w:szCs w:val="26"/>
              </w:rPr>
              <w:t>kháng</w:t>
            </w:r>
            <w:proofErr w:type="spellEnd"/>
            <w:r w:rsidRPr="001705B3">
              <w:rPr>
                <w:szCs w:val="26"/>
              </w:rPr>
              <w:t xml:space="preserve"> </w:t>
            </w:r>
            <w:proofErr w:type="spellStart"/>
            <w:r w:rsidRPr="001705B3">
              <w:rPr>
                <w:szCs w:val="26"/>
              </w:rPr>
              <w:t>bụi</w:t>
            </w:r>
            <w:proofErr w:type="spellEnd"/>
            <w:r w:rsidRPr="001705B3">
              <w:rPr>
                <w:szCs w:val="26"/>
              </w:rPr>
              <w:t>: IP5x</w:t>
            </w:r>
          </w:p>
          <w:p w14:paraId="0B8B96C0" w14:textId="77777777" w:rsidR="003E30B8" w:rsidRPr="001705B3" w:rsidRDefault="003E30B8" w:rsidP="003E30B8">
            <w:pPr>
              <w:rPr>
                <w:szCs w:val="26"/>
              </w:rPr>
            </w:pPr>
            <w:r w:rsidRPr="001705B3">
              <w:rPr>
                <w:szCs w:val="26"/>
              </w:rPr>
              <w:t>-</w:t>
            </w:r>
            <w:proofErr w:type="spellStart"/>
            <w:r w:rsidRPr="001705B3">
              <w:rPr>
                <w:szCs w:val="26"/>
              </w:rPr>
              <w:t>Tiêu</w:t>
            </w:r>
            <w:proofErr w:type="spellEnd"/>
            <w:r w:rsidRPr="001705B3">
              <w:rPr>
                <w:szCs w:val="26"/>
              </w:rPr>
              <w:t xml:space="preserve"> </w:t>
            </w:r>
            <w:proofErr w:type="spellStart"/>
            <w:r w:rsidRPr="001705B3">
              <w:rPr>
                <w:szCs w:val="26"/>
              </w:rPr>
              <w:t>chuẩn</w:t>
            </w:r>
            <w:proofErr w:type="spellEnd"/>
            <w:r w:rsidRPr="001705B3">
              <w:rPr>
                <w:szCs w:val="26"/>
              </w:rPr>
              <w:t xml:space="preserve"> </w:t>
            </w:r>
            <w:proofErr w:type="spellStart"/>
            <w:r w:rsidRPr="001705B3">
              <w:rPr>
                <w:szCs w:val="26"/>
              </w:rPr>
              <w:t>kháng</w:t>
            </w:r>
            <w:proofErr w:type="spellEnd"/>
            <w:r w:rsidRPr="001705B3">
              <w:rPr>
                <w:szCs w:val="26"/>
              </w:rPr>
              <w:t xml:space="preserve"> </w:t>
            </w:r>
            <w:proofErr w:type="spellStart"/>
            <w:r w:rsidRPr="001705B3">
              <w:rPr>
                <w:szCs w:val="26"/>
              </w:rPr>
              <w:t>n</w:t>
            </w:r>
            <w:r w:rsidRPr="001705B3">
              <w:rPr>
                <w:rFonts w:hint="eastAsia"/>
                <w:szCs w:val="26"/>
              </w:rPr>
              <w:t>ư</w:t>
            </w:r>
            <w:r w:rsidRPr="001705B3">
              <w:rPr>
                <w:szCs w:val="26"/>
              </w:rPr>
              <w:t>ớc</w:t>
            </w:r>
            <w:proofErr w:type="spellEnd"/>
            <w:r w:rsidRPr="001705B3">
              <w:rPr>
                <w:szCs w:val="26"/>
              </w:rPr>
              <w:t>: IPx4</w:t>
            </w:r>
          </w:p>
          <w:p w14:paraId="05230C82" w14:textId="77777777" w:rsidR="003E30B8" w:rsidRPr="005F58C1" w:rsidRDefault="003E30B8" w:rsidP="003E30B8">
            <w:pPr>
              <w:rPr>
                <w:szCs w:val="26"/>
              </w:rPr>
            </w:pPr>
            <w:r w:rsidRPr="001705B3">
              <w:rPr>
                <w:szCs w:val="26"/>
              </w:rPr>
              <w:t>-</w:t>
            </w:r>
            <w:proofErr w:type="spellStart"/>
            <w:r w:rsidRPr="001705B3">
              <w:rPr>
                <w:szCs w:val="26"/>
              </w:rPr>
              <w:t>Vật</w:t>
            </w:r>
            <w:proofErr w:type="spellEnd"/>
            <w:r w:rsidRPr="001705B3">
              <w:rPr>
                <w:szCs w:val="26"/>
              </w:rPr>
              <w:t xml:space="preserve"> </w:t>
            </w:r>
            <w:proofErr w:type="spellStart"/>
            <w:r w:rsidRPr="001705B3">
              <w:rPr>
                <w:szCs w:val="26"/>
              </w:rPr>
              <w:t>liệu</w:t>
            </w:r>
            <w:proofErr w:type="spellEnd"/>
            <w:r w:rsidRPr="001705B3">
              <w:rPr>
                <w:szCs w:val="26"/>
              </w:rPr>
              <w:t xml:space="preserve"> </w:t>
            </w:r>
            <w:proofErr w:type="spellStart"/>
            <w:r w:rsidRPr="001705B3">
              <w:rPr>
                <w:szCs w:val="26"/>
              </w:rPr>
              <w:t>sản</w:t>
            </w:r>
            <w:proofErr w:type="spellEnd"/>
            <w:r w:rsidRPr="001705B3">
              <w:rPr>
                <w:szCs w:val="26"/>
              </w:rPr>
              <w:t xml:space="preserve"> </w:t>
            </w:r>
            <w:proofErr w:type="spellStart"/>
            <w:r w:rsidRPr="001705B3">
              <w:rPr>
                <w:szCs w:val="26"/>
              </w:rPr>
              <w:t>xuất</w:t>
            </w:r>
            <w:proofErr w:type="spellEnd"/>
            <w:r w:rsidRPr="001705B3">
              <w:rPr>
                <w:szCs w:val="26"/>
              </w:rPr>
              <w:t xml:space="preserve"> </w:t>
            </w:r>
            <w:proofErr w:type="spellStart"/>
            <w:r w:rsidRPr="001705B3">
              <w:rPr>
                <w:szCs w:val="26"/>
              </w:rPr>
              <w:t>chính</w:t>
            </w:r>
            <w:proofErr w:type="spellEnd"/>
            <w:r w:rsidRPr="001705B3">
              <w:rPr>
                <w:szCs w:val="26"/>
              </w:rPr>
              <w:t xml:space="preserve">: </w:t>
            </w:r>
            <w:proofErr w:type="spellStart"/>
            <w:r w:rsidRPr="001705B3">
              <w:rPr>
                <w:szCs w:val="26"/>
              </w:rPr>
              <w:t>thép</w:t>
            </w:r>
            <w:proofErr w:type="spellEnd"/>
            <w:r w:rsidRPr="001705B3">
              <w:rPr>
                <w:szCs w:val="26"/>
              </w:rPr>
              <w:t xml:space="preserve"> </w:t>
            </w:r>
            <w:proofErr w:type="spellStart"/>
            <w:r w:rsidRPr="001705B3">
              <w:rPr>
                <w:szCs w:val="26"/>
              </w:rPr>
              <w:t>s</w:t>
            </w:r>
            <w:r w:rsidRPr="001705B3">
              <w:rPr>
                <w:rFonts w:hint="eastAsia"/>
                <w:szCs w:val="26"/>
              </w:rPr>
              <w:t>ơ</w:t>
            </w:r>
            <w:r w:rsidRPr="001705B3">
              <w:rPr>
                <w:szCs w:val="26"/>
              </w:rPr>
              <w:t>n</w:t>
            </w:r>
            <w:proofErr w:type="spellEnd"/>
            <w:r w:rsidRPr="001705B3">
              <w:rPr>
                <w:szCs w:val="26"/>
              </w:rPr>
              <w:t xml:space="preserve"> </w:t>
            </w:r>
            <w:proofErr w:type="spellStart"/>
            <w:r w:rsidRPr="001705B3">
              <w:rPr>
                <w:szCs w:val="26"/>
              </w:rPr>
              <w:t>tĩnh</w:t>
            </w:r>
            <w:proofErr w:type="spellEnd"/>
            <w:r w:rsidRPr="001705B3">
              <w:rPr>
                <w:szCs w:val="26"/>
              </w:rPr>
              <w:t xml:space="preserve"> </w:t>
            </w:r>
            <w:proofErr w:type="spellStart"/>
            <w:r w:rsidRPr="001705B3">
              <w:rPr>
                <w:rFonts w:hint="eastAsia"/>
                <w:szCs w:val="26"/>
              </w:rPr>
              <w:t>đ</w:t>
            </w:r>
            <w:r w:rsidRPr="001705B3">
              <w:rPr>
                <w:szCs w:val="26"/>
              </w:rPr>
              <w:t>iện</w:t>
            </w:r>
            <w:proofErr w:type="spellEnd"/>
            <w:r w:rsidRPr="001705B3">
              <w:rPr>
                <w:szCs w:val="26"/>
              </w:rPr>
              <w:t>.</w:t>
            </w:r>
          </w:p>
        </w:tc>
      </w:tr>
    </w:tbl>
    <w:p w14:paraId="18FB1C37" w14:textId="494378C6" w:rsidR="00A2675F" w:rsidRPr="00664D7F" w:rsidRDefault="003E30B8" w:rsidP="00A2675F">
      <w:pPr>
        <w:widowControl w:val="0"/>
        <w:autoSpaceDE w:val="0"/>
        <w:autoSpaceDN w:val="0"/>
        <w:adjustRightInd w:val="0"/>
        <w:spacing w:before="120" w:line="288" w:lineRule="auto"/>
        <w:ind w:firstLine="709"/>
        <w:rPr>
          <w:rFonts w:eastAsia="Tahoma"/>
          <w:bCs/>
          <w:sz w:val="28"/>
          <w:szCs w:val="28"/>
          <w:lang w:val="vi-VN"/>
        </w:rPr>
      </w:pPr>
      <w:r w:rsidRPr="00B56BF2">
        <w:rPr>
          <w:rFonts w:eastAsia="Tahoma"/>
          <w:bCs/>
          <w:sz w:val="28"/>
          <w:szCs w:val="28"/>
          <w:lang w:val="vi-VN"/>
        </w:rPr>
        <w:t xml:space="preserve"> </w:t>
      </w:r>
      <w:r w:rsidR="00A2675F" w:rsidRPr="00B56BF2">
        <w:rPr>
          <w:rFonts w:eastAsia="Tahoma"/>
          <w:bCs/>
          <w:sz w:val="28"/>
          <w:szCs w:val="28"/>
          <w:lang w:val="vi-VN"/>
        </w:rPr>
        <w:t>Nhà thầu phải chào hàng hóa có thông số kỹ thuật, tính năng sử dụng đáp ứng hoặc vượt trội so với yêu cầu về thông số kỹ thuật dưới đây, các chỉ tiêu kỹ thuật dưới đây. Bất kỳ thương hiệu, nhãn hiệu, yếu tố kỹ thuật... nào nếu có trong bảng yêu cầu kỹ thuật đều mang tính chất minh họa các tiêu chuẩn chất lượng, tính năng kỹ thuật yêu cầu.</w:t>
      </w:r>
    </w:p>
    <w:p w14:paraId="4DF409B0" w14:textId="17C17920" w:rsidR="00A2675F" w:rsidRPr="00664D7F" w:rsidRDefault="00A2675F" w:rsidP="00683410">
      <w:pPr>
        <w:widowControl w:val="0"/>
        <w:tabs>
          <w:tab w:val="left" w:pos="567"/>
        </w:tabs>
        <w:spacing w:before="120" w:line="276" w:lineRule="auto"/>
        <w:rPr>
          <w:b/>
          <w:iCs/>
          <w:sz w:val="28"/>
          <w:szCs w:val="28"/>
          <w:lang w:val="pt-BR"/>
        </w:rPr>
      </w:pPr>
      <w:r w:rsidRPr="00664D7F">
        <w:rPr>
          <w:b/>
          <w:sz w:val="28"/>
          <w:szCs w:val="28"/>
          <w:shd w:val="clear" w:color="auto" w:fill="FFFFFF"/>
        </w:rPr>
        <w:lastRenderedPageBreak/>
        <w:tab/>
      </w:r>
      <w:r w:rsidRPr="00664D7F">
        <w:rPr>
          <w:b/>
          <w:iCs/>
          <w:sz w:val="28"/>
          <w:szCs w:val="28"/>
          <w:lang w:val="pt-BR"/>
        </w:rPr>
        <w:t>1.3. Các yêu cầu khác</w:t>
      </w:r>
    </w:p>
    <w:p w14:paraId="26249615" w14:textId="77777777" w:rsidR="00A2675F" w:rsidRPr="00664D7F" w:rsidRDefault="00A2675F" w:rsidP="00A2675F">
      <w:pPr>
        <w:ind w:firstLine="720"/>
        <w:rPr>
          <w:sz w:val="28"/>
          <w:szCs w:val="28"/>
          <w:lang w:val="pt-BR"/>
        </w:rPr>
      </w:pPr>
      <w:r w:rsidRPr="00664D7F">
        <w:rPr>
          <w:sz w:val="28"/>
          <w:szCs w:val="28"/>
          <w:lang w:val="pt-BR"/>
        </w:rPr>
        <w:t>1.3.1. Yêu cầu về bảo hành</w:t>
      </w:r>
    </w:p>
    <w:p w14:paraId="649E61BE" w14:textId="77777777" w:rsidR="00A2675F" w:rsidRPr="00664D7F" w:rsidRDefault="00A2675F" w:rsidP="00A2675F">
      <w:pPr>
        <w:ind w:firstLine="567"/>
        <w:rPr>
          <w:sz w:val="28"/>
          <w:szCs w:val="28"/>
          <w:lang w:val="pt-BR"/>
        </w:rPr>
      </w:pPr>
      <w:r w:rsidRPr="00664D7F">
        <w:rPr>
          <w:sz w:val="28"/>
          <w:szCs w:val="28"/>
          <w:lang w:val="pt-BR"/>
        </w:rPr>
        <w:t>- Thời gian bảo hành: Theo tiêu chuẩn của nhà sản xuất và tối thiểu 12 tháng (kể từ ngày nghiệm thu và bàn giao).</w:t>
      </w:r>
    </w:p>
    <w:p w14:paraId="2B18A61E" w14:textId="77777777" w:rsidR="00A2675F" w:rsidRPr="00664D7F" w:rsidRDefault="00A2675F" w:rsidP="00A2675F">
      <w:pPr>
        <w:ind w:firstLine="567"/>
        <w:rPr>
          <w:sz w:val="28"/>
          <w:szCs w:val="28"/>
          <w:lang w:val="pt-BR"/>
        </w:rPr>
      </w:pPr>
      <w:r w:rsidRPr="00664D7F">
        <w:rPr>
          <w:sz w:val="28"/>
          <w:szCs w:val="28"/>
          <w:lang w:val="pt-BR"/>
        </w:rPr>
        <w:t>- Khuyến khích tăng thời gian bảo hành.</w:t>
      </w:r>
    </w:p>
    <w:p w14:paraId="6BA99C8B" w14:textId="77777777" w:rsidR="00A2675F" w:rsidRPr="00664D7F" w:rsidRDefault="00A2675F" w:rsidP="00A2675F">
      <w:pPr>
        <w:ind w:firstLine="567"/>
        <w:rPr>
          <w:sz w:val="28"/>
          <w:szCs w:val="28"/>
          <w:lang w:val="pt-BR"/>
        </w:rPr>
      </w:pPr>
      <w:r w:rsidRPr="00664D7F">
        <w:rPr>
          <w:sz w:val="28"/>
          <w:szCs w:val="28"/>
          <w:lang w:val="pt-BR"/>
        </w:rPr>
        <w:t>1.3.2. Phương thức bảo hành</w:t>
      </w:r>
    </w:p>
    <w:p w14:paraId="64E783EB" w14:textId="77777777" w:rsidR="00A2675F" w:rsidRPr="00664D7F" w:rsidRDefault="00A2675F" w:rsidP="00A2675F">
      <w:pPr>
        <w:ind w:firstLine="567"/>
        <w:rPr>
          <w:sz w:val="28"/>
          <w:szCs w:val="28"/>
          <w:lang w:val="pt-BR"/>
        </w:rPr>
      </w:pPr>
      <w:r w:rsidRPr="00664D7F">
        <w:rPr>
          <w:sz w:val="28"/>
          <w:szCs w:val="28"/>
          <w:lang w:val="pt-BR"/>
        </w:rPr>
        <w:t>- Đảm bảo hotline 24/24 trong thời gian bảo hành.</w:t>
      </w:r>
    </w:p>
    <w:p w14:paraId="20BCBF4A" w14:textId="77777777" w:rsidR="00A2675F" w:rsidRPr="00664D7F" w:rsidRDefault="00A2675F" w:rsidP="00A2675F">
      <w:pPr>
        <w:ind w:firstLine="567"/>
        <w:rPr>
          <w:spacing w:val="-4"/>
          <w:sz w:val="28"/>
          <w:szCs w:val="28"/>
          <w:lang w:val="pt-BR"/>
        </w:rPr>
      </w:pPr>
      <w:r w:rsidRPr="00664D7F">
        <w:rPr>
          <w:spacing w:val="-4"/>
          <w:sz w:val="28"/>
          <w:szCs w:val="28"/>
          <w:lang w:val="pt-BR"/>
        </w:rPr>
        <w:t>- Khi có yêu cầu bảo hành phải cử chuyên gia trực tiếp thực hiện bảo hành không chậm hơn 24 giờ khi được yêu cầu.</w:t>
      </w:r>
    </w:p>
    <w:p w14:paraId="04034976" w14:textId="77777777" w:rsidR="00A2675F" w:rsidRPr="00664D7F" w:rsidRDefault="00A2675F" w:rsidP="00A2675F">
      <w:pPr>
        <w:ind w:firstLine="567"/>
        <w:rPr>
          <w:sz w:val="28"/>
          <w:szCs w:val="28"/>
          <w:lang w:val="pt-BR"/>
        </w:rPr>
      </w:pPr>
      <w:r w:rsidRPr="00664D7F">
        <w:rPr>
          <w:sz w:val="28"/>
          <w:szCs w:val="28"/>
          <w:lang w:val="pt-BR"/>
        </w:rPr>
        <w:t>- Trường hợp nhà thầu không khắc phục được sự cố ngay tại thời điểm xảy ra sự cố thì phải đổi mới vật tư trong vòng không quá 36 giờ kể từ khi được yêu cầu bảo hành nhằm bảo đảm cho hệ thống của Chủ đầu tư hoạt động.</w:t>
      </w:r>
    </w:p>
    <w:p w14:paraId="0D25E39A" w14:textId="77777777" w:rsidR="00A2675F" w:rsidRPr="00664D7F" w:rsidRDefault="00A2675F" w:rsidP="00A2675F">
      <w:pPr>
        <w:ind w:firstLine="567"/>
        <w:rPr>
          <w:sz w:val="28"/>
          <w:szCs w:val="28"/>
          <w:lang w:val="pt-BR"/>
        </w:rPr>
      </w:pPr>
      <w:r w:rsidRPr="00664D7F">
        <w:rPr>
          <w:sz w:val="28"/>
          <w:szCs w:val="28"/>
          <w:lang w:val="pt-BR"/>
        </w:rPr>
        <w:t>- Khuyến khích phương thức bảo hành đổi vật tư, đồng bộ hỏng bằng vật tư, đồng bộ mới.</w:t>
      </w:r>
    </w:p>
    <w:p w14:paraId="0199331C" w14:textId="77777777" w:rsidR="00A2675F" w:rsidRPr="00664D7F" w:rsidRDefault="00A2675F" w:rsidP="00A2675F">
      <w:pPr>
        <w:ind w:firstLine="567"/>
        <w:rPr>
          <w:sz w:val="28"/>
          <w:szCs w:val="28"/>
          <w:lang w:val="pt-BR"/>
        </w:rPr>
      </w:pPr>
      <w:r w:rsidRPr="00664D7F">
        <w:rPr>
          <w:sz w:val="28"/>
          <w:szCs w:val="28"/>
          <w:lang w:val="pt-BR"/>
        </w:rPr>
        <w:t>1.3.3. Yêu cầu về nghiệm thu, bàn giao hàng hóa</w:t>
      </w:r>
    </w:p>
    <w:p w14:paraId="6D4A7A6F" w14:textId="77777777" w:rsidR="00A2675F" w:rsidRPr="00664D7F" w:rsidRDefault="00A2675F" w:rsidP="00A2675F">
      <w:pPr>
        <w:ind w:firstLine="567"/>
        <w:rPr>
          <w:sz w:val="28"/>
          <w:szCs w:val="28"/>
          <w:lang w:val="pt-BR"/>
        </w:rPr>
      </w:pPr>
      <w:r w:rsidRPr="00664D7F">
        <w:rPr>
          <w:sz w:val="28"/>
          <w:szCs w:val="28"/>
          <w:lang w:val="pt-BR"/>
        </w:rPr>
        <w:t>- Hàng hóa sau khi kiểm tra, thử nghiệm đạt yêu cầu sẽ được nghiệm thu, bàn giao.</w:t>
      </w:r>
    </w:p>
    <w:p w14:paraId="5D47D62E" w14:textId="77777777" w:rsidR="00A2675F" w:rsidRPr="00664D7F" w:rsidRDefault="00A2675F" w:rsidP="00A2675F">
      <w:pPr>
        <w:widowControl w:val="0"/>
        <w:spacing w:before="120"/>
        <w:ind w:firstLine="567"/>
        <w:rPr>
          <w:sz w:val="28"/>
          <w:szCs w:val="28"/>
          <w:lang w:val="pt-BR"/>
        </w:rPr>
      </w:pPr>
      <w:r w:rsidRPr="00664D7F">
        <w:rPr>
          <w:sz w:val="28"/>
          <w:szCs w:val="28"/>
          <w:lang w:val="pt-BR"/>
        </w:rPr>
        <w:t>- Hàng hoá phải đáp ứng yêu cầu kiểm tra An ninh, an toàn trong Quân đội (khi có yêu cầu).</w:t>
      </w:r>
    </w:p>
    <w:p w14:paraId="27F090A2" w14:textId="77777777" w:rsidR="00A2675F" w:rsidRPr="00664D7F" w:rsidRDefault="00A2675F" w:rsidP="00A2675F">
      <w:pPr>
        <w:ind w:firstLine="567"/>
        <w:rPr>
          <w:sz w:val="28"/>
          <w:szCs w:val="28"/>
          <w:lang w:val="pt-BR"/>
        </w:rPr>
      </w:pPr>
      <w:r w:rsidRPr="00664D7F">
        <w:rPr>
          <w:sz w:val="28"/>
          <w:szCs w:val="28"/>
          <w:lang w:val="pt-BR"/>
        </w:rPr>
        <w:t>- Thời gian giao hàng</w:t>
      </w:r>
      <w:r w:rsidRPr="000E6F21">
        <w:rPr>
          <w:sz w:val="28"/>
          <w:szCs w:val="28"/>
          <w:lang w:val="pt-BR"/>
        </w:rPr>
        <w:t>: Trong vòng 1</w:t>
      </w:r>
      <w:r w:rsidR="007A070E" w:rsidRPr="000E6F21">
        <w:rPr>
          <w:sz w:val="28"/>
          <w:szCs w:val="28"/>
          <w:lang w:val="pt-BR"/>
        </w:rPr>
        <w:t>5</w:t>
      </w:r>
      <w:r w:rsidRPr="000E6F21">
        <w:rPr>
          <w:sz w:val="28"/>
          <w:szCs w:val="28"/>
          <w:lang w:val="pt-BR"/>
        </w:rPr>
        <w:t xml:space="preserve"> ngày kể từ ngày</w:t>
      </w:r>
      <w:r w:rsidRPr="00664D7F">
        <w:rPr>
          <w:sz w:val="28"/>
          <w:szCs w:val="28"/>
          <w:lang w:val="pt-BR"/>
        </w:rPr>
        <w:t xml:space="preserve"> hợp đồng có hiệu lực.</w:t>
      </w:r>
    </w:p>
    <w:p w14:paraId="52E95C3C" w14:textId="3E15FDE1" w:rsidR="00A2675F" w:rsidRPr="00664D7F" w:rsidRDefault="00A2675F" w:rsidP="00A2675F">
      <w:pPr>
        <w:spacing w:before="60" w:line="264" w:lineRule="auto"/>
        <w:ind w:firstLine="567"/>
        <w:rPr>
          <w:sz w:val="28"/>
          <w:szCs w:val="28"/>
          <w:lang w:val="pt-BR"/>
        </w:rPr>
      </w:pPr>
      <w:r w:rsidRPr="00664D7F">
        <w:rPr>
          <w:sz w:val="28"/>
          <w:szCs w:val="28"/>
          <w:lang w:val="pt-BR"/>
        </w:rPr>
        <w:t xml:space="preserve">- </w:t>
      </w:r>
      <w:r w:rsidR="00D71D5F">
        <w:rPr>
          <w:sz w:val="28"/>
          <w:szCs w:val="28"/>
          <w:lang w:val="pt-BR"/>
        </w:rPr>
        <w:t>G</w:t>
      </w:r>
      <w:r w:rsidRPr="00664D7F">
        <w:rPr>
          <w:sz w:val="28"/>
          <w:szCs w:val="28"/>
          <w:lang w:val="pt-BR"/>
        </w:rPr>
        <w:t xml:space="preserve">iấy chứng nhận chất lượng hoặc chứng chỉ có giá trị tương đương đối với hàng hóa sản xuất trong nước. </w:t>
      </w:r>
    </w:p>
    <w:p w14:paraId="5D844B47" w14:textId="77777777" w:rsidR="00A2675F" w:rsidRPr="00664D7F" w:rsidRDefault="00A2675F" w:rsidP="007E53C6">
      <w:pPr>
        <w:spacing w:before="60"/>
        <w:ind w:firstLine="567"/>
        <w:rPr>
          <w:sz w:val="28"/>
          <w:szCs w:val="28"/>
          <w:lang w:val="pt-BR"/>
        </w:rPr>
      </w:pPr>
      <w:r w:rsidRPr="00664D7F">
        <w:rPr>
          <w:sz w:val="28"/>
          <w:szCs w:val="28"/>
          <w:lang w:val="pt-BR"/>
        </w:rPr>
        <w:t>- Phương tiện vận chuyển, chi phí vận chuyển và bốc xếp do bên B chịu.</w:t>
      </w:r>
    </w:p>
    <w:p w14:paraId="3748C8B2" w14:textId="23998EDB" w:rsidR="00A2675F" w:rsidRDefault="00A2675F" w:rsidP="00A2675F">
      <w:pPr>
        <w:widowControl w:val="0"/>
        <w:tabs>
          <w:tab w:val="left" w:pos="567"/>
        </w:tabs>
        <w:spacing w:before="120" w:line="276" w:lineRule="auto"/>
        <w:rPr>
          <w:b/>
          <w:sz w:val="28"/>
          <w:szCs w:val="28"/>
          <w:lang w:val="pt-BR"/>
        </w:rPr>
      </w:pPr>
      <w:r w:rsidRPr="00664D7F">
        <w:rPr>
          <w:sz w:val="28"/>
          <w:szCs w:val="28"/>
          <w:lang w:val="pt-BR"/>
        </w:rPr>
        <w:tab/>
      </w:r>
      <w:r w:rsidRPr="00664D7F">
        <w:rPr>
          <w:sz w:val="28"/>
          <w:szCs w:val="28"/>
          <w:lang w:val="pt-BR"/>
        </w:rPr>
        <w:tab/>
      </w:r>
      <w:r w:rsidRPr="00664D7F">
        <w:rPr>
          <w:b/>
          <w:sz w:val="28"/>
          <w:szCs w:val="28"/>
          <w:lang w:val="pt-BR"/>
        </w:rPr>
        <w:t>Mục 2. Bản vẽ</w:t>
      </w:r>
      <w:bookmarkStart w:id="0" w:name="_GoBack"/>
      <w:bookmarkEnd w:id="0"/>
    </w:p>
    <w:p w14:paraId="550A2599" w14:textId="67CAF649" w:rsidR="007E53C6" w:rsidRPr="00664D7F" w:rsidRDefault="007E53C6" w:rsidP="00A2675F">
      <w:pPr>
        <w:widowControl w:val="0"/>
        <w:tabs>
          <w:tab w:val="left" w:pos="567"/>
        </w:tabs>
        <w:spacing w:before="120" w:line="276" w:lineRule="auto"/>
        <w:rPr>
          <w:b/>
          <w:sz w:val="28"/>
          <w:szCs w:val="28"/>
          <w:lang w:val="pt-BR"/>
        </w:rPr>
      </w:pPr>
      <w:r>
        <w:rPr>
          <w:b/>
          <w:noProof/>
          <w:sz w:val="28"/>
          <w:szCs w:val="28"/>
        </w:rPr>
        <w:lastRenderedPageBreak/>
        <w:drawing>
          <wp:inline distT="0" distB="0" distL="0" distR="0" wp14:anchorId="70573B76" wp14:editId="315E597C">
            <wp:extent cx="9038138" cy="59263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ùng chứa 500.jpg"/>
                    <pic:cNvPicPr/>
                  </pic:nvPicPr>
                  <pic:blipFill>
                    <a:blip r:embed="rId7">
                      <a:extLst>
                        <a:ext uri="{28A0092B-C50C-407E-A947-70E740481C1C}">
                          <a14:useLocalDpi xmlns:a14="http://schemas.microsoft.com/office/drawing/2010/main" val="0"/>
                        </a:ext>
                      </a:extLst>
                    </a:blip>
                    <a:stretch>
                      <a:fillRect/>
                    </a:stretch>
                  </pic:blipFill>
                  <pic:spPr>
                    <a:xfrm>
                      <a:off x="0" y="0"/>
                      <a:ext cx="9067148" cy="5945369"/>
                    </a:xfrm>
                    <a:prstGeom prst="rect">
                      <a:avLst/>
                    </a:prstGeom>
                  </pic:spPr>
                </pic:pic>
              </a:graphicData>
            </a:graphic>
          </wp:inline>
        </w:drawing>
      </w:r>
    </w:p>
    <w:p w14:paraId="5D3BD7DB" w14:textId="72D64026" w:rsidR="007E53C6" w:rsidRDefault="007E53C6" w:rsidP="00A2675F">
      <w:pPr>
        <w:pStyle w:val="SectionVIHeader"/>
        <w:widowControl w:val="0"/>
        <w:spacing w:after="120" w:line="264" w:lineRule="auto"/>
        <w:ind w:firstLine="709"/>
        <w:jc w:val="left"/>
        <w:rPr>
          <w:sz w:val="28"/>
          <w:lang w:val="nb-NO"/>
        </w:rPr>
      </w:pPr>
      <w:r>
        <w:rPr>
          <w:noProof/>
          <w:sz w:val="28"/>
        </w:rPr>
        <w:lastRenderedPageBreak/>
        <w:drawing>
          <wp:inline distT="0" distB="0" distL="0" distR="0" wp14:anchorId="2067F348" wp14:editId="07BE7047">
            <wp:extent cx="8641552" cy="691838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ÙNG CHỨA MÀN HÌNH CƠ ĐỘNG.jpg"/>
                    <pic:cNvPicPr/>
                  </pic:nvPicPr>
                  <pic:blipFill>
                    <a:blip r:embed="rId8">
                      <a:extLst>
                        <a:ext uri="{28A0092B-C50C-407E-A947-70E740481C1C}">
                          <a14:useLocalDpi xmlns:a14="http://schemas.microsoft.com/office/drawing/2010/main" val="0"/>
                        </a:ext>
                      </a:extLst>
                    </a:blip>
                    <a:stretch>
                      <a:fillRect/>
                    </a:stretch>
                  </pic:blipFill>
                  <pic:spPr>
                    <a:xfrm>
                      <a:off x="0" y="0"/>
                      <a:ext cx="8695245" cy="6961371"/>
                    </a:xfrm>
                    <a:prstGeom prst="rect">
                      <a:avLst/>
                    </a:prstGeom>
                  </pic:spPr>
                </pic:pic>
              </a:graphicData>
            </a:graphic>
          </wp:inline>
        </w:drawing>
      </w:r>
    </w:p>
    <w:p w14:paraId="325ADA78" w14:textId="1929092F" w:rsidR="00A2675F" w:rsidRPr="00820A2A" w:rsidRDefault="00A2675F" w:rsidP="00A2675F">
      <w:pPr>
        <w:pStyle w:val="SectionVIHeader"/>
        <w:widowControl w:val="0"/>
        <w:spacing w:after="120" w:line="264" w:lineRule="auto"/>
        <w:ind w:firstLine="709"/>
        <w:jc w:val="left"/>
        <w:rPr>
          <w:sz w:val="32"/>
          <w:szCs w:val="32"/>
          <w:lang w:val="nb-NO"/>
        </w:rPr>
      </w:pPr>
      <w:r w:rsidRPr="00820A2A">
        <w:rPr>
          <w:sz w:val="28"/>
          <w:lang w:val="nb-NO"/>
        </w:rPr>
        <w:lastRenderedPageBreak/>
        <w:t>Mục 3. Kiểm tra và thử nghiệm</w:t>
      </w:r>
    </w:p>
    <w:p w14:paraId="627BEB8F" w14:textId="77777777" w:rsidR="00A2675F" w:rsidRPr="0028227A" w:rsidRDefault="00A2675F" w:rsidP="00A2675F">
      <w:pPr>
        <w:spacing w:before="120" w:after="120"/>
        <w:ind w:right="68" w:firstLine="567"/>
        <w:rPr>
          <w:spacing w:val="-8"/>
          <w:sz w:val="28"/>
          <w:szCs w:val="28"/>
          <w:lang w:val="vi-VN"/>
        </w:rPr>
      </w:pPr>
      <w:r>
        <w:rPr>
          <w:sz w:val="28"/>
          <w:szCs w:val="28"/>
          <w:lang w:val="vi-VN"/>
        </w:rPr>
        <w:tab/>
      </w:r>
      <w:r w:rsidRPr="0028227A">
        <w:rPr>
          <w:sz w:val="28"/>
          <w:szCs w:val="28"/>
          <w:lang w:val="vi-VN"/>
        </w:rPr>
        <w:t xml:space="preserve">- Chủ đầu tư hoặc đại diện của Chủ đầu tư có </w:t>
      </w:r>
      <w:r w:rsidRPr="00820A2A">
        <w:rPr>
          <w:sz w:val="28"/>
          <w:szCs w:val="28"/>
          <w:lang w:val="vi-VN"/>
        </w:rPr>
        <w:t>thể</w:t>
      </w:r>
      <w:r w:rsidRPr="0028227A">
        <w:rPr>
          <w:sz w:val="28"/>
          <w:szCs w:val="28"/>
          <w:lang w:val="vi-VN"/>
        </w:rPr>
        <w:t xml:space="preserve"> kiểm tra, thử nghiệm</w:t>
      </w:r>
      <w:r w:rsidRPr="00820A2A">
        <w:rPr>
          <w:sz w:val="28"/>
          <w:szCs w:val="28"/>
          <w:lang w:val="vi-VN"/>
        </w:rPr>
        <w:t xml:space="preserve"> (nếu cần)</w:t>
      </w:r>
      <w:r w:rsidRPr="0028227A">
        <w:rPr>
          <w:sz w:val="28"/>
          <w:szCs w:val="28"/>
          <w:lang w:val="vi-VN"/>
        </w:rPr>
        <w:t xml:space="preserve"> hàng hoá được cung cấp để khẳng định hàng hoá đó có đặc tính kỹ thuật phù hợp với yêu cầu của hợp đồng:</w:t>
      </w:r>
      <w:r w:rsidRPr="0028227A">
        <w:rPr>
          <w:spacing w:val="-8"/>
          <w:sz w:val="28"/>
          <w:szCs w:val="28"/>
          <w:lang w:val="vi-VN"/>
        </w:rPr>
        <w:t xml:space="preserve"> </w:t>
      </w:r>
    </w:p>
    <w:p w14:paraId="4708AF1B" w14:textId="77777777" w:rsidR="00A2675F" w:rsidRPr="0028227A" w:rsidRDefault="00A2675F" w:rsidP="00A2675F">
      <w:pPr>
        <w:spacing w:before="120" w:after="120"/>
        <w:ind w:right="68" w:firstLine="567"/>
        <w:rPr>
          <w:sz w:val="28"/>
          <w:szCs w:val="28"/>
          <w:lang w:val="vi-VN"/>
        </w:rPr>
      </w:pPr>
      <w:r w:rsidRPr="0028227A">
        <w:rPr>
          <w:sz w:val="28"/>
          <w:szCs w:val="28"/>
          <w:lang w:val="vi-VN"/>
        </w:rPr>
        <w:t xml:space="preserve">+ Kiểm tra, nghiệm thu hàng hoá được cung cấp phù hợp với đặc tính kỹ thuật và chỉ dẫn kỹ thuật của Nhà thầu và các tiêu chuẩn quy định tại Mục </w:t>
      </w:r>
      <w:r w:rsidRPr="00280F65">
        <w:rPr>
          <w:sz w:val="28"/>
          <w:szCs w:val="28"/>
          <w:lang w:val="vi-VN"/>
        </w:rPr>
        <w:t>1</w:t>
      </w:r>
      <w:r w:rsidRPr="0028227A">
        <w:rPr>
          <w:sz w:val="28"/>
          <w:szCs w:val="28"/>
          <w:lang w:val="vi-VN"/>
        </w:rPr>
        <w:t xml:space="preserve"> Chương V.</w:t>
      </w:r>
    </w:p>
    <w:p w14:paraId="333276B3" w14:textId="77777777" w:rsidR="00A2675F" w:rsidRPr="0028227A" w:rsidRDefault="00A2675F" w:rsidP="00A2675F">
      <w:pPr>
        <w:spacing w:before="120" w:after="120"/>
        <w:ind w:right="68" w:firstLine="567"/>
        <w:rPr>
          <w:spacing w:val="-6"/>
          <w:sz w:val="28"/>
          <w:szCs w:val="28"/>
          <w:lang w:val="vi-VN"/>
        </w:rPr>
      </w:pPr>
      <w:r w:rsidRPr="0028227A">
        <w:rPr>
          <w:spacing w:val="-6"/>
          <w:sz w:val="28"/>
          <w:szCs w:val="28"/>
          <w:lang w:val="vi-VN"/>
        </w:rPr>
        <w:t xml:space="preserve">+ Thời gian kiểm tra, thử nghiệm: Trước khi hai bên ký biên bản nghiệm thu, bàn giao. </w:t>
      </w:r>
    </w:p>
    <w:p w14:paraId="32008D57" w14:textId="77777777" w:rsidR="00A2675F" w:rsidRPr="00664D7F" w:rsidRDefault="00A2675F" w:rsidP="00A2675F">
      <w:pPr>
        <w:widowControl w:val="0"/>
        <w:spacing w:before="60" w:line="264" w:lineRule="auto"/>
        <w:ind w:firstLine="709"/>
        <w:rPr>
          <w:sz w:val="28"/>
          <w:szCs w:val="28"/>
          <w:lang w:val="vi-VN"/>
        </w:rPr>
      </w:pPr>
      <w:r w:rsidRPr="0028227A">
        <w:rPr>
          <w:sz w:val="28"/>
          <w:szCs w:val="28"/>
          <w:lang w:val="vi-VN"/>
        </w:rPr>
        <w:t xml:space="preserve">+ Địa điểm kiểm tra: </w:t>
      </w:r>
      <w:r w:rsidRPr="00664D7F">
        <w:rPr>
          <w:sz w:val="28"/>
          <w:szCs w:val="28"/>
          <w:lang w:val="vi-VN"/>
        </w:rPr>
        <w:t xml:space="preserve">Phòng giao ban Phòng HC-KT/Lữ đoàn 205. Địa chỉ:  Số 22, Trần Duy Hưng, </w:t>
      </w:r>
      <w:r w:rsidR="00B7055B" w:rsidRPr="00664D7F">
        <w:rPr>
          <w:sz w:val="28"/>
          <w:szCs w:val="28"/>
          <w:lang w:val="vi-VN"/>
        </w:rPr>
        <w:t>Yên</w:t>
      </w:r>
      <w:r w:rsidRPr="00664D7F">
        <w:rPr>
          <w:sz w:val="28"/>
          <w:szCs w:val="28"/>
          <w:lang w:val="vi-VN"/>
        </w:rPr>
        <w:t xml:space="preserve"> Hòa,  Hà Nội</w:t>
      </w:r>
    </w:p>
    <w:p w14:paraId="5A3B140D" w14:textId="77777777" w:rsidR="00A2675F" w:rsidRPr="0028227A" w:rsidRDefault="00A2675F" w:rsidP="00A2675F">
      <w:pPr>
        <w:spacing w:before="120" w:after="120"/>
        <w:ind w:right="68" w:firstLine="567"/>
        <w:rPr>
          <w:sz w:val="28"/>
          <w:szCs w:val="28"/>
          <w:lang w:val="vi-VN"/>
        </w:rPr>
      </w:pPr>
      <w:r w:rsidRPr="0028227A">
        <w:rPr>
          <w:sz w:val="28"/>
          <w:szCs w:val="28"/>
          <w:lang w:val="vi-VN"/>
        </w:rPr>
        <w:t>+ Các bài kiểm tra nghiệm thu sẽ do Nhà thầu tiến hành với sự có mặt của đại diện Chủ đầu tư.</w:t>
      </w:r>
    </w:p>
    <w:p w14:paraId="277D2192" w14:textId="77777777" w:rsidR="00A2675F" w:rsidRPr="0028227A" w:rsidRDefault="00A2675F" w:rsidP="00A2675F">
      <w:pPr>
        <w:spacing w:before="120" w:after="120"/>
        <w:ind w:right="68" w:firstLine="567"/>
        <w:rPr>
          <w:sz w:val="28"/>
          <w:szCs w:val="28"/>
          <w:lang w:val="vi-VN"/>
        </w:rPr>
      </w:pPr>
      <w:r w:rsidRPr="0028227A">
        <w:rPr>
          <w:sz w:val="28"/>
          <w:szCs w:val="28"/>
          <w:lang w:val="vi-VN"/>
        </w:rPr>
        <w:t>+ Chi phí cho việc kiểm tra, thử nghiệm: Do nhà thầu chịu.</w:t>
      </w:r>
    </w:p>
    <w:p w14:paraId="067DB8A2" w14:textId="77777777" w:rsidR="00E45CAA" w:rsidRPr="00664D7F" w:rsidRDefault="00A2675F" w:rsidP="00B24C2F">
      <w:pPr>
        <w:spacing w:before="120" w:after="120"/>
        <w:ind w:right="68" w:firstLine="567"/>
        <w:rPr>
          <w:lang w:val="vi-VN"/>
        </w:rPr>
      </w:pPr>
      <w:r w:rsidRPr="0028227A">
        <w:rPr>
          <w:sz w:val="28"/>
          <w:szCs w:val="28"/>
          <w:lang w:val="vi-VN"/>
        </w:rPr>
        <w:t>- Bất kỳ hàng hoá nào qua kiểm tra, thử nghiệm mà không phù hợp với đặc đính kỹ thuật theo hợp đồng thì Chủ đầu tư có quyền từ chối và Nhà thầu phải có trách nhiệm thay thế bằng hàng hoá khác hoặc tiến hành những điều chỉnh cần thiết để đáp ứng đúng các yêu cầu về đặc tính kỹ thuật. Trong trường hợp Nhà thầu không có khả năng thay thế hay điều chỉnh các hàng hoá không phù hợp, nhà thầu sẽ bị phạt vi phạm hợp đồng theo quy định tại E-ĐKC 24.</w:t>
      </w:r>
    </w:p>
    <w:sectPr w:rsidR="00E45CAA" w:rsidRPr="00664D7F" w:rsidSect="007E53C6">
      <w:pgSz w:w="15840" w:h="12240" w:orient="landscape"/>
      <w:pgMar w:top="1276"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2356"/>
    <w:multiLevelType w:val="hybridMultilevel"/>
    <w:tmpl w:val="AFF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1268A"/>
    <w:multiLevelType w:val="hybridMultilevel"/>
    <w:tmpl w:val="6168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B1"/>
    <w:rsid w:val="000E6F21"/>
    <w:rsid w:val="001134B1"/>
    <w:rsid w:val="001352CB"/>
    <w:rsid w:val="001A7367"/>
    <w:rsid w:val="001C2A6A"/>
    <w:rsid w:val="0027102F"/>
    <w:rsid w:val="003E30B8"/>
    <w:rsid w:val="003E4702"/>
    <w:rsid w:val="0042466F"/>
    <w:rsid w:val="0059587A"/>
    <w:rsid w:val="005E5253"/>
    <w:rsid w:val="005F3195"/>
    <w:rsid w:val="0061095C"/>
    <w:rsid w:val="00634B82"/>
    <w:rsid w:val="00664D7F"/>
    <w:rsid w:val="00682251"/>
    <w:rsid w:val="00683410"/>
    <w:rsid w:val="00792E1A"/>
    <w:rsid w:val="007A070E"/>
    <w:rsid w:val="007E53C6"/>
    <w:rsid w:val="008A2F01"/>
    <w:rsid w:val="009A6A26"/>
    <w:rsid w:val="00A2675F"/>
    <w:rsid w:val="00A94858"/>
    <w:rsid w:val="00B06F31"/>
    <w:rsid w:val="00B137A5"/>
    <w:rsid w:val="00B24C2F"/>
    <w:rsid w:val="00B7055B"/>
    <w:rsid w:val="00B71A34"/>
    <w:rsid w:val="00C940A9"/>
    <w:rsid w:val="00D71D5F"/>
    <w:rsid w:val="00D85223"/>
    <w:rsid w:val="00D92E6A"/>
    <w:rsid w:val="00DE6A32"/>
    <w:rsid w:val="00E03927"/>
    <w:rsid w:val="00E45CAA"/>
    <w:rsid w:val="00E54210"/>
    <w:rsid w:val="00EF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5E14"/>
  <w15:docId w15:val="{ED5B68B6-2FA2-467A-A0C9-87F861B4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75F"/>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A2675F"/>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2675F"/>
    <w:rPr>
      <w:rFonts w:ascii="Arial" w:eastAsia="Times New Roman" w:hAnsi="Arial" w:cs="Times New Roman"/>
      <w:sz w:val="24"/>
      <w:szCs w:val="20"/>
      <w:u w:val="single"/>
    </w:rPr>
  </w:style>
  <w:style w:type="paragraph" w:styleId="Subtitle">
    <w:name w:val="Subtitle"/>
    <w:basedOn w:val="Normal"/>
    <w:link w:val="SubtitleChar"/>
    <w:qFormat/>
    <w:rsid w:val="00A2675F"/>
    <w:pPr>
      <w:jc w:val="center"/>
    </w:pPr>
    <w:rPr>
      <w:b/>
      <w:sz w:val="44"/>
    </w:rPr>
  </w:style>
  <w:style w:type="character" w:customStyle="1" w:styleId="SubtitleChar">
    <w:name w:val="Subtitle Char"/>
    <w:basedOn w:val="DefaultParagraphFont"/>
    <w:link w:val="Subtitle"/>
    <w:rsid w:val="00A2675F"/>
    <w:rPr>
      <w:rFonts w:ascii="Times New Roman" w:eastAsia="Times New Roman" w:hAnsi="Times New Roman" w:cs="Times New Roman"/>
      <w:b/>
      <w:sz w:val="44"/>
      <w:szCs w:val="20"/>
    </w:rPr>
  </w:style>
  <w:style w:type="paragraph" w:customStyle="1" w:styleId="SectionVIHeader">
    <w:name w:val="Section VI. Header"/>
    <w:basedOn w:val="Normal"/>
    <w:rsid w:val="00A2675F"/>
    <w:pPr>
      <w:spacing w:before="120" w:after="240"/>
      <w:jc w:val="center"/>
    </w:pPr>
    <w:rPr>
      <w:b/>
      <w:sz w:val="36"/>
    </w:rPr>
  </w:style>
  <w:style w:type="paragraph" w:styleId="BalloonText">
    <w:name w:val="Balloon Text"/>
    <w:basedOn w:val="Normal"/>
    <w:link w:val="BalloonTextChar"/>
    <w:uiPriority w:val="99"/>
    <w:semiHidden/>
    <w:unhideWhenUsed/>
    <w:rsid w:val="00B24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2F"/>
    <w:rPr>
      <w:rFonts w:ascii="Segoe UI" w:eastAsia="Times New Roman" w:hAnsi="Segoe UI" w:cs="Segoe UI"/>
      <w:sz w:val="18"/>
      <w:szCs w:val="18"/>
    </w:rPr>
  </w:style>
  <w:style w:type="paragraph" w:styleId="ListParagraph">
    <w:name w:val="List Paragraph"/>
    <w:basedOn w:val="Normal"/>
    <w:uiPriority w:val="34"/>
    <w:qFormat/>
    <w:rsid w:val="008A2F01"/>
    <w:pPr>
      <w:ind w:left="720"/>
      <w:contextualSpacing/>
    </w:pPr>
  </w:style>
  <w:style w:type="character" w:styleId="Hyperlink">
    <w:name w:val="Hyperlink"/>
    <w:unhideWhenUsed/>
    <w:rsid w:val="008A2F01"/>
    <w:rPr>
      <w:color w:val="0563C1"/>
      <w:u w:val="single"/>
    </w:rPr>
  </w:style>
  <w:style w:type="paragraph" w:styleId="NoSpacing">
    <w:name w:val="No Spacing"/>
    <w:link w:val="NoSpacingChar"/>
    <w:uiPriority w:val="1"/>
    <w:qFormat/>
    <w:rsid w:val="00664D7F"/>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664D7F"/>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PHC_KT_TINH</dc:creator>
  <cp:keywords/>
  <dc:description/>
  <cp:lastModifiedBy>PHC_KT_TINH</cp:lastModifiedBy>
  <cp:revision>4</cp:revision>
  <cp:lastPrinted>2025-04-03T01:39:00Z</cp:lastPrinted>
  <dcterms:created xsi:type="dcterms:W3CDTF">2024-11-11T03:10:00Z</dcterms:created>
  <dcterms:modified xsi:type="dcterms:W3CDTF">2025-11-10T09:46:00Z</dcterms:modified>
</cp:coreProperties>
</file>