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E008" w14:textId="77777777" w:rsidR="001D5795" w:rsidRDefault="001D5795" w:rsidP="001D5795">
      <w:pPr>
        <w:autoSpaceDE w:val="0"/>
        <w:autoSpaceDN w:val="0"/>
        <w:adjustRightInd w:val="0"/>
        <w:spacing w:line="276" w:lineRule="auto"/>
        <w:ind w:firstLine="567"/>
        <w:jc w:val="center"/>
        <w:rPr>
          <w:b/>
          <w:bCs/>
          <w:sz w:val="26"/>
          <w:szCs w:val="26"/>
        </w:rPr>
      </w:pPr>
      <w:r>
        <w:rPr>
          <w:b/>
          <w:bCs/>
          <w:sz w:val="26"/>
          <w:szCs w:val="26"/>
        </w:rPr>
        <w:t>Chương V. PHẠM VI CUNG CẤP</w:t>
      </w:r>
    </w:p>
    <w:p w14:paraId="21DD8313" w14:textId="77777777" w:rsidR="001D5795" w:rsidRPr="00D85513" w:rsidRDefault="001D5795" w:rsidP="001D5795">
      <w:pPr>
        <w:autoSpaceDE w:val="0"/>
        <w:autoSpaceDN w:val="0"/>
        <w:adjustRightInd w:val="0"/>
        <w:spacing w:line="276" w:lineRule="auto"/>
        <w:ind w:firstLine="567"/>
        <w:rPr>
          <w:sz w:val="26"/>
          <w:szCs w:val="26"/>
          <w:lang w:val="nl-NL"/>
        </w:rPr>
      </w:pPr>
      <w:r w:rsidRPr="00D85513">
        <w:rPr>
          <w:b/>
          <w:bCs/>
          <w:sz w:val="26"/>
          <w:szCs w:val="26"/>
          <w:lang w:val="nl-NL"/>
        </w:rPr>
        <w:t>Mục 1. Phạm vi và tiến độ cung cấp thuốc</w:t>
      </w:r>
    </w:p>
    <w:p w14:paraId="49FA4685" w14:textId="77777777" w:rsidR="001D5795" w:rsidRPr="00D85513" w:rsidRDefault="001D5795" w:rsidP="001D5795">
      <w:pPr>
        <w:autoSpaceDE w:val="0"/>
        <w:autoSpaceDN w:val="0"/>
        <w:adjustRightInd w:val="0"/>
        <w:spacing w:line="276" w:lineRule="auto"/>
        <w:ind w:firstLine="567"/>
        <w:rPr>
          <w:b/>
          <w:bCs/>
          <w:sz w:val="26"/>
          <w:szCs w:val="26"/>
          <w:lang w:val="nl-NL"/>
        </w:rPr>
      </w:pPr>
      <w:r w:rsidRPr="00D85513">
        <w:rPr>
          <w:b/>
          <w:bCs/>
          <w:sz w:val="26"/>
          <w:szCs w:val="26"/>
          <w:lang w:val="nl-NL"/>
        </w:rPr>
        <w:t>1. Phạm vi cung cấp thuốc và dịch vụ liên quan (nếu có)</w:t>
      </w:r>
    </w:p>
    <w:p w14:paraId="21703542" w14:textId="77777777" w:rsidR="001D5795" w:rsidRPr="00D85513" w:rsidRDefault="001D5795" w:rsidP="001D5795">
      <w:pPr>
        <w:spacing w:line="276" w:lineRule="auto"/>
        <w:ind w:firstLine="567"/>
        <w:rPr>
          <w:sz w:val="26"/>
          <w:szCs w:val="26"/>
          <w:lang w:val="nl-NL"/>
        </w:rPr>
      </w:pPr>
      <w:r w:rsidRPr="00D85513">
        <w:rPr>
          <w:sz w:val="26"/>
          <w:szCs w:val="26"/>
          <w:lang w:val="nl-NL"/>
        </w:rPr>
        <w:t>Phạm vi cung cấp và yêu cầu kỹ thuật theo “Bảng phạm vi cung cấp, tiến độ cung cấp và yêu cầu kỹ thuật của thuốc” tại Mẫu số 00 Chương IV.</w:t>
      </w:r>
    </w:p>
    <w:p w14:paraId="68B7EFC1" w14:textId="77777777" w:rsidR="001D5795" w:rsidRPr="00D85513" w:rsidRDefault="001D5795" w:rsidP="001D5795">
      <w:pPr>
        <w:spacing w:line="276" w:lineRule="auto"/>
        <w:ind w:firstLine="567"/>
        <w:rPr>
          <w:sz w:val="26"/>
          <w:szCs w:val="26"/>
          <w:lang w:val="nl-NL"/>
        </w:rPr>
      </w:pPr>
      <w:r w:rsidRPr="00D85513">
        <w:rPr>
          <w:sz w:val="26"/>
          <w:szCs w:val="26"/>
          <w:lang w:val="nl-NL"/>
        </w:rPr>
        <w:t>Đối với thuốc được Bộ Y tế công bố có ít nhất 03 hãng trong nước sản xuất trên dây chuyền sản xuất thuốc đáp ứng nguyên tắc, tiêu chuẩn EU-GMP hoặc tương đương EU-GMP và đáp ứng tiêu chí kỹ thuật theo quy định (danh mục thuộc Thông tư 03/2024/TT-BYT ngày 16/04/2024 của Bộ Y tế và các văn bản liên quan) thì nhà thầu chỉ chào thầu thuốc xuất xứ trong nước.</w:t>
      </w:r>
    </w:p>
    <w:p w14:paraId="7375A397" w14:textId="77777777" w:rsidR="001D5795" w:rsidRPr="00D85513" w:rsidRDefault="001D5795" w:rsidP="001D5795">
      <w:pPr>
        <w:autoSpaceDE w:val="0"/>
        <w:autoSpaceDN w:val="0"/>
        <w:adjustRightInd w:val="0"/>
        <w:spacing w:line="276" w:lineRule="auto"/>
        <w:ind w:firstLine="567"/>
        <w:rPr>
          <w:sz w:val="26"/>
          <w:szCs w:val="26"/>
          <w:lang w:val="nl-NL"/>
        </w:rPr>
      </w:pPr>
      <w:r w:rsidRPr="00D85513">
        <w:rPr>
          <w:b/>
          <w:bCs/>
          <w:sz w:val="26"/>
          <w:szCs w:val="26"/>
          <w:lang w:val="nl-NL"/>
        </w:rPr>
        <w:t>2. Biểu tiến độ cung cấp</w:t>
      </w:r>
    </w:p>
    <w:p w14:paraId="0311C7F4" w14:textId="77777777" w:rsidR="001D5795" w:rsidRPr="00D85513" w:rsidRDefault="001D5795" w:rsidP="001D5795">
      <w:pPr>
        <w:spacing w:line="276" w:lineRule="auto"/>
        <w:ind w:firstLine="567"/>
        <w:rPr>
          <w:iCs/>
          <w:sz w:val="26"/>
          <w:szCs w:val="26"/>
          <w:lang w:val="nl-NL"/>
        </w:rPr>
      </w:pPr>
      <w:r w:rsidRPr="00D85513">
        <w:rPr>
          <w:iCs/>
          <w:sz w:val="26"/>
          <w:szCs w:val="26"/>
          <w:lang w:val="nl-NL"/>
        </w:rPr>
        <w:t xml:space="preserve">Sau khi ký hợp đồng, Bệnh viện Phổi Trung ương sẽ yêu cầu nhà thầu cung cấp thuốc cho </w:t>
      </w:r>
      <w:r>
        <w:rPr>
          <w:iCs/>
          <w:sz w:val="26"/>
          <w:szCs w:val="26"/>
          <w:lang w:val="nl-NL"/>
        </w:rPr>
        <w:t>Bệnh viện</w:t>
      </w:r>
      <w:r w:rsidRPr="00D85513">
        <w:rPr>
          <w:iCs/>
          <w:sz w:val="26"/>
          <w:szCs w:val="26"/>
          <w:lang w:val="nl-NL"/>
        </w:rPr>
        <w:t xml:space="preserve"> thành nhiều đợt khác nhau tuỳ theo yêu cầu của gói thầu. Nhà thầu phải cung cấp thuốc trong vòng 24h kể từ khi Bệnh viện Phổi Trung ương dự trù </w:t>
      </w:r>
      <w:r w:rsidRPr="00156DC8">
        <w:rPr>
          <w:iCs/>
          <w:sz w:val="26"/>
          <w:szCs w:val="26"/>
          <w:lang w:val="nl-NL"/>
        </w:rPr>
        <w:t>trừ ngày thứ 7, C</w:t>
      </w:r>
      <w:r>
        <w:rPr>
          <w:iCs/>
          <w:sz w:val="26"/>
          <w:szCs w:val="26"/>
          <w:lang w:val="nl-NL"/>
        </w:rPr>
        <w:t>hủ nhật</w:t>
      </w:r>
      <w:r w:rsidRPr="00156DC8">
        <w:rPr>
          <w:iCs/>
          <w:sz w:val="26"/>
          <w:szCs w:val="26"/>
          <w:lang w:val="nl-NL"/>
        </w:rPr>
        <w:t xml:space="preserve">, ngày nghỉ lễ </w:t>
      </w:r>
      <w:r w:rsidRPr="00D85513">
        <w:rPr>
          <w:iCs/>
          <w:sz w:val="26"/>
          <w:szCs w:val="26"/>
          <w:lang w:val="nl-NL"/>
        </w:rPr>
        <w:t>(dưới hình thức điện thoại hoặc bằng văn bản). Trường hợp đặc biệt, cần có ý kiến đồng ý Bệnh viện Phổi Trung ương về việc cung ứng thuốc.</w:t>
      </w:r>
    </w:p>
    <w:p w14:paraId="5C3084ED" w14:textId="77777777" w:rsidR="001D5795" w:rsidRPr="00D85513" w:rsidRDefault="001D5795" w:rsidP="001D5795">
      <w:pPr>
        <w:spacing w:line="276" w:lineRule="auto"/>
        <w:ind w:firstLine="567"/>
        <w:rPr>
          <w:iCs/>
          <w:sz w:val="26"/>
          <w:szCs w:val="26"/>
          <w:lang w:val="nl-NL"/>
        </w:rPr>
      </w:pPr>
      <w:r w:rsidRPr="00D85513">
        <w:rPr>
          <w:iCs/>
          <w:sz w:val="26"/>
          <w:szCs w:val="26"/>
          <w:lang w:val="nl-NL"/>
        </w:rPr>
        <w:t xml:space="preserve">Địa điểm cung cấp: </w:t>
      </w:r>
      <w:r>
        <w:rPr>
          <w:iCs/>
          <w:sz w:val="26"/>
          <w:szCs w:val="26"/>
          <w:lang w:val="nl-NL"/>
        </w:rPr>
        <w:t>Khoa Dược -</w:t>
      </w:r>
      <w:r w:rsidRPr="00D85513">
        <w:rPr>
          <w:iCs/>
          <w:sz w:val="26"/>
          <w:szCs w:val="26"/>
          <w:lang w:val="nl-NL"/>
        </w:rPr>
        <w:t xml:space="preserve"> Bệnh viện Phổi Trung ương, 463 đường Hoàng Hoa Thám, </w:t>
      </w:r>
      <w:r>
        <w:rPr>
          <w:iCs/>
          <w:sz w:val="26"/>
          <w:szCs w:val="26"/>
          <w:lang w:val="nl-NL"/>
        </w:rPr>
        <w:t>Phường Ngọc Hà</w:t>
      </w:r>
      <w:r w:rsidRPr="00D85513">
        <w:rPr>
          <w:iCs/>
          <w:sz w:val="26"/>
          <w:szCs w:val="26"/>
          <w:lang w:val="nl-NL"/>
        </w:rPr>
        <w:t>, thành phố Hà Nội.</w:t>
      </w:r>
    </w:p>
    <w:p w14:paraId="4C685529" w14:textId="77777777" w:rsidR="001D5795" w:rsidRPr="00D85513" w:rsidRDefault="001D5795" w:rsidP="001D5795">
      <w:pPr>
        <w:spacing w:line="276" w:lineRule="auto"/>
        <w:ind w:firstLine="567"/>
        <w:rPr>
          <w:b/>
          <w:iCs/>
          <w:sz w:val="26"/>
          <w:szCs w:val="26"/>
          <w:lang w:val="nl-NL"/>
        </w:rPr>
      </w:pPr>
      <w:r w:rsidRPr="00D85513">
        <w:rPr>
          <w:b/>
          <w:iCs/>
          <w:sz w:val="26"/>
          <w:szCs w:val="26"/>
          <w:lang w:val="nl-NL"/>
        </w:rPr>
        <w:t>Mục 2. Yêu cầu về kỹ thuật</w:t>
      </w:r>
    </w:p>
    <w:p w14:paraId="5997E74D" w14:textId="77777777" w:rsidR="001D5795" w:rsidRPr="00D85513" w:rsidRDefault="001D5795" w:rsidP="001D5795">
      <w:pPr>
        <w:spacing w:line="276" w:lineRule="auto"/>
        <w:ind w:firstLine="567"/>
        <w:rPr>
          <w:b/>
          <w:i/>
          <w:iCs/>
          <w:sz w:val="26"/>
          <w:szCs w:val="26"/>
          <w:lang w:val="nl-NL"/>
        </w:rPr>
      </w:pPr>
      <w:r w:rsidRPr="00D85513">
        <w:rPr>
          <w:b/>
          <w:i/>
          <w:iCs/>
          <w:sz w:val="26"/>
          <w:szCs w:val="26"/>
          <w:lang w:val="nl-NL"/>
        </w:rPr>
        <w:t>2.1. Giới thiệu chung về gói thầu</w:t>
      </w:r>
    </w:p>
    <w:p w14:paraId="339153E8" w14:textId="77777777" w:rsidR="001D5795" w:rsidRPr="00CB3DD5" w:rsidRDefault="001D5795" w:rsidP="001D5795">
      <w:pPr>
        <w:spacing w:line="276" w:lineRule="auto"/>
        <w:ind w:firstLine="567"/>
        <w:rPr>
          <w:b/>
          <w:sz w:val="26"/>
          <w:szCs w:val="26"/>
          <w:lang w:val="nl-NL"/>
        </w:rPr>
      </w:pPr>
      <w:r w:rsidRPr="00CB3DD5">
        <w:rPr>
          <w:iCs/>
          <w:sz w:val="26"/>
          <w:szCs w:val="26"/>
        </w:rPr>
        <w:t xml:space="preserve">Tên gói thầu: </w:t>
      </w:r>
      <w:r w:rsidRPr="00CB3DD5">
        <w:rPr>
          <w:b/>
          <w:sz w:val="26"/>
          <w:szCs w:val="26"/>
          <w:lang w:val="nl-NL"/>
        </w:rPr>
        <w:t xml:space="preserve">Gói </w:t>
      </w:r>
      <w:r>
        <w:rPr>
          <w:b/>
          <w:sz w:val="26"/>
          <w:szCs w:val="26"/>
          <w:lang w:val="nl-NL"/>
        </w:rPr>
        <w:t>1</w:t>
      </w:r>
      <w:r w:rsidRPr="00CB3DD5">
        <w:rPr>
          <w:b/>
          <w:sz w:val="26"/>
          <w:szCs w:val="26"/>
          <w:lang w:val="nl-NL"/>
        </w:rPr>
        <w:t xml:space="preserve">: </w:t>
      </w:r>
      <w:r>
        <w:rPr>
          <w:b/>
          <w:sz w:val="26"/>
          <w:szCs w:val="26"/>
          <w:lang w:val="nl-NL"/>
        </w:rPr>
        <w:t>Thuốc Generic</w:t>
      </w:r>
    </w:p>
    <w:p w14:paraId="694CCA70" w14:textId="77777777" w:rsidR="001D5795" w:rsidRPr="00D85513" w:rsidRDefault="001D5795" w:rsidP="001D5795">
      <w:pPr>
        <w:spacing w:line="276" w:lineRule="auto"/>
        <w:ind w:firstLine="567"/>
        <w:rPr>
          <w:sz w:val="26"/>
          <w:szCs w:val="26"/>
          <w:lang w:val="nl-NL"/>
        </w:rPr>
      </w:pPr>
      <w:r w:rsidRPr="00CB3DD5">
        <w:rPr>
          <w:sz w:val="26"/>
          <w:szCs w:val="26"/>
          <w:lang w:val="nl-NL"/>
        </w:rPr>
        <w:t>Gồm</w:t>
      </w:r>
      <w:r>
        <w:rPr>
          <w:sz w:val="26"/>
          <w:szCs w:val="26"/>
          <w:lang w:val="nl-NL"/>
        </w:rPr>
        <w:t xml:space="preserve"> 31 phần</w:t>
      </w:r>
      <w:r w:rsidRPr="00CB3DD5">
        <w:rPr>
          <w:sz w:val="26"/>
          <w:szCs w:val="26"/>
          <w:lang w:val="nl-NL"/>
        </w:rPr>
        <w:t xml:space="preserve"> tương ứng với tổng giá trị kế hoạch là</w:t>
      </w:r>
      <w:r w:rsidRPr="00D85513">
        <w:rPr>
          <w:b/>
          <w:sz w:val="26"/>
          <w:szCs w:val="26"/>
          <w:lang w:val="nl-NL"/>
        </w:rPr>
        <w:t xml:space="preserve"> </w:t>
      </w:r>
      <w:r w:rsidRPr="00860BDE">
        <w:rPr>
          <w:bCs/>
          <w:iCs/>
          <w:sz w:val="26"/>
          <w:szCs w:val="26"/>
          <w:lang w:val="pl-PL"/>
        </w:rPr>
        <w:t>33.157.743.980</w:t>
      </w:r>
      <w:r>
        <w:rPr>
          <w:bCs/>
          <w:iCs/>
          <w:sz w:val="26"/>
          <w:szCs w:val="26"/>
          <w:lang w:val="pl-PL"/>
        </w:rPr>
        <w:t xml:space="preserve"> </w:t>
      </w:r>
      <w:r w:rsidRPr="00CB3DD5">
        <w:rPr>
          <w:sz w:val="26"/>
          <w:szCs w:val="26"/>
          <w:lang w:val="nl-NL"/>
        </w:rPr>
        <w:t>đồng</w:t>
      </w:r>
      <w:r w:rsidRPr="00D85513">
        <w:rPr>
          <w:sz w:val="26"/>
          <w:szCs w:val="26"/>
          <w:lang w:val="nl-NL"/>
        </w:rPr>
        <w:t>.</w:t>
      </w:r>
    </w:p>
    <w:p w14:paraId="41FF1EC0" w14:textId="77777777" w:rsidR="001D5795" w:rsidRPr="00D85513" w:rsidRDefault="001D5795" w:rsidP="001D5795">
      <w:pPr>
        <w:spacing w:line="276" w:lineRule="auto"/>
        <w:ind w:firstLine="567"/>
        <w:rPr>
          <w:iCs/>
          <w:sz w:val="26"/>
          <w:szCs w:val="26"/>
          <w:lang w:val="nl-NL"/>
        </w:rPr>
      </w:pPr>
      <w:r w:rsidRPr="00D85513">
        <w:rPr>
          <w:iCs/>
          <w:sz w:val="26"/>
          <w:szCs w:val="26"/>
          <w:lang w:val="nl-NL"/>
        </w:rPr>
        <w:t xml:space="preserve">Thuộc kế hoạch lựa chọn nhà thầu Cung cấp thuốc </w:t>
      </w:r>
      <w:r>
        <w:rPr>
          <w:iCs/>
          <w:sz w:val="26"/>
          <w:szCs w:val="26"/>
          <w:lang w:val="nl-NL"/>
        </w:rPr>
        <w:t>lần 5 năm 2025</w:t>
      </w:r>
      <w:r w:rsidRPr="00D85513">
        <w:rPr>
          <w:iCs/>
          <w:sz w:val="26"/>
          <w:szCs w:val="26"/>
          <w:lang w:val="nl-NL"/>
        </w:rPr>
        <w:t xml:space="preserve"> </w:t>
      </w:r>
      <w:r>
        <w:rPr>
          <w:iCs/>
          <w:sz w:val="26"/>
          <w:szCs w:val="26"/>
          <w:lang w:val="nl-NL"/>
        </w:rPr>
        <w:t>sử dụng</w:t>
      </w:r>
      <w:r w:rsidRPr="00D85513">
        <w:rPr>
          <w:iCs/>
          <w:sz w:val="26"/>
          <w:szCs w:val="26"/>
          <w:lang w:val="nl-NL"/>
        </w:rPr>
        <w:t xml:space="preserve"> nguồn thu dịch vụ khám bệnh, chữa bệnh và nguồn thu hợp pháp khác của Bệnh viện Phổi Trung ương.</w:t>
      </w:r>
    </w:p>
    <w:p w14:paraId="734B9373" w14:textId="77777777" w:rsidR="001D5795" w:rsidRPr="00D85513" w:rsidRDefault="001D5795" w:rsidP="001D5795">
      <w:pPr>
        <w:spacing w:line="276" w:lineRule="auto"/>
        <w:ind w:firstLine="567"/>
        <w:rPr>
          <w:iCs/>
          <w:sz w:val="26"/>
          <w:szCs w:val="26"/>
          <w:lang w:val="nl-NL"/>
        </w:rPr>
      </w:pPr>
      <w:r w:rsidRPr="00D85513">
        <w:rPr>
          <w:iCs/>
          <w:sz w:val="26"/>
          <w:szCs w:val="26"/>
          <w:lang w:val="nl-NL"/>
        </w:rPr>
        <w:t>Thời gian thực hiện gói thầu: 12 tháng kể từ ngày hợp đồng có hiệu lực.</w:t>
      </w:r>
    </w:p>
    <w:p w14:paraId="35648B9A" w14:textId="77777777" w:rsidR="001D5795" w:rsidRPr="00D85513" w:rsidRDefault="001D5795" w:rsidP="001D5795">
      <w:pPr>
        <w:spacing w:line="276" w:lineRule="auto"/>
        <w:ind w:firstLine="567"/>
        <w:rPr>
          <w:b/>
          <w:i/>
          <w:iCs/>
          <w:sz w:val="26"/>
          <w:szCs w:val="26"/>
          <w:lang w:val="nl-NL"/>
        </w:rPr>
      </w:pPr>
      <w:r w:rsidRPr="00D85513">
        <w:rPr>
          <w:b/>
          <w:i/>
          <w:iCs/>
          <w:sz w:val="26"/>
          <w:szCs w:val="26"/>
          <w:lang w:val="nl-NL"/>
        </w:rPr>
        <w:t>2.2. Yêu cầu về kỹ thuật</w:t>
      </w:r>
    </w:p>
    <w:p w14:paraId="6D4C7147" w14:textId="77777777" w:rsidR="001D5795" w:rsidRPr="00D85513" w:rsidRDefault="001D5795" w:rsidP="001D5795">
      <w:pPr>
        <w:spacing w:line="276" w:lineRule="auto"/>
        <w:ind w:firstLine="567"/>
        <w:rPr>
          <w:b/>
          <w:i/>
          <w:iCs/>
          <w:sz w:val="26"/>
          <w:szCs w:val="26"/>
          <w:lang w:val="nl-NL"/>
        </w:rPr>
      </w:pPr>
      <w:r w:rsidRPr="00D85513">
        <w:rPr>
          <w:b/>
          <w:i/>
          <w:iCs/>
          <w:sz w:val="26"/>
          <w:szCs w:val="26"/>
          <w:lang w:val="nl-NL"/>
        </w:rPr>
        <w:t>Yêu cầu chung:</w:t>
      </w:r>
    </w:p>
    <w:p w14:paraId="28A2A4EF" w14:textId="77777777" w:rsidR="001D5795" w:rsidRPr="00D85513" w:rsidRDefault="001D5795" w:rsidP="001D5795">
      <w:pPr>
        <w:numPr>
          <w:ilvl w:val="1"/>
          <w:numId w:val="1"/>
        </w:numPr>
        <w:tabs>
          <w:tab w:val="clear" w:pos="1211"/>
        </w:tabs>
        <w:spacing w:line="276" w:lineRule="auto"/>
        <w:ind w:left="0" w:firstLine="426"/>
        <w:rPr>
          <w:iCs/>
          <w:sz w:val="26"/>
          <w:szCs w:val="26"/>
          <w:lang w:val="nl-NL"/>
        </w:rPr>
      </w:pPr>
      <w:r w:rsidRPr="00D85513">
        <w:rPr>
          <w:iCs/>
          <w:sz w:val="26"/>
          <w:szCs w:val="26"/>
          <w:lang w:val="nl-NL"/>
        </w:rPr>
        <w:t>Có giấy phép lưu hành hoặc giấy phép nhập khẩu các sản phẩm do Bộ Y tế cấp (còn hiệu lực). Đối với trường hợp mặt hàng thuốc tham dự thầu có giấy đăng ký lưu hành hoặc giấy phép nhập khẩu hết hạn hiệu lực trước thời điểm đóng thầu, nhà thầu có văn bản cam kết đảm bảo cung ứng thuốc theo yêu cầu của E-HSMT và bổ sung thẻ kho tương ứng 03 tháng tính từ thời điểm đóng thầu. Đối với trường hợp giấy phép GMP hết hiệu lực trước thời điểm đóng thầu nhà thầu có văn bản cam kết đảm bảo cung ứng thuốc theo yêu cầu của E-HSMT và bổ sung thẻ kho tương ứng 03 tháng tính từ thời điểm đóng thầu.</w:t>
      </w:r>
    </w:p>
    <w:p w14:paraId="029E2D49" w14:textId="77777777" w:rsidR="001D5795" w:rsidRPr="00D85513" w:rsidRDefault="001D5795" w:rsidP="001D5795">
      <w:pPr>
        <w:numPr>
          <w:ilvl w:val="0"/>
          <w:numId w:val="1"/>
        </w:numPr>
        <w:tabs>
          <w:tab w:val="clear" w:pos="1232"/>
          <w:tab w:val="num" w:pos="567"/>
        </w:tabs>
        <w:spacing w:line="276" w:lineRule="auto"/>
        <w:ind w:left="0" w:firstLine="426"/>
        <w:rPr>
          <w:iCs/>
          <w:sz w:val="26"/>
          <w:szCs w:val="26"/>
          <w:lang w:val="nl-NL"/>
        </w:rPr>
      </w:pPr>
      <w:r w:rsidRPr="00D85513">
        <w:rPr>
          <w:iCs/>
          <w:sz w:val="26"/>
          <w:szCs w:val="26"/>
          <w:lang w:val="nl-NL"/>
        </w:rPr>
        <w:t>Chất lượng thuốc theo tiêu chuẩn chất lượng đã đăng ký với Cục Quản lý Dược - Bộ Y tế.</w:t>
      </w:r>
    </w:p>
    <w:p w14:paraId="093BEF70" w14:textId="77777777" w:rsidR="001D5795" w:rsidRPr="00D85513" w:rsidRDefault="001D5795" w:rsidP="001D5795">
      <w:pPr>
        <w:numPr>
          <w:ilvl w:val="0"/>
          <w:numId w:val="1"/>
        </w:numPr>
        <w:tabs>
          <w:tab w:val="clear" w:pos="1232"/>
          <w:tab w:val="num" w:pos="567"/>
        </w:tabs>
        <w:spacing w:line="276" w:lineRule="auto"/>
        <w:ind w:left="0" w:firstLine="426"/>
        <w:rPr>
          <w:iCs/>
          <w:sz w:val="26"/>
          <w:szCs w:val="26"/>
          <w:lang w:val="nl-NL"/>
        </w:rPr>
      </w:pPr>
      <w:r w:rsidRPr="00D85513">
        <w:rPr>
          <w:iCs/>
          <w:sz w:val="26"/>
          <w:szCs w:val="26"/>
          <w:lang w:val="nl-NL"/>
        </w:rPr>
        <w:t>Có phiếu kiểm nghiệm, giấy báo lô và hạn dùng của thuốc kèm theo từng lô thuốc nhập vào bệnh viện.</w:t>
      </w:r>
    </w:p>
    <w:p w14:paraId="5B5D4BB8" w14:textId="77777777" w:rsidR="001D5795" w:rsidRPr="00D85513" w:rsidRDefault="001D5795" w:rsidP="001D5795">
      <w:pPr>
        <w:numPr>
          <w:ilvl w:val="0"/>
          <w:numId w:val="1"/>
        </w:numPr>
        <w:tabs>
          <w:tab w:val="clear" w:pos="1232"/>
          <w:tab w:val="num" w:pos="567"/>
        </w:tabs>
        <w:spacing w:line="276" w:lineRule="auto"/>
        <w:ind w:left="0" w:firstLine="426"/>
        <w:rPr>
          <w:iCs/>
          <w:sz w:val="26"/>
          <w:szCs w:val="26"/>
          <w:lang w:val="nl-NL"/>
        </w:rPr>
      </w:pPr>
      <w:r w:rsidRPr="00D85513">
        <w:rPr>
          <w:iCs/>
          <w:sz w:val="26"/>
          <w:szCs w:val="26"/>
          <w:lang w:val="nl-NL"/>
        </w:rPr>
        <w:lastRenderedPageBreak/>
        <w:t>Hạn sử dụng còn lại của thuốc trúng thầu tính từ thời điểm thuốc cung ứng cho Bệnh viện phải bảo đảm tối thiểu 03 tháng đối với thuốc có hạn dùng từ 01 năm trở lên; 1/4 hạn dùng đối với thuốc có hạn dùng dưới 01 năm.</w:t>
      </w:r>
    </w:p>
    <w:p w14:paraId="252EACE0" w14:textId="77777777" w:rsidR="001D5795" w:rsidRPr="00D85513" w:rsidRDefault="001D5795" w:rsidP="001D5795">
      <w:pPr>
        <w:spacing w:line="276" w:lineRule="auto"/>
        <w:ind w:firstLine="567"/>
        <w:rPr>
          <w:iCs/>
          <w:sz w:val="26"/>
          <w:szCs w:val="26"/>
          <w:lang w:val="nl-NL"/>
        </w:rPr>
      </w:pPr>
      <w:r w:rsidRPr="00D85513">
        <w:rPr>
          <w:b/>
          <w:i/>
          <w:iCs/>
          <w:sz w:val="26"/>
          <w:szCs w:val="26"/>
          <w:lang w:val="nl-NL"/>
        </w:rPr>
        <w:t>Yêu cầu riêng:</w:t>
      </w:r>
      <w:r w:rsidRPr="00D85513">
        <w:rPr>
          <w:iCs/>
          <w:sz w:val="26"/>
          <w:szCs w:val="26"/>
          <w:lang w:val="nl-NL"/>
        </w:rPr>
        <w:t xml:space="preserve"> Nội dung yêu cầu về kỹ thuật được ghi chi tiết trong </w:t>
      </w:r>
      <w:r w:rsidRPr="00D85513">
        <w:rPr>
          <w:sz w:val="26"/>
          <w:szCs w:val="26"/>
          <w:lang w:val="nl-NL"/>
        </w:rPr>
        <w:t>“Bảng phạm vi cung cấp, tiến độ cung cấp và yêu cầu kỹ thuật của thuốc” tại Mẫu số 00 Chương IV.</w:t>
      </w:r>
    </w:p>
    <w:p w14:paraId="0AAACC2B" w14:textId="77777777" w:rsidR="001D5795" w:rsidRPr="004121D2" w:rsidRDefault="001D5795" w:rsidP="001D5795">
      <w:pPr>
        <w:pStyle w:val="SectionVIHeader"/>
        <w:spacing w:before="0" w:after="0" w:line="276" w:lineRule="auto"/>
        <w:ind w:firstLine="567"/>
        <w:jc w:val="both"/>
        <w:rPr>
          <w:sz w:val="26"/>
          <w:szCs w:val="26"/>
          <w:lang w:val="nl-NL"/>
        </w:rPr>
      </w:pPr>
      <w:bookmarkStart w:id="0" w:name="_Toc68320562"/>
      <w:r w:rsidRPr="004121D2">
        <w:rPr>
          <w:sz w:val="26"/>
          <w:szCs w:val="26"/>
          <w:lang w:val="nl-NL"/>
        </w:rPr>
        <w:t>Mục 3.</w:t>
      </w:r>
      <w:bookmarkEnd w:id="0"/>
      <w:r w:rsidRPr="004121D2">
        <w:rPr>
          <w:sz w:val="26"/>
          <w:szCs w:val="26"/>
          <w:lang w:val="nl-NL"/>
        </w:rPr>
        <w:t xml:space="preserve"> Kiểm tra và thử nghiệm</w:t>
      </w:r>
    </w:p>
    <w:p w14:paraId="55674957" w14:textId="77777777" w:rsidR="001D5795" w:rsidRPr="008E28ED" w:rsidRDefault="001D5795" w:rsidP="001D5795">
      <w:pPr>
        <w:spacing w:before="120" w:line="276" w:lineRule="auto"/>
        <w:ind w:firstLine="426"/>
        <w:contextualSpacing/>
        <w:rPr>
          <w:sz w:val="26"/>
          <w:szCs w:val="26"/>
          <w:lang w:val="nl-NL"/>
        </w:rPr>
      </w:pPr>
      <w:r>
        <w:rPr>
          <w:sz w:val="26"/>
          <w:szCs w:val="26"/>
          <w:lang w:val="nl-NL"/>
        </w:rPr>
        <w:t>Bệnh viện Phổi Trung ương</w:t>
      </w:r>
      <w:r w:rsidRPr="008E28ED">
        <w:rPr>
          <w:sz w:val="26"/>
          <w:szCs w:val="26"/>
          <w:lang w:val="nl-NL"/>
        </w:rPr>
        <w:t xml:space="preserve"> (bên mua) có quyền kiểm tra, thử nghiệm thuốc để khẳng định tính phù hợp của chúng với đặc tính kỹ thuật của thuốc trong hợp đồng. </w:t>
      </w:r>
      <w:r>
        <w:rPr>
          <w:sz w:val="26"/>
          <w:szCs w:val="26"/>
          <w:lang w:val="nl-NL"/>
        </w:rPr>
        <w:t>Bệnh viện</w:t>
      </w:r>
      <w:r w:rsidRPr="008E28ED">
        <w:rPr>
          <w:sz w:val="26"/>
          <w:szCs w:val="26"/>
          <w:lang w:val="nl-NL"/>
        </w:rPr>
        <w:t xml:space="preserve"> không phải chịu các chi phí phát sinh thêm. </w:t>
      </w:r>
    </w:p>
    <w:p w14:paraId="3A7284BF" w14:textId="76755F86" w:rsidR="00290D61" w:rsidRDefault="001D5795" w:rsidP="001D5795">
      <w:r w:rsidRPr="00C057FC">
        <w:rPr>
          <w:sz w:val="26"/>
          <w:szCs w:val="26"/>
          <w:lang w:val="nl-NL"/>
        </w:rPr>
        <w:t xml:space="preserve">Nếu qua các kiểm tra và sử dụng thuốc mà không phù hợp về đặc tính kỹ thuật thì </w:t>
      </w:r>
      <w:r>
        <w:rPr>
          <w:sz w:val="26"/>
          <w:szCs w:val="26"/>
          <w:lang w:val="nl-NL"/>
        </w:rPr>
        <w:t>Bệnh viện Phổi Trung ương</w:t>
      </w:r>
      <w:r w:rsidRPr="00A25BF5">
        <w:rPr>
          <w:color w:val="000000"/>
          <w:sz w:val="26"/>
          <w:szCs w:val="26"/>
          <w:lang w:val="nl-NL"/>
        </w:rPr>
        <w:t xml:space="preserve"> có quyền từ chối nhận thuốc, nhà cung cấp phải có trách nhiệm thay thế bằng thuốc khác trong vòng 1 tháng. Nếu nhà thầu không đáp ứng được thì </w:t>
      </w:r>
      <w:r>
        <w:rPr>
          <w:color w:val="000000"/>
          <w:sz w:val="26"/>
          <w:szCs w:val="26"/>
          <w:lang w:val="nl-NL"/>
        </w:rPr>
        <w:t>Bệnh viện</w:t>
      </w:r>
      <w:r w:rsidRPr="00A25BF5">
        <w:rPr>
          <w:color w:val="000000"/>
          <w:sz w:val="26"/>
          <w:szCs w:val="26"/>
          <w:lang w:val="nl-NL"/>
        </w:rPr>
        <w:t xml:space="preserve"> sẽ dừng thực hiện hợp đồng với nhà thầu.</w:t>
      </w:r>
    </w:p>
    <w:sectPr w:rsidR="00290D61" w:rsidSect="001D5795">
      <w:pgSz w:w="11906" w:h="16838" w:code="9"/>
      <w:pgMar w:top="1191"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11220"/>
    <w:multiLevelType w:val="hybridMultilevel"/>
    <w:tmpl w:val="050E317A"/>
    <w:lvl w:ilvl="0" w:tplc="28326C48">
      <w:numFmt w:val="bullet"/>
      <w:lvlText w:val="-"/>
      <w:lvlJc w:val="left"/>
      <w:pPr>
        <w:tabs>
          <w:tab w:val="num" w:pos="1232"/>
        </w:tabs>
        <w:ind w:left="1232" w:hanging="360"/>
      </w:pPr>
      <w:rPr>
        <w:rFonts w:ascii=".VnTime" w:eastAsia="Times New Roman" w:hAnsi=".VnTime" w:cs="Times New Roman" w:hint="default"/>
      </w:rPr>
    </w:lvl>
    <w:lvl w:ilvl="1" w:tplc="28326C48">
      <w:numFmt w:val="bullet"/>
      <w:lvlText w:val="-"/>
      <w:lvlJc w:val="left"/>
      <w:pPr>
        <w:tabs>
          <w:tab w:val="num" w:pos="1211"/>
        </w:tabs>
        <w:ind w:left="1211" w:hanging="360"/>
      </w:pPr>
      <w:rPr>
        <w:rFonts w:ascii=".VnTime" w:eastAsia="Times New Roman" w:hAnsi=".VnTime"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14238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95"/>
    <w:rsid w:val="00122D46"/>
    <w:rsid w:val="001D5795"/>
    <w:rsid w:val="00290D61"/>
    <w:rsid w:val="00510CE4"/>
    <w:rsid w:val="00664F3B"/>
    <w:rsid w:val="00914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0AD6"/>
  <w15:chartTrackingRefBased/>
  <w15:docId w15:val="{12C6B70A-A919-4B86-92F0-4F1E9AD9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795"/>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D579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D579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D579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D579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D579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D57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7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7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7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79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D579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D579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D579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D579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D5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795"/>
    <w:rPr>
      <w:rFonts w:eastAsiaTheme="majorEastAsia" w:cstheme="majorBidi"/>
      <w:color w:val="272727" w:themeColor="text1" w:themeTint="D8"/>
    </w:rPr>
  </w:style>
  <w:style w:type="paragraph" w:styleId="Title">
    <w:name w:val="Title"/>
    <w:basedOn w:val="Normal"/>
    <w:next w:val="Normal"/>
    <w:link w:val="TitleChar"/>
    <w:uiPriority w:val="10"/>
    <w:qFormat/>
    <w:rsid w:val="001D57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7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7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5795"/>
    <w:rPr>
      <w:i/>
      <w:iCs/>
      <w:color w:val="404040" w:themeColor="text1" w:themeTint="BF"/>
    </w:rPr>
  </w:style>
  <w:style w:type="paragraph" w:styleId="ListParagraph">
    <w:name w:val="List Paragraph"/>
    <w:basedOn w:val="Normal"/>
    <w:uiPriority w:val="34"/>
    <w:qFormat/>
    <w:rsid w:val="001D5795"/>
    <w:pPr>
      <w:ind w:left="720"/>
      <w:contextualSpacing/>
    </w:pPr>
  </w:style>
  <w:style w:type="character" w:styleId="IntenseEmphasis">
    <w:name w:val="Intense Emphasis"/>
    <w:basedOn w:val="DefaultParagraphFont"/>
    <w:uiPriority w:val="21"/>
    <w:qFormat/>
    <w:rsid w:val="001D5795"/>
    <w:rPr>
      <w:i/>
      <w:iCs/>
      <w:color w:val="365F91" w:themeColor="accent1" w:themeShade="BF"/>
    </w:rPr>
  </w:style>
  <w:style w:type="paragraph" w:styleId="IntenseQuote">
    <w:name w:val="Intense Quote"/>
    <w:basedOn w:val="Normal"/>
    <w:next w:val="Normal"/>
    <w:link w:val="IntenseQuoteChar"/>
    <w:uiPriority w:val="30"/>
    <w:qFormat/>
    <w:rsid w:val="001D57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D5795"/>
    <w:rPr>
      <w:i/>
      <w:iCs/>
      <w:color w:val="365F91" w:themeColor="accent1" w:themeShade="BF"/>
    </w:rPr>
  </w:style>
  <w:style w:type="character" w:styleId="IntenseReference">
    <w:name w:val="Intense Reference"/>
    <w:basedOn w:val="DefaultParagraphFont"/>
    <w:uiPriority w:val="32"/>
    <w:qFormat/>
    <w:rsid w:val="001D5795"/>
    <w:rPr>
      <w:b/>
      <w:bCs/>
      <w:smallCaps/>
      <w:color w:val="365F91" w:themeColor="accent1" w:themeShade="BF"/>
      <w:spacing w:val="5"/>
    </w:rPr>
  </w:style>
  <w:style w:type="paragraph" w:customStyle="1" w:styleId="SectionVIHeader">
    <w:name w:val="Section VI. Header"/>
    <w:basedOn w:val="Normal"/>
    <w:rsid w:val="001D5795"/>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2025-11-04T08:51:00Z</dcterms:created>
  <dcterms:modified xsi:type="dcterms:W3CDTF">2025-11-04T08:52:00Z</dcterms:modified>
</cp:coreProperties>
</file>