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6B7F" w14:textId="77777777" w:rsidR="00354E6D" w:rsidRPr="004B4C45" w:rsidRDefault="00354E6D" w:rsidP="00CF1AF3">
      <w:pPr>
        <w:pStyle w:val="TOC1"/>
        <w:rPr>
          <w:lang w:val="vi-VN"/>
        </w:rPr>
      </w:pPr>
      <w:r w:rsidRPr="004B4C45">
        <w:rPr>
          <w:lang w:val="vi-VN"/>
        </w:rPr>
        <w:t>Mục 3. Tiêu chuẩn đánh giá về kỹ thuật</w:t>
      </w:r>
    </w:p>
    <w:p w14:paraId="2F9DB07E" w14:textId="77777777" w:rsidR="00354E6D" w:rsidRPr="004B4C45" w:rsidRDefault="00354E6D" w:rsidP="00CF1AF3">
      <w:pPr>
        <w:tabs>
          <w:tab w:val="left" w:pos="851"/>
        </w:tabs>
        <w:spacing w:before="80" w:after="80"/>
        <w:ind w:firstLine="567"/>
        <w:jc w:val="left"/>
        <w:rPr>
          <w:noProof/>
          <w:sz w:val="28"/>
          <w:szCs w:val="28"/>
          <w:lang w:val="vi-VN"/>
        </w:rPr>
      </w:pPr>
      <w:r w:rsidRPr="004B4C45">
        <w:rPr>
          <w:noProof/>
          <w:sz w:val="28"/>
          <w:szCs w:val="28"/>
          <w:lang w:val="vi-VN"/>
        </w:rPr>
        <w:t>Phương pháp đánh giá: Đạt/Không đạt.</w:t>
      </w:r>
    </w:p>
    <w:p w14:paraId="4F88A4F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a. Mức độ đáp ứng yêu cầu kỹ thuật của vật liệu xây dựng</w:t>
      </w:r>
    </w:p>
    <w:p w14:paraId="482CA338" w14:textId="77777777" w:rsidR="00354E6D" w:rsidRPr="004B4C45" w:rsidRDefault="00354E6D" w:rsidP="00354E6D">
      <w:pPr>
        <w:widowControl w:val="0"/>
        <w:ind w:firstLine="709"/>
        <w:contextualSpacing/>
        <w:rPr>
          <w:bCs/>
          <w:iCs/>
          <w:noProof/>
          <w:sz w:val="26"/>
          <w:szCs w:val="26"/>
          <w:lang w:val="vi-VN" w:eastAsia="en-AU"/>
        </w:rPr>
      </w:pPr>
      <w:bookmarkStart w:id="0" w:name="_Hlk149149229"/>
      <w:r w:rsidRPr="004B4C45">
        <w:rPr>
          <w:bCs/>
          <w:iCs/>
          <w:noProof/>
          <w:sz w:val="26"/>
          <w:szCs w:val="26"/>
          <w:lang w:val="vi-VN"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nêu tại </w:t>
      </w:r>
      <w:r w:rsidRPr="004B4C45">
        <w:rPr>
          <w:b/>
          <w:iCs/>
          <w:noProof/>
          <w:sz w:val="26"/>
          <w:szCs w:val="26"/>
          <w:lang w:val="vi-VN" w:eastAsia="en-AU"/>
        </w:rPr>
        <w:t xml:space="preserve">Bảng 1.1 </w:t>
      </w:r>
      <w:r w:rsidRPr="004B4C45">
        <w:rPr>
          <w:bCs/>
          <w:iCs/>
          <w:noProof/>
          <w:sz w:val="26"/>
          <w:szCs w:val="26"/>
          <w:lang w:val="vi-VN" w:eastAsia="en-AU"/>
        </w:rPr>
        <w:t>và</w:t>
      </w:r>
      <w:r w:rsidRPr="004B4C45">
        <w:rPr>
          <w:b/>
          <w:iCs/>
          <w:noProof/>
          <w:sz w:val="26"/>
          <w:szCs w:val="26"/>
          <w:lang w:val="vi-VN" w:eastAsia="en-AU"/>
        </w:rPr>
        <w:t xml:space="preserve"> Bảng 1.2</w:t>
      </w:r>
      <w:r w:rsidRPr="004B4C45">
        <w:rPr>
          <w:bCs/>
          <w:iCs/>
          <w:noProof/>
          <w:sz w:val="26"/>
          <w:szCs w:val="26"/>
          <w:lang w:val="vi-VN" w:eastAsia="en-AU"/>
        </w:rPr>
        <w:t xml:space="preserve"> do nhà thầu cung cấp trong phạm vi dự án.   </w:t>
      </w:r>
    </w:p>
    <w:p w14:paraId="737E63D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Đối với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(nếu có) chỉ được xem xét và đánh giá tính đáp ứng các yêu cầu kỹ thuật trong quá trình thực hiện Hợp đồng sau khi nhà thầu có văn bản đề nghị Chủ đầu tư xem xét cho thay đổi điều chỉnh về nguồn gốc xuất sứ vật tư (nếu có).</w:t>
      </w:r>
    </w:p>
    <w:p w14:paraId="52CA5B9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Trường hợp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B4C45">
        <w:rPr>
          <w:b/>
          <w:iCs/>
          <w:noProof/>
          <w:sz w:val="26"/>
          <w:szCs w:val="26"/>
          <w:lang w:val="vi-VN" w:eastAsia="en-AU"/>
        </w:rPr>
        <w:t>Phương án dự phòng</w:t>
      </w:r>
      <w:r w:rsidRPr="004B4C45">
        <w:rPr>
          <w:bCs/>
          <w:iCs/>
          <w:noProof/>
          <w:sz w:val="26"/>
          <w:szCs w:val="26"/>
          <w:lang w:val="vi-VN" w:eastAsia="en-AU"/>
        </w:rPr>
        <w:t xml:space="preserve"> đã được bên mời thầu đánh giá đáp ứng các yêu cầu kỹ thuật đối với các hàng hóa do nhà thầu đề xuất.</w:t>
      </w:r>
    </w:p>
    <w:bookmarkEnd w:id="0"/>
    <w:p w14:paraId="3829B51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6"/>
        <w:gridCol w:w="2126"/>
        <w:gridCol w:w="1705"/>
        <w:gridCol w:w="2115"/>
      </w:tblGrid>
      <w:tr w:rsidR="00685FD7" w:rsidRPr="004B4C45" w14:paraId="6B74E654" w14:textId="77777777" w:rsidTr="00DB7F1C">
        <w:trPr>
          <w:trHeight w:val="20"/>
          <w:tblHeader/>
        </w:trPr>
        <w:tc>
          <w:tcPr>
            <w:tcW w:w="1719" w:type="pct"/>
            <w:vMerge w:val="restart"/>
            <w:vAlign w:val="center"/>
            <w:hideMark/>
          </w:tcPr>
          <w:p w14:paraId="3315BE8D" w14:textId="77777777" w:rsidR="00354E6D" w:rsidRPr="004B4C45" w:rsidRDefault="00354E6D" w:rsidP="00DB7F1C">
            <w:pPr>
              <w:jc w:val="center"/>
              <w:rPr>
                <w:b/>
                <w:bCs/>
                <w:noProof/>
                <w:sz w:val="20"/>
                <w:lang w:val="vi-VN" w:eastAsia="en-AU"/>
              </w:rPr>
            </w:pPr>
            <w:r w:rsidRPr="004B4C45">
              <w:rPr>
                <w:b/>
                <w:bCs/>
                <w:noProof/>
                <w:sz w:val="20"/>
                <w:lang w:val="vi-VN" w:eastAsia="en-AU"/>
              </w:rPr>
              <w:t>Nội dung yêu cầu</w:t>
            </w:r>
          </w:p>
        </w:tc>
        <w:tc>
          <w:tcPr>
            <w:tcW w:w="3281" w:type="pct"/>
            <w:gridSpan w:val="3"/>
            <w:vAlign w:val="center"/>
          </w:tcPr>
          <w:p w14:paraId="643BF6B8" w14:textId="77777777" w:rsidR="00354E6D" w:rsidRPr="004B4C45" w:rsidRDefault="00354E6D" w:rsidP="00DB7F1C">
            <w:pPr>
              <w:jc w:val="center"/>
              <w:rPr>
                <w:b/>
                <w:bCs/>
                <w:noProof/>
                <w:sz w:val="20"/>
                <w:lang w:val="vi-VN" w:eastAsia="en-AU"/>
              </w:rPr>
            </w:pPr>
            <w:r w:rsidRPr="004B4C45">
              <w:rPr>
                <w:b/>
                <w:bCs/>
                <w:noProof/>
                <w:sz w:val="20"/>
                <w:lang w:val="vi-VN" w:eastAsia="en-AU"/>
              </w:rPr>
              <w:t>Mức độ đáp ứng</w:t>
            </w:r>
          </w:p>
        </w:tc>
      </w:tr>
      <w:tr w:rsidR="00685FD7" w:rsidRPr="004B4C45" w14:paraId="1C3F4797" w14:textId="77777777" w:rsidTr="00DB7F1C">
        <w:trPr>
          <w:trHeight w:val="20"/>
          <w:tblHeader/>
        </w:trPr>
        <w:tc>
          <w:tcPr>
            <w:tcW w:w="1719" w:type="pct"/>
            <w:vMerge/>
            <w:vAlign w:val="center"/>
            <w:hideMark/>
          </w:tcPr>
          <w:p w14:paraId="7EB51D85" w14:textId="77777777" w:rsidR="00354E6D" w:rsidRPr="004B4C45" w:rsidRDefault="00354E6D" w:rsidP="00DB7F1C">
            <w:pPr>
              <w:rPr>
                <w:b/>
                <w:bCs/>
                <w:noProof/>
                <w:sz w:val="20"/>
                <w:lang w:val="vi-VN" w:eastAsia="en-AU"/>
              </w:rPr>
            </w:pPr>
          </w:p>
        </w:tc>
        <w:tc>
          <w:tcPr>
            <w:tcW w:w="1173" w:type="pct"/>
            <w:vAlign w:val="center"/>
            <w:hideMark/>
          </w:tcPr>
          <w:p w14:paraId="053A8502" w14:textId="77777777" w:rsidR="00354E6D" w:rsidRPr="004B4C45" w:rsidRDefault="00354E6D" w:rsidP="00DB7F1C">
            <w:pPr>
              <w:jc w:val="center"/>
              <w:rPr>
                <w:b/>
                <w:bCs/>
                <w:noProof/>
                <w:sz w:val="20"/>
                <w:lang w:val="vi-VN" w:eastAsia="en-AU"/>
              </w:rPr>
            </w:pPr>
            <w:r w:rsidRPr="004B4C45">
              <w:rPr>
                <w:b/>
                <w:bCs/>
                <w:noProof/>
                <w:sz w:val="20"/>
                <w:lang w:val="vi-VN" w:eastAsia="en-AU"/>
              </w:rPr>
              <w:t>Đạt</w:t>
            </w:r>
          </w:p>
        </w:tc>
        <w:tc>
          <w:tcPr>
            <w:tcW w:w="941" w:type="pct"/>
            <w:vAlign w:val="center"/>
          </w:tcPr>
          <w:p w14:paraId="310D63C9" w14:textId="77777777" w:rsidR="00354E6D" w:rsidRPr="004B4C45" w:rsidRDefault="00354E6D" w:rsidP="00DB7F1C">
            <w:pPr>
              <w:jc w:val="center"/>
              <w:rPr>
                <w:b/>
                <w:bCs/>
                <w:noProof/>
                <w:sz w:val="20"/>
                <w:lang w:val="vi-VN" w:eastAsia="en-AU"/>
              </w:rPr>
            </w:pPr>
            <w:r w:rsidRPr="004B4C45">
              <w:rPr>
                <w:b/>
                <w:bCs/>
                <w:noProof/>
                <w:sz w:val="20"/>
                <w:lang w:val="vi-VN" w:eastAsia="en-AU"/>
              </w:rPr>
              <w:t>Chấp nhận được</w:t>
            </w:r>
          </w:p>
        </w:tc>
        <w:tc>
          <w:tcPr>
            <w:tcW w:w="1167" w:type="pct"/>
            <w:vAlign w:val="center"/>
            <w:hideMark/>
          </w:tcPr>
          <w:p w14:paraId="69B9E97D" w14:textId="77777777" w:rsidR="00354E6D" w:rsidRPr="004B4C45" w:rsidRDefault="00354E6D" w:rsidP="00DB7F1C">
            <w:pPr>
              <w:jc w:val="center"/>
              <w:rPr>
                <w:b/>
                <w:bCs/>
                <w:noProof/>
                <w:sz w:val="20"/>
                <w:lang w:val="vi-VN" w:eastAsia="en-AU"/>
              </w:rPr>
            </w:pPr>
            <w:r w:rsidRPr="004B4C45">
              <w:rPr>
                <w:b/>
                <w:bCs/>
                <w:noProof/>
                <w:sz w:val="20"/>
                <w:lang w:val="vi-VN" w:eastAsia="en-AU"/>
              </w:rPr>
              <w:t>Không đạt</w:t>
            </w:r>
          </w:p>
        </w:tc>
      </w:tr>
      <w:tr w:rsidR="00685FD7" w:rsidRPr="004B4C45" w14:paraId="250153FE" w14:textId="77777777" w:rsidTr="00DB7F1C">
        <w:trPr>
          <w:trHeight w:val="20"/>
        </w:trPr>
        <w:tc>
          <w:tcPr>
            <w:tcW w:w="1719" w:type="pct"/>
            <w:vAlign w:val="center"/>
          </w:tcPr>
          <w:p w14:paraId="42AA23E7" w14:textId="77777777" w:rsidR="00354E6D" w:rsidRPr="004B4C45" w:rsidRDefault="00354E6D" w:rsidP="00DB7F1C">
            <w:pPr>
              <w:rPr>
                <w:b/>
                <w:bCs/>
                <w:noProof/>
                <w:sz w:val="20"/>
                <w:lang w:val="vi-VN" w:eastAsia="en-AU"/>
              </w:rPr>
            </w:pPr>
            <w:r w:rsidRPr="004B4C45">
              <w:rPr>
                <w:bCs/>
                <w:noProof/>
                <w:sz w:val="20"/>
                <w:lang w:val="vi-VN"/>
              </w:rPr>
              <w:t xml:space="preserve">1.1 Đối với các loại vật tư, thiết bị chính được nêu tại </w:t>
            </w:r>
            <w:r w:rsidRPr="004B4C45">
              <w:rPr>
                <w:b/>
                <w:bCs/>
                <w:noProof/>
                <w:sz w:val="20"/>
                <w:lang w:val="vi-VN"/>
              </w:rPr>
              <w:t xml:space="preserve">Bảng 1.1 </w:t>
            </w:r>
            <w:r w:rsidRPr="004B4C45">
              <w:rPr>
                <w:bCs/>
                <w:noProof/>
                <w:sz w:val="20"/>
                <w:lang w:val="vi-VN"/>
              </w:rPr>
              <w:t>sau đây</w:t>
            </w:r>
          </w:p>
        </w:tc>
        <w:tc>
          <w:tcPr>
            <w:tcW w:w="1173" w:type="pct"/>
            <w:vAlign w:val="center"/>
          </w:tcPr>
          <w:p w14:paraId="143029AA" w14:textId="77777777" w:rsidR="00354E6D" w:rsidRPr="004B4C45" w:rsidRDefault="00354E6D" w:rsidP="00DB7F1C">
            <w:pPr>
              <w:rPr>
                <w:b/>
                <w:bCs/>
                <w:noProof/>
                <w:sz w:val="20"/>
                <w:lang w:val="vi-VN" w:eastAsia="en-AU"/>
              </w:rPr>
            </w:pPr>
            <w:r w:rsidRPr="004B4C45">
              <w:rPr>
                <w:bCs/>
                <w:noProof/>
                <w:sz w:val="20"/>
                <w:lang w:val="vi-VN"/>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16BB22F2" w14:textId="77777777" w:rsidR="00354E6D" w:rsidRPr="004B4C45" w:rsidRDefault="00354E6D" w:rsidP="00DB7F1C">
            <w:pPr>
              <w:rPr>
                <w:bCs/>
                <w:noProof/>
                <w:sz w:val="20"/>
                <w:lang w:val="vi-VN"/>
              </w:rPr>
            </w:pPr>
            <w:r w:rsidRPr="004B4C45">
              <w:rPr>
                <w:bCs/>
                <w:noProof/>
                <w:sz w:val="20"/>
                <w:lang w:val="vi-VN"/>
              </w:rPr>
              <w:t>Đáp ứng các yêu cầu cơ bản về mặt kỹ thuật và nêu rõ nguồn gốc xuất xứ</w:t>
            </w:r>
          </w:p>
          <w:p w14:paraId="24385CA2" w14:textId="77777777" w:rsidR="00354E6D" w:rsidRPr="004B4C45" w:rsidRDefault="00354E6D" w:rsidP="00DB7F1C">
            <w:pPr>
              <w:rPr>
                <w:b/>
                <w:bCs/>
                <w:noProof/>
                <w:sz w:val="20"/>
                <w:lang w:val="vi-VN" w:eastAsia="en-AU"/>
              </w:rPr>
            </w:pPr>
            <w:r w:rsidRPr="004B4C45">
              <w:rPr>
                <w:noProof/>
                <w:sz w:val="18"/>
                <w:szCs w:val="18"/>
                <w:lang w:val="vi-VN"/>
              </w:rPr>
              <w:t xml:space="preserve">kèm theo 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p>
        </w:tc>
        <w:tc>
          <w:tcPr>
            <w:tcW w:w="1167" w:type="pct"/>
            <w:vAlign w:val="center"/>
          </w:tcPr>
          <w:p w14:paraId="2146679A" w14:textId="77777777" w:rsidR="00354E6D" w:rsidRPr="004B4C45" w:rsidRDefault="00354E6D" w:rsidP="00DB7F1C">
            <w:pPr>
              <w:rPr>
                <w:b/>
                <w:bCs/>
                <w:noProof/>
                <w:sz w:val="20"/>
                <w:lang w:val="vi-VN" w:eastAsia="en-AU"/>
              </w:rPr>
            </w:pPr>
            <w:r w:rsidRPr="004B4C45">
              <w:rPr>
                <w:bCs/>
                <w:noProof/>
                <w:sz w:val="20"/>
                <w:lang w:val="vi-VN"/>
              </w:rPr>
              <w:t xml:space="preserve">Không đáp ứng các yêu cầu cơ bản về mặt kỹ thuật hoặc không nêu rõ nguồn gốc xuất xứ hoặc không kèm theo </w:t>
            </w:r>
            <w:r w:rsidRPr="004B4C45">
              <w:rPr>
                <w:noProof/>
                <w:sz w:val="18"/>
                <w:szCs w:val="18"/>
                <w:lang w:val="vi-VN"/>
              </w:rPr>
              <w:t xml:space="preserve">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r w:rsidRPr="004B4C45">
              <w:rPr>
                <w:noProof/>
                <w:sz w:val="18"/>
                <w:szCs w:val="18"/>
                <w:lang w:val="vi-VN"/>
              </w:rPr>
              <w:t xml:space="preserve"> hoặc có kèm theo nhưng chưa đầy đủ kể cả khi được được yêu cầu làm rõ chứng minh</w:t>
            </w:r>
          </w:p>
        </w:tc>
      </w:tr>
      <w:tr w:rsidR="00685FD7" w:rsidRPr="004B4C45" w14:paraId="64DC0913" w14:textId="77777777" w:rsidTr="00DB7F1C">
        <w:trPr>
          <w:trHeight w:val="20"/>
        </w:trPr>
        <w:tc>
          <w:tcPr>
            <w:tcW w:w="1719" w:type="pct"/>
            <w:vAlign w:val="center"/>
          </w:tcPr>
          <w:p w14:paraId="3EFFF0F8" w14:textId="77777777" w:rsidR="00354E6D" w:rsidRPr="004B4C45" w:rsidRDefault="00354E6D" w:rsidP="00DB7F1C">
            <w:pPr>
              <w:rPr>
                <w:bCs/>
                <w:noProof/>
                <w:sz w:val="20"/>
                <w:lang w:val="vi-VN"/>
              </w:rPr>
            </w:pPr>
            <w:r w:rsidRPr="004B4C45">
              <w:rPr>
                <w:bCs/>
                <w:noProof/>
                <w:sz w:val="20"/>
                <w:lang w:val="vi-VN"/>
              </w:rPr>
              <w:t xml:space="preserve">1.2 Đối với các loại vật tư, vật liệu nhỏ lẻ được nêu tại </w:t>
            </w:r>
            <w:r w:rsidRPr="004B4C45">
              <w:rPr>
                <w:b/>
                <w:noProof/>
                <w:sz w:val="20"/>
                <w:lang w:val="vi-VN"/>
              </w:rPr>
              <w:t>Bảng 1.2</w:t>
            </w:r>
            <w:r w:rsidRPr="004B4C45">
              <w:rPr>
                <w:bCs/>
                <w:noProof/>
                <w:sz w:val="20"/>
                <w:lang w:val="vi-VN"/>
              </w:rPr>
              <w:t xml:space="preserve"> sau đây</w:t>
            </w:r>
          </w:p>
        </w:tc>
        <w:tc>
          <w:tcPr>
            <w:tcW w:w="1173" w:type="pct"/>
            <w:vAlign w:val="center"/>
          </w:tcPr>
          <w:p w14:paraId="7BCC2EAF" w14:textId="77777777" w:rsidR="00354E6D" w:rsidRPr="004B4C45" w:rsidRDefault="00354E6D" w:rsidP="00DB7F1C">
            <w:pPr>
              <w:rPr>
                <w:bCs/>
                <w:noProof/>
                <w:sz w:val="20"/>
                <w:lang w:val="vi-VN"/>
              </w:rPr>
            </w:pPr>
            <w:r w:rsidRPr="004B4C45">
              <w:rPr>
                <w:bCs/>
                <w:noProof/>
                <w:sz w:val="20"/>
                <w:lang w:val="vi-VN"/>
              </w:rPr>
              <w:t>Có chào đầy đủ nguồn gốc xuất xứ</w:t>
            </w:r>
          </w:p>
        </w:tc>
        <w:tc>
          <w:tcPr>
            <w:tcW w:w="941" w:type="pct"/>
            <w:vAlign w:val="center"/>
          </w:tcPr>
          <w:p w14:paraId="6327F28C" w14:textId="77777777" w:rsidR="00354E6D" w:rsidRPr="004B4C45" w:rsidRDefault="00354E6D" w:rsidP="00DB7F1C">
            <w:pPr>
              <w:rPr>
                <w:b/>
                <w:bCs/>
                <w:noProof/>
                <w:sz w:val="20"/>
                <w:lang w:val="vi-VN" w:eastAsia="en-AU"/>
              </w:rPr>
            </w:pPr>
            <w:r w:rsidRPr="004B4C45">
              <w:rPr>
                <w:bCs/>
                <w:noProof/>
                <w:sz w:val="20"/>
                <w:lang w:val="vi-VN"/>
              </w:rPr>
              <w:t xml:space="preserve">Không áp dụng </w:t>
            </w:r>
          </w:p>
        </w:tc>
        <w:tc>
          <w:tcPr>
            <w:tcW w:w="1167" w:type="pct"/>
            <w:vAlign w:val="center"/>
          </w:tcPr>
          <w:p w14:paraId="0E90D22F" w14:textId="77777777" w:rsidR="00354E6D" w:rsidRPr="004B4C45" w:rsidRDefault="00354E6D" w:rsidP="00DB7F1C">
            <w:pPr>
              <w:rPr>
                <w:bCs/>
                <w:noProof/>
                <w:sz w:val="20"/>
                <w:lang w:val="vi-VN"/>
              </w:rPr>
            </w:pPr>
            <w:r w:rsidRPr="004B4C45">
              <w:rPr>
                <w:bCs/>
                <w:noProof/>
                <w:sz w:val="20"/>
                <w:lang w:val="vi-VN"/>
              </w:rPr>
              <w:t xml:space="preserve">Không chào </w:t>
            </w:r>
            <w:r w:rsidRPr="004B4C45">
              <w:rPr>
                <w:noProof/>
                <w:sz w:val="18"/>
                <w:szCs w:val="18"/>
                <w:lang w:val="vi-VN"/>
              </w:rPr>
              <w:t xml:space="preserve">hoặc có chào nhưng chưa chào đầy đủ </w:t>
            </w:r>
            <w:r w:rsidRPr="004B4C45">
              <w:rPr>
                <w:bCs/>
                <w:noProof/>
                <w:sz w:val="20"/>
                <w:lang w:val="vi-VN"/>
              </w:rPr>
              <w:t>nguồn gốc và xuất xứ (</w:t>
            </w:r>
            <w:r w:rsidRPr="004B4C45">
              <w:rPr>
                <w:noProof/>
                <w:sz w:val="18"/>
                <w:szCs w:val="18"/>
                <w:lang w:val="vi-VN"/>
              </w:rPr>
              <w:t>kể cả khi được được yêu cầu làm rõ chứng minh)</w:t>
            </w:r>
          </w:p>
        </w:tc>
      </w:tr>
      <w:tr w:rsidR="00685FD7" w:rsidRPr="004B4C45" w14:paraId="3DEDE865" w14:textId="77777777" w:rsidTr="00DB7F1C">
        <w:trPr>
          <w:trHeight w:val="20"/>
        </w:trPr>
        <w:tc>
          <w:tcPr>
            <w:tcW w:w="1719" w:type="pct"/>
            <w:vMerge w:val="restart"/>
            <w:vAlign w:val="center"/>
          </w:tcPr>
          <w:p w14:paraId="6854F9FD" w14:textId="77777777" w:rsidR="00354E6D" w:rsidRPr="004B4C45" w:rsidRDefault="00354E6D" w:rsidP="00DB7F1C">
            <w:pPr>
              <w:jc w:val="center"/>
              <w:rPr>
                <w:b/>
                <w:noProof/>
                <w:sz w:val="20"/>
                <w:lang w:val="vi-VN"/>
              </w:rPr>
            </w:pPr>
            <w:r w:rsidRPr="004B4C45">
              <w:rPr>
                <w:b/>
                <w:noProof/>
                <w:sz w:val="20"/>
                <w:lang w:val="vi-VN"/>
              </w:rPr>
              <w:t>Kết luận</w:t>
            </w:r>
          </w:p>
        </w:tc>
        <w:tc>
          <w:tcPr>
            <w:tcW w:w="2114" w:type="pct"/>
            <w:gridSpan w:val="2"/>
            <w:vAlign w:val="center"/>
          </w:tcPr>
          <w:p w14:paraId="1F0741D1" w14:textId="77777777" w:rsidR="00354E6D" w:rsidRPr="004B4C45" w:rsidRDefault="00354E6D" w:rsidP="00DB7F1C">
            <w:pPr>
              <w:rPr>
                <w:bCs/>
                <w:noProof/>
                <w:sz w:val="20"/>
                <w:lang w:val="vi-VN"/>
              </w:rPr>
            </w:pPr>
            <w:r w:rsidRPr="004B4C45">
              <w:rPr>
                <w:bCs/>
                <w:noProof/>
                <w:sz w:val="20"/>
                <w:lang w:val="vi-VN"/>
              </w:rPr>
              <w:t>Các tiêu chuẩn chi tiết 1.1, 1.2 được xác định là đạt hoặc chấp nhận được</w:t>
            </w:r>
            <w:r w:rsidRPr="004B4C45">
              <w:rPr>
                <w:bCs/>
                <w:noProof/>
                <w:sz w:val="20"/>
                <w:lang w:val="vi-VN"/>
              </w:rPr>
              <w:tab/>
            </w:r>
          </w:p>
        </w:tc>
        <w:tc>
          <w:tcPr>
            <w:tcW w:w="1167" w:type="pct"/>
            <w:vAlign w:val="center"/>
          </w:tcPr>
          <w:p w14:paraId="7474BFC5" w14:textId="77777777" w:rsidR="00354E6D" w:rsidRPr="004B4C45" w:rsidRDefault="00354E6D" w:rsidP="00DB7F1C">
            <w:pPr>
              <w:jc w:val="center"/>
              <w:rPr>
                <w:b/>
                <w:noProof/>
                <w:sz w:val="20"/>
                <w:lang w:val="vi-VN"/>
              </w:rPr>
            </w:pPr>
            <w:r w:rsidRPr="004B4C45">
              <w:rPr>
                <w:b/>
                <w:noProof/>
                <w:sz w:val="20"/>
                <w:lang w:val="vi-VN"/>
              </w:rPr>
              <w:t>Đạt</w:t>
            </w:r>
          </w:p>
        </w:tc>
      </w:tr>
      <w:tr w:rsidR="00685FD7" w:rsidRPr="004B4C45" w14:paraId="40D0C5E8" w14:textId="77777777" w:rsidTr="00DB7F1C">
        <w:trPr>
          <w:trHeight w:val="20"/>
        </w:trPr>
        <w:tc>
          <w:tcPr>
            <w:tcW w:w="1719" w:type="pct"/>
            <w:vMerge/>
            <w:vAlign w:val="center"/>
          </w:tcPr>
          <w:p w14:paraId="6AF94008" w14:textId="77777777" w:rsidR="00354E6D" w:rsidRPr="004B4C45" w:rsidRDefault="00354E6D" w:rsidP="00DB7F1C">
            <w:pPr>
              <w:rPr>
                <w:bCs/>
                <w:noProof/>
                <w:sz w:val="20"/>
                <w:lang w:val="vi-VN"/>
              </w:rPr>
            </w:pPr>
          </w:p>
        </w:tc>
        <w:tc>
          <w:tcPr>
            <w:tcW w:w="2114" w:type="pct"/>
            <w:gridSpan w:val="2"/>
            <w:vAlign w:val="center"/>
          </w:tcPr>
          <w:p w14:paraId="771A6ED6" w14:textId="77777777" w:rsidR="00354E6D" w:rsidRPr="004B4C45" w:rsidRDefault="00354E6D" w:rsidP="00DB7F1C">
            <w:pPr>
              <w:rPr>
                <w:b/>
                <w:bCs/>
                <w:noProof/>
                <w:sz w:val="20"/>
                <w:lang w:val="vi-VN" w:eastAsia="en-AU"/>
              </w:rPr>
            </w:pPr>
            <w:r w:rsidRPr="004B4C45">
              <w:rPr>
                <w:bCs/>
                <w:noProof/>
                <w:sz w:val="20"/>
                <w:lang w:val="vi-VN"/>
              </w:rPr>
              <w:t>Có 1 tiêu chuẩn chi tiết được xác định là không đạt.</w:t>
            </w:r>
          </w:p>
        </w:tc>
        <w:tc>
          <w:tcPr>
            <w:tcW w:w="1167" w:type="pct"/>
            <w:vAlign w:val="center"/>
          </w:tcPr>
          <w:p w14:paraId="4C1AF25D" w14:textId="77777777" w:rsidR="00354E6D" w:rsidRPr="004B4C45" w:rsidRDefault="00354E6D" w:rsidP="00DB7F1C">
            <w:pPr>
              <w:jc w:val="center"/>
              <w:rPr>
                <w:b/>
                <w:noProof/>
                <w:sz w:val="20"/>
                <w:lang w:val="vi-VN"/>
              </w:rPr>
            </w:pPr>
            <w:r w:rsidRPr="004B4C45">
              <w:rPr>
                <w:b/>
                <w:noProof/>
                <w:sz w:val="20"/>
                <w:lang w:val="vi-VN"/>
              </w:rPr>
              <w:t>Không đạt</w:t>
            </w:r>
          </w:p>
        </w:tc>
      </w:tr>
    </w:tbl>
    <w:p w14:paraId="1F6D928C" w14:textId="77777777" w:rsidR="00D6624F" w:rsidRPr="004B4C45" w:rsidRDefault="00D6624F" w:rsidP="00354E6D">
      <w:pPr>
        <w:spacing w:before="240" w:after="120"/>
        <w:jc w:val="center"/>
        <w:rPr>
          <w:b/>
          <w:bCs/>
          <w:iCs/>
          <w:noProof/>
          <w:sz w:val="26"/>
          <w:szCs w:val="26"/>
          <w:lang w:val="vi-VN"/>
        </w:rPr>
      </w:pPr>
    </w:p>
    <w:p w14:paraId="75B0D046" w14:textId="77777777" w:rsidR="00D6624F" w:rsidRPr="004B4C45" w:rsidRDefault="00D6624F" w:rsidP="00354E6D">
      <w:pPr>
        <w:spacing w:before="240" w:after="120"/>
        <w:jc w:val="center"/>
        <w:rPr>
          <w:b/>
          <w:bCs/>
          <w:iCs/>
          <w:noProof/>
          <w:sz w:val="26"/>
          <w:szCs w:val="26"/>
          <w:lang w:val="vi-VN"/>
        </w:rPr>
      </w:pPr>
    </w:p>
    <w:p w14:paraId="0F5CE016" w14:textId="77777777" w:rsidR="00D6624F" w:rsidRPr="004B4C45" w:rsidRDefault="00D6624F" w:rsidP="00354E6D">
      <w:pPr>
        <w:spacing w:before="240" w:after="120"/>
        <w:jc w:val="center"/>
        <w:rPr>
          <w:b/>
          <w:bCs/>
          <w:iCs/>
          <w:noProof/>
          <w:sz w:val="26"/>
          <w:szCs w:val="26"/>
          <w:lang w:val="vi-VN"/>
        </w:rPr>
      </w:pPr>
    </w:p>
    <w:p w14:paraId="2445333E" w14:textId="1B33053E"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lastRenderedPageBreak/>
        <w:t>BẢNG 1.1. YÊU CẦU ĐỐI VỚI VẬT TƯ, THIẾT BỊ CHÍNH</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685FD7" w:rsidRPr="004B4C45" w14:paraId="5405C2B8" w14:textId="77777777" w:rsidTr="00DB7F1C">
        <w:trPr>
          <w:trHeight w:val="20"/>
          <w:tblHeader/>
          <w:jc w:val="center"/>
        </w:trPr>
        <w:tc>
          <w:tcPr>
            <w:tcW w:w="297" w:type="dxa"/>
            <w:shd w:val="clear" w:color="000000" w:fill="FFFFFF"/>
            <w:tcMar>
              <w:left w:w="28" w:type="dxa"/>
              <w:right w:w="28" w:type="dxa"/>
            </w:tcMar>
            <w:vAlign w:val="center"/>
            <w:hideMark/>
          </w:tcPr>
          <w:p w14:paraId="0DCBA2D3"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258" w:type="dxa"/>
            <w:shd w:val="clear" w:color="000000" w:fill="FFFFFF"/>
            <w:tcMar>
              <w:left w:w="28" w:type="dxa"/>
              <w:right w:w="28" w:type="dxa"/>
            </w:tcMar>
            <w:vAlign w:val="center"/>
            <w:hideMark/>
          </w:tcPr>
          <w:p w14:paraId="58322F33" w14:textId="77777777" w:rsidR="00354E6D" w:rsidRPr="004B4C45" w:rsidRDefault="00354E6D" w:rsidP="00DB7F1C">
            <w:pPr>
              <w:jc w:val="center"/>
              <w:rPr>
                <w:b/>
                <w:bCs/>
                <w:noProof/>
                <w:sz w:val="18"/>
                <w:szCs w:val="18"/>
                <w:lang w:val="vi-VN"/>
              </w:rPr>
            </w:pPr>
            <w:r w:rsidRPr="004B4C45">
              <w:rPr>
                <w:b/>
                <w:bCs/>
                <w:noProof/>
                <w:sz w:val="18"/>
                <w:szCs w:val="18"/>
                <w:lang w:val="vi-VN"/>
              </w:rPr>
              <w:t>Tên phụ lục yêu cầu kỹ thuật</w:t>
            </w:r>
          </w:p>
        </w:tc>
        <w:tc>
          <w:tcPr>
            <w:tcW w:w="974" w:type="dxa"/>
            <w:shd w:val="clear" w:color="000000" w:fill="FFFFFF"/>
            <w:tcMar>
              <w:left w:w="28" w:type="dxa"/>
              <w:right w:w="28" w:type="dxa"/>
            </w:tcMar>
            <w:vAlign w:val="center"/>
            <w:hideMark/>
          </w:tcPr>
          <w:p w14:paraId="18499A5C" w14:textId="77777777" w:rsidR="00354E6D" w:rsidRPr="004B4C45" w:rsidRDefault="00354E6D" w:rsidP="00DB7F1C">
            <w:pPr>
              <w:jc w:val="center"/>
              <w:rPr>
                <w:b/>
                <w:bCs/>
                <w:noProof/>
                <w:sz w:val="18"/>
                <w:szCs w:val="18"/>
                <w:lang w:val="vi-VN"/>
              </w:rPr>
            </w:pPr>
            <w:r w:rsidRPr="004B4C45">
              <w:rPr>
                <w:b/>
                <w:bCs/>
                <w:noProof/>
                <w:sz w:val="18"/>
                <w:szCs w:val="18"/>
                <w:lang w:val="vi-VN"/>
              </w:rPr>
              <w:t>Tên bảng yêu cầu về đặc tính kỹ thuật</w:t>
            </w:r>
          </w:p>
        </w:tc>
        <w:tc>
          <w:tcPr>
            <w:tcW w:w="2159" w:type="dxa"/>
            <w:shd w:val="clear" w:color="000000" w:fill="FFFFFF"/>
            <w:tcMar>
              <w:left w:w="28" w:type="dxa"/>
              <w:right w:w="28" w:type="dxa"/>
            </w:tcMar>
            <w:vAlign w:val="center"/>
            <w:hideMark/>
          </w:tcPr>
          <w:p w14:paraId="5AB3854D" w14:textId="77777777" w:rsidR="00354E6D" w:rsidRPr="004B4C45" w:rsidRDefault="00354E6D" w:rsidP="00DB7F1C">
            <w:pPr>
              <w:jc w:val="center"/>
              <w:rPr>
                <w:b/>
                <w:bCs/>
                <w:noProof/>
                <w:sz w:val="18"/>
                <w:szCs w:val="18"/>
                <w:lang w:val="vi-VN"/>
              </w:rPr>
            </w:pPr>
            <w:r w:rsidRPr="004B4C45">
              <w:rPr>
                <w:b/>
                <w:bCs/>
                <w:noProof/>
                <w:sz w:val="18"/>
                <w:szCs w:val="18"/>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340DB88F"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2929" w:type="dxa"/>
            <w:shd w:val="clear" w:color="000000" w:fill="FFFFFF"/>
            <w:tcMar>
              <w:left w:w="28" w:type="dxa"/>
              <w:right w:w="28" w:type="dxa"/>
            </w:tcMar>
            <w:vAlign w:val="center"/>
            <w:hideMark/>
          </w:tcPr>
          <w:p w14:paraId="0D6E1AC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DC703B" w:rsidRPr="004B4C45" w14:paraId="34998194" w14:textId="77777777" w:rsidTr="00DB7F1C">
        <w:trPr>
          <w:trHeight w:val="20"/>
          <w:jc w:val="center"/>
        </w:trPr>
        <w:tc>
          <w:tcPr>
            <w:tcW w:w="297" w:type="dxa"/>
            <w:tcMar>
              <w:left w:w="28" w:type="dxa"/>
              <w:right w:w="28" w:type="dxa"/>
            </w:tcMar>
            <w:vAlign w:val="center"/>
            <w:hideMark/>
          </w:tcPr>
          <w:p w14:paraId="7C0BEDCC"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1</w:t>
            </w:r>
          </w:p>
        </w:tc>
        <w:tc>
          <w:tcPr>
            <w:tcW w:w="1258" w:type="dxa"/>
            <w:tcMar>
              <w:left w:w="28" w:type="dxa"/>
              <w:right w:w="28" w:type="dxa"/>
            </w:tcMar>
            <w:vAlign w:val="center"/>
            <w:hideMark/>
          </w:tcPr>
          <w:p w14:paraId="782E2AF6" w14:textId="4B8F519E" w:rsidR="00354E6D" w:rsidRPr="001B1DF8" w:rsidRDefault="001B1DF8" w:rsidP="00DB7F1C">
            <w:pPr>
              <w:rPr>
                <w:noProof/>
                <w:color w:val="0000FF"/>
                <w:sz w:val="18"/>
                <w:szCs w:val="18"/>
              </w:rPr>
            </w:pPr>
            <w:r>
              <w:rPr>
                <w:noProof/>
                <w:color w:val="0000FF"/>
                <w:sz w:val="18"/>
                <w:szCs w:val="18"/>
              </w:rPr>
              <w:t>Tủ điện 400V các loại</w:t>
            </w:r>
          </w:p>
        </w:tc>
        <w:tc>
          <w:tcPr>
            <w:tcW w:w="974" w:type="dxa"/>
            <w:tcMar>
              <w:left w:w="28" w:type="dxa"/>
              <w:right w:w="28" w:type="dxa"/>
            </w:tcMar>
            <w:vAlign w:val="center"/>
            <w:hideMark/>
          </w:tcPr>
          <w:p w14:paraId="1E33183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29354276"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B437717"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663C9F78"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EBEB102"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80ED09E" w14:textId="77777777" w:rsidTr="00DB7F1C">
        <w:trPr>
          <w:trHeight w:val="20"/>
          <w:jc w:val="center"/>
        </w:trPr>
        <w:tc>
          <w:tcPr>
            <w:tcW w:w="297" w:type="dxa"/>
            <w:tcMar>
              <w:left w:w="28" w:type="dxa"/>
              <w:right w:w="28" w:type="dxa"/>
            </w:tcMar>
            <w:vAlign w:val="center"/>
            <w:hideMark/>
          </w:tcPr>
          <w:p w14:paraId="000CDB2B"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2</w:t>
            </w:r>
          </w:p>
        </w:tc>
        <w:tc>
          <w:tcPr>
            <w:tcW w:w="1258" w:type="dxa"/>
            <w:tcMar>
              <w:left w:w="28" w:type="dxa"/>
              <w:right w:w="28" w:type="dxa"/>
            </w:tcMar>
            <w:vAlign w:val="center"/>
            <w:hideMark/>
          </w:tcPr>
          <w:p w14:paraId="0840B047" w14:textId="4D041ED7" w:rsidR="00354E6D" w:rsidRPr="001B1DF8" w:rsidRDefault="001B1DF8" w:rsidP="00DB7F1C">
            <w:pPr>
              <w:rPr>
                <w:noProof/>
                <w:color w:val="0000FF"/>
                <w:sz w:val="18"/>
                <w:szCs w:val="18"/>
              </w:rPr>
            </w:pPr>
            <w:r w:rsidRPr="001B1DF8">
              <w:rPr>
                <w:noProof/>
                <w:color w:val="0000FF"/>
                <w:sz w:val="18"/>
                <w:szCs w:val="18"/>
              </w:rPr>
              <w:t>Tủ điều khiển Recloser 22kV</w:t>
            </w:r>
          </w:p>
        </w:tc>
        <w:tc>
          <w:tcPr>
            <w:tcW w:w="974" w:type="dxa"/>
            <w:tcMar>
              <w:left w:w="28" w:type="dxa"/>
              <w:right w:w="28" w:type="dxa"/>
            </w:tcMar>
            <w:vAlign w:val="center"/>
            <w:hideMark/>
          </w:tcPr>
          <w:p w14:paraId="34B75B5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79385EBB"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02972E2A"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CD2A90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8ABF626"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0BAFC97" w14:textId="77777777" w:rsidTr="00DB7F1C">
        <w:trPr>
          <w:trHeight w:val="20"/>
          <w:jc w:val="center"/>
        </w:trPr>
        <w:tc>
          <w:tcPr>
            <w:tcW w:w="297" w:type="dxa"/>
            <w:tcMar>
              <w:left w:w="28" w:type="dxa"/>
              <w:right w:w="28" w:type="dxa"/>
            </w:tcMar>
            <w:vAlign w:val="center"/>
            <w:hideMark/>
          </w:tcPr>
          <w:p w14:paraId="2B661BCF"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3</w:t>
            </w:r>
          </w:p>
        </w:tc>
        <w:tc>
          <w:tcPr>
            <w:tcW w:w="1258" w:type="dxa"/>
            <w:tcMar>
              <w:left w:w="28" w:type="dxa"/>
              <w:right w:w="28" w:type="dxa"/>
            </w:tcMar>
            <w:vAlign w:val="center"/>
          </w:tcPr>
          <w:p w14:paraId="0745A8F2" w14:textId="7766C1DF" w:rsidR="00354E6D" w:rsidRPr="004B4C45" w:rsidRDefault="001B1DF8" w:rsidP="00DB7F1C">
            <w:pPr>
              <w:rPr>
                <w:noProof/>
                <w:color w:val="0000FF"/>
                <w:sz w:val="18"/>
                <w:szCs w:val="18"/>
                <w:lang w:val="vi-VN"/>
              </w:rPr>
            </w:pPr>
            <w:r w:rsidRPr="001B1DF8">
              <w:rPr>
                <w:noProof/>
                <w:color w:val="0000FF"/>
                <w:sz w:val="18"/>
                <w:szCs w:val="18"/>
                <w:lang w:val="vi-VN"/>
              </w:rPr>
              <w:t>Tủ điều khiển dao cắt tải có điều khiển 35kV</w:t>
            </w:r>
          </w:p>
        </w:tc>
        <w:tc>
          <w:tcPr>
            <w:tcW w:w="974" w:type="dxa"/>
            <w:tcMar>
              <w:left w:w="28" w:type="dxa"/>
              <w:right w:w="28" w:type="dxa"/>
            </w:tcMar>
            <w:vAlign w:val="center"/>
            <w:hideMark/>
          </w:tcPr>
          <w:p w14:paraId="166F101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3DC97429"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47A240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0CC435C6"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4FA6B3"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284BD49" w14:textId="77777777" w:rsidTr="00CA34F6">
        <w:trPr>
          <w:trHeight w:val="20"/>
          <w:jc w:val="center"/>
        </w:trPr>
        <w:tc>
          <w:tcPr>
            <w:tcW w:w="297" w:type="dxa"/>
            <w:tcMar>
              <w:left w:w="28" w:type="dxa"/>
              <w:right w:w="28" w:type="dxa"/>
            </w:tcMar>
            <w:vAlign w:val="center"/>
            <w:hideMark/>
          </w:tcPr>
          <w:p w14:paraId="7EA6AFD0" w14:textId="75CF1D01" w:rsidR="002D5EFB" w:rsidRPr="004B4C45" w:rsidRDefault="00EE5824" w:rsidP="00CA34F6">
            <w:pPr>
              <w:jc w:val="right"/>
              <w:rPr>
                <w:noProof/>
                <w:color w:val="0000FF"/>
                <w:sz w:val="18"/>
                <w:szCs w:val="18"/>
                <w:lang w:val="vi-VN"/>
              </w:rPr>
            </w:pPr>
            <w:r w:rsidRPr="004B4C45">
              <w:rPr>
                <w:noProof/>
                <w:color w:val="0000FF"/>
                <w:sz w:val="18"/>
                <w:szCs w:val="18"/>
                <w:lang w:val="vi-VN"/>
              </w:rPr>
              <w:t>4</w:t>
            </w:r>
          </w:p>
        </w:tc>
        <w:tc>
          <w:tcPr>
            <w:tcW w:w="1258" w:type="dxa"/>
            <w:tcMar>
              <w:left w:w="28" w:type="dxa"/>
              <w:right w:w="28" w:type="dxa"/>
            </w:tcMar>
            <w:vAlign w:val="center"/>
          </w:tcPr>
          <w:p w14:paraId="5BB3C701" w14:textId="2017B548" w:rsidR="002D5EFB" w:rsidRPr="004B4C45" w:rsidRDefault="001B1DF8" w:rsidP="00CA34F6">
            <w:pPr>
              <w:rPr>
                <w:noProof/>
                <w:color w:val="0000FF"/>
                <w:sz w:val="18"/>
                <w:szCs w:val="18"/>
                <w:lang w:val="vi-VN"/>
              </w:rPr>
            </w:pPr>
            <w:r w:rsidRPr="001B1DF8">
              <w:rPr>
                <w:noProof/>
                <w:color w:val="0000FF"/>
                <w:sz w:val="18"/>
                <w:szCs w:val="18"/>
                <w:lang w:val="vi-VN"/>
              </w:rPr>
              <w:t>Router công nghiệp có thể kết nối quang và 3G VPN kèm các vật tư phụ kiện, dây Lan, hạy mạng ....</w:t>
            </w:r>
          </w:p>
        </w:tc>
        <w:tc>
          <w:tcPr>
            <w:tcW w:w="974" w:type="dxa"/>
            <w:tcMar>
              <w:left w:w="28" w:type="dxa"/>
              <w:right w:w="28" w:type="dxa"/>
            </w:tcMar>
            <w:vAlign w:val="center"/>
            <w:hideMark/>
          </w:tcPr>
          <w:p w14:paraId="1AE668BA"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144C689C"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255F59F"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46BCC381"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2A51789"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61E96DF0" w14:textId="77777777" w:rsidTr="00CA34F6">
        <w:trPr>
          <w:trHeight w:val="20"/>
          <w:jc w:val="center"/>
        </w:trPr>
        <w:tc>
          <w:tcPr>
            <w:tcW w:w="297" w:type="dxa"/>
            <w:tcMar>
              <w:left w:w="28" w:type="dxa"/>
              <w:right w:w="28" w:type="dxa"/>
            </w:tcMar>
            <w:vAlign w:val="center"/>
            <w:hideMark/>
          </w:tcPr>
          <w:p w14:paraId="7470CFB7" w14:textId="6D0FE55E" w:rsidR="002D5EFB" w:rsidRPr="004B4C45" w:rsidRDefault="00EE5824" w:rsidP="00CA34F6">
            <w:pPr>
              <w:jc w:val="right"/>
              <w:rPr>
                <w:noProof/>
                <w:color w:val="0000FF"/>
                <w:sz w:val="18"/>
                <w:szCs w:val="18"/>
                <w:lang w:val="vi-VN"/>
              </w:rPr>
            </w:pPr>
            <w:r w:rsidRPr="004B4C45">
              <w:rPr>
                <w:noProof/>
                <w:color w:val="0000FF"/>
                <w:sz w:val="18"/>
                <w:szCs w:val="18"/>
                <w:lang w:val="vi-VN"/>
              </w:rPr>
              <w:t>5</w:t>
            </w:r>
          </w:p>
        </w:tc>
        <w:tc>
          <w:tcPr>
            <w:tcW w:w="1258" w:type="dxa"/>
            <w:tcMar>
              <w:left w:w="28" w:type="dxa"/>
              <w:right w:w="28" w:type="dxa"/>
            </w:tcMar>
            <w:vAlign w:val="center"/>
          </w:tcPr>
          <w:p w14:paraId="26DD8D8D" w14:textId="363AA404" w:rsidR="002D5EFB" w:rsidRPr="001B1DF8" w:rsidRDefault="001B1DF8" w:rsidP="00CA34F6">
            <w:pPr>
              <w:rPr>
                <w:noProof/>
                <w:color w:val="0000FF"/>
                <w:sz w:val="18"/>
                <w:szCs w:val="18"/>
              </w:rPr>
            </w:pPr>
            <w:r>
              <w:rPr>
                <w:noProof/>
                <w:color w:val="0000FF"/>
                <w:sz w:val="18"/>
                <w:szCs w:val="18"/>
              </w:rPr>
              <w:t>Dây nhôm bọc (AV) các loại</w:t>
            </w:r>
          </w:p>
        </w:tc>
        <w:tc>
          <w:tcPr>
            <w:tcW w:w="974" w:type="dxa"/>
            <w:tcMar>
              <w:left w:w="28" w:type="dxa"/>
              <w:right w:w="28" w:type="dxa"/>
            </w:tcMar>
            <w:vAlign w:val="center"/>
            <w:hideMark/>
          </w:tcPr>
          <w:p w14:paraId="1C8C2D9F"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48BEE69B"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EA1AAD6"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B23CE79"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7B4E607"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0D47F65" w14:textId="77777777" w:rsidTr="00DB7F1C">
        <w:trPr>
          <w:trHeight w:val="20"/>
          <w:jc w:val="center"/>
        </w:trPr>
        <w:tc>
          <w:tcPr>
            <w:tcW w:w="297" w:type="dxa"/>
            <w:tcMar>
              <w:left w:w="28" w:type="dxa"/>
              <w:right w:w="28" w:type="dxa"/>
            </w:tcMar>
            <w:vAlign w:val="center"/>
            <w:hideMark/>
          </w:tcPr>
          <w:p w14:paraId="10790559" w14:textId="3264F1FF" w:rsidR="00354E6D" w:rsidRPr="004B4C45" w:rsidRDefault="00EE5824" w:rsidP="00DB7F1C">
            <w:pPr>
              <w:jc w:val="right"/>
              <w:rPr>
                <w:noProof/>
                <w:color w:val="0000FF"/>
                <w:sz w:val="18"/>
                <w:szCs w:val="18"/>
                <w:lang w:val="vi-VN"/>
              </w:rPr>
            </w:pPr>
            <w:r w:rsidRPr="004B4C45">
              <w:rPr>
                <w:noProof/>
                <w:color w:val="0000FF"/>
                <w:sz w:val="18"/>
                <w:szCs w:val="18"/>
                <w:lang w:val="vi-VN"/>
              </w:rPr>
              <w:t>6</w:t>
            </w:r>
          </w:p>
        </w:tc>
        <w:tc>
          <w:tcPr>
            <w:tcW w:w="1258" w:type="dxa"/>
            <w:tcMar>
              <w:left w:w="28" w:type="dxa"/>
              <w:right w:w="28" w:type="dxa"/>
            </w:tcMar>
            <w:vAlign w:val="center"/>
          </w:tcPr>
          <w:p w14:paraId="0DCEEEAB" w14:textId="162823B3" w:rsidR="00354E6D" w:rsidRPr="001B1DF8" w:rsidRDefault="001B1DF8" w:rsidP="00DB7F1C">
            <w:pPr>
              <w:rPr>
                <w:noProof/>
                <w:color w:val="0000FF"/>
                <w:sz w:val="18"/>
                <w:szCs w:val="18"/>
              </w:rPr>
            </w:pPr>
            <w:r>
              <w:rPr>
                <w:noProof/>
                <w:color w:val="0000FF"/>
                <w:sz w:val="18"/>
                <w:szCs w:val="18"/>
              </w:rPr>
              <w:t>Dây cáp vặn xoắn (AL/XLPE) các loại</w:t>
            </w:r>
          </w:p>
        </w:tc>
        <w:tc>
          <w:tcPr>
            <w:tcW w:w="974" w:type="dxa"/>
            <w:tcMar>
              <w:left w:w="28" w:type="dxa"/>
              <w:right w:w="28" w:type="dxa"/>
            </w:tcMar>
            <w:vAlign w:val="center"/>
            <w:hideMark/>
          </w:tcPr>
          <w:p w14:paraId="56A6C699"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571DC96D"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2CC53F6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261D2B7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819CCD9"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B70670B" w14:textId="77777777" w:rsidTr="00DB7F1C">
        <w:trPr>
          <w:trHeight w:val="20"/>
          <w:jc w:val="center"/>
        </w:trPr>
        <w:tc>
          <w:tcPr>
            <w:tcW w:w="297" w:type="dxa"/>
            <w:tcMar>
              <w:left w:w="28" w:type="dxa"/>
              <w:right w:w="28" w:type="dxa"/>
            </w:tcMar>
            <w:vAlign w:val="center"/>
          </w:tcPr>
          <w:p w14:paraId="4260C27B" w14:textId="7646520F" w:rsidR="00DC703B" w:rsidRPr="004B4C45" w:rsidRDefault="00DC703B" w:rsidP="00DC703B">
            <w:pPr>
              <w:jc w:val="right"/>
              <w:rPr>
                <w:noProof/>
                <w:color w:val="0000FF"/>
                <w:sz w:val="18"/>
                <w:szCs w:val="18"/>
                <w:lang w:val="vi-VN"/>
              </w:rPr>
            </w:pPr>
            <w:r w:rsidRPr="004B4C45">
              <w:rPr>
                <w:noProof/>
                <w:color w:val="0000FF"/>
                <w:sz w:val="18"/>
                <w:szCs w:val="18"/>
                <w:lang w:val="vi-VN"/>
              </w:rPr>
              <w:t>7</w:t>
            </w:r>
          </w:p>
        </w:tc>
        <w:tc>
          <w:tcPr>
            <w:tcW w:w="1258" w:type="dxa"/>
            <w:tcMar>
              <w:left w:w="28" w:type="dxa"/>
              <w:right w:w="28" w:type="dxa"/>
            </w:tcMar>
            <w:vAlign w:val="center"/>
          </w:tcPr>
          <w:p w14:paraId="1511CF6A" w14:textId="0DB47A03" w:rsidR="00DC703B" w:rsidRPr="00D80D3A" w:rsidRDefault="00D80D3A" w:rsidP="00DC703B">
            <w:pPr>
              <w:rPr>
                <w:noProof/>
                <w:color w:val="0000FF"/>
                <w:sz w:val="18"/>
                <w:szCs w:val="18"/>
              </w:rPr>
            </w:pPr>
            <w:r>
              <w:rPr>
                <w:noProof/>
                <w:color w:val="0000FF"/>
                <w:sz w:val="18"/>
                <w:szCs w:val="18"/>
              </w:rPr>
              <w:t>Kẹp hãm cáp vặn xoắn các loại</w:t>
            </w:r>
          </w:p>
        </w:tc>
        <w:tc>
          <w:tcPr>
            <w:tcW w:w="974" w:type="dxa"/>
            <w:tcMar>
              <w:left w:w="28" w:type="dxa"/>
              <w:right w:w="28" w:type="dxa"/>
            </w:tcMar>
            <w:vAlign w:val="center"/>
          </w:tcPr>
          <w:p w14:paraId="674ECA1B" w14:textId="7EB3298E" w:rsidR="00DC703B" w:rsidRPr="004B4C45" w:rsidRDefault="00DC703B" w:rsidP="00DC703B">
            <w:pPr>
              <w:jc w:val="center"/>
              <w:rPr>
                <w:noProof/>
                <w:color w:val="0000FF"/>
                <w:sz w:val="18"/>
                <w:szCs w:val="18"/>
                <w:lang w:val="vi-VN"/>
              </w:rPr>
            </w:pPr>
            <w:r w:rsidRPr="004B4C45">
              <w:rPr>
                <w:noProof/>
                <w:color w:val="0000FF"/>
                <w:sz w:val="18"/>
                <w:szCs w:val="18"/>
                <w:lang w:val="vi-VN"/>
              </w:rPr>
              <w:t xml:space="preserve">Theo nội dung yêu cầu kỹ thuật </w:t>
            </w:r>
            <w:r w:rsidRPr="004B4C45">
              <w:rPr>
                <w:noProof/>
                <w:color w:val="0000FF"/>
                <w:sz w:val="18"/>
                <w:szCs w:val="18"/>
                <w:lang w:val="vi-VN"/>
              </w:rPr>
              <w:lastRenderedPageBreak/>
              <w:t>quy định tại chương V</w:t>
            </w:r>
          </w:p>
        </w:tc>
        <w:tc>
          <w:tcPr>
            <w:tcW w:w="2159" w:type="dxa"/>
            <w:tcMar>
              <w:left w:w="28" w:type="dxa"/>
              <w:right w:w="28" w:type="dxa"/>
            </w:tcMar>
            <w:vAlign w:val="center"/>
          </w:tcPr>
          <w:p w14:paraId="54AC5B47" w14:textId="3A4E2692" w:rsidR="00DC703B" w:rsidRPr="004B4C45" w:rsidRDefault="00DC703B" w:rsidP="00DC703B">
            <w:pPr>
              <w:rPr>
                <w:noProof/>
                <w:color w:val="0000FF"/>
                <w:sz w:val="18"/>
                <w:szCs w:val="18"/>
                <w:lang w:val="vi-VN"/>
              </w:rPr>
            </w:pPr>
            <w:r w:rsidRPr="004B4C45">
              <w:rPr>
                <w:noProof/>
                <w:color w:val="0000FF"/>
                <w:sz w:val="18"/>
                <w:szCs w:val="18"/>
                <w:lang w:val="vi-VN"/>
              </w:rPr>
              <w:lastRenderedPageBreak/>
              <w:t xml:space="preserve">Các loại trong phạm vi cung cấp của gói thầu. Chi tiết theo bảng kê hạng mục công việc </w:t>
            </w:r>
            <w:r w:rsidRPr="004B4C45">
              <w:rPr>
                <w:noProof/>
                <w:color w:val="0000FF"/>
                <w:sz w:val="18"/>
                <w:szCs w:val="18"/>
                <w:lang w:val="vi-VN"/>
              </w:rPr>
              <w:lastRenderedPageBreak/>
              <w:t>(Biểu Mẫu số 01B Webform trên Hệ thống và theo quy định tại chương V )</w:t>
            </w:r>
          </w:p>
        </w:tc>
        <w:tc>
          <w:tcPr>
            <w:tcW w:w="2283" w:type="dxa"/>
            <w:tcMar>
              <w:left w:w="28" w:type="dxa"/>
              <w:right w:w="28" w:type="dxa"/>
            </w:tcMar>
            <w:vAlign w:val="center"/>
          </w:tcPr>
          <w:p w14:paraId="73369B17" w14:textId="632A7DC9" w:rsidR="00DC703B" w:rsidRPr="004B4C45" w:rsidRDefault="00DC703B" w:rsidP="00DC703B">
            <w:pPr>
              <w:rPr>
                <w:noProof/>
                <w:color w:val="0000FF"/>
                <w:sz w:val="18"/>
                <w:szCs w:val="18"/>
                <w:lang w:val="vi-VN"/>
              </w:rPr>
            </w:pPr>
            <w:r w:rsidRPr="004B4C45">
              <w:rPr>
                <w:noProof/>
                <w:color w:val="0000FF"/>
                <w:sz w:val="18"/>
                <w:szCs w:val="18"/>
                <w:lang w:val="vi-VN"/>
              </w:rPr>
              <w:lastRenderedPageBreak/>
              <w:t xml:space="preserve">Đáp ứng các yêu cầu về mặt kỹ thuật đối với các loại vật tư vật liệu trong phạm vi cung cấp </w:t>
            </w:r>
            <w:r w:rsidRPr="004B4C45">
              <w:rPr>
                <w:noProof/>
                <w:color w:val="0000FF"/>
                <w:sz w:val="18"/>
                <w:szCs w:val="18"/>
                <w:lang w:val="vi-VN"/>
              </w:rPr>
              <w:lastRenderedPageBreak/>
              <w:t>của gói thầu, nêu rõ nguồn gốc xuất xứ được nêu tại yêu cầu kỹ thuật quy định tại chương V</w:t>
            </w:r>
          </w:p>
        </w:tc>
        <w:tc>
          <w:tcPr>
            <w:tcW w:w="2929" w:type="dxa"/>
            <w:tcMar>
              <w:left w:w="28" w:type="dxa"/>
              <w:right w:w="28" w:type="dxa"/>
            </w:tcMar>
            <w:vAlign w:val="center"/>
          </w:tcPr>
          <w:p w14:paraId="7028848C" w14:textId="77777777" w:rsidR="00DC703B" w:rsidRPr="004B4C45" w:rsidRDefault="00DC703B" w:rsidP="00DC703B">
            <w:pPr>
              <w:rPr>
                <w:noProof/>
                <w:color w:val="0000FF"/>
                <w:sz w:val="18"/>
                <w:szCs w:val="18"/>
                <w:lang w:val="vi-VN"/>
              </w:rPr>
            </w:pPr>
            <w:r w:rsidRPr="004B4C45">
              <w:rPr>
                <w:noProof/>
                <w:color w:val="0000FF"/>
                <w:sz w:val="18"/>
                <w:szCs w:val="18"/>
                <w:lang w:val="vi-VN"/>
              </w:rPr>
              <w:lastRenderedPageBreak/>
              <w:t xml:space="preserve">- Bảng cam kết đặc tính, thông số kỹ thuật của các loại vật tư vật liệu trong phạm vi cung cấp của gói thầu đáp ứng </w:t>
            </w:r>
            <w:r w:rsidRPr="004B4C45">
              <w:rPr>
                <w:noProof/>
                <w:color w:val="0000FF"/>
                <w:sz w:val="18"/>
                <w:szCs w:val="18"/>
                <w:lang w:val="vi-VN"/>
              </w:rPr>
              <w:lastRenderedPageBreak/>
              <w:t>yêu cầu kỹ thuật quy định tại chương V;</w:t>
            </w:r>
            <w:r w:rsidRPr="004B4C45">
              <w:rPr>
                <w:noProof/>
                <w:color w:val="0000FF"/>
                <w:sz w:val="18"/>
                <w:szCs w:val="18"/>
                <w:lang w:val="vi-VN"/>
              </w:rPr>
              <w:br/>
              <w:t>- Tài liệu kỹ thuật như: Catalogue, tài liệu ISO, Test … của VTTB chào thầu</w:t>
            </w:r>
          </w:p>
          <w:p w14:paraId="10E8BB91" w14:textId="5D71EAB7" w:rsidR="00DC703B" w:rsidRPr="004B4C45" w:rsidRDefault="00DC703B" w:rsidP="00DC703B">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80D3A" w:rsidRPr="004B4C45" w14:paraId="4FBDD716" w14:textId="77777777" w:rsidTr="00DB7F1C">
        <w:trPr>
          <w:trHeight w:val="20"/>
          <w:jc w:val="center"/>
        </w:trPr>
        <w:tc>
          <w:tcPr>
            <w:tcW w:w="297" w:type="dxa"/>
            <w:tcMar>
              <w:left w:w="28" w:type="dxa"/>
              <w:right w:w="28" w:type="dxa"/>
            </w:tcMar>
            <w:vAlign w:val="center"/>
          </w:tcPr>
          <w:p w14:paraId="13280203" w14:textId="7673CBEA" w:rsidR="00D80D3A" w:rsidRPr="004B4C45" w:rsidRDefault="00D80D3A" w:rsidP="00D80D3A">
            <w:pPr>
              <w:jc w:val="right"/>
              <w:rPr>
                <w:noProof/>
                <w:color w:val="0000FF"/>
                <w:sz w:val="18"/>
                <w:szCs w:val="18"/>
                <w:lang w:val="vi-VN"/>
              </w:rPr>
            </w:pPr>
            <w:r w:rsidRPr="004B4C45">
              <w:rPr>
                <w:noProof/>
                <w:color w:val="0000FF"/>
                <w:sz w:val="18"/>
                <w:szCs w:val="18"/>
                <w:lang w:val="vi-VN"/>
              </w:rPr>
              <w:lastRenderedPageBreak/>
              <w:t>7</w:t>
            </w:r>
          </w:p>
        </w:tc>
        <w:tc>
          <w:tcPr>
            <w:tcW w:w="1258" w:type="dxa"/>
            <w:tcMar>
              <w:left w:w="28" w:type="dxa"/>
              <w:right w:w="28" w:type="dxa"/>
            </w:tcMar>
            <w:vAlign w:val="center"/>
          </w:tcPr>
          <w:p w14:paraId="00E1E909" w14:textId="25D30A3C" w:rsidR="00D80D3A" w:rsidRPr="00D80D3A" w:rsidRDefault="00D80D3A" w:rsidP="00D80D3A">
            <w:pPr>
              <w:rPr>
                <w:noProof/>
                <w:color w:val="0000FF"/>
                <w:sz w:val="18"/>
                <w:szCs w:val="18"/>
              </w:rPr>
            </w:pPr>
            <w:r w:rsidRPr="004B4C45">
              <w:rPr>
                <w:noProof/>
                <w:color w:val="0000FF"/>
                <w:sz w:val="18"/>
                <w:szCs w:val="18"/>
                <w:lang w:val="vi-VN"/>
              </w:rPr>
              <w:t>Ghíp kép IPC 2 bu lông</w:t>
            </w:r>
          </w:p>
        </w:tc>
        <w:tc>
          <w:tcPr>
            <w:tcW w:w="974" w:type="dxa"/>
            <w:tcMar>
              <w:left w:w="28" w:type="dxa"/>
              <w:right w:w="28" w:type="dxa"/>
            </w:tcMar>
            <w:vAlign w:val="center"/>
          </w:tcPr>
          <w:p w14:paraId="75B5BDBB" w14:textId="77777777" w:rsidR="00D80D3A" w:rsidRPr="004B4C45" w:rsidRDefault="00D80D3A" w:rsidP="00D80D3A">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83CA95E" w14:textId="77777777" w:rsidR="00D80D3A" w:rsidRPr="004B4C45" w:rsidRDefault="00D80D3A" w:rsidP="00D80D3A">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3A58E3" w14:textId="77777777" w:rsidR="00D80D3A" w:rsidRPr="004B4C45" w:rsidRDefault="00D80D3A" w:rsidP="00D80D3A">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B70B8DC" w14:textId="77777777" w:rsidR="00D80D3A" w:rsidRPr="004B4C45" w:rsidRDefault="00D80D3A" w:rsidP="00D80D3A">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E7092D5" w14:textId="77777777" w:rsidR="00D80D3A" w:rsidRPr="004B4C45" w:rsidRDefault="00D80D3A" w:rsidP="00D80D3A">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E24B36A" w14:textId="77777777" w:rsidTr="00DB7F1C">
        <w:trPr>
          <w:trHeight w:val="20"/>
          <w:jc w:val="center"/>
        </w:trPr>
        <w:tc>
          <w:tcPr>
            <w:tcW w:w="297" w:type="dxa"/>
            <w:tcMar>
              <w:left w:w="28" w:type="dxa"/>
              <w:right w:w="28" w:type="dxa"/>
            </w:tcMar>
            <w:vAlign w:val="center"/>
          </w:tcPr>
          <w:p w14:paraId="4EDD6B44" w14:textId="0DC1F415" w:rsidR="00CB47ED" w:rsidRPr="004B4C45" w:rsidRDefault="00CB47ED" w:rsidP="00CB47ED">
            <w:pPr>
              <w:jc w:val="right"/>
              <w:rPr>
                <w:noProof/>
                <w:color w:val="0000FF"/>
                <w:sz w:val="18"/>
                <w:szCs w:val="18"/>
                <w:lang w:val="vi-VN"/>
              </w:rPr>
            </w:pPr>
            <w:r w:rsidRPr="004B4C45">
              <w:rPr>
                <w:noProof/>
                <w:color w:val="0000FF"/>
                <w:sz w:val="18"/>
                <w:szCs w:val="18"/>
                <w:lang w:val="vi-VN"/>
              </w:rPr>
              <w:t>8</w:t>
            </w:r>
          </w:p>
        </w:tc>
        <w:tc>
          <w:tcPr>
            <w:tcW w:w="1258" w:type="dxa"/>
            <w:tcMar>
              <w:left w:w="28" w:type="dxa"/>
              <w:right w:w="28" w:type="dxa"/>
            </w:tcMar>
            <w:vAlign w:val="center"/>
          </w:tcPr>
          <w:p w14:paraId="1F68DF5B" w14:textId="1CFF6B3E" w:rsidR="00CB47ED" w:rsidRPr="004B4C45" w:rsidRDefault="00CB47ED" w:rsidP="00CB47ED">
            <w:pPr>
              <w:rPr>
                <w:noProof/>
                <w:color w:val="0000FF"/>
                <w:sz w:val="18"/>
                <w:szCs w:val="18"/>
                <w:lang w:val="vi-VN"/>
              </w:rPr>
            </w:pPr>
            <w:r w:rsidRPr="004B4C45">
              <w:rPr>
                <w:noProof/>
                <w:color w:val="0000FF"/>
                <w:sz w:val="18"/>
                <w:szCs w:val="18"/>
                <w:lang w:val="vi-VN"/>
              </w:rPr>
              <w:t>Ghíp MVIPC trung thế</w:t>
            </w:r>
          </w:p>
        </w:tc>
        <w:tc>
          <w:tcPr>
            <w:tcW w:w="974" w:type="dxa"/>
            <w:tcMar>
              <w:left w:w="28" w:type="dxa"/>
              <w:right w:w="28" w:type="dxa"/>
            </w:tcMar>
            <w:vAlign w:val="center"/>
          </w:tcPr>
          <w:p w14:paraId="154D5CC2" w14:textId="6885FE1D"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3EC48E1" w14:textId="77728855"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B4C7BE" w14:textId="7FE510FF"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1CA0B0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745F7BFE" w14:textId="0F16309D"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7BBD6B8" w14:textId="77777777" w:rsidTr="00DB7F1C">
        <w:trPr>
          <w:trHeight w:val="20"/>
          <w:jc w:val="center"/>
        </w:trPr>
        <w:tc>
          <w:tcPr>
            <w:tcW w:w="297" w:type="dxa"/>
            <w:tcMar>
              <w:left w:w="28" w:type="dxa"/>
              <w:right w:w="28" w:type="dxa"/>
            </w:tcMar>
            <w:vAlign w:val="center"/>
          </w:tcPr>
          <w:p w14:paraId="40F13B70" w14:textId="52EB7832" w:rsidR="00CB47ED" w:rsidRPr="004B4C45" w:rsidRDefault="00CB47ED" w:rsidP="00CB47ED">
            <w:pPr>
              <w:jc w:val="right"/>
              <w:rPr>
                <w:noProof/>
                <w:color w:val="0000FF"/>
                <w:sz w:val="18"/>
                <w:szCs w:val="18"/>
                <w:lang w:val="vi-VN"/>
              </w:rPr>
            </w:pPr>
            <w:r w:rsidRPr="004B4C45">
              <w:rPr>
                <w:noProof/>
                <w:color w:val="0000FF"/>
                <w:sz w:val="18"/>
                <w:szCs w:val="18"/>
                <w:lang w:val="vi-VN"/>
              </w:rPr>
              <w:t>9</w:t>
            </w:r>
          </w:p>
        </w:tc>
        <w:tc>
          <w:tcPr>
            <w:tcW w:w="1258" w:type="dxa"/>
            <w:tcMar>
              <w:left w:w="28" w:type="dxa"/>
              <w:right w:w="28" w:type="dxa"/>
            </w:tcMar>
            <w:vAlign w:val="center"/>
          </w:tcPr>
          <w:p w14:paraId="0182065E" w14:textId="4ED3308B" w:rsidR="00CB47ED" w:rsidRPr="004B4C45" w:rsidRDefault="00D80D3A" w:rsidP="00CB47ED">
            <w:pPr>
              <w:rPr>
                <w:noProof/>
                <w:color w:val="0000FF"/>
                <w:sz w:val="18"/>
                <w:szCs w:val="18"/>
                <w:lang w:val="vi-VN"/>
              </w:rPr>
            </w:pPr>
            <w:r w:rsidRPr="00D80D3A">
              <w:rPr>
                <w:noProof/>
                <w:color w:val="0000FF"/>
                <w:sz w:val="18"/>
                <w:szCs w:val="18"/>
                <w:lang w:val="vi-VN"/>
              </w:rPr>
              <w:t>Ghíp nhôm trần 3 bulong A25-150</w:t>
            </w:r>
          </w:p>
        </w:tc>
        <w:tc>
          <w:tcPr>
            <w:tcW w:w="974" w:type="dxa"/>
            <w:tcMar>
              <w:left w:w="28" w:type="dxa"/>
              <w:right w:w="28" w:type="dxa"/>
            </w:tcMar>
            <w:vAlign w:val="center"/>
          </w:tcPr>
          <w:p w14:paraId="743AECFB"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13A2592A"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56436890"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30F4103"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B3E1517"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52E1D585" w14:textId="77777777" w:rsidTr="00DB7F1C">
        <w:trPr>
          <w:trHeight w:val="20"/>
          <w:jc w:val="center"/>
        </w:trPr>
        <w:tc>
          <w:tcPr>
            <w:tcW w:w="297" w:type="dxa"/>
            <w:tcMar>
              <w:left w:w="28" w:type="dxa"/>
              <w:right w:w="28" w:type="dxa"/>
            </w:tcMar>
            <w:vAlign w:val="center"/>
          </w:tcPr>
          <w:p w14:paraId="4C290FA2" w14:textId="492A0D30" w:rsidR="00CB47ED" w:rsidRPr="004B4C45" w:rsidRDefault="00CB47ED" w:rsidP="00CB47ED">
            <w:pPr>
              <w:jc w:val="right"/>
              <w:rPr>
                <w:noProof/>
                <w:color w:val="0000FF"/>
                <w:sz w:val="18"/>
                <w:szCs w:val="18"/>
                <w:lang w:val="vi-VN"/>
              </w:rPr>
            </w:pPr>
            <w:r w:rsidRPr="004B4C45">
              <w:rPr>
                <w:noProof/>
                <w:color w:val="0000FF"/>
                <w:sz w:val="18"/>
                <w:szCs w:val="18"/>
                <w:lang w:val="vi-VN"/>
              </w:rPr>
              <w:t>10</w:t>
            </w:r>
          </w:p>
        </w:tc>
        <w:tc>
          <w:tcPr>
            <w:tcW w:w="1258" w:type="dxa"/>
            <w:tcMar>
              <w:left w:w="28" w:type="dxa"/>
              <w:right w:w="28" w:type="dxa"/>
            </w:tcMar>
            <w:vAlign w:val="center"/>
          </w:tcPr>
          <w:p w14:paraId="5E499BEE" w14:textId="6B0A4C27" w:rsidR="00CB47ED" w:rsidRPr="00D80D3A" w:rsidRDefault="00D80D3A" w:rsidP="00CB47ED">
            <w:pPr>
              <w:rPr>
                <w:noProof/>
                <w:color w:val="0000FF"/>
                <w:sz w:val="18"/>
                <w:szCs w:val="18"/>
              </w:rPr>
            </w:pPr>
            <w:r>
              <w:rPr>
                <w:noProof/>
                <w:color w:val="0000FF"/>
                <w:sz w:val="18"/>
                <w:szCs w:val="18"/>
              </w:rPr>
              <w:t>Đầu cốt đồng nhôm các loại</w:t>
            </w:r>
          </w:p>
        </w:tc>
        <w:tc>
          <w:tcPr>
            <w:tcW w:w="974" w:type="dxa"/>
            <w:tcMar>
              <w:left w:w="28" w:type="dxa"/>
              <w:right w:w="28" w:type="dxa"/>
            </w:tcMar>
            <w:vAlign w:val="center"/>
          </w:tcPr>
          <w:p w14:paraId="48EFF0BF"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7F3AFD2"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AACDC5D"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48EA3C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1F2E6B94"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71D7E699" w14:textId="77777777" w:rsidTr="00DB7F1C">
        <w:trPr>
          <w:trHeight w:val="20"/>
          <w:jc w:val="center"/>
        </w:trPr>
        <w:tc>
          <w:tcPr>
            <w:tcW w:w="297" w:type="dxa"/>
            <w:tcMar>
              <w:left w:w="28" w:type="dxa"/>
              <w:right w:w="28" w:type="dxa"/>
            </w:tcMar>
            <w:vAlign w:val="center"/>
          </w:tcPr>
          <w:p w14:paraId="41AC880B" w14:textId="677B2AC9" w:rsidR="00CB47ED" w:rsidRPr="004B4C45" w:rsidRDefault="00CB47ED" w:rsidP="00CB47ED">
            <w:pPr>
              <w:jc w:val="right"/>
              <w:rPr>
                <w:noProof/>
                <w:color w:val="0000FF"/>
                <w:sz w:val="18"/>
                <w:szCs w:val="18"/>
                <w:lang w:val="vi-VN"/>
              </w:rPr>
            </w:pPr>
            <w:r w:rsidRPr="004B4C45">
              <w:rPr>
                <w:noProof/>
                <w:color w:val="0000FF"/>
                <w:sz w:val="18"/>
                <w:szCs w:val="18"/>
                <w:lang w:val="vi-VN"/>
              </w:rPr>
              <w:t>1</w:t>
            </w:r>
            <w:r w:rsidR="003641D4" w:rsidRPr="004B4C45">
              <w:rPr>
                <w:noProof/>
                <w:color w:val="0000FF"/>
                <w:sz w:val="18"/>
                <w:szCs w:val="18"/>
                <w:lang w:val="vi-VN"/>
              </w:rPr>
              <w:t>1</w:t>
            </w:r>
          </w:p>
        </w:tc>
        <w:tc>
          <w:tcPr>
            <w:tcW w:w="1258" w:type="dxa"/>
            <w:tcMar>
              <w:left w:w="28" w:type="dxa"/>
              <w:right w:w="28" w:type="dxa"/>
            </w:tcMar>
            <w:vAlign w:val="center"/>
          </w:tcPr>
          <w:p w14:paraId="12EBE4EA" w14:textId="0124DA79" w:rsidR="00CB47ED" w:rsidRPr="00D80D3A" w:rsidRDefault="00D80D3A" w:rsidP="00CB47ED">
            <w:pPr>
              <w:rPr>
                <w:noProof/>
                <w:color w:val="0000FF"/>
                <w:sz w:val="18"/>
                <w:szCs w:val="18"/>
              </w:rPr>
            </w:pPr>
            <w:r>
              <w:rPr>
                <w:noProof/>
                <w:color w:val="0000FF"/>
                <w:sz w:val="18"/>
                <w:szCs w:val="18"/>
              </w:rPr>
              <w:t>Cột điện bê tông lõi thép</w:t>
            </w:r>
          </w:p>
        </w:tc>
        <w:tc>
          <w:tcPr>
            <w:tcW w:w="974" w:type="dxa"/>
            <w:tcMar>
              <w:left w:w="28" w:type="dxa"/>
              <w:right w:w="28" w:type="dxa"/>
            </w:tcMar>
            <w:vAlign w:val="center"/>
          </w:tcPr>
          <w:p w14:paraId="7EB9B374"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526702A"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EA9BB06"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0789EC2"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6F608D"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15478" w:rsidRPr="004B4C45" w14:paraId="7985FAF6" w14:textId="77777777" w:rsidTr="00DB7F1C">
        <w:trPr>
          <w:trHeight w:val="20"/>
          <w:jc w:val="center"/>
        </w:trPr>
        <w:tc>
          <w:tcPr>
            <w:tcW w:w="297" w:type="dxa"/>
            <w:tcMar>
              <w:left w:w="28" w:type="dxa"/>
              <w:right w:w="28" w:type="dxa"/>
            </w:tcMar>
            <w:vAlign w:val="center"/>
          </w:tcPr>
          <w:p w14:paraId="6E364A3C" w14:textId="43C48116" w:rsidR="00D15478" w:rsidRPr="004B4C45" w:rsidRDefault="00D15478" w:rsidP="00D15478">
            <w:pPr>
              <w:jc w:val="right"/>
              <w:rPr>
                <w:noProof/>
                <w:color w:val="0000FF"/>
                <w:sz w:val="18"/>
                <w:szCs w:val="18"/>
                <w:lang w:val="vi-VN"/>
              </w:rPr>
            </w:pPr>
            <w:r w:rsidRPr="004B4C45">
              <w:rPr>
                <w:noProof/>
                <w:color w:val="0000FF"/>
                <w:sz w:val="18"/>
                <w:szCs w:val="18"/>
                <w:lang w:val="vi-VN"/>
              </w:rPr>
              <w:t>12</w:t>
            </w:r>
          </w:p>
        </w:tc>
        <w:tc>
          <w:tcPr>
            <w:tcW w:w="1258" w:type="dxa"/>
            <w:tcMar>
              <w:left w:w="28" w:type="dxa"/>
              <w:right w:w="28" w:type="dxa"/>
            </w:tcMar>
            <w:vAlign w:val="center"/>
          </w:tcPr>
          <w:p w14:paraId="33CAE16D" w14:textId="68A1FB38" w:rsidR="00D15478" w:rsidRPr="00D80D3A" w:rsidRDefault="00D80D3A" w:rsidP="00D15478">
            <w:pPr>
              <w:rPr>
                <w:noProof/>
                <w:color w:val="0000FF"/>
                <w:sz w:val="18"/>
                <w:szCs w:val="18"/>
              </w:rPr>
            </w:pPr>
            <w:r>
              <w:rPr>
                <w:noProof/>
                <w:color w:val="0000FF"/>
                <w:sz w:val="18"/>
                <w:szCs w:val="18"/>
              </w:rPr>
              <w:t>Sứ hạ thế A30</w:t>
            </w:r>
          </w:p>
        </w:tc>
        <w:tc>
          <w:tcPr>
            <w:tcW w:w="974" w:type="dxa"/>
            <w:tcMar>
              <w:left w:w="28" w:type="dxa"/>
              <w:right w:w="28" w:type="dxa"/>
            </w:tcMar>
            <w:vAlign w:val="center"/>
          </w:tcPr>
          <w:p w14:paraId="0936CF5E" w14:textId="60CBB15A" w:rsidR="00D15478" w:rsidRPr="004B4C45" w:rsidRDefault="00D15478" w:rsidP="00D15478">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16BE088A" w14:textId="015FA4BD" w:rsidR="00D15478" w:rsidRPr="004B4C45" w:rsidRDefault="00D15478" w:rsidP="00D15478">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35A633D" w14:textId="4D3F8E5F" w:rsidR="00D15478" w:rsidRPr="004B4C45" w:rsidRDefault="00D15478" w:rsidP="00D15478">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A45B6B2" w14:textId="77777777" w:rsidR="00D15478" w:rsidRPr="004B4C45" w:rsidRDefault="00D15478" w:rsidP="00D15478">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0D9DCB1E" w14:textId="7F7E83FB" w:rsidR="00D15478" w:rsidRPr="004B4C45" w:rsidRDefault="00D15478" w:rsidP="00D15478">
            <w:pPr>
              <w:rPr>
                <w:noProof/>
                <w:color w:val="0000FF"/>
                <w:sz w:val="18"/>
                <w:szCs w:val="18"/>
                <w:lang w:val="vi-VN"/>
              </w:rPr>
            </w:pPr>
            <w:r w:rsidRPr="004B4C45">
              <w:rPr>
                <w:noProof/>
                <w:color w:val="0000FF"/>
                <w:sz w:val="18"/>
                <w:szCs w:val="18"/>
                <w:lang w:val="vi-VN"/>
              </w:rPr>
              <w:t xml:space="preserve">- Có giấy chứng nhận hàng hóa tương tự chào thầu đã được vận hành thương mại </w:t>
            </w:r>
            <w:r w:rsidRPr="004B4C45">
              <w:rPr>
                <w:noProof/>
                <w:color w:val="0000FF"/>
                <w:sz w:val="18"/>
                <w:szCs w:val="18"/>
                <w:lang w:val="vi-VN"/>
              </w:rPr>
              <w:lastRenderedPageBreak/>
              <w:t>thỏa mãn yêu cầu của khách hàng tối thiểu 02 năm trên lưới điện Việt Nam</w:t>
            </w:r>
          </w:p>
        </w:tc>
      </w:tr>
    </w:tbl>
    <w:p w14:paraId="02B67292" w14:textId="77777777"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lastRenderedPageBreak/>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1"/>
        <w:gridCol w:w="2978"/>
        <w:gridCol w:w="2385"/>
        <w:gridCol w:w="3378"/>
      </w:tblGrid>
      <w:tr w:rsidR="00685FD7" w:rsidRPr="004B4C45" w14:paraId="04210108" w14:textId="77777777" w:rsidTr="00DB7F1C">
        <w:trPr>
          <w:trHeight w:val="20"/>
          <w:tblHeader/>
        </w:trPr>
        <w:tc>
          <w:tcPr>
            <w:tcW w:w="177" w:type="pct"/>
            <w:shd w:val="clear" w:color="000000" w:fill="FFFFFF"/>
            <w:vAlign w:val="center"/>
            <w:hideMark/>
          </w:tcPr>
          <w:p w14:paraId="2C560F9A"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643" w:type="pct"/>
            <w:vAlign w:val="center"/>
            <w:hideMark/>
          </w:tcPr>
          <w:p w14:paraId="7CA14223" w14:textId="77777777" w:rsidR="00354E6D" w:rsidRPr="004B4C45" w:rsidRDefault="00354E6D" w:rsidP="00DB7F1C">
            <w:pPr>
              <w:jc w:val="center"/>
              <w:rPr>
                <w:b/>
                <w:bCs/>
                <w:noProof/>
                <w:sz w:val="18"/>
                <w:szCs w:val="18"/>
                <w:lang w:val="vi-VN"/>
              </w:rPr>
            </w:pPr>
            <w:r w:rsidRPr="004B4C45">
              <w:rPr>
                <w:b/>
                <w:bCs/>
                <w:noProof/>
                <w:sz w:val="18"/>
                <w:szCs w:val="18"/>
                <w:lang w:val="vi-VN"/>
              </w:rPr>
              <w:t>Tên Vật tư, vật liệu</w:t>
            </w:r>
          </w:p>
        </w:tc>
        <w:tc>
          <w:tcPr>
            <w:tcW w:w="1316" w:type="pct"/>
            <w:vAlign w:val="center"/>
            <w:hideMark/>
          </w:tcPr>
          <w:p w14:paraId="51733C97"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1864" w:type="pct"/>
            <w:shd w:val="clear" w:color="000000" w:fill="FFFFFF"/>
            <w:vAlign w:val="center"/>
            <w:hideMark/>
          </w:tcPr>
          <w:p w14:paraId="4CE83AB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685FD7" w:rsidRPr="004B4C45" w14:paraId="0F2C4322" w14:textId="77777777" w:rsidTr="00DB7F1C">
        <w:trPr>
          <w:trHeight w:val="20"/>
        </w:trPr>
        <w:tc>
          <w:tcPr>
            <w:tcW w:w="177" w:type="pct"/>
            <w:vAlign w:val="center"/>
            <w:hideMark/>
          </w:tcPr>
          <w:p w14:paraId="01314A21" w14:textId="77777777" w:rsidR="00354E6D" w:rsidRPr="004B4C45" w:rsidRDefault="00354E6D" w:rsidP="00DB7F1C">
            <w:pPr>
              <w:jc w:val="center"/>
              <w:rPr>
                <w:noProof/>
                <w:sz w:val="18"/>
                <w:szCs w:val="18"/>
                <w:lang w:val="vi-VN"/>
              </w:rPr>
            </w:pPr>
            <w:r w:rsidRPr="004B4C45">
              <w:rPr>
                <w:noProof/>
                <w:sz w:val="18"/>
                <w:szCs w:val="18"/>
                <w:lang w:val="vi-VN"/>
              </w:rPr>
              <w:t>1</w:t>
            </w:r>
          </w:p>
        </w:tc>
        <w:tc>
          <w:tcPr>
            <w:tcW w:w="1643" w:type="pct"/>
            <w:vAlign w:val="center"/>
            <w:hideMark/>
          </w:tcPr>
          <w:p w14:paraId="5AF58CA2" w14:textId="77777777" w:rsidR="00354E6D" w:rsidRPr="004B4C45" w:rsidRDefault="00354E6D" w:rsidP="00DB7F1C">
            <w:pPr>
              <w:rPr>
                <w:noProof/>
                <w:sz w:val="18"/>
                <w:szCs w:val="18"/>
                <w:lang w:val="vi-VN"/>
              </w:rPr>
            </w:pPr>
            <w:r w:rsidRPr="004B4C45">
              <w:rPr>
                <w:noProof/>
                <w:sz w:val="18"/>
                <w:szCs w:val="18"/>
                <w:lang w:val="vi-VN"/>
              </w:rPr>
              <w:t>Cát các loại</w:t>
            </w:r>
          </w:p>
        </w:tc>
        <w:tc>
          <w:tcPr>
            <w:tcW w:w="1316" w:type="pct"/>
            <w:vAlign w:val="center"/>
            <w:hideMark/>
          </w:tcPr>
          <w:p w14:paraId="192108FC"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23625A3B"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6E9125F2" w14:textId="77777777" w:rsidTr="00DB7F1C">
        <w:trPr>
          <w:trHeight w:val="20"/>
        </w:trPr>
        <w:tc>
          <w:tcPr>
            <w:tcW w:w="177" w:type="pct"/>
            <w:vAlign w:val="center"/>
            <w:hideMark/>
          </w:tcPr>
          <w:p w14:paraId="30181D95" w14:textId="77777777" w:rsidR="00354E6D" w:rsidRPr="004B4C45" w:rsidRDefault="00354E6D" w:rsidP="00DB7F1C">
            <w:pPr>
              <w:jc w:val="center"/>
              <w:rPr>
                <w:noProof/>
                <w:sz w:val="18"/>
                <w:szCs w:val="18"/>
                <w:lang w:val="vi-VN"/>
              </w:rPr>
            </w:pPr>
            <w:r w:rsidRPr="004B4C45">
              <w:rPr>
                <w:noProof/>
                <w:sz w:val="18"/>
                <w:szCs w:val="18"/>
                <w:lang w:val="vi-VN"/>
              </w:rPr>
              <w:t>2</w:t>
            </w:r>
          </w:p>
        </w:tc>
        <w:tc>
          <w:tcPr>
            <w:tcW w:w="1643" w:type="pct"/>
            <w:vAlign w:val="center"/>
            <w:hideMark/>
          </w:tcPr>
          <w:p w14:paraId="2833B9BE" w14:textId="77777777" w:rsidR="00354E6D" w:rsidRPr="004B4C45" w:rsidRDefault="00354E6D" w:rsidP="00DB7F1C">
            <w:pPr>
              <w:rPr>
                <w:noProof/>
                <w:sz w:val="18"/>
                <w:szCs w:val="18"/>
                <w:lang w:val="vi-VN"/>
              </w:rPr>
            </w:pPr>
            <w:r w:rsidRPr="004B4C45">
              <w:rPr>
                <w:noProof/>
                <w:sz w:val="18"/>
                <w:szCs w:val="18"/>
                <w:lang w:val="vi-VN"/>
              </w:rPr>
              <w:t>Đá các loại</w:t>
            </w:r>
          </w:p>
        </w:tc>
        <w:tc>
          <w:tcPr>
            <w:tcW w:w="1316" w:type="pct"/>
            <w:vAlign w:val="center"/>
            <w:hideMark/>
          </w:tcPr>
          <w:p w14:paraId="636974FB"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5FB99B8C"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02974CEB" w14:textId="77777777" w:rsidTr="00DB7F1C">
        <w:trPr>
          <w:trHeight w:val="20"/>
        </w:trPr>
        <w:tc>
          <w:tcPr>
            <w:tcW w:w="177" w:type="pct"/>
            <w:vAlign w:val="center"/>
            <w:hideMark/>
          </w:tcPr>
          <w:p w14:paraId="516997D2" w14:textId="77777777" w:rsidR="00354E6D" w:rsidRPr="004B4C45" w:rsidRDefault="00354E6D" w:rsidP="00DB7F1C">
            <w:pPr>
              <w:jc w:val="center"/>
              <w:rPr>
                <w:noProof/>
                <w:sz w:val="18"/>
                <w:szCs w:val="18"/>
                <w:lang w:val="vi-VN"/>
              </w:rPr>
            </w:pPr>
            <w:r w:rsidRPr="004B4C45">
              <w:rPr>
                <w:noProof/>
                <w:sz w:val="18"/>
                <w:szCs w:val="18"/>
                <w:lang w:val="vi-VN"/>
              </w:rPr>
              <w:t>3</w:t>
            </w:r>
          </w:p>
        </w:tc>
        <w:tc>
          <w:tcPr>
            <w:tcW w:w="1643" w:type="pct"/>
            <w:vAlign w:val="center"/>
            <w:hideMark/>
          </w:tcPr>
          <w:p w14:paraId="5AF22423" w14:textId="77777777" w:rsidR="00354E6D" w:rsidRPr="004B4C45" w:rsidRDefault="00354E6D" w:rsidP="00DB7F1C">
            <w:pPr>
              <w:rPr>
                <w:noProof/>
                <w:sz w:val="18"/>
                <w:szCs w:val="18"/>
                <w:lang w:val="vi-VN"/>
              </w:rPr>
            </w:pPr>
            <w:r w:rsidRPr="004B4C45">
              <w:rPr>
                <w:noProof/>
                <w:sz w:val="18"/>
                <w:szCs w:val="18"/>
                <w:lang w:val="vi-VN"/>
              </w:rPr>
              <w:t>Xi măng các loại</w:t>
            </w:r>
          </w:p>
        </w:tc>
        <w:tc>
          <w:tcPr>
            <w:tcW w:w="1316" w:type="pct"/>
            <w:vAlign w:val="center"/>
            <w:hideMark/>
          </w:tcPr>
          <w:p w14:paraId="16612C2F"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8E8B5E8"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02DCE1D" w14:textId="77777777" w:rsidTr="00DB7F1C">
        <w:trPr>
          <w:trHeight w:val="20"/>
        </w:trPr>
        <w:tc>
          <w:tcPr>
            <w:tcW w:w="177" w:type="pct"/>
            <w:vAlign w:val="center"/>
            <w:hideMark/>
          </w:tcPr>
          <w:p w14:paraId="016E795D" w14:textId="77777777" w:rsidR="00354E6D" w:rsidRPr="004B4C45" w:rsidRDefault="00354E6D" w:rsidP="00DB7F1C">
            <w:pPr>
              <w:jc w:val="center"/>
              <w:rPr>
                <w:noProof/>
                <w:sz w:val="18"/>
                <w:szCs w:val="18"/>
                <w:lang w:val="vi-VN"/>
              </w:rPr>
            </w:pPr>
            <w:r w:rsidRPr="004B4C45">
              <w:rPr>
                <w:noProof/>
                <w:sz w:val="18"/>
                <w:szCs w:val="18"/>
                <w:lang w:val="vi-VN"/>
              </w:rPr>
              <w:t>4</w:t>
            </w:r>
          </w:p>
        </w:tc>
        <w:tc>
          <w:tcPr>
            <w:tcW w:w="1643" w:type="pct"/>
            <w:vAlign w:val="center"/>
            <w:hideMark/>
          </w:tcPr>
          <w:p w14:paraId="06329BCA" w14:textId="77777777" w:rsidR="00354E6D" w:rsidRPr="004B4C45" w:rsidRDefault="00354E6D" w:rsidP="00DB7F1C">
            <w:pPr>
              <w:rPr>
                <w:noProof/>
                <w:sz w:val="18"/>
                <w:szCs w:val="18"/>
                <w:lang w:val="vi-VN"/>
              </w:rPr>
            </w:pPr>
            <w:r w:rsidRPr="004B4C45">
              <w:rPr>
                <w:noProof/>
                <w:sz w:val="18"/>
                <w:szCs w:val="18"/>
                <w:lang w:val="vi-VN"/>
              </w:rPr>
              <w:t>Cốt thép các loại (theo bản vẽ thiết kế)</w:t>
            </w:r>
          </w:p>
        </w:tc>
        <w:tc>
          <w:tcPr>
            <w:tcW w:w="1316" w:type="pct"/>
            <w:vAlign w:val="center"/>
            <w:hideMark/>
          </w:tcPr>
          <w:p w14:paraId="5E8F44E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39544026"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00EF98E1" w14:textId="77777777" w:rsidTr="00DB7F1C">
        <w:trPr>
          <w:trHeight w:val="20"/>
        </w:trPr>
        <w:tc>
          <w:tcPr>
            <w:tcW w:w="177" w:type="pct"/>
            <w:vAlign w:val="center"/>
            <w:hideMark/>
          </w:tcPr>
          <w:p w14:paraId="28492659" w14:textId="77777777" w:rsidR="00354E6D" w:rsidRPr="004B4C45" w:rsidRDefault="00354E6D" w:rsidP="00DB7F1C">
            <w:pPr>
              <w:jc w:val="center"/>
              <w:rPr>
                <w:noProof/>
                <w:sz w:val="18"/>
                <w:szCs w:val="18"/>
                <w:lang w:val="vi-VN"/>
              </w:rPr>
            </w:pPr>
            <w:r w:rsidRPr="004B4C45">
              <w:rPr>
                <w:noProof/>
                <w:sz w:val="18"/>
                <w:szCs w:val="18"/>
                <w:lang w:val="vi-VN"/>
              </w:rPr>
              <w:t>5</w:t>
            </w:r>
          </w:p>
        </w:tc>
        <w:tc>
          <w:tcPr>
            <w:tcW w:w="1643" w:type="pct"/>
            <w:vAlign w:val="center"/>
            <w:hideMark/>
          </w:tcPr>
          <w:p w14:paraId="1950E8E5" w14:textId="77777777" w:rsidR="00354E6D" w:rsidRPr="004B4C45" w:rsidRDefault="00354E6D" w:rsidP="00DB7F1C">
            <w:pPr>
              <w:rPr>
                <w:noProof/>
                <w:sz w:val="18"/>
                <w:szCs w:val="18"/>
                <w:lang w:val="vi-VN"/>
              </w:rPr>
            </w:pPr>
            <w:r w:rsidRPr="004B4C45">
              <w:rPr>
                <w:noProof/>
                <w:sz w:val="18"/>
                <w:szCs w:val="18"/>
                <w:lang w:val="vi-VN"/>
              </w:rPr>
              <w:t>Thép hình các loại</w:t>
            </w:r>
          </w:p>
        </w:tc>
        <w:tc>
          <w:tcPr>
            <w:tcW w:w="1316" w:type="pct"/>
            <w:vAlign w:val="center"/>
            <w:hideMark/>
          </w:tcPr>
          <w:p w14:paraId="50035462"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AC9207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674455D" w14:textId="77777777" w:rsidTr="00DB7F1C">
        <w:trPr>
          <w:trHeight w:val="20"/>
        </w:trPr>
        <w:tc>
          <w:tcPr>
            <w:tcW w:w="177" w:type="pct"/>
            <w:vAlign w:val="center"/>
            <w:hideMark/>
          </w:tcPr>
          <w:p w14:paraId="02C897D4" w14:textId="77777777" w:rsidR="00354E6D" w:rsidRPr="004B4C45" w:rsidRDefault="00354E6D" w:rsidP="00DB7F1C">
            <w:pPr>
              <w:jc w:val="center"/>
              <w:rPr>
                <w:noProof/>
                <w:sz w:val="18"/>
                <w:szCs w:val="18"/>
                <w:lang w:val="vi-VN"/>
              </w:rPr>
            </w:pPr>
            <w:r w:rsidRPr="004B4C45">
              <w:rPr>
                <w:noProof/>
                <w:sz w:val="18"/>
                <w:szCs w:val="18"/>
                <w:lang w:val="vi-VN"/>
              </w:rPr>
              <w:t>6</w:t>
            </w:r>
          </w:p>
        </w:tc>
        <w:tc>
          <w:tcPr>
            <w:tcW w:w="1643" w:type="pct"/>
            <w:vAlign w:val="center"/>
            <w:hideMark/>
          </w:tcPr>
          <w:p w14:paraId="64755A4F" w14:textId="77777777" w:rsidR="00354E6D" w:rsidRPr="004B4C45" w:rsidRDefault="00354E6D" w:rsidP="00DB7F1C">
            <w:pPr>
              <w:rPr>
                <w:noProof/>
                <w:sz w:val="18"/>
                <w:szCs w:val="18"/>
                <w:lang w:val="vi-VN"/>
              </w:rPr>
            </w:pPr>
            <w:r w:rsidRPr="004B4C45">
              <w:rPr>
                <w:noProof/>
                <w:sz w:val="18"/>
                <w:szCs w:val="18"/>
                <w:lang w:val="vi-VN"/>
              </w:rPr>
              <w:t>Thép tấm các loại</w:t>
            </w:r>
          </w:p>
        </w:tc>
        <w:tc>
          <w:tcPr>
            <w:tcW w:w="1316" w:type="pct"/>
            <w:vAlign w:val="center"/>
            <w:hideMark/>
          </w:tcPr>
          <w:p w14:paraId="05167A2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4A59EA0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4F4B6D3" w14:textId="77777777" w:rsidTr="00DB7F1C">
        <w:trPr>
          <w:trHeight w:val="20"/>
        </w:trPr>
        <w:tc>
          <w:tcPr>
            <w:tcW w:w="177" w:type="pct"/>
            <w:vAlign w:val="center"/>
            <w:hideMark/>
          </w:tcPr>
          <w:p w14:paraId="659608C7" w14:textId="77777777" w:rsidR="00354E6D" w:rsidRPr="004B4C45" w:rsidRDefault="00354E6D" w:rsidP="00DB7F1C">
            <w:pPr>
              <w:jc w:val="center"/>
              <w:rPr>
                <w:noProof/>
                <w:sz w:val="18"/>
                <w:szCs w:val="18"/>
                <w:lang w:val="vi-VN"/>
              </w:rPr>
            </w:pPr>
            <w:r w:rsidRPr="004B4C45">
              <w:rPr>
                <w:noProof/>
                <w:sz w:val="18"/>
                <w:szCs w:val="18"/>
                <w:lang w:val="vi-VN"/>
              </w:rPr>
              <w:t>7</w:t>
            </w:r>
          </w:p>
        </w:tc>
        <w:tc>
          <w:tcPr>
            <w:tcW w:w="1643" w:type="pct"/>
            <w:vAlign w:val="center"/>
            <w:hideMark/>
          </w:tcPr>
          <w:p w14:paraId="47DBAE35" w14:textId="77777777" w:rsidR="00354E6D" w:rsidRPr="004B4C45" w:rsidRDefault="00354E6D" w:rsidP="00DB7F1C">
            <w:pPr>
              <w:rPr>
                <w:noProof/>
                <w:sz w:val="18"/>
                <w:szCs w:val="18"/>
                <w:lang w:val="vi-VN"/>
              </w:rPr>
            </w:pPr>
            <w:r w:rsidRPr="004B4C45">
              <w:rPr>
                <w:noProof/>
                <w:sz w:val="18"/>
                <w:szCs w:val="18"/>
                <w:lang w:val="vi-VN"/>
              </w:rPr>
              <w:t>Dây thép các loại</w:t>
            </w:r>
          </w:p>
        </w:tc>
        <w:tc>
          <w:tcPr>
            <w:tcW w:w="1316" w:type="pct"/>
            <w:vAlign w:val="center"/>
            <w:hideMark/>
          </w:tcPr>
          <w:p w14:paraId="51B70104"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74AEE784"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11CCB9B3" w14:textId="77777777" w:rsidTr="00DB7F1C">
        <w:trPr>
          <w:trHeight w:val="20"/>
        </w:trPr>
        <w:tc>
          <w:tcPr>
            <w:tcW w:w="177" w:type="pct"/>
            <w:vAlign w:val="center"/>
            <w:hideMark/>
          </w:tcPr>
          <w:p w14:paraId="6B16B0DD" w14:textId="77777777" w:rsidR="00354E6D" w:rsidRPr="004B4C45" w:rsidRDefault="00354E6D" w:rsidP="00DB7F1C">
            <w:pPr>
              <w:jc w:val="center"/>
              <w:rPr>
                <w:noProof/>
                <w:sz w:val="18"/>
                <w:szCs w:val="18"/>
                <w:lang w:val="vi-VN"/>
              </w:rPr>
            </w:pPr>
            <w:r w:rsidRPr="004B4C45">
              <w:rPr>
                <w:noProof/>
                <w:sz w:val="18"/>
                <w:szCs w:val="18"/>
                <w:lang w:val="vi-VN"/>
              </w:rPr>
              <w:t>8</w:t>
            </w:r>
          </w:p>
        </w:tc>
        <w:tc>
          <w:tcPr>
            <w:tcW w:w="1643" w:type="pct"/>
            <w:vAlign w:val="center"/>
            <w:hideMark/>
          </w:tcPr>
          <w:p w14:paraId="608C03FF" w14:textId="77777777" w:rsidR="00354E6D" w:rsidRPr="004B4C45" w:rsidRDefault="00354E6D" w:rsidP="00DB7F1C">
            <w:pPr>
              <w:rPr>
                <w:noProof/>
                <w:sz w:val="18"/>
                <w:szCs w:val="18"/>
                <w:lang w:val="vi-VN"/>
              </w:rPr>
            </w:pPr>
            <w:r w:rsidRPr="004B4C45">
              <w:rPr>
                <w:noProof/>
                <w:sz w:val="18"/>
                <w:szCs w:val="18"/>
                <w:lang w:val="vi-VN"/>
              </w:rPr>
              <w:t>Xà, giá đỡ cấu kiện sắt thép các loại theo bản vẽ thiết kế (ĐZK, TBA, ĐZ hạ thế, Tiếp địa …) mạ kẽm nhúng nóng theo TCVN</w:t>
            </w:r>
          </w:p>
        </w:tc>
        <w:tc>
          <w:tcPr>
            <w:tcW w:w="1316" w:type="pct"/>
            <w:vAlign w:val="center"/>
            <w:hideMark/>
          </w:tcPr>
          <w:p w14:paraId="76823542"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c>
          <w:tcPr>
            <w:tcW w:w="1864" w:type="pct"/>
            <w:vAlign w:val="center"/>
            <w:hideMark/>
          </w:tcPr>
          <w:p w14:paraId="7C422D31"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r>
      <w:tr w:rsidR="00685FD7" w:rsidRPr="004B4C45" w14:paraId="7CD56055" w14:textId="77777777" w:rsidTr="00DB7F1C">
        <w:trPr>
          <w:trHeight w:val="20"/>
        </w:trPr>
        <w:tc>
          <w:tcPr>
            <w:tcW w:w="177" w:type="pct"/>
            <w:vAlign w:val="center"/>
            <w:hideMark/>
          </w:tcPr>
          <w:p w14:paraId="75FCB61B" w14:textId="77777777" w:rsidR="00354E6D" w:rsidRPr="004B4C45" w:rsidRDefault="00354E6D" w:rsidP="00DB7F1C">
            <w:pPr>
              <w:jc w:val="center"/>
              <w:rPr>
                <w:noProof/>
                <w:sz w:val="18"/>
                <w:szCs w:val="18"/>
                <w:lang w:val="vi-VN"/>
              </w:rPr>
            </w:pPr>
            <w:r w:rsidRPr="004B4C45">
              <w:rPr>
                <w:noProof/>
                <w:sz w:val="18"/>
                <w:szCs w:val="18"/>
                <w:lang w:val="vi-VN"/>
              </w:rPr>
              <w:t>9</w:t>
            </w:r>
          </w:p>
        </w:tc>
        <w:tc>
          <w:tcPr>
            <w:tcW w:w="1643" w:type="pct"/>
            <w:vAlign w:val="center"/>
            <w:hideMark/>
          </w:tcPr>
          <w:p w14:paraId="7AE31ED8" w14:textId="77777777" w:rsidR="00354E6D" w:rsidRPr="004B4C45" w:rsidRDefault="00354E6D" w:rsidP="00DB7F1C">
            <w:pPr>
              <w:rPr>
                <w:noProof/>
                <w:sz w:val="18"/>
                <w:szCs w:val="18"/>
                <w:lang w:val="vi-VN"/>
              </w:rPr>
            </w:pPr>
            <w:r w:rsidRPr="004B4C45">
              <w:rPr>
                <w:noProof/>
                <w:sz w:val="18"/>
                <w:szCs w:val="18"/>
                <w:lang w:val="vi-VN"/>
              </w:rPr>
              <w:t>Biên báo các loại (Biển an toàn, cảnh báo nguy hiểm, Biển báo thiết bị, Biển đề tên trạm</w:t>
            </w:r>
            <w:r w:rsidRPr="004B4C45">
              <w:rPr>
                <w:noProof/>
                <w:sz w:val="18"/>
                <w:szCs w:val="18"/>
                <w:lang w:val="vi-VN"/>
              </w:rPr>
              <w:br/>
              <w:t>Biển tên cáp, Biển tên tủ, Biển thông tin đầu cáp …)</w:t>
            </w:r>
          </w:p>
          <w:p w14:paraId="76233A2E" w14:textId="77777777" w:rsidR="00354E6D" w:rsidRPr="004B4C45" w:rsidRDefault="00354E6D" w:rsidP="00DB7F1C">
            <w:pPr>
              <w:rPr>
                <w:noProof/>
                <w:sz w:val="18"/>
                <w:szCs w:val="18"/>
                <w:lang w:val="vi-VN"/>
              </w:rPr>
            </w:pPr>
            <w:r w:rsidRPr="004B4C45">
              <w:rPr>
                <w:noProof/>
                <w:sz w:val="18"/>
                <w:szCs w:val="18"/>
                <w:lang w:val="vi-VN"/>
              </w:rPr>
              <w:t>Ống luồn cáp các loại</w:t>
            </w:r>
          </w:p>
        </w:tc>
        <w:tc>
          <w:tcPr>
            <w:tcW w:w="1316" w:type="pct"/>
            <w:vAlign w:val="center"/>
            <w:hideMark/>
          </w:tcPr>
          <w:p w14:paraId="407BDE56"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6B0D6B2C"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bl>
    <w:p w14:paraId="20DD85B5" w14:textId="77777777" w:rsidR="00354E6D" w:rsidRPr="004B4C45" w:rsidRDefault="00354E6D" w:rsidP="00354E6D">
      <w:pPr>
        <w:widowControl w:val="0"/>
        <w:contextualSpacing/>
        <w:rPr>
          <w:rFonts w:eastAsia="Calibri"/>
          <w:b/>
          <w:bCs/>
          <w:noProof/>
          <w:sz w:val="26"/>
          <w:szCs w:val="26"/>
          <w:lang w:val="vi-VN"/>
        </w:rPr>
      </w:pPr>
    </w:p>
    <w:p w14:paraId="6D5F28B9"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3.2. Giải pháp kỹ thuật, biện pháp tổ chức thi công</w:t>
      </w:r>
    </w:p>
    <w:p w14:paraId="76AA3558"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4830"/>
        <w:gridCol w:w="1269"/>
      </w:tblGrid>
      <w:tr w:rsidR="00685FD7" w:rsidRPr="004B4C45" w14:paraId="49B6CDBB" w14:textId="77777777" w:rsidTr="00DB7F1C">
        <w:trPr>
          <w:trHeight w:val="20"/>
          <w:tblHeader/>
        </w:trPr>
        <w:tc>
          <w:tcPr>
            <w:tcW w:w="1635" w:type="pct"/>
          </w:tcPr>
          <w:p w14:paraId="7ACD5FC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Nội dung yêu cầu</w:t>
            </w:r>
          </w:p>
        </w:tc>
        <w:tc>
          <w:tcPr>
            <w:tcW w:w="3365" w:type="pct"/>
            <w:gridSpan w:val="2"/>
          </w:tcPr>
          <w:p w14:paraId="33E094BC"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đáp ứng</w:t>
            </w:r>
          </w:p>
        </w:tc>
      </w:tr>
      <w:tr w:rsidR="00685FD7" w:rsidRPr="004B4C45" w14:paraId="35EBCBFC" w14:textId="77777777" w:rsidTr="00DB7F1C">
        <w:trPr>
          <w:trHeight w:val="20"/>
        </w:trPr>
        <w:tc>
          <w:tcPr>
            <w:tcW w:w="1635" w:type="pct"/>
            <w:vMerge w:val="restart"/>
            <w:vAlign w:val="center"/>
          </w:tcPr>
          <w:p w14:paraId="04FF6C2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2.1. Hiểu biết về điều kiện tự nhiên, vị trí và nhận thức đầy đủ về mặt bằng thi công.</w:t>
            </w:r>
          </w:p>
        </w:tc>
        <w:tc>
          <w:tcPr>
            <w:tcW w:w="2665" w:type="pct"/>
            <w:vAlign w:val="center"/>
          </w:tcPr>
          <w:p w14:paraId="55E5F41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71D29004" w14:textId="77777777" w:rsidR="00354E6D" w:rsidRPr="004B4C45" w:rsidRDefault="00354E6D" w:rsidP="00DB7F1C">
            <w:pPr>
              <w:widowControl w:val="0"/>
              <w:jc w:val="center"/>
              <w:rPr>
                <w:rFonts w:eastAsia="Calibri"/>
                <w:noProof/>
                <w:sz w:val="20"/>
                <w:lang w:val="vi-VN"/>
              </w:rPr>
            </w:pPr>
            <w:r w:rsidRPr="004B4C45">
              <w:rPr>
                <w:rFonts w:eastAsia="Calibri"/>
                <w:noProof/>
                <w:sz w:val="20"/>
                <w:lang w:val="vi-VN"/>
              </w:rPr>
              <w:t>Đạt</w:t>
            </w:r>
          </w:p>
        </w:tc>
      </w:tr>
      <w:tr w:rsidR="00685FD7" w:rsidRPr="004B4C45" w14:paraId="1C6FD2F0" w14:textId="77777777" w:rsidTr="00DB7F1C">
        <w:trPr>
          <w:trHeight w:val="20"/>
        </w:trPr>
        <w:tc>
          <w:tcPr>
            <w:tcW w:w="1635" w:type="pct"/>
            <w:vMerge/>
          </w:tcPr>
          <w:p w14:paraId="31FD56F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5EFF1CF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am hiểu địa bàn, không có phương án phối hợp giữa địa phương, chủ đầu tư và nhà thầu trong quá trình thi công, mặt bàng thi công</w:t>
            </w:r>
          </w:p>
        </w:tc>
        <w:tc>
          <w:tcPr>
            <w:tcW w:w="700" w:type="pct"/>
            <w:vAlign w:val="center"/>
          </w:tcPr>
          <w:p w14:paraId="7C066579"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352AC11" w14:textId="77777777" w:rsidTr="00DB7F1C">
        <w:trPr>
          <w:trHeight w:val="20"/>
        </w:trPr>
        <w:tc>
          <w:tcPr>
            <w:tcW w:w="1635" w:type="pct"/>
            <w:vMerge w:val="restart"/>
          </w:tcPr>
          <w:p w14:paraId="08FBFDF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2.2. Tổ chức mặt bằng công trường: thiết bị thi công, lán trại, vị trí lấy mẫu và biện pháp bảo quản thí nghiệm, kho bãi tập kết vật liệu, chất thải, bố trí ra vào công trường, rào chắn, biển báo, cấp nước, thoát nước, giao thông, liên lạc trong quá trình thi công</w:t>
            </w:r>
          </w:p>
        </w:tc>
        <w:tc>
          <w:tcPr>
            <w:tcW w:w="2665" w:type="pct"/>
            <w:vAlign w:val="center"/>
          </w:tcPr>
          <w:p w14:paraId="464A5F6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2E3A72C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41B377D1" w14:textId="77777777" w:rsidTr="00DB7F1C">
        <w:trPr>
          <w:trHeight w:val="20"/>
        </w:trPr>
        <w:tc>
          <w:tcPr>
            <w:tcW w:w="1635" w:type="pct"/>
            <w:vMerge/>
          </w:tcPr>
          <w:p w14:paraId="659FC53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3D5EB6C9" w14:textId="77777777" w:rsidR="00354E6D" w:rsidRPr="004B4C45" w:rsidRDefault="00354E6D" w:rsidP="00DB7F1C">
            <w:pPr>
              <w:widowControl w:val="0"/>
              <w:tabs>
                <w:tab w:val="left" w:pos="189"/>
              </w:tabs>
              <w:rPr>
                <w:rFonts w:eastAsia="Calibri"/>
                <w:noProof/>
                <w:sz w:val="20"/>
                <w:lang w:val="vi-VN"/>
              </w:rPr>
            </w:pPr>
            <w:r w:rsidRPr="004B4C45">
              <w:rPr>
                <w:rFonts w:eastAsia="Calibri"/>
                <w:bCs/>
                <w:noProof/>
                <w:sz w:val="20"/>
                <w:lang w:val="vi-VN"/>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75971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5499144" w14:textId="77777777" w:rsidTr="00DB7F1C">
        <w:trPr>
          <w:trHeight w:val="20"/>
        </w:trPr>
        <w:tc>
          <w:tcPr>
            <w:tcW w:w="1635" w:type="pct"/>
            <w:vMerge w:val="restart"/>
          </w:tcPr>
          <w:p w14:paraId="1D086246"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2.3 Biện pháp đảm bảo tiến độ cung cấp vật tư, thiết bị</w:t>
            </w:r>
          </w:p>
        </w:tc>
        <w:tc>
          <w:tcPr>
            <w:tcW w:w="2665" w:type="pct"/>
            <w:vAlign w:val="center"/>
          </w:tcPr>
          <w:p w14:paraId="65AEC6A2"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Có nêu biện pháp đảm bảo tiến độ cung cấp vật tư, thiết bị bố trí nhân sự đầy đủ, chi tiết và hợp lý</w:t>
            </w:r>
          </w:p>
        </w:tc>
        <w:tc>
          <w:tcPr>
            <w:tcW w:w="700" w:type="pct"/>
            <w:vAlign w:val="center"/>
          </w:tcPr>
          <w:p w14:paraId="7D071F5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01AA901A" w14:textId="77777777" w:rsidTr="00DB7F1C">
        <w:trPr>
          <w:trHeight w:val="20"/>
        </w:trPr>
        <w:tc>
          <w:tcPr>
            <w:tcW w:w="1635" w:type="pct"/>
            <w:vMerge/>
          </w:tcPr>
          <w:p w14:paraId="42569693" w14:textId="77777777" w:rsidR="00354E6D" w:rsidRPr="004B4C45" w:rsidRDefault="00354E6D" w:rsidP="00DB7F1C">
            <w:pPr>
              <w:widowControl w:val="0"/>
              <w:rPr>
                <w:rFonts w:eastAsia="Calibri"/>
                <w:bCs/>
                <w:noProof/>
                <w:sz w:val="20"/>
                <w:lang w:val="vi-VN"/>
              </w:rPr>
            </w:pPr>
          </w:p>
        </w:tc>
        <w:tc>
          <w:tcPr>
            <w:tcW w:w="2665" w:type="pct"/>
            <w:vAlign w:val="center"/>
          </w:tcPr>
          <w:p w14:paraId="0EDB5A13"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Không nêu biện pháp bảo đảm tiến độ cung cấp vật tư, thiết bị và công tác bố trí nhân sự.</w:t>
            </w:r>
          </w:p>
        </w:tc>
        <w:tc>
          <w:tcPr>
            <w:tcW w:w="700" w:type="pct"/>
            <w:vAlign w:val="center"/>
          </w:tcPr>
          <w:p w14:paraId="101B481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591A913C" w14:textId="77777777" w:rsidTr="00DB7F1C">
        <w:trPr>
          <w:trHeight w:val="20"/>
        </w:trPr>
        <w:tc>
          <w:tcPr>
            <w:tcW w:w="1635" w:type="pct"/>
            <w:vMerge w:val="restart"/>
          </w:tcPr>
          <w:p w14:paraId="0766E9D3"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 xml:space="preserve">2.4. Thi công xây dựng yêu cầu có </w:t>
            </w:r>
            <w:r w:rsidRPr="004B4C45">
              <w:rPr>
                <w:rFonts w:eastAsia="Calibri"/>
                <w:bCs/>
                <w:noProof/>
                <w:sz w:val="20"/>
                <w:lang w:val="vi-VN"/>
              </w:rPr>
              <w:lastRenderedPageBreak/>
              <w:t xml:space="preserve">giải pháp kỹ thuật, biện pháp thi công các hạng mục chính </w:t>
            </w:r>
            <w:r w:rsidRPr="004B4C45">
              <w:rPr>
                <w:noProof/>
                <w:sz w:val="20"/>
                <w:lang w:val="vi-VN"/>
              </w:rPr>
              <w:t>theo đúng trình tự và yêu cầu kỹ thuật</w:t>
            </w:r>
            <w:r w:rsidRPr="004B4C45">
              <w:rPr>
                <w:rFonts w:eastAsia="Calibri"/>
                <w:bCs/>
                <w:noProof/>
                <w:sz w:val="20"/>
                <w:lang w:val="vi-VN"/>
              </w:rPr>
              <w:t>:</w:t>
            </w:r>
          </w:p>
          <w:p w14:paraId="1224F5DC"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thi công xây lắp, lắp đặt vật tư, thiết bị phụ kiện vật liệu phần xây dựng mới và cải tạo như: </w:t>
            </w:r>
          </w:p>
          <w:p w14:paraId="2EF8B7D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Phần đường dây trung thế, phần Trạm biến áp, phần đường dây hạ áp.</w:t>
            </w:r>
          </w:p>
          <w:p w14:paraId="16B206F8"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Phần tháo rỡ lắp đặt lại vật tư thiết bị.</w:t>
            </w:r>
          </w:p>
          <w:p w14:paraId="46C20EF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tháo rỡ thu hồi nhập kho Công ty Điện lực Phú Thọ  </w:t>
            </w:r>
          </w:p>
        </w:tc>
        <w:tc>
          <w:tcPr>
            <w:tcW w:w="2665" w:type="pct"/>
            <w:vAlign w:val="center"/>
          </w:tcPr>
          <w:p w14:paraId="1DC57BD4"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lastRenderedPageBreak/>
              <w:t xml:space="preserve">- Có giải pháp kỹ thuật hợp lý, phù hợp với điều kiện biện </w:t>
            </w:r>
            <w:r w:rsidRPr="004B4C45">
              <w:rPr>
                <w:rFonts w:eastAsia="Calibri"/>
                <w:bCs/>
                <w:noProof/>
                <w:sz w:val="20"/>
                <w:lang w:val="vi-VN"/>
              </w:rPr>
              <w:lastRenderedPageBreak/>
              <w:t>pháp thi công, tiến độ thi công và hiện trạng công trình xây dựng.</w:t>
            </w:r>
          </w:p>
          <w:p w14:paraId="3C2C3E7F" w14:textId="77777777" w:rsidR="00354E6D" w:rsidRPr="004B4C45" w:rsidRDefault="00354E6D" w:rsidP="00DB7F1C">
            <w:pPr>
              <w:widowControl w:val="0"/>
              <w:tabs>
                <w:tab w:val="left" w:pos="189"/>
              </w:tabs>
              <w:rPr>
                <w:rFonts w:eastAsia="Calibri"/>
                <w:noProof/>
                <w:sz w:val="20"/>
                <w:lang w:val="vi-VN"/>
              </w:rPr>
            </w:pPr>
          </w:p>
        </w:tc>
        <w:tc>
          <w:tcPr>
            <w:tcW w:w="700" w:type="pct"/>
            <w:vAlign w:val="center"/>
          </w:tcPr>
          <w:p w14:paraId="086656B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lastRenderedPageBreak/>
              <w:t>Đạt</w:t>
            </w:r>
          </w:p>
        </w:tc>
      </w:tr>
      <w:tr w:rsidR="00685FD7" w:rsidRPr="004B4C45" w14:paraId="371B5FCA" w14:textId="77777777" w:rsidTr="00DB7F1C">
        <w:trPr>
          <w:trHeight w:val="20"/>
        </w:trPr>
        <w:tc>
          <w:tcPr>
            <w:tcW w:w="1635" w:type="pct"/>
            <w:vMerge/>
            <w:tcBorders>
              <w:bottom w:val="single" w:sz="4" w:space="0" w:color="auto"/>
            </w:tcBorders>
          </w:tcPr>
          <w:p w14:paraId="6B429F4F"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bottom w:val="single" w:sz="4" w:space="0" w:color="auto"/>
            </w:tcBorders>
            <w:vAlign w:val="center"/>
          </w:tcPr>
          <w:p w14:paraId="75E684D8"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Giải pháp kỹ thuật không hợp lý, không phù hợp với điều kiện biện pháp thi công, tiến độ thi công và hiện trạng công trình xây dựng.</w:t>
            </w:r>
          </w:p>
          <w:p w14:paraId="27834915" w14:textId="77777777" w:rsidR="00354E6D" w:rsidRPr="004B4C45" w:rsidRDefault="00354E6D" w:rsidP="00DB7F1C">
            <w:pPr>
              <w:widowControl w:val="0"/>
              <w:tabs>
                <w:tab w:val="left" w:pos="189"/>
              </w:tabs>
              <w:rPr>
                <w:rFonts w:eastAsia="Calibri"/>
                <w:noProof/>
                <w:sz w:val="20"/>
                <w:lang w:val="vi-VN"/>
              </w:rPr>
            </w:pPr>
          </w:p>
        </w:tc>
        <w:tc>
          <w:tcPr>
            <w:tcW w:w="700" w:type="pct"/>
            <w:tcBorders>
              <w:bottom w:val="single" w:sz="4" w:space="0" w:color="auto"/>
            </w:tcBorders>
            <w:vAlign w:val="center"/>
          </w:tcPr>
          <w:p w14:paraId="729772C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02CCAA97" w14:textId="77777777" w:rsidTr="00DB7F1C">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3036890C" w14:textId="77777777" w:rsidR="00354E6D" w:rsidRPr="004B4C45" w:rsidRDefault="00354E6D" w:rsidP="00DB7F1C">
            <w:pPr>
              <w:widowControl w:val="0"/>
              <w:rPr>
                <w:rFonts w:eastAsia="Calibri"/>
                <w:b/>
                <w:noProof/>
                <w:sz w:val="20"/>
                <w:lang w:val="vi-VN"/>
              </w:rPr>
            </w:pPr>
            <w:r w:rsidRPr="004B4C45">
              <w:rPr>
                <w:rFonts w:eastAsia="Calibri"/>
                <w:b/>
                <w:bCs/>
                <w:noProof/>
                <w:sz w:val="20"/>
                <w:lang w:val="vi-VN"/>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373461D5"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9A055D"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6DA5BBE" w14:textId="77777777" w:rsidTr="00DB7F1C">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00B90241"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top w:val="single" w:sz="4" w:space="0" w:color="auto"/>
              <w:left w:val="single" w:sz="4" w:space="0" w:color="auto"/>
              <w:bottom w:val="single" w:sz="4" w:space="0" w:color="auto"/>
              <w:right w:val="single" w:sz="4" w:space="0" w:color="auto"/>
            </w:tcBorders>
            <w:vAlign w:val="center"/>
          </w:tcPr>
          <w:p w14:paraId="54982F36"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6D5812E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61FE85D4" w14:textId="77777777" w:rsidR="00354E6D" w:rsidRPr="004B4C45" w:rsidRDefault="00354E6D" w:rsidP="00354E6D">
      <w:pPr>
        <w:widowControl w:val="0"/>
        <w:rPr>
          <w:rFonts w:eastAsia="Calibri"/>
          <w:b/>
          <w:noProof/>
          <w:sz w:val="18"/>
          <w:szCs w:val="18"/>
          <w:lang w:val="vi-VN"/>
        </w:rPr>
      </w:pPr>
    </w:p>
    <w:p w14:paraId="7C60EEE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3.3. Tiến độ thi công:</w:t>
      </w:r>
    </w:p>
    <w:p w14:paraId="2DB917EA"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8"/>
        <w:gridCol w:w="1270"/>
      </w:tblGrid>
      <w:tr w:rsidR="00685FD7" w:rsidRPr="004B4C45" w14:paraId="34F4B796" w14:textId="77777777" w:rsidTr="00DB7F1C">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30D72E52"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4A18D01D"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17E279F1" w14:textId="77777777" w:rsidTr="00DB7F1C">
        <w:trPr>
          <w:trHeight w:val="20"/>
        </w:trPr>
        <w:tc>
          <w:tcPr>
            <w:tcW w:w="1718" w:type="pct"/>
            <w:vMerge w:val="restart"/>
            <w:vAlign w:val="center"/>
          </w:tcPr>
          <w:p w14:paraId="2B33C12C" w14:textId="2C722639"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3.1. Thời gian thi công: Đảm bảo thời gian thi công không quá </w:t>
            </w:r>
            <w:r w:rsidR="00A742E1" w:rsidRPr="00A742E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điều kiện thời tiết kể từ ngày khởi công</w:t>
            </w:r>
          </w:p>
        </w:tc>
        <w:tc>
          <w:tcPr>
            <w:tcW w:w="2581" w:type="pct"/>
            <w:vAlign w:val="center"/>
          </w:tcPr>
          <w:p w14:paraId="7B8679FD" w14:textId="6E704720"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thời gian thi công không vượt quá </w:t>
            </w:r>
            <w:r w:rsidR="007634BE" w:rsidRPr="007634BE">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đến điều kiện thời tiết.</w:t>
            </w:r>
          </w:p>
        </w:tc>
        <w:tc>
          <w:tcPr>
            <w:tcW w:w="701" w:type="pct"/>
            <w:vAlign w:val="center"/>
          </w:tcPr>
          <w:p w14:paraId="7102EA4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2651031" w14:textId="77777777" w:rsidTr="00DB7F1C">
        <w:trPr>
          <w:trHeight w:val="20"/>
        </w:trPr>
        <w:tc>
          <w:tcPr>
            <w:tcW w:w="1718" w:type="pct"/>
            <w:vMerge/>
            <w:vAlign w:val="center"/>
          </w:tcPr>
          <w:p w14:paraId="666CC56D"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75DECD3F" w14:textId="25F6B02E"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về thời gian thi công vượt quá </w:t>
            </w:r>
            <w:r w:rsidR="007634BE">
              <w:rPr>
                <w:rFonts w:eastAsia="Calibri"/>
                <w:noProof/>
                <w:sz w:val="20"/>
              </w:rPr>
              <w:t>9</w:t>
            </w:r>
            <w:r w:rsidRPr="004B4C45">
              <w:rPr>
                <w:rFonts w:eastAsia="Calibri"/>
                <w:noProof/>
                <w:sz w:val="20"/>
                <w:lang w:val="vi-VN"/>
              </w:rPr>
              <w:t>0 ngày</w:t>
            </w:r>
          </w:p>
        </w:tc>
        <w:tc>
          <w:tcPr>
            <w:tcW w:w="701" w:type="pct"/>
            <w:vAlign w:val="center"/>
          </w:tcPr>
          <w:p w14:paraId="7F74E43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01F8CD5B" w14:textId="77777777" w:rsidTr="00DB7F1C">
        <w:trPr>
          <w:trHeight w:val="20"/>
        </w:trPr>
        <w:tc>
          <w:tcPr>
            <w:tcW w:w="1718" w:type="pct"/>
            <w:vMerge w:val="restart"/>
            <w:vAlign w:val="center"/>
          </w:tcPr>
          <w:p w14:paraId="3A2AF06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 xml:space="preserve">3.2. Tính phù hợp: </w:t>
            </w:r>
          </w:p>
          <w:p w14:paraId="1C559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a) Giữa huy động thiết bị và tiến độ thi công.</w:t>
            </w:r>
          </w:p>
          <w:p w14:paraId="1BE7C7C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 Giữa bố trí nhân lực và tiến độ thi công</w:t>
            </w:r>
          </w:p>
        </w:tc>
        <w:tc>
          <w:tcPr>
            <w:tcW w:w="2581" w:type="pct"/>
            <w:vAlign w:val="center"/>
          </w:tcPr>
          <w:p w14:paraId="25E8552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5D1822B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B1C44B5" w14:textId="77777777" w:rsidTr="00DB7F1C">
        <w:trPr>
          <w:trHeight w:val="20"/>
        </w:trPr>
        <w:tc>
          <w:tcPr>
            <w:tcW w:w="1718" w:type="pct"/>
            <w:vMerge/>
            <w:vAlign w:val="center"/>
          </w:tcPr>
          <w:p w14:paraId="40EACDBC"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AE38F8D"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không đủ 2 nội dung a) và b). Bố trí nhân lực không phù hợp với tiến độ thi công</w:t>
            </w:r>
          </w:p>
        </w:tc>
        <w:tc>
          <w:tcPr>
            <w:tcW w:w="701" w:type="pct"/>
            <w:vAlign w:val="center"/>
          </w:tcPr>
          <w:p w14:paraId="5706CE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E880C5" w14:textId="77777777" w:rsidTr="00DB7F1C">
        <w:trPr>
          <w:trHeight w:val="20"/>
        </w:trPr>
        <w:tc>
          <w:tcPr>
            <w:tcW w:w="1718" w:type="pct"/>
            <w:vMerge w:val="restart"/>
            <w:vAlign w:val="center"/>
          </w:tcPr>
          <w:p w14:paraId="4684A820"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3.3. Biểu tiến độ thi công hợp lý, khả thi phù hợp với đề xuất kỹ thuật và đáp ứng yêu cầu của HSMT</w:t>
            </w:r>
          </w:p>
        </w:tc>
        <w:tc>
          <w:tcPr>
            <w:tcW w:w="2581" w:type="pct"/>
            <w:vAlign w:val="center"/>
          </w:tcPr>
          <w:p w14:paraId="6A329B5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Biểu tiến độ thi công hợp lý, khả thi và phù hợp với đề xuất kỹ thuật và đáp ứng yêu cầu của HSMT.</w:t>
            </w:r>
          </w:p>
        </w:tc>
        <w:tc>
          <w:tcPr>
            <w:tcW w:w="701" w:type="pct"/>
            <w:vAlign w:val="center"/>
          </w:tcPr>
          <w:p w14:paraId="327DDF3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0EEE35C" w14:textId="77777777" w:rsidTr="00DB7F1C">
        <w:trPr>
          <w:trHeight w:val="20"/>
        </w:trPr>
        <w:tc>
          <w:tcPr>
            <w:tcW w:w="1718" w:type="pct"/>
            <w:vMerge/>
            <w:vAlign w:val="center"/>
          </w:tcPr>
          <w:p w14:paraId="6FA0C5DA"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5D3368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Biểu tiến độ thi công hoặc có Biểu tiến độ thi công nhưng không hợp lý, không khả thi, không phù hợp với đề xuất kỹ thuật.</w:t>
            </w:r>
          </w:p>
        </w:tc>
        <w:tc>
          <w:tcPr>
            <w:tcW w:w="701" w:type="pct"/>
            <w:vAlign w:val="center"/>
          </w:tcPr>
          <w:p w14:paraId="12E0B0E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F9E44CE" w14:textId="77777777" w:rsidTr="00DB7F1C">
        <w:trPr>
          <w:trHeight w:val="20"/>
        </w:trPr>
        <w:tc>
          <w:tcPr>
            <w:tcW w:w="1718" w:type="pct"/>
            <w:vMerge w:val="restart"/>
            <w:vAlign w:val="center"/>
          </w:tcPr>
          <w:p w14:paraId="779513AA"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3.4 Hệ thống kiểm soát ra vào công trường và giám sát quá trình thi công</w:t>
            </w:r>
          </w:p>
        </w:tc>
        <w:tc>
          <w:tcPr>
            <w:tcW w:w="2581" w:type="pct"/>
            <w:vAlign w:val="center"/>
          </w:tcPr>
          <w:p w14:paraId="2D205965"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 xml:space="preserve">Nhà thầu có </w:t>
            </w:r>
            <w:bookmarkStart w:id="1" w:name="_Hlk176500735"/>
            <w:r w:rsidRPr="004B4C45">
              <w:rPr>
                <w:rFonts w:eastAsia="Calibri"/>
                <w:bCs/>
                <w:noProof/>
                <w:sz w:val="20"/>
                <w:lang w:val="vi-VN"/>
              </w:rPr>
              <w:t xml:space="preserve">cam kết </w:t>
            </w:r>
            <w:r w:rsidRPr="004B4C45">
              <w:rPr>
                <w:rFonts w:eastAsia="Calibri"/>
                <w:noProof/>
                <w:sz w:val="20"/>
                <w:lang w:val="vi-VN"/>
              </w:rPr>
              <w:t xml:space="preserve">(theo biểu mẫu) </w:t>
            </w:r>
            <w:r w:rsidRPr="004B4C45">
              <w:rPr>
                <w:rFonts w:eastAsia="Calibri"/>
                <w:bCs/>
                <w:noProof/>
                <w:sz w:val="20"/>
                <w:lang w:val="vi-VN"/>
              </w:rPr>
              <w:t>trang bị hệ thống kiểm soát nhân sự ra vào công trường để kiểm soát nhân sự ra vào công trường phục vụ kiểm tra giám sát tại công trường.</w:t>
            </w:r>
            <w:bookmarkEnd w:id="1"/>
          </w:p>
        </w:tc>
        <w:tc>
          <w:tcPr>
            <w:tcW w:w="701" w:type="pct"/>
            <w:vAlign w:val="center"/>
          </w:tcPr>
          <w:p w14:paraId="4D123C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C2F167B" w14:textId="77777777" w:rsidTr="00DB7F1C">
        <w:trPr>
          <w:trHeight w:val="20"/>
        </w:trPr>
        <w:tc>
          <w:tcPr>
            <w:tcW w:w="1718" w:type="pct"/>
            <w:vMerge/>
            <w:vAlign w:val="center"/>
          </w:tcPr>
          <w:p w14:paraId="05C27FB6" w14:textId="77777777" w:rsidR="00354E6D" w:rsidRPr="004B4C45" w:rsidRDefault="00354E6D" w:rsidP="00DB7F1C">
            <w:pPr>
              <w:widowControl w:val="0"/>
              <w:tabs>
                <w:tab w:val="left" w:pos="851"/>
              </w:tabs>
              <w:rPr>
                <w:rFonts w:eastAsia="Calibri"/>
                <w:bCs/>
                <w:noProof/>
                <w:sz w:val="20"/>
                <w:lang w:val="vi-VN"/>
              </w:rPr>
            </w:pPr>
          </w:p>
        </w:tc>
        <w:tc>
          <w:tcPr>
            <w:tcW w:w="2581" w:type="pct"/>
            <w:vAlign w:val="center"/>
          </w:tcPr>
          <w:p w14:paraId="11AA19AD"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Nhà thầu không cam kết trang bị hệ thống kiểm soát nhân sự ra vào công trường phục vụ kiểm tra giám sát tại công trường.</w:t>
            </w:r>
          </w:p>
        </w:tc>
        <w:tc>
          <w:tcPr>
            <w:tcW w:w="701" w:type="pct"/>
            <w:vAlign w:val="center"/>
          </w:tcPr>
          <w:p w14:paraId="45A7A9E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577A0D10" w14:textId="77777777" w:rsidTr="00DB7F1C">
        <w:trPr>
          <w:trHeight w:val="20"/>
        </w:trPr>
        <w:tc>
          <w:tcPr>
            <w:tcW w:w="1718" w:type="pct"/>
            <w:vMerge w:val="restart"/>
            <w:vAlign w:val="center"/>
          </w:tcPr>
          <w:p w14:paraId="457E52A9"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581" w:type="pct"/>
            <w:vAlign w:val="center"/>
          </w:tcPr>
          <w:p w14:paraId="1A35FF6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1" w:type="pct"/>
            <w:vAlign w:val="center"/>
          </w:tcPr>
          <w:p w14:paraId="2493DC60"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3DFACC54" w14:textId="77777777" w:rsidTr="00DB7F1C">
        <w:trPr>
          <w:trHeight w:val="20"/>
        </w:trPr>
        <w:tc>
          <w:tcPr>
            <w:tcW w:w="1718" w:type="pct"/>
            <w:vMerge/>
            <w:vAlign w:val="center"/>
          </w:tcPr>
          <w:p w14:paraId="005415E1"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34D7FDE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1" w:type="pct"/>
            <w:vAlign w:val="center"/>
          </w:tcPr>
          <w:p w14:paraId="5D34645B"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597D811D" w14:textId="77777777" w:rsidR="00354E6D" w:rsidRPr="004B4C45" w:rsidRDefault="00354E6D" w:rsidP="00354E6D">
      <w:pPr>
        <w:widowControl w:val="0"/>
        <w:rPr>
          <w:rFonts w:eastAsia="Calibri"/>
          <w:b/>
          <w:iCs/>
          <w:noProof/>
          <w:sz w:val="18"/>
          <w:szCs w:val="18"/>
          <w:lang w:val="vi-VN"/>
        </w:rPr>
      </w:pPr>
    </w:p>
    <w:p w14:paraId="3ECF2421" w14:textId="77777777" w:rsidR="00354E6D" w:rsidRPr="004B4C45" w:rsidRDefault="00354E6D" w:rsidP="00354E6D">
      <w:pPr>
        <w:widowControl w:val="0"/>
        <w:contextualSpacing/>
        <w:rPr>
          <w:rFonts w:eastAsia="Calibri"/>
          <w:b/>
          <w:noProof/>
          <w:sz w:val="18"/>
          <w:szCs w:val="18"/>
          <w:lang w:val="vi-VN"/>
        </w:rPr>
      </w:pPr>
      <w:r w:rsidRPr="004B4C45">
        <w:rPr>
          <w:rFonts w:eastAsia="Calibri"/>
          <w:b/>
          <w:bCs/>
          <w:noProof/>
          <w:sz w:val="26"/>
          <w:szCs w:val="26"/>
          <w:lang w:val="vi-VN"/>
        </w:rPr>
        <w:t>3.4. Biện pháp bảo đảm chất lượng:</w:t>
      </w:r>
    </w:p>
    <w:p w14:paraId="2BA9E3BA"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254"/>
        <w:gridCol w:w="1269"/>
      </w:tblGrid>
      <w:tr w:rsidR="00685FD7" w:rsidRPr="004B4C45" w14:paraId="7E988548" w14:textId="77777777" w:rsidTr="00DB7F1C">
        <w:trPr>
          <w:trHeight w:val="20"/>
          <w:tblHeader/>
        </w:trPr>
        <w:tc>
          <w:tcPr>
            <w:tcW w:w="1953" w:type="pct"/>
            <w:vAlign w:val="center"/>
          </w:tcPr>
          <w:p w14:paraId="2F9212F7"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Nội dung yêu cầu</w:t>
            </w:r>
          </w:p>
        </w:tc>
        <w:tc>
          <w:tcPr>
            <w:tcW w:w="3047" w:type="pct"/>
            <w:gridSpan w:val="2"/>
            <w:vAlign w:val="center"/>
          </w:tcPr>
          <w:p w14:paraId="11EE50A5"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đánh giá</w:t>
            </w:r>
          </w:p>
        </w:tc>
      </w:tr>
      <w:tr w:rsidR="00685FD7" w:rsidRPr="004B4C45" w14:paraId="3E25EDA5" w14:textId="77777777" w:rsidTr="00DB7F1C">
        <w:trPr>
          <w:trHeight w:val="20"/>
        </w:trPr>
        <w:tc>
          <w:tcPr>
            <w:tcW w:w="1953" w:type="pct"/>
            <w:vMerge w:val="restart"/>
          </w:tcPr>
          <w:p w14:paraId="3C3E15F7"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xml:space="preserve">4.1 Quản lý chất lượng vật tư: </w:t>
            </w:r>
          </w:p>
          <w:p w14:paraId="34DD737B"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Các quy trình kiểm tra chất lượng vật tư, tiếp nhận, lưu kho, bảo quản; Quản lý chất lượng cho từng loại công tác thi công; lập biện pháp thi công; quy trình kiểm tra, nghiệm thu, lập hồ sơ hoàn công</w:t>
            </w:r>
          </w:p>
          <w:p w14:paraId="2EA40BDA"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Tổ chức phòng thí nghiệm, thiết bị kiểm tra.</w:t>
            </w:r>
          </w:p>
          <w:p w14:paraId="66677FB0"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Biện pháp bảo quản vật liệu, công trình khi tạm dừng thi công, khi mưa bão.</w:t>
            </w:r>
          </w:p>
          <w:p w14:paraId="2B9A6672"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Cam kết xóa tồn tại trong 30 ngày kể từ ngày công trình nghiệm thu đóng điện.</w:t>
            </w:r>
          </w:p>
        </w:tc>
        <w:tc>
          <w:tcPr>
            <w:tcW w:w="2347" w:type="pct"/>
            <w:vAlign w:val="center"/>
          </w:tcPr>
          <w:p w14:paraId="5D58DF4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357AAC04"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25A155D0" w14:textId="77777777" w:rsidTr="00DB7F1C">
        <w:trPr>
          <w:trHeight w:val="20"/>
        </w:trPr>
        <w:tc>
          <w:tcPr>
            <w:tcW w:w="1953" w:type="pct"/>
            <w:vMerge/>
          </w:tcPr>
          <w:p w14:paraId="501AA4C3" w14:textId="77777777" w:rsidR="00354E6D" w:rsidRPr="004B4C45" w:rsidRDefault="00354E6D" w:rsidP="00DB7F1C">
            <w:pPr>
              <w:widowControl w:val="0"/>
              <w:rPr>
                <w:rFonts w:eastAsia="Calibri"/>
                <w:noProof/>
                <w:sz w:val="20"/>
                <w:lang w:val="vi-VN"/>
              </w:rPr>
            </w:pPr>
          </w:p>
        </w:tc>
        <w:tc>
          <w:tcPr>
            <w:tcW w:w="2347" w:type="pct"/>
            <w:vAlign w:val="center"/>
          </w:tcPr>
          <w:p w14:paraId="292FB42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nêu các biện pháp bảo đảm chất lượng trong công tác thi công ở biện pháp thi công công trình và không cam kết xóa tồn tại trong 30 ngày kể từ ngày công trình nghiệm thu đóng điện.</w:t>
            </w:r>
          </w:p>
        </w:tc>
        <w:tc>
          <w:tcPr>
            <w:tcW w:w="700" w:type="pct"/>
            <w:vAlign w:val="center"/>
          </w:tcPr>
          <w:p w14:paraId="261F9B9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33E4CB0B" w14:textId="77777777" w:rsidTr="00DB7F1C">
        <w:trPr>
          <w:trHeight w:val="20"/>
        </w:trPr>
        <w:tc>
          <w:tcPr>
            <w:tcW w:w="1953" w:type="pct"/>
            <w:vMerge w:val="restart"/>
            <w:vAlign w:val="center"/>
          </w:tcPr>
          <w:p w14:paraId="3965D17F"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Kết luận</w:t>
            </w:r>
          </w:p>
        </w:tc>
        <w:tc>
          <w:tcPr>
            <w:tcW w:w="2347" w:type="pct"/>
            <w:vAlign w:val="center"/>
          </w:tcPr>
          <w:p w14:paraId="1222D32D"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5D0C1740"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5D3472E" w14:textId="77777777" w:rsidTr="00DB7F1C">
        <w:trPr>
          <w:trHeight w:val="20"/>
        </w:trPr>
        <w:tc>
          <w:tcPr>
            <w:tcW w:w="1953" w:type="pct"/>
            <w:vMerge/>
            <w:vAlign w:val="center"/>
          </w:tcPr>
          <w:p w14:paraId="6B4E21D6" w14:textId="77777777" w:rsidR="00354E6D" w:rsidRPr="004B4C45" w:rsidRDefault="00354E6D" w:rsidP="00DB7F1C">
            <w:pPr>
              <w:widowControl w:val="0"/>
              <w:rPr>
                <w:rFonts w:eastAsia="Calibri"/>
                <w:b/>
                <w:noProof/>
                <w:sz w:val="20"/>
                <w:lang w:val="vi-VN"/>
              </w:rPr>
            </w:pPr>
          </w:p>
        </w:tc>
        <w:tc>
          <w:tcPr>
            <w:tcW w:w="2347" w:type="pct"/>
            <w:vAlign w:val="center"/>
          </w:tcPr>
          <w:p w14:paraId="2F74FB77"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35DFCD4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755E8B7F" w14:textId="77777777" w:rsidR="00354E6D" w:rsidRPr="004B4C45" w:rsidRDefault="00354E6D" w:rsidP="00354E6D">
      <w:pPr>
        <w:widowControl w:val="0"/>
        <w:rPr>
          <w:rFonts w:eastAsia="Calibri"/>
          <w:noProof/>
          <w:sz w:val="22"/>
          <w:szCs w:val="22"/>
          <w:lang w:val="vi-VN"/>
        </w:rPr>
      </w:pPr>
    </w:p>
    <w:p w14:paraId="471A7488" w14:textId="77777777" w:rsidR="00354E6D" w:rsidRPr="004B4C45" w:rsidRDefault="00354E6D" w:rsidP="00354E6D">
      <w:pPr>
        <w:widowControl w:val="0"/>
        <w:contextualSpacing/>
        <w:rPr>
          <w:rFonts w:eastAsia="Calibri"/>
          <w:b/>
          <w:bCs/>
          <w:noProof/>
          <w:sz w:val="26"/>
          <w:szCs w:val="26"/>
          <w:lang w:val="vi-VN"/>
        </w:rPr>
      </w:pPr>
    </w:p>
    <w:p w14:paraId="5CF566BD" w14:textId="77777777" w:rsidR="00354E6D" w:rsidRPr="004B4C45" w:rsidRDefault="00354E6D" w:rsidP="00354E6D">
      <w:pPr>
        <w:widowControl w:val="0"/>
        <w:contextualSpacing/>
        <w:rPr>
          <w:rFonts w:eastAsia="Calibri"/>
          <w:b/>
          <w:iCs/>
          <w:noProof/>
          <w:sz w:val="22"/>
          <w:szCs w:val="22"/>
          <w:lang w:val="vi-VN"/>
        </w:rPr>
      </w:pPr>
      <w:r w:rsidRPr="004B4C45">
        <w:rPr>
          <w:rFonts w:eastAsia="Calibri"/>
          <w:b/>
          <w:bCs/>
          <w:noProof/>
          <w:sz w:val="26"/>
          <w:szCs w:val="26"/>
          <w:lang w:val="vi-VN"/>
        </w:rPr>
        <w:t>3.5. An toàn lao động, phòng cháy chữa cháy, vệ sinh môi trường:</w:t>
      </w:r>
    </w:p>
    <w:p w14:paraId="4D7338A0"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5102"/>
        <w:gridCol w:w="1269"/>
      </w:tblGrid>
      <w:tr w:rsidR="00685FD7" w:rsidRPr="004B4C45" w14:paraId="442D8B08" w14:textId="77777777" w:rsidTr="00DB7F1C">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58503567"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181DA41C"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3B14FAE2" w14:textId="77777777" w:rsidTr="00DB7F1C">
        <w:trPr>
          <w:trHeight w:val="20"/>
        </w:trPr>
        <w:tc>
          <w:tcPr>
            <w:tcW w:w="4300" w:type="pct"/>
            <w:gridSpan w:val="2"/>
          </w:tcPr>
          <w:p w14:paraId="223B88FA"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5.1. An toàn lao động</w:t>
            </w:r>
          </w:p>
        </w:tc>
        <w:tc>
          <w:tcPr>
            <w:tcW w:w="700" w:type="pct"/>
          </w:tcPr>
          <w:p w14:paraId="610294D8" w14:textId="77777777" w:rsidR="00354E6D" w:rsidRPr="004B4C45" w:rsidRDefault="00354E6D" w:rsidP="00DB7F1C">
            <w:pPr>
              <w:widowControl w:val="0"/>
              <w:tabs>
                <w:tab w:val="left" w:pos="851"/>
                <w:tab w:val="num" w:pos="1080"/>
              </w:tabs>
              <w:rPr>
                <w:rFonts w:eastAsia="Calibri"/>
                <w:b/>
                <w:noProof/>
                <w:sz w:val="20"/>
                <w:lang w:val="vi-VN"/>
              </w:rPr>
            </w:pPr>
          </w:p>
        </w:tc>
      </w:tr>
      <w:tr w:rsidR="00685FD7" w:rsidRPr="004B4C45" w14:paraId="696A182E" w14:textId="77777777" w:rsidTr="00DB7F1C">
        <w:trPr>
          <w:trHeight w:val="20"/>
        </w:trPr>
        <w:tc>
          <w:tcPr>
            <w:tcW w:w="1485" w:type="pct"/>
            <w:vMerge w:val="restart"/>
            <w:vAlign w:val="center"/>
          </w:tcPr>
          <w:p w14:paraId="2EE996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an toàn lao động hợp lý, khả thi phù hợp với đề xuất về biện pháp tổ chức thi công</w:t>
            </w:r>
          </w:p>
        </w:tc>
        <w:tc>
          <w:tcPr>
            <w:tcW w:w="2815" w:type="pct"/>
          </w:tcPr>
          <w:p w14:paraId="524C1DF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an toàn lao động hợp lý, khả thi phù hợp với đề xuất về biện pháp tổ chức thi công</w:t>
            </w:r>
          </w:p>
        </w:tc>
        <w:tc>
          <w:tcPr>
            <w:tcW w:w="700" w:type="pct"/>
            <w:vAlign w:val="center"/>
          </w:tcPr>
          <w:p w14:paraId="4D26ED4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4B20BF3" w14:textId="77777777" w:rsidTr="00DB7F1C">
        <w:trPr>
          <w:trHeight w:val="20"/>
        </w:trPr>
        <w:tc>
          <w:tcPr>
            <w:tcW w:w="1485" w:type="pct"/>
            <w:vMerge/>
          </w:tcPr>
          <w:p w14:paraId="262E96EC" w14:textId="77777777" w:rsidR="00354E6D" w:rsidRPr="004B4C45" w:rsidRDefault="00354E6D" w:rsidP="00DB7F1C">
            <w:pPr>
              <w:widowControl w:val="0"/>
              <w:tabs>
                <w:tab w:val="left" w:pos="851"/>
              </w:tabs>
              <w:rPr>
                <w:rFonts w:eastAsia="Calibri"/>
                <w:noProof/>
                <w:sz w:val="20"/>
                <w:lang w:val="vi-VN"/>
              </w:rPr>
            </w:pPr>
          </w:p>
        </w:tc>
        <w:tc>
          <w:tcPr>
            <w:tcW w:w="2815" w:type="pct"/>
          </w:tcPr>
          <w:p w14:paraId="6460990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68DB6B5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CF46EE4" w14:textId="77777777" w:rsidTr="00DB7F1C">
        <w:trPr>
          <w:trHeight w:val="20"/>
        </w:trPr>
        <w:tc>
          <w:tcPr>
            <w:tcW w:w="4300" w:type="pct"/>
            <w:gridSpan w:val="2"/>
          </w:tcPr>
          <w:p w14:paraId="7D814237"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5.2. Phòng cháy, chữa cháy</w:t>
            </w:r>
          </w:p>
        </w:tc>
        <w:tc>
          <w:tcPr>
            <w:tcW w:w="700" w:type="pct"/>
          </w:tcPr>
          <w:p w14:paraId="62D6291F" w14:textId="77777777" w:rsidR="00354E6D" w:rsidRPr="004B4C45" w:rsidRDefault="00354E6D" w:rsidP="00DB7F1C">
            <w:pPr>
              <w:widowControl w:val="0"/>
              <w:tabs>
                <w:tab w:val="left" w:pos="851"/>
                <w:tab w:val="num" w:pos="1080"/>
              </w:tabs>
              <w:rPr>
                <w:rFonts w:eastAsia="Calibri"/>
                <w:noProof/>
                <w:sz w:val="20"/>
                <w:lang w:val="vi-VN"/>
              </w:rPr>
            </w:pPr>
          </w:p>
        </w:tc>
      </w:tr>
      <w:tr w:rsidR="00685FD7" w:rsidRPr="004B4C45" w14:paraId="02D9A310" w14:textId="77777777" w:rsidTr="00DB7F1C">
        <w:trPr>
          <w:trHeight w:val="20"/>
        </w:trPr>
        <w:tc>
          <w:tcPr>
            <w:tcW w:w="1485" w:type="pct"/>
            <w:vMerge w:val="restart"/>
            <w:vAlign w:val="center"/>
          </w:tcPr>
          <w:p w14:paraId="584EF87E" w14:textId="77777777" w:rsidR="00354E6D" w:rsidRPr="004B4C45" w:rsidRDefault="00354E6D" w:rsidP="00DB7F1C">
            <w:pPr>
              <w:widowControl w:val="0"/>
              <w:tabs>
                <w:tab w:val="left" w:pos="851"/>
                <w:tab w:val="num" w:pos="1080"/>
              </w:tabs>
              <w:rPr>
                <w:rFonts w:eastAsia="Calibri"/>
                <w:noProof/>
                <w:sz w:val="20"/>
                <w:lang w:val="vi-VN"/>
              </w:rPr>
            </w:pPr>
            <w:r w:rsidRPr="004B4C45">
              <w:rPr>
                <w:rFonts w:eastAsia="Calibri"/>
                <w:noProof/>
                <w:sz w:val="20"/>
                <w:lang w:val="vi-VN"/>
              </w:rPr>
              <w:t>Biện pháp phòng cháy, chữa cháy hợp lý, khả thi, phù hợp với đề xuất về biện pháp tổ chức thi công</w:t>
            </w:r>
          </w:p>
        </w:tc>
        <w:tc>
          <w:tcPr>
            <w:tcW w:w="2815" w:type="pct"/>
          </w:tcPr>
          <w:p w14:paraId="689FE78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phòng cháy, chữa cháy hợp lý, khả thi phù hợp với đề xuất về biện pháp tổ chức thi công.</w:t>
            </w:r>
          </w:p>
        </w:tc>
        <w:tc>
          <w:tcPr>
            <w:tcW w:w="700" w:type="pct"/>
            <w:vAlign w:val="center"/>
          </w:tcPr>
          <w:p w14:paraId="59829D4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2F163F6" w14:textId="77777777" w:rsidTr="00DB7F1C">
        <w:trPr>
          <w:trHeight w:val="20"/>
        </w:trPr>
        <w:tc>
          <w:tcPr>
            <w:tcW w:w="1485" w:type="pct"/>
            <w:vMerge/>
          </w:tcPr>
          <w:p w14:paraId="72515B9A" w14:textId="77777777" w:rsidR="00354E6D" w:rsidRPr="004B4C45" w:rsidRDefault="00354E6D" w:rsidP="00DB7F1C">
            <w:pPr>
              <w:widowControl w:val="0"/>
              <w:tabs>
                <w:tab w:val="left" w:pos="851"/>
              </w:tabs>
              <w:rPr>
                <w:rFonts w:eastAsia="Calibri"/>
                <w:noProof/>
                <w:sz w:val="20"/>
                <w:lang w:val="vi-VN"/>
              </w:rPr>
            </w:pPr>
          </w:p>
        </w:tc>
        <w:tc>
          <w:tcPr>
            <w:tcW w:w="2815" w:type="pct"/>
          </w:tcPr>
          <w:p w14:paraId="3634050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04B1C57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919D14" w14:textId="77777777" w:rsidTr="00DB7F1C">
        <w:trPr>
          <w:trHeight w:val="20"/>
        </w:trPr>
        <w:tc>
          <w:tcPr>
            <w:tcW w:w="4300" w:type="pct"/>
            <w:gridSpan w:val="2"/>
          </w:tcPr>
          <w:p w14:paraId="7194A643"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5.3. Vệ sinh môi trường</w:t>
            </w:r>
          </w:p>
        </w:tc>
        <w:tc>
          <w:tcPr>
            <w:tcW w:w="700" w:type="pct"/>
            <w:vAlign w:val="center"/>
          </w:tcPr>
          <w:p w14:paraId="6EBB46A2" w14:textId="77777777" w:rsidR="00354E6D" w:rsidRPr="004B4C45" w:rsidRDefault="00354E6D" w:rsidP="00DB7F1C">
            <w:pPr>
              <w:widowControl w:val="0"/>
              <w:tabs>
                <w:tab w:val="left" w:pos="851"/>
              </w:tabs>
              <w:rPr>
                <w:rFonts w:eastAsia="Calibri"/>
                <w:noProof/>
                <w:sz w:val="20"/>
                <w:lang w:val="vi-VN"/>
              </w:rPr>
            </w:pPr>
          </w:p>
        </w:tc>
      </w:tr>
      <w:tr w:rsidR="00685FD7" w:rsidRPr="004B4C45" w14:paraId="5B20DB40" w14:textId="77777777" w:rsidTr="00DB7F1C">
        <w:trPr>
          <w:trHeight w:val="20"/>
        </w:trPr>
        <w:tc>
          <w:tcPr>
            <w:tcW w:w="1485" w:type="pct"/>
            <w:vMerge w:val="restart"/>
            <w:vAlign w:val="center"/>
          </w:tcPr>
          <w:p w14:paraId="6A43D53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bảo đảm vệ sinh môi trường hợp lý, khả thi phù hợp với đề xuất về biện pháp tổ chức thi công</w:t>
            </w:r>
          </w:p>
        </w:tc>
        <w:tc>
          <w:tcPr>
            <w:tcW w:w="2815" w:type="pct"/>
          </w:tcPr>
          <w:p w14:paraId="47578D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pháp bảo đảm vệ sinh môi trường hợp lý, khả thi phù hợp với đề xuất về biện pháp tổ chức thi công.</w:t>
            </w:r>
          </w:p>
        </w:tc>
        <w:tc>
          <w:tcPr>
            <w:tcW w:w="700" w:type="pct"/>
            <w:vAlign w:val="center"/>
          </w:tcPr>
          <w:p w14:paraId="04E4DDE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763FDFEB" w14:textId="77777777" w:rsidTr="00DB7F1C">
        <w:trPr>
          <w:trHeight w:val="20"/>
        </w:trPr>
        <w:tc>
          <w:tcPr>
            <w:tcW w:w="1485" w:type="pct"/>
            <w:vMerge/>
          </w:tcPr>
          <w:p w14:paraId="16881047" w14:textId="77777777" w:rsidR="00354E6D" w:rsidRPr="004B4C45" w:rsidRDefault="00354E6D" w:rsidP="00DB7F1C">
            <w:pPr>
              <w:widowControl w:val="0"/>
              <w:tabs>
                <w:tab w:val="left" w:pos="851"/>
              </w:tabs>
              <w:rPr>
                <w:rFonts w:eastAsia="Calibri"/>
                <w:noProof/>
                <w:sz w:val="20"/>
                <w:lang w:val="vi-VN"/>
              </w:rPr>
            </w:pPr>
          </w:p>
        </w:tc>
        <w:tc>
          <w:tcPr>
            <w:tcW w:w="2815" w:type="pct"/>
          </w:tcPr>
          <w:p w14:paraId="7CE5281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7E3FF25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330CC125" w14:textId="77777777" w:rsidTr="00DB7F1C">
        <w:trPr>
          <w:trHeight w:val="20"/>
        </w:trPr>
        <w:tc>
          <w:tcPr>
            <w:tcW w:w="1485" w:type="pct"/>
            <w:vMerge w:val="restart"/>
            <w:vAlign w:val="center"/>
          </w:tcPr>
          <w:p w14:paraId="0B7E3A21"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815" w:type="pct"/>
            <w:vAlign w:val="center"/>
          </w:tcPr>
          <w:p w14:paraId="0488ABE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0A3875D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4C950B14" w14:textId="77777777" w:rsidTr="00DB7F1C">
        <w:trPr>
          <w:trHeight w:val="20"/>
        </w:trPr>
        <w:tc>
          <w:tcPr>
            <w:tcW w:w="1485" w:type="pct"/>
            <w:vMerge/>
            <w:vAlign w:val="center"/>
          </w:tcPr>
          <w:p w14:paraId="0B5A89B4" w14:textId="77777777" w:rsidR="00354E6D" w:rsidRPr="004B4C45" w:rsidRDefault="00354E6D" w:rsidP="00DB7F1C">
            <w:pPr>
              <w:widowControl w:val="0"/>
              <w:tabs>
                <w:tab w:val="left" w:pos="851"/>
              </w:tabs>
              <w:rPr>
                <w:rFonts w:eastAsia="Calibri"/>
                <w:noProof/>
                <w:sz w:val="20"/>
                <w:lang w:val="vi-VN"/>
              </w:rPr>
            </w:pPr>
          </w:p>
        </w:tc>
        <w:tc>
          <w:tcPr>
            <w:tcW w:w="2815" w:type="pct"/>
            <w:vAlign w:val="center"/>
          </w:tcPr>
          <w:p w14:paraId="2B61690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5306F294"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0CD6ED03" w14:textId="77777777" w:rsidR="00354E6D" w:rsidRPr="004B4C45" w:rsidRDefault="00354E6D" w:rsidP="00354E6D">
      <w:pPr>
        <w:widowControl w:val="0"/>
        <w:rPr>
          <w:rFonts w:eastAsia="Calibri"/>
          <w:b/>
          <w:iCs/>
          <w:noProof/>
          <w:sz w:val="22"/>
          <w:szCs w:val="22"/>
          <w:lang w:val="vi-VN"/>
        </w:rPr>
      </w:pPr>
    </w:p>
    <w:p w14:paraId="2C4F5166"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3.6. Bảo hành công trình đưa vào sử dụng</w:t>
      </w:r>
    </w:p>
    <w:p w14:paraId="79F29091"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171"/>
        <w:gridCol w:w="1194"/>
      </w:tblGrid>
      <w:tr w:rsidR="00685FD7" w:rsidRPr="004B4C45" w14:paraId="2BC5A4C5" w14:textId="77777777" w:rsidTr="00DB7F1C">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69A0F4B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5ED851C4"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40B0FD68" w14:textId="77777777" w:rsidTr="00DB7F1C">
        <w:trPr>
          <w:trHeight w:val="20"/>
        </w:trPr>
        <w:tc>
          <w:tcPr>
            <w:tcW w:w="936" w:type="pct"/>
            <w:vMerge w:val="restart"/>
            <w:vAlign w:val="center"/>
          </w:tcPr>
          <w:p w14:paraId="584EE7D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6.1 Thời gian bảo hành </w:t>
            </w:r>
          </w:p>
        </w:tc>
        <w:tc>
          <w:tcPr>
            <w:tcW w:w="3405" w:type="pct"/>
            <w:vAlign w:val="center"/>
          </w:tcPr>
          <w:p w14:paraId="662202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lớn hơn hoặc bằng 18 tháng kể từ ngày nghiệm thu bàn giao công trình đưa vào sử dụng.</w:t>
            </w:r>
          </w:p>
        </w:tc>
        <w:tc>
          <w:tcPr>
            <w:tcW w:w="659" w:type="pct"/>
            <w:vAlign w:val="center"/>
          </w:tcPr>
          <w:p w14:paraId="41C1BE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2A1936C8" w14:textId="77777777" w:rsidTr="00DB7F1C">
        <w:trPr>
          <w:trHeight w:val="20"/>
        </w:trPr>
        <w:tc>
          <w:tcPr>
            <w:tcW w:w="936" w:type="pct"/>
            <w:vMerge/>
          </w:tcPr>
          <w:p w14:paraId="60F64FC7"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645F6C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nhỏ hơn 18 tháng.</w:t>
            </w:r>
          </w:p>
        </w:tc>
        <w:tc>
          <w:tcPr>
            <w:tcW w:w="659" w:type="pct"/>
            <w:vAlign w:val="center"/>
          </w:tcPr>
          <w:p w14:paraId="3BD9B59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1245C028" w14:textId="77777777" w:rsidTr="00DB7F1C">
        <w:trPr>
          <w:trHeight w:val="20"/>
        </w:trPr>
        <w:tc>
          <w:tcPr>
            <w:tcW w:w="936" w:type="pct"/>
            <w:vMerge w:val="restart"/>
            <w:vAlign w:val="center"/>
          </w:tcPr>
          <w:p w14:paraId="24575BF8"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6.2. Cam kết về bảo hành</w:t>
            </w:r>
          </w:p>
        </w:tc>
        <w:tc>
          <w:tcPr>
            <w:tcW w:w="3405" w:type="pct"/>
            <w:vAlign w:val="center"/>
          </w:tcPr>
          <w:p w14:paraId="466FED3E" w14:textId="77777777" w:rsidR="00354E6D" w:rsidRPr="004B4C45" w:rsidRDefault="00354E6D" w:rsidP="00DB7F1C">
            <w:pPr>
              <w:widowControl w:val="0"/>
              <w:tabs>
                <w:tab w:val="left" w:pos="851"/>
              </w:tabs>
              <w:rPr>
                <w:rFonts w:eastAsia="Calibri"/>
                <w:noProof/>
                <w:sz w:val="20"/>
                <w:lang w:val="vi-VN"/>
              </w:rPr>
            </w:pPr>
            <w:bookmarkStart w:id="2" w:name="_Hlk176500118"/>
            <w:r w:rsidRPr="004B4C45">
              <w:rPr>
                <w:rFonts w:eastAsia="Calibri"/>
                <w:noProof/>
                <w:sz w:val="20"/>
                <w:lang w:val="vi-VN"/>
              </w:rPr>
              <w:t xml:space="preserve">Nhà thầu có cam kết về yêu cầu bảo hành công trình: </w:t>
            </w:r>
          </w:p>
          <w:p w14:paraId="4EED4D8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0C4CE8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1933BC4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70CAC23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2"/>
          </w:p>
        </w:tc>
        <w:tc>
          <w:tcPr>
            <w:tcW w:w="659" w:type="pct"/>
            <w:vAlign w:val="center"/>
          </w:tcPr>
          <w:p w14:paraId="2D8995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F5FCC58" w14:textId="77777777" w:rsidTr="00DB7F1C">
        <w:trPr>
          <w:trHeight w:val="20"/>
        </w:trPr>
        <w:tc>
          <w:tcPr>
            <w:tcW w:w="936" w:type="pct"/>
            <w:vMerge/>
            <w:vAlign w:val="center"/>
          </w:tcPr>
          <w:p w14:paraId="18E985B7" w14:textId="77777777" w:rsidR="00354E6D" w:rsidRPr="004B4C45" w:rsidRDefault="00354E6D" w:rsidP="00DB7F1C">
            <w:pPr>
              <w:widowControl w:val="0"/>
              <w:tabs>
                <w:tab w:val="left" w:pos="851"/>
              </w:tabs>
              <w:rPr>
                <w:rFonts w:eastAsia="Calibri"/>
                <w:bCs/>
                <w:noProof/>
                <w:sz w:val="20"/>
                <w:lang w:val="vi-VN"/>
              </w:rPr>
            </w:pPr>
          </w:p>
        </w:tc>
        <w:tc>
          <w:tcPr>
            <w:tcW w:w="3405" w:type="pct"/>
            <w:vAlign w:val="center"/>
          </w:tcPr>
          <w:p w14:paraId="51BB86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cam kết hoặc cam kết không đầy đủ nội dung theo yêu cầu:</w:t>
            </w:r>
          </w:p>
          <w:p w14:paraId="221F53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6DA6AF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2446726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w:t>
            </w:r>
            <w:r w:rsidRPr="004B4C45">
              <w:rPr>
                <w:rFonts w:eastAsia="Calibri"/>
                <w:noProof/>
                <w:sz w:val="20"/>
                <w:lang w:val="vi-VN"/>
              </w:rPr>
              <w:lastRenderedPageBreak/>
              <w:t xml:space="preserve">chữa đột xuất, nhà thầu có khả năng đáp ứng trong vòng: 48 giờ hiện trường nơi lắp đặt thiết bị vào công trình theo thông báo của bên A. </w:t>
            </w:r>
          </w:p>
          <w:p w14:paraId="3D9EB5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0C9C33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lastRenderedPageBreak/>
              <w:t>Không đạt</w:t>
            </w:r>
          </w:p>
        </w:tc>
      </w:tr>
      <w:tr w:rsidR="00685FD7" w:rsidRPr="004B4C45" w14:paraId="4E957DF4" w14:textId="77777777" w:rsidTr="00DB7F1C">
        <w:trPr>
          <w:trHeight w:val="20"/>
        </w:trPr>
        <w:tc>
          <w:tcPr>
            <w:tcW w:w="936" w:type="pct"/>
            <w:vMerge w:val="restart"/>
            <w:vAlign w:val="center"/>
          </w:tcPr>
          <w:p w14:paraId="792F3C82"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6.3 Cam kết không ràng buộc và hạn chế liên quan đến cung cấp các dịch vụ tư vấn kỹ thuật, vật tư thiết bị dự phòng/ thay thế sau thời gian bảo hành</w:t>
            </w:r>
          </w:p>
        </w:tc>
        <w:tc>
          <w:tcPr>
            <w:tcW w:w="3405" w:type="pct"/>
            <w:vAlign w:val="center"/>
          </w:tcPr>
          <w:p w14:paraId="243140B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08B645A"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Đạt</w:t>
            </w:r>
          </w:p>
        </w:tc>
      </w:tr>
      <w:tr w:rsidR="00685FD7" w:rsidRPr="004B4C45" w14:paraId="05ED16FF" w14:textId="77777777" w:rsidTr="00DB7F1C">
        <w:trPr>
          <w:trHeight w:val="20"/>
        </w:trPr>
        <w:tc>
          <w:tcPr>
            <w:tcW w:w="936" w:type="pct"/>
            <w:vMerge/>
            <w:vAlign w:val="center"/>
          </w:tcPr>
          <w:p w14:paraId="580DC864" w14:textId="77777777" w:rsidR="00354E6D" w:rsidRPr="004B4C45" w:rsidRDefault="00354E6D" w:rsidP="00DB7F1C">
            <w:pPr>
              <w:widowControl w:val="0"/>
              <w:tabs>
                <w:tab w:val="left" w:pos="851"/>
              </w:tabs>
              <w:rPr>
                <w:rFonts w:eastAsia="Calibri"/>
                <w:b/>
                <w:noProof/>
                <w:sz w:val="20"/>
                <w:lang w:val="vi-VN"/>
              </w:rPr>
            </w:pPr>
          </w:p>
        </w:tc>
        <w:tc>
          <w:tcPr>
            <w:tcW w:w="3405" w:type="pct"/>
            <w:vAlign w:val="center"/>
          </w:tcPr>
          <w:p w14:paraId="23CD7A7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CE12FA2"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Không đạt</w:t>
            </w:r>
          </w:p>
        </w:tc>
      </w:tr>
      <w:tr w:rsidR="00685FD7" w:rsidRPr="004B4C45" w14:paraId="62CB429E" w14:textId="77777777" w:rsidTr="00DB7F1C">
        <w:trPr>
          <w:trHeight w:val="20"/>
        </w:trPr>
        <w:tc>
          <w:tcPr>
            <w:tcW w:w="936" w:type="pct"/>
            <w:vMerge w:val="restart"/>
            <w:vAlign w:val="center"/>
          </w:tcPr>
          <w:p w14:paraId="7397F080"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3405" w:type="pct"/>
            <w:vAlign w:val="center"/>
          </w:tcPr>
          <w:p w14:paraId="26F263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659" w:type="pct"/>
            <w:vAlign w:val="center"/>
          </w:tcPr>
          <w:p w14:paraId="3BE8888C"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512F57FC" w14:textId="77777777" w:rsidTr="00DB7F1C">
        <w:trPr>
          <w:trHeight w:val="20"/>
        </w:trPr>
        <w:tc>
          <w:tcPr>
            <w:tcW w:w="936" w:type="pct"/>
            <w:vMerge/>
            <w:vAlign w:val="center"/>
          </w:tcPr>
          <w:p w14:paraId="2AC7867C"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437F09C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659" w:type="pct"/>
            <w:vAlign w:val="center"/>
          </w:tcPr>
          <w:p w14:paraId="7BA7031D"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204F407B" w14:textId="77777777" w:rsidR="00354E6D" w:rsidRPr="004B4C45" w:rsidRDefault="00354E6D" w:rsidP="00354E6D">
      <w:pPr>
        <w:rPr>
          <w:rFonts w:eastAsia="Calibri"/>
          <w:noProof/>
          <w:sz w:val="22"/>
          <w:szCs w:val="22"/>
          <w:lang w:val="vi-VN"/>
        </w:rPr>
      </w:pPr>
    </w:p>
    <w:p w14:paraId="1B6971A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 xml:space="preserve">3.7. Uy tín của nhà thầu </w:t>
      </w:r>
    </w:p>
    <w:p w14:paraId="373A95CC" w14:textId="77777777" w:rsidR="00354E6D" w:rsidRPr="004B4C45" w:rsidRDefault="00354E6D" w:rsidP="00354E6D">
      <w:pPr>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5321"/>
        <w:gridCol w:w="897"/>
      </w:tblGrid>
      <w:tr w:rsidR="00685FD7" w:rsidRPr="004B4C45" w14:paraId="758A168D" w14:textId="77777777" w:rsidTr="00DB7F1C">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5D91836E"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326C0860"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738A2829" w14:textId="77777777" w:rsidTr="00DB7F1C">
        <w:trPr>
          <w:trHeight w:val="20"/>
        </w:trPr>
        <w:tc>
          <w:tcPr>
            <w:tcW w:w="1562" w:type="pct"/>
            <w:vMerge w:val="restart"/>
            <w:vAlign w:val="center"/>
          </w:tcPr>
          <w:p w14:paraId="4D900A9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7.1. Uy tín của nhà thầu thông qua việc tham dự thầu kể từ ngày 01/01/2023 đến thời điểm đóng thầu trên hệ thống đấu thầu Quốc gia trang:</w:t>
            </w:r>
          </w:p>
          <w:p w14:paraId="29F34E4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w:t>
            </w:r>
          </w:p>
        </w:tc>
        <w:tc>
          <w:tcPr>
            <w:tcW w:w="2940" w:type="pct"/>
          </w:tcPr>
          <w:p w14:paraId="760F94B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Nhà thầu (nhà thầu độc lập hoặc thành viên liên danh nhà thầu) Không bị Chủ đầu tư hoặc bên mời thầu là Công ty Điện lực Phú Thọ công khai trên trang:</w:t>
            </w:r>
          </w:p>
          <w:p w14:paraId="4EC952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1C6541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1EC6DAAC" w14:textId="77777777" w:rsidTr="00DB7F1C">
        <w:trPr>
          <w:trHeight w:val="20"/>
        </w:trPr>
        <w:tc>
          <w:tcPr>
            <w:tcW w:w="1562" w:type="pct"/>
            <w:vMerge/>
          </w:tcPr>
          <w:p w14:paraId="1633ABC0" w14:textId="77777777" w:rsidR="00354E6D" w:rsidRPr="004B4C45" w:rsidRDefault="00354E6D" w:rsidP="00DB7F1C">
            <w:pPr>
              <w:widowControl w:val="0"/>
              <w:tabs>
                <w:tab w:val="left" w:pos="851"/>
              </w:tabs>
              <w:rPr>
                <w:rFonts w:eastAsia="Calibri"/>
                <w:noProof/>
                <w:sz w:val="20"/>
                <w:lang w:val="vi-VN"/>
              </w:rPr>
            </w:pPr>
          </w:p>
        </w:tc>
        <w:tc>
          <w:tcPr>
            <w:tcW w:w="2940" w:type="pct"/>
          </w:tcPr>
          <w:p w14:paraId="5750AC2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 xml:space="preserve">Nhà thầu (nhà thầu độc lập hoặc thành viên liên danh nhà thầu) đã bị Chủ đầu tư hoặc bên mời thầu là Công ty Điện lực Phú Thọ công khai trên trang: </w:t>
            </w:r>
          </w:p>
          <w:p w14:paraId="4CE9585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2EEEEB5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47D03DB5" w14:textId="77777777" w:rsidTr="00DB7F1C">
        <w:trPr>
          <w:trHeight w:val="20"/>
        </w:trPr>
        <w:tc>
          <w:tcPr>
            <w:tcW w:w="1562" w:type="pct"/>
            <w:vMerge w:val="restart"/>
            <w:vAlign w:val="center"/>
          </w:tcPr>
          <w:p w14:paraId="4DBFB434"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4E70FFD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012AEF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02768022" w14:textId="77777777" w:rsidTr="00DB7F1C">
        <w:trPr>
          <w:trHeight w:val="20"/>
        </w:trPr>
        <w:tc>
          <w:tcPr>
            <w:tcW w:w="1562" w:type="pct"/>
            <w:vMerge/>
            <w:vAlign w:val="center"/>
          </w:tcPr>
          <w:p w14:paraId="1ADC3720" w14:textId="77777777" w:rsidR="00354E6D" w:rsidRPr="004B4C45" w:rsidRDefault="00354E6D" w:rsidP="00DB7F1C">
            <w:pPr>
              <w:widowControl w:val="0"/>
              <w:tabs>
                <w:tab w:val="left" w:pos="851"/>
              </w:tabs>
              <w:rPr>
                <w:rFonts w:eastAsia="Calibri"/>
                <w:bCs/>
                <w:noProof/>
                <w:sz w:val="20"/>
                <w:lang w:val="vi-VN"/>
              </w:rPr>
            </w:pPr>
          </w:p>
        </w:tc>
        <w:tc>
          <w:tcPr>
            <w:tcW w:w="2940" w:type="pct"/>
            <w:vAlign w:val="center"/>
          </w:tcPr>
          <w:p w14:paraId="0D3B8F7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40FB444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7AE57940" w14:textId="77777777" w:rsidTr="00DB7F1C">
        <w:trPr>
          <w:trHeight w:val="20"/>
        </w:trPr>
        <w:tc>
          <w:tcPr>
            <w:tcW w:w="1562" w:type="pct"/>
            <w:vMerge w:val="restart"/>
            <w:vAlign w:val="center"/>
          </w:tcPr>
          <w:p w14:paraId="171E37E6" w14:textId="77777777" w:rsidR="00354E6D" w:rsidRPr="004B4C45" w:rsidRDefault="00354E6D" w:rsidP="00DB7F1C">
            <w:pPr>
              <w:widowControl w:val="0"/>
              <w:tabs>
                <w:tab w:val="left" w:pos="851"/>
              </w:tabs>
              <w:rPr>
                <w:rFonts w:eastAsia="Calibri"/>
                <w:b/>
                <w:noProof/>
                <w:sz w:val="20"/>
                <w:lang w:val="vi-VN"/>
              </w:rPr>
            </w:pPr>
            <w:r w:rsidRPr="004B4C45">
              <w:rPr>
                <w:noProof/>
                <w:spacing w:val="-4"/>
                <w:sz w:val="20"/>
                <w:lang w:val="vi-VN"/>
              </w:rPr>
              <w:t>7.3 Theo kết quả đánh giá chất lượng nhà thầu hàng năm hoặc đột xuất được các chủ đầu tư trong Tập đoàn Điện lực Việt Nam (EVN) phê duyệt và đăng tải lên Hệ thống thông tin quản lý đấu thầu của EVN</w:t>
            </w:r>
            <w:r w:rsidRPr="004B4C45">
              <w:rPr>
                <w:b/>
                <w:bCs/>
                <w:noProof/>
                <w:spacing w:val="-4"/>
                <w:sz w:val="20"/>
                <w:lang w:val="vi-VN"/>
              </w:rPr>
              <w:t xml:space="preserve"> https://dauthau.evn.com.vn</w:t>
            </w:r>
            <w:r w:rsidRPr="004B4C45">
              <w:rPr>
                <w:noProof/>
                <w:spacing w:val="-4"/>
                <w:sz w:val="20"/>
                <w:lang w:val="vi-VN"/>
              </w:rPr>
              <w:t xml:space="preserve"> (theo Quyết định số 61/QĐ-EVN ngày 27/01/2023 của EVN về việc ban hành quy định về công tác đánh giá chất lượng nhà thầu thực </w:t>
            </w:r>
            <w:r w:rsidRPr="004B4C45">
              <w:rPr>
                <w:noProof/>
                <w:spacing w:val="-4"/>
                <w:sz w:val="20"/>
                <w:lang w:val="vi-VN"/>
              </w:rPr>
              <w:lastRenderedPageBreak/>
              <w:t>hiện hợp đồng trong Tập đoàn Điện lực Quốc gia Việt Nam)</w:t>
            </w:r>
          </w:p>
        </w:tc>
        <w:tc>
          <w:tcPr>
            <w:tcW w:w="2940" w:type="pct"/>
            <w:vAlign w:val="center"/>
          </w:tcPr>
          <w:p w14:paraId="7D533816" w14:textId="77777777" w:rsidR="00354E6D" w:rsidRPr="004B4C45" w:rsidRDefault="00354E6D" w:rsidP="00DB7F1C">
            <w:pPr>
              <w:widowControl w:val="0"/>
              <w:tabs>
                <w:tab w:val="left" w:pos="851"/>
              </w:tabs>
              <w:rPr>
                <w:rFonts w:eastAsia="Calibri"/>
                <w:noProof/>
                <w:sz w:val="20"/>
                <w:lang w:val="vi-VN"/>
              </w:rPr>
            </w:pPr>
            <w:r w:rsidRPr="004B4C45">
              <w:rPr>
                <w:noProof/>
                <w:sz w:val="20"/>
                <w:lang w:val="vi-VN"/>
              </w:rPr>
              <w:lastRenderedPageBreak/>
              <w:t xml:space="preserve">Nhà thầu (nhà thầu độc lập hoặc thành viên liên danh) </w:t>
            </w:r>
            <w:r w:rsidRPr="004B4C45">
              <w:rPr>
                <w:b/>
                <w:bCs/>
                <w:noProof/>
                <w:sz w:val="20"/>
                <w:lang w:val="vi-VN"/>
              </w:rPr>
              <w:t>không có</w:t>
            </w:r>
            <w:r w:rsidRPr="004B4C45">
              <w:rPr>
                <w:noProof/>
                <w:sz w:val="20"/>
                <w:lang w:val="vi-VN"/>
              </w:rPr>
              <w:t xml:space="preserve"> hợp đồng tương tự trước đó bị đánh giá là “Không đạt” hoặc </w:t>
            </w:r>
            <w:r w:rsidRPr="004B4C45">
              <w:rPr>
                <w:b/>
                <w:bCs/>
                <w:noProof/>
                <w:sz w:val="20"/>
                <w:lang w:val="vi-VN"/>
              </w:rPr>
              <w:t>không có</w:t>
            </w:r>
            <w:r w:rsidRPr="004B4C45">
              <w:rPr>
                <w:noProof/>
                <w:sz w:val="20"/>
                <w:lang w:val="vi-VN"/>
              </w:rPr>
              <w:t xml:space="preserve"> từ hai (02) hợp đồng tương tự trước đó trở lên bị đánh giá là “Cảnh báo”.</w:t>
            </w:r>
          </w:p>
        </w:tc>
        <w:tc>
          <w:tcPr>
            <w:tcW w:w="498" w:type="pct"/>
            <w:vAlign w:val="center"/>
          </w:tcPr>
          <w:p w14:paraId="7C9BAA69"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Đạt</w:t>
            </w:r>
          </w:p>
        </w:tc>
      </w:tr>
      <w:tr w:rsidR="00685FD7" w:rsidRPr="004B4C45" w14:paraId="49FFC982" w14:textId="77777777" w:rsidTr="00DB7F1C">
        <w:trPr>
          <w:trHeight w:val="20"/>
        </w:trPr>
        <w:tc>
          <w:tcPr>
            <w:tcW w:w="1562" w:type="pct"/>
            <w:vMerge/>
            <w:vAlign w:val="center"/>
          </w:tcPr>
          <w:p w14:paraId="506976DF" w14:textId="77777777" w:rsidR="00354E6D" w:rsidRPr="004B4C45" w:rsidRDefault="00354E6D" w:rsidP="00DB7F1C">
            <w:pPr>
              <w:widowControl w:val="0"/>
              <w:tabs>
                <w:tab w:val="left" w:pos="851"/>
              </w:tabs>
              <w:rPr>
                <w:rFonts w:eastAsia="Calibri"/>
                <w:b/>
                <w:noProof/>
                <w:sz w:val="20"/>
                <w:lang w:val="vi-VN"/>
              </w:rPr>
            </w:pPr>
          </w:p>
        </w:tc>
        <w:tc>
          <w:tcPr>
            <w:tcW w:w="2940" w:type="pct"/>
            <w:vAlign w:val="center"/>
          </w:tcPr>
          <w:p w14:paraId="79023521" w14:textId="77777777" w:rsidR="00354E6D" w:rsidRPr="004B4C45" w:rsidRDefault="00354E6D" w:rsidP="00DB7F1C">
            <w:pPr>
              <w:widowControl w:val="0"/>
              <w:tabs>
                <w:tab w:val="left" w:pos="851"/>
              </w:tabs>
              <w:rPr>
                <w:rFonts w:eastAsia="Calibri"/>
                <w:noProof/>
                <w:sz w:val="20"/>
                <w:lang w:val="vi-VN"/>
              </w:rPr>
            </w:pPr>
            <w:r w:rsidRPr="004B4C45">
              <w:rPr>
                <w:noProof/>
                <w:spacing w:val="-4"/>
                <w:sz w:val="20"/>
                <w:lang w:val="vi-VN"/>
              </w:rPr>
              <w:t xml:space="preserve">Nhà thầu (nhà thầu độc lập hoặc thành viên liên danh) </w:t>
            </w:r>
            <w:r w:rsidRPr="004B4C45">
              <w:rPr>
                <w:b/>
                <w:bCs/>
                <w:noProof/>
                <w:spacing w:val="-4"/>
                <w:sz w:val="20"/>
                <w:lang w:val="vi-VN"/>
              </w:rPr>
              <w:t>có</w:t>
            </w:r>
            <w:r w:rsidRPr="004B4C45">
              <w:rPr>
                <w:noProof/>
                <w:spacing w:val="-4"/>
                <w:sz w:val="20"/>
                <w:lang w:val="vi-VN"/>
              </w:rPr>
              <w:t xml:space="preserve"> hợp đồng tương tự trước đó bị đánh giá là “Không đạt” hoặc </w:t>
            </w:r>
            <w:r w:rsidRPr="004B4C45">
              <w:rPr>
                <w:b/>
                <w:bCs/>
                <w:noProof/>
                <w:spacing w:val="-4"/>
                <w:sz w:val="20"/>
                <w:lang w:val="vi-VN"/>
              </w:rPr>
              <w:t xml:space="preserve">có </w:t>
            </w:r>
            <w:r w:rsidRPr="004B4C45">
              <w:rPr>
                <w:noProof/>
                <w:spacing w:val="-4"/>
                <w:sz w:val="20"/>
                <w:lang w:val="vi-VN"/>
              </w:rPr>
              <w:t>từ hai (02) hợp đồng tương tự trước đó trở lên bị đánh giá là “Cảnh báo”.</w:t>
            </w:r>
          </w:p>
        </w:tc>
        <w:tc>
          <w:tcPr>
            <w:tcW w:w="498" w:type="pct"/>
            <w:vAlign w:val="center"/>
          </w:tcPr>
          <w:p w14:paraId="64BD374F"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Không đạt</w:t>
            </w:r>
          </w:p>
        </w:tc>
      </w:tr>
      <w:tr w:rsidR="00685FD7" w:rsidRPr="004B4C45" w14:paraId="69A743D4" w14:textId="77777777" w:rsidTr="00DB7F1C">
        <w:trPr>
          <w:trHeight w:val="20"/>
        </w:trPr>
        <w:tc>
          <w:tcPr>
            <w:tcW w:w="1562" w:type="pct"/>
            <w:vMerge w:val="restart"/>
            <w:vAlign w:val="center"/>
          </w:tcPr>
          <w:p w14:paraId="74E26B12"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940" w:type="pct"/>
            <w:vAlign w:val="center"/>
          </w:tcPr>
          <w:p w14:paraId="2D32927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498" w:type="pct"/>
            <w:vAlign w:val="center"/>
          </w:tcPr>
          <w:p w14:paraId="082AB67B"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63196840" w14:textId="77777777" w:rsidTr="00DB7F1C">
        <w:trPr>
          <w:trHeight w:val="20"/>
        </w:trPr>
        <w:tc>
          <w:tcPr>
            <w:tcW w:w="1562" w:type="pct"/>
            <w:vMerge/>
            <w:vAlign w:val="center"/>
          </w:tcPr>
          <w:p w14:paraId="50E2103B" w14:textId="77777777" w:rsidR="00354E6D" w:rsidRPr="004B4C45" w:rsidRDefault="00354E6D" w:rsidP="00DB7F1C">
            <w:pPr>
              <w:widowControl w:val="0"/>
              <w:tabs>
                <w:tab w:val="left" w:pos="851"/>
              </w:tabs>
              <w:rPr>
                <w:rFonts w:eastAsia="Calibri"/>
                <w:noProof/>
                <w:sz w:val="20"/>
                <w:lang w:val="vi-VN"/>
              </w:rPr>
            </w:pPr>
          </w:p>
        </w:tc>
        <w:tc>
          <w:tcPr>
            <w:tcW w:w="2940" w:type="pct"/>
            <w:vAlign w:val="center"/>
          </w:tcPr>
          <w:p w14:paraId="0B9576B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498" w:type="pct"/>
            <w:vAlign w:val="center"/>
          </w:tcPr>
          <w:p w14:paraId="7FF7DE55"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60C14560" w14:textId="77777777" w:rsidR="00354E6D" w:rsidRPr="004B4C45" w:rsidRDefault="00354E6D" w:rsidP="00354E6D">
      <w:pPr>
        <w:rPr>
          <w:rFonts w:eastAsia="Calibri"/>
          <w:noProof/>
          <w:sz w:val="20"/>
          <w:lang w:val="vi-VN"/>
        </w:rPr>
      </w:pPr>
    </w:p>
    <w:p w14:paraId="718F63D1" w14:textId="77777777" w:rsidR="00354E6D" w:rsidRPr="004B4C45" w:rsidRDefault="00354E6D" w:rsidP="00354E6D">
      <w:pPr>
        <w:tabs>
          <w:tab w:val="left" w:pos="851"/>
        </w:tabs>
        <w:spacing w:before="80" w:after="80"/>
        <w:ind w:firstLine="709"/>
        <w:rPr>
          <w:noProof/>
          <w:lang w:val="vi-VN"/>
        </w:rPr>
      </w:pPr>
      <w:r w:rsidRPr="004B4C45">
        <w:rPr>
          <w:noProof/>
          <w:lang w:val="vi-VN"/>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24F53101" w14:textId="77777777" w:rsidR="00354E6D" w:rsidRPr="004B4C45" w:rsidRDefault="00354E6D" w:rsidP="00354E6D">
      <w:pPr>
        <w:tabs>
          <w:tab w:val="left" w:pos="851"/>
        </w:tabs>
        <w:spacing w:before="80" w:after="80"/>
        <w:ind w:firstLine="709"/>
        <w:rPr>
          <w:noProof/>
          <w:lang w:val="vi-VN"/>
        </w:rPr>
      </w:pPr>
      <w:r w:rsidRPr="004B4C45">
        <w:rPr>
          <w:noProof/>
          <w:lang w:val="vi-VN"/>
        </w:rPr>
        <w:t>Trường hợp E-HSDT không đạt một trong các tiêu chí tổng quát (1, 2, 3, 4, 5, 6 và 7) thì được đánh giá là không đạt và không được xem xét, đánh giá bước tiếp theo.</w:t>
      </w:r>
    </w:p>
    <w:p w14:paraId="580FA9A3" w14:textId="77777777" w:rsidR="003A20FD" w:rsidRPr="004B4C45" w:rsidRDefault="003A20FD">
      <w:pPr>
        <w:rPr>
          <w:noProof/>
          <w:lang w:val="vi-VN"/>
        </w:rPr>
      </w:pPr>
    </w:p>
    <w:sectPr w:rsidR="003A20FD" w:rsidRPr="004B4C45" w:rsidSect="0040551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20259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22"/>
    <w:rsid w:val="000363A3"/>
    <w:rsid w:val="000503B8"/>
    <w:rsid w:val="001B1DF8"/>
    <w:rsid w:val="002D175F"/>
    <w:rsid w:val="002D5EFB"/>
    <w:rsid w:val="00353461"/>
    <w:rsid w:val="00354E6D"/>
    <w:rsid w:val="00357634"/>
    <w:rsid w:val="003641D4"/>
    <w:rsid w:val="00396F6B"/>
    <w:rsid w:val="003A20FD"/>
    <w:rsid w:val="0040551A"/>
    <w:rsid w:val="004B4C45"/>
    <w:rsid w:val="00685FD7"/>
    <w:rsid w:val="007634BE"/>
    <w:rsid w:val="007D0096"/>
    <w:rsid w:val="008F564F"/>
    <w:rsid w:val="009B2C68"/>
    <w:rsid w:val="00A742E1"/>
    <w:rsid w:val="00AC06A7"/>
    <w:rsid w:val="00AD0E8C"/>
    <w:rsid w:val="00AE1F30"/>
    <w:rsid w:val="00B34C33"/>
    <w:rsid w:val="00CB47ED"/>
    <w:rsid w:val="00CC2D1B"/>
    <w:rsid w:val="00CF1AF3"/>
    <w:rsid w:val="00D15478"/>
    <w:rsid w:val="00D6624F"/>
    <w:rsid w:val="00D80D3A"/>
    <w:rsid w:val="00DC703B"/>
    <w:rsid w:val="00EA4A22"/>
    <w:rsid w:val="00EE5824"/>
    <w:rsid w:val="00F9358B"/>
    <w:rsid w:val="00FD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382C"/>
  <w15:chartTrackingRefBased/>
  <w15:docId w15:val="{FF34ED2D-D48B-42C2-A695-C8BF5F23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6D"/>
    <w:pPr>
      <w:jc w:val="both"/>
    </w:pPr>
    <w:rPr>
      <w:sz w:val="24"/>
    </w:rPr>
  </w:style>
  <w:style w:type="paragraph" w:styleId="Heading1">
    <w:name w:val="heading 1"/>
    <w:aliases w:val="BVI,RepHead1"/>
    <w:basedOn w:val="Normal"/>
    <w:next w:val="Normal"/>
    <w:link w:val="Heading1Char"/>
    <w:qFormat/>
    <w:rsid w:val="00396F6B"/>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rsid w:val="00396F6B"/>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rsid w:val="00396F6B"/>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rsid w:val="00396F6B"/>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link w:val="Heading5Char"/>
    <w:qFormat/>
    <w:rsid w:val="00396F6B"/>
    <w:pPr>
      <w:keepNext/>
      <w:spacing w:before="120" w:after="120"/>
      <w:ind w:firstLine="720"/>
      <w:outlineLvl w:val="4"/>
    </w:pPr>
    <w:rPr>
      <w:b/>
    </w:rPr>
  </w:style>
  <w:style w:type="paragraph" w:styleId="Heading6">
    <w:name w:val="heading 6"/>
    <w:basedOn w:val="Normal"/>
    <w:next w:val="Normal"/>
    <w:link w:val="Heading6Char"/>
    <w:qFormat/>
    <w:rsid w:val="00396F6B"/>
    <w:pPr>
      <w:keepNext/>
      <w:outlineLvl w:val="5"/>
    </w:pPr>
    <w:rPr>
      <w:b/>
      <w:lang w:val="x-none" w:eastAsia="x-none"/>
    </w:rPr>
  </w:style>
  <w:style w:type="paragraph" w:styleId="Heading7">
    <w:name w:val="heading 7"/>
    <w:basedOn w:val="Normal"/>
    <w:next w:val="Normal"/>
    <w:link w:val="Heading7Char"/>
    <w:qFormat/>
    <w:rsid w:val="00396F6B"/>
    <w:pPr>
      <w:keepNext/>
      <w:outlineLvl w:val="6"/>
    </w:pPr>
    <w:rPr>
      <w:b/>
    </w:rPr>
  </w:style>
  <w:style w:type="paragraph" w:styleId="Heading8">
    <w:name w:val="heading 8"/>
    <w:basedOn w:val="Normal"/>
    <w:next w:val="Normal"/>
    <w:link w:val="Heading8Char"/>
    <w:qFormat/>
    <w:rsid w:val="00396F6B"/>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link w:val="Heading9Char"/>
    <w:qFormat/>
    <w:rsid w:val="00396F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link w:val="Heading1"/>
    <w:rsid w:val="00396F6B"/>
    <w:rPr>
      <w:rFonts w:ascii=".VnTime" w:hAnsi=".VnTime"/>
      <w:b/>
      <w:sz w:val="28"/>
      <w:lang w:val="x-none" w:eastAsia="x-none"/>
    </w:rPr>
  </w:style>
  <w:style w:type="character" w:customStyle="1" w:styleId="Heading2Char">
    <w:name w:val="Heading 2 Char"/>
    <w:aliases w:val=" Char Char,Char Char"/>
    <w:link w:val="Heading2"/>
    <w:uiPriority w:val="9"/>
    <w:rsid w:val="00396F6B"/>
    <w:rPr>
      <w:rFonts w:ascii=".VnTime" w:hAnsi=".VnTime"/>
      <w:i/>
      <w:sz w:val="28"/>
      <w:lang w:val="x-none" w:eastAsia="x-none"/>
    </w:rPr>
  </w:style>
  <w:style w:type="character" w:customStyle="1" w:styleId="Heading3Char">
    <w:name w:val="Heading 3 Char"/>
    <w:link w:val="Heading3"/>
    <w:uiPriority w:val="9"/>
    <w:rsid w:val="00396F6B"/>
    <w:rPr>
      <w:rFonts w:ascii=".VnTimeH" w:hAnsi=".VnTimeH"/>
      <w:b/>
      <w:sz w:val="32"/>
      <w:lang w:val="en-GB" w:eastAsia="x-none"/>
    </w:rPr>
  </w:style>
  <w:style w:type="character" w:customStyle="1" w:styleId="Heading4Char">
    <w:name w:val="Heading 4 Char"/>
    <w:link w:val="Heading4"/>
    <w:uiPriority w:val="9"/>
    <w:rsid w:val="00396F6B"/>
    <w:rPr>
      <w:rFonts w:ascii=".VnTime" w:hAnsi=".VnTime"/>
      <w:b/>
      <w:sz w:val="30"/>
      <w:lang w:val="en-GB" w:eastAsia="x-none"/>
    </w:rPr>
  </w:style>
  <w:style w:type="character" w:customStyle="1" w:styleId="Heading5Char">
    <w:name w:val="Heading 5 Char"/>
    <w:basedOn w:val="DefaultParagraphFont"/>
    <w:link w:val="Heading5"/>
    <w:rsid w:val="00396F6B"/>
    <w:rPr>
      <w:rFonts w:ascii=".VnTime" w:hAnsi=".VnTime"/>
      <w:b/>
      <w:sz w:val="28"/>
    </w:rPr>
  </w:style>
  <w:style w:type="character" w:customStyle="1" w:styleId="Heading6Char">
    <w:name w:val="Heading 6 Char"/>
    <w:link w:val="Heading6"/>
    <w:rsid w:val="00396F6B"/>
    <w:rPr>
      <w:rFonts w:ascii=".VnTime" w:hAnsi=".VnTime"/>
      <w:b/>
      <w:sz w:val="28"/>
      <w:lang w:val="x-none" w:eastAsia="x-none"/>
    </w:rPr>
  </w:style>
  <w:style w:type="character" w:customStyle="1" w:styleId="Heading7Char">
    <w:name w:val="Heading 7 Char"/>
    <w:basedOn w:val="DefaultParagraphFont"/>
    <w:link w:val="Heading7"/>
    <w:rsid w:val="00396F6B"/>
    <w:rPr>
      <w:rFonts w:ascii=".VnTime" w:hAnsi=".VnTime"/>
      <w:b/>
      <w:sz w:val="28"/>
    </w:rPr>
  </w:style>
  <w:style w:type="character" w:customStyle="1" w:styleId="Heading8Char">
    <w:name w:val="Heading 8 Char"/>
    <w:basedOn w:val="DefaultParagraphFont"/>
    <w:link w:val="Heading8"/>
    <w:rsid w:val="00396F6B"/>
    <w:rPr>
      <w:rFonts w:ascii=".VnTime" w:hAnsi=".VnTime"/>
      <w:i/>
      <w:spacing w:val="24"/>
      <w:sz w:val="28"/>
      <w:lang w:val="en-GB"/>
    </w:rPr>
  </w:style>
  <w:style w:type="character" w:customStyle="1" w:styleId="Heading9Char">
    <w:name w:val="Heading 9 Char"/>
    <w:basedOn w:val="DefaultParagraphFont"/>
    <w:link w:val="Heading9"/>
    <w:rsid w:val="00396F6B"/>
    <w:rPr>
      <w:rFonts w:ascii="Arial" w:hAnsi="Arial" w:cs="Arial"/>
      <w:sz w:val="22"/>
      <w:szCs w:val="22"/>
    </w:rPr>
  </w:style>
  <w:style w:type="paragraph" w:styleId="TOC1">
    <w:name w:val="toc 1"/>
    <w:basedOn w:val="Normal"/>
    <w:next w:val="Normal"/>
    <w:autoRedefine/>
    <w:uiPriority w:val="39"/>
    <w:qFormat/>
    <w:rsid w:val="00CF1AF3"/>
    <w:pPr>
      <w:tabs>
        <w:tab w:val="right" w:leader="dot" w:pos="9062"/>
      </w:tabs>
      <w:spacing w:before="80" w:after="80"/>
      <w:ind w:firstLine="709"/>
      <w:jc w:val="center"/>
    </w:pPr>
    <w:rPr>
      <w:b/>
      <w:bCs/>
      <w:caps/>
      <w:noProof/>
      <w:szCs w:val="24"/>
    </w:rPr>
  </w:style>
  <w:style w:type="paragraph" w:styleId="TOC2">
    <w:name w:val="toc 2"/>
    <w:basedOn w:val="Normal"/>
    <w:next w:val="Normal"/>
    <w:autoRedefine/>
    <w:uiPriority w:val="39"/>
    <w:qFormat/>
    <w:rsid w:val="00396F6B"/>
    <w:pPr>
      <w:spacing w:before="240"/>
    </w:pPr>
    <w:rPr>
      <w:rFonts w:ascii="Calibri" w:hAnsi="Calibri" w:cs="Calibri"/>
      <w:b/>
      <w:bCs/>
      <w:sz w:val="20"/>
    </w:rPr>
  </w:style>
  <w:style w:type="paragraph" w:styleId="TOC3">
    <w:name w:val="toc 3"/>
    <w:basedOn w:val="Normal"/>
    <w:next w:val="Normal"/>
    <w:autoRedefine/>
    <w:uiPriority w:val="39"/>
    <w:qFormat/>
    <w:rsid w:val="00396F6B"/>
    <w:pPr>
      <w:ind w:left="280"/>
    </w:pPr>
    <w:rPr>
      <w:rFonts w:ascii="Calibri" w:hAnsi="Calibri" w:cs="Calibri"/>
      <w:sz w:val="20"/>
    </w:rPr>
  </w:style>
  <w:style w:type="paragraph" w:styleId="Title">
    <w:name w:val="Title"/>
    <w:basedOn w:val="Normal"/>
    <w:link w:val="TitleChar"/>
    <w:qFormat/>
    <w:rsid w:val="00396F6B"/>
    <w:pPr>
      <w:jc w:val="center"/>
    </w:pPr>
    <w:rPr>
      <w:rFonts w:ascii=".VnTimeH" w:hAnsi=".VnTimeH"/>
      <w:b/>
    </w:rPr>
  </w:style>
  <w:style w:type="character" w:customStyle="1" w:styleId="TitleChar">
    <w:name w:val="Title Char"/>
    <w:basedOn w:val="DefaultParagraphFont"/>
    <w:link w:val="Title"/>
    <w:rsid w:val="00396F6B"/>
    <w:rPr>
      <w:rFonts w:ascii=".VnTimeH" w:hAnsi=".VnTimeH"/>
      <w:b/>
      <w:sz w:val="28"/>
    </w:rPr>
  </w:style>
  <w:style w:type="paragraph" w:styleId="Subtitle">
    <w:name w:val="Subtitle"/>
    <w:basedOn w:val="Normal"/>
    <w:link w:val="SubtitleChar"/>
    <w:qFormat/>
    <w:rsid w:val="00396F6B"/>
    <w:pPr>
      <w:spacing w:before="60" w:after="60"/>
    </w:pPr>
    <w:rPr>
      <w:b/>
    </w:rPr>
  </w:style>
  <w:style w:type="character" w:customStyle="1" w:styleId="SubtitleChar">
    <w:name w:val="Subtitle Char"/>
    <w:basedOn w:val="DefaultParagraphFont"/>
    <w:link w:val="Subtitle"/>
    <w:rsid w:val="00396F6B"/>
    <w:rPr>
      <w:rFonts w:ascii=".VnTime" w:hAnsi=".VnTime"/>
      <w:b/>
      <w:sz w:val="28"/>
    </w:rPr>
  </w:style>
  <w:style w:type="character" w:styleId="Emphasis">
    <w:name w:val="Emphasis"/>
    <w:qFormat/>
    <w:rsid w:val="00396F6B"/>
    <w:rPr>
      <w:i/>
      <w:iCs/>
    </w:rPr>
  </w:style>
  <w:style w:type="paragraph" w:styleId="ListParagraph">
    <w:name w:val="List Paragraph"/>
    <w:basedOn w:val="Normal"/>
    <w:uiPriority w:val="34"/>
    <w:qFormat/>
    <w:rsid w:val="00396F6B"/>
    <w:pPr>
      <w:ind w:left="720"/>
      <w:contextualSpacing/>
    </w:pPr>
  </w:style>
  <w:style w:type="paragraph" w:styleId="TOCHeading">
    <w:name w:val="TOC Heading"/>
    <w:basedOn w:val="Heading1"/>
    <w:next w:val="Normal"/>
    <w:uiPriority w:val="39"/>
    <w:unhideWhenUsed/>
    <w:qFormat/>
    <w:rsid w:val="00396F6B"/>
    <w:pPr>
      <w:keepLines/>
      <w:spacing w:before="480" w:after="0" w:line="276" w:lineRule="auto"/>
      <w:outlineLvl w:val="9"/>
    </w:pPr>
    <w:rPr>
      <w:rFonts w:ascii="Cambria" w:hAnsi="Cambria"/>
      <w:bCs/>
      <w:color w:val="365F91"/>
      <w:szCs w:val="28"/>
    </w:rPr>
  </w:style>
  <w:style w:type="paragraph" w:styleId="Quote">
    <w:name w:val="Quote"/>
    <w:basedOn w:val="Normal"/>
    <w:next w:val="Normal"/>
    <w:link w:val="QuoteChar"/>
    <w:uiPriority w:val="29"/>
    <w:qFormat/>
    <w:rsid w:val="00EA4A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A22"/>
    <w:rPr>
      <w:rFonts w:ascii=".VnTime" w:hAnsi=".VnTime"/>
      <w:i/>
      <w:iCs/>
      <w:color w:val="404040" w:themeColor="text1" w:themeTint="BF"/>
      <w:sz w:val="28"/>
    </w:rPr>
  </w:style>
  <w:style w:type="character" w:styleId="IntenseEmphasis">
    <w:name w:val="Intense Emphasis"/>
    <w:basedOn w:val="DefaultParagraphFont"/>
    <w:uiPriority w:val="21"/>
    <w:qFormat/>
    <w:rsid w:val="00EA4A22"/>
    <w:rPr>
      <w:i/>
      <w:iCs/>
      <w:color w:val="0F4761" w:themeColor="accent1" w:themeShade="BF"/>
    </w:rPr>
  </w:style>
  <w:style w:type="paragraph" w:styleId="IntenseQuote">
    <w:name w:val="Intense Quote"/>
    <w:basedOn w:val="Normal"/>
    <w:next w:val="Normal"/>
    <w:link w:val="IntenseQuoteChar"/>
    <w:uiPriority w:val="30"/>
    <w:qFormat/>
    <w:rsid w:val="00EA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A22"/>
    <w:rPr>
      <w:rFonts w:ascii=".VnTime" w:hAnsi=".VnTime"/>
      <w:i/>
      <w:iCs/>
      <w:color w:val="0F4761" w:themeColor="accent1" w:themeShade="BF"/>
      <w:sz w:val="28"/>
    </w:rPr>
  </w:style>
  <w:style w:type="character" w:styleId="IntenseReference">
    <w:name w:val="Intense Reference"/>
    <w:basedOn w:val="DefaultParagraphFont"/>
    <w:uiPriority w:val="32"/>
    <w:qFormat/>
    <w:rsid w:val="00EA4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PCVP003</dc:creator>
  <cp:keywords/>
  <dc:description/>
  <cp:lastModifiedBy>PCVP003</cp:lastModifiedBy>
  <cp:revision>25</cp:revision>
  <dcterms:created xsi:type="dcterms:W3CDTF">2025-08-11T09:46:00Z</dcterms:created>
  <dcterms:modified xsi:type="dcterms:W3CDTF">2025-11-04T02:21:00Z</dcterms:modified>
</cp:coreProperties>
</file>