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6FC" w:rsidRPr="006C4C07" w:rsidRDefault="00A776FC" w:rsidP="00A776FC">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Chương VIII. BIỂU MẪU HỢP ĐỒNG</w:t>
      </w:r>
    </w:p>
    <w:p w:rsidR="00A776FC" w:rsidRPr="006C4C07" w:rsidRDefault="00A776FC" w:rsidP="00A776FC">
      <w:pPr>
        <w:widowControl w:val="0"/>
        <w:autoSpaceDE w:val="0"/>
        <w:autoSpaceDN w:val="0"/>
        <w:adjustRightInd w:val="0"/>
        <w:spacing w:line="264" w:lineRule="auto"/>
        <w:jc w:val="center"/>
        <w:rPr>
          <w:rFonts w:eastAsia="Times New Roman"/>
          <w:szCs w:val="28"/>
        </w:rPr>
      </w:pPr>
    </w:p>
    <w:p w:rsidR="00105B98" w:rsidRPr="005170C0" w:rsidRDefault="00105B98" w:rsidP="00105B98">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105B98" w:rsidRPr="005170C0" w:rsidRDefault="00105B98" w:rsidP="00105B98">
      <w:pPr>
        <w:widowControl w:val="0"/>
        <w:autoSpaceDE w:val="0"/>
        <w:autoSpaceDN w:val="0"/>
        <w:adjustRightInd w:val="0"/>
        <w:spacing w:before="120"/>
        <w:ind w:firstLine="709"/>
        <w:jc w:val="both"/>
        <w:rPr>
          <w:rFonts w:eastAsia="Times New Roman"/>
          <w:sz w:val="28"/>
          <w:szCs w:val="28"/>
        </w:rPr>
      </w:pPr>
      <w:bookmarkStart w:id="0" w:name="_Hlk160804346"/>
      <w:r w:rsidRPr="005170C0">
        <w:rPr>
          <w:rFonts w:eastAsia="Times New Roman"/>
          <w:b/>
          <w:bCs/>
          <w:i/>
          <w:iCs/>
          <w:sz w:val="28"/>
          <w:szCs w:val="28"/>
        </w:rPr>
        <w:t>Mẫu số 12</w:t>
      </w:r>
      <w:r>
        <w:rPr>
          <w:rFonts w:eastAsia="Times New Roman"/>
          <w:b/>
          <w:bCs/>
          <w:i/>
          <w:iCs/>
          <w:sz w:val="28"/>
          <w:szCs w:val="28"/>
        </w:rPr>
        <w:t xml:space="preserve">. </w:t>
      </w:r>
      <w:r w:rsidRPr="005170C0">
        <w:rPr>
          <w:rFonts w:eastAsia="Times New Roman"/>
          <w:sz w:val="28"/>
          <w:szCs w:val="28"/>
        </w:rPr>
        <w:t xml:space="preserve">Thư chấp thuận </w:t>
      </w:r>
      <w:r w:rsidRPr="005170C0">
        <w:rPr>
          <w:sz w:val="28"/>
          <w:szCs w:val="28"/>
          <w:lang w:val="es-ES"/>
        </w:rPr>
        <w:t>E-HSDT</w:t>
      </w:r>
      <w:r w:rsidRPr="005170C0">
        <w:rPr>
          <w:rFonts w:eastAsia="Times New Roman"/>
          <w:sz w:val="28"/>
          <w:szCs w:val="28"/>
        </w:rPr>
        <w:t xml:space="preserve"> và trao hợp đồng (áp dụng đối với hình thức tự đấu thầu tại cơ sở y tế)</w:t>
      </w:r>
    </w:p>
    <w:p w:rsidR="00105B98" w:rsidRPr="005170C0" w:rsidRDefault="00105B98" w:rsidP="00105B98">
      <w:pPr>
        <w:widowControl w:val="0"/>
        <w:autoSpaceDE w:val="0"/>
        <w:autoSpaceDN w:val="0"/>
        <w:adjustRightInd w:val="0"/>
        <w:spacing w:before="120"/>
        <w:ind w:firstLine="709"/>
        <w:jc w:val="both"/>
        <w:rPr>
          <w:rFonts w:eastAsia="Times New Roman"/>
          <w:i/>
          <w:iCs/>
          <w:sz w:val="28"/>
          <w:szCs w:val="28"/>
        </w:rPr>
      </w:pPr>
      <w:r w:rsidRPr="005170C0">
        <w:rPr>
          <w:rFonts w:eastAsia="Times New Roman"/>
          <w:b/>
          <w:bCs/>
          <w:i/>
          <w:iCs/>
          <w:sz w:val="28"/>
          <w:szCs w:val="28"/>
        </w:rPr>
        <w:t>Mẫu số 13</w:t>
      </w:r>
      <w:r>
        <w:rPr>
          <w:rFonts w:eastAsia="Times New Roman"/>
          <w:b/>
          <w:bCs/>
          <w:i/>
          <w:iCs/>
          <w:sz w:val="28"/>
          <w:szCs w:val="28"/>
        </w:rPr>
        <w:t>.</w:t>
      </w:r>
      <w:r w:rsidRPr="005170C0">
        <w:rPr>
          <w:rFonts w:eastAsia="Times New Roman"/>
          <w:b/>
          <w:bCs/>
          <w:i/>
          <w:iCs/>
          <w:sz w:val="28"/>
          <w:szCs w:val="28"/>
        </w:rPr>
        <w:t xml:space="preserve"> </w:t>
      </w:r>
      <w:r w:rsidRPr="005170C0">
        <w:rPr>
          <w:rFonts w:eastAsia="Times New Roman"/>
          <w:sz w:val="28"/>
          <w:szCs w:val="28"/>
        </w:rPr>
        <w:t xml:space="preserve">Hợp đồng </w:t>
      </w:r>
      <w:r w:rsidRPr="005170C0">
        <w:rPr>
          <w:rFonts w:eastAsia="Times New Roman"/>
          <w:i/>
          <w:iCs/>
          <w:sz w:val="28"/>
          <w:szCs w:val="28"/>
        </w:rPr>
        <w:t>(áp dụng đối với các cơ sở y tế).</w:t>
      </w:r>
    </w:p>
    <w:p w:rsidR="00A776FC" w:rsidRPr="006C4C07" w:rsidRDefault="00105B98" w:rsidP="00105B98">
      <w:pPr>
        <w:widowControl w:val="0"/>
        <w:autoSpaceDE w:val="0"/>
        <w:autoSpaceDN w:val="0"/>
        <w:adjustRightInd w:val="0"/>
        <w:spacing w:before="120"/>
        <w:ind w:firstLine="709"/>
        <w:jc w:val="both"/>
        <w:rPr>
          <w:rFonts w:eastAsia="Times New Roman"/>
          <w:sz w:val="28"/>
          <w:szCs w:val="28"/>
        </w:rPr>
      </w:pPr>
      <w:r w:rsidRPr="005170C0">
        <w:rPr>
          <w:rFonts w:eastAsia="Times New Roman"/>
          <w:b/>
          <w:bCs/>
          <w:i/>
          <w:iCs/>
          <w:sz w:val="28"/>
          <w:szCs w:val="28"/>
        </w:rPr>
        <w:t xml:space="preserve">Mẫu số 14. </w:t>
      </w:r>
      <w:r w:rsidRPr="005170C0">
        <w:rPr>
          <w:rFonts w:eastAsia="Times New Roman"/>
          <w:sz w:val="28"/>
          <w:szCs w:val="28"/>
        </w:rPr>
        <w:t>Bảo lãnh thực hiện hợp đồng (trường hợp bảo lãnh với cơ sở y tế).</w:t>
      </w:r>
      <w:bookmarkEnd w:id="0"/>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Pr="006C4C07" w:rsidRDefault="00A776FC" w:rsidP="00A776FC">
      <w:pPr>
        <w:widowControl w:val="0"/>
        <w:autoSpaceDE w:val="0"/>
        <w:autoSpaceDN w:val="0"/>
        <w:adjustRightInd w:val="0"/>
        <w:spacing w:line="264" w:lineRule="auto"/>
        <w:rPr>
          <w:rFonts w:eastAsia="Times New Roman"/>
          <w:sz w:val="28"/>
          <w:szCs w:val="28"/>
        </w:rPr>
      </w:pPr>
    </w:p>
    <w:p w:rsidR="00A776FC" w:rsidRDefault="00A776FC" w:rsidP="00A776FC">
      <w:pPr>
        <w:widowControl w:val="0"/>
        <w:autoSpaceDE w:val="0"/>
        <w:autoSpaceDN w:val="0"/>
        <w:adjustRightInd w:val="0"/>
        <w:spacing w:line="264" w:lineRule="auto"/>
        <w:jc w:val="right"/>
        <w:rPr>
          <w:rFonts w:eastAsia="Times New Roman"/>
          <w:b/>
          <w:bCs/>
          <w:sz w:val="28"/>
          <w:szCs w:val="28"/>
        </w:rPr>
      </w:pPr>
    </w:p>
    <w:p w:rsidR="00A776FC" w:rsidRDefault="00A776FC" w:rsidP="00A776FC">
      <w:pPr>
        <w:widowControl w:val="0"/>
        <w:autoSpaceDE w:val="0"/>
        <w:autoSpaceDN w:val="0"/>
        <w:adjustRightInd w:val="0"/>
        <w:spacing w:line="264" w:lineRule="auto"/>
        <w:jc w:val="right"/>
        <w:rPr>
          <w:rFonts w:eastAsia="Times New Roman"/>
          <w:b/>
          <w:bCs/>
          <w:sz w:val="28"/>
          <w:szCs w:val="28"/>
        </w:rPr>
      </w:pPr>
    </w:p>
    <w:p w:rsidR="00A776FC" w:rsidRDefault="00A776FC" w:rsidP="00A776FC">
      <w:pPr>
        <w:widowControl w:val="0"/>
        <w:autoSpaceDE w:val="0"/>
        <w:autoSpaceDN w:val="0"/>
        <w:adjustRightInd w:val="0"/>
        <w:spacing w:line="264" w:lineRule="auto"/>
        <w:jc w:val="right"/>
        <w:rPr>
          <w:rFonts w:eastAsia="Times New Roman"/>
          <w:b/>
          <w:bCs/>
          <w:sz w:val="28"/>
          <w:szCs w:val="28"/>
        </w:rPr>
      </w:pPr>
    </w:p>
    <w:p w:rsidR="00A776FC" w:rsidRDefault="00A776FC" w:rsidP="00A776FC">
      <w:pPr>
        <w:widowControl w:val="0"/>
        <w:autoSpaceDE w:val="0"/>
        <w:autoSpaceDN w:val="0"/>
        <w:adjustRightInd w:val="0"/>
        <w:spacing w:line="264" w:lineRule="auto"/>
        <w:jc w:val="right"/>
        <w:rPr>
          <w:rFonts w:eastAsia="Times New Roman"/>
          <w:b/>
          <w:bCs/>
          <w:sz w:val="28"/>
          <w:szCs w:val="28"/>
        </w:rPr>
      </w:pPr>
    </w:p>
    <w:p w:rsidR="00A776FC" w:rsidRDefault="00A776FC" w:rsidP="00A776FC">
      <w:pPr>
        <w:widowControl w:val="0"/>
        <w:autoSpaceDE w:val="0"/>
        <w:autoSpaceDN w:val="0"/>
        <w:adjustRightInd w:val="0"/>
        <w:spacing w:line="264" w:lineRule="auto"/>
        <w:jc w:val="right"/>
        <w:rPr>
          <w:rFonts w:eastAsia="Times New Roman"/>
          <w:b/>
          <w:bCs/>
          <w:sz w:val="28"/>
          <w:szCs w:val="28"/>
        </w:rPr>
      </w:pPr>
    </w:p>
    <w:p w:rsidR="004907EC" w:rsidRDefault="004907EC" w:rsidP="00A776FC">
      <w:pPr>
        <w:widowControl w:val="0"/>
        <w:autoSpaceDE w:val="0"/>
        <w:autoSpaceDN w:val="0"/>
        <w:adjustRightInd w:val="0"/>
        <w:spacing w:line="264" w:lineRule="auto"/>
        <w:jc w:val="right"/>
        <w:rPr>
          <w:rFonts w:eastAsia="Times New Roman"/>
          <w:b/>
          <w:bCs/>
          <w:sz w:val="28"/>
          <w:szCs w:val="28"/>
        </w:rPr>
      </w:pPr>
    </w:p>
    <w:p w:rsidR="00A776FC" w:rsidRDefault="00A776FC" w:rsidP="00A776FC">
      <w:pPr>
        <w:widowControl w:val="0"/>
        <w:autoSpaceDE w:val="0"/>
        <w:autoSpaceDN w:val="0"/>
        <w:adjustRightInd w:val="0"/>
        <w:spacing w:line="264" w:lineRule="auto"/>
        <w:jc w:val="right"/>
        <w:rPr>
          <w:rFonts w:eastAsia="Times New Roman"/>
          <w:b/>
          <w:bCs/>
          <w:sz w:val="28"/>
          <w:szCs w:val="28"/>
        </w:rPr>
      </w:pPr>
    </w:p>
    <w:p w:rsidR="00A776FC" w:rsidRDefault="00A776FC" w:rsidP="00A776FC">
      <w:pPr>
        <w:widowControl w:val="0"/>
        <w:autoSpaceDE w:val="0"/>
        <w:autoSpaceDN w:val="0"/>
        <w:adjustRightInd w:val="0"/>
        <w:spacing w:line="264" w:lineRule="auto"/>
        <w:jc w:val="right"/>
        <w:rPr>
          <w:rFonts w:eastAsia="Times New Roman"/>
          <w:b/>
          <w:bCs/>
          <w:sz w:val="28"/>
          <w:szCs w:val="28"/>
        </w:rPr>
      </w:pPr>
    </w:p>
    <w:p w:rsidR="00A776FC" w:rsidRPr="006C4C07" w:rsidRDefault="00A776FC" w:rsidP="00A776FC">
      <w:pPr>
        <w:widowControl w:val="0"/>
        <w:autoSpaceDE w:val="0"/>
        <w:autoSpaceDN w:val="0"/>
        <w:adjustRightInd w:val="0"/>
        <w:spacing w:line="264" w:lineRule="auto"/>
        <w:jc w:val="right"/>
        <w:rPr>
          <w:rFonts w:eastAsia="Times New Roman"/>
          <w:b/>
          <w:bCs/>
          <w:sz w:val="28"/>
          <w:szCs w:val="28"/>
        </w:rPr>
      </w:pPr>
    </w:p>
    <w:p w:rsidR="00462639" w:rsidRDefault="00462639" w:rsidP="00A776FC">
      <w:pPr>
        <w:widowControl w:val="0"/>
        <w:autoSpaceDE w:val="0"/>
        <w:autoSpaceDN w:val="0"/>
        <w:adjustRightInd w:val="0"/>
        <w:spacing w:line="264" w:lineRule="auto"/>
        <w:jc w:val="right"/>
        <w:rPr>
          <w:rFonts w:eastAsia="Times New Roman"/>
          <w:b/>
          <w:bCs/>
          <w:sz w:val="28"/>
          <w:szCs w:val="28"/>
        </w:rPr>
        <w:sectPr w:rsidR="00462639">
          <w:pgSz w:w="11906" w:h="16838"/>
          <w:pgMar w:top="1134" w:right="851" w:bottom="1134" w:left="1701" w:header="720" w:footer="720" w:gutter="0"/>
          <w:cols w:space="720"/>
        </w:sectPr>
      </w:pPr>
    </w:p>
    <w:p w:rsidR="00A776FC" w:rsidRPr="006C4C07" w:rsidRDefault="00A776FC" w:rsidP="00A776FC">
      <w:pPr>
        <w:widowControl w:val="0"/>
        <w:autoSpaceDE w:val="0"/>
        <w:autoSpaceDN w:val="0"/>
        <w:adjustRightInd w:val="0"/>
        <w:spacing w:line="264" w:lineRule="auto"/>
        <w:jc w:val="right"/>
        <w:rPr>
          <w:rFonts w:eastAsia="Times New Roman"/>
          <w:sz w:val="28"/>
          <w:szCs w:val="28"/>
        </w:rPr>
      </w:pPr>
      <w:r w:rsidRPr="006C4C07">
        <w:rPr>
          <w:rFonts w:eastAsia="Times New Roman"/>
          <w:b/>
          <w:bCs/>
          <w:sz w:val="28"/>
          <w:szCs w:val="28"/>
        </w:rPr>
        <w:lastRenderedPageBreak/>
        <w:t>Mẫu số 12</w:t>
      </w:r>
    </w:p>
    <w:p w:rsidR="00A776FC" w:rsidRPr="00462639" w:rsidRDefault="00A776FC" w:rsidP="00A776FC">
      <w:pPr>
        <w:widowControl w:val="0"/>
        <w:autoSpaceDE w:val="0"/>
        <w:autoSpaceDN w:val="0"/>
        <w:adjustRightInd w:val="0"/>
        <w:spacing w:line="264" w:lineRule="auto"/>
        <w:jc w:val="center"/>
        <w:rPr>
          <w:rFonts w:eastAsia="Times New Roman"/>
          <w:sz w:val="26"/>
          <w:szCs w:val="26"/>
        </w:rPr>
      </w:pPr>
      <w:r w:rsidRPr="00462639">
        <w:rPr>
          <w:rFonts w:eastAsia="Times New Roman"/>
          <w:b/>
          <w:bCs/>
          <w:sz w:val="26"/>
          <w:szCs w:val="26"/>
        </w:rPr>
        <w:t>THƯ CHẤP THUẬN E-HSDT VÀ TRAO HỢP ĐỒNG</w:t>
      </w:r>
    </w:p>
    <w:p w:rsidR="00A776FC" w:rsidRPr="00462639" w:rsidRDefault="00A776FC" w:rsidP="00A776FC">
      <w:pPr>
        <w:widowControl w:val="0"/>
        <w:tabs>
          <w:tab w:val="left" w:pos="9660"/>
        </w:tabs>
        <w:autoSpaceDE w:val="0"/>
        <w:autoSpaceDN w:val="0"/>
        <w:adjustRightInd w:val="0"/>
        <w:spacing w:line="264" w:lineRule="auto"/>
        <w:jc w:val="right"/>
        <w:rPr>
          <w:rFonts w:eastAsia="Times New Roman"/>
          <w:sz w:val="26"/>
          <w:szCs w:val="26"/>
        </w:rPr>
      </w:pPr>
      <w:r w:rsidRPr="00462639">
        <w:rPr>
          <w:rFonts w:eastAsia="Times New Roman"/>
          <w:sz w:val="26"/>
          <w:szCs w:val="26"/>
        </w:rPr>
        <w:t>______, ngày _____ tháng  _____ năm ____</w:t>
      </w:r>
    </w:p>
    <w:p w:rsidR="00A776FC" w:rsidRPr="00462639" w:rsidRDefault="00A776FC" w:rsidP="00A776FC">
      <w:pPr>
        <w:widowControl w:val="0"/>
        <w:autoSpaceDE w:val="0"/>
        <w:autoSpaceDN w:val="0"/>
        <w:adjustRightInd w:val="0"/>
        <w:spacing w:line="264" w:lineRule="auto"/>
        <w:jc w:val="both"/>
        <w:rPr>
          <w:rFonts w:eastAsia="Times New Roman"/>
          <w:sz w:val="26"/>
          <w:szCs w:val="26"/>
        </w:rPr>
      </w:pPr>
    </w:p>
    <w:p w:rsidR="00A776FC" w:rsidRPr="00462639" w:rsidRDefault="00A776FC" w:rsidP="00A776FC">
      <w:pPr>
        <w:widowControl w:val="0"/>
        <w:autoSpaceDE w:val="0"/>
        <w:autoSpaceDN w:val="0"/>
        <w:adjustRightInd w:val="0"/>
        <w:spacing w:line="264" w:lineRule="auto"/>
        <w:jc w:val="both"/>
        <w:rPr>
          <w:rFonts w:eastAsia="Times New Roman"/>
          <w:sz w:val="26"/>
          <w:szCs w:val="26"/>
        </w:rPr>
      </w:pP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 xml:space="preserve">Kính gửi: </w:t>
      </w:r>
      <w:r w:rsidRPr="00462639">
        <w:rPr>
          <w:rFonts w:eastAsia="Times New Roman"/>
          <w:i/>
          <w:iCs/>
          <w:sz w:val="26"/>
          <w:szCs w:val="26"/>
        </w:rPr>
        <w:t>[ghi tên và địa chỉ của Nhà thầu trúng thầu, sau đây gọi tắt là “Nhà thầu”]</w:t>
      </w: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Về việc:</w:t>
      </w:r>
      <w:r w:rsidRPr="00462639">
        <w:rPr>
          <w:rFonts w:eastAsia="Times New Roman"/>
          <w:i/>
          <w:iCs/>
          <w:sz w:val="26"/>
          <w:szCs w:val="26"/>
        </w:rPr>
        <w:t>Thông báo chấp thuận E-HSDT và trao hợp đồng</w:t>
      </w:r>
    </w:p>
    <w:p w:rsidR="00A776FC" w:rsidRPr="00462639" w:rsidRDefault="00A776FC" w:rsidP="00A776FC">
      <w:pPr>
        <w:widowControl w:val="0"/>
        <w:tabs>
          <w:tab w:val="left" w:pos="3580"/>
        </w:tabs>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 xml:space="preserve">Căn cứ Quyết định số ___ ngày     tháng     năm ____ của Chủ đầu tư </w:t>
      </w:r>
      <w:r w:rsidRPr="00462639">
        <w:rPr>
          <w:rFonts w:eastAsia="Times New Roman"/>
          <w:i/>
          <w:iCs/>
          <w:sz w:val="26"/>
          <w:szCs w:val="26"/>
        </w:rPr>
        <w:t xml:space="preserve">[ghi tên Chủ đầu tư, sau đây gọi tắt là “Chủ đầu tư”] </w:t>
      </w:r>
      <w:r w:rsidRPr="00462639">
        <w:rPr>
          <w:rFonts w:eastAsia="Times New Roman"/>
          <w:sz w:val="26"/>
          <w:szCs w:val="26"/>
        </w:rPr>
        <w:t xml:space="preserve">về việc phê duyệt kết quả lựa chọn nhà thầu gói thầu: ___ </w:t>
      </w:r>
      <w:r w:rsidRPr="00462639">
        <w:rPr>
          <w:rFonts w:eastAsia="Times New Roman"/>
          <w:i/>
          <w:iCs/>
          <w:sz w:val="26"/>
          <w:szCs w:val="26"/>
        </w:rPr>
        <w:t>[ghi tên, số hiệu gói thầu]</w:t>
      </w:r>
      <w:r w:rsidRPr="00462639">
        <w:rPr>
          <w:rFonts w:eastAsia="Times New Roman"/>
          <w:sz w:val="26"/>
          <w:szCs w:val="26"/>
        </w:rPr>
        <w:t xml:space="preserve">, Bên mời thầu </w:t>
      </w:r>
      <w:r w:rsidRPr="00462639">
        <w:rPr>
          <w:rFonts w:eastAsia="Times New Roman"/>
          <w:i/>
          <w:iCs/>
          <w:sz w:val="26"/>
          <w:szCs w:val="26"/>
        </w:rPr>
        <w:t xml:space="preserve">[ghi tên Bên mời thầu, sau đây gọi tắt là “Bên mời thầu”] </w:t>
      </w:r>
      <w:r w:rsidRPr="00462639">
        <w:rPr>
          <w:rFonts w:eastAsia="Times New Roman"/>
          <w:sz w:val="26"/>
          <w:szCs w:val="26"/>
        </w:rPr>
        <w:t xml:space="preserve">xin thông báo Chủ đầu tư đã chấp thuận E-HSDT và trao hợp đồng cho Nhà thầu để thực hiện gói thầu </w:t>
      </w:r>
      <w:r w:rsidRPr="00462639">
        <w:rPr>
          <w:rFonts w:eastAsia="Times New Roman"/>
          <w:i/>
          <w:iCs/>
          <w:sz w:val="26"/>
          <w:szCs w:val="26"/>
        </w:rPr>
        <w:t xml:space="preserve">[ghi tên, số hiệu gói thầu. Trường hợp gói thầu chia thành nhiều phần thì ghi tên, số hiệu của phần mà Nhà thầu được lựa chọn] </w:t>
      </w:r>
      <w:r w:rsidRPr="00462639">
        <w:rPr>
          <w:rFonts w:eastAsia="Times New Roman"/>
          <w:sz w:val="26"/>
          <w:szCs w:val="26"/>
        </w:rPr>
        <w:t>với giá hợp đồng là:</w:t>
      </w:r>
      <w:r w:rsidRPr="00462639">
        <w:rPr>
          <w:rFonts w:eastAsia="Times New Roman"/>
          <w:i/>
          <w:iCs/>
          <w:sz w:val="26"/>
          <w:szCs w:val="26"/>
          <w:u w:val="single"/>
        </w:rPr>
        <w:t xml:space="preserve">        </w:t>
      </w:r>
      <w:r w:rsidRPr="00462639">
        <w:rPr>
          <w:rFonts w:eastAsia="Times New Roman"/>
          <w:i/>
          <w:iCs/>
          <w:sz w:val="26"/>
          <w:szCs w:val="26"/>
        </w:rPr>
        <w:t xml:space="preserve">[ghi giá trúng thầu trong quyết định phê duyệt kết quả lựa chọn nhà thầu] </w:t>
      </w:r>
      <w:r w:rsidRPr="00462639">
        <w:rPr>
          <w:rFonts w:eastAsia="Times New Roman"/>
          <w:sz w:val="26"/>
          <w:szCs w:val="26"/>
        </w:rPr>
        <w:t>với thời gian thực hiện hợp đồng là</w:t>
      </w:r>
      <w:r w:rsidRPr="00462639">
        <w:rPr>
          <w:rFonts w:eastAsia="Times New Roman"/>
          <w:i/>
          <w:iCs/>
          <w:sz w:val="26"/>
          <w:szCs w:val="26"/>
        </w:rPr>
        <w:t>:</w:t>
      </w:r>
      <w:r w:rsidRPr="00462639">
        <w:rPr>
          <w:rFonts w:eastAsia="Times New Roman"/>
          <w:i/>
          <w:iCs/>
          <w:sz w:val="26"/>
          <w:szCs w:val="26"/>
          <w:u w:val="single"/>
        </w:rPr>
        <w:t xml:space="preserve">      </w:t>
      </w:r>
      <w:r w:rsidRPr="00462639">
        <w:rPr>
          <w:rFonts w:eastAsia="Times New Roman"/>
          <w:i/>
          <w:iCs/>
          <w:sz w:val="26"/>
          <w:szCs w:val="26"/>
        </w:rPr>
        <w:t xml:space="preserve"> [ghi thời gian thực hiện hợp đồng trong quyết định phê duyệt kết quả lựa chọn nhà thầu]</w:t>
      </w:r>
      <w:r w:rsidRPr="00462639">
        <w:rPr>
          <w:rFonts w:eastAsia="Times New Roman"/>
          <w:sz w:val="26"/>
          <w:szCs w:val="26"/>
        </w:rPr>
        <w:t>.</w:t>
      </w: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Đề nghị đại diện hợp pháp của Nhà thầu tiến hành hoàn thiện và ký kết hợp đồng với Chủ đầu tư, Bên mời thầu theo kế hoạch như sau:</w:t>
      </w: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 Thời gian hoàn thiện hợp đồng:</w:t>
      </w:r>
      <w:r w:rsidRPr="00462639">
        <w:rPr>
          <w:rFonts w:eastAsia="Times New Roman"/>
          <w:i/>
          <w:iCs/>
          <w:sz w:val="26"/>
          <w:szCs w:val="26"/>
          <w:u w:val="single"/>
        </w:rPr>
        <w:t xml:space="preserve">    </w:t>
      </w:r>
      <w:r w:rsidRPr="00462639">
        <w:rPr>
          <w:rFonts w:eastAsia="Times New Roman"/>
          <w:i/>
          <w:iCs/>
          <w:sz w:val="26"/>
          <w:szCs w:val="26"/>
        </w:rPr>
        <w:t xml:space="preserve"> [ghi thời gian hoàn thiện hợp đồng]</w:t>
      </w:r>
      <w:r w:rsidRPr="00462639">
        <w:rPr>
          <w:rFonts w:eastAsia="Times New Roman"/>
          <w:sz w:val="26"/>
          <w:szCs w:val="26"/>
        </w:rPr>
        <w:t xml:space="preserve">, tại địa điểm </w:t>
      </w:r>
      <w:r w:rsidRPr="00462639">
        <w:rPr>
          <w:rFonts w:eastAsia="Times New Roman"/>
          <w:i/>
          <w:iCs/>
          <w:sz w:val="26"/>
          <w:szCs w:val="26"/>
        </w:rPr>
        <w:t>[ghi địa điểm hoàn thiện hợp đồng]</w:t>
      </w:r>
      <w:r w:rsidRPr="00462639">
        <w:rPr>
          <w:rFonts w:eastAsia="Times New Roman"/>
          <w:sz w:val="26"/>
          <w:szCs w:val="26"/>
        </w:rPr>
        <w:t>;</w:t>
      </w: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 Thời gian ký kết hợp đồng:</w:t>
      </w:r>
      <w:r w:rsidRPr="00462639">
        <w:rPr>
          <w:rFonts w:eastAsia="Times New Roman"/>
          <w:i/>
          <w:iCs/>
          <w:sz w:val="26"/>
          <w:szCs w:val="26"/>
          <w:u w:val="single"/>
        </w:rPr>
        <w:t xml:space="preserve">      </w:t>
      </w:r>
      <w:r w:rsidRPr="00462639">
        <w:rPr>
          <w:rFonts w:eastAsia="Times New Roman"/>
          <w:i/>
          <w:iCs/>
          <w:sz w:val="26"/>
          <w:szCs w:val="26"/>
        </w:rPr>
        <w:t xml:space="preserve"> [ghi thời gian ký kết hợp đồng]</w:t>
      </w:r>
      <w:r w:rsidRPr="00462639">
        <w:rPr>
          <w:rFonts w:eastAsia="Times New Roman"/>
          <w:sz w:val="26"/>
          <w:szCs w:val="26"/>
        </w:rPr>
        <w:t xml:space="preserve">; tại địa điểm </w:t>
      </w:r>
      <w:r w:rsidRPr="00462639">
        <w:rPr>
          <w:rFonts w:eastAsia="Times New Roman"/>
          <w:i/>
          <w:iCs/>
          <w:sz w:val="26"/>
          <w:szCs w:val="26"/>
        </w:rPr>
        <w:t>[ghi địa điểm ký kết hợp đồng]</w:t>
      </w:r>
      <w:r w:rsidRPr="00462639">
        <w:rPr>
          <w:rFonts w:eastAsia="Times New Roman"/>
          <w:sz w:val="26"/>
          <w:szCs w:val="26"/>
        </w:rPr>
        <w:t>, gửi kèm theo Dự thảo hợp đồng.</w:t>
      </w: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 xml:space="preserve">Đề nghị Nhà thầu thực hiện biện pháp bảo đảm thực hiện hợp đồng theo Mẫu số 14 Chương VIII – Biểu mẫu hợp đồng của E-HSMT với số tiền </w:t>
      </w:r>
      <w:r w:rsidRPr="00462639">
        <w:rPr>
          <w:rFonts w:eastAsia="Times New Roman"/>
          <w:sz w:val="26"/>
          <w:szCs w:val="26"/>
          <w:u w:val="single"/>
        </w:rPr>
        <w:t xml:space="preserve">        </w:t>
      </w:r>
      <w:r w:rsidRPr="00462639">
        <w:rPr>
          <w:rFonts w:eastAsia="Times New Roman"/>
          <w:sz w:val="26"/>
          <w:szCs w:val="26"/>
        </w:rPr>
        <w:t xml:space="preserve"> và thời gian hiệu lực</w:t>
      </w:r>
      <w:r w:rsidRPr="00462639">
        <w:rPr>
          <w:rFonts w:eastAsia="Times New Roman"/>
          <w:sz w:val="26"/>
          <w:szCs w:val="26"/>
          <w:u w:val="single"/>
        </w:rPr>
        <w:t xml:space="preserve">        </w:t>
      </w:r>
      <w:r w:rsidRPr="00462639">
        <w:rPr>
          <w:rFonts w:eastAsia="Times New Roman"/>
          <w:i/>
          <w:iCs/>
          <w:sz w:val="26"/>
          <w:szCs w:val="26"/>
        </w:rPr>
        <w:t>[ghi số tiền tương ứng và thời gian có hiệu lực theo quy định tại Mục 6.1 ĐKCT của E-HSMT]</w:t>
      </w:r>
      <w:r w:rsidRPr="00462639">
        <w:rPr>
          <w:rFonts w:eastAsia="Times New Roman"/>
          <w:sz w:val="26"/>
          <w:szCs w:val="26"/>
        </w:rPr>
        <w:t>.</w:t>
      </w: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Nếu đến ngày</w:t>
      </w:r>
      <w:r w:rsidRPr="00462639">
        <w:rPr>
          <w:rFonts w:eastAsia="Times New Roman"/>
          <w:sz w:val="26"/>
          <w:szCs w:val="26"/>
          <w:u w:val="single"/>
        </w:rPr>
        <w:t xml:space="preserve">     </w:t>
      </w:r>
      <w:r w:rsidRPr="00462639">
        <w:rPr>
          <w:rFonts w:eastAsia="Times New Roman"/>
          <w:sz w:val="26"/>
          <w:szCs w:val="26"/>
        </w:rPr>
        <w:t>tháng</w:t>
      </w:r>
      <w:r w:rsidRPr="00462639">
        <w:rPr>
          <w:rFonts w:eastAsia="Times New Roman"/>
          <w:sz w:val="26"/>
          <w:szCs w:val="26"/>
          <w:u w:val="single"/>
        </w:rPr>
        <w:t xml:space="preserve">    </w:t>
      </w:r>
      <w:r w:rsidRPr="00462639">
        <w:rPr>
          <w:rFonts w:eastAsia="Times New Roman"/>
          <w:sz w:val="26"/>
          <w:szCs w:val="26"/>
        </w:rPr>
        <w:t>năm</w:t>
      </w:r>
      <w:r w:rsidRPr="00462639">
        <w:rPr>
          <w:rFonts w:eastAsia="Times New Roman"/>
          <w:sz w:val="26"/>
          <w:szCs w:val="26"/>
          <w:u w:val="single"/>
        </w:rPr>
        <w:t xml:space="preserve">     </w:t>
      </w:r>
      <w:r w:rsidRPr="00462639">
        <w:rPr>
          <w:rFonts w:eastAsia="Times New Roman"/>
          <w:sz w:val="26"/>
          <w:szCs w:val="26"/>
        </w:rPr>
        <w:t>(1)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A776FC" w:rsidRPr="00462639" w:rsidRDefault="00A776FC" w:rsidP="00A776FC">
      <w:pPr>
        <w:widowControl w:val="0"/>
        <w:autoSpaceDE w:val="0"/>
        <w:autoSpaceDN w:val="0"/>
        <w:adjustRightInd w:val="0"/>
        <w:spacing w:line="264" w:lineRule="auto"/>
        <w:jc w:val="both"/>
        <w:rPr>
          <w:rFonts w:eastAsia="Times New Roman"/>
          <w:sz w:val="26"/>
          <w:szCs w:val="26"/>
        </w:rPr>
      </w:pPr>
    </w:p>
    <w:tbl>
      <w:tblPr>
        <w:tblW w:w="5000" w:type="pct"/>
        <w:tblCellMar>
          <w:left w:w="0" w:type="dxa"/>
          <w:right w:w="0" w:type="dxa"/>
        </w:tblCellMar>
        <w:tblLook w:val="01E0" w:firstRow="1" w:lastRow="1" w:firstColumn="1" w:lastColumn="1" w:noHBand="0" w:noVBand="0"/>
      </w:tblPr>
      <w:tblGrid>
        <w:gridCol w:w="4237"/>
        <w:gridCol w:w="5117"/>
      </w:tblGrid>
      <w:tr w:rsidR="00A776FC" w:rsidRPr="00462639" w:rsidTr="005527FB">
        <w:tc>
          <w:tcPr>
            <w:tcW w:w="2265" w:type="pct"/>
            <w:shd w:val="clear" w:color="auto" w:fill="auto"/>
          </w:tcPr>
          <w:p w:rsidR="00A776FC" w:rsidRPr="00462639" w:rsidRDefault="00A776FC" w:rsidP="005527FB">
            <w:pPr>
              <w:spacing w:line="264" w:lineRule="auto"/>
              <w:jc w:val="both"/>
              <w:rPr>
                <w:rFonts w:eastAsia="Times New Roman"/>
                <w:sz w:val="26"/>
                <w:szCs w:val="26"/>
              </w:rPr>
            </w:pPr>
          </w:p>
        </w:tc>
        <w:tc>
          <w:tcPr>
            <w:tcW w:w="2735" w:type="pct"/>
            <w:shd w:val="clear" w:color="auto" w:fill="auto"/>
          </w:tcPr>
          <w:p w:rsidR="00A776FC" w:rsidRPr="00462639" w:rsidRDefault="00A776FC" w:rsidP="005527FB">
            <w:pPr>
              <w:spacing w:line="264" w:lineRule="auto"/>
              <w:jc w:val="both"/>
              <w:rPr>
                <w:rFonts w:eastAsia="Times New Roman"/>
                <w:sz w:val="26"/>
                <w:szCs w:val="26"/>
              </w:rPr>
            </w:pPr>
            <w:r w:rsidRPr="00462639">
              <w:rPr>
                <w:rFonts w:eastAsia="Times New Roman"/>
                <w:sz w:val="26"/>
                <w:szCs w:val="26"/>
              </w:rPr>
              <w:t>....., ngày ........ tháng.......... năm........</w:t>
            </w:r>
            <w:r w:rsidRPr="00462639">
              <w:rPr>
                <w:rFonts w:eastAsia="Times New Roman"/>
                <w:sz w:val="26"/>
                <w:szCs w:val="26"/>
              </w:rPr>
              <w:br/>
            </w:r>
            <w:r w:rsidRPr="00462639">
              <w:rPr>
                <w:rFonts w:eastAsia="Times New Roman"/>
                <w:b/>
                <w:bCs/>
                <w:sz w:val="26"/>
                <w:szCs w:val="26"/>
              </w:rPr>
              <w:t>Đại diện hợp pháp của Bên mời thầu</w:t>
            </w:r>
            <w:r w:rsidRPr="00462639">
              <w:rPr>
                <w:rFonts w:eastAsia="Times New Roman"/>
                <w:b/>
                <w:bCs/>
                <w:sz w:val="26"/>
                <w:szCs w:val="26"/>
              </w:rPr>
              <w:br/>
            </w:r>
            <w:r w:rsidRPr="00462639">
              <w:rPr>
                <w:rFonts w:eastAsia="Times New Roman"/>
                <w:i/>
                <w:iCs/>
                <w:sz w:val="26"/>
                <w:szCs w:val="26"/>
              </w:rPr>
              <w:t>[ghi tên, chức danh, ký tên và đóng dấu]</w:t>
            </w:r>
          </w:p>
        </w:tc>
      </w:tr>
    </w:tbl>
    <w:p w:rsidR="00A776FC" w:rsidRPr="00462639" w:rsidRDefault="00A776FC" w:rsidP="00A776FC">
      <w:pPr>
        <w:widowControl w:val="0"/>
        <w:autoSpaceDE w:val="0"/>
        <w:autoSpaceDN w:val="0"/>
        <w:adjustRightInd w:val="0"/>
        <w:spacing w:line="264" w:lineRule="auto"/>
        <w:jc w:val="both"/>
        <w:rPr>
          <w:rFonts w:eastAsia="Times New Roman"/>
          <w:sz w:val="26"/>
          <w:szCs w:val="26"/>
        </w:rPr>
      </w:pPr>
      <w:r w:rsidRPr="00462639">
        <w:rPr>
          <w:rFonts w:eastAsia="Times New Roman"/>
          <w:sz w:val="26"/>
          <w:szCs w:val="26"/>
        </w:rPr>
        <w:t>Tài liệu đính kèm: Dự thảo hợp đồng</w:t>
      </w:r>
    </w:p>
    <w:p w:rsidR="00A776FC" w:rsidRPr="00462639" w:rsidRDefault="00A776FC" w:rsidP="00A776FC">
      <w:pPr>
        <w:widowControl w:val="0"/>
        <w:autoSpaceDE w:val="0"/>
        <w:autoSpaceDN w:val="0"/>
        <w:adjustRightInd w:val="0"/>
        <w:spacing w:line="264" w:lineRule="auto"/>
        <w:jc w:val="both"/>
        <w:rPr>
          <w:rFonts w:eastAsia="Times New Roman"/>
          <w:sz w:val="26"/>
          <w:szCs w:val="26"/>
          <w:u w:val="single"/>
        </w:rPr>
      </w:pPr>
      <w:r w:rsidRPr="00462639">
        <w:rPr>
          <w:rFonts w:eastAsia="Times New Roman"/>
          <w:b/>
          <w:bCs/>
          <w:i/>
          <w:iCs/>
          <w:sz w:val="26"/>
          <w:szCs w:val="26"/>
          <w:u w:val="single"/>
        </w:rPr>
        <w:t>Ghi chú:</w:t>
      </w:r>
    </w:p>
    <w:p w:rsidR="00A776FC" w:rsidRPr="006C4C07" w:rsidRDefault="00A776FC" w:rsidP="00A776FC">
      <w:pPr>
        <w:widowControl w:val="0"/>
        <w:autoSpaceDE w:val="0"/>
        <w:autoSpaceDN w:val="0"/>
        <w:adjustRightInd w:val="0"/>
        <w:spacing w:line="264" w:lineRule="auto"/>
        <w:jc w:val="both"/>
        <w:rPr>
          <w:rFonts w:eastAsia="Times New Roman"/>
          <w:sz w:val="28"/>
          <w:szCs w:val="28"/>
        </w:rPr>
      </w:pPr>
      <w:r w:rsidRPr="00462639">
        <w:rPr>
          <w:rFonts w:eastAsia="Times New Roman"/>
          <w:i/>
          <w:iCs/>
          <w:sz w:val="26"/>
          <w:szCs w:val="26"/>
        </w:rPr>
        <w:t xml:space="preserve">         (1) Ghi thời gian phù hợp với thời gian quy định trong Mẫu thư bảo lãnh dự thầu.</w:t>
      </w:r>
      <w:bookmarkStart w:id="1" w:name="_Hlk160804434"/>
      <w:r w:rsidRPr="006C4C07">
        <w:rPr>
          <w:rFonts w:eastAsia="Calibri"/>
          <w:b/>
          <w:i/>
          <w:sz w:val="28"/>
          <w:szCs w:val="28"/>
          <w:u w:color="000000"/>
          <w:bdr w:val="nil"/>
          <w:lang w:val="es-ES_tradnl"/>
        </w:rPr>
        <w:br w:type="page"/>
      </w:r>
      <w:bookmarkEnd w:id="1"/>
      <w:r w:rsidRPr="006C4C07">
        <w:rPr>
          <w:rFonts w:eastAsia="Calibri"/>
          <w:b/>
          <w:i/>
          <w:sz w:val="28"/>
          <w:szCs w:val="28"/>
          <w:u w:color="000000"/>
          <w:bdr w:val="nil"/>
          <w:lang w:val="es-ES_tradnl"/>
        </w:rPr>
        <w:lastRenderedPageBreak/>
        <w:t xml:space="preserve">                                                                                                     </w:t>
      </w:r>
      <w:r w:rsidRPr="006C4C07">
        <w:rPr>
          <w:rFonts w:eastAsia="Times New Roman"/>
          <w:b/>
          <w:bCs/>
          <w:sz w:val="28"/>
          <w:szCs w:val="28"/>
        </w:rPr>
        <w:t>Mẫu số 13</w:t>
      </w:r>
    </w:p>
    <w:p w:rsidR="00A776FC" w:rsidRPr="006C4C07" w:rsidRDefault="00A776FC" w:rsidP="00A776FC">
      <w:pPr>
        <w:pStyle w:val="BodyText"/>
        <w:keepNext/>
        <w:widowControl w:val="0"/>
        <w:spacing w:line="264" w:lineRule="auto"/>
        <w:jc w:val="center"/>
        <w:rPr>
          <w:rFonts w:ascii="Times New Roman" w:hAnsi="Times New Roman" w:cs="Times New Roman"/>
          <w:b/>
          <w:bCs/>
          <w:sz w:val="26"/>
          <w:szCs w:val="26"/>
        </w:rPr>
      </w:pPr>
      <w:bookmarkStart w:id="2" w:name="_Hlk161296135"/>
      <w:r w:rsidRPr="006C4C07">
        <w:rPr>
          <w:rFonts w:ascii="Times New Roman" w:hAnsi="Times New Roman" w:cs="Times New Roman"/>
          <w:b/>
          <w:bCs/>
          <w:sz w:val="26"/>
          <w:szCs w:val="26"/>
        </w:rPr>
        <w:t>CỘNG HOÀ XÃ HỘI CHỦ NGHĨA VIỆT NAM</w:t>
      </w:r>
    </w:p>
    <w:p w:rsidR="00A776FC" w:rsidRPr="006C4C07" w:rsidRDefault="00A776FC" w:rsidP="00A776FC">
      <w:pPr>
        <w:pStyle w:val="BodyText"/>
        <w:keepNext/>
        <w:widowControl w:val="0"/>
        <w:spacing w:line="264" w:lineRule="auto"/>
        <w:jc w:val="center"/>
        <w:rPr>
          <w:rFonts w:ascii="Times New Roman" w:hAnsi="Times New Roman" w:cs="Times New Roman"/>
          <w:b/>
          <w:bCs/>
          <w:sz w:val="26"/>
          <w:szCs w:val="26"/>
        </w:rPr>
      </w:pPr>
      <w:r w:rsidRPr="006C4C07">
        <w:rPr>
          <w:rFonts w:ascii="Times New Roman" w:hAnsi="Times New Roman" w:cs="Times New Roman"/>
          <w:b/>
          <w:bCs/>
          <w:sz w:val="26"/>
          <w:szCs w:val="26"/>
        </w:rPr>
        <w:t>Độc lập – Tự do – Hạnh phúc</w:t>
      </w:r>
    </w:p>
    <w:p w:rsidR="00A776FC" w:rsidRPr="006C4C07" w:rsidRDefault="00A776FC" w:rsidP="00A776FC">
      <w:pPr>
        <w:pStyle w:val="BodyText"/>
        <w:keepNext/>
        <w:widowControl w:val="0"/>
        <w:spacing w:line="264" w:lineRule="auto"/>
        <w:jc w:val="center"/>
        <w:rPr>
          <w:rFonts w:ascii="Times New Roman" w:hAnsi="Times New Roman" w:cs="Times New Roman"/>
          <w:bCs/>
          <w:i/>
          <w:sz w:val="26"/>
          <w:szCs w:val="26"/>
        </w:rPr>
      </w:pPr>
      <w:r w:rsidRPr="006C4C07">
        <w:rPr>
          <w:rFonts w:ascii="Times New Roman" w:hAnsi="Times New Roman" w:cs="Times New Roman"/>
          <w:bCs/>
          <w:i/>
          <w:sz w:val="26"/>
          <w:szCs w:val="26"/>
        </w:rPr>
        <w:t>Hà Nội, ngày … tháng … năm 202</w:t>
      </w:r>
      <w:r w:rsidR="002C14B7">
        <w:rPr>
          <w:rFonts w:ascii="Times New Roman" w:hAnsi="Times New Roman" w:cs="Times New Roman"/>
          <w:bCs/>
          <w:i/>
          <w:sz w:val="26"/>
          <w:szCs w:val="26"/>
        </w:rPr>
        <w:t>5</w:t>
      </w:r>
    </w:p>
    <w:p w:rsidR="00A776FC" w:rsidRPr="006C4C07" w:rsidRDefault="00A776FC" w:rsidP="00A776FC">
      <w:pPr>
        <w:pStyle w:val="BodyText"/>
        <w:keepNext/>
        <w:widowControl w:val="0"/>
        <w:spacing w:line="264" w:lineRule="auto"/>
        <w:jc w:val="right"/>
        <w:rPr>
          <w:rFonts w:ascii="Times New Roman" w:hAnsi="Times New Roman" w:cs="Times New Roman"/>
          <w:bCs/>
          <w:i/>
          <w:sz w:val="26"/>
          <w:szCs w:val="26"/>
        </w:rPr>
      </w:pPr>
    </w:p>
    <w:p w:rsidR="00A776FC" w:rsidRPr="006C4C07" w:rsidRDefault="00A776FC" w:rsidP="00A776FC">
      <w:pPr>
        <w:pStyle w:val="BodyText"/>
        <w:keepNext/>
        <w:widowControl w:val="0"/>
        <w:spacing w:line="264" w:lineRule="auto"/>
        <w:jc w:val="center"/>
        <w:rPr>
          <w:rFonts w:ascii="Times New Roman" w:hAnsi="Times New Roman" w:cs="Times New Roman"/>
          <w:b/>
          <w:bCs/>
          <w:sz w:val="26"/>
          <w:szCs w:val="26"/>
        </w:rPr>
      </w:pPr>
      <w:r w:rsidRPr="006C4C07">
        <w:rPr>
          <w:rFonts w:ascii="Times New Roman" w:hAnsi="Times New Roman" w:cs="Times New Roman"/>
          <w:b/>
          <w:bCs/>
          <w:sz w:val="26"/>
          <w:szCs w:val="26"/>
        </w:rPr>
        <w:t>HỢP ĐỒNG MUA BÁN HÀNG HOÁ</w:t>
      </w:r>
    </w:p>
    <w:p w:rsidR="00A776FC" w:rsidRPr="006C4C07" w:rsidRDefault="00A776FC" w:rsidP="00A776FC">
      <w:pPr>
        <w:pStyle w:val="BodyText"/>
        <w:keepNext/>
        <w:widowControl w:val="0"/>
        <w:spacing w:line="264" w:lineRule="auto"/>
        <w:jc w:val="center"/>
        <w:rPr>
          <w:rFonts w:ascii="Times New Roman" w:hAnsi="Times New Roman" w:cs="Times New Roman"/>
          <w:b/>
          <w:bCs/>
          <w:sz w:val="26"/>
          <w:szCs w:val="26"/>
        </w:rPr>
      </w:pPr>
      <w:r w:rsidRPr="006C4C07">
        <w:rPr>
          <w:rFonts w:ascii="Times New Roman" w:hAnsi="Times New Roman" w:cs="Times New Roman"/>
          <w:b/>
          <w:bCs/>
          <w:sz w:val="26"/>
          <w:szCs w:val="26"/>
        </w:rPr>
        <w:t xml:space="preserve">Số: </w:t>
      </w:r>
      <w:bookmarkStart w:id="3" w:name="_Hlk178601629"/>
      <w:r w:rsidRPr="006C4C07">
        <w:rPr>
          <w:rFonts w:ascii="Times New Roman" w:hAnsi="Times New Roman" w:cs="Times New Roman"/>
          <w:b/>
          <w:bCs/>
          <w:sz w:val="26"/>
          <w:szCs w:val="26"/>
        </w:rPr>
        <w:t>(Mã NT)/HĐMB/(số QĐKQLCNT)/</w:t>
      </w:r>
      <w:r w:rsidRPr="005527FB">
        <w:rPr>
          <w:rFonts w:ascii="Times New Roman" w:hAnsi="Times New Roman" w:cs="Times New Roman"/>
          <w:b/>
          <w:bCs/>
          <w:color w:val="FF0000"/>
          <w:sz w:val="26"/>
          <w:szCs w:val="26"/>
        </w:rPr>
        <w:t>…</w:t>
      </w:r>
      <w:r w:rsidR="000E5E92">
        <w:rPr>
          <w:rFonts w:ascii="Times New Roman" w:hAnsi="Times New Roman" w:cs="Times New Roman"/>
          <w:b/>
          <w:bCs/>
          <w:color w:val="FF0000"/>
          <w:sz w:val="26"/>
          <w:szCs w:val="26"/>
        </w:rPr>
        <w:t>(tháng)</w:t>
      </w:r>
      <w:r w:rsidRPr="005527FB">
        <w:rPr>
          <w:rFonts w:ascii="Times New Roman" w:hAnsi="Times New Roman" w:cs="Times New Roman"/>
          <w:b/>
          <w:bCs/>
          <w:color w:val="FF0000"/>
          <w:sz w:val="26"/>
          <w:szCs w:val="26"/>
        </w:rPr>
        <w:t>202</w:t>
      </w:r>
      <w:r w:rsidR="002C14B7">
        <w:rPr>
          <w:rFonts w:ascii="Times New Roman" w:hAnsi="Times New Roman" w:cs="Times New Roman"/>
          <w:b/>
          <w:bCs/>
          <w:color w:val="FF0000"/>
          <w:sz w:val="26"/>
          <w:szCs w:val="26"/>
        </w:rPr>
        <w:t>5</w:t>
      </w:r>
      <w:r w:rsidRPr="006C4C07">
        <w:rPr>
          <w:rFonts w:ascii="Times New Roman" w:hAnsi="Times New Roman" w:cs="Times New Roman"/>
          <w:b/>
          <w:bCs/>
          <w:sz w:val="26"/>
          <w:szCs w:val="26"/>
        </w:rPr>
        <w:t>/BVQY103-</w:t>
      </w:r>
      <w:bookmarkStart w:id="4" w:name="_Hlk102547398"/>
      <w:r w:rsidRPr="006C4C07">
        <w:rPr>
          <w:rFonts w:ascii="Times New Roman" w:hAnsi="Times New Roman" w:cs="Times New Roman"/>
          <w:b/>
          <w:bCs/>
          <w:sz w:val="26"/>
          <w:szCs w:val="26"/>
        </w:rPr>
        <w:t>(Tên NT viết tắt)</w:t>
      </w:r>
      <w:bookmarkEnd w:id="3"/>
    </w:p>
    <w:p w:rsidR="00A776FC" w:rsidRDefault="003D008F" w:rsidP="00A776FC">
      <w:pPr>
        <w:pStyle w:val="BodyText"/>
        <w:keepNext/>
        <w:widowControl w:val="0"/>
        <w:spacing w:line="264"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Gói thầu: </w:t>
      </w:r>
      <w:r w:rsidR="00AE4FBB" w:rsidRPr="00AE4FBB">
        <w:rPr>
          <w:rFonts w:ascii="Times New Roman" w:hAnsi="Times New Roman" w:cs="Times New Roman"/>
          <w:b/>
          <w:color w:val="FF0000"/>
          <w:sz w:val="26"/>
          <w:szCs w:val="26"/>
        </w:rPr>
        <w:t xml:space="preserve">Mua sắm thuốc lần 8 năm 2025 tại Bệnh viện Quân y 103 </w:t>
      </w:r>
      <w:r w:rsidRPr="003D008F">
        <w:rPr>
          <w:rFonts w:ascii="Times New Roman" w:hAnsi="Times New Roman" w:cs="Times New Roman"/>
          <w:b/>
          <w:color w:val="FF0000"/>
          <w:sz w:val="26"/>
          <w:szCs w:val="26"/>
        </w:rPr>
        <w:t xml:space="preserve"> </w:t>
      </w:r>
      <w:r w:rsidR="006E7E2C" w:rsidRPr="006E7E2C">
        <w:rPr>
          <w:rFonts w:ascii="Times New Roman" w:hAnsi="Times New Roman" w:cs="Times New Roman"/>
          <w:b/>
          <w:color w:val="FF0000"/>
          <w:sz w:val="26"/>
          <w:szCs w:val="26"/>
        </w:rPr>
        <w:t xml:space="preserve"> </w:t>
      </w:r>
    </w:p>
    <w:p w:rsidR="008E644A" w:rsidRPr="006C4C07" w:rsidRDefault="008E644A" w:rsidP="00A776FC">
      <w:pPr>
        <w:pStyle w:val="BodyText"/>
        <w:keepNext/>
        <w:widowControl w:val="0"/>
        <w:spacing w:line="264" w:lineRule="auto"/>
        <w:jc w:val="center"/>
        <w:rPr>
          <w:rFonts w:ascii="Times New Roman" w:hAnsi="Times New Roman" w:cs="Times New Roman"/>
          <w:color w:val="FF0000"/>
          <w:sz w:val="26"/>
          <w:szCs w:val="26"/>
        </w:rPr>
      </w:pPr>
    </w:p>
    <w:p w:rsidR="00AE55B4" w:rsidRPr="00AE55B4" w:rsidRDefault="00AE55B4" w:rsidP="00AE55B4">
      <w:pPr>
        <w:ind w:firstLine="720"/>
        <w:jc w:val="both"/>
        <w:rPr>
          <w:sz w:val="26"/>
          <w:szCs w:val="26"/>
          <w:lang w:val="en-GB"/>
        </w:rPr>
      </w:pPr>
      <w:bookmarkStart w:id="5" w:name="_Hlk101515078"/>
      <w:bookmarkEnd w:id="4"/>
      <w:r w:rsidRPr="00AE55B4">
        <w:rPr>
          <w:sz w:val="26"/>
          <w:szCs w:val="26"/>
          <w:lang w:val="en-GB"/>
        </w:rPr>
        <w:t>Căn cứ Luật Thương mại ngày 14/6/2005;</w:t>
      </w:r>
    </w:p>
    <w:p w:rsidR="00AE55B4" w:rsidRPr="00AE55B4" w:rsidRDefault="00AE55B4" w:rsidP="00AE55B4">
      <w:pPr>
        <w:ind w:firstLine="720"/>
        <w:jc w:val="both"/>
        <w:rPr>
          <w:sz w:val="26"/>
          <w:szCs w:val="26"/>
          <w:lang w:val="en-GB"/>
        </w:rPr>
      </w:pPr>
      <w:r w:rsidRPr="00AE55B4">
        <w:rPr>
          <w:sz w:val="26"/>
          <w:szCs w:val="26"/>
          <w:lang w:val="en-GB"/>
        </w:rPr>
        <w:t>Căn cứ Bộ luật Dân sự ngày 24/11/2015;</w:t>
      </w:r>
    </w:p>
    <w:p w:rsidR="00AE55B4" w:rsidRPr="00AE55B4" w:rsidRDefault="00AE55B4" w:rsidP="00AE55B4">
      <w:pPr>
        <w:ind w:firstLine="720"/>
        <w:jc w:val="both"/>
        <w:rPr>
          <w:sz w:val="26"/>
          <w:szCs w:val="26"/>
          <w:lang w:val="en-GB"/>
        </w:rPr>
      </w:pPr>
      <w:r w:rsidRPr="00AE55B4">
        <w:rPr>
          <w:sz w:val="26"/>
          <w:szCs w:val="26"/>
          <w:lang w:val="en-GB"/>
        </w:rPr>
        <w:t>Căn cứ Luật Dược ngày 06/4/2016 được sửa đổi, bổ sung tại Luật Dược số 44/2024/QH15 ngày 21/11/2024;</w:t>
      </w:r>
    </w:p>
    <w:p w:rsidR="00AE55B4" w:rsidRPr="00AE55B4" w:rsidRDefault="00AE55B4" w:rsidP="00AE55B4">
      <w:pPr>
        <w:ind w:firstLine="720"/>
        <w:jc w:val="both"/>
        <w:rPr>
          <w:sz w:val="26"/>
          <w:szCs w:val="26"/>
          <w:lang w:val="en-GB"/>
        </w:rPr>
      </w:pPr>
      <w:r w:rsidRPr="00AE55B4">
        <w:rPr>
          <w:sz w:val="26"/>
          <w:szCs w:val="26"/>
          <w:lang w:val="en-GB"/>
        </w:rPr>
        <w:t>Căn cứ Luật Đấu thầu ngày 23/6/2023 được sửa đổi, bổ sung tại Luật số 57/2024/QH15 ngày 29/11/2024 và Luật số 90/2025/QH15 ngày 25/06/2025;</w:t>
      </w:r>
    </w:p>
    <w:p w:rsidR="00AE55B4" w:rsidRPr="00AE55B4" w:rsidRDefault="00AE55B4" w:rsidP="00AE55B4">
      <w:pPr>
        <w:ind w:firstLine="720"/>
        <w:jc w:val="both"/>
        <w:rPr>
          <w:sz w:val="26"/>
          <w:szCs w:val="26"/>
          <w:lang w:val="en-GB"/>
        </w:rPr>
      </w:pPr>
      <w:r w:rsidRPr="00AE55B4">
        <w:rPr>
          <w:sz w:val="26"/>
          <w:szCs w:val="26"/>
          <w:lang w:val="en-GB"/>
        </w:rPr>
        <w:t>Căn cứ Nghị định số 214/2025NĐ-CP ngày 04/8/2025 của Chính phủ quy định chi tiết một số điều và biện pháp thi hành Luật Đấu thầu về lựa chọn nhà thầu;</w:t>
      </w:r>
    </w:p>
    <w:p w:rsidR="00A02B3B" w:rsidRDefault="00AE55B4" w:rsidP="00AE55B4">
      <w:pPr>
        <w:ind w:firstLine="720"/>
        <w:jc w:val="both"/>
        <w:rPr>
          <w:sz w:val="26"/>
          <w:szCs w:val="26"/>
          <w:lang w:val="nl-NL"/>
        </w:rPr>
      </w:pPr>
      <w:r w:rsidRPr="00AE55B4">
        <w:rPr>
          <w:sz w:val="26"/>
          <w:szCs w:val="26"/>
          <w:lang w:val="en-GB"/>
        </w:rPr>
        <w:t>Căn cứ các Thông tư của Bộ Tài chính: Số 79/2025/TT-BTC ngày 04/8/2025 hướng dẫn việc cung cấp, đăng tải thông tin về đấu thầu và mẫu hồ sơ đấu thầu trên Hệ thống mạng đấu thầu quốc gia; Số 80/2025/TT-BTC ngày 08/8/2025 quy định chi tiết mẫu hồ sơ yêu cầu, báo cáo đánh giá, báo cáo thẩm định, kiểm tra, báo cáo tình hình thực hiện hoạt động đấu thầu</w:t>
      </w:r>
      <w:r w:rsidR="00A02B3B" w:rsidRPr="00A02B3B">
        <w:rPr>
          <w:sz w:val="26"/>
          <w:szCs w:val="26"/>
          <w:lang w:val="nl-NL"/>
        </w:rPr>
        <w:t xml:space="preserve">; </w:t>
      </w:r>
    </w:p>
    <w:p w:rsidR="00AE55B4" w:rsidRPr="00AE55B4" w:rsidRDefault="00AE55B4" w:rsidP="00AE55B4">
      <w:pPr>
        <w:ind w:firstLine="720"/>
        <w:jc w:val="both"/>
        <w:rPr>
          <w:sz w:val="26"/>
          <w:szCs w:val="26"/>
          <w:lang w:val="en-GB"/>
        </w:rPr>
      </w:pPr>
      <w:r w:rsidRPr="00AE55B4">
        <w:rPr>
          <w:sz w:val="26"/>
          <w:szCs w:val="26"/>
          <w:lang w:val="en-GB"/>
        </w:rPr>
        <w:t>Căn cứ Thông tư số 40/2025/TT-BYT của Bộ Y tế ngày 25/10/2025 quy định về đấu thầu thuốc tại cơ sở y tế công lậ</w:t>
      </w:r>
      <w:r>
        <w:rPr>
          <w:sz w:val="26"/>
          <w:szCs w:val="26"/>
          <w:lang w:val="en-GB"/>
        </w:rPr>
        <w:t>p;</w:t>
      </w:r>
    </w:p>
    <w:p w:rsidR="00C220B5" w:rsidRPr="00A02B3B" w:rsidRDefault="00C220B5" w:rsidP="00C220B5">
      <w:pPr>
        <w:ind w:firstLine="720"/>
        <w:jc w:val="both"/>
        <w:rPr>
          <w:sz w:val="26"/>
          <w:szCs w:val="26"/>
        </w:rPr>
      </w:pPr>
      <w:r>
        <w:rPr>
          <w:sz w:val="26"/>
          <w:szCs w:val="26"/>
          <w:lang w:val="vi-VN"/>
        </w:rPr>
        <w:t xml:space="preserve">Căn cứ </w:t>
      </w:r>
      <w:r w:rsidRPr="00AE55B4">
        <w:rPr>
          <w:color w:val="C00000"/>
          <w:sz w:val="26"/>
          <w:szCs w:val="26"/>
          <w:lang w:val="vi-VN"/>
        </w:rPr>
        <w:t>Quyết định số</w:t>
      </w:r>
      <w:r w:rsidR="00EB103E" w:rsidRPr="00AE55B4">
        <w:rPr>
          <w:color w:val="C00000"/>
          <w:sz w:val="26"/>
          <w:szCs w:val="26"/>
        </w:rPr>
        <w:t xml:space="preserve"> </w:t>
      </w:r>
      <w:r w:rsidR="00AE55B4" w:rsidRPr="00AE55B4">
        <w:rPr>
          <w:color w:val="C00000"/>
          <w:sz w:val="26"/>
          <w:szCs w:val="26"/>
        </w:rPr>
        <w:t>…..</w:t>
      </w:r>
      <w:r w:rsidRPr="00AE55B4">
        <w:rPr>
          <w:color w:val="C00000"/>
          <w:sz w:val="26"/>
          <w:szCs w:val="26"/>
          <w:lang w:val="vi-VN"/>
        </w:rPr>
        <w:t>/QĐ-</w:t>
      </w:r>
      <w:r w:rsidR="00AE55B4" w:rsidRPr="00AE55B4">
        <w:rPr>
          <w:color w:val="C00000"/>
          <w:sz w:val="26"/>
          <w:szCs w:val="26"/>
        </w:rPr>
        <w:t>B</w:t>
      </w:r>
      <w:r w:rsidR="00A02B3B" w:rsidRPr="00AE55B4">
        <w:rPr>
          <w:color w:val="C00000"/>
          <w:sz w:val="26"/>
          <w:szCs w:val="26"/>
        </w:rPr>
        <w:t>VQY103</w:t>
      </w:r>
      <w:r w:rsidRPr="00AE55B4">
        <w:rPr>
          <w:color w:val="C00000"/>
          <w:sz w:val="26"/>
          <w:szCs w:val="26"/>
        </w:rPr>
        <w:t xml:space="preserve"> </w:t>
      </w:r>
      <w:r w:rsidRPr="00AE55B4">
        <w:rPr>
          <w:color w:val="C00000"/>
          <w:sz w:val="26"/>
          <w:szCs w:val="26"/>
          <w:lang w:val="vi-VN"/>
        </w:rPr>
        <w:t>ngày</w:t>
      </w:r>
      <w:r w:rsidRPr="00AE55B4">
        <w:rPr>
          <w:color w:val="C00000"/>
          <w:sz w:val="26"/>
          <w:szCs w:val="26"/>
        </w:rPr>
        <w:t xml:space="preserve"> </w:t>
      </w:r>
      <w:r w:rsidR="00AE55B4" w:rsidRPr="00AE55B4">
        <w:rPr>
          <w:color w:val="C00000"/>
          <w:sz w:val="26"/>
          <w:szCs w:val="26"/>
        </w:rPr>
        <w:t>…</w:t>
      </w:r>
      <w:r w:rsidR="00A02B3B" w:rsidRPr="00AE55B4">
        <w:rPr>
          <w:color w:val="C00000"/>
          <w:sz w:val="26"/>
          <w:szCs w:val="26"/>
        </w:rPr>
        <w:t>/</w:t>
      </w:r>
      <w:r w:rsidR="00AE55B4" w:rsidRPr="00AE55B4">
        <w:rPr>
          <w:color w:val="C00000"/>
          <w:sz w:val="26"/>
          <w:szCs w:val="26"/>
        </w:rPr>
        <w:t>…</w:t>
      </w:r>
      <w:r w:rsidRPr="00AE55B4">
        <w:rPr>
          <w:color w:val="C00000"/>
          <w:sz w:val="26"/>
          <w:szCs w:val="26"/>
          <w:lang w:val="vi-VN"/>
        </w:rPr>
        <w:t>/202</w:t>
      </w:r>
      <w:r w:rsidR="00A02B3B" w:rsidRPr="00AE55B4">
        <w:rPr>
          <w:color w:val="C00000"/>
          <w:sz w:val="26"/>
          <w:szCs w:val="26"/>
        </w:rPr>
        <w:t>5</w:t>
      </w:r>
      <w:r w:rsidRPr="00AE55B4">
        <w:rPr>
          <w:color w:val="C00000"/>
          <w:sz w:val="26"/>
          <w:szCs w:val="26"/>
        </w:rPr>
        <w:t xml:space="preserve"> </w:t>
      </w:r>
      <w:r w:rsidR="00AE55B4" w:rsidRPr="00AE55B4">
        <w:rPr>
          <w:sz w:val="26"/>
          <w:szCs w:val="26"/>
          <w:lang w:val="vi-VN"/>
        </w:rPr>
        <w:t>của Giám đốc Bệnh viện Quân y 103 về việc phê duyệt kế hoạch lựa chọn nhà thầu dự toán</w:t>
      </w:r>
      <w:r>
        <w:rPr>
          <w:sz w:val="26"/>
          <w:szCs w:val="26"/>
          <w:lang w:val="vi-VN"/>
        </w:rPr>
        <w:t xml:space="preserve"> </w:t>
      </w:r>
      <w:r w:rsidR="00AE4FBB" w:rsidRPr="00AE4FBB">
        <w:rPr>
          <w:color w:val="C00000"/>
          <w:sz w:val="26"/>
          <w:szCs w:val="26"/>
        </w:rPr>
        <w:t>Mua sắm thuốc lần 8 năm 2025 tại Bệnh viện Quân y 103</w:t>
      </w:r>
      <w:r w:rsidR="00A02B3B" w:rsidRPr="00AE4FBB">
        <w:rPr>
          <w:color w:val="C00000"/>
          <w:sz w:val="26"/>
          <w:szCs w:val="26"/>
        </w:rPr>
        <w:t>;</w:t>
      </w:r>
    </w:p>
    <w:p w:rsidR="00A776FC" w:rsidRPr="006C4C07" w:rsidRDefault="00C220B5" w:rsidP="00462639">
      <w:pPr>
        <w:ind w:firstLine="720"/>
        <w:jc w:val="both"/>
        <w:rPr>
          <w:color w:val="FF0000"/>
          <w:sz w:val="26"/>
          <w:szCs w:val="26"/>
        </w:rPr>
      </w:pPr>
      <w:r w:rsidRPr="002A0B3F">
        <w:rPr>
          <w:spacing w:val="-4"/>
          <w:sz w:val="26"/>
          <w:szCs w:val="26"/>
          <w:lang w:val="vi-VN"/>
        </w:rPr>
        <w:t>Căn cứ Quyết định s</w:t>
      </w:r>
      <w:r w:rsidRPr="002A0B3F">
        <w:rPr>
          <w:spacing w:val="-4"/>
          <w:sz w:val="26"/>
          <w:szCs w:val="26"/>
        </w:rPr>
        <w:t>ố ……./QĐ-BVQY103</w:t>
      </w:r>
      <w:r w:rsidRPr="002A0B3F">
        <w:rPr>
          <w:color w:val="FF0000"/>
          <w:spacing w:val="-4"/>
          <w:sz w:val="26"/>
          <w:szCs w:val="26"/>
        </w:rPr>
        <w:t xml:space="preserve"> </w:t>
      </w:r>
      <w:r w:rsidRPr="002A0B3F">
        <w:rPr>
          <w:color w:val="000000" w:themeColor="text1"/>
          <w:spacing w:val="-4"/>
          <w:sz w:val="26"/>
          <w:szCs w:val="26"/>
          <w:lang w:val="vi-VN"/>
        </w:rPr>
        <w:t>ngày</w:t>
      </w:r>
      <w:r w:rsidRPr="002A0B3F">
        <w:rPr>
          <w:color w:val="000000" w:themeColor="text1"/>
          <w:spacing w:val="-4"/>
          <w:sz w:val="26"/>
          <w:szCs w:val="26"/>
        </w:rPr>
        <w:t>…..</w:t>
      </w:r>
      <w:r w:rsidR="006E1B65">
        <w:rPr>
          <w:color w:val="000000" w:themeColor="text1"/>
          <w:spacing w:val="-4"/>
          <w:sz w:val="26"/>
          <w:szCs w:val="26"/>
        </w:rPr>
        <w:t>/</w:t>
      </w:r>
      <w:r w:rsidRPr="002A0B3F">
        <w:rPr>
          <w:color w:val="000000" w:themeColor="text1"/>
          <w:spacing w:val="-4"/>
          <w:sz w:val="26"/>
          <w:szCs w:val="26"/>
          <w:lang w:val="vi-VN"/>
        </w:rPr>
        <w:t xml:space="preserve"> </w:t>
      </w:r>
      <w:r w:rsidRPr="002A0B3F">
        <w:rPr>
          <w:color w:val="000000" w:themeColor="text1"/>
          <w:spacing w:val="-4"/>
          <w:sz w:val="26"/>
          <w:szCs w:val="26"/>
        </w:rPr>
        <w:t>….</w:t>
      </w:r>
      <w:r w:rsidR="006E1B65">
        <w:rPr>
          <w:color w:val="000000" w:themeColor="text1"/>
          <w:spacing w:val="-4"/>
          <w:sz w:val="26"/>
          <w:szCs w:val="26"/>
        </w:rPr>
        <w:t>/</w:t>
      </w:r>
      <w:r w:rsidRPr="002A0B3F">
        <w:rPr>
          <w:color w:val="000000" w:themeColor="text1"/>
          <w:spacing w:val="-4"/>
          <w:sz w:val="26"/>
          <w:szCs w:val="26"/>
        </w:rPr>
        <w:t>202</w:t>
      </w:r>
      <w:r w:rsidR="00BF0893">
        <w:rPr>
          <w:color w:val="000000" w:themeColor="text1"/>
          <w:spacing w:val="-4"/>
          <w:sz w:val="26"/>
          <w:szCs w:val="26"/>
        </w:rPr>
        <w:t>5</w:t>
      </w:r>
      <w:r w:rsidRPr="002A0B3F">
        <w:rPr>
          <w:color w:val="000000" w:themeColor="text1"/>
          <w:spacing w:val="-4"/>
          <w:sz w:val="26"/>
          <w:szCs w:val="26"/>
        </w:rPr>
        <w:t xml:space="preserve"> </w:t>
      </w:r>
      <w:r w:rsidRPr="002A0B3F">
        <w:rPr>
          <w:spacing w:val="-4"/>
          <w:sz w:val="26"/>
          <w:szCs w:val="26"/>
          <w:lang w:val="vi-VN"/>
        </w:rPr>
        <w:t xml:space="preserve">của </w:t>
      </w:r>
      <w:r w:rsidRPr="002A0B3F">
        <w:rPr>
          <w:spacing w:val="-4"/>
          <w:sz w:val="26"/>
          <w:szCs w:val="26"/>
        </w:rPr>
        <w:t>Giám đốc Bệnh viện Quân y</w:t>
      </w:r>
      <w:r>
        <w:rPr>
          <w:spacing w:val="-4"/>
          <w:sz w:val="26"/>
          <w:szCs w:val="26"/>
        </w:rPr>
        <w:t xml:space="preserve"> 103</w:t>
      </w:r>
      <w:r w:rsidRPr="002A0B3F">
        <w:rPr>
          <w:spacing w:val="-4"/>
          <w:sz w:val="26"/>
          <w:szCs w:val="26"/>
        </w:rPr>
        <w:t xml:space="preserve"> về việc</w:t>
      </w:r>
      <w:r w:rsidRPr="002A0B3F">
        <w:rPr>
          <w:color w:val="FF0000"/>
          <w:spacing w:val="-4"/>
          <w:sz w:val="26"/>
          <w:szCs w:val="26"/>
        </w:rPr>
        <w:t xml:space="preserve"> </w:t>
      </w:r>
      <w:r w:rsidRPr="002A0B3F">
        <w:rPr>
          <w:spacing w:val="-4"/>
          <w:sz w:val="26"/>
          <w:szCs w:val="26"/>
        </w:rPr>
        <w:t>phê duyệt kết quả lựa chọn nhà thầu</w:t>
      </w:r>
      <w:r w:rsidR="00F677B4">
        <w:rPr>
          <w:spacing w:val="-4"/>
          <w:sz w:val="26"/>
          <w:szCs w:val="26"/>
        </w:rPr>
        <w:t xml:space="preserve"> qua mạng</w:t>
      </w:r>
      <w:r w:rsidRPr="00731E5A">
        <w:rPr>
          <w:noProof/>
          <w:color w:val="FF0000"/>
          <w:spacing w:val="-4"/>
          <w:sz w:val="26"/>
          <w:szCs w:val="26"/>
        </w:rPr>
        <w:t xml:space="preserve"> </w:t>
      </w:r>
      <w:r w:rsidR="006E60C2" w:rsidRPr="006E60C2">
        <w:rPr>
          <w:noProof/>
          <w:color w:val="C00000"/>
          <w:spacing w:val="-4"/>
          <w:sz w:val="26"/>
          <w:szCs w:val="26"/>
        </w:rPr>
        <w:t xml:space="preserve">Gói thầu </w:t>
      </w:r>
      <w:r w:rsidR="00AE4FBB">
        <w:rPr>
          <w:noProof/>
          <w:color w:val="C00000"/>
          <w:spacing w:val="-4"/>
          <w:sz w:val="26"/>
          <w:szCs w:val="26"/>
        </w:rPr>
        <w:t>m</w:t>
      </w:r>
      <w:r w:rsidR="00AE4FBB" w:rsidRPr="00AE4FBB">
        <w:rPr>
          <w:noProof/>
          <w:color w:val="C00000"/>
          <w:spacing w:val="-4"/>
          <w:sz w:val="26"/>
          <w:szCs w:val="26"/>
        </w:rPr>
        <w:t xml:space="preserve">ua sắm thuốc lần 8 năm 2025 tại Bệnh viện Quân y 103 </w:t>
      </w:r>
      <w:r w:rsidR="006E60C2">
        <w:rPr>
          <w:noProof/>
          <w:color w:val="FF0000"/>
          <w:spacing w:val="-4"/>
          <w:sz w:val="26"/>
          <w:szCs w:val="26"/>
        </w:rPr>
        <w:t xml:space="preserve"> </w:t>
      </w:r>
      <w:r w:rsidR="006E60C2" w:rsidRPr="006E60C2">
        <w:rPr>
          <w:noProof/>
          <w:spacing w:val="-4"/>
          <w:sz w:val="26"/>
          <w:szCs w:val="26"/>
        </w:rPr>
        <w:t>thuộ</w:t>
      </w:r>
      <w:r w:rsidR="00F677B4">
        <w:rPr>
          <w:noProof/>
          <w:spacing w:val="-4"/>
          <w:sz w:val="26"/>
          <w:szCs w:val="26"/>
        </w:rPr>
        <w:t xml:space="preserve">c </w:t>
      </w:r>
      <w:r w:rsidR="006E60C2" w:rsidRPr="006E60C2">
        <w:rPr>
          <w:noProof/>
          <w:spacing w:val="-4"/>
          <w:sz w:val="26"/>
          <w:szCs w:val="26"/>
        </w:rPr>
        <w:t>kế hoạch lựa chọn nhà thầu</w:t>
      </w:r>
      <w:r w:rsidR="006E60C2" w:rsidRPr="006E60C2">
        <w:rPr>
          <w:noProof/>
          <w:color w:val="FF0000"/>
          <w:spacing w:val="-4"/>
          <w:sz w:val="26"/>
          <w:szCs w:val="26"/>
        </w:rPr>
        <w:t xml:space="preserve"> </w:t>
      </w:r>
      <w:r w:rsidR="00AE4FBB">
        <w:rPr>
          <w:noProof/>
          <w:color w:val="C00000"/>
          <w:spacing w:val="-4"/>
          <w:sz w:val="26"/>
          <w:szCs w:val="26"/>
        </w:rPr>
        <w:t>m</w:t>
      </w:r>
      <w:r w:rsidR="00AE4FBB" w:rsidRPr="00AE4FBB">
        <w:rPr>
          <w:noProof/>
          <w:color w:val="C00000"/>
          <w:spacing w:val="-4"/>
          <w:sz w:val="26"/>
          <w:szCs w:val="26"/>
        </w:rPr>
        <w:t xml:space="preserve">ua sắm thuốc lần 8 năm 2025 tại Bệnh viện Quân y 103 </w:t>
      </w:r>
      <w:r w:rsidR="00F677B4">
        <w:rPr>
          <w:noProof/>
          <w:color w:val="C00000"/>
          <w:spacing w:val="-4"/>
          <w:sz w:val="26"/>
          <w:szCs w:val="26"/>
        </w:rPr>
        <w:t xml:space="preserve"> thuộc dự toán </w:t>
      </w:r>
      <w:r w:rsidR="00AE4FBB">
        <w:rPr>
          <w:noProof/>
          <w:color w:val="C00000"/>
          <w:spacing w:val="-4"/>
          <w:sz w:val="26"/>
          <w:szCs w:val="26"/>
        </w:rPr>
        <w:t>m</w:t>
      </w:r>
      <w:r w:rsidR="00AE4FBB" w:rsidRPr="00AE4FBB">
        <w:rPr>
          <w:noProof/>
          <w:color w:val="C00000"/>
          <w:spacing w:val="-4"/>
          <w:sz w:val="26"/>
          <w:szCs w:val="26"/>
        </w:rPr>
        <w:t>ua sắm thuốc lần 8 năm 2025 tại Bệnh viện Quân y 103</w:t>
      </w:r>
      <w:r w:rsidR="006E60C2" w:rsidRPr="00AE4FBB">
        <w:rPr>
          <w:noProof/>
          <w:color w:val="C00000"/>
          <w:spacing w:val="-4"/>
          <w:sz w:val="26"/>
          <w:szCs w:val="26"/>
        </w:rPr>
        <w:t>;</w:t>
      </w:r>
    </w:p>
    <w:p w:rsidR="00A776FC" w:rsidRPr="006C4C07" w:rsidRDefault="00A776FC" w:rsidP="00462639">
      <w:pPr>
        <w:widowControl w:val="0"/>
        <w:autoSpaceDE w:val="0"/>
        <w:autoSpaceDN w:val="0"/>
        <w:adjustRightInd w:val="0"/>
        <w:ind w:firstLine="720"/>
        <w:jc w:val="both"/>
        <w:rPr>
          <w:sz w:val="26"/>
          <w:szCs w:val="26"/>
        </w:rPr>
      </w:pPr>
      <w:r w:rsidRPr="006C4C07">
        <w:rPr>
          <w:sz w:val="26"/>
          <w:szCs w:val="26"/>
        </w:rPr>
        <w:t>C</w:t>
      </w:r>
      <w:r w:rsidRPr="006C4C07">
        <w:rPr>
          <w:sz w:val="26"/>
          <w:szCs w:val="26"/>
          <w:lang w:val="vi-VN"/>
        </w:rPr>
        <w:t>húng tôi</w:t>
      </w:r>
      <w:r w:rsidRPr="006C4C07">
        <w:rPr>
          <w:sz w:val="26"/>
          <w:szCs w:val="26"/>
        </w:rPr>
        <w:t>,</w:t>
      </w:r>
      <w:r w:rsidR="009435FD">
        <w:rPr>
          <w:sz w:val="26"/>
          <w:szCs w:val="26"/>
        </w:rPr>
        <w:t xml:space="preserve"> </w:t>
      </w:r>
      <w:r w:rsidRPr="006C4C07">
        <w:rPr>
          <w:sz w:val="26"/>
          <w:szCs w:val="26"/>
          <w:lang w:val="vi-VN"/>
        </w:rPr>
        <w:t>đại diện cho các bên ký hợp đồng, gồm có:</w:t>
      </w:r>
    </w:p>
    <w:p w:rsidR="00A776FC" w:rsidRPr="006C4C07" w:rsidRDefault="00A776FC" w:rsidP="00462639">
      <w:pPr>
        <w:autoSpaceDE w:val="0"/>
        <w:autoSpaceDN w:val="0"/>
        <w:adjustRightInd w:val="0"/>
        <w:ind w:firstLine="720"/>
        <w:jc w:val="both"/>
        <w:rPr>
          <w:b/>
          <w:bCs/>
          <w:sz w:val="26"/>
          <w:szCs w:val="26"/>
        </w:rPr>
      </w:pPr>
      <w:bookmarkStart w:id="6" w:name="_Hlk145507662"/>
      <w:bookmarkEnd w:id="5"/>
      <w:r w:rsidRPr="006C4C07">
        <w:rPr>
          <w:b/>
          <w:bCs/>
          <w:sz w:val="26"/>
          <w:szCs w:val="26"/>
        </w:rPr>
        <w:t>I. Chủ đầu tư (sau đây gọi là Bên A): Bệnh viện Quân y 103</w:t>
      </w:r>
    </w:p>
    <w:p w:rsidR="00A776FC" w:rsidRPr="006C4C07" w:rsidRDefault="00A776FC" w:rsidP="00F677B4">
      <w:pPr>
        <w:autoSpaceDE w:val="0"/>
        <w:autoSpaceDN w:val="0"/>
        <w:adjustRightInd w:val="0"/>
        <w:ind w:firstLine="720"/>
        <w:jc w:val="both"/>
        <w:rPr>
          <w:bCs/>
          <w:sz w:val="26"/>
          <w:szCs w:val="26"/>
        </w:rPr>
      </w:pPr>
      <w:r w:rsidRPr="006C4C07">
        <w:rPr>
          <w:bCs/>
          <w:sz w:val="26"/>
          <w:szCs w:val="26"/>
        </w:rPr>
        <w:t>Địa chỉ</w:t>
      </w:r>
      <w:r w:rsidRPr="006C4C07">
        <w:rPr>
          <w:bCs/>
          <w:sz w:val="26"/>
          <w:szCs w:val="26"/>
        </w:rPr>
        <w:tab/>
        <w:t xml:space="preserve">: </w:t>
      </w:r>
      <w:r w:rsidR="00F677B4" w:rsidRPr="006C4C07">
        <w:rPr>
          <w:bCs/>
          <w:sz w:val="26"/>
          <w:szCs w:val="26"/>
        </w:rPr>
        <w:t>Số 261, đường Phùng Hưng, Phường Hà</w:t>
      </w:r>
      <w:r w:rsidR="00F677B4">
        <w:rPr>
          <w:bCs/>
          <w:sz w:val="26"/>
          <w:szCs w:val="26"/>
        </w:rPr>
        <w:t xml:space="preserve"> </w:t>
      </w:r>
      <w:r w:rsidR="00F677B4" w:rsidRPr="006C4C07">
        <w:rPr>
          <w:bCs/>
          <w:sz w:val="26"/>
          <w:szCs w:val="26"/>
        </w:rPr>
        <w:t>Đông, Thành phố Hà Nội</w:t>
      </w:r>
      <w:r w:rsidR="00F677B4">
        <w:rPr>
          <w:bCs/>
          <w:sz w:val="26"/>
          <w:szCs w:val="26"/>
        </w:rPr>
        <w:t>.</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Điện thoại</w:t>
      </w:r>
      <w:r w:rsidRPr="006C4C07">
        <w:rPr>
          <w:bCs/>
          <w:sz w:val="26"/>
          <w:szCs w:val="26"/>
        </w:rPr>
        <w:tab/>
        <w:t>: 0967 811 616</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E-mail</w:t>
      </w:r>
      <w:r w:rsidRPr="006C4C07">
        <w:rPr>
          <w:bCs/>
          <w:sz w:val="26"/>
          <w:szCs w:val="26"/>
        </w:rPr>
        <w:tab/>
      </w:r>
      <w:r w:rsidRPr="006C4C07">
        <w:rPr>
          <w:bCs/>
          <w:sz w:val="26"/>
          <w:szCs w:val="26"/>
        </w:rPr>
        <w:tab/>
        <w:t>: Hospital103@gmail.com</w:t>
      </w:r>
    </w:p>
    <w:p w:rsidR="00A776FC" w:rsidRPr="006C4C07" w:rsidRDefault="00A776FC" w:rsidP="00462639">
      <w:pPr>
        <w:autoSpaceDE w:val="0"/>
        <w:autoSpaceDN w:val="0"/>
        <w:adjustRightInd w:val="0"/>
        <w:ind w:firstLine="709"/>
        <w:jc w:val="both"/>
        <w:rPr>
          <w:bCs/>
          <w:sz w:val="26"/>
          <w:szCs w:val="26"/>
        </w:rPr>
      </w:pPr>
      <w:r w:rsidRPr="006C4C07">
        <w:rPr>
          <w:bCs/>
          <w:sz w:val="26"/>
          <w:szCs w:val="26"/>
        </w:rPr>
        <w:t>Số tài khoản</w:t>
      </w:r>
      <w:r w:rsidRPr="006C4C07">
        <w:rPr>
          <w:bCs/>
          <w:sz w:val="26"/>
          <w:szCs w:val="26"/>
        </w:rPr>
        <w:tab/>
        <w:t xml:space="preserve">: 01.011.000.16002 tại Ngân hàng TMCP Quân đội, Chi nhánh Thanh </w:t>
      </w:r>
      <w:r w:rsidR="00462639">
        <w:rPr>
          <w:bCs/>
          <w:sz w:val="26"/>
          <w:szCs w:val="26"/>
        </w:rPr>
        <w:tab/>
      </w:r>
      <w:r w:rsidR="00462639">
        <w:rPr>
          <w:bCs/>
          <w:sz w:val="26"/>
          <w:szCs w:val="26"/>
        </w:rPr>
        <w:tab/>
      </w:r>
      <w:r w:rsidR="00462639">
        <w:rPr>
          <w:bCs/>
          <w:sz w:val="26"/>
          <w:szCs w:val="26"/>
        </w:rPr>
        <w:tab/>
      </w:r>
      <w:r w:rsidRPr="006C4C07">
        <w:rPr>
          <w:bCs/>
          <w:sz w:val="26"/>
          <w:szCs w:val="26"/>
        </w:rPr>
        <w:t>Xuân, PGD Hồng Hà, Hà Nội</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Mã số thuế</w:t>
      </w:r>
      <w:r w:rsidRPr="006C4C07">
        <w:rPr>
          <w:bCs/>
          <w:sz w:val="26"/>
          <w:szCs w:val="26"/>
        </w:rPr>
        <w:tab/>
        <w:t>: 0103599265</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Đại diện là</w:t>
      </w:r>
      <w:r w:rsidRPr="006C4C07">
        <w:rPr>
          <w:bCs/>
          <w:sz w:val="26"/>
          <w:szCs w:val="26"/>
        </w:rPr>
        <w:tab/>
        <w:t xml:space="preserve">: </w:t>
      </w:r>
      <w:r w:rsidR="00F677B4" w:rsidRPr="00F677B4">
        <w:rPr>
          <w:color w:val="FF0000"/>
          <w:sz w:val="26"/>
          <w:szCs w:val="26"/>
        </w:rPr>
        <w:t>Thiếu tướng Lường Công Thức</w:t>
      </w:r>
      <w:r w:rsidR="00C220B5" w:rsidRPr="002A0B3F">
        <w:rPr>
          <w:color w:val="FF0000"/>
          <w:sz w:val="26"/>
          <w:szCs w:val="26"/>
        </w:rPr>
        <w:t xml:space="preserve">; </w:t>
      </w:r>
      <w:r w:rsidR="00C220B5" w:rsidRPr="002A0B3F">
        <w:rPr>
          <w:color w:val="FF0000"/>
          <w:sz w:val="26"/>
          <w:szCs w:val="26"/>
        </w:rPr>
        <w:tab/>
        <w:t>Chức vụ: Giám đốc Bệnh viện</w:t>
      </w:r>
    </w:p>
    <w:p w:rsidR="00A776FC" w:rsidRPr="006C4C07" w:rsidRDefault="00A776FC" w:rsidP="00462639">
      <w:pPr>
        <w:autoSpaceDE w:val="0"/>
        <w:autoSpaceDN w:val="0"/>
        <w:adjustRightInd w:val="0"/>
        <w:ind w:firstLine="720"/>
        <w:jc w:val="both"/>
        <w:rPr>
          <w:b/>
          <w:bCs/>
          <w:sz w:val="26"/>
          <w:szCs w:val="26"/>
        </w:rPr>
      </w:pPr>
      <w:r w:rsidRPr="006C4C07">
        <w:rPr>
          <w:b/>
          <w:bCs/>
          <w:sz w:val="26"/>
          <w:szCs w:val="26"/>
        </w:rPr>
        <w:t>II. Nhà thầu (sau đây gọi là Bên B): ....</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Địa chỉ</w:t>
      </w:r>
      <w:r w:rsidRPr="006C4C07">
        <w:rPr>
          <w:bCs/>
          <w:sz w:val="26"/>
          <w:szCs w:val="26"/>
        </w:rPr>
        <w:tab/>
        <w:t>: ……………………………………………………………</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Điện thoại</w:t>
      </w:r>
      <w:r w:rsidRPr="006C4C07">
        <w:rPr>
          <w:bCs/>
          <w:sz w:val="26"/>
          <w:szCs w:val="26"/>
        </w:rPr>
        <w:tab/>
        <w:t>: ……………………………………………………………</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E-mail</w:t>
      </w:r>
      <w:r w:rsidRPr="006C4C07">
        <w:rPr>
          <w:bCs/>
          <w:sz w:val="26"/>
          <w:szCs w:val="26"/>
        </w:rPr>
        <w:tab/>
        <w:t>: ……………………………………………………………</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Số tài khoản</w:t>
      </w:r>
      <w:r w:rsidRPr="006C4C07">
        <w:rPr>
          <w:bCs/>
          <w:sz w:val="26"/>
          <w:szCs w:val="26"/>
        </w:rPr>
        <w:tab/>
        <w:t>: ……………………, tại Ngân hàng………………………</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Mã số thuế</w:t>
      </w:r>
      <w:r w:rsidRPr="006C4C07">
        <w:rPr>
          <w:bCs/>
          <w:sz w:val="26"/>
          <w:szCs w:val="26"/>
        </w:rPr>
        <w:tab/>
        <w:t>: ……………………………………………………………</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Đại diện là ông/bà</w:t>
      </w:r>
      <w:r w:rsidRPr="006C4C07">
        <w:rPr>
          <w:bCs/>
          <w:sz w:val="26"/>
          <w:szCs w:val="26"/>
        </w:rPr>
        <w:tab/>
        <w:t>:  …………………; Chức vụ: ……………</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 xml:space="preserve">Giấy phép đăng ký kinh doanh số: ………., ngày cấp…….., thay đổi lần thứ … ngày …..  nơi cấp…………..   </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Giấy ủy quyền ký hợp đồng số____ ngày____ tháng____ năm____ (trường hợp được ủy quyền).</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Hai bên thỏa thuận ký kết hợp đồng với các nội dung sau:</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1. Nội dung công việc</w:t>
      </w:r>
    </w:p>
    <w:p w:rsidR="00A776FC" w:rsidRPr="006C4C07" w:rsidRDefault="00A776FC" w:rsidP="00462639">
      <w:pPr>
        <w:autoSpaceDE w:val="0"/>
        <w:autoSpaceDN w:val="0"/>
        <w:adjustRightInd w:val="0"/>
        <w:ind w:firstLine="720"/>
        <w:jc w:val="both"/>
        <w:rPr>
          <w:sz w:val="26"/>
          <w:szCs w:val="26"/>
        </w:rPr>
      </w:pPr>
      <w:r w:rsidRPr="006C4C07">
        <w:rPr>
          <w:sz w:val="26"/>
          <w:szCs w:val="26"/>
        </w:rPr>
        <w:t>Bên A giao cho Bên B thực hiện việc cung cấp hàng hóa theo danh mục, số lượng, đơn giá tại Phụ lục kèm theo.</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2. Thành phần hợp đồng</w:t>
      </w:r>
    </w:p>
    <w:p w:rsidR="00A776FC" w:rsidRPr="006C4C07" w:rsidRDefault="00A776FC" w:rsidP="00462639">
      <w:pPr>
        <w:autoSpaceDE w:val="0"/>
        <w:autoSpaceDN w:val="0"/>
        <w:adjustRightInd w:val="0"/>
        <w:ind w:firstLine="720"/>
        <w:jc w:val="both"/>
        <w:rPr>
          <w:sz w:val="26"/>
          <w:szCs w:val="26"/>
        </w:rPr>
      </w:pPr>
      <w:r w:rsidRPr="006C4C07">
        <w:rPr>
          <w:sz w:val="26"/>
          <w:szCs w:val="26"/>
        </w:rPr>
        <w:t>Thành phần hợp đồng và thứ tự ưu tiên pháp lý như sau:</w:t>
      </w:r>
    </w:p>
    <w:p w:rsidR="002219EA" w:rsidRPr="004D6344" w:rsidRDefault="002219EA" w:rsidP="002219EA">
      <w:pPr>
        <w:autoSpaceDE w:val="0"/>
        <w:autoSpaceDN w:val="0"/>
        <w:adjustRightInd w:val="0"/>
        <w:spacing w:line="264" w:lineRule="auto"/>
        <w:ind w:firstLine="720"/>
        <w:jc w:val="both"/>
        <w:rPr>
          <w:sz w:val="26"/>
          <w:szCs w:val="26"/>
        </w:rPr>
      </w:pPr>
      <w:r w:rsidRPr="00D23C3E">
        <w:rPr>
          <w:sz w:val="26"/>
          <w:szCs w:val="26"/>
        </w:rPr>
        <w:t>2.1. Hợp đồng, kèm theo các phụ lục hợp đồng;</w:t>
      </w:r>
    </w:p>
    <w:p w:rsidR="002219EA" w:rsidRPr="00D23C3E" w:rsidRDefault="002219EA" w:rsidP="002219EA">
      <w:pPr>
        <w:autoSpaceDE w:val="0"/>
        <w:autoSpaceDN w:val="0"/>
        <w:adjustRightInd w:val="0"/>
        <w:spacing w:line="264" w:lineRule="auto"/>
        <w:ind w:firstLine="720"/>
        <w:jc w:val="both"/>
        <w:rPr>
          <w:sz w:val="26"/>
          <w:szCs w:val="26"/>
        </w:rPr>
      </w:pPr>
      <w:r w:rsidRPr="00D23C3E">
        <w:rPr>
          <w:sz w:val="26"/>
          <w:szCs w:val="26"/>
        </w:rPr>
        <w:t>2.</w:t>
      </w:r>
      <w:r>
        <w:rPr>
          <w:sz w:val="26"/>
          <w:szCs w:val="26"/>
        </w:rPr>
        <w:t>2</w:t>
      </w:r>
      <w:r w:rsidRPr="00D23C3E">
        <w:rPr>
          <w:sz w:val="26"/>
          <w:szCs w:val="26"/>
        </w:rPr>
        <w:t>. Quyết định phê duyệt kết quả lựa chọn nhà thầu;</w:t>
      </w:r>
    </w:p>
    <w:p w:rsidR="002219EA" w:rsidRPr="00D23C3E" w:rsidRDefault="002219EA" w:rsidP="002219EA">
      <w:pPr>
        <w:autoSpaceDE w:val="0"/>
        <w:autoSpaceDN w:val="0"/>
        <w:adjustRightInd w:val="0"/>
        <w:spacing w:line="264" w:lineRule="auto"/>
        <w:ind w:firstLine="720"/>
        <w:jc w:val="both"/>
        <w:rPr>
          <w:sz w:val="26"/>
          <w:szCs w:val="26"/>
        </w:rPr>
      </w:pPr>
      <w:r w:rsidRPr="00D23C3E">
        <w:rPr>
          <w:sz w:val="26"/>
          <w:szCs w:val="26"/>
        </w:rPr>
        <w:t>2.</w:t>
      </w:r>
      <w:r>
        <w:rPr>
          <w:sz w:val="26"/>
          <w:szCs w:val="26"/>
        </w:rPr>
        <w:t>3</w:t>
      </w:r>
      <w:r w:rsidRPr="00D23C3E">
        <w:rPr>
          <w:sz w:val="26"/>
          <w:szCs w:val="26"/>
        </w:rPr>
        <w:t>. E-HSDT và các văn bản làm rõ E-HSDT của Nhà thầu;</w:t>
      </w:r>
    </w:p>
    <w:p w:rsidR="002219EA" w:rsidRPr="00D23C3E" w:rsidRDefault="002219EA" w:rsidP="002219EA">
      <w:pPr>
        <w:autoSpaceDE w:val="0"/>
        <w:autoSpaceDN w:val="0"/>
        <w:adjustRightInd w:val="0"/>
        <w:spacing w:line="264" w:lineRule="auto"/>
        <w:ind w:firstLine="720"/>
        <w:jc w:val="both"/>
        <w:rPr>
          <w:sz w:val="26"/>
          <w:szCs w:val="26"/>
        </w:rPr>
      </w:pPr>
      <w:r w:rsidRPr="00D23C3E">
        <w:rPr>
          <w:sz w:val="26"/>
          <w:szCs w:val="26"/>
        </w:rPr>
        <w:t>2.</w:t>
      </w:r>
      <w:r>
        <w:rPr>
          <w:sz w:val="26"/>
          <w:szCs w:val="26"/>
        </w:rPr>
        <w:t>4</w:t>
      </w:r>
      <w:r w:rsidRPr="00D23C3E">
        <w:rPr>
          <w:sz w:val="26"/>
          <w:szCs w:val="26"/>
        </w:rPr>
        <w:t>. E-HSMT và các tài liệu sửa đổi E-HSMT (nếu có);</w:t>
      </w:r>
    </w:p>
    <w:p w:rsidR="002219EA" w:rsidRDefault="002219EA" w:rsidP="002219EA">
      <w:pPr>
        <w:autoSpaceDE w:val="0"/>
        <w:autoSpaceDN w:val="0"/>
        <w:adjustRightInd w:val="0"/>
        <w:spacing w:line="264" w:lineRule="auto"/>
        <w:ind w:firstLine="720"/>
        <w:jc w:val="both"/>
        <w:rPr>
          <w:b/>
          <w:bCs/>
          <w:sz w:val="26"/>
          <w:szCs w:val="26"/>
        </w:rPr>
      </w:pPr>
      <w:r w:rsidRPr="00D23C3E">
        <w:rPr>
          <w:sz w:val="26"/>
          <w:szCs w:val="26"/>
        </w:rPr>
        <w:t>2.</w:t>
      </w:r>
      <w:r>
        <w:rPr>
          <w:sz w:val="26"/>
          <w:szCs w:val="26"/>
        </w:rPr>
        <w:t>5</w:t>
      </w:r>
      <w:r w:rsidRPr="00D23C3E">
        <w:rPr>
          <w:sz w:val="26"/>
          <w:szCs w:val="26"/>
        </w:rPr>
        <w:t>. Các tài liệu</w:t>
      </w:r>
      <w:r>
        <w:rPr>
          <w:sz w:val="26"/>
          <w:szCs w:val="26"/>
        </w:rPr>
        <w:t xml:space="preserve"> kèm theo khác (nếu có).</w:t>
      </w:r>
      <w:r w:rsidRPr="00D23C3E">
        <w:rPr>
          <w:b/>
          <w:bCs/>
          <w:sz w:val="26"/>
          <w:szCs w:val="26"/>
        </w:rPr>
        <w:t xml:space="preserve"> </w:t>
      </w:r>
    </w:p>
    <w:p w:rsidR="00A776FC" w:rsidRPr="006C4C07" w:rsidRDefault="00A776FC" w:rsidP="00462639">
      <w:pPr>
        <w:autoSpaceDE w:val="0"/>
        <w:autoSpaceDN w:val="0"/>
        <w:adjustRightInd w:val="0"/>
        <w:ind w:firstLine="720"/>
        <w:jc w:val="both"/>
        <w:rPr>
          <w:b/>
          <w:bCs/>
          <w:sz w:val="26"/>
          <w:szCs w:val="26"/>
        </w:rPr>
      </w:pPr>
      <w:r w:rsidRPr="006C4C07">
        <w:rPr>
          <w:b/>
          <w:bCs/>
          <w:sz w:val="26"/>
          <w:szCs w:val="26"/>
        </w:rPr>
        <w:t>Điều 3. Quyền và nghĩa vụ của Bên A</w:t>
      </w:r>
    </w:p>
    <w:p w:rsidR="00A776FC" w:rsidRPr="006C4C07" w:rsidRDefault="00A776FC" w:rsidP="00462639">
      <w:pPr>
        <w:autoSpaceDE w:val="0"/>
        <w:autoSpaceDN w:val="0"/>
        <w:adjustRightInd w:val="0"/>
        <w:ind w:firstLine="720"/>
        <w:jc w:val="both"/>
        <w:rPr>
          <w:sz w:val="26"/>
          <w:szCs w:val="26"/>
        </w:rPr>
      </w:pPr>
      <w:r w:rsidRPr="006C4C07">
        <w:rPr>
          <w:bCs/>
          <w:sz w:val="26"/>
          <w:szCs w:val="26"/>
        </w:rPr>
        <w:t>3.1. Quyền của Bên A</w:t>
      </w:r>
    </w:p>
    <w:p w:rsidR="00A776FC" w:rsidRPr="006C4C07" w:rsidRDefault="00A776FC" w:rsidP="00462639">
      <w:pPr>
        <w:ind w:firstLine="720"/>
        <w:jc w:val="both"/>
        <w:rPr>
          <w:sz w:val="26"/>
          <w:szCs w:val="26"/>
        </w:rPr>
      </w:pPr>
      <w:r w:rsidRPr="006C4C07">
        <w:rPr>
          <w:sz w:val="26"/>
          <w:szCs w:val="26"/>
        </w:rPr>
        <w:t>a) Giám sát việc thực hiện hợp đồng.</w:t>
      </w:r>
    </w:p>
    <w:p w:rsidR="00A776FC" w:rsidRPr="006C4C07" w:rsidRDefault="00A776FC" w:rsidP="00462639">
      <w:pPr>
        <w:ind w:firstLine="720"/>
        <w:jc w:val="both"/>
        <w:rPr>
          <w:sz w:val="26"/>
          <w:szCs w:val="26"/>
        </w:rPr>
      </w:pPr>
      <w:r w:rsidRPr="006C4C07">
        <w:rPr>
          <w:sz w:val="26"/>
          <w:szCs w:val="26"/>
        </w:rPr>
        <w:t>b) Kiểm tra số lượng, chất lượng hàng hóa, vật tư theo đúng các quy định của Pháp luật và các tiêu chuẩn quy định tại E-HSMT, cam kết của Bên B tại E-HSDT.</w:t>
      </w:r>
    </w:p>
    <w:p w:rsidR="00A776FC" w:rsidRPr="006C4C07" w:rsidRDefault="00A776FC" w:rsidP="00462639">
      <w:pPr>
        <w:ind w:firstLine="720"/>
        <w:jc w:val="both"/>
        <w:rPr>
          <w:sz w:val="26"/>
          <w:szCs w:val="26"/>
        </w:rPr>
      </w:pPr>
      <w:r w:rsidRPr="006C4C07">
        <w:rPr>
          <w:sz w:val="26"/>
          <w:szCs w:val="26"/>
        </w:rPr>
        <w:t>c) Đơn phương chấm dứt hợp đồng trong các trường hợp quy định tại Điều 13 Hợp đồng này</w:t>
      </w:r>
    </w:p>
    <w:p w:rsidR="00A776FC" w:rsidRPr="006C4C07" w:rsidRDefault="00A776FC" w:rsidP="00462639">
      <w:pPr>
        <w:ind w:firstLine="720"/>
        <w:jc w:val="both"/>
        <w:rPr>
          <w:sz w:val="26"/>
          <w:szCs w:val="26"/>
        </w:rPr>
      </w:pPr>
      <w:r w:rsidRPr="006C4C07">
        <w:rPr>
          <w:sz w:val="26"/>
          <w:szCs w:val="26"/>
        </w:rPr>
        <w:t>d) Không hoàn trả bảo lãnh thực hiện hợp đồng trong trường hợp quy định tại Điều 8 Hợp đồng này</w:t>
      </w:r>
    </w:p>
    <w:p w:rsidR="00A776FC" w:rsidRPr="006C4C07" w:rsidRDefault="00A776FC" w:rsidP="00462639">
      <w:pPr>
        <w:ind w:firstLine="720"/>
        <w:jc w:val="both"/>
        <w:rPr>
          <w:sz w:val="26"/>
          <w:szCs w:val="26"/>
        </w:rPr>
      </w:pPr>
      <w:r w:rsidRPr="006C4C07">
        <w:rPr>
          <w:sz w:val="26"/>
          <w:szCs w:val="26"/>
        </w:rPr>
        <w:t>e) Có quyền từ chối nhận hàng trong trường hợp Bên B giao hàng không đảm bảo các yếu tố về chất lượng, và các đặc tính kỹ thuật quy định tại Hợp đồng này.</w:t>
      </w:r>
    </w:p>
    <w:p w:rsidR="00A776FC" w:rsidRPr="006C4C07" w:rsidRDefault="00A776FC" w:rsidP="00462639">
      <w:pPr>
        <w:autoSpaceDE w:val="0"/>
        <w:autoSpaceDN w:val="0"/>
        <w:adjustRightInd w:val="0"/>
        <w:ind w:firstLine="720"/>
        <w:jc w:val="both"/>
        <w:rPr>
          <w:sz w:val="26"/>
          <w:szCs w:val="26"/>
        </w:rPr>
      </w:pPr>
      <w:r w:rsidRPr="006C4C07">
        <w:rPr>
          <w:sz w:val="26"/>
          <w:szCs w:val="26"/>
        </w:rPr>
        <w:t>3.2. Nghĩa vụ của Bên A</w:t>
      </w:r>
    </w:p>
    <w:p w:rsidR="00A776FC" w:rsidRPr="006C4C07" w:rsidRDefault="00A776FC" w:rsidP="00462639">
      <w:pPr>
        <w:ind w:firstLine="720"/>
        <w:jc w:val="both"/>
        <w:rPr>
          <w:sz w:val="26"/>
          <w:szCs w:val="26"/>
          <w:lang w:val="sv-SE"/>
        </w:rPr>
      </w:pPr>
      <w:r w:rsidRPr="006C4C07">
        <w:rPr>
          <w:sz w:val="26"/>
          <w:szCs w:val="26"/>
          <w:lang w:val="sv-SE"/>
        </w:rPr>
        <w:t>a) Chuẩn bị những điều kiện cần thiết về địa điểm bàn giao hàng hóa và hỗ trợ bên B để bên B triển khai đúng như hợp đồng.</w:t>
      </w:r>
    </w:p>
    <w:p w:rsidR="00A776FC" w:rsidRPr="006C4C07" w:rsidRDefault="00A776FC" w:rsidP="00462639">
      <w:pPr>
        <w:tabs>
          <w:tab w:val="left" w:pos="0"/>
        </w:tabs>
        <w:ind w:firstLine="720"/>
        <w:jc w:val="both"/>
        <w:rPr>
          <w:sz w:val="26"/>
          <w:szCs w:val="26"/>
          <w:lang w:val="sv-SE"/>
        </w:rPr>
      </w:pPr>
      <w:r w:rsidRPr="006C4C07">
        <w:rPr>
          <w:sz w:val="26"/>
          <w:szCs w:val="26"/>
          <w:lang w:val="sv-SE"/>
        </w:rPr>
        <w:t>b) Tổ chức nghiệm thu sau khi bên B bàn giao đầy đủ hàng hóa.</w:t>
      </w:r>
    </w:p>
    <w:p w:rsidR="00A776FC" w:rsidRPr="006C4C07" w:rsidRDefault="00A776FC" w:rsidP="00462639">
      <w:pPr>
        <w:tabs>
          <w:tab w:val="left" w:pos="709"/>
        </w:tabs>
        <w:ind w:firstLine="720"/>
        <w:jc w:val="both"/>
        <w:rPr>
          <w:spacing w:val="-6"/>
          <w:sz w:val="26"/>
          <w:szCs w:val="26"/>
          <w:lang w:val="sv-SE"/>
        </w:rPr>
      </w:pPr>
      <w:r w:rsidRPr="006C4C07">
        <w:rPr>
          <w:spacing w:val="-6"/>
          <w:sz w:val="26"/>
          <w:szCs w:val="26"/>
          <w:lang w:val="sv-SE"/>
        </w:rPr>
        <w:t>c) Thanh toán cho Bên B theo các nội dung thống nhất tại Điều 5 của hợp đồng này.</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4. Quyền và nghĩa vụ của Bên B</w:t>
      </w:r>
    </w:p>
    <w:p w:rsidR="00A776FC" w:rsidRPr="006C4C07" w:rsidRDefault="00A776FC" w:rsidP="00462639">
      <w:pPr>
        <w:ind w:firstLine="720"/>
        <w:jc w:val="both"/>
        <w:rPr>
          <w:sz w:val="26"/>
          <w:szCs w:val="26"/>
        </w:rPr>
      </w:pPr>
      <w:r w:rsidRPr="006C4C07">
        <w:rPr>
          <w:sz w:val="26"/>
          <w:szCs w:val="26"/>
        </w:rPr>
        <w:t>4.1. Quyền của bên B</w:t>
      </w:r>
    </w:p>
    <w:p w:rsidR="00A776FC" w:rsidRPr="006C4C07" w:rsidRDefault="00A776FC" w:rsidP="00462639">
      <w:pPr>
        <w:ind w:firstLine="720"/>
        <w:jc w:val="both"/>
        <w:rPr>
          <w:sz w:val="26"/>
          <w:szCs w:val="26"/>
          <w:lang w:val="sv-SE"/>
        </w:rPr>
      </w:pPr>
      <w:r w:rsidRPr="006C4C07">
        <w:rPr>
          <w:sz w:val="26"/>
          <w:szCs w:val="26"/>
        </w:rPr>
        <w:t xml:space="preserve">a) Yêu cầu bên A </w:t>
      </w:r>
      <w:r w:rsidRPr="006C4C07">
        <w:rPr>
          <w:sz w:val="26"/>
          <w:szCs w:val="26"/>
          <w:lang w:val="sv-SE"/>
        </w:rPr>
        <w:t>chuẩn bị những điều kiện cần thiết về địa điểm bàn giao hàng hóa và hỗ trợ bên B.</w:t>
      </w:r>
    </w:p>
    <w:p w:rsidR="00A776FC" w:rsidRPr="006C4C07" w:rsidRDefault="00A776FC" w:rsidP="00462639">
      <w:pPr>
        <w:ind w:firstLine="720"/>
        <w:jc w:val="both"/>
        <w:rPr>
          <w:sz w:val="26"/>
          <w:szCs w:val="26"/>
          <w:lang w:val="sv-SE"/>
        </w:rPr>
      </w:pPr>
      <w:r w:rsidRPr="006C4C07">
        <w:rPr>
          <w:sz w:val="26"/>
          <w:szCs w:val="26"/>
          <w:lang w:val="sv-SE"/>
        </w:rPr>
        <w:t>b) Yêu cầu bên A thanh toán cho Bên B theo các nội dung quy định tại Điều 5 của hợp đồng này.</w:t>
      </w:r>
    </w:p>
    <w:p w:rsidR="00A776FC" w:rsidRPr="006C4C07" w:rsidRDefault="00A776FC" w:rsidP="00462639">
      <w:pPr>
        <w:ind w:firstLine="720"/>
        <w:jc w:val="both"/>
        <w:rPr>
          <w:sz w:val="26"/>
          <w:szCs w:val="26"/>
        </w:rPr>
      </w:pPr>
      <w:r w:rsidRPr="006C4C07">
        <w:rPr>
          <w:sz w:val="26"/>
          <w:szCs w:val="26"/>
          <w:lang w:val="sv-SE"/>
        </w:rPr>
        <w:t>4.2. Nghĩa vụ của bên B</w:t>
      </w:r>
    </w:p>
    <w:p w:rsidR="00A776FC" w:rsidRPr="006C4C07" w:rsidRDefault="00A776FC" w:rsidP="00462639">
      <w:pPr>
        <w:ind w:firstLine="720"/>
        <w:jc w:val="both"/>
        <w:rPr>
          <w:sz w:val="26"/>
          <w:szCs w:val="26"/>
        </w:rPr>
      </w:pPr>
      <w:r w:rsidRPr="006C4C07">
        <w:rPr>
          <w:sz w:val="26"/>
          <w:szCs w:val="26"/>
        </w:rPr>
        <w:t xml:space="preserve">a) </w:t>
      </w:r>
      <w:r w:rsidRPr="006C4C07">
        <w:rPr>
          <w:spacing w:val="-6"/>
          <w:sz w:val="26"/>
          <w:szCs w:val="26"/>
        </w:rPr>
        <w:t>Cung cấp cho Bên A đầy đủ các loại hàng hóa đảm bảo số lượng, chất lượng, thông số kỹ thuật, tiến độ, đồng thời thực hiện đầy đủ các nghĩa vụ quy định tại Hợp đồng này.</w:t>
      </w:r>
    </w:p>
    <w:p w:rsidR="00A776FC" w:rsidRPr="006C4C07" w:rsidRDefault="00A776FC" w:rsidP="00462639">
      <w:pPr>
        <w:ind w:firstLine="720"/>
        <w:jc w:val="both"/>
        <w:rPr>
          <w:sz w:val="26"/>
          <w:szCs w:val="26"/>
        </w:rPr>
      </w:pPr>
      <w:r w:rsidRPr="006C4C07">
        <w:rPr>
          <w:sz w:val="26"/>
          <w:szCs w:val="26"/>
        </w:rPr>
        <w:t>b) Cung cấp cho Bên A mọi thông tin về hàng hóa là đối tượng của Hợp đồng này, chịu mọi trách nhiệm với Bên A và bên thứ ba trong trường hợp phát sinh bất lợi cho Bên A do Bên B vi phạm nghĩa vụ cung cấp thông tin.</w:t>
      </w:r>
    </w:p>
    <w:p w:rsidR="00A776FC" w:rsidRPr="006C4C07" w:rsidRDefault="00A776FC" w:rsidP="00462639">
      <w:pPr>
        <w:ind w:firstLine="720"/>
        <w:jc w:val="both"/>
        <w:rPr>
          <w:sz w:val="26"/>
          <w:szCs w:val="26"/>
        </w:rPr>
      </w:pPr>
      <w:r w:rsidRPr="006C4C07">
        <w:rPr>
          <w:sz w:val="26"/>
          <w:szCs w:val="26"/>
        </w:rPr>
        <w:t>c) Thực hiện các nội dung theo đúng các tiêu chuẩn quy định tại E-HSMT và cam kết của Bên B tại E-HSDT và các nghĩa vụ khác quy định tại Hợp đồng này</w:t>
      </w:r>
    </w:p>
    <w:p w:rsidR="00A776FC" w:rsidRPr="006C4C07" w:rsidRDefault="00A776FC" w:rsidP="00462639">
      <w:pPr>
        <w:ind w:firstLine="720"/>
        <w:jc w:val="both"/>
        <w:rPr>
          <w:sz w:val="26"/>
          <w:szCs w:val="26"/>
        </w:rPr>
      </w:pPr>
      <w:r w:rsidRPr="006C4C07">
        <w:rPr>
          <w:sz w:val="26"/>
          <w:szCs w:val="26"/>
        </w:rPr>
        <w:t>d) Từ ngày 25 đến ngày 30 hàng tháng, Bên B phải cử người có trách nhiệm vào đối chiếu công nợ với Ban Tài chính của Bên A để chốt số liệu thanh toán.</w:t>
      </w:r>
    </w:p>
    <w:p w:rsidR="00A776FC" w:rsidRPr="006C4C07" w:rsidRDefault="00A776FC" w:rsidP="00462639">
      <w:pPr>
        <w:autoSpaceDE w:val="0"/>
        <w:autoSpaceDN w:val="0"/>
        <w:adjustRightInd w:val="0"/>
        <w:ind w:firstLine="720"/>
        <w:jc w:val="both"/>
        <w:rPr>
          <w:sz w:val="26"/>
          <w:szCs w:val="26"/>
        </w:rPr>
      </w:pPr>
      <w:r w:rsidRPr="006C4C07">
        <w:rPr>
          <w:b/>
          <w:bCs/>
          <w:position w:val="-1"/>
          <w:sz w:val="26"/>
          <w:szCs w:val="26"/>
        </w:rPr>
        <w:t>Điều 5. Giá trị hợp đồng và phương thức thanh toán</w:t>
      </w:r>
    </w:p>
    <w:bookmarkEnd w:id="6"/>
    <w:p w:rsidR="00A776FC" w:rsidRPr="006C4C07" w:rsidRDefault="00A776FC" w:rsidP="00462639">
      <w:pPr>
        <w:autoSpaceDE w:val="0"/>
        <w:autoSpaceDN w:val="0"/>
        <w:adjustRightInd w:val="0"/>
        <w:ind w:firstLine="720"/>
        <w:jc w:val="both"/>
        <w:rPr>
          <w:b/>
          <w:color w:val="FF0000"/>
          <w:position w:val="-1"/>
          <w:sz w:val="26"/>
          <w:szCs w:val="26"/>
        </w:rPr>
      </w:pPr>
      <w:r w:rsidRPr="006C4C07">
        <w:rPr>
          <w:position w:val="-1"/>
          <w:sz w:val="26"/>
          <w:szCs w:val="26"/>
        </w:rPr>
        <w:t xml:space="preserve">5.1. Giá trị hợp đồng: </w:t>
      </w:r>
      <w:r w:rsidRPr="006C4C07">
        <w:rPr>
          <w:b/>
          <w:color w:val="FF0000"/>
          <w:position w:val="-1"/>
          <w:sz w:val="26"/>
          <w:szCs w:val="26"/>
        </w:rPr>
        <w:t>…..đồng.</w:t>
      </w:r>
    </w:p>
    <w:p w:rsidR="00A776FC" w:rsidRPr="006C4C07" w:rsidRDefault="00A776FC" w:rsidP="00462639">
      <w:pPr>
        <w:autoSpaceDE w:val="0"/>
        <w:autoSpaceDN w:val="0"/>
        <w:adjustRightInd w:val="0"/>
        <w:ind w:firstLine="720"/>
        <w:jc w:val="both"/>
        <w:rPr>
          <w:i/>
          <w:iCs/>
          <w:color w:val="FF0000"/>
          <w:position w:val="-1"/>
          <w:sz w:val="26"/>
          <w:szCs w:val="26"/>
        </w:rPr>
      </w:pPr>
      <w:r w:rsidRPr="006C4C07">
        <w:rPr>
          <w:i/>
          <w:color w:val="FF0000"/>
          <w:position w:val="-1"/>
          <w:sz w:val="26"/>
          <w:szCs w:val="26"/>
        </w:rPr>
        <w:t>Bằng chữ: ………………………….. đồng chẵn./.</w:t>
      </w:r>
    </w:p>
    <w:p w:rsidR="00A776FC" w:rsidRPr="006C4C07" w:rsidRDefault="00A776FC" w:rsidP="00462639">
      <w:pPr>
        <w:autoSpaceDE w:val="0"/>
        <w:autoSpaceDN w:val="0"/>
        <w:adjustRightInd w:val="0"/>
        <w:ind w:firstLine="720"/>
        <w:jc w:val="both"/>
        <w:rPr>
          <w:sz w:val="26"/>
          <w:szCs w:val="26"/>
        </w:rPr>
      </w:pPr>
      <w:bookmarkStart w:id="7" w:name="_Hlk145507709"/>
      <w:r w:rsidRPr="006C4C07">
        <w:rPr>
          <w:iCs/>
          <w:position w:val="-1"/>
          <w:sz w:val="26"/>
          <w:szCs w:val="26"/>
        </w:rPr>
        <w:t>5.2. Đồng tiền thanh toán: Việt Nam đồng.</w:t>
      </w:r>
    </w:p>
    <w:p w:rsidR="00A776FC" w:rsidRPr="006C4C07" w:rsidRDefault="00A776FC" w:rsidP="00462639">
      <w:pPr>
        <w:autoSpaceDE w:val="0"/>
        <w:autoSpaceDN w:val="0"/>
        <w:adjustRightInd w:val="0"/>
        <w:ind w:firstLine="720"/>
        <w:jc w:val="both"/>
        <w:rPr>
          <w:sz w:val="26"/>
          <w:szCs w:val="26"/>
        </w:rPr>
      </w:pPr>
      <w:r w:rsidRPr="006C4C07">
        <w:rPr>
          <w:sz w:val="26"/>
          <w:szCs w:val="26"/>
        </w:rPr>
        <w:t>5.3. Phương thức thanh toán:</w:t>
      </w:r>
    </w:p>
    <w:p w:rsidR="00A776FC" w:rsidRPr="006C4C07" w:rsidRDefault="00A776FC" w:rsidP="00462639">
      <w:pPr>
        <w:autoSpaceDE w:val="0"/>
        <w:autoSpaceDN w:val="0"/>
        <w:adjustRightInd w:val="0"/>
        <w:ind w:firstLine="720"/>
        <w:jc w:val="both"/>
        <w:rPr>
          <w:sz w:val="26"/>
          <w:szCs w:val="26"/>
        </w:rPr>
      </w:pPr>
      <w:r w:rsidRPr="006C4C07">
        <w:rPr>
          <w:sz w:val="26"/>
          <w:szCs w:val="26"/>
        </w:rPr>
        <w:t>a) Hình thức thanh toán: Chuyển khoản.</w:t>
      </w:r>
    </w:p>
    <w:p w:rsidR="00A776FC" w:rsidRPr="006C4C07" w:rsidRDefault="00A776FC" w:rsidP="00462639">
      <w:pPr>
        <w:autoSpaceDE w:val="0"/>
        <w:autoSpaceDN w:val="0"/>
        <w:adjustRightInd w:val="0"/>
        <w:ind w:firstLine="720"/>
        <w:jc w:val="both"/>
        <w:rPr>
          <w:sz w:val="26"/>
          <w:szCs w:val="26"/>
        </w:rPr>
      </w:pPr>
      <w:r w:rsidRPr="006C4C07">
        <w:rPr>
          <w:sz w:val="26"/>
          <w:szCs w:val="26"/>
        </w:rPr>
        <w:t xml:space="preserve">b) Thời hạn thanh toán: Trong vòng </w:t>
      </w:r>
      <w:r w:rsidRPr="006C4C07">
        <w:rPr>
          <w:color w:val="FF0000"/>
          <w:sz w:val="26"/>
          <w:szCs w:val="26"/>
        </w:rPr>
        <w:t>90 ngày</w:t>
      </w:r>
      <w:r w:rsidRPr="006C4C07">
        <w:rPr>
          <w:sz w:val="26"/>
          <w:szCs w:val="26"/>
        </w:rPr>
        <w:t xml:space="preserve"> kể từ ngày xuất hóa đơn và nộp đầy đủ hồ sơ chứng từ thanh toán hợp lệ theo quy định (hóa đơn, phiếu kiểm nghiệm, biên bản bàn giao hàng hóa, biên bản nghiệm thu theo mẫu 08a,…).</w:t>
      </w:r>
    </w:p>
    <w:p w:rsidR="00A776FC" w:rsidRPr="006C4C07" w:rsidRDefault="00A776FC" w:rsidP="00462639">
      <w:pPr>
        <w:tabs>
          <w:tab w:val="left" w:pos="3340"/>
        </w:tabs>
        <w:autoSpaceDE w:val="0"/>
        <w:autoSpaceDN w:val="0"/>
        <w:adjustRightInd w:val="0"/>
        <w:ind w:firstLine="720"/>
        <w:jc w:val="both"/>
        <w:rPr>
          <w:sz w:val="26"/>
          <w:szCs w:val="26"/>
        </w:rPr>
      </w:pPr>
      <w:r w:rsidRPr="006C4C07">
        <w:rPr>
          <w:position w:val="-1"/>
          <w:sz w:val="26"/>
          <w:szCs w:val="26"/>
        </w:rPr>
        <w:t>c) Số lần thanh toán:</w:t>
      </w:r>
      <w:r w:rsidRPr="006C4C07">
        <w:rPr>
          <w:i/>
          <w:iCs/>
          <w:sz w:val="26"/>
          <w:szCs w:val="26"/>
        </w:rPr>
        <w:t xml:space="preserve"> </w:t>
      </w:r>
      <w:r w:rsidRPr="006C4C07">
        <w:rPr>
          <w:iCs/>
          <w:sz w:val="26"/>
          <w:szCs w:val="26"/>
        </w:rPr>
        <w:t>Theo phần công việc đã hoàn thành.</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 xml:space="preserve">Điều 6. Loại hợp đồng: </w:t>
      </w:r>
      <w:r w:rsidRPr="006C4C07">
        <w:rPr>
          <w:bCs/>
          <w:sz w:val="26"/>
          <w:szCs w:val="26"/>
        </w:rPr>
        <w:t xml:space="preserve">Hợp đồng </w:t>
      </w:r>
      <w:r>
        <w:rPr>
          <w:bCs/>
          <w:color w:val="FF0000"/>
          <w:sz w:val="26"/>
          <w:szCs w:val="26"/>
        </w:rPr>
        <w:t>Theo đơn giá cố định</w:t>
      </w:r>
      <w:r w:rsidRPr="006C4C07">
        <w:rPr>
          <w:color w:val="FF0000"/>
          <w:sz w:val="26"/>
          <w:szCs w:val="26"/>
        </w:rPr>
        <w:t>.</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7. Thời gian thực hiện hợp đồng</w:t>
      </w:r>
    </w:p>
    <w:p w:rsidR="00A776FC" w:rsidRPr="006C4C07" w:rsidRDefault="00A776FC" w:rsidP="00462639">
      <w:pPr>
        <w:autoSpaceDE w:val="0"/>
        <w:autoSpaceDN w:val="0"/>
        <w:adjustRightInd w:val="0"/>
        <w:ind w:firstLine="720"/>
        <w:jc w:val="both"/>
        <w:rPr>
          <w:sz w:val="26"/>
          <w:szCs w:val="26"/>
        </w:rPr>
      </w:pPr>
      <w:bookmarkStart w:id="8" w:name="_Hlk170464460"/>
      <w:r w:rsidRPr="006C4C07">
        <w:rPr>
          <w:sz w:val="26"/>
          <w:szCs w:val="26"/>
        </w:rPr>
        <w:t xml:space="preserve">Thời gian thực hiện hợp đồng: </w:t>
      </w:r>
      <w:r w:rsidR="009C0107">
        <w:rPr>
          <w:color w:val="FF0000"/>
          <w:sz w:val="26"/>
          <w:szCs w:val="26"/>
        </w:rPr>
        <w:t>365</w:t>
      </w:r>
      <w:r w:rsidR="002C14B7">
        <w:rPr>
          <w:color w:val="FF0000"/>
          <w:sz w:val="26"/>
          <w:szCs w:val="26"/>
        </w:rPr>
        <w:t xml:space="preserve"> </w:t>
      </w:r>
      <w:r>
        <w:rPr>
          <w:color w:val="FF0000"/>
          <w:sz w:val="26"/>
          <w:szCs w:val="26"/>
        </w:rPr>
        <w:t>ngày</w:t>
      </w:r>
      <w:r w:rsidRPr="006C4C07">
        <w:rPr>
          <w:color w:val="FF0000"/>
          <w:sz w:val="26"/>
          <w:szCs w:val="26"/>
        </w:rPr>
        <w:t xml:space="preserve"> </w:t>
      </w:r>
      <w:r w:rsidRPr="006C4C07">
        <w:rPr>
          <w:iCs/>
          <w:sz w:val="26"/>
          <w:szCs w:val="26"/>
        </w:rPr>
        <w:t xml:space="preserve">kể từ ngày hợp đồng có hiệu lực.  </w:t>
      </w:r>
    </w:p>
    <w:bookmarkEnd w:id="7"/>
    <w:bookmarkEnd w:id="8"/>
    <w:p w:rsidR="00A776FC" w:rsidRPr="006C4C07" w:rsidRDefault="00A776FC" w:rsidP="00462639">
      <w:pPr>
        <w:autoSpaceDE w:val="0"/>
        <w:autoSpaceDN w:val="0"/>
        <w:adjustRightInd w:val="0"/>
        <w:ind w:firstLine="720"/>
        <w:jc w:val="both"/>
        <w:rPr>
          <w:b/>
          <w:bCs/>
          <w:spacing w:val="-6"/>
          <w:sz w:val="26"/>
          <w:szCs w:val="26"/>
        </w:rPr>
      </w:pPr>
      <w:r w:rsidRPr="006C4C07">
        <w:rPr>
          <w:b/>
          <w:bCs/>
          <w:spacing w:val="-6"/>
          <w:sz w:val="26"/>
          <w:szCs w:val="26"/>
        </w:rPr>
        <w:t>Điều 8. Bảo đảm thực hiện hợp đồng</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8.1. Bên B phải thực hiện biện pháp bảo đảm thực hiện hợp đồng theo các yêu cầu sau:</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Bên B phải thực hiện biện pháp bảo đảm thực hiện hợp đồng trước thời điểm hợp đồng có hiệu lực.</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Thời hạn nộp bảo đảm thực hiện hợp đồng: Nộp cùng hợp đồng.</w:t>
      </w:r>
    </w:p>
    <w:p w:rsidR="002219EA" w:rsidRDefault="00A776FC" w:rsidP="00462639">
      <w:pPr>
        <w:autoSpaceDE w:val="0"/>
        <w:autoSpaceDN w:val="0"/>
        <w:adjustRightInd w:val="0"/>
        <w:ind w:firstLine="720"/>
        <w:jc w:val="both"/>
        <w:rPr>
          <w:color w:val="FF0000"/>
          <w:spacing w:val="-6"/>
          <w:sz w:val="26"/>
          <w:szCs w:val="26"/>
        </w:rPr>
      </w:pPr>
      <w:r w:rsidRPr="006C4C07">
        <w:rPr>
          <w:spacing w:val="-6"/>
          <w:sz w:val="26"/>
          <w:szCs w:val="26"/>
        </w:rPr>
        <w:t xml:space="preserve">- Hình thức bảo đảm thực hiện hợp đồng: </w:t>
      </w:r>
      <w:r w:rsidR="002219EA" w:rsidRPr="00F835D5">
        <w:rPr>
          <w:color w:val="FF0000"/>
          <w:spacing w:val="-6"/>
          <w:sz w:val="26"/>
          <w:szCs w:val="26"/>
        </w:rPr>
        <w:t>Theo hình thức thư bảo lãnh do Ngân hàng hoặc tổ chức tín dụng hoạt động hợp pháp tại Việt Nam phát hành.</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 Giá trị bảo đảm thực hiện hợp đồng: tối thiểu là </w:t>
      </w:r>
      <w:r w:rsidRPr="005527FB">
        <w:rPr>
          <w:b/>
          <w:spacing w:val="-6"/>
          <w:sz w:val="26"/>
          <w:szCs w:val="26"/>
        </w:rPr>
        <w:t>3%</w:t>
      </w:r>
      <w:r w:rsidRPr="006C4C07">
        <w:rPr>
          <w:spacing w:val="-6"/>
          <w:sz w:val="26"/>
          <w:szCs w:val="26"/>
        </w:rPr>
        <w:t xml:space="preserve"> giá trị hợp đồng, tương ứng với số tiền </w:t>
      </w:r>
      <w:r w:rsidRPr="006C4C07">
        <w:rPr>
          <w:color w:val="FF0000"/>
          <w:spacing w:val="-6"/>
          <w:sz w:val="26"/>
          <w:szCs w:val="26"/>
        </w:rPr>
        <w:t>… đồng. (Bằng chữ: … đồng chẵn./.)</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 Hiệu lực của bảo đảm thực hiện hợp đồng: Tối thiểu </w:t>
      </w:r>
      <w:r w:rsidR="00C02417">
        <w:rPr>
          <w:color w:val="FF0000"/>
          <w:spacing w:val="-6"/>
          <w:sz w:val="26"/>
          <w:szCs w:val="26"/>
        </w:rPr>
        <w:t>365</w:t>
      </w:r>
      <w:r>
        <w:rPr>
          <w:color w:val="FF0000"/>
          <w:spacing w:val="-6"/>
          <w:sz w:val="26"/>
          <w:szCs w:val="26"/>
        </w:rPr>
        <w:t xml:space="preserve"> ngày</w:t>
      </w:r>
      <w:r w:rsidRPr="006C4C07">
        <w:rPr>
          <w:color w:val="FF0000"/>
          <w:spacing w:val="-6"/>
          <w:sz w:val="26"/>
          <w:szCs w:val="26"/>
        </w:rPr>
        <w:t xml:space="preserve"> </w:t>
      </w:r>
      <w:r w:rsidRPr="006C4C07">
        <w:rPr>
          <w:spacing w:val="-6"/>
          <w:sz w:val="26"/>
          <w:szCs w:val="26"/>
        </w:rPr>
        <w:t>kể từ ngày hợp đồng có hiệu lực.</w:t>
      </w:r>
    </w:p>
    <w:p w:rsidR="00A776FC" w:rsidRPr="006C4C07" w:rsidRDefault="00A776FC" w:rsidP="00462639">
      <w:pPr>
        <w:autoSpaceDE w:val="0"/>
        <w:autoSpaceDN w:val="0"/>
        <w:adjustRightInd w:val="0"/>
        <w:ind w:firstLine="720"/>
        <w:jc w:val="both"/>
        <w:rPr>
          <w:spacing w:val="-8"/>
          <w:sz w:val="26"/>
          <w:szCs w:val="26"/>
        </w:rPr>
      </w:pPr>
      <w:r w:rsidRPr="006C4C07">
        <w:rPr>
          <w:spacing w:val="-8"/>
          <w:sz w:val="26"/>
          <w:szCs w:val="26"/>
        </w:rPr>
        <w:t>8.2. Nhà thầu không được hoàn trả bảo đảm thực hiện hợp đồng trong trường hợp sau đây:</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Từ chối thực hiện hợp đồng khi hợp đồng đã có hiệu lực;</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Vi phạm thỏa thuận trong hợp đồng;</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Thực hiện hợp đồng chậm tiến độ do lỗi của mình nhưng từ chối gia hạn hiệu lực của bảo đảm thực hiện hợp đồng.</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8.3. Bên A phải hoàn trả bảo đảm thực hiện hợp đồng cho Bên B trong thời hạn: chậm nhất </w:t>
      </w:r>
      <w:r w:rsidRPr="006C4C07">
        <w:rPr>
          <w:color w:val="FF0000"/>
          <w:spacing w:val="-6"/>
          <w:sz w:val="26"/>
          <w:szCs w:val="26"/>
        </w:rPr>
        <w:t>20 ngày</w:t>
      </w:r>
      <w:r w:rsidRPr="006C4C07">
        <w:rPr>
          <w:spacing w:val="-6"/>
          <w:sz w:val="26"/>
          <w:szCs w:val="26"/>
        </w:rPr>
        <w:t xml:space="preserve"> sau khi chấm dứt thời hạn bảo đảm thực hiện hợp đồng.</w:t>
      </w:r>
    </w:p>
    <w:p w:rsidR="00A776FC" w:rsidRPr="006C4C07" w:rsidRDefault="00A776FC" w:rsidP="00462639">
      <w:pPr>
        <w:autoSpaceDE w:val="0"/>
        <w:autoSpaceDN w:val="0"/>
        <w:adjustRightInd w:val="0"/>
        <w:ind w:firstLine="720"/>
        <w:jc w:val="both"/>
        <w:rPr>
          <w:b/>
          <w:spacing w:val="-8"/>
          <w:sz w:val="26"/>
          <w:szCs w:val="26"/>
        </w:rPr>
      </w:pPr>
      <w:r w:rsidRPr="006C4C07">
        <w:rPr>
          <w:b/>
          <w:spacing w:val="-8"/>
          <w:sz w:val="26"/>
          <w:szCs w:val="26"/>
        </w:rPr>
        <w:t>Điều 9. Tính hợp lệ, yêu cầu chất lượng và thời hạn sử dụng của hàng hóa</w:t>
      </w:r>
    </w:p>
    <w:p w:rsidR="00A776FC" w:rsidRPr="006C4C07" w:rsidRDefault="00A776FC" w:rsidP="00462639">
      <w:pPr>
        <w:autoSpaceDE w:val="0"/>
        <w:autoSpaceDN w:val="0"/>
        <w:adjustRightInd w:val="0"/>
        <w:ind w:firstLine="720"/>
        <w:jc w:val="both"/>
        <w:rPr>
          <w:sz w:val="26"/>
          <w:szCs w:val="26"/>
        </w:rPr>
      </w:pPr>
      <w:r w:rsidRPr="006C4C07">
        <w:rPr>
          <w:sz w:val="26"/>
          <w:szCs w:val="26"/>
        </w:rPr>
        <w:t>9.1. Tính hợp lệ của hàng hóa</w:t>
      </w:r>
    </w:p>
    <w:p w:rsidR="00A776FC" w:rsidRPr="006C4C07" w:rsidRDefault="00A776FC" w:rsidP="00462639">
      <w:pPr>
        <w:autoSpaceDE w:val="0"/>
        <w:autoSpaceDN w:val="0"/>
        <w:adjustRightInd w:val="0"/>
        <w:ind w:firstLine="720"/>
        <w:jc w:val="both"/>
        <w:rPr>
          <w:sz w:val="26"/>
          <w:szCs w:val="26"/>
        </w:rPr>
      </w:pPr>
      <w:r w:rsidRPr="006C4C07">
        <w:rPr>
          <w:sz w:val="26"/>
          <w:szCs w:val="26"/>
        </w:rPr>
        <w:t>Bên B phải nêu rõ xuất xứ của hàng hóa; ký mã hiệu, nhãn mác của sản phẩm và các tài liệu kèm theo để chứng minh tính hợp lệ của hàng hóa và phải tuân thủ các quy định về tiêu chuẩn hiện hành tại quốc gia hoặc vùng lãnh thổ mà hàng hóa có xuất xứ.</w:t>
      </w:r>
    </w:p>
    <w:p w:rsidR="00A776FC" w:rsidRPr="006C4C07" w:rsidRDefault="00A776FC" w:rsidP="00462639">
      <w:pPr>
        <w:autoSpaceDE w:val="0"/>
        <w:autoSpaceDN w:val="0"/>
        <w:adjustRightInd w:val="0"/>
        <w:ind w:firstLine="720"/>
        <w:jc w:val="both"/>
        <w:rPr>
          <w:sz w:val="26"/>
          <w:szCs w:val="26"/>
        </w:rPr>
      </w:pPr>
      <w:r w:rsidRPr="006C4C07">
        <w:rPr>
          <w:sz w:val="26"/>
          <w:szCs w:val="26"/>
        </w:rPr>
        <w:t>9.2. Yêu cầu chất lượng của hàng hóa</w:t>
      </w:r>
    </w:p>
    <w:p w:rsidR="00A776FC" w:rsidRPr="006C4C07" w:rsidRDefault="00A776FC" w:rsidP="00462639">
      <w:pPr>
        <w:autoSpaceDE w:val="0"/>
        <w:autoSpaceDN w:val="0"/>
        <w:adjustRightInd w:val="0"/>
        <w:ind w:firstLine="720"/>
        <w:jc w:val="both"/>
        <w:rPr>
          <w:sz w:val="26"/>
          <w:szCs w:val="26"/>
        </w:rPr>
      </w:pPr>
      <w:r w:rsidRPr="006C4C07">
        <w:rPr>
          <w:sz w:val="26"/>
          <w:szCs w:val="26"/>
        </w:rPr>
        <w:t>Bên B bảo đảm rằng hàng hóa bán cho Bên A mới 100%, chưa qua sử dụng, đảm bảo chất lượng, thông số kĩ thuật theo quy định tại Phụ lục kèm theo và sẽ không có các sai khác dẫn đến bất lợi cho Bên A trong quá trình sử dụng hàng hóa.</w:t>
      </w:r>
    </w:p>
    <w:p w:rsidR="00A776FC" w:rsidRPr="006C4C07" w:rsidRDefault="00A776FC" w:rsidP="00462639">
      <w:pPr>
        <w:autoSpaceDE w:val="0"/>
        <w:autoSpaceDN w:val="0"/>
        <w:adjustRightInd w:val="0"/>
        <w:ind w:firstLine="720"/>
        <w:jc w:val="both"/>
        <w:rPr>
          <w:sz w:val="26"/>
          <w:szCs w:val="26"/>
        </w:rPr>
      </w:pPr>
      <w:r w:rsidRPr="006C4C07">
        <w:rPr>
          <w:sz w:val="26"/>
          <w:szCs w:val="26"/>
        </w:rPr>
        <w:t>- Hàng hóa do Bên B cung ứng phải đáp ứng đầy đủ các tiêu chí tại E-HSMT, cam kết của nhà thầu tại E-HSDT và không điều chỉnh đơn giá trong thời gian thực hiện Hợp đồng.</w:t>
      </w:r>
    </w:p>
    <w:p w:rsidR="00A776FC" w:rsidRPr="006C4C07" w:rsidRDefault="00A776FC" w:rsidP="00462639">
      <w:pPr>
        <w:autoSpaceDE w:val="0"/>
        <w:autoSpaceDN w:val="0"/>
        <w:adjustRightInd w:val="0"/>
        <w:ind w:firstLine="720"/>
        <w:jc w:val="both"/>
        <w:rPr>
          <w:sz w:val="26"/>
          <w:szCs w:val="26"/>
        </w:rPr>
      </w:pPr>
      <w:r w:rsidRPr="006C4C07">
        <w:rPr>
          <w:sz w:val="26"/>
          <w:szCs w:val="26"/>
        </w:rPr>
        <w:t>- Bên A thông báo ngay (không quá 02 ngày làm việc) cho Bên B khi thuốc gặp các vấn đề về chất lượng hoặc gây phản ứng có hại của thuốc (ADR).</w:t>
      </w:r>
    </w:p>
    <w:p w:rsidR="00A776FC" w:rsidRPr="006C4C07" w:rsidRDefault="00A776FC" w:rsidP="00462639">
      <w:pPr>
        <w:autoSpaceDE w:val="0"/>
        <w:autoSpaceDN w:val="0"/>
        <w:adjustRightInd w:val="0"/>
        <w:ind w:firstLine="720"/>
        <w:jc w:val="both"/>
        <w:rPr>
          <w:sz w:val="26"/>
          <w:szCs w:val="26"/>
        </w:rPr>
      </w:pPr>
      <w:r w:rsidRPr="006C4C07">
        <w:rPr>
          <w:sz w:val="26"/>
          <w:szCs w:val="26"/>
        </w:rPr>
        <w:t xml:space="preserve">- Bên B phải tiến hành khắc phục thuốc kém chất lượng, ADR của thuốc sau khi nhận được thông báo của Bên A trong thời gian không quá 05 ngày làm việc. </w:t>
      </w:r>
    </w:p>
    <w:p w:rsidR="00A776FC" w:rsidRPr="006C4C07" w:rsidRDefault="00A776FC" w:rsidP="00462639">
      <w:pPr>
        <w:autoSpaceDE w:val="0"/>
        <w:autoSpaceDN w:val="0"/>
        <w:adjustRightInd w:val="0"/>
        <w:ind w:firstLine="720"/>
        <w:jc w:val="both"/>
        <w:rPr>
          <w:sz w:val="26"/>
          <w:szCs w:val="26"/>
        </w:rPr>
      </w:pPr>
      <w:r w:rsidRPr="006C4C07">
        <w:rPr>
          <w:sz w:val="26"/>
          <w:szCs w:val="26"/>
        </w:rPr>
        <w:t>- Bên B phải chịu toàn bộ chi phí cho việc khắc phục các hư hỏng, khuyết tật, kém chất lượng và hậu quả do ADR của thuốc gây ra.</w:t>
      </w:r>
    </w:p>
    <w:p w:rsidR="00A776FC" w:rsidRPr="006C4C07" w:rsidRDefault="00A776FC" w:rsidP="00462639">
      <w:pPr>
        <w:autoSpaceDE w:val="0"/>
        <w:autoSpaceDN w:val="0"/>
        <w:adjustRightInd w:val="0"/>
        <w:ind w:firstLine="720"/>
        <w:jc w:val="both"/>
        <w:rPr>
          <w:sz w:val="26"/>
          <w:szCs w:val="26"/>
        </w:rPr>
      </w:pPr>
      <w:r w:rsidRPr="006C4C07">
        <w:rPr>
          <w:sz w:val="26"/>
          <w:szCs w:val="26"/>
        </w:rPr>
        <w:t>9.3. Hạn sử dụng của hàng hóa</w:t>
      </w:r>
    </w:p>
    <w:p w:rsidR="00AD6950" w:rsidRPr="00AD6950" w:rsidRDefault="00AD6950" w:rsidP="00462639">
      <w:pPr>
        <w:autoSpaceDE w:val="0"/>
        <w:autoSpaceDN w:val="0"/>
        <w:adjustRightInd w:val="0"/>
        <w:ind w:firstLine="720"/>
        <w:jc w:val="both"/>
        <w:rPr>
          <w:spacing w:val="-4"/>
          <w:sz w:val="26"/>
          <w:szCs w:val="26"/>
        </w:rPr>
      </w:pPr>
      <w:r w:rsidRPr="00AD6950">
        <w:rPr>
          <w:spacing w:val="-4"/>
          <w:sz w:val="26"/>
          <w:szCs w:val="26"/>
        </w:rPr>
        <w:t xml:space="preserve">- Còn hạn tối thiểu 03 tháng đối với hàng hóa có hạn dùng từ 01 năm trở lên; </w:t>
      </w:r>
    </w:p>
    <w:p w:rsidR="00AD6950" w:rsidRPr="00AD6950" w:rsidRDefault="00AD6950" w:rsidP="00462639">
      <w:pPr>
        <w:autoSpaceDE w:val="0"/>
        <w:autoSpaceDN w:val="0"/>
        <w:adjustRightInd w:val="0"/>
        <w:ind w:firstLine="720"/>
        <w:jc w:val="both"/>
        <w:rPr>
          <w:spacing w:val="-4"/>
          <w:sz w:val="26"/>
          <w:szCs w:val="26"/>
        </w:rPr>
      </w:pPr>
      <w:r w:rsidRPr="00AD6950">
        <w:rPr>
          <w:spacing w:val="-4"/>
          <w:sz w:val="26"/>
          <w:szCs w:val="26"/>
        </w:rPr>
        <w:t>- Còn tối thiểu 1/4 hạn dùng đối với hàng hóa có hạn dùng dưới 01 năm.</w:t>
      </w:r>
    </w:p>
    <w:p w:rsidR="00AD6950" w:rsidRDefault="00AD6950" w:rsidP="00462639">
      <w:pPr>
        <w:autoSpaceDE w:val="0"/>
        <w:autoSpaceDN w:val="0"/>
        <w:adjustRightInd w:val="0"/>
        <w:ind w:firstLine="720"/>
        <w:jc w:val="both"/>
        <w:rPr>
          <w:spacing w:val="-4"/>
          <w:sz w:val="26"/>
          <w:szCs w:val="26"/>
        </w:rPr>
      </w:pPr>
      <w:r w:rsidRPr="00AD6950">
        <w:rPr>
          <w:spacing w:val="-4"/>
          <w:sz w:val="26"/>
          <w:szCs w:val="26"/>
        </w:rPr>
        <w:t>- Trường hợp đặc biệt hạn sử dụng không còn đủ yêu cầu như trên, Bên B phải có công văn giải trình trước khi cung cấp hàng hóa và phải được Bên A đồng ý bằng văn bản.</w:t>
      </w:r>
    </w:p>
    <w:p w:rsidR="00A776FC" w:rsidRPr="006C4C07" w:rsidRDefault="00A776FC" w:rsidP="00462639">
      <w:pPr>
        <w:autoSpaceDE w:val="0"/>
        <w:autoSpaceDN w:val="0"/>
        <w:adjustRightInd w:val="0"/>
        <w:ind w:firstLine="720"/>
        <w:jc w:val="both"/>
        <w:rPr>
          <w:b/>
          <w:bCs/>
          <w:sz w:val="26"/>
          <w:szCs w:val="26"/>
        </w:rPr>
      </w:pPr>
      <w:r w:rsidRPr="006C4C07">
        <w:rPr>
          <w:b/>
          <w:bCs/>
          <w:sz w:val="26"/>
          <w:szCs w:val="26"/>
        </w:rPr>
        <w:t>Điều 10. Cung cấp, vận chuyển, kiểm tra và thử nghiệm hàng hóa</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 xml:space="preserve">10.1. Bên A dự trù hàng hóa thuộc phạm vi của Hợp đồng này theo hình thức thường xuyên hoặc đột xuất. Bên B phải cung ứng hàng hóa kịp thời, đủ số lượng, đảm bảo chất lượng, giao hàng cho Bên A trong vòng </w:t>
      </w:r>
      <w:r w:rsidRPr="006C4C07">
        <w:rPr>
          <w:bCs/>
          <w:color w:val="FF0000"/>
          <w:sz w:val="26"/>
          <w:szCs w:val="26"/>
        </w:rPr>
        <w:t>03 ngày</w:t>
      </w:r>
      <w:r w:rsidRPr="006C4C07">
        <w:rPr>
          <w:bCs/>
          <w:sz w:val="26"/>
          <w:szCs w:val="26"/>
        </w:rPr>
        <w:t xml:space="preserve"> làm việc kể từ khi Bên B nhận được dự trù của Bên A.</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10.2. Bên B phải cung cấp hàng hóa và giao các tài liệu, chứng từ (kèm theo) theo tiến độ nêu trong hồ sơ yêu cầu, cụ thể là: Hóa đơn giá trị gia tăng, phiếu báo lô</w:t>
      </w:r>
      <w:r w:rsidRPr="006C4C07">
        <w:rPr>
          <w:bCs/>
          <w:sz w:val="26"/>
          <w:szCs w:val="26"/>
          <w:lang w:val="vi-VN"/>
        </w:rPr>
        <w:t xml:space="preserve"> (nếu hóa đơn không thể hiện số lô)</w:t>
      </w:r>
      <w:r w:rsidRPr="006C4C07">
        <w:rPr>
          <w:bCs/>
          <w:sz w:val="26"/>
          <w:szCs w:val="26"/>
        </w:rPr>
        <w:t>,</w:t>
      </w:r>
      <w:r w:rsidRPr="006C4C07">
        <w:rPr>
          <w:bCs/>
          <w:sz w:val="26"/>
          <w:szCs w:val="26"/>
          <w:lang w:val="vi-VN"/>
        </w:rPr>
        <w:t xml:space="preserve"> </w:t>
      </w:r>
      <w:r w:rsidRPr="006C4C07">
        <w:rPr>
          <w:bCs/>
          <w:sz w:val="26"/>
          <w:szCs w:val="26"/>
        </w:rPr>
        <w:t>phiếu kiểm nghiệm cho từng lô hàng được cơ quan có thẩm quyền cấp và các tài liệu liên quan.</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Bên A sẽ từ chối nhận hàng nếu Bên B không bàn giao đầy đủ các tài liệu, chứng từ liên quan. Các chi phí phát sinh từ việc này nếu có do Bên B chịu trách nhiệm chi trả.</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10.3. Yêu cầu về vận chuyển hàng hóa:</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 Hàng hóa phải được vận chuyển đến và bàn giao tại Khoa Dược của Bên A, địa chỉ: số 261, đường Phùng Hưng, phường Phúc La, Quận Hà Đông, TP Hà Nội, mọi chi phí vận chuyển do Bên B chi trả.</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 Hàng hóa trong quá trình vận chuyển phải thực hiện theo quy định của nhà sản xuất, phù hợp với phương thức và quãng đường vận chuyển từ Bên B đến Bên A đảm bảo an toàn, nguyên vẹn, không cháy nổ, đổ, vỡ, hư hỏng cho đến Địa điểm giao hàng.</w:t>
      </w:r>
    </w:p>
    <w:p w:rsidR="00A776FC" w:rsidRPr="006C4C07" w:rsidRDefault="00A776FC" w:rsidP="00462639">
      <w:pPr>
        <w:autoSpaceDE w:val="0"/>
        <w:autoSpaceDN w:val="0"/>
        <w:adjustRightInd w:val="0"/>
        <w:ind w:firstLine="720"/>
        <w:jc w:val="both"/>
        <w:rPr>
          <w:bCs/>
          <w:spacing w:val="-2"/>
          <w:sz w:val="26"/>
          <w:szCs w:val="26"/>
        </w:rPr>
      </w:pPr>
      <w:r w:rsidRPr="006C4C07">
        <w:rPr>
          <w:bCs/>
          <w:spacing w:val="-2"/>
          <w:sz w:val="26"/>
          <w:szCs w:val="26"/>
        </w:rPr>
        <w:t xml:space="preserve">- Trong mọi trường hợp, Bên B giao hàng và Bên A nhận, kiểm tra hàng hóa tại Khoa </w:t>
      </w:r>
      <w:r w:rsidRPr="006C4C07">
        <w:rPr>
          <w:bCs/>
          <w:color w:val="FF0000"/>
          <w:spacing w:val="-2"/>
          <w:sz w:val="26"/>
          <w:szCs w:val="26"/>
        </w:rPr>
        <w:t xml:space="preserve">Dược, Bệnh viện Quân y 103, địa chỉ: số 261, đường Phùng Hưng, phường </w:t>
      </w:r>
      <w:bookmarkStart w:id="9" w:name="_GoBack"/>
      <w:bookmarkEnd w:id="9"/>
      <w:r w:rsidRPr="006C4C07">
        <w:rPr>
          <w:bCs/>
          <w:color w:val="FF0000"/>
          <w:spacing w:val="-2"/>
          <w:sz w:val="26"/>
          <w:szCs w:val="26"/>
        </w:rPr>
        <w:t>Hà Đông, TP Hà Nội</w:t>
      </w:r>
      <w:r w:rsidRPr="006C4C07">
        <w:rPr>
          <w:bCs/>
          <w:spacing w:val="-2"/>
          <w:sz w:val="26"/>
          <w:szCs w:val="26"/>
        </w:rPr>
        <w:t xml:space="preserve"> mới được xem là hoàn thành nghĩa vụ giao hàng</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10.4. Bên A có quyền kiểm tra, thử nghiệm hàng hóa được cung cấp để đảm bảo hàng hóa đó có đặc tính kỹ thuật phù hợp với yêu cầu của hợp đồng. Hàng hóa được tiến hành kiểm tra, thử nghiệm tại Khoa Dược của Bệnh viện Quân y 103. Mọi chi phí liên quan đến việc kiểm tra, thử nghiệm Bên B chi trả. Trường hợp hàng hóa không phù hợp với đặc tính kỹ thuật theo hợp đồng thì Bên A có quyền từ chối và Bên B phải có trách nhiệm thay thế hoặc tiến hành những điều chỉnh cần thiết để đáp ứng đúng các yêu cầu về đặc tính kỹ thuật.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thử nghiệm hàng hóa của Bên A không dẫn đến miễn trừ nghĩa vụ bảo hành hay các nghĩa vụ khác theo hợp đồng của Bên B.</w:t>
      </w:r>
    </w:p>
    <w:p w:rsidR="00A776FC" w:rsidRPr="006C4C07" w:rsidRDefault="00A776FC" w:rsidP="00462639">
      <w:pPr>
        <w:autoSpaceDE w:val="0"/>
        <w:autoSpaceDN w:val="0"/>
        <w:adjustRightInd w:val="0"/>
        <w:ind w:firstLine="720"/>
        <w:jc w:val="both"/>
        <w:rPr>
          <w:bCs/>
          <w:sz w:val="26"/>
          <w:szCs w:val="26"/>
        </w:rPr>
      </w:pPr>
      <w:r w:rsidRPr="006C4C07">
        <w:rPr>
          <w:bCs/>
          <w:sz w:val="26"/>
          <w:szCs w:val="26"/>
        </w:rPr>
        <w:t>10.5. Bên A phải kiểm tra hàng hóa ngay tại thời điểm giao hàng (về số lượng, chủng loại và chất lượng cảm quan hàng hóa) và lập biên bản kiểm tra hàng hóa có chữ ký xác nhận của đại diện 2 bên. Bên B chỉ giải quyết đổi/trả hàng trong vòng 3 ngày đối với các mặt hàng thuốc thường; đối với hàng bảo quản lạnh (2-8</w:t>
      </w:r>
      <w:r w:rsidRPr="006C4C07">
        <w:rPr>
          <w:bCs/>
          <w:sz w:val="26"/>
          <w:szCs w:val="26"/>
          <w:vertAlign w:val="superscript"/>
        </w:rPr>
        <w:t>o</w:t>
      </w:r>
      <w:r w:rsidRPr="006C4C07">
        <w:rPr>
          <w:bCs/>
          <w:sz w:val="26"/>
          <w:szCs w:val="26"/>
        </w:rPr>
        <w:t>C) bên B chỉ giải quyết các khiếu nại của Bên A ngay tại thời điểm giao hàng, Bên B không chấp nhận đổi/trả hàng sau khi đã giao hàng cho Bên A.</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11. Bản quyền và bảo hiểm hàng hóa</w:t>
      </w:r>
    </w:p>
    <w:p w:rsidR="00A776FC" w:rsidRPr="006C4C07" w:rsidRDefault="00A776FC" w:rsidP="00462639">
      <w:pPr>
        <w:autoSpaceDE w:val="0"/>
        <w:autoSpaceDN w:val="0"/>
        <w:adjustRightInd w:val="0"/>
        <w:ind w:firstLine="720"/>
        <w:jc w:val="both"/>
        <w:rPr>
          <w:sz w:val="26"/>
          <w:szCs w:val="26"/>
        </w:rPr>
      </w:pPr>
      <w:r w:rsidRPr="006C4C07">
        <w:rPr>
          <w:sz w:val="26"/>
          <w:szCs w:val="26"/>
        </w:rPr>
        <w:t xml:space="preserve">11.1. Bên B phải hoàn toàn chịu trách nhiệm về mọi thiệt hại phát sinh do việc khiếu nại của bên thứ ba về việc </w:t>
      </w:r>
      <w:r w:rsidRPr="006C4C07">
        <w:rPr>
          <w:color w:val="FF0000"/>
          <w:sz w:val="26"/>
          <w:szCs w:val="26"/>
        </w:rPr>
        <w:t xml:space="preserve">vi phạm quyền sở hữu trí tuệ </w:t>
      </w:r>
      <w:r w:rsidRPr="006C4C07">
        <w:rPr>
          <w:sz w:val="26"/>
          <w:szCs w:val="26"/>
        </w:rPr>
        <w:t>liên quan đến hàng hóa mà Bên B đã cung cấp cho Bên A.</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11.2. Hàng hóa do Bên B cung cấp phải được bảo hiểm đầy đủ để bù đắp những mất mát, tổn thất bất thường trong quá trình vận chuyển, lưu kho và sử dụng</w:t>
      </w:r>
      <w:r w:rsidRPr="006C4C07">
        <w:rPr>
          <w:spacing w:val="-6"/>
          <w:sz w:val="26"/>
          <w:szCs w:val="26"/>
          <w:lang w:val="vi-VN"/>
        </w:rPr>
        <w:t xml:space="preserve"> mà nguyên nhân được xác định do bên B hoặc nhà sản xuất</w:t>
      </w:r>
      <w:r w:rsidRPr="006C4C07">
        <w:rPr>
          <w:spacing w:val="-6"/>
          <w:sz w:val="26"/>
          <w:szCs w:val="26"/>
        </w:rPr>
        <w:t>.</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12. Bảo hành</w:t>
      </w:r>
    </w:p>
    <w:p w:rsidR="00A776FC" w:rsidRPr="006C4C07" w:rsidRDefault="00A776FC" w:rsidP="00462639">
      <w:pPr>
        <w:autoSpaceDE w:val="0"/>
        <w:autoSpaceDN w:val="0"/>
        <w:adjustRightInd w:val="0"/>
        <w:ind w:firstLine="720"/>
        <w:jc w:val="both"/>
        <w:rPr>
          <w:sz w:val="26"/>
          <w:szCs w:val="26"/>
        </w:rPr>
      </w:pPr>
      <w:r w:rsidRPr="006C4C07">
        <w:rPr>
          <w:sz w:val="26"/>
          <w:szCs w:val="26"/>
        </w:rPr>
        <w:t>- Cơ chế giải quyết các hư hỏng, khuyết tật phát sinh, hàng hóa kém chất lượng, gây ra các kết quả sai lệch trong quá trình sử dụng: Bên A có trách nhiệm thông báo cho Bên B trong thời hạn không quá 02 ngày làm việc kể từ ngày phát hiện hàng hóa gặp các vấn đề về chất lượng hoặc sai sót.</w:t>
      </w:r>
    </w:p>
    <w:p w:rsidR="00A776FC" w:rsidRPr="006C4C07" w:rsidRDefault="00A776FC" w:rsidP="00462639">
      <w:pPr>
        <w:autoSpaceDE w:val="0"/>
        <w:autoSpaceDN w:val="0"/>
        <w:adjustRightInd w:val="0"/>
        <w:ind w:firstLine="720"/>
        <w:jc w:val="both"/>
        <w:rPr>
          <w:spacing w:val="-4"/>
          <w:sz w:val="26"/>
          <w:szCs w:val="26"/>
        </w:rPr>
      </w:pPr>
      <w:r w:rsidRPr="006C4C07">
        <w:rPr>
          <w:sz w:val="26"/>
          <w:szCs w:val="26"/>
        </w:rPr>
        <w:t>- Bên B phải tiến hành khắc phục hàng hóa kém chất lượng hoặc các sai sót của hàng hóa trong vòng 03 ngày làm việc kể từ khi nhận được thông báo của Bên A</w:t>
      </w:r>
      <w:r w:rsidRPr="006C4C07">
        <w:rPr>
          <w:spacing w:val="-4"/>
          <w:sz w:val="26"/>
          <w:szCs w:val="26"/>
        </w:rPr>
        <w:t xml:space="preserve">.  </w:t>
      </w:r>
    </w:p>
    <w:p w:rsidR="00A776FC" w:rsidRPr="006C4C07" w:rsidRDefault="00A776FC" w:rsidP="00462639">
      <w:pPr>
        <w:autoSpaceDE w:val="0"/>
        <w:autoSpaceDN w:val="0"/>
        <w:adjustRightInd w:val="0"/>
        <w:ind w:firstLine="720"/>
        <w:jc w:val="both"/>
        <w:rPr>
          <w:sz w:val="26"/>
          <w:szCs w:val="26"/>
        </w:rPr>
      </w:pPr>
      <w:r w:rsidRPr="006C4C07">
        <w:rPr>
          <w:sz w:val="26"/>
          <w:szCs w:val="26"/>
        </w:rPr>
        <w:t>- Bên B phải chịu toàn bộ chi phí cho việc khắc phục các hư hỏng, khuyết tật, kém chất lượng và hậu quả do sai sót của hàng hóa gây ra.</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13. Chấm dứt hợp đồng và phạt vi phạm hợp đồng</w:t>
      </w:r>
    </w:p>
    <w:p w:rsidR="00A776FC" w:rsidRPr="006C4C07" w:rsidRDefault="00A776FC" w:rsidP="00462639">
      <w:pPr>
        <w:tabs>
          <w:tab w:val="left" w:pos="851"/>
        </w:tabs>
        <w:ind w:firstLine="720"/>
        <w:jc w:val="both"/>
        <w:rPr>
          <w:sz w:val="26"/>
          <w:szCs w:val="26"/>
        </w:rPr>
      </w:pPr>
      <w:r w:rsidRPr="006C4C07">
        <w:rPr>
          <w:sz w:val="26"/>
          <w:szCs w:val="26"/>
        </w:rPr>
        <w:t>13.1. Hợp đồng đương nhiên chấm dứt trong các trường hợp sau:</w:t>
      </w:r>
    </w:p>
    <w:p w:rsidR="00A776FC" w:rsidRPr="006C4C07" w:rsidRDefault="00A776FC" w:rsidP="00462639">
      <w:pPr>
        <w:tabs>
          <w:tab w:val="left" w:pos="851"/>
        </w:tabs>
        <w:ind w:firstLine="720"/>
        <w:jc w:val="both"/>
        <w:rPr>
          <w:i/>
          <w:sz w:val="26"/>
          <w:szCs w:val="26"/>
        </w:rPr>
      </w:pPr>
      <w:r w:rsidRPr="006C4C07">
        <w:rPr>
          <w:sz w:val="26"/>
          <w:szCs w:val="26"/>
        </w:rPr>
        <w:t>a) Do gặp phải sự kiện bất khả kháng làm cho bên B không thể thực hiện được quyền và nghĩa vụ của bên B trong vòng 01 (một) tháng, hai bên thỏa thuận không thành công về việc sửa đổi hợp đồng.</w:t>
      </w:r>
    </w:p>
    <w:p w:rsidR="00A776FC" w:rsidRPr="006C4C07" w:rsidRDefault="00A776FC" w:rsidP="00462639">
      <w:pPr>
        <w:autoSpaceDE w:val="0"/>
        <w:autoSpaceDN w:val="0"/>
        <w:adjustRightInd w:val="0"/>
        <w:ind w:firstLine="720"/>
        <w:jc w:val="both"/>
        <w:rPr>
          <w:sz w:val="26"/>
          <w:szCs w:val="26"/>
        </w:rPr>
      </w:pPr>
      <w:r w:rsidRPr="006C4C07">
        <w:rPr>
          <w:sz w:val="26"/>
          <w:szCs w:val="26"/>
        </w:rPr>
        <w:t>b) Bên B bị phá sản, giải thể.</w:t>
      </w:r>
    </w:p>
    <w:p w:rsidR="00A776FC" w:rsidRPr="006C4C07" w:rsidRDefault="00A776FC" w:rsidP="00462639">
      <w:pPr>
        <w:autoSpaceDE w:val="0"/>
        <w:autoSpaceDN w:val="0"/>
        <w:adjustRightInd w:val="0"/>
        <w:ind w:firstLine="720"/>
        <w:jc w:val="both"/>
        <w:rPr>
          <w:color w:val="FF0000"/>
          <w:sz w:val="26"/>
          <w:szCs w:val="26"/>
        </w:rPr>
      </w:pPr>
      <w:r w:rsidRPr="006C4C07">
        <w:rPr>
          <w:color w:val="FF0000"/>
          <w:sz w:val="26"/>
          <w:szCs w:val="26"/>
        </w:rPr>
        <w:t>c) Bên B vi phạm quy định của Pháp luật về kinh doanh các mặt hàng trong phạm vi cung cấp của Nhà thầu.</w:t>
      </w:r>
    </w:p>
    <w:p w:rsidR="00A776FC" w:rsidRPr="006C4C07" w:rsidRDefault="00A776FC" w:rsidP="00462639">
      <w:pPr>
        <w:tabs>
          <w:tab w:val="left" w:pos="851"/>
        </w:tabs>
        <w:ind w:firstLine="720"/>
        <w:jc w:val="both"/>
        <w:rPr>
          <w:sz w:val="26"/>
          <w:szCs w:val="26"/>
        </w:rPr>
      </w:pPr>
      <w:r w:rsidRPr="006C4C07">
        <w:rPr>
          <w:sz w:val="26"/>
          <w:szCs w:val="26"/>
        </w:rPr>
        <w:t>13.2. Bên A có quyền chấm dứt hợp đồng trước thời hạn mà không phải bồi thường thiệt hại trong các trường hợp:</w:t>
      </w:r>
    </w:p>
    <w:p w:rsidR="00A776FC" w:rsidRPr="006C4C07" w:rsidRDefault="00A776FC" w:rsidP="00462639">
      <w:pPr>
        <w:tabs>
          <w:tab w:val="left" w:pos="851"/>
        </w:tabs>
        <w:ind w:firstLine="720"/>
        <w:jc w:val="both"/>
        <w:rPr>
          <w:sz w:val="26"/>
          <w:szCs w:val="26"/>
        </w:rPr>
      </w:pPr>
      <w:r w:rsidRPr="006C4C07">
        <w:rPr>
          <w:sz w:val="26"/>
          <w:szCs w:val="26"/>
        </w:rPr>
        <w:t>a) Bên B không thực hiện một phần hoặc toàn bộ nội dung công việc theo hợp đồng trong thời hạn đã nêu trong hợp đồng hoặc trong khoảng thời gian đã được Bên A gia hạn;</w:t>
      </w:r>
    </w:p>
    <w:p w:rsidR="00A776FC" w:rsidRPr="006C4C07" w:rsidRDefault="00A776FC" w:rsidP="00462639">
      <w:pPr>
        <w:tabs>
          <w:tab w:val="left" w:pos="851"/>
        </w:tabs>
        <w:ind w:firstLine="720"/>
        <w:jc w:val="both"/>
        <w:rPr>
          <w:sz w:val="26"/>
          <w:szCs w:val="26"/>
        </w:rPr>
      </w:pPr>
      <w:r w:rsidRPr="006C4C07">
        <w:rPr>
          <w:sz w:val="26"/>
          <w:szCs w:val="26"/>
        </w:rPr>
        <w:t>b) Bên B bị lập biên bản quá 3 lần về việc cung cấp bất kỳ loại hàng hóa (dịch vụ) không đảm bảo chất lượng theo E-HSDT và Hợp đồng này.</w:t>
      </w:r>
    </w:p>
    <w:p w:rsidR="00A776FC" w:rsidRPr="006C4C07" w:rsidRDefault="00A776FC" w:rsidP="00462639">
      <w:pPr>
        <w:autoSpaceDE w:val="0"/>
        <w:autoSpaceDN w:val="0"/>
        <w:adjustRightInd w:val="0"/>
        <w:ind w:firstLine="720"/>
        <w:jc w:val="both"/>
        <w:rPr>
          <w:sz w:val="26"/>
          <w:szCs w:val="26"/>
        </w:rPr>
      </w:pPr>
      <w:r w:rsidRPr="006C4C07">
        <w:rPr>
          <w:sz w:val="26"/>
          <w:szCs w:val="26"/>
        </w:rPr>
        <w:t xml:space="preserve">13.3. Trường hợp một bên muốn chấm dứt hợp đồng </w:t>
      </w:r>
      <w:r w:rsidRPr="006C4C07">
        <w:rPr>
          <w:color w:val="FF0000"/>
          <w:sz w:val="26"/>
          <w:szCs w:val="26"/>
        </w:rPr>
        <w:t xml:space="preserve">trước thời hạn </w:t>
      </w:r>
      <w:r w:rsidRPr="006C4C07">
        <w:rPr>
          <w:sz w:val="26"/>
          <w:szCs w:val="26"/>
        </w:rPr>
        <w:t xml:space="preserve">thì phải gửi thông báo cho bên kia bằng văn bản trước </w:t>
      </w:r>
      <w:r w:rsidRPr="006C4C07">
        <w:rPr>
          <w:color w:val="FF0000"/>
          <w:sz w:val="26"/>
          <w:szCs w:val="26"/>
        </w:rPr>
        <w:t>30 ngày</w:t>
      </w:r>
      <w:r w:rsidRPr="006C4C07">
        <w:rPr>
          <w:sz w:val="26"/>
          <w:szCs w:val="26"/>
        </w:rPr>
        <w:t xml:space="preserve">. Bên yêu cầu chấm dứt hợp đồng phải bồi thường thiệt hại </w:t>
      </w:r>
      <w:r w:rsidRPr="006C4C07">
        <w:rPr>
          <w:i/>
          <w:sz w:val="26"/>
          <w:szCs w:val="26"/>
        </w:rPr>
        <w:t>(nếu có).</w:t>
      </w:r>
    </w:p>
    <w:p w:rsidR="00A776FC" w:rsidRPr="006C4C07" w:rsidRDefault="00A776FC" w:rsidP="00462639">
      <w:pPr>
        <w:autoSpaceDE w:val="0"/>
        <w:autoSpaceDN w:val="0"/>
        <w:adjustRightInd w:val="0"/>
        <w:ind w:firstLine="720"/>
        <w:jc w:val="both"/>
        <w:rPr>
          <w:sz w:val="26"/>
          <w:szCs w:val="26"/>
        </w:rPr>
      </w:pPr>
      <w:r w:rsidRPr="006C4C07">
        <w:rPr>
          <w:sz w:val="26"/>
          <w:szCs w:val="26"/>
          <w:lang w:val="vi-VN"/>
        </w:rPr>
        <w:t>13.</w:t>
      </w:r>
      <w:r w:rsidRPr="006C4C07">
        <w:rPr>
          <w:sz w:val="26"/>
          <w:szCs w:val="26"/>
        </w:rPr>
        <w:t>4</w:t>
      </w:r>
      <w:r w:rsidRPr="006C4C07">
        <w:rPr>
          <w:sz w:val="26"/>
          <w:szCs w:val="26"/>
          <w:lang w:val="vi-VN"/>
        </w:rPr>
        <w:t xml:space="preserve">. </w:t>
      </w:r>
      <w:r w:rsidRPr="006C4C07">
        <w:rPr>
          <w:sz w:val="26"/>
          <w:szCs w:val="26"/>
        </w:rPr>
        <w:t>Trong trường hợp Bên A chấm dứt hợp đồng theo điểm b, khoản 13.1 Điều này, Bên A không phải chịu bất cứ chi phí đền bù nào. Việc chấm dứt hợp đồng này không làm mất đi quyền lợi của Bên A được hưởng theo quy định của hợp đồng và pháp luật.</w:t>
      </w:r>
    </w:p>
    <w:p w:rsidR="00A776FC" w:rsidRPr="006C4C07" w:rsidRDefault="00A776FC" w:rsidP="00462639">
      <w:pPr>
        <w:tabs>
          <w:tab w:val="left" w:pos="851"/>
        </w:tabs>
        <w:ind w:firstLine="720"/>
        <w:jc w:val="both"/>
        <w:rPr>
          <w:bCs/>
          <w:sz w:val="26"/>
          <w:szCs w:val="26"/>
        </w:rPr>
      </w:pPr>
      <w:r w:rsidRPr="006C4C07">
        <w:rPr>
          <w:bCs/>
          <w:sz w:val="26"/>
          <w:szCs w:val="26"/>
        </w:rPr>
        <w:t>13.5. Phạt vi phạm hợp đồng</w:t>
      </w:r>
    </w:p>
    <w:p w:rsidR="00A776FC" w:rsidRPr="006C4C07" w:rsidRDefault="00A776FC" w:rsidP="00462639">
      <w:pPr>
        <w:tabs>
          <w:tab w:val="left" w:pos="851"/>
        </w:tabs>
        <w:ind w:firstLine="720"/>
        <w:jc w:val="both"/>
        <w:rPr>
          <w:bCs/>
          <w:sz w:val="26"/>
          <w:szCs w:val="26"/>
        </w:rPr>
      </w:pPr>
      <w:r w:rsidRPr="006C4C07">
        <w:rPr>
          <w:bCs/>
          <w:sz w:val="26"/>
          <w:szCs w:val="26"/>
        </w:rPr>
        <w:t>Nếu Bên B không giao hàng khi Bên A đặt 03 đơn hàng (trong vòng 10 ngày làm việc kể từ đơn đầu tiên) với lý do không phải do lỗi bên A, Bên A được quyền phạt hợp đồng theo quy định như sau:</w:t>
      </w:r>
    </w:p>
    <w:p w:rsidR="00A776FC" w:rsidRPr="006C4C07" w:rsidRDefault="00A776FC" w:rsidP="00462639">
      <w:pPr>
        <w:tabs>
          <w:tab w:val="left" w:pos="851"/>
        </w:tabs>
        <w:ind w:firstLine="720"/>
        <w:jc w:val="both"/>
        <w:rPr>
          <w:bCs/>
          <w:sz w:val="26"/>
          <w:szCs w:val="26"/>
        </w:rPr>
      </w:pPr>
      <w:r w:rsidRPr="006C4C07">
        <w:rPr>
          <w:bCs/>
          <w:sz w:val="26"/>
          <w:szCs w:val="26"/>
        </w:rPr>
        <w:t>- Mức khấu trừ: 0,1%/ngày giá trị đơn hàng chậm tiến độ.</w:t>
      </w:r>
    </w:p>
    <w:p w:rsidR="00A776FC" w:rsidRPr="006C4C07" w:rsidRDefault="00A776FC" w:rsidP="00462639">
      <w:pPr>
        <w:tabs>
          <w:tab w:val="left" w:pos="851"/>
        </w:tabs>
        <w:ind w:firstLine="720"/>
        <w:jc w:val="both"/>
        <w:rPr>
          <w:bCs/>
          <w:sz w:val="26"/>
          <w:szCs w:val="26"/>
        </w:rPr>
      </w:pPr>
      <w:r w:rsidRPr="006C4C07">
        <w:rPr>
          <w:bCs/>
          <w:sz w:val="26"/>
          <w:szCs w:val="26"/>
        </w:rPr>
        <w:t>- Mức khấu trừ đối đa: 8% giá trị đơn hàng chậm tiến độ.</w:t>
      </w:r>
    </w:p>
    <w:p w:rsidR="00A776FC" w:rsidRPr="006C4C07" w:rsidRDefault="00A776FC" w:rsidP="00462639">
      <w:pPr>
        <w:tabs>
          <w:tab w:val="left" w:pos="851"/>
        </w:tabs>
        <w:ind w:firstLine="720"/>
        <w:jc w:val="both"/>
        <w:rPr>
          <w:b/>
          <w:sz w:val="26"/>
          <w:szCs w:val="26"/>
        </w:rPr>
      </w:pPr>
      <w:r w:rsidRPr="006C4C07">
        <w:rPr>
          <w:b/>
          <w:sz w:val="26"/>
          <w:szCs w:val="26"/>
        </w:rPr>
        <w:t>Điều 14. Sự kiện bất khả kháng</w:t>
      </w:r>
    </w:p>
    <w:p w:rsidR="00A776FC" w:rsidRPr="006C4C07" w:rsidRDefault="00A776FC" w:rsidP="00462639">
      <w:pPr>
        <w:tabs>
          <w:tab w:val="left" w:pos="851"/>
        </w:tabs>
        <w:ind w:firstLine="720"/>
        <w:jc w:val="both"/>
        <w:rPr>
          <w:sz w:val="26"/>
          <w:szCs w:val="26"/>
        </w:rPr>
      </w:pPr>
      <w:r w:rsidRPr="006C4C07">
        <w:rPr>
          <w:sz w:val="26"/>
          <w:szCs w:val="26"/>
        </w:rPr>
        <w:t>14.1. Sự kiện bất khả kháng là sự kiện xảy ra một cách khách quan không thể lường trước được và không thể khắc phục được mặc dù đã áp dụng mọi biện pháp cần thiết và khả năng cho phép.</w:t>
      </w:r>
    </w:p>
    <w:p w:rsidR="00A776FC" w:rsidRPr="006C4C07" w:rsidRDefault="00A776FC" w:rsidP="00462639">
      <w:pPr>
        <w:tabs>
          <w:tab w:val="left" w:pos="851"/>
        </w:tabs>
        <w:ind w:firstLine="720"/>
        <w:jc w:val="both"/>
        <w:rPr>
          <w:sz w:val="26"/>
          <w:szCs w:val="26"/>
        </w:rPr>
      </w:pPr>
      <w:r w:rsidRPr="006C4C07">
        <w:rPr>
          <w:sz w:val="26"/>
          <w:szCs w:val="26"/>
        </w:rPr>
        <w:t xml:space="preserve">14.2. Khi xảy ra sự kiện bất khả kháng, bên bị ảnh hưởng bởi sự kiện bất kháng phải thông báo kịp thời cho bên kia bằng văn bản về sự kiện đó và nguyên nhân xảy ra sự kiện </w:t>
      </w:r>
      <w:r w:rsidRPr="006C4C07">
        <w:rPr>
          <w:color w:val="FF0000"/>
          <w:sz w:val="26"/>
          <w:szCs w:val="26"/>
        </w:rPr>
        <w:t xml:space="preserve">trong vòng 14 ngày </w:t>
      </w:r>
      <w:r w:rsidRPr="006C4C07">
        <w:rPr>
          <w:sz w:val="26"/>
          <w:szCs w:val="26"/>
        </w:rPr>
        <w:t>làm việc kể từ ngày xảy ra sự kiện bất khả kháng.</w:t>
      </w:r>
    </w:p>
    <w:p w:rsidR="00A776FC" w:rsidRPr="006C4C07" w:rsidRDefault="00A776FC" w:rsidP="00462639">
      <w:pPr>
        <w:tabs>
          <w:tab w:val="left" w:pos="851"/>
        </w:tabs>
        <w:ind w:firstLine="720"/>
        <w:jc w:val="both"/>
        <w:rPr>
          <w:sz w:val="26"/>
          <w:szCs w:val="26"/>
        </w:rPr>
      </w:pPr>
      <w:r w:rsidRPr="006C4C07">
        <w:rPr>
          <w:sz w:val="26"/>
          <w:szCs w:val="26"/>
        </w:rPr>
        <w:t>14.3. Trong thời gian xảy ra sự kiện bất khả kháng, bên bị ảnh hưởng bởi sự kiện bất khả kháng vẫn phải thực hiện những nghĩa vụ không bị ảnh hưởng bởi sự kiện bất khả kháng và tìm cách khắc phục để thực hiện những phần nghĩa vụ bị ảnh hưởng bởi sự kiện bất khả kháng.</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15. Giải quyết tranh chấp</w:t>
      </w:r>
    </w:p>
    <w:p w:rsidR="00A776FC" w:rsidRPr="006C4C07" w:rsidRDefault="00A776FC" w:rsidP="00462639">
      <w:pPr>
        <w:pStyle w:val="BodyText"/>
        <w:ind w:firstLine="720"/>
        <w:rPr>
          <w:rFonts w:ascii="Times New Roman" w:hAnsi="Times New Roman" w:cs="Times New Roman"/>
          <w:spacing w:val="-2"/>
          <w:sz w:val="26"/>
          <w:szCs w:val="26"/>
          <w:lang w:val="it-IT"/>
        </w:rPr>
      </w:pPr>
      <w:r w:rsidRPr="006C4C07">
        <w:rPr>
          <w:rFonts w:ascii="Times New Roman" w:hAnsi="Times New Roman" w:cs="Times New Roman"/>
          <w:spacing w:val="-2"/>
          <w:sz w:val="26"/>
          <w:szCs w:val="26"/>
          <w:lang w:val="it-IT"/>
        </w:rPr>
        <w:t>Trường hợp có tranh chấp trong quá trình thực hiện Hợp đồng, các bên thương lượng để giải quyết trong vòng 10 ngày kể từ ngày phát sinh tranh chấp. Trường hợp không giải quyết được tranh chấp thông qua thương lượng, việc giải quyết tranh chấp được đưa ra Toà án có thẩm quyền theo quy định của pháp luật.</w:t>
      </w:r>
    </w:p>
    <w:p w:rsidR="00A776FC" w:rsidRPr="006C4C07" w:rsidRDefault="00A776FC" w:rsidP="00462639">
      <w:pPr>
        <w:pStyle w:val="BodyText"/>
        <w:ind w:firstLine="720"/>
        <w:rPr>
          <w:rFonts w:ascii="Times New Roman" w:hAnsi="Times New Roman" w:cs="Times New Roman"/>
          <w:b/>
          <w:bCs/>
          <w:sz w:val="26"/>
          <w:szCs w:val="26"/>
          <w:lang w:val="it-IT"/>
        </w:rPr>
      </w:pPr>
      <w:r w:rsidRPr="006C4C07">
        <w:rPr>
          <w:rFonts w:ascii="Times New Roman" w:hAnsi="Times New Roman" w:cs="Times New Roman"/>
          <w:b/>
          <w:bCs/>
          <w:sz w:val="26"/>
          <w:szCs w:val="26"/>
          <w:lang w:val="it-IT"/>
        </w:rPr>
        <w:t>Điều 16: Điều chỉnh hợp đồng</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16.1. Hai bên thỏa thuận sửa đổi hợp đồng trong các trường hợp sau:</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a) Trường hợp hoàn cảnh thực hiện hợp đồng có thay đổi cơ bản theo quy định tại Khoản 2 Điều này;</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b) Hết thời gian thực hiện hợp đồng mà khối lượng công việc quy định tại Hợp đồng này chưa được thực hiện hết;</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c) Theo yêu cầu của cơ quan nhà nước có thẩm quyền làm ảnh hưởng đến việc thực hiện hợp đồng mà không do lỗi của Bên A;</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d) Khi có sự thay đổi về chính sách, pháp luật làm ảnh hưởng trực tiếp đến việc thực hiện hợp đồng;</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e) Xảy ra sự kiện bất khả kháng;</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f) Thay đổi phương thức vận chuyển, địa điểm giao hàng;</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g) Bổ sung khối lượng, số lượng công việc thuộc tùy chọn mua thêm ngoài khối lượng, số lượng nêu trong hợp đồng;</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h) Các trường hợp khác theo quy định của pháp luật và thỏa thuận giữa các bên, bao gồm khối lượng, giá và các nội dung khác.</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16.2. Sửa đổi hợp đồng trong trường hợp hoàn cảnh thay đổi cơ bản</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a) Hoàn cảnh thay đổi cơ bản khi có đủ các điều kiện sau đây:</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Sự thay đổi hoàn cảnh do nguyên nhân khách quan xảy ra sau khi giao kết hợp đồng;</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Tại thời điểm giao kết hợp đồng, các bên không thể lường trước được về sự thay đổi hoàn cảnh;</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Hoàn cảnh thay đổi lớn đến mức nếu như các bên biết trước thì hợp đồng đã không được giao kết hoặc được giao kết nhưng với nội dung hoàn toàn khác;</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Việc tiếp tục thực hiện hợp đồng mà không có sự thay đổi nội dung hợp đồng sẽ gây thiệt hại nghiêm trọng cho một bên;</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Bên có lợi ích bị ảnh hưởng đã áp dụng mọi biện pháp cần thiết trong khả năng cho phép, phù hợp với tính chất của hợp đồng mà không thể ngăn chặn, giảm thiểu mức độ ảnh hưởng đến lợi ích.</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xml:space="preserve">b) Trong trường hợp hoàn cảnh thay đổi cơ bản, bên có lợi ích bị ảnh hưởng có quyền yêu cầu bên kia thỏa thuận sửa đổi hợp đồng trong thời hạn 20 ngày, kể từ ngày bên có lợi ích bị ảnh hưởng yêu cầu. </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c) Trường hợp hai bên không thể thỏa thuận sửa đổi Hợp đồng thì một bên có quyền đơn phương chấm dứt hợp đồng theo quy định tại Khoản 13.3, Điều 13 Hợp đồng này.</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xml:space="preserve">16.3. Sửa đổi hợp đồng trong các trường hợp quy định tại điểm b, c, d, e, f, g, h Khoản 1 Điều này </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a) Trong các trường hợp quy định tại điểm b, c, d, e, f, g, h Khoản 1 Điều này, hai bên có thể thỏa thuận về việc sửa đổi hợp đồng trong vòng 20 ngày kể từ ngày có yêu cầu bằng văn bản của một bên.</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b) Trường hợp thỏa thuận thành công, hai bên ký văn bản sửa đổi hợp đồng.</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Trường hợp hết thời gian thực hiện hợp đồng mà khối lượng công việc quy định tại Hợp đồng này chưa được thực hiện hết, hai bên chỉ ký văn bản sửa đổi hợp đồng sau khi được sự đồng ý của người có thẩm quyền.</w:t>
      </w:r>
    </w:p>
    <w:p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Trường hợp thỏa thuận không thành công, hai bên thực hiện theo quy định của Pháp luật và tại Hợp đồng này.</w:t>
      </w:r>
    </w:p>
    <w:p w:rsidR="00A776FC" w:rsidRPr="006C4C07" w:rsidRDefault="00A776FC" w:rsidP="00462639">
      <w:pPr>
        <w:autoSpaceDE w:val="0"/>
        <w:autoSpaceDN w:val="0"/>
        <w:adjustRightInd w:val="0"/>
        <w:ind w:firstLine="720"/>
        <w:jc w:val="both"/>
        <w:rPr>
          <w:sz w:val="26"/>
          <w:szCs w:val="26"/>
        </w:rPr>
      </w:pPr>
      <w:r w:rsidRPr="006C4C07">
        <w:rPr>
          <w:b/>
          <w:bCs/>
          <w:sz w:val="26"/>
          <w:szCs w:val="26"/>
        </w:rPr>
        <w:t>Điều 17. Hiệu lực hợp đồng</w:t>
      </w:r>
    </w:p>
    <w:p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17.1. Hợp đồng có hiệu lực</w:t>
      </w:r>
      <w:r w:rsidR="006F0258">
        <w:rPr>
          <w:spacing w:val="-6"/>
          <w:sz w:val="26"/>
          <w:szCs w:val="26"/>
        </w:rPr>
        <w:t xml:space="preserve"> kể từ ngày ký</w:t>
      </w:r>
    </w:p>
    <w:p w:rsidR="00A776FC" w:rsidRPr="006C4C07" w:rsidRDefault="00A776FC" w:rsidP="00462639">
      <w:pPr>
        <w:autoSpaceDE w:val="0"/>
        <w:autoSpaceDN w:val="0"/>
        <w:adjustRightInd w:val="0"/>
        <w:ind w:firstLine="720"/>
        <w:jc w:val="both"/>
        <w:rPr>
          <w:sz w:val="26"/>
          <w:szCs w:val="26"/>
        </w:rPr>
      </w:pPr>
      <w:r w:rsidRPr="006C4C07">
        <w:rPr>
          <w:sz w:val="26"/>
          <w:szCs w:val="26"/>
        </w:rPr>
        <w:t xml:space="preserve">17.2. Hợp đồng hết hiệu lực sau khi hai bên tiến hành thanh lý hợp đồng theo luật định. </w:t>
      </w:r>
    </w:p>
    <w:p w:rsidR="00A776FC" w:rsidRPr="006C4C07" w:rsidRDefault="00A776FC" w:rsidP="00462639">
      <w:pPr>
        <w:autoSpaceDE w:val="0"/>
        <w:autoSpaceDN w:val="0"/>
        <w:adjustRightInd w:val="0"/>
        <w:ind w:firstLine="720"/>
        <w:jc w:val="both"/>
        <w:rPr>
          <w:position w:val="1"/>
          <w:sz w:val="26"/>
          <w:szCs w:val="26"/>
        </w:rPr>
      </w:pPr>
      <w:r w:rsidRPr="006C4C07">
        <w:rPr>
          <w:sz w:val="26"/>
          <w:szCs w:val="26"/>
        </w:rPr>
        <w:t xml:space="preserve">Hợp đồng được lập thành 04 bộ </w:t>
      </w:r>
      <w:r w:rsidRPr="006C4C07">
        <w:rPr>
          <w:position w:val="1"/>
          <w:sz w:val="26"/>
          <w:szCs w:val="26"/>
        </w:rPr>
        <w:t>có giá trị pháp lý như nhau</w:t>
      </w:r>
      <w:r w:rsidRPr="006C4C07">
        <w:rPr>
          <w:sz w:val="26"/>
          <w:szCs w:val="26"/>
        </w:rPr>
        <w:t>, Bên A giữ 02 bộ, Bên B giữ 02 bộ.</w:t>
      </w:r>
    </w:p>
    <w:p w:rsidR="00A776FC" w:rsidRDefault="00A776FC" w:rsidP="00462639">
      <w:pPr>
        <w:rPr>
          <w:i/>
          <w:iCs/>
          <w:color w:val="000000"/>
          <w:sz w:val="28"/>
          <w:szCs w:val="28"/>
        </w:rPr>
      </w:pPr>
    </w:p>
    <w:tbl>
      <w:tblPr>
        <w:tblW w:w="9440" w:type="dxa"/>
        <w:tblInd w:w="-108" w:type="dxa"/>
        <w:tblLook w:val="01E0" w:firstRow="1" w:lastRow="1" w:firstColumn="1" w:lastColumn="1" w:noHBand="0" w:noVBand="0"/>
      </w:tblPr>
      <w:tblGrid>
        <w:gridCol w:w="4720"/>
        <w:gridCol w:w="4720"/>
      </w:tblGrid>
      <w:tr w:rsidR="00C220B5" w:rsidRPr="002F495B" w:rsidTr="000476F7">
        <w:trPr>
          <w:trHeight w:val="3084"/>
        </w:trPr>
        <w:tc>
          <w:tcPr>
            <w:tcW w:w="4720" w:type="dxa"/>
          </w:tcPr>
          <w:p w:rsidR="00C220B5" w:rsidRPr="002F495B" w:rsidRDefault="00C220B5" w:rsidP="000476F7">
            <w:pPr>
              <w:pStyle w:val="BodyText"/>
              <w:keepNext/>
              <w:widowControl w:val="0"/>
              <w:spacing w:line="288" w:lineRule="auto"/>
              <w:jc w:val="center"/>
              <w:rPr>
                <w:rFonts w:ascii="Times New Roman" w:hAnsi="Times New Roman"/>
                <w:b/>
                <w:bCs/>
                <w:w w:val="98"/>
                <w:lang w:val="nl-NL"/>
              </w:rPr>
            </w:pPr>
            <w:r w:rsidRPr="002F495B">
              <w:rPr>
                <w:rFonts w:ascii="Times New Roman" w:hAnsi="Times New Roman"/>
                <w:b/>
                <w:bCs/>
                <w:w w:val="98"/>
                <w:lang w:val="nl-NL"/>
              </w:rPr>
              <w:t>ĐẠI DIỆN BÊN A</w:t>
            </w:r>
          </w:p>
          <w:p w:rsidR="00C220B5" w:rsidRPr="002F495B" w:rsidRDefault="00C220B5" w:rsidP="000476F7">
            <w:pPr>
              <w:pStyle w:val="BodyText"/>
              <w:keepNext/>
              <w:widowControl w:val="0"/>
              <w:spacing w:line="288" w:lineRule="auto"/>
              <w:jc w:val="center"/>
              <w:rPr>
                <w:rFonts w:ascii="Times New Roman" w:hAnsi="Times New Roman"/>
                <w:b/>
                <w:sz w:val="26"/>
                <w:szCs w:val="26"/>
                <w:lang w:val="nl-NL"/>
              </w:rPr>
            </w:pPr>
            <w:r w:rsidRPr="002F495B">
              <w:rPr>
                <w:rFonts w:ascii="Times New Roman" w:hAnsi="Times New Roman"/>
                <w:b/>
                <w:sz w:val="26"/>
                <w:szCs w:val="26"/>
                <w:lang w:val="nl-NL"/>
              </w:rPr>
              <w:t>GIÁM ĐỐC</w:t>
            </w:r>
          </w:p>
          <w:p w:rsidR="00C220B5" w:rsidRPr="002F495B" w:rsidRDefault="00C220B5" w:rsidP="000476F7">
            <w:pPr>
              <w:pStyle w:val="BodyText"/>
              <w:keepNext/>
              <w:widowControl w:val="0"/>
              <w:spacing w:line="288" w:lineRule="auto"/>
              <w:ind w:firstLine="720"/>
              <w:jc w:val="center"/>
              <w:rPr>
                <w:rFonts w:ascii="Times New Roman" w:hAnsi="Times New Roman"/>
                <w:b/>
                <w:sz w:val="12"/>
                <w:lang w:val="nl-NL"/>
              </w:rPr>
            </w:pPr>
          </w:p>
          <w:p w:rsidR="00C220B5" w:rsidRPr="002F495B" w:rsidRDefault="00C220B5" w:rsidP="000476F7">
            <w:pPr>
              <w:pStyle w:val="BodyText"/>
              <w:keepNext/>
              <w:widowControl w:val="0"/>
              <w:spacing w:line="288" w:lineRule="auto"/>
              <w:ind w:firstLine="720"/>
              <w:jc w:val="center"/>
              <w:rPr>
                <w:rFonts w:ascii="Times New Roman" w:hAnsi="Times New Roman"/>
                <w:b/>
                <w:lang w:val="nl-NL"/>
              </w:rPr>
            </w:pPr>
          </w:p>
          <w:p w:rsidR="00C220B5" w:rsidRPr="002F495B" w:rsidRDefault="00C220B5" w:rsidP="000476F7">
            <w:pPr>
              <w:pStyle w:val="BodyText"/>
              <w:keepNext/>
              <w:widowControl w:val="0"/>
              <w:spacing w:line="288" w:lineRule="auto"/>
              <w:ind w:firstLine="720"/>
              <w:jc w:val="center"/>
              <w:rPr>
                <w:rFonts w:ascii="Times New Roman" w:hAnsi="Times New Roman"/>
                <w:b/>
                <w:lang w:val="nl-NL"/>
              </w:rPr>
            </w:pPr>
          </w:p>
          <w:p w:rsidR="00C220B5" w:rsidRPr="002F495B" w:rsidRDefault="00C220B5" w:rsidP="000476F7">
            <w:pPr>
              <w:pStyle w:val="BodyText"/>
              <w:keepNext/>
              <w:widowControl w:val="0"/>
              <w:spacing w:line="288" w:lineRule="auto"/>
              <w:ind w:firstLine="720"/>
              <w:jc w:val="center"/>
              <w:rPr>
                <w:rFonts w:ascii="Times New Roman" w:hAnsi="Times New Roman"/>
                <w:b/>
                <w:lang w:val="nl-NL"/>
              </w:rPr>
            </w:pPr>
          </w:p>
          <w:p w:rsidR="00C220B5" w:rsidRPr="002F495B" w:rsidRDefault="00C220B5" w:rsidP="000476F7">
            <w:pPr>
              <w:pStyle w:val="BodyText"/>
              <w:keepNext/>
              <w:widowControl w:val="0"/>
              <w:spacing w:line="288" w:lineRule="auto"/>
              <w:ind w:firstLine="720"/>
              <w:jc w:val="center"/>
              <w:rPr>
                <w:rFonts w:ascii="Times New Roman" w:hAnsi="Times New Roman"/>
                <w:b/>
                <w:lang w:val="nl-NL"/>
              </w:rPr>
            </w:pPr>
          </w:p>
          <w:p w:rsidR="00C220B5" w:rsidRPr="002F495B" w:rsidRDefault="00F84C16" w:rsidP="000476F7">
            <w:pPr>
              <w:pStyle w:val="BodyText"/>
              <w:keepNext/>
              <w:widowControl w:val="0"/>
              <w:spacing w:line="288" w:lineRule="auto"/>
              <w:jc w:val="center"/>
              <w:rPr>
                <w:rFonts w:ascii="Times New Roman" w:hAnsi="Times New Roman"/>
                <w:b/>
                <w:spacing w:val="-6"/>
                <w:lang w:val="es-ES"/>
              </w:rPr>
            </w:pPr>
            <w:r w:rsidRPr="00F84C16">
              <w:rPr>
                <w:rFonts w:ascii="Times New Roman" w:hAnsi="Times New Roman"/>
                <w:b/>
                <w:spacing w:val="-6"/>
                <w:lang w:val="es-ES"/>
              </w:rPr>
              <w:t>Thiếu tướng</w:t>
            </w:r>
            <w:r w:rsidR="00C220B5" w:rsidRPr="002F495B">
              <w:rPr>
                <w:rFonts w:ascii="Times New Roman" w:hAnsi="Times New Roman"/>
                <w:b/>
                <w:spacing w:val="-6"/>
                <w:lang w:val="es-ES"/>
              </w:rPr>
              <w:t xml:space="preserve"> L</w:t>
            </w:r>
            <w:r w:rsidR="003B5363">
              <w:rPr>
                <w:rFonts w:ascii="Times New Roman" w:hAnsi="Times New Roman"/>
                <w:b/>
                <w:spacing w:val="-6"/>
                <w:lang w:val="es-ES"/>
              </w:rPr>
              <w:t>ường</w:t>
            </w:r>
            <w:r w:rsidR="00C220B5" w:rsidRPr="002F495B">
              <w:rPr>
                <w:rFonts w:ascii="Times New Roman" w:hAnsi="Times New Roman"/>
                <w:b/>
                <w:spacing w:val="-6"/>
                <w:lang w:val="es-ES"/>
              </w:rPr>
              <w:t xml:space="preserve"> Công Thức</w:t>
            </w:r>
          </w:p>
        </w:tc>
        <w:tc>
          <w:tcPr>
            <w:tcW w:w="4720" w:type="dxa"/>
          </w:tcPr>
          <w:p w:rsidR="00C220B5" w:rsidRPr="002F495B" w:rsidRDefault="00C220B5" w:rsidP="000476F7">
            <w:pPr>
              <w:pStyle w:val="BodyText"/>
              <w:keepNext/>
              <w:widowControl w:val="0"/>
              <w:spacing w:line="288" w:lineRule="auto"/>
              <w:jc w:val="center"/>
              <w:rPr>
                <w:rFonts w:ascii="Times New Roman" w:hAnsi="Times New Roman"/>
                <w:b/>
                <w:bCs/>
                <w:w w:val="96"/>
                <w:lang w:val="es-ES"/>
              </w:rPr>
            </w:pPr>
            <w:r w:rsidRPr="002F495B">
              <w:rPr>
                <w:rFonts w:ascii="Times New Roman" w:hAnsi="Times New Roman"/>
                <w:b/>
                <w:bCs/>
                <w:w w:val="96"/>
                <w:lang w:val="es-ES"/>
              </w:rPr>
              <w:t>ĐẠI DIỆN BÊN B</w:t>
            </w:r>
          </w:p>
          <w:p w:rsidR="00C220B5" w:rsidRPr="002F495B" w:rsidRDefault="00C220B5" w:rsidP="000476F7">
            <w:pPr>
              <w:spacing w:line="288" w:lineRule="auto"/>
              <w:jc w:val="center"/>
              <w:rPr>
                <w:b/>
                <w:lang w:val="nl-NL"/>
              </w:rPr>
            </w:pPr>
            <w:r w:rsidRPr="002F495B">
              <w:rPr>
                <w:i/>
                <w:spacing w:val="-6"/>
                <w:lang w:val="es-ES"/>
              </w:rPr>
              <w:t xml:space="preserve">(Ghi tên, chức danh, ký tên và </w:t>
            </w:r>
            <w:r w:rsidRPr="002F495B">
              <w:rPr>
                <w:i/>
                <w:spacing w:val="-6"/>
                <w:lang w:val="nl-NL"/>
              </w:rPr>
              <w:t>đóng dấu</w:t>
            </w:r>
            <w:r w:rsidRPr="002F495B">
              <w:rPr>
                <w:i/>
                <w:iCs/>
                <w:spacing w:val="-6"/>
                <w:lang w:val="nl-NL"/>
              </w:rPr>
              <w:t>)</w:t>
            </w:r>
          </w:p>
          <w:p w:rsidR="00C220B5" w:rsidRPr="002F495B" w:rsidRDefault="00C220B5" w:rsidP="000476F7">
            <w:pPr>
              <w:pStyle w:val="BodyText"/>
              <w:keepNext/>
              <w:widowControl w:val="0"/>
              <w:spacing w:line="288" w:lineRule="auto"/>
              <w:ind w:firstLine="720"/>
              <w:jc w:val="center"/>
              <w:rPr>
                <w:rFonts w:ascii="Times New Roman" w:hAnsi="Times New Roman"/>
                <w:b/>
                <w:lang w:val="nl-NL"/>
              </w:rPr>
            </w:pPr>
          </w:p>
        </w:tc>
      </w:tr>
    </w:tbl>
    <w:p w:rsidR="00C220B5" w:rsidRDefault="00C220B5" w:rsidP="00462639">
      <w:pPr>
        <w:rPr>
          <w:i/>
          <w:iCs/>
          <w:color w:val="000000"/>
          <w:sz w:val="28"/>
          <w:szCs w:val="28"/>
        </w:rPr>
        <w:sectPr w:rsidR="00C220B5">
          <w:pgSz w:w="11906" w:h="16838"/>
          <w:pgMar w:top="1134" w:right="851" w:bottom="1134" w:left="1701" w:header="720" w:footer="720" w:gutter="0"/>
          <w:cols w:space="720"/>
        </w:sectPr>
      </w:pPr>
    </w:p>
    <w:p w:rsidR="00A776FC" w:rsidRPr="006C4C07" w:rsidRDefault="001477FA" w:rsidP="00A776FC">
      <w:pPr>
        <w:tabs>
          <w:tab w:val="left" w:pos="1048"/>
        </w:tabs>
        <w:spacing w:line="264" w:lineRule="auto"/>
        <w:jc w:val="center"/>
        <w:rPr>
          <w:b/>
          <w:bCs/>
          <w:color w:val="000000"/>
          <w:sz w:val="28"/>
          <w:szCs w:val="28"/>
        </w:rPr>
      </w:pPr>
      <w:bookmarkStart w:id="10" w:name="_Hlk120091969"/>
      <w:r>
        <w:rPr>
          <w:b/>
          <w:bCs/>
          <w:color w:val="000000"/>
          <w:sz w:val="28"/>
          <w:szCs w:val="28"/>
        </w:rPr>
        <w:t>Phụ lục</w:t>
      </w:r>
    </w:p>
    <w:p w:rsidR="00A776FC" w:rsidRPr="006C4C07" w:rsidRDefault="00A776FC" w:rsidP="00A776FC">
      <w:pPr>
        <w:tabs>
          <w:tab w:val="left" w:pos="1048"/>
        </w:tabs>
        <w:spacing w:line="264" w:lineRule="auto"/>
        <w:jc w:val="center"/>
        <w:rPr>
          <w:color w:val="000000"/>
          <w:sz w:val="28"/>
          <w:szCs w:val="28"/>
        </w:rPr>
      </w:pPr>
      <w:r w:rsidRPr="006C4C07">
        <w:rPr>
          <w:b/>
          <w:bCs/>
          <w:color w:val="000000"/>
          <w:sz w:val="28"/>
          <w:szCs w:val="28"/>
        </w:rPr>
        <w:t>BẢNG GIÁ HỢP ĐỒNG</w:t>
      </w:r>
    </w:p>
    <w:p w:rsidR="00A776FC" w:rsidRPr="006C4C07" w:rsidRDefault="00A776FC" w:rsidP="00A776FC">
      <w:pPr>
        <w:autoSpaceDE w:val="0"/>
        <w:autoSpaceDN w:val="0"/>
        <w:adjustRightInd w:val="0"/>
        <w:spacing w:line="264" w:lineRule="auto"/>
        <w:jc w:val="center"/>
        <w:rPr>
          <w:i/>
          <w:iCs/>
          <w:color w:val="000000"/>
          <w:sz w:val="26"/>
          <w:szCs w:val="26"/>
        </w:rPr>
      </w:pPr>
      <w:r w:rsidRPr="006C4C07">
        <w:rPr>
          <w:i/>
          <w:iCs/>
          <w:color w:val="000000"/>
          <w:sz w:val="26"/>
          <w:szCs w:val="26"/>
        </w:rPr>
        <w:t xml:space="preserve">(Kèm theo hợp đồng số: </w:t>
      </w:r>
      <w:r w:rsidR="0061298C" w:rsidRPr="0061298C">
        <w:rPr>
          <w:i/>
          <w:iCs/>
          <w:color w:val="000000"/>
          <w:sz w:val="26"/>
          <w:szCs w:val="26"/>
        </w:rPr>
        <w:t>(Mã NT)/HĐMB/(số QĐKQLCNT)/…(tháng)202</w:t>
      </w:r>
      <w:r w:rsidR="00BF0893">
        <w:rPr>
          <w:i/>
          <w:iCs/>
          <w:color w:val="000000"/>
          <w:sz w:val="26"/>
          <w:szCs w:val="26"/>
        </w:rPr>
        <w:t>5</w:t>
      </w:r>
      <w:r w:rsidR="0061298C" w:rsidRPr="0061298C">
        <w:rPr>
          <w:i/>
          <w:iCs/>
          <w:color w:val="000000"/>
          <w:sz w:val="26"/>
          <w:szCs w:val="26"/>
        </w:rPr>
        <w:t>/BVQY103-(Tên NT viết tắt)</w:t>
      </w:r>
    </w:p>
    <w:p w:rsidR="00A776FC" w:rsidRPr="006C4C07" w:rsidRDefault="00A776FC" w:rsidP="00A776FC">
      <w:pPr>
        <w:autoSpaceDE w:val="0"/>
        <w:autoSpaceDN w:val="0"/>
        <w:adjustRightInd w:val="0"/>
        <w:spacing w:line="264" w:lineRule="auto"/>
        <w:ind w:firstLine="720"/>
        <w:jc w:val="center"/>
        <w:rPr>
          <w:i/>
          <w:sz w:val="26"/>
          <w:szCs w:val="26"/>
          <w:lang w:val="nl-NL"/>
        </w:rPr>
      </w:pPr>
      <w:r w:rsidRPr="006C4C07">
        <w:rPr>
          <w:i/>
          <w:sz w:val="26"/>
          <w:szCs w:val="26"/>
          <w:lang w:val="nl-NL"/>
        </w:rPr>
        <w:t>của Bệnh viện Quân y 103 và Công ty ................................)</w:t>
      </w:r>
    </w:p>
    <w:p w:rsidR="00A776FC" w:rsidRPr="006C4C07" w:rsidRDefault="00A776FC" w:rsidP="00A776FC">
      <w:pPr>
        <w:autoSpaceDE w:val="0"/>
        <w:autoSpaceDN w:val="0"/>
        <w:adjustRightInd w:val="0"/>
        <w:spacing w:line="264" w:lineRule="auto"/>
        <w:jc w:val="center"/>
        <w:rPr>
          <w:b/>
          <w:bCs/>
          <w:color w:val="000000"/>
          <w:sz w:val="26"/>
          <w:szCs w:val="26"/>
        </w:rPr>
      </w:pPr>
    </w:p>
    <w:p w:rsidR="00A776FC" w:rsidRPr="006C4C07" w:rsidRDefault="00A776FC" w:rsidP="00A776FC">
      <w:pPr>
        <w:autoSpaceDE w:val="0"/>
        <w:autoSpaceDN w:val="0"/>
        <w:adjustRightInd w:val="0"/>
        <w:spacing w:line="264" w:lineRule="auto"/>
        <w:jc w:val="right"/>
        <w:rPr>
          <w:i/>
          <w:color w:val="000000"/>
          <w:sz w:val="26"/>
          <w:szCs w:val="26"/>
        </w:rPr>
      </w:pPr>
      <w:r w:rsidRPr="006C4C07">
        <w:rPr>
          <w:i/>
          <w:color w:val="000000"/>
          <w:sz w:val="26"/>
          <w:szCs w:val="26"/>
        </w:rPr>
        <w:t>Đơn vị tính: đồng</w:t>
      </w:r>
    </w:p>
    <w:tbl>
      <w:tblPr>
        <w:tblW w:w="5000" w:type="pct"/>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06"/>
        <w:gridCol w:w="995"/>
        <w:gridCol w:w="1377"/>
        <w:gridCol w:w="1061"/>
        <w:gridCol w:w="1302"/>
        <w:gridCol w:w="1092"/>
        <w:gridCol w:w="1383"/>
        <w:gridCol w:w="1097"/>
        <w:gridCol w:w="1064"/>
        <w:gridCol w:w="705"/>
        <w:gridCol w:w="851"/>
        <w:gridCol w:w="1254"/>
        <w:gridCol w:w="1111"/>
      </w:tblGrid>
      <w:tr w:rsidR="00A776FC" w:rsidRPr="006C4C07" w:rsidTr="005527FB">
        <w:tc>
          <w:tcPr>
            <w:tcW w:w="252"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STT</w:t>
            </w:r>
          </w:p>
        </w:tc>
        <w:tc>
          <w:tcPr>
            <w:tcW w:w="355"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Tên thuốc</w:t>
            </w:r>
          </w:p>
        </w:tc>
        <w:tc>
          <w:tcPr>
            <w:tcW w:w="492"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Tên hoạt chất/Tên thành phần của thuốc</w:t>
            </w:r>
          </w:p>
        </w:tc>
        <w:tc>
          <w:tcPr>
            <w:tcW w:w="379"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Nồng độ, hàm lượng</w:t>
            </w:r>
          </w:p>
        </w:tc>
        <w:tc>
          <w:tcPr>
            <w:tcW w:w="465"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Dạng bào chế, đường dùng</w:t>
            </w:r>
          </w:p>
        </w:tc>
        <w:tc>
          <w:tcPr>
            <w:tcW w:w="390"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Quy cách đóng gói</w:t>
            </w:r>
          </w:p>
        </w:tc>
        <w:tc>
          <w:tcPr>
            <w:tcW w:w="494"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Hạn dùng (tháng)</w:t>
            </w:r>
          </w:p>
        </w:tc>
        <w:tc>
          <w:tcPr>
            <w:tcW w:w="392"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GĐKLH hoặc GPNK</w:t>
            </w:r>
          </w:p>
        </w:tc>
        <w:tc>
          <w:tcPr>
            <w:tcW w:w="380"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Cơ sở sản xuất - Nước sản xuất</w:t>
            </w:r>
          </w:p>
        </w:tc>
        <w:tc>
          <w:tcPr>
            <w:tcW w:w="252"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Đơn vị tính</w:t>
            </w:r>
          </w:p>
        </w:tc>
        <w:tc>
          <w:tcPr>
            <w:tcW w:w="304"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Số lượng</w:t>
            </w:r>
          </w:p>
        </w:tc>
        <w:tc>
          <w:tcPr>
            <w:tcW w:w="448"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 xml:space="preserve">Đơn giá </w:t>
            </w:r>
            <w:r w:rsidRPr="006C4C07">
              <w:rPr>
                <w:b/>
                <w:bCs/>
                <w:color w:val="000000"/>
                <w:sz w:val="26"/>
                <w:szCs w:val="26"/>
              </w:rPr>
              <w:br/>
            </w:r>
            <w:r w:rsidRPr="006C4C07">
              <w:rPr>
                <w:i/>
                <w:iCs/>
                <w:color w:val="000000"/>
                <w:sz w:val="26"/>
                <w:szCs w:val="26"/>
              </w:rPr>
              <w:t>(có VAT)</w:t>
            </w:r>
          </w:p>
        </w:tc>
        <w:tc>
          <w:tcPr>
            <w:tcW w:w="39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 xml:space="preserve">Thành tiền </w:t>
            </w:r>
            <w:r w:rsidRPr="006C4C07">
              <w:rPr>
                <w:b/>
                <w:bCs/>
                <w:color w:val="000000"/>
                <w:sz w:val="26"/>
                <w:szCs w:val="26"/>
              </w:rPr>
              <w:br/>
            </w:r>
            <w:r w:rsidRPr="006C4C07">
              <w:rPr>
                <w:i/>
                <w:iCs/>
                <w:color w:val="000000"/>
                <w:sz w:val="26"/>
                <w:szCs w:val="26"/>
              </w:rPr>
              <w:t>(có VAT)</w:t>
            </w:r>
          </w:p>
        </w:tc>
      </w:tr>
      <w:tr w:rsidR="00A776FC" w:rsidRPr="006C4C07" w:rsidTr="005527FB">
        <w:tc>
          <w:tcPr>
            <w:tcW w:w="252" w:type="pct"/>
            <w:tcBorders>
              <w:top w:val="single" w:sz="2" w:space="0" w:color="auto"/>
              <w:left w:val="single" w:sz="2" w:space="0" w:color="auto"/>
              <w:bottom w:val="single" w:sz="2" w:space="0" w:color="auto"/>
              <w:right w:val="single" w:sz="2" w:space="0" w:color="auto"/>
            </w:tcBorders>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color w:val="000000"/>
                <w:sz w:val="26"/>
                <w:szCs w:val="26"/>
              </w:rPr>
              <w:t>1</w:t>
            </w:r>
          </w:p>
        </w:tc>
        <w:tc>
          <w:tcPr>
            <w:tcW w:w="35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79"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6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8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25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0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48"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7"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r>
      <w:tr w:rsidR="00A776FC" w:rsidRPr="006C4C07" w:rsidTr="005527FB">
        <w:tc>
          <w:tcPr>
            <w:tcW w:w="252" w:type="pct"/>
            <w:tcBorders>
              <w:top w:val="single" w:sz="2" w:space="0" w:color="auto"/>
              <w:left w:val="single" w:sz="2" w:space="0" w:color="auto"/>
              <w:bottom w:val="single" w:sz="2" w:space="0" w:color="auto"/>
              <w:right w:val="single" w:sz="2" w:space="0" w:color="auto"/>
            </w:tcBorders>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color w:val="000000"/>
                <w:sz w:val="26"/>
                <w:szCs w:val="26"/>
              </w:rPr>
              <w:t>2</w:t>
            </w:r>
          </w:p>
        </w:tc>
        <w:tc>
          <w:tcPr>
            <w:tcW w:w="35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79"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6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8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25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0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48"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7"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r>
      <w:tr w:rsidR="00A776FC" w:rsidRPr="006C4C07" w:rsidTr="005527FB">
        <w:tc>
          <w:tcPr>
            <w:tcW w:w="252" w:type="pct"/>
            <w:tcBorders>
              <w:top w:val="single" w:sz="2" w:space="0" w:color="auto"/>
              <w:left w:val="single" w:sz="2" w:space="0" w:color="auto"/>
              <w:bottom w:val="single" w:sz="2" w:space="0" w:color="auto"/>
              <w:right w:val="single" w:sz="2" w:space="0" w:color="auto"/>
            </w:tcBorders>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color w:val="000000"/>
                <w:sz w:val="26"/>
                <w:szCs w:val="26"/>
              </w:rPr>
              <w:t>3</w:t>
            </w:r>
          </w:p>
        </w:tc>
        <w:tc>
          <w:tcPr>
            <w:tcW w:w="35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79"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6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8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25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0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48"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7"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r>
      <w:tr w:rsidR="00A776FC" w:rsidRPr="006C4C07" w:rsidTr="005527FB">
        <w:tc>
          <w:tcPr>
            <w:tcW w:w="252" w:type="pct"/>
            <w:tcBorders>
              <w:top w:val="single" w:sz="2" w:space="0" w:color="auto"/>
              <w:left w:val="single" w:sz="2" w:space="0" w:color="auto"/>
              <w:bottom w:val="single" w:sz="2" w:space="0" w:color="auto"/>
              <w:right w:val="single" w:sz="2" w:space="0" w:color="auto"/>
            </w:tcBorders>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color w:val="000000"/>
                <w:sz w:val="26"/>
                <w:szCs w:val="26"/>
              </w:rPr>
              <w:t>…</w:t>
            </w:r>
          </w:p>
        </w:tc>
        <w:tc>
          <w:tcPr>
            <w:tcW w:w="35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79"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65"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9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80"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252"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04"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448"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c>
          <w:tcPr>
            <w:tcW w:w="397"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r>
      <w:tr w:rsidR="00A776FC" w:rsidRPr="006C4C07" w:rsidTr="005527FB">
        <w:tc>
          <w:tcPr>
            <w:tcW w:w="4603" w:type="pct"/>
            <w:gridSpan w:val="12"/>
            <w:tcBorders>
              <w:top w:val="single" w:sz="2" w:space="0" w:color="auto"/>
              <w:left w:val="single" w:sz="2" w:space="0" w:color="auto"/>
              <w:bottom w:val="single" w:sz="2" w:space="0" w:color="auto"/>
              <w:right w:val="single" w:sz="2" w:space="0" w:color="auto"/>
            </w:tcBorders>
            <w:vAlign w:val="center"/>
            <w:hideMark/>
          </w:tcPr>
          <w:p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Tổng cộng</w:t>
            </w:r>
          </w:p>
        </w:tc>
        <w:tc>
          <w:tcPr>
            <w:tcW w:w="397" w:type="pct"/>
            <w:tcBorders>
              <w:top w:val="single" w:sz="2" w:space="0" w:color="auto"/>
              <w:left w:val="single" w:sz="2" w:space="0" w:color="auto"/>
              <w:bottom w:val="single" w:sz="2" w:space="0" w:color="auto"/>
              <w:right w:val="single" w:sz="2" w:space="0" w:color="auto"/>
            </w:tcBorders>
            <w:vAlign w:val="center"/>
          </w:tcPr>
          <w:p w:rsidR="00A776FC" w:rsidRPr="006C4C07" w:rsidRDefault="00A776FC" w:rsidP="005527FB">
            <w:pPr>
              <w:autoSpaceDE w:val="0"/>
              <w:autoSpaceDN w:val="0"/>
              <w:adjustRightInd w:val="0"/>
              <w:spacing w:line="264" w:lineRule="auto"/>
              <w:jc w:val="center"/>
              <w:rPr>
                <w:color w:val="000000"/>
                <w:sz w:val="26"/>
                <w:szCs w:val="26"/>
              </w:rPr>
            </w:pPr>
          </w:p>
        </w:tc>
      </w:tr>
    </w:tbl>
    <w:p w:rsidR="00A776FC" w:rsidRPr="006C4C07" w:rsidRDefault="00A776FC" w:rsidP="00A776FC">
      <w:pPr>
        <w:autoSpaceDE w:val="0"/>
        <w:autoSpaceDN w:val="0"/>
        <w:adjustRightInd w:val="0"/>
        <w:spacing w:line="264" w:lineRule="auto"/>
        <w:rPr>
          <w:b/>
          <w:color w:val="000000"/>
          <w:sz w:val="26"/>
          <w:szCs w:val="26"/>
        </w:rPr>
      </w:pPr>
      <w:r w:rsidRPr="006C4C07">
        <w:rPr>
          <w:b/>
          <w:color w:val="000000"/>
          <w:sz w:val="26"/>
          <w:szCs w:val="26"/>
        </w:rPr>
        <w:t>Tổng số khoản:………..</w:t>
      </w:r>
    </w:p>
    <w:p w:rsidR="00A776FC" w:rsidRPr="006C4C07" w:rsidRDefault="00A776FC" w:rsidP="00A776FC">
      <w:pPr>
        <w:autoSpaceDE w:val="0"/>
        <w:autoSpaceDN w:val="0"/>
        <w:adjustRightInd w:val="0"/>
        <w:spacing w:line="264" w:lineRule="auto"/>
        <w:rPr>
          <w:b/>
          <w:color w:val="000000"/>
          <w:sz w:val="26"/>
          <w:szCs w:val="26"/>
        </w:rPr>
      </w:pPr>
      <w:r w:rsidRPr="006C4C07">
        <w:rPr>
          <w:b/>
          <w:color w:val="000000"/>
          <w:sz w:val="26"/>
          <w:szCs w:val="26"/>
        </w:rPr>
        <w:t>Tổng giá trị hợp đồng:………đồng.</w:t>
      </w:r>
    </w:p>
    <w:p w:rsidR="00A776FC" w:rsidRPr="006C4C07" w:rsidRDefault="00A776FC" w:rsidP="00A776FC">
      <w:pPr>
        <w:autoSpaceDE w:val="0"/>
        <w:autoSpaceDN w:val="0"/>
        <w:adjustRightInd w:val="0"/>
        <w:spacing w:line="264" w:lineRule="auto"/>
        <w:rPr>
          <w:b/>
          <w:i/>
          <w:color w:val="000000"/>
          <w:sz w:val="26"/>
          <w:szCs w:val="26"/>
        </w:rPr>
      </w:pPr>
      <w:r w:rsidRPr="006C4C07">
        <w:rPr>
          <w:b/>
          <w:i/>
          <w:color w:val="000000"/>
          <w:sz w:val="26"/>
          <w:szCs w:val="26"/>
        </w:rPr>
        <w:t>(Bằng chữ:…./.)</w:t>
      </w:r>
    </w:p>
    <w:p w:rsidR="00A776FC" w:rsidRPr="006C4C07" w:rsidRDefault="00A776FC" w:rsidP="00A776FC">
      <w:pPr>
        <w:autoSpaceDE w:val="0"/>
        <w:autoSpaceDN w:val="0"/>
        <w:adjustRightInd w:val="0"/>
        <w:spacing w:line="264" w:lineRule="auto"/>
        <w:rPr>
          <w:color w:val="000000"/>
          <w:sz w:val="26"/>
          <w:szCs w:val="26"/>
        </w:rPr>
      </w:pPr>
    </w:p>
    <w:p w:rsidR="00A776FC" w:rsidRPr="006C4C07" w:rsidRDefault="00A776FC" w:rsidP="00A776FC">
      <w:pPr>
        <w:spacing w:line="264" w:lineRule="auto"/>
        <w:jc w:val="both"/>
        <w:rPr>
          <w:sz w:val="28"/>
          <w:szCs w:val="28"/>
        </w:rPr>
      </w:pPr>
    </w:p>
    <w:bookmarkEnd w:id="2"/>
    <w:bookmarkEnd w:id="10"/>
    <w:p w:rsidR="00A776FC" w:rsidRDefault="00A776FC" w:rsidP="00A776FC">
      <w:pPr>
        <w:spacing w:line="264" w:lineRule="auto"/>
        <w:rPr>
          <w:sz w:val="28"/>
          <w:szCs w:val="28"/>
        </w:rPr>
        <w:sectPr w:rsidR="00A776FC" w:rsidSect="005527FB">
          <w:footerReference w:type="default" r:id="rId7"/>
          <w:pgSz w:w="16840" w:h="11910" w:orient="landscape"/>
          <w:pgMar w:top="1701" w:right="1418" w:bottom="1418" w:left="1418" w:header="720" w:footer="414" w:gutter="0"/>
          <w:cols w:space="720"/>
          <w:docGrid w:linePitch="360"/>
        </w:sectPr>
      </w:pPr>
    </w:p>
    <w:p w:rsidR="00A776FC" w:rsidRPr="006C4C07" w:rsidRDefault="00A776FC" w:rsidP="00A776FC">
      <w:pPr>
        <w:pStyle w:val="BodyText"/>
        <w:spacing w:line="264" w:lineRule="auto"/>
        <w:ind w:firstLine="709"/>
        <w:jc w:val="right"/>
        <w:rPr>
          <w:rFonts w:ascii="Times New Roman" w:eastAsia="Arial" w:hAnsi="Times New Roman" w:cs="Times New Roman"/>
          <w:b/>
          <w:lang w:val="en-US"/>
        </w:rPr>
      </w:pPr>
      <w:bookmarkStart w:id="11" w:name="_Hlk160804632"/>
      <w:r w:rsidRPr="006C4C07">
        <w:rPr>
          <w:rFonts w:ascii="Times New Roman" w:hAnsi="Times New Roman" w:cs="Times New Roman"/>
          <w:b/>
        </w:rPr>
        <w:t>Mẫu số 14</w:t>
      </w:r>
    </w:p>
    <w:p w:rsidR="00A776FC" w:rsidRPr="006C4C07" w:rsidRDefault="00A776FC" w:rsidP="00A776FC">
      <w:pPr>
        <w:spacing w:line="264" w:lineRule="auto"/>
        <w:ind w:firstLine="709"/>
        <w:jc w:val="center"/>
        <w:rPr>
          <w:b/>
          <w:sz w:val="28"/>
          <w:szCs w:val="28"/>
          <w:vertAlign w:val="superscript"/>
        </w:rPr>
      </w:pPr>
      <w:r w:rsidRPr="006C4C07">
        <w:rPr>
          <w:b/>
          <w:sz w:val="28"/>
          <w:szCs w:val="28"/>
        </w:rPr>
        <w:t>BẢO LÃNH THỰC HIỆN HỢP ĐỒNG</w:t>
      </w:r>
      <w:r w:rsidRPr="006C4C07">
        <w:rPr>
          <w:b/>
          <w:sz w:val="28"/>
          <w:szCs w:val="28"/>
          <w:vertAlign w:val="superscript"/>
        </w:rPr>
        <w:t>(1)</w:t>
      </w:r>
    </w:p>
    <w:p w:rsidR="00A776FC" w:rsidRPr="006C4C07" w:rsidRDefault="00A776FC" w:rsidP="00A776FC">
      <w:pPr>
        <w:spacing w:line="264" w:lineRule="auto"/>
        <w:ind w:firstLine="709"/>
        <w:jc w:val="center"/>
        <w:rPr>
          <w:sz w:val="12"/>
          <w:szCs w:val="28"/>
        </w:rPr>
      </w:pPr>
      <w:r w:rsidRPr="006C4C07">
        <w:rPr>
          <w:sz w:val="32"/>
          <w:szCs w:val="28"/>
        </w:rPr>
        <w:t>Số: ………………………..</w:t>
      </w:r>
    </w:p>
    <w:p w:rsidR="00A776FC" w:rsidRPr="006C4C07" w:rsidRDefault="00A776FC" w:rsidP="00A776FC">
      <w:pPr>
        <w:spacing w:line="264" w:lineRule="auto"/>
        <w:ind w:firstLine="709"/>
        <w:jc w:val="right"/>
        <w:rPr>
          <w:sz w:val="28"/>
          <w:szCs w:val="28"/>
        </w:rPr>
      </w:pPr>
      <w:r w:rsidRPr="006C4C07">
        <w:rPr>
          <w:sz w:val="28"/>
          <w:szCs w:val="28"/>
        </w:rPr>
        <w:t>____, ngày ____ tháng ____ năm ____</w:t>
      </w:r>
    </w:p>
    <w:p w:rsidR="00A776FC" w:rsidRPr="006C4C07" w:rsidRDefault="00A776FC" w:rsidP="00A776FC">
      <w:pPr>
        <w:spacing w:line="264" w:lineRule="auto"/>
        <w:ind w:firstLine="709"/>
        <w:jc w:val="center"/>
        <w:rPr>
          <w:sz w:val="8"/>
          <w:szCs w:val="28"/>
        </w:rPr>
      </w:pPr>
    </w:p>
    <w:p w:rsidR="00A776FC" w:rsidRPr="006C4C07" w:rsidRDefault="00A776FC" w:rsidP="00A776FC">
      <w:pPr>
        <w:spacing w:line="264" w:lineRule="auto"/>
        <w:ind w:firstLine="709"/>
        <w:jc w:val="center"/>
        <w:rPr>
          <w:i/>
          <w:sz w:val="28"/>
          <w:szCs w:val="28"/>
        </w:rPr>
      </w:pPr>
      <w:r w:rsidRPr="006C4C07">
        <w:rPr>
          <w:sz w:val="28"/>
          <w:szCs w:val="28"/>
        </w:rPr>
        <w:t>Kính gửi: _____</w:t>
      </w:r>
      <w:r w:rsidRPr="006C4C07">
        <w:rPr>
          <w:i/>
          <w:sz w:val="28"/>
          <w:szCs w:val="28"/>
        </w:rPr>
        <w:t>[ghi tên cơ sở y tế ký hợp đồng]</w:t>
      </w:r>
    </w:p>
    <w:p w:rsidR="00A776FC" w:rsidRPr="006C4C07" w:rsidRDefault="00A776FC" w:rsidP="00A776FC">
      <w:pPr>
        <w:spacing w:line="264" w:lineRule="auto"/>
        <w:ind w:firstLine="709"/>
        <w:jc w:val="center"/>
        <w:rPr>
          <w:sz w:val="28"/>
          <w:szCs w:val="28"/>
        </w:rPr>
      </w:pPr>
      <w:r w:rsidRPr="006C4C07">
        <w:rPr>
          <w:sz w:val="28"/>
          <w:szCs w:val="28"/>
        </w:rPr>
        <w:t>(sau đây gọi là Chủ đầu tư)</w:t>
      </w:r>
    </w:p>
    <w:p w:rsidR="00A776FC" w:rsidRPr="006C4C07" w:rsidRDefault="00A776FC" w:rsidP="00A776FC">
      <w:pPr>
        <w:pStyle w:val="BodyText"/>
        <w:spacing w:line="264" w:lineRule="auto"/>
        <w:ind w:firstLine="709"/>
        <w:rPr>
          <w:rFonts w:ascii="Times New Roman" w:hAnsi="Times New Roman" w:cs="Times New Roman"/>
          <w:vertAlign w:val="superscript"/>
          <w:lang w:val="es-ES"/>
        </w:rPr>
      </w:pPr>
      <w:r w:rsidRPr="006C4C07">
        <w:rPr>
          <w:rFonts w:ascii="Times New Roman" w:hAnsi="Times New Roman" w:cs="Times New Roman"/>
          <w:lang w:val="es-ES"/>
        </w:rPr>
        <w:t xml:space="preserve">Theo đề nghị của ____ </w:t>
      </w:r>
      <w:r w:rsidRPr="006C4C07">
        <w:rPr>
          <w:rFonts w:ascii="Times New Roman" w:hAnsi="Times New Roman" w:cs="Times New Roman"/>
          <w:i/>
          <w:lang w:val="es-ES"/>
        </w:rPr>
        <w:t>[ghi tên Nhà thầu]</w:t>
      </w:r>
      <w:r w:rsidRPr="006C4C07">
        <w:rPr>
          <w:rFonts w:ascii="Times New Roman" w:hAnsi="Times New Roman" w:cs="Times New Roman"/>
          <w:lang w:val="es-ES"/>
        </w:rPr>
        <w:t xml:space="preserve"> (sau đây gọi là Nhà thầu) là Nhà thầu đã trúng thầu gói thầu ____ </w:t>
      </w:r>
      <w:r w:rsidRPr="006C4C07">
        <w:rPr>
          <w:rFonts w:ascii="Times New Roman" w:hAnsi="Times New Roman" w:cs="Times New Roman"/>
          <w:i/>
          <w:lang w:val="es-ES"/>
        </w:rPr>
        <w:t>[ghi tên gói thầu]</w:t>
      </w:r>
      <w:r w:rsidRPr="006C4C07">
        <w:rPr>
          <w:rFonts w:ascii="Times New Roman" w:hAnsi="Times New Roman" w:cs="Times New Roman"/>
          <w:lang w:val="es-ES"/>
        </w:rPr>
        <w:t xml:space="preserve"> và cam kết sẽ ký kết hợp đồng cung cấp thuốc cho gói thầu trên (sau đây gọi là hợp đồng);</w:t>
      </w:r>
      <w:r w:rsidRPr="006C4C07">
        <w:rPr>
          <w:rFonts w:ascii="Times New Roman" w:hAnsi="Times New Roman" w:cs="Times New Roman"/>
          <w:vertAlign w:val="superscript"/>
          <w:lang w:val="es-ES"/>
        </w:rPr>
        <w:t>(2)</w:t>
      </w:r>
    </w:p>
    <w:p w:rsidR="00A776FC" w:rsidRPr="006C4C07" w:rsidRDefault="00A776FC" w:rsidP="00A776FC">
      <w:pPr>
        <w:pStyle w:val="BodyText"/>
        <w:spacing w:line="264" w:lineRule="auto"/>
        <w:ind w:firstLine="709"/>
        <w:rPr>
          <w:rFonts w:ascii="Times New Roman" w:hAnsi="Times New Roman" w:cs="Times New Roman"/>
          <w:lang w:val="es-ES"/>
        </w:rPr>
      </w:pPr>
      <w:r w:rsidRPr="006C4C07">
        <w:rPr>
          <w:rFonts w:ascii="Times New Roman" w:hAnsi="Times New Roman" w:cs="Times New Roman"/>
          <w:lang w:val="es-ES"/>
        </w:rPr>
        <w:t xml:space="preserve">Theo quy định trong E-HSMT </w:t>
      </w:r>
      <w:r w:rsidRPr="006C4C07">
        <w:rPr>
          <w:rFonts w:ascii="Times New Roman" w:hAnsi="Times New Roman" w:cs="Times New Roman"/>
          <w:i/>
          <w:lang w:val="es-ES"/>
        </w:rPr>
        <w:t>(hoặc hợp đồng)</w:t>
      </w:r>
      <w:r w:rsidRPr="006C4C07">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rsidR="00A776FC" w:rsidRPr="006C4C07" w:rsidRDefault="00A776FC" w:rsidP="00A776FC">
      <w:pPr>
        <w:pStyle w:val="BodyText"/>
        <w:spacing w:line="264" w:lineRule="auto"/>
        <w:ind w:firstLine="709"/>
        <w:rPr>
          <w:rFonts w:ascii="Times New Roman" w:hAnsi="Times New Roman" w:cs="Times New Roman"/>
          <w:lang w:val="es-ES"/>
        </w:rPr>
      </w:pPr>
      <w:r w:rsidRPr="006C4C07">
        <w:rPr>
          <w:rFonts w:ascii="Times New Roman" w:hAnsi="Times New Roman" w:cs="Times New Roman"/>
          <w:lang w:val="es-ES"/>
        </w:rPr>
        <w:t xml:space="preserve">Chúng tôi, ____ </w:t>
      </w:r>
      <w:r w:rsidRPr="006C4C07">
        <w:rPr>
          <w:rFonts w:ascii="Times New Roman" w:hAnsi="Times New Roman" w:cs="Times New Roman"/>
          <w:i/>
          <w:lang w:val="es-ES"/>
        </w:rPr>
        <w:t>[ghi tên của ngân hàng]</w:t>
      </w:r>
      <w:r w:rsidRPr="006C4C07">
        <w:rPr>
          <w:rFonts w:ascii="Times New Roman" w:hAnsi="Times New Roman" w:cs="Times New Roman"/>
          <w:lang w:val="es-ES"/>
        </w:rPr>
        <w:t xml:space="preserve"> ở ____ </w:t>
      </w:r>
      <w:r w:rsidRPr="006C4C07">
        <w:rPr>
          <w:rFonts w:ascii="Times New Roman" w:hAnsi="Times New Roman" w:cs="Times New Roman"/>
          <w:i/>
          <w:lang w:val="es-ES"/>
        </w:rPr>
        <w:t>[ghi tên quốc gia hoặc vùng lãnh thổ]</w:t>
      </w:r>
      <w:r w:rsidRPr="006C4C07">
        <w:rPr>
          <w:rFonts w:ascii="Times New Roman" w:hAnsi="Times New Roman" w:cs="Times New Roman"/>
          <w:lang w:val="es-ES"/>
        </w:rPr>
        <w:t xml:space="preserve"> có trụ sở đăng ký tại ____ </w:t>
      </w:r>
      <w:r w:rsidRPr="006C4C07">
        <w:rPr>
          <w:rFonts w:ascii="Times New Roman" w:hAnsi="Times New Roman" w:cs="Times New Roman"/>
          <w:i/>
          <w:lang w:val="es-ES"/>
        </w:rPr>
        <w:t>[ghi địa chỉ của ngân hàng</w:t>
      </w:r>
      <w:r w:rsidRPr="006C4C07">
        <w:rPr>
          <w:rFonts w:ascii="Times New Roman" w:hAnsi="Times New Roman" w:cs="Times New Roman"/>
          <w:vertAlign w:val="superscript"/>
          <w:lang w:val="es-ES"/>
        </w:rPr>
        <w:t>(3)</w:t>
      </w:r>
      <w:r w:rsidRPr="006C4C07">
        <w:rPr>
          <w:rFonts w:ascii="Times New Roman" w:hAnsi="Times New Roman" w:cs="Times New Roman"/>
          <w:i/>
          <w:lang w:val="es-ES"/>
        </w:rPr>
        <w:t>]</w:t>
      </w:r>
      <w:r w:rsidRPr="006C4C07">
        <w:rPr>
          <w:rFonts w:ascii="Times New Roman" w:hAnsi="Times New Roman" w:cs="Times New Roman"/>
          <w:lang w:val="es-ES"/>
        </w:rPr>
        <w:t xml:space="preserve"> (sau đây gọi là “Ngân hàng”), xin cam kết bảo lãnh cho việc thực hiện hợp đồng của Nhà thầu với số tiền là ____ </w:t>
      </w:r>
      <w:r w:rsidRPr="006C4C07">
        <w:rPr>
          <w:rFonts w:ascii="Times New Roman" w:hAnsi="Times New Roman" w:cs="Times New Roman"/>
          <w:i/>
          <w:lang w:val="es-ES"/>
        </w:rPr>
        <w:t xml:space="preserve">[ghi rõ giá trị tương ứng bằng số, bằng chữ và đồng tiền sử dụng theo quy định tại Mục 6.1 </w:t>
      </w:r>
      <w:r w:rsidRPr="006C4C07">
        <w:rPr>
          <w:rFonts w:ascii="Times New Roman" w:hAnsi="Times New Roman" w:cs="Times New Roman"/>
          <w:b/>
          <w:i/>
          <w:lang w:val="es-ES"/>
        </w:rPr>
        <w:t>ĐKCT</w:t>
      </w:r>
      <w:r w:rsidRPr="006C4C07">
        <w:rPr>
          <w:rFonts w:ascii="Times New Roman" w:hAnsi="Times New Roman" w:cs="Times New Roman"/>
          <w:i/>
          <w:lang w:val="es-ES"/>
        </w:rPr>
        <w:t xml:space="preserve"> của E-HSMT]</w:t>
      </w:r>
      <w:r w:rsidRPr="006C4C07">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6C4C07">
        <w:rPr>
          <w:rFonts w:ascii="Times New Roman" w:hAnsi="Times New Roman" w:cs="Times New Roman"/>
          <w:i/>
          <w:lang w:val="es-ES"/>
        </w:rPr>
        <w:t>[ghi số tiền bảo lãnh]</w:t>
      </w:r>
      <w:r w:rsidRPr="006C4C07">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rsidR="00A776FC" w:rsidRPr="006C4C07" w:rsidRDefault="00A776FC" w:rsidP="00A776FC">
      <w:pPr>
        <w:pStyle w:val="BodyText"/>
        <w:spacing w:line="264" w:lineRule="auto"/>
        <w:ind w:firstLine="709"/>
        <w:rPr>
          <w:rFonts w:ascii="Times New Roman" w:hAnsi="Times New Roman" w:cs="Times New Roman"/>
          <w:lang w:val="es-ES"/>
        </w:rPr>
      </w:pPr>
      <w:r w:rsidRPr="006C4C07">
        <w:rPr>
          <w:rFonts w:ascii="Times New Roman" w:hAnsi="Times New Roman" w:cs="Times New Roman"/>
          <w:lang w:val="es-ES"/>
        </w:rPr>
        <w:t>Bảo lãnh này có hiệu lực kể từ ngày phát hành cho đến hết ngày____tháng____ năm ____</w:t>
      </w:r>
      <w:r w:rsidRPr="006C4C07">
        <w:rPr>
          <w:rFonts w:ascii="Times New Roman" w:hAnsi="Times New Roman" w:cs="Times New Roman"/>
          <w:vertAlign w:val="superscript"/>
          <w:lang w:val="es-ES"/>
        </w:rPr>
        <w:t>(4)</w:t>
      </w:r>
      <w:r w:rsidRPr="006C4C07">
        <w:rPr>
          <w:rFonts w:ascii="Times New Roman" w:hAnsi="Times New Roman" w:cs="Times New Roman"/>
          <w:lang w:val="es-ES"/>
        </w:rPr>
        <w:t>.</w:t>
      </w:r>
      <w:r w:rsidRPr="006C4C07">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A776FC" w:rsidRPr="006C4C07" w:rsidTr="005527FB">
        <w:tc>
          <w:tcPr>
            <w:tcW w:w="5954" w:type="dxa"/>
          </w:tcPr>
          <w:p w:rsidR="00A776FC" w:rsidRPr="006C4C07" w:rsidRDefault="00A776FC" w:rsidP="005527FB">
            <w:pPr>
              <w:widowControl w:val="0"/>
              <w:tabs>
                <w:tab w:val="center" w:pos="5670"/>
              </w:tabs>
              <w:spacing w:line="264" w:lineRule="auto"/>
              <w:ind w:firstLine="709"/>
              <w:jc w:val="center"/>
              <w:rPr>
                <w:b/>
                <w:sz w:val="28"/>
                <w:szCs w:val="28"/>
                <w:lang w:val="es-ES"/>
              </w:rPr>
            </w:pPr>
            <w:r w:rsidRPr="006C4C07">
              <w:rPr>
                <w:b/>
                <w:sz w:val="28"/>
                <w:szCs w:val="28"/>
                <w:lang w:val="es-ES"/>
              </w:rPr>
              <w:t>Đại diện hợp pháp của ngân hàng</w:t>
            </w:r>
          </w:p>
          <w:p w:rsidR="00A776FC" w:rsidRPr="006C4C07" w:rsidRDefault="00A776FC" w:rsidP="005527FB">
            <w:pPr>
              <w:widowControl w:val="0"/>
              <w:tabs>
                <w:tab w:val="center" w:pos="5670"/>
              </w:tabs>
              <w:spacing w:line="264" w:lineRule="auto"/>
              <w:ind w:firstLine="709"/>
              <w:jc w:val="center"/>
              <w:rPr>
                <w:sz w:val="28"/>
                <w:szCs w:val="28"/>
                <w:lang w:val="es-ES"/>
              </w:rPr>
            </w:pPr>
            <w:r w:rsidRPr="006C4C07">
              <w:rPr>
                <w:i/>
                <w:sz w:val="28"/>
                <w:szCs w:val="28"/>
                <w:lang w:val="es-ES"/>
              </w:rPr>
              <w:t>[ghi tên, chức danh, ký tên và đóng dấu]</w:t>
            </w:r>
          </w:p>
        </w:tc>
      </w:tr>
    </w:tbl>
    <w:p w:rsidR="00A776FC" w:rsidRPr="006C4C07" w:rsidRDefault="00A776FC" w:rsidP="00A776FC">
      <w:pPr>
        <w:widowControl w:val="0"/>
        <w:tabs>
          <w:tab w:val="center" w:pos="5670"/>
        </w:tabs>
        <w:spacing w:line="264" w:lineRule="auto"/>
        <w:ind w:firstLine="709"/>
        <w:rPr>
          <w:b/>
          <w:i/>
          <w:sz w:val="26"/>
          <w:szCs w:val="28"/>
          <w:u w:val="single"/>
          <w:lang w:val="es-ES"/>
        </w:rPr>
      </w:pPr>
      <w:r w:rsidRPr="006C4C07">
        <w:rPr>
          <w:b/>
          <w:i/>
          <w:sz w:val="26"/>
          <w:szCs w:val="28"/>
          <w:u w:val="single"/>
          <w:lang w:val="es-ES"/>
        </w:rPr>
        <w:t>Ghi chú:</w:t>
      </w:r>
    </w:p>
    <w:p w:rsidR="00A776FC" w:rsidRPr="006C4C07" w:rsidRDefault="00A776FC" w:rsidP="00A776FC">
      <w:pPr>
        <w:widowControl w:val="0"/>
        <w:spacing w:line="264" w:lineRule="auto"/>
        <w:ind w:firstLine="709"/>
        <w:rPr>
          <w:i/>
          <w:sz w:val="26"/>
          <w:szCs w:val="28"/>
          <w:lang w:val="es-ES"/>
        </w:rPr>
      </w:pPr>
      <w:r w:rsidRPr="006C4C07">
        <w:rPr>
          <w:i/>
          <w:sz w:val="26"/>
          <w:szCs w:val="28"/>
          <w:lang w:val="es-ES"/>
        </w:rPr>
        <w:t>(1) Chỉ áp dụng trong trường hợp biện pháp bảo đảm thực hiện hợp đồng là thư bảo lãnh của ngân hàng hoặc tổ chức tài chính.</w:t>
      </w:r>
    </w:p>
    <w:p w:rsidR="00A776FC" w:rsidRPr="006C4C07" w:rsidRDefault="00A776FC" w:rsidP="00A776FC">
      <w:pPr>
        <w:pStyle w:val="BodyText"/>
        <w:widowControl w:val="0"/>
        <w:spacing w:line="264" w:lineRule="auto"/>
        <w:ind w:firstLine="709"/>
        <w:rPr>
          <w:rFonts w:ascii="Times New Roman" w:hAnsi="Times New Roman" w:cs="Times New Roman"/>
          <w:i/>
          <w:sz w:val="26"/>
          <w:lang w:val="es-ES"/>
        </w:rPr>
      </w:pPr>
      <w:r w:rsidRPr="006C4C07">
        <w:rPr>
          <w:rFonts w:ascii="Times New Roman" w:hAnsi="Times New Roman" w:cs="Times New Roman"/>
          <w:i/>
          <w:sz w:val="26"/>
          <w:lang w:val="es-ES"/>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rsidR="00A776FC" w:rsidRPr="006C4C07" w:rsidRDefault="00A776FC" w:rsidP="00A776FC">
      <w:pPr>
        <w:pStyle w:val="BodyText"/>
        <w:widowControl w:val="0"/>
        <w:spacing w:line="264" w:lineRule="auto"/>
        <w:ind w:firstLine="709"/>
        <w:rPr>
          <w:rFonts w:ascii="Times New Roman" w:hAnsi="Times New Roman" w:cs="Times New Roman"/>
          <w:i/>
          <w:sz w:val="26"/>
          <w:lang w:val="es-ES"/>
        </w:rPr>
      </w:pPr>
      <w:r w:rsidRPr="006C4C07">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A776FC" w:rsidRPr="006C4C07" w:rsidRDefault="00A776FC" w:rsidP="00A776FC">
      <w:pPr>
        <w:pStyle w:val="BodyText"/>
        <w:widowControl w:val="0"/>
        <w:spacing w:line="264" w:lineRule="auto"/>
        <w:ind w:firstLine="709"/>
        <w:rPr>
          <w:rFonts w:ascii="Times New Roman" w:hAnsi="Times New Roman" w:cs="Times New Roman"/>
          <w:i/>
          <w:sz w:val="26"/>
          <w:lang w:val="es-ES"/>
        </w:rPr>
      </w:pPr>
      <w:r w:rsidRPr="006C4C07">
        <w:rPr>
          <w:rFonts w:ascii="Times New Roman" w:hAnsi="Times New Roman" w:cs="Times New Roman"/>
          <w:i/>
          <w:sz w:val="26"/>
          <w:lang w:val="es-ES"/>
        </w:rPr>
        <w:t>(3) Địa chỉ ngân hàng: ghi rõ địa chỉ, số điện thoại, số fax, e-mail để liên hệ.</w:t>
      </w:r>
    </w:p>
    <w:p w:rsidR="00A776FC" w:rsidRPr="006C4C07" w:rsidRDefault="00A776FC" w:rsidP="00A776FC">
      <w:pPr>
        <w:spacing w:line="264" w:lineRule="auto"/>
        <w:ind w:firstLine="709"/>
        <w:rPr>
          <w:i/>
          <w:sz w:val="26"/>
          <w:szCs w:val="28"/>
          <w:lang w:val="es-ES"/>
        </w:rPr>
      </w:pPr>
      <w:r w:rsidRPr="006C4C07">
        <w:rPr>
          <w:i/>
          <w:sz w:val="26"/>
          <w:szCs w:val="28"/>
          <w:lang w:val="es-ES"/>
        </w:rPr>
        <w:t xml:space="preserve">(4) Ghi thời hạn phù hợp với yêu cầu quy định tại Mục 6.1 </w:t>
      </w:r>
      <w:r w:rsidRPr="006C4C07">
        <w:rPr>
          <w:b/>
          <w:i/>
          <w:sz w:val="26"/>
          <w:szCs w:val="28"/>
          <w:lang w:val="es-ES"/>
        </w:rPr>
        <w:t>ĐKCT</w:t>
      </w:r>
      <w:r w:rsidRPr="006C4C07">
        <w:rPr>
          <w:i/>
          <w:sz w:val="26"/>
          <w:szCs w:val="28"/>
          <w:lang w:val="es-ES"/>
        </w:rPr>
        <w:t>.</w:t>
      </w:r>
    </w:p>
    <w:bookmarkEnd w:id="11"/>
    <w:p w:rsidR="00793A95" w:rsidRDefault="00793A95" w:rsidP="008349A5">
      <w:pPr>
        <w:pStyle w:val="BodyText"/>
        <w:spacing w:line="264" w:lineRule="auto"/>
      </w:pPr>
    </w:p>
    <w:sectPr w:rsidR="00793A95" w:rsidSect="00535EA9">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558" w:rsidRDefault="00891558">
      <w:r>
        <w:separator/>
      </w:r>
    </w:p>
  </w:endnote>
  <w:endnote w:type="continuationSeparator" w:id="0">
    <w:p w:rsidR="00891558" w:rsidRDefault="0089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36B" w:rsidRDefault="00A776FC">
    <w:pPr>
      <w:pStyle w:val="Footer"/>
      <w:jc w:val="center"/>
    </w:pPr>
    <w:r>
      <w:fldChar w:fldCharType="begin"/>
    </w:r>
    <w:r>
      <w:instrText xml:space="preserve"> PAGE   \* MERGEFORMAT </w:instrText>
    </w:r>
    <w:r>
      <w:fldChar w:fldCharType="separate"/>
    </w:r>
    <w:r w:rsidR="007C3F50">
      <w:rPr>
        <w:noProof/>
      </w:rPr>
      <w:t>11</w:t>
    </w:r>
    <w:r>
      <w:rPr>
        <w:noProof/>
      </w:rPr>
      <w:fldChar w:fldCharType="end"/>
    </w:r>
  </w:p>
  <w:p w:rsidR="00F8336B" w:rsidRDefault="007C3F5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558" w:rsidRDefault="00891558">
      <w:r>
        <w:separator/>
      </w:r>
    </w:p>
  </w:footnote>
  <w:footnote w:type="continuationSeparator" w:id="0">
    <w:p w:rsidR="00891558" w:rsidRDefault="008915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36B" w:rsidRDefault="007C3F50">
    <w:pPr>
      <w:pStyle w:val="BodyText"/>
      <w:spacing w:line="14" w:lineRule="auto"/>
      <w:jc w:val="left"/>
      <w:rPr>
        <w:i/>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D327F"/>
    <w:multiLevelType w:val="hybridMultilevel"/>
    <w:tmpl w:val="EB76A0EC"/>
    <w:lvl w:ilvl="0" w:tplc="207EFD0E">
      <w:start w:val="5"/>
      <w:numFmt w:val="decimal"/>
      <w:lvlText w:val="(%1)"/>
      <w:lvlJc w:val="left"/>
      <w:pPr>
        <w:ind w:left="1531" w:hanging="396"/>
        <w:jc w:val="right"/>
      </w:pPr>
      <w:rPr>
        <w:rFonts w:ascii="Times New Roman" w:eastAsia="Times New Roman" w:hAnsi="Times New Roman" w:cs="Times New Roman" w:hint="default"/>
        <w:i/>
        <w:spacing w:val="-7"/>
        <w:w w:val="99"/>
        <w:sz w:val="28"/>
        <w:szCs w:val="28"/>
        <w:lang w:eastAsia="en-US" w:bidi="ar-SA"/>
      </w:rPr>
    </w:lvl>
    <w:lvl w:ilvl="1" w:tplc="A4A28C70">
      <w:numFmt w:val="bullet"/>
      <w:lvlText w:val="•"/>
      <w:lvlJc w:val="left"/>
      <w:pPr>
        <w:ind w:left="1296" w:hanging="396"/>
      </w:pPr>
      <w:rPr>
        <w:rFonts w:hint="default"/>
        <w:lang w:eastAsia="en-US" w:bidi="ar-SA"/>
      </w:rPr>
    </w:lvl>
    <w:lvl w:ilvl="2" w:tplc="5142B652">
      <w:numFmt w:val="bullet"/>
      <w:lvlText w:val="•"/>
      <w:lvlJc w:val="left"/>
      <w:pPr>
        <w:ind w:left="2292" w:hanging="396"/>
      </w:pPr>
      <w:rPr>
        <w:rFonts w:hint="default"/>
        <w:lang w:eastAsia="en-US" w:bidi="ar-SA"/>
      </w:rPr>
    </w:lvl>
    <w:lvl w:ilvl="3" w:tplc="E564CFA6">
      <w:numFmt w:val="bullet"/>
      <w:lvlText w:val="•"/>
      <w:lvlJc w:val="left"/>
      <w:pPr>
        <w:ind w:left="3288" w:hanging="396"/>
      </w:pPr>
      <w:rPr>
        <w:rFonts w:hint="default"/>
        <w:lang w:eastAsia="en-US" w:bidi="ar-SA"/>
      </w:rPr>
    </w:lvl>
    <w:lvl w:ilvl="4" w:tplc="95AE9CF4">
      <w:numFmt w:val="bullet"/>
      <w:lvlText w:val="•"/>
      <w:lvlJc w:val="left"/>
      <w:pPr>
        <w:ind w:left="4284" w:hanging="396"/>
      </w:pPr>
      <w:rPr>
        <w:rFonts w:hint="default"/>
        <w:lang w:eastAsia="en-US" w:bidi="ar-SA"/>
      </w:rPr>
    </w:lvl>
    <w:lvl w:ilvl="5" w:tplc="D8DE7BFA">
      <w:numFmt w:val="bullet"/>
      <w:lvlText w:val="•"/>
      <w:lvlJc w:val="left"/>
      <w:pPr>
        <w:ind w:left="5280" w:hanging="396"/>
      </w:pPr>
      <w:rPr>
        <w:rFonts w:hint="default"/>
        <w:lang w:eastAsia="en-US" w:bidi="ar-SA"/>
      </w:rPr>
    </w:lvl>
    <w:lvl w:ilvl="6" w:tplc="9A729B6C">
      <w:numFmt w:val="bullet"/>
      <w:lvlText w:val="•"/>
      <w:lvlJc w:val="left"/>
      <w:pPr>
        <w:ind w:left="6276" w:hanging="396"/>
      </w:pPr>
      <w:rPr>
        <w:rFonts w:hint="default"/>
        <w:lang w:eastAsia="en-US" w:bidi="ar-SA"/>
      </w:rPr>
    </w:lvl>
    <w:lvl w:ilvl="7" w:tplc="1CA8AFEA">
      <w:numFmt w:val="bullet"/>
      <w:lvlText w:val="•"/>
      <w:lvlJc w:val="left"/>
      <w:pPr>
        <w:ind w:left="7272" w:hanging="396"/>
      </w:pPr>
      <w:rPr>
        <w:rFonts w:hint="default"/>
        <w:lang w:eastAsia="en-US" w:bidi="ar-SA"/>
      </w:rPr>
    </w:lvl>
    <w:lvl w:ilvl="8" w:tplc="464636E2">
      <w:numFmt w:val="bullet"/>
      <w:lvlText w:val="•"/>
      <w:lvlJc w:val="left"/>
      <w:pPr>
        <w:ind w:left="8268" w:hanging="396"/>
      </w:pPr>
      <w:rPr>
        <w:rFonts w:hint="default"/>
        <w:lang w:eastAsia="en-US" w:bidi="ar-SA"/>
      </w:rPr>
    </w:lvl>
  </w:abstractNum>
  <w:abstractNum w:abstractNumId="4"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5"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6"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7" w15:restartNumberingAfterBreak="0">
    <w:nsid w:val="1ED6279E"/>
    <w:multiLevelType w:val="hybridMultilevel"/>
    <w:tmpl w:val="B23656D0"/>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8"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9" w15:restartNumberingAfterBreak="0">
    <w:nsid w:val="253B0FBA"/>
    <w:multiLevelType w:val="hybridMultilevel"/>
    <w:tmpl w:val="13F29FCC"/>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0"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1" w15:restartNumberingAfterBreak="0">
    <w:nsid w:val="29EC0604"/>
    <w:multiLevelType w:val="hybridMultilevel"/>
    <w:tmpl w:val="342E176A"/>
    <w:lvl w:ilvl="0" w:tplc="888CE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13" w15:restartNumberingAfterBreak="0">
    <w:nsid w:val="2C421D6E"/>
    <w:multiLevelType w:val="hybridMultilevel"/>
    <w:tmpl w:val="B69876FA"/>
    <w:lvl w:ilvl="0" w:tplc="91D2B35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7"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1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CB0E7B"/>
    <w:multiLevelType w:val="hybridMultilevel"/>
    <w:tmpl w:val="B3AC5AFC"/>
    <w:lvl w:ilvl="0" w:tplc="073C0AE0">
      <w:numFmt w:val="bullet"/>
      <w:lvlText w:val="-"/>
      <w:lvlJc w:val="left"/>
      <w:pPr>
        <w:ind w:left="473" w:hanging="360"/>
      </w:pPr>
      <w:rPr>
        <w:rFonts w:ascii="Times New Roman" w:eastAsia="SimSu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21"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22"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3"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26"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27"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28"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29" w15:restartNumberingAfterBreak="0">
    <w:nsid w:val="6BAA1A33"/>
    <w:multiLevelType w:val="hybridMultilevel"/>
    <w:tmpl w:val="8584AF92"/>
    <w:lvl w:ilvl="0" w:tplc="1E4E007E">
      <w:numFmt w:val="bullet"/>
      <w:lvlText w:val="-"/>
      <w:lvlJc w:val="left"/>
      <w:pPr>
        <w:ind w:left="299" w:hanging="169"/>
      </w:pPr>
      <w:rPr>
        <w:rFonts w:ascii="Times New Roman" w:eastAsia="Times New Roman" w:hAnsi="Times New Roman" w:cs="Times New Roman" w:hint="default"/>
        <w:i/>
        <w:w w:val="99"/>
        <w:sz w:val="28"/>
        <w:szCs w:val="28"/>
        <w:lang w:eastAsia="en-US" w:bidi="ar-SA"/>
      </w:rPr>
    </w:lvl>
    <w:lvl w:ilvl="1" w:tplc="3410D03A">
      <w:numFmt w:val="bullet"/>
      <w:lvlText w:val="•"/>
      <w:lvlJc w:val="left"/>
      <w:pPr>
        <w:ind w:left="1296" w:hanging="169"/>
      </w:pPr>
      <w:rPr>
        <w:rFonts w:hint="default"/>
        <w:lang w:eastAsia="en-US" w:bidi="ar-SA"/>
      </w:rPr>
    </w:lvl>
    <w:lvl w:ilvl="2" w:tplc="BD5E40AA">
      <w:numFmt w:val="bullet"/>
      <w:lvlText w:val="•"/>
      <w:lvlJc w:val="left"/>
      <w:pPr>
        <w:ind w:left="2292" w:hanging="169"/>
      </w:pPr>
      <w:rPr>
        <w:rFonts w:hint="default"/>
        <w:lang w:eastAsia="en-US" w:bidi="ar-SA"/>
      </w:rPr>
    </w:lvl>
    <w:lvl w:ilvl="3" w:tplc="0CFED620">
      <w:numFmt w:val="bullet"/>
      <w:lvlText w:val="•"/>
      <w:lvlJc w:val="left"/>
      <w:pPr>
        <w:ind w:left="3288" w:hanging="169"/>
      </w:pPr>
      <w:rPr>
        <w:rFonts w:hint="default"/>
        <w:lang w:eastAsia="en-US" w:bidi="ar-SA"/>
      </w:rPr>
    </w:lvl>
    <w:lvl w:ilvl="4" w:tplc="397C9D5C">
      <w:numFmt w:val="bullet"/>
      <w:lvlText w:val="•"/>
      <w:lvlJc w:val="left"/>
      <w:pPr>
        <w:ind w:left="4284" w:hanging="169"/>
      </w:pPr>
      <w:rPr>
        <w:rFonts w:hint="default"/>
        <w:lang w:eastAsia="en-US" w:bidi="ar-SA"/>
      </w:rPr>
    </w:lvl>
    <w:lvl w:ilvl="5" w:tplc="7752EAC0">
      <w:numFmt w:val="bullet"/>
      <w:lvlText w:val="•"/>
      <w:lvlJc w:val="left"/>
      <w:pPr>
        <w:ind w:left="5280" w:hanging="169"/>
      </w:pPr>
      <w:rPr>
        <w:rFonts w:hint="default"/>
        <w:lang w:eastAsia="en-US" w:bidi="ar-SA"/>
      </w:rPr>
    </w:lvl>
    <w:lvl w:ilvl="6" w:tplc="51E66946">
      <w:numFmt w:val="bullet"/>
      <w:lvlText w:val="•"/>
      <w:lvlJc w:val="left"/>
      <w:pPr>
        <w:ind w:left="6276" w:hanging="169"/>
      </w:pPr>
      <w:rPr>
        <w:rFonts w:hint="default"/>
        <w:lang w:eastAsia="en-US" w:bidi="ar-SA"/>
      </w:rPr>
    </w:lvl>
    <w:lvl w:ilvl="7" w:tplc="224E7AEC">
      <w:numFmt w:val="bullet"/>
      <w:lvlText w:val="•"/>
      <w:lvlJc w:val="left"/>
      <w:pPr>
        <w:ind w:left="7272" w:hanging="169"/>
      </w:pPr>
      <w:rPr>
        <w:rFonts w:hint="default"/>
        <w:lang w:eastAsia="en-US" w:bidi="ar-SA"/>
      </w:rPr>
    </w:lvl>
    <w:lvl w:ilvl="8" w:tplc="26EC8FB0">
      <w:numFmt w:val="bullet"/>
      <w:lvlText w:val="•"/>
      <w:lvlJc w:val="left"/>
      <w:pPr>
        <w:ind w:left="8268" w:hanging="169"/>
      </w:pPr>
      <w:rPr>
        <w:rFonts w:hint="default"/>
        <w:lang w:eastAsia="en-US" w:bidi="ar-SA"/>
      </w:rPr>
    </w:lvl>
  </w:abstractNum>
  <w:abstractNum w:abstractNumId="30"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31"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num w:numId="1">
    <w:abstractNumId w:val="1"/>
  </w:num>
  <w:num w:numId="2">
    <w:abstractNumId w:val="2"/>
  </w:num>
  <w:num w:numId="3">
    <w:abstractNumId w:val="22"/>
  </w:num>
  <w:num w:numId="4">
    <w:abstractNumId w:val="6"/>
  </w:num>
  <w:num w:numId="5">
    <w:abstractNumId w:val="24"/>
  </w:num>
  <w:num w:numId="6">
    <w:abstractNumId w:val="17"/>
  </w:num>
  <w:num w:numId="7">
    <w:abstractNumId w:val="14"/>
  </w:num>
  <w:num w:numId="8">
    <w:abstractNumId w:val="32"/>
  </w:num>
  <w:num w:numId="9">
    <w:abstractNumId w:val="8"/>
  </w:num>
  <w:num w:numId="10">
    <w:abstractNumId w:val="4"/>
  </w:num>
  <w:num w:numId="11">
    <w:abstractNumId w:val="27"/>
  </w:num>
  <w:num w:numId="12">
    <w:abstractNumId w:val="12"/>
  </w:num>
  <w:num w:numId="13">
    <w:abstractNumId w:val="0"/>
  </w:num>
  <w:num w:numId="14">
    <w:abstractNumId w:val="25"/>
  </w:num>
  <w:num w:numId="15">
    <w:abstractNumId w:val="20"/>
  </w:num>
  <w:num w:numId="16">
    <w:abstractNumId w:val="26"/>
  </w:num>
  <w:num w:numId="17">
    <w:abstractNumId w:val="21"/>
  </w:num>
  <w:num w:numId="18">
    <w:abstractNumId w:val="5"/>
  </w:num>
  <w:num w:numId="19">
    <w:abstractNumId w:val="28"/>
  </w:num>
  <w:num w:numId="20">
    <w:abstractNumId w:val="30"/>
  </w:num>
  <w:num w:numId="21">
    <w:abstractNumId w:val="10"/>
  </w:num>
  <w:num w:numId="22">
    <w:abstractNumId w:val="19"/>
  </w:num>
  <w:num w:numId="23">
    <w:abstractNumId w:val="1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9"/>
  </w:num>
  <w:num w:numId="27">
    <w:abstractNumId w:val="3"/>
  </w:num>
  <w:num w:numId="28">
    <w:abstractNumId w:val="7"/>
  </w:num>
  <w:num w:numId="29">
    <w:abstractNumId w:val="13"/>
  </w:num>
  <w:num w:numId="30">
    <w:abstractNumId w:val="9"/>
  </w:num>
  <w:num w:numId="31">
    <w:abstractNumId w:val="15"/>
  </w:num>
  <w:num w:numId="32">
    <w:abstractNumId w:val="2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6FC"/>
    <w:rsid w:val="00015F5E"/>
    <w:rsid w:val="000E5E92"/>
    <w:rsid w:val="00105B98"/>
    <w:rsid w:val="0014094C"/>
    <w:rsid w:val="001477FA"/>
    <w:rsid w:val="001F2EDD"/>
    <w:rsid w:val="002219EA"/>
    <w:rsid w:val="002C14B7"/>
    <w:rsid w:val="00360E84"/>
    <w:rsid w:val="003B5363"/>
    <w:rsid w:val="003D008F"/>
    <w:rsid w:val="00462639"/>
    <w:rsid w:val="004907EC"/>
    <w:rsid w:val="0049672F"/>
    <w:rsid w:val="00535EA9"/>
    <w:rsid w:val="0061298C"/>
    <w:rsid w:val="006E1B65"/>
    <w:rsid w:val="006E60C2"/>
    <w:rsid w:val="006E7E2C"/>
    <w:rsid w:val="006F0258"/>
    <w:rsid w:val="00793A95"/>
    <w:rsid w:val="007C3F50"/>
    <w:rsid w:val="008349A5"/>
    <w:rsid w:val="00891558"/>
    <w:rsid w:val="008C0F02"/>
    <w:rsid w:val="008E644A"/>
    <w:rsid w:val="009435FD"/>
    <w:rsid w:val="009C0107"/>
    <w:rsid w:val="00A02B3B"/>
    <w:rsid w:val="00A67A1F"/>
    <w:rsid w:val="00A776FC"/>
    <w:rsid w:val="00AD6950"/>
    <w:rsid w:val="00AE4FBB"/>
    <w:rsid w:val="00AE55B4"/>
    <w:rsid w:val="00B872B6"/>
    <w:rsid w:val="00BF0893"/>
    <w:rsid w:val="00C02417"/>
    <w:rsid w:val="00C220B5"/>
    <w:rsid w:val="00EA1E65"/>
    <w:rsid w:val="00EB103E"/>
    <w:rsid w:val="00F075A4"/>
    <w:rsid w:val="00F34D1A"/>
    <w:rsid w:val="00F677B4"/>
    <w:rsid w:val="00F84C16"/>
    <w:rsid w:val="00F94D86"/>
    <w:rsid w:val="00FA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3930"/>
  <w15:chartTrackingRefBased/>
  <w15:docId w15:val="{A84F4938-057D-4C8A-B011-84FD0300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6FC"/>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qFormat/>
    <w:rsid w:val="00535EA9"/>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semiHidden/>
    <w:unhideWhenUsed/>
    <w:qFormat/>
    <w:rsid w:val="00535EA9"/>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35EA9"/>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semiHidden/>
    <w:unhideWhenUsed/>
    <w:qFormat/>
    <w:rsid w:val="00535EA9"/>
    <w:pPr>
      <w:keepNext/>
      <w:keepLines/>
      <w:spacing w:before="12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semiHidden/>
    <w:rsid w:val="00535EA9"/>
    <w:rPr>
      <w:rFonts w:ascii="Times New Roman" w:eastAsiaTheme="majorEastAsia" w:hAnsi="Times New Roman" w:cstheme="majorBidi"/>
      <w:b/>
      <w:i/>
      <w:iCs/>
      <w:sz w:val="26"/>
    </w:rPr>
  </w:style>
  <w:style w:type="character" w:styleId="Hyperlink">
    <w:name w:val="Hyperlink"/>
    <w:uiPriority w:val="99"/>
    <w:rsid w:val="00A776FC"/>
    <w:rPr>
      <w:color w:val="auto"/>
      <w:u w:val="single"/>
    </w:rPr>
  </w:style>
  <w:style w:type="character" w:styleId="FootnoteReference">
    <w:name w:val="footnote reference"/>
    <w:uiPriority w:val="99"/>
    <w:rsid w:val="00A776FC"/>
    <w:rPr>
      <w:vertAlign w:val="superscript"/>
    </w:rPr>
  </w:style>
  <w:style w:type="character" w:customStyle="1" w:styleId="Bodytext17">
    <w:name w:val="Body text (17)_"/>
    <w:link w:val="Bodytext170"/>
    <w:uiPriority w:val="99"/>
    <w:locked/>
    <w:rsid w:val="00A776FC"/>
    <w:rPr>
      <w:b/>
      <w:bCs/>
      <w:sz w:val="21"/>
      <w:szCs w:val="21"/>
      <w:shd w:val="clear" w:color="auto" w:fill="FFFFFF"/>
    </w:rPr>
  </w:style>
  <w:style w:type="character" w:customStyle="1" w:styleId="Bodytext13">
    <w:name w:val="Body text (13)_"/>
    <w:link w:val="Bodytext130"/>
    <w:uiPriority w:val="99"/>
    <w:locked/>
    <w:rsid w:val="00A776FC"/>
    <w:rPr>
      <w:b/>
      <w:bCs/>
      <w:sz w:val="21"/>
      <w:szCs w:val="21"/>
      <w:shd w:val="clear" w:color="auto" w:fill="FFFFFF"/>
    </w:rPr>
  </w:style>
  <w:style w:type="character" w:customStyle="1" w:styleId="Picturecaption">
    <w:name w:val="Picture caption_"/>
    <w:link w:val="Picturecaption0"/>
    <w:uiPriority w:val="99"/>
    <w:locked/>
    <w:rsid w:val="00A776FC"/>
    <w:rPr>
      <w:b/>
      <w:bCs/>
      <w:sz w:val="26"/>
      <w:szCs w:val="26"/>
      <w:shd w:val="clear" w:color="auto" w:fill="FFFFFF"/>
    </w:rPr>
  </w:style>
  <w:style w:type="character" w:customStyle="1" w:styleId="Bodytext22">
    <w:name w:val="Body text (22)_"/>
    <w:link w:val="Bodytext221"/>
    <w:uiPriority w:val="99"/>
    <w:locked/>
    <w:rsid w:val="00A776FC"/>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A776FC"/>
    <w:rPr>
      <w:b/>
      <w:bCs/>
      <w:shd w:val="clear" w:color="auto" w:fill="FFFFFF"/>
    </w:rPr>
  </w:style>
  <w:style w:type="character" w:customStyle="1" w:styleId="Bodytext11">
    <w:name w:val="Body text (11)_"/>
    <w:link w:val="Bodytext110"/>
    <w:uiPriority w:val="99"/>
    <w:locked/>
    <w:rsid w:val="00A776FC"/>
    <w:rPr>
      <w:rFonts w:ascii="Calibri" w:hAnsi="Calibri" w:cs="Calibri"/>
      <w:sz w:val="21"/>
      <w:szCs w:val="21"/>
      <w:shd w:val="clear" w:color="auto" w:fill="FFFFFF"/>
    </w:rPr>
  </w:style>
  <w:style w:type="character" w:customStyle="1" w:styleId="Bodytext9">
    <w:name w:val="Body text (9)_"/>
    <w:link w:val="Bodytext90"/>
    <w:uiPriority w:val="99"/>
    <w:locked/>
    <w:rsid w:val="00A776FC"/>
    <w:rPr>
      <w:b/>
      <w:bCs/>
      <w:sz w:val="19"/>
      <w:szCs w:val="19"/>
      <w:shd w:val="clear" w:color="auto" w:fill="FFFFFF"/>
    </w:rPr>
  </w:style>
  <w:style w:type="character" w:customStyle="1" w:styleId="Bodytext21">
    <w:name w:val="Body text (21)_"/>
    <w:link w:val="Bodytext210"/>
    <w:uiPriority w:val="99"/>
    <w:locked/>
    <w:rsid w:val="00A776FC"/>
    <w:rPr>
      <w:i/>
      <w:iCs/>
      <w:shd w:val="clear" w:color="auto" w:fill="FFFFFF"/>
    </w:rPr>
  </w:style>
  <w:style w:type="character" w:customStyle="1" w:styleId="Bodytext15">
    <w:name w:val="Body text (15)_"/>
    <w:link w:val="Bodytext150"/>
    <w:uiPriority w:val="99"/>
    <w:locked/>
    <w:rsid w:val="00A776FC"/>
    <w:rPr>
      <w:rFonts w:ascii="Calibri" w:hAnsi="Calibri" w:cs="Calibri"/>
      <w:shd w:val="clear" w:color="auto" w:fill="FFFFFF"/>
    </w:rPr>
  </w:style>
  <w:style w:type="character" w:customStyle="1" w:styleId="Bodytext12">
    <w:name w:val="Body text (12)_"/>
    <w:link w:val="Bodytext120"/>
    <w:uiPriority w:val="99"/>
    <w:locked/>
    <w:rsid w:val="00A776FC"/>
    <w:rPr>
      <w:rFonts w:ascii="Calibri" w:hAnsi="Calibri" w:cs="Calibri"/>
      <w:shd w:val="clear" w:color="auto" w:fill="FFFFFF"/>
    </w:rPr>
  </w:style>
  <w:style w:type="character" w:customStyle="1" w:styleId="Bodytext7">
    <w:name w:val="Body text (7)_"/>
    <w:link w:val="Bodytext70"/>
    <w:uiPriority w:val="99"/>
    <w:locked/>
    <w:rsid w:val="00A776FC"/>
    <w:rPr>
      <w:b/>
      <w:bCs/>
      <w:sz w:val="21"/>
      <w:szCs w:val="21"/>
      <w:shd w:val="clear" w:color="auto" w:fill="FFFFFF"/>
    </w:rPr>
  </w:style>
  <w:style w:type="character" w:customStyle="1" w:styleId="Bodytext2">
    <w:name w:val="Body text (2)_"/>
    <w:link w:val="Bodytext211"/>
    <w:uiPriority w:val="99"/>
    <w:locked/>
    <w:rsid w:val="00A776FC"/>
    <w:rPr>
      <w:sz w:val="26"/>
      <w:szCs w:val="26"/>
      <w:shd w:val="clear" w:color="auto" w:fill="FFFFFF"/>
    </w:rPr>
  </w:style>
  <w:style w:type="character" w:customStyle="1" w:styleId="Bodytext3">
    <w:name w:val="Body text (3)_"/>
    <w:link w:val="Bodytext31"/>
    <w:uiPriority w:val="99"/>
    <w:locked/>
    <w:rsid w:val="00A776FC"/>
    <w:rPr>
      <w:b/>
      <w:bCs/>
      <w:sz w:val="26"/>
      <w:szCs w:val="26"/>
      <w:shd w:val="clear" w:color="auto" w:fill="FFFFFF"/>
    </w:rPr>
  </w:style>
  <w:style w:type="character" w:customStyle="1" w:styleId="FootnoteTextChar">
    <w:name w:val="Footnote Text Char"/>
    <w:link w:val="FootnoteText"/>
    <w:rsid w:val="00A776FC"/>
    <w:rPr>
      <w:rFonts w:ascii="Tahoma" w:eastAsia="Tahoma" w:hAnsi="Tahoma"/>
      <w:color w:val="000000"/>
      <w:lang w:val="vi-VN" w:eastAsia="vi-VN"/>
    </w:rPr>
  </w:style>
  <w:style w:type="character" w:customStyle="1" w:styleId="Bodytext18">
    <w:name w:val="Body text (18)_"/>
    <w:link w:val="Bodytext180"/>
    <w:uiPriority w:val="99"/>
    <w:locked/>
    <w:rsid w:val="00A776FC"/>
    <w:rPr>
      <w:b/>
      <w:bCs/>
      <w:shd w:val="clear" w:color="auto" w:fill="FFFFFF"/>
    </w:rPr>
  </w:style>
  <w:style w:type="character" w:customStyle="1" w:styleId="Bodytext6">
    <w:name w:val="Body text (6)_"/>
    <w:link w:val="Bodytext60"/>
    <w:uiPriority w:val="99"/>
    <w:locked/>
    <w:rsid w:val="00A776FC"/>
    <w:rPr>
      <w:b/>
      <w:bCs/>
      <w:shd w:val="clear" w:color="auto" w:fill="FFFFFF"/>
    </w:rPr>
  </w:style>
  <w:style w:type="character" w:customStyle="1" w:styleId="Bodytext10">
    <w:name w:val="Body text (10)_"/>
    <w:link w:val="Bodytext100"/>
    <w:uiPriority w:val="99"/>
    <w:locked/>
    <w:rsid w:val="00A776FC"/>
    <w:rPr>
      <w:rFonts w:ascii="Calibri" w:hAnsi="Calibri" w:cs="Calibri"/>
      <w:b/>
      <w:bCs/>
      <w:shd w:val="clear" w:color="auto" w:fill="FFFFFF"/>
    </w:rPr>
  </w:style>
  <w:style w:type="character" w:customStyle="1" w:styleId="Bodytext16">
    <w:name w:val="Body text (16)_"/>
    <w:link w:val="Bodytext160"/>
    <w:uiPriority w:val="99"/>
    <w:locked/>
    <w:rsid w:val="00A776FC"/>
    <w:rPr>
      <w:rFonts w:ascii="Calibri" w:hAnsi="Calibri" w:cs="Calibri"/>
      <w:b/>
      <w:bCs/>
      <w:sz w:val="21"/>
      <w:szCs w:val="21"/>
      <w:shd w:val="clear" w:color="auto" w:fill="FFFFFF"/>
    </w:rPr>
  </w:style>
  <w:style w:type="character" w:customStyle="1" w:styleId="Bodytext8">
    <w:name w:val="Body text (8)_"/>
    <w:link w:val="Bodytext80"/>
    <w:uiPriority w:val="99"/>
    <w:locked/>
    <w:rsid w:val="00A776FC"/>
    <w:rPr>
      <w:rFonts w:ascii="Courier New" w:hAnsi="Courier New" w:cs="Courier New"/>
      <w:b/>
      <w:bCs/>
      <w:sz w:val="21"/>
      <w:szCs w:val="21"/>
      <w:shd w:val="clear" w:color="auto" w:fill="FFFFFF"/>
    </w:rPr>
  </w:style>
  <w:style w:type="character" w:customStyle="1" w:styleId="Bodytext4NotItalic">
    <w:name w:val="Body text (4) + Not Italic"/>
    <w:uiPriority w:val="99"/>
    <w:rsid w:val="00A776FC"/>
  </w:style>
  <w:style w:type="character" w:customStyle="1" w:styleId="OnceABox">
    <w:name w:val="OnceABox"/>
    <w:rsid w:val="00A776FC"/>
    <w:rPr>
      <w:b/>
      <w:bCs/>
      <w:color w:val="FF0000"/>
      <w:sz w:val="22"/>
      <w:szCs w:val="22"/>
    </w:rPr>
  </w:style>
  <w:style w:type="character" w:customStyle="1" w:styleId="Bodytext14">
    <w:name w:val="Body text (14)_"/>
    <w:link w:val="Bodytext140"/>
    <w:uiPriority w:val="99"/>
    <w:locked/>
    <w:rsid w:val="00A776FC"/>
    <w:rPr>
      <w:rFonts w:ascii="Calibri" w:hAnsi="Calibri" w:cs="Calibri"/>
      <w:sz w:val="21"/>
      <w:szCs w:val="21"/>
      <w:shd w:val="clear" w:color="auto" w:fill="FFFFFF"/>
    </w:rPr>
  </w:style>
  <w:style w:type="character" w:customStyle="1" w:styleId="Bodytext5">
    <w:name w:val="Body text (5)_"/>
    <w:link w:val="Bodytext50"/>
    <w:uiPriority w:val="99"/>
    <w:locked/>
    <w:rsid w:val="00A776FC"/>
    <w:rPr>
      <w:b/>
      <w:bCs/>
      <w:shd w:val="clear" w:color="auto" w:fill="FFFFFF"/>
    </w:rPr>
  </w:style>
  <w:style w:type="character" w:customStyle="1" w:styleId="Bodytext20">
    <w:name w:val="Body text (20)_"/>
    <w:link w:val="Bodytext200"/>
    <w:uiPriority w:val="99"/>
    <w:locked/>
    <w:rsid w:val="00A776FC"/>
    <w:rPr>
      <w:shd w:val="clear" w:color="auto" w:fill="FFFFFF"/>
    </w:rPr>
  </w:style>
  <w:style w:type="character" w:customStyle="1" w:styleId="Heading10">
    <w:name w:val="Heading #1_"/>
    <w:link w:val="Heading11"/>
    <w:uiPriority w:val="99"/>
    <w:locked/>
    <w:rsid w:val="00A776FC"/>
    <w:rPr>
      <w:b/>
      <w:bCs/>
      <w:sz w:val="26"/>
      <w:szCs w:val="26"/>
      <w:shd w:val="clear" w:color="auto" w:fill="FFFFFF"/>
    </w:rPr>
  </w:style>
  <w:style w:type="character" w:customStyle="1" w:styleId="Bodytext4NotItalic1">
    <w:name w:val="Body text (4) + Not Italic1"/>
    <w:uiPriority w:val="99"/>
    <w:rsid w:val="00A776FC"/>
  </w:style>
  <w:style w:type="character" w:customStyle="1" w:styleId="Bodytext4">
    <w:name w:val="Body text (4)_"/>
    <w:link w:val="Bodytext40"/>
    <w:uiPriority w:val="99"/>
    <w:locked/>
    <w:rsid w:val="00A776FC"/>
    <w:rPr>
      <w:i/>
      <w:iCs/>
      <w:sz w:val="26"/>
      <w:szCs w:val="26"/>
      <w:shd w:val="clear" w:color="auto" w:fill="FFFFFF"/>
    </w:rPr>
  </w:style>
  <w:style w:type="character" w:customStyle="1" w:styleId="Bodytext3NotBold">
    <w:name w:val="Body text (3) + Not Bold"/>
    <w:uiPriority w:val="99"/>
    <w:rsid w:val="00A776FC"/>
  </w:style>
  <w:style w:type="paragraph" w:styleId="BodyText">
    <w:name w:val="Body Text"/>
    <w:basedOn w:val="Normal"/>
    <w:link w:val="BodyTextChar"/>
    <w:rsid w:val="00A776FC"/>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A776FC"/>
    <w:rPr>
      <w:rFonts w:ascii=".VnTime" w:eastAsia="SimSun" w:hAnsi=".VnTime" w:cs=".VnTime"/>
      <w:sz w:val="28"/>
      <w:szCs w:val="28"/>
      <w:lang w:val="en-GB"/>
    </w:rPr>
  </w:style>
  <w:style w:type="paragraph" w:styleId="Footer">
    <w:name w:val="footer"/>
    <w:basedOn w:val="Normal"/>
    <w:link w:val="FooterChar"/>
    <w:uiPriority w:val="99"/>
    <w:rsid w:val="00A776FC"/>
    <w:pPr>
      <w:tabs>
        <w:tab w:val="center" w:pos="4320"/>
        <w:tab w:val="right" w:pos="8640"/>
      </w:tabs>
    </w:pPr>
  </w:style>
  <w:style w:type="character" w:customStyle="1" w:styleId="FooterChar">
    <w:name w:val="Footer Char"/>
    <w:basedOn w:val="DefaultParagraphFont"/>
    <w:link w:val="Footer"/>
    <w:uiPriority w:val="99"/>
    <w:rsid w:val="00A776FC"/>
    <w:rPr>
      <w:rFonts w:ascii="Times New Roman" w:eastAsia="SimSun" w:hAnsi="Times New Roman" w:cs="Times New Roman"/>
      <w:sz w:val="24"/>
      <w:szCs w:val="24"/>
    </w:rPr>
  </w:style>
  <w:style w:type="paragraph" w:styleId="FootnoteText">
    <w:name w:val="footnote text"/>
    <w:basedOn w:val="Normal"/>
    <w:link w:val="FootnoteTextChar"/>
    <w:rsid w:val="00A776FC"/>
    <w:rPr>
      <w:rFonts w:ascii="Tahoma" w:eastAsia="Tahoma" w:hAnsi="Tahoma" w:cstheme="minorBidi"/>
      <w:color w:val="000000"/>
      <w:sz w:val="22"/>
      <w:szCs w:val="22"/>
      <w:lang w:val="vi-VN" w:eastAsia="vi-VN"/>
    </w:rPr>
  </w:style>
  <w:style w:type="character" w:customStyle="1" w:styleId="FootnoteTextChar1">
    <w:name w:val="Footnote Text Char1"/>
    <w:basedOn w:val="DefaultParagraphFont"/>
    <w:uiPriority w:val="99"/>
    <w:semiHidden/>
    <w:rsid w:val="00A776FC"/>
    <w:rPr>
      <w:rFonts w:ascii="Times New Roman" w:eastAsia="SimSun" w:hAnsi="Times New Roman" w:cs="Times New Roman"/>
      <w:sz w:val="20"/>
      <w:szCs w:val="20"/>
    </w:rPr>
  </w:style>
  <w:style w:type="paragraph" w:styleId="Header">
    <w:name w:val="header"/>
    <w:basedOn w:val="Normal"/>
    <w:link w:val="HeaderChar"/>
    <w:rsid w:val="00A776FC"/>
    <w:pPr>
      <w:tabs>
        <w:tab w:val="center" w:pos="4320"/>
        <w:tab w:val="right" w:pos="8640"/>
      </w:tabs>
    </w:pPr>
  </w:style>
  <w:style w:type="character" w:customStyle="1" w:styleId="HeaderChar">
    <w:name w:val="Header Char"/>
    <w:basedOn w:val="DefaultParagraphFont"/>
    <w:link w:val="Header"/>
    <w:rsid w:val="00A776FC"/>
    <w:rPr>
      <w:rFonts w:ascii="Times New Roman" w:eastAsia="SimSun" w:hAnsi="Times New Roman" w:cs="Times New Roman"/>
      <w:sz w:val="24"/>
      <w:szCs w:val="24"/>
    </w:rPr>
  </w:style>
  <w:style w:type="paragraph" w:styleId="NormalWeb">
    <w:name w:val="Normal (Web)"/>
    <w:basedOn w:val="Normal"/>
    <w:uiPriority w:val="99"/>
    <w:unhideWhenUsed/>
    <w:rsid w:val="00A776FC"/>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A776FC"/>
    <w:pPr>
      <w:widowControl w:val="0"/>
      <w:shd w:val="clear" w:color="auto" w:fill="FFFFFF"/>
      <w:spacing w:line="240" w:lineRule="atLeast"/>
    </w:pPr>
    <w:rPr>
      <w:rFonts w:ascii="Calibri" w:eastAsiaTheme="minorHAnsi" w:hAnsi="Calibri" w:cs="Calibri"/>
      <w:sz w:val="21"/>
      <w:szCs w:val="21"/>
    </w:rPr>
  </w:style>
  <w:style w:type="paragraph" w:customStyle="1" w:styleId="Bodytext100">
    <w:name w:val="Body text (10)"/>
    <w:basedOn w:val="Normal"/>
    <w:link w:val="Bodytext10"/>
    <w:uiPriority w:val="99"/>
    <w:rsid w:val="00A776FC"/>
    <w:pPr>
      <w:widowControl w:val="0"/>
      <w:shd w:val="clear" w:color="auto" w:fill="FFFFFF"/>
      <w:spacing w:line="240" w:lineRule="atLeast"/>
    </w:pPr>
    <w:rPr>
      <w:rFonts w:ascii="Calibri" w:eastAsiaTheme="minorHAnsi" w:hAnsi="Calibri" w:cs="Calibri"/>
      <w:b/>
      <w:bCs/>
      <w:sz w:val="22"/>
      <w:szCs w:val="22"/>
    </w:rPr>
  </w:style>
  <w:style w:type="paragraph" w:customStyle="1" w:styleId="Bodytext90">
    <w:name w:val="Body text (9)"/>
    <w:basedOn w:val="Normal"/>
    <w:link w:val="Bodytext9"/>
    <w:uiPriority w:val="99"/>
    <w:rsid w:val="00A776FC"/>
    <w:pPr>
      <w:widowControl w:val="0"/>
      <w:shd w:val="clear" w:color="auto" w:fill="FFFFFF"/>
      <w:spacing w:line="240" w:lineRule="atLeast"/>
    </w:pPr>
    <w:rPr>
      <w:rFonts w:asciiTheme="minorHAnsi" w:eastAsiaTheme="minorHAnsi" w:hAnsiTheme="minorHAnsi" w:cstheme="minorBidi"/>
      <w:b/>
      <w:bCs/>
      <w:sz w:val="19"/>
      <w:szCs w:val="19"/>
    </w:rPr>
  </w:style>
  <w:style w:type="paragraph" w:customStyle="1" w:styleId="Bodytext80">
    <w:name w:val="Body text (8)"/>
    <w:basedOn w:val="Normal"/>
    <w:link w:val="Bodytext8"/>
    <w:uiPriority w:val="99"/>
    <w:rsid w:val="00A776FC"/>
    <w:pPr>
      <w:widowControl w:val="0"/>
      <w:shd w:val="clear" w:color="auto" w:fill="FFFFFF"/>
      <w:spacing w:line="240" w:lineRule="atLeast"/>
    </w:pPr>
    <w:rPr>
      <w:rFonts w:ascii="Courier New" w:eastAsiaTheme="minorHAnsi" w:hAnsi="Courier New" w:cs="Courier New"/>
      <w:b/>
      <w:bCs/>
      <w:sz w:val="21"/>
      <w:szCs w:val="21"/>
    </w:rPr>
  </w:style>
  <w:style w:type="paragraph" w:customStyle="1" w:styleId="Picturecaption0">
    <w:name w:val="Picture caption"/>
    <w:basedOn w:val="Normal"/>
    <w:link w:val="Picturecaption"/>
    <w:uiPriority w:val="99"/>
    <w:rsid w:val="00A776FC"/>
    <w:pPr>
      <w:widowControl w:val="0"/>
      <w:shd w:val="clear" w:color="auto" w:fill="FFFFFF"/>
      <w:spacing w:line="240" w:lineRule="atLeast"/>
    </w:pPr>
    <w:rPr>
      <w:rFonts w:asciiTheme="minorHAnsi" w:eastAsiaTheme="minorHAnsi" w:hAnsiTheme="minorHAnsi" w:cstheme="minorBidi"/>
      <w:b/>
      <w:bCs/>
      <w:sz w:val="26"/>
      <w:szCs w:val="26"/>
    </w:rPr>
  </w:style>
  <w:style w:type="paragraph" w:customStyle="1" w:styleId="Bodytext210">
    <w:name w:val="Body text (21)"/>
    <w:basedOn w:val="Normal"/>
    <w:link w:val="Bodytext21"/>
    <w:uiPriority w:val="99"/>
    <w:rsid w:val="00A776FC"/>
    <w:pPr>
      <w:widowControl w:val="0"/>
      <w:shd w:val="clear" w:color="auto" w:fill="FFFFFF"/>
      <w:spacing w:line="248" w:lineRule="exact"/>
      <w:jc w:val="both"/>
    </w:pPr>
    <w:rPr>
      <w:rFonts w:asciiTheme="minorHAnsi" w:eastAsiaTheme="minorHAnsi" w:hAnsiTheme="minorHAnsi" w:cstheme="minorBidi"/>
      <w:i/>
      <w:iCs/>
      <w:sz w:val="22"/>
      <w:szCs w:val="22"/>
    </w:rPr>
  </w:style>
  <w:style w:type="paragraph" w:customStyle="1" w:styleId="Bodytext180">
    <w:name w:val="Body text (18)"/>
    <w:basedOn w:val="Normal"/>
    <w:link w:val="Bodytext18"/>
    <w:uiPriority w:val="99"/>
    <w:rsid w:val="00A776FC"/>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31">
    <w:name w:val="Body text (3)1"/>
    <w:basedOn w:val="Normal"/>
    <w:link w:val="Bodytext3"/>
    <w:uiPriority w:val="99"/>
    <w:rsid w:val="00A776FC"/>
    <w:pPr>
      <w:widowControl w:val="0"/>
      <w:shd w:val="clear" w:color="auto" w:fill="FFFFFF"/>
      <w:spacing w:line="312" w:lineRule="exact"/>
      <w:jc w:val="center"/>
    </w:pPr>
    <w:rPr>
      <w:rFonts w:asciiTheme="minorHAnsi" w:eastAsiaTheme="minorHAnsi" w:hAnsiTheme="minorHAnsi" w:cstheme="minorBidi"/>
      <w:b/>
      <w:bCs/>
      <w:sz w:val="26"/>
      <w:szCs w:val="26"/>
    </w:rPr>
  </w:style>
  <w:style w:type="paragraph" w:customStyle="1" w:styleId="Char">
    <w:name w:val="Char"/>
    <w:basedOn w:val="Normal"/>
    <w:uiPriority w:val="99"/>
    <w:rsid w:val="00A776FC"/>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A776FC"/>
    <w:pPr>
      <w:widowControl w:val="0"/>
      <w:shd w:val="clear" w:color="auto" w:fill="FFFFFF"/>
      <w:spacing w:line="322" w:lineRule="exact"/>
      <w:ind w:firstLine="600"/>
      <w:jc w:val="both"/>
    </w:pPr>
    <w:rPr>
      <w:rFonts w:asciiTheme="minorHAnsi" w:eastAsiaTheme="minorHAnsi" w:hAnsiTheme="minorHAnsi" w:cstheme="minorBidi"/>
      <w:sz w:val="22"/>
      <w:szCs w:val="22"/>
    </w:rPr>
  </w:style>
  <w:style w:type="paragraph" w:customStyle="1" w:styleId="Bodytext160">
    <w:name w:val="Body text (16)"/>
    <w:basedOn w:val="Normal"/>
    <w:link w:val="Bodytext16"/>
    <w:uiPriority w:val="99"/>
    <w:rsid w:val="00A776FC"/>
    <w:pPr>
      <w:widowControl w:val="0"/>
      <w:shd w:val="clear" w:color="auto" w:fill="FFFFFF"/>
      <w:spacing w:line="240" w:lineRule="atLeast"/>
    </w:pPr>
    <w:rPr>
      <w:rFonts w:ascii="Calibri" w:eastAsiaTheme="minorHAnsi" w:hAnsi="Calibri" w:cs="Calibri"/>
      <w:b/>
      <w:bCs/>
      <w:sz w:val="21"/>
      <w:szCs w:val="21"/>
    </w:rPr>
  </w:style>
  <w:style w:type="paragraph" w:customStyle="1" w:styleId="Heading11">
    <w:name w:val="Heading #1"/>
    <w:basedOn w:val="Normal"/>
    <w:link w:val="Heading10"/>
    <w:uiPriority w:val="99"/>
    <w:rsid w:val="00A776FC"/>
    <w:pPr>
      <w:widowControl w:val="0"/>
      <w:shd w:val="clear" w:color="auto" w:fill="FFFFFF"/>
      <w:spacing w:line="312" w:lineRule="exact"/>
      <w:jc w:val="both"/>
      <w:outlineLvl w:val="0"/>
    </w:pPr>
    <w:rPr>
      <w:rFonts w:asciiTheme="minorHAnsi" w:eastAsiaTheme="minorHAnsi" w:hAnsiTheme="minorHAnsi" w:cstheme="minorBidi"/>
      <w:b/>
      <w:bCs/>
      <w:sz w:val="26"/>
      <w:szCs w:val="26"/>
    </w:rPr>
  </w:style>
  <w:style w:type="paragraph" w:customStyle="1" w:styleId="Bodytext130">
    <w:name w:val="Body text (13)"/>
    <w:basedOn w:val="Normal"/>
    <w:link w:val="Bodytext13"/>
    <w:uiPriority w:val="99"/>
    <w:rsid w:val="00A776FC"/>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211">
    <w:name w:val="Body text (2)1"/>
    <w:basedOn w:val="Normal"/>
    <w:link w:val="Bodytext2"/>
    <w:uiPriority w:val="99"/>
    <w:rsid w:val="00A776FC"/>
    <w:pPr>
      <w:widowControl w:val="0"/>
      <w:shd w:val="clear" w:color="auto" w:fill="FFFFFF"/>
      <w:spacing w:line="240" w:lineRule="atLeast"/>
      <w:jc w:val="center"/>
    </w:pPr>
    <w:rPr>
      <w:rFonts w:asciiTheme="minorHAnsi" w:eastAsiaTheme="minorHAnsi" w:hAnsiTheme="minorHAnsi" w:cstheme="minorBidi"/>
      <w:sz w:val="26"/>
      <w:szCs w:val="26"/>
    </w:rPr>
  </w:style>
  <w:style w:type="paragraph" w:customStyle="1" w:styleId="Bodytext40">
    <w:name w:val="Body text (4)"/>
    <w:basedOn w:val="Normal"/>
    <w:link w:val="Bodytext4"/>
    <w:uiPriority w:val="99"/>
    <w:rsid w:val="00A776FC"/>
    <w:pPr>
      <w:widowControl w:val="0"/>
      <w:shd w:val="clear" w:color="auto" w:fill="FFFFFF"/>
      <w:spacing w:line="240" w:lineRule="atLeast"/>
      <w:jc w:val="both"/>
    </w:pPr>
    <w:rPr>
      <w:rFonts w:asciiTheme="minorHAnsi" w:eastAsiaTheme="minorHAnsi" w:hAnsiTheme="minorHAnsi" w:cstheme="minorBidi"/>
      <w:i/>
      <w:iCs/>
      <w:sz w:val="26"/>
      <w:szCs w:val="26"/>
    </w:rPr>
  </w:style>
  <w:style w:type="paragraph" w:customStyle="1" w:styleId="Bodytext50">
    <w:name w:val="Body text (5)"/>
    <w:basedOn w:val="Normal"/>
    <w:link w:val="Bodytext5"/>
    <w:uiPriority w:val="99"/>
    <w:rsid w:val="00A776FC"/>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221">
    <w:name w:val="Body text (22)1"/>
    <w:basedOn w:val="Normal"/>
    <w:link w:val="Bodytext22"/>
    <w:uiPriority w:val="99"/>
    <w:rsid w:val="00A776FC"/>
    <w:pPr>
      <w:widowControl w:val="0"/>
      <w:shd w:val="clear" w:color="auto" w:fill="FFFFFF"/>
      <w:spacing w:line="248" w:lineRule="exact"/>
      <w:jc w:val="both"/>
    </w:pPr>
    <w:rPr>
      <w:rFonts w:ascii="Constantia" w:eastAsiaTheme="minorHAnsi" w:hAnsi="Constantia" w:cs="Constantia"/>
      <w:b/>
      <w:bCs/>
      <w:sz w:val="17"/>
      <w:szCs w:val="17"/>
    </w:rPr>
  </w:style>
  <w:style w:type="paragraph" w:customStyle="1" w:styleId="Bodytext150">
    <w:name w:val="Body text (15)"/>
    <w:basedOn w:val="Normal"/>
    <w:link w:val="Bodytext15"/>
    <w:uiPriority w:val="99"/>
    <w:rsid w:val="00A776FC"/>
    <w:pPr>
      <w:widowControl w:val="0"/>
      <w:shd w:val="clear" w:color="auto" w:fill="FFFFFF"/>
      <w:spacing w:line="240" w:lineRule="atLeast"/>
    </w:pPr>
    <w:rPr>
      <w:rFonts w:ascii="Calibri" w:eastAsiaTheme="minorHAnsi" w:hAnsi="Calibri" w:cs="Calibri"/>
      <w:sz w:val="22"/>
      <w:szCs w:val="22"/>
    </w:rPr>
  </w:style>
  <w:style w:type="paragraph" w:customStyle="1" w:styleId="Bodytext60">
    <w:name w:val="Body text (6)"/>
    <w:basedOn w:val="Normal"/>
    <w:link w:val="Bodytext6"/>
    <w:uiPriority w:val="99"/>
    <w:rsid w:val="00A776FC"/>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120">
    <w:name w:val="Body text (12)"/>
    <w:basedOn w:val="Normal"/>
    <w:link w:val="Bodytext12"/>
    <w:uiPriority w:val="99"/>
    <w:rsid w:val="00A776FC"/>
    <w:pPr>
      <w:widowControl w:val="0"/>
      <w:shd w:val="clear" w:color="auto" w:fill="FFFFFF"/>
      <w:spacing w:line="240" w:lineRule="atLeast"/>
      <w:jc w:val="both"/>
    </w:pPr>
    <w:rPr>
      <w:rFonts w:ascii="Calibri" w:eastAsiaTheme="minorHAnsi" w:hAnsi="Calibri" w:cs="Calibri"/>
      <w:sz w:val="22"/>
      <w:szCs w:val="22"/>
    </w:rPr>
  </w:style>
  <w:style w:type="paragraph" w:customStyle="1" w:styleId="Bodytext70">
    <w:name w:val="Body text (7)"/>
    <w:basedOn w:val="Normal"/>
    <w:link w:val="Bodytext7"/>
    <w:uiPriority w:val="99"/>
    <w:rsid w:val="00A776FC"/>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170">
    <w:name w:val="Body text (17)"/>
    <w:basedOn w:val="Normal"/>
    <w:link w:val="Bodytext17"/>
    <w:uiPriority w:val="99"/>
    <w:rsid w:val="00A776FC"/>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110">
    <w:name w:val="Body text (11)"/>
    <w:basedOn w:val="Normal"/>
    <w:link w:val="Bodytext11"/>
    <w:uiPriority w:val="99"/>
    <w:rsid w:val="00A776FC"/>
    <w:pPr>
      <w:widowControl w:val="0"/>
      <w:shd w:val="clear" w:color="auto" w:fill="FFFFFF"/>
      <w:spacing w:line="240" w:lineRule="atLeast"/>
    </w:pPr>
    <w:rPr>
      <w:rFonts w:ascii="Calibri" w:eastAsiaTheme="minorHAnsi" w:hAnsi="Calibri" w:cs="Calibri"/>
      <w:sz w:val="21"/>
      <w:szCs w:val="21"/>
    </w:rPr>
  </w:style>
  <w:style w:type="paragraph" w:customStyle="1" w:styleId="Bodytext190">
    <w:name w:val="Body text (19)"/>
    <w:basedOn w:val="Normal"/>
    <w:link w:val="Bodytext19"/>
    <w:uiPriority w:val="99"/>
    <w:rsid w:val="00A776FC"/>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Sec1-Clauses">
    <w:name w:val="Sec1-Clauses"/>
    <w:basedOn w:val="Normal"/>
    <w:rsid w:val="00A776FC"/>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A776FC"/>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A776FC"/>
    <w:pPr>
      <w:spacing w:before="120" w:after="120"/>
      <w:jc w:val="both"/>
    </w:pPr>
    <w:rPr>
      <w:rFonts w:eastAsia="Times New Roman"/>
      <w:spacing w:val="-4"/>
      <w:szCs w:val="20"/>
    </w:rPr>
  </w:style>
  <w:style w:type="paragraph" w:customStyle="1" w:styleId="SectionVHeader">
    <w:name w:val="Section V. Header"/>
    <w:basedOn w:val="Normal"/>
    <w:uiPriority w:val="99"/>
    <w:rsid w:val="00A776FC"/>
    <w:pPr>
      <w:jc w:val="center"/>
    </w:pPr>
    <w:rPr>
      <w:rFonts w:eastAsia="Times New Roman"/>
      <w:b/>
      <w:sz w:val="36"/>
      <w:szCs w:val="20"/>
      <w:lang w:val="es-ES_tradnl"/>
    </w:rPr>
  </w:style>
  <w:style w:type="paragraph" w:styleId="BalloonText">
    <w:name w:val="Balloon Text"/>
    <w:basedOn w:val="Normal"/>
    <w:link w:val="BalloonTextChar"/>
    <w:rsid w:val="00A776FC"/>
    <w:rPr>
      <w:rFonts w:ascii="Segoe UI" w:hAnsi="Segoe UI" w:cs="Segoe UI"/>
      <w:sz w:val="18"/>
      <w:szCs w:val="18"/>
    </w:rPr>
  </w:style>
  <w:style w:type="character" w:customStyle="1" w:styleId="BalloonTextChar">
    <w:name w:val="Balloon Text Char"/>
    <w:basedOn w:val="DefaultParagraphFont"/>
    <w:link w:val="BalloonText"/>
    <w:rsid w:val="00A776FC"/>
    <w:rPr>
      <w:rFonts w:ascii="Segoe UI" w:eastAsia="SimSun" w:hAnsi="Segoe UI" w:cs="Segoe UI"/>
      <w:sz w:val="18"/>
      <w:szCs w:val="18"/>
    </w:rPr>
  </w:style>
  <w:style w:type="paragraph" w:styleId="List">
    <w:name w:val="List"/>
    <w:aliases w:val="1. List"/>
    <w:basedOn w:val="Normal"/>
    <w:rsid w:val="00A776FC"/>
    <w:pPr>
      <w:spacing w:before="120" w:after="120"/>
      <w:ind w:left="1440"/>
      <w:jc w:val="both"/>
    </w:pPr>
    <w:rPr>
      <w:rFonts w:eastAsia="Times New Roman"/>
      <w:szCs w:val="20"/>
    </w:rPr>
  </w:style>
  <w:style w:type="paragraph" w:customStyle="1" w:styleId="TOCNumber1">
    <w:name w:val="TOC Number1"/>
    <w:basedOn w:val="Heading4"/>
    <w:autoRedefine/>
    <w:rsid w:val="00A776FC"/>
    <w:pPr>
      <w:keepNext w:val="0"/>
      <w:keepLines w:val="0"/>
      <w:suppressAutoHyphens/>
      <w:spacing w:before="0" w:after="120"/>
      <w:ind w:right="18"/>
      <w:jc w:val="both"/>
      <w:outlineLvl w:val="9"/>
    </w:pPr>
    <w:rPr>
      <w:rFonts w:eastAsia="Times New Roman" w:cs="Times New Roman"/>
      <w:bCs/>
      <w:i w:val="0"/>
      <w:iCs w:val="0"/>
      <w:sz w:val="28"/>
      <w:szCs w:val="28"/>
    </w:rPr>
  </w:style>
  <w:style w:type="character" w:styleId="CommentReference">
    <w:name w:val="annotation reference"/>
    <w:uiPriority w:val="99"/>
    <w:rsid w:val="00A776FC"/>
    <w:rPr>
      <w:sz w:val="16"/>
    </w:rPr>
  </w:style>
  <w:style w:type="paragraph" w:styleId="CommentText">
    <w:name w:val="annotation text"/>
    <w:aliases w:val="Char1"/>
    <w:basedOn w:val="Normal"/>
    <w:link w:val="CommentTextChar"/>
    <w:uiPriority w:val="99"/>
    <w:rsid w:val="00A776FC"/>
    <w:rPr>
      <w:rFonts w:eastAsia="Times New Roman"/>
      <w:sz w:val="20"/>
      <w:szCs w:val="20"/>
    </w:rPr>
  </w:style>
  <w:style w:type="character" w:customStyle="1" w:styleId="CommentTextChar">
    <w:name w:val="Comment Text Char"/>
    <w:aliases w:val="Char1 Char"/>
    <w:basedOn w:val="DefaultParagraphFont"/>
    <w:link w:val="CommentText"/>
    <w:uiPriority w:val="99"/>
    <w:rsid w:val="00A776FC"/>
    <w:rPr>
      <w:rFonts w:ascii="Times New Roman" w:eastAsia="Times New Roman" w:hAnsi="Times New Roman" w:cs="Times New Roman"/>
      <w:sz w:val="20"/>
      <w:szCs w:val="20"/>
    </w:rPr>
  </w:style>
  <w:style w:type="paragraph" w:styleId="Revision">
    <w:name w:val="Revision"/>
    <w:hidden/>
    <w:uiPriority w:val="99"/>
    <w:unhideWhenUsed/>
    <w:rsid w:val="00A776FC"/>
    <w:pPr>
      <w:spacing w:after="0" w:line="240" w:lineRule="auto"/>
    </w:pPr>
    <w:rPr>
      <w:rFonts w:ascii="Times New Roman" w:eastAsia="SimSun" w:hAnsi="Times New Roman" w:cs="Times New Roman"/>
      <w:sz w:val="24"/>
      <w:szCs w:val="24"/>
    </w:rPr>
  </w:style>
  <w:style w:type="paragraph" w:styleId="CommentSubject">
    <w:name w:val="annotation subject"/>
    <w:basedOn w:val="CommentText"/>
    <w:next w:val="CommentText"/>
    <w:link w:val="CommentSubjectChar"/>
    <w:rsid w:val="00A776FC"/>
    <w:rPr>
      <w:rFonts w:eastAsia="SimSun"/>
      <w:b/>
      <w:bCs/>
    </w:rPr>
  </w:style>
  <w:style w:type="character" w:customStyle="1" w:styleId="CommentSubjectChar">
    <w:name w:val="Comment Subject Char"/>
    <w:basedOn w:val="CommentTextChar"/>
    <w:link w:val="CommentSubject"/>
    <w:rsid w:val="00A776FC"/>
    <w:rPr>
      <w:rFonts w:ascii="Times New Roman" w:eastAsia="SimSun" w:hAnsi="Times New Roman" w:cs="Times New Roman"/>
      <w:b/>
      <w:bCs/>
      <w:sz w:val="20"/>
      <w:szCs w:val="20"/>
    </w:rPr>
  </w:style>
  <w:style w:type="table" w:styleId="TableGrid">
    <w:name w:val="Table Grid"/>
    <w:basedOn w:val="TableNormal"/>
    <w:rsid w:val="00A776F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776FC"/>
    <w:pPr>
      <w:widowControl w:val="0"/>
      <w:autoSpaceDE w:val="0"/>
      <w:autoSpaceDN w:val="0"/>
    </w:pPr>
    <w:rPr>
      <w:rFonts w:eastAsia="Times New Roman"/>
      <w:sz w:val="22"/>
      <w:szCs w:val="22"/>
      <w:lang w:val="vi"/>
    </w:rPr>
  </w:style>
  <w:style w:type="paragraph" w:styleId="ListParagraph">
    <w:name w:val="List Paragraph"/>
    <w:basedOn w:val="Normal"/>
    <w:uiPriority w:val="1"/>
    <w:qFormat/>
    <w:rsid w:val="00A776FC"/>
    <w:pPr>
      <w:widowControl w:val="0"/>
      <w:autoSpaceDE w:val="0"/>
      <w:autoSpaceDN w:val="0"/>
      <w:spacing w:before="50"/>
      <w:ind w:left="100" w:hanging="163"/>
    </w:pPr>
    <w:rPr>
      <w:rFonts w:eastAsia="Times New Roman"/>
      <w:sz w:val="22"/>
      <w:szCs w:val="22"/>
      <w:lang w:val="vi"/>
    </w:rPr>
  </w:style>
  <w:style w:type="paragraph" w:styleId="BodyTextIndent2">
    <w:name w:val="Body Text Indent 2"/>
    <w:basedOn w:val="Normal"/>
    <w:link w:val="BodyTextIndent2Char"/>
    <w:rsid w:val="00A776FC"/>
    <w:pPr>
      <w:spacing w:after="120" w:line="480" w:lineRule="auto"/>
      <w:ind w:left="360"/>
    </w:pPr>
  </w:style>
  <w:style w:type="character" w:customStyle="1" w:styleId="BodyTextIndent2Char">
    <w:name w:val="Body Text Indent 2 Char"/>
    <w:basedOn w:val="DefaultParagraphFont"/>
    <w:link w:val="BodyTextIndent2"/>
    <w:rsid w:val="00A776FC"/>
    <w:rPr>
      <w:rFonts w:ascii="Times New Roman" w:eastAsia="SimSun" w:hAnsi="Times New Roman" w:cs="Times New Roman"/>
      <w:sz w:val="24"/>
      <w:szCs w:val="24"/>
    </w:rPr>
  </w:style>
  <w:style w:type="paragraph" w:customStyle="1" w:styleId="SectionIXHeader">
    <w:name w:val="Section IX Header"/>
    <w:basedOn w:val="SectionVHeader"/>
    <w:rsid w:val="00A776FC"/>
    <w:rPr>
      <w:lang w:val="en-US"/>
    </w:rPr>
  </w:style>
  <w:style w:type="paragraph" w:customStyle="1" w:styleId="S9Header1">
    <w:name w:val="S9 Header 1"/>
    <w:basedOn w:val="Normal"/>
    <w:next w:val="Normal"/>
    <w:rsid w:val="00A776FC"/>
    <w:pPr>
      <w:spacing w:before="120" w:after="240"/>
      <w:jc w:val="center"/>
    </w:pPr>
    <w:rPr>
      <w:rFonts w:eastAsia="Times New Roman"/>
      <w:b/>
      <w:sz w:val="36"/>
    </w:rPr>
  </w:style>
  <w:style w:type="character" w:customStyle="1" w:styleId="BodyTextChar1">
    <w:name w:val="Body Text Char1"/>
    <w:uiPriority w:val="99"/>
    <w:locked/>
    <w:rsid w:val="00A776FC"/>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A776FC"/>
    <w:pPr>
      <w:spacing w:after="120" w:line="480" w:lineRule="auto"/>
    </w:pPr>
  </w:style>
  <w:style w:type="character" w:customStyle="1" w:styleId="BodyText2Char">
    <w:name w:val="Body Text 2 Char"/>
    <w:basedOn w:val="DefaultParagraphFont"/>
    <w:link w:val="BodyText23"/>
    <w:rsid w:val="00A776FC"/>
    <w:rPr>
      <w:rFonts w:ascii="Times New Roman" w:eastAsia="SimSun" w:hAnsi="Times New Roman" w:cs="Times New Roman"/>
      <w:sz w:val="24"/>
      <w:szCs w:val="24"/>
    </w:rPr>
  </w:style>
  <w:style w:type="paragraph" w:customStyle="1" w:styleId="3">
    <w:name w:val="3"/>
    <w:basedOn w:val="Heading3"/>
    <w:rsid w:val="00A776FC"/>
    <w:pPr>
      <w:keepNext w:val="0"/>
      <w:keepLines w:val="0"/>
      <w:widowControl w:val="0"/>
      <w:tabs>
        <w:tab w:val="left" w:pos="851"/>
      </w:tabs>
      <w:overflowPunct w:val="0"/>
      <w:autoSpaceDE w:val="0"/>
      <w:autoSpaceDN w:val="0"/>
      <w:adjustRightInd w:val="0"/>
      <w:ind w:firstLine="567"/>
      <w:jc w:val="both"/>
      <w:textAlignment w:val="baseline"/>
    </w:pPr>
    <w:rPr>
      <w:rFonts w:eastAsia="Calibri" w:cs="Times New Roman"/>
      <w:i w:val="0"/>
      <w:szCs w:val="26"/>
      <w:lang w:val="vi-VN"/>
    </w:rPr>
  </w:style>
  <w:style w:type="paragraph" w:customStyle="1" w:styleId="Style11">
    <w:name w:val="Style 11"/>
    <w:basedOn w:val="Normal"/>
    <w:rsid w:val="00A776FC"/>
    <w:pPr>
      <w:widowControl w:val="0"/>
      <w:autoSpaceDE w:val="0"/>
      <w:autoSpaceDN w:val="0"/>
      <w:spacing w:line="384" w:lineRule="atLeast"/>
    </w:pPr>
    <w:rPr>
      <w:rFonts w:eastAsia="Times New Roman"/>
    </w:rPr>
  </w:style>
  <w:style w:type="paragraph" w:styleId="EndnoteText">
    <w:name w:val="endnote text"/>
    <w:basedOn w:val="Normal"/>
    <w:link w:val="EndnoteTextChar"/>
    <w:rsid w:val="00A776FC"/>
    <w:rPr>
      <w:sz w:val="20"/>
      <w:szCs w:val="20"/>
    </w:rPr>
  </w:style>
  <w:style w:type="character" w:customStyle="1" w:styleId="EndnoteTextChar">
    <w:name w:val="Endnote Text Char"/>
    <w:basedOn w:val="DefaultParagraphFont"/>
    <w:link w:val="EndnoteText"/>
    <w:rsid w:val="00A776FC"/>
    <w:rPr>
      <w:rFonts w:ascii="Times New Roman" w:eastAsia="SimSun" w:hAnsi="Times New Roman" w:cs="Times New Roman"/>
      <w:sz w:val="20"/>
      <w:szCs w:val="20"/>
    </w:rPr>
  </w:style>
  <w:style w:type="character" w:styleId="EndnoteReference">
    <w:name w:val="endnote reference"/>
    <w:rsid w:val="00A776FC"/>
    <w:rPr>
      <w:vertAlign w:val="superscript"/>
    </w:rPr>
  </w:style>
  <w:style w:type="character" w:styleId="Emphasis">
    <w:name w:val="Emphasis"/>
    <w:uiPriority w:val="20"/>
    <w:qFormat/>
    <w:rsid w:val="00A776FC"/>
    <w:rPr>
      <w:i/>
      <w:iCs/>
    </w:rPr>
  </w:style>
  <w:style w:type="character" w:styleId="FollowedHyperlink">
    <w:name w:val="FollowedHyperlink"/>
    <w:basedOn w:val="DefaultParagraphFont"/>
    <w:uiPriority w:val="99"/>
    <w:unhideWhenUsed/>
    <w:rsid w:val="00A776FC"/>
    <w:rPr>
      <w:color w:val="954F72"/>
      <w:u w:val="single"/>
    </w:rPr>
  </w:style>
  <w:style w:type="paragraph" w:customStyle="1" w:styleId="msonormal0">
    <w:name w:val="msonormal"/>
    <w:basedOn w:val="Normal"/>
    <w:rsid w:val="00A776FC"/>
    <w:pPr>
      <w:spacing w:before="100" w:beforeAutospacing="1" w:after="100" w:afterAutospacing="1"/>
    </w:pPr>
    <w:rPr>
      <w:rFonts w:eastAsia="Times New Roman"/>
    </w:rPr>
  </w:style>
  <w:style w:type="paragraph" w:customStyle="1" w:styleId="font5">
    <w:name w:val="font5"/>
    <w:basedOn w:val="Normal"/>
    <w:rsid w:val="00A776FC"/>
    <w:pPr>
      <w:spacing w:before="100" w:beforeAutospacing="1" w:after="100" w:afterAutospacing="1"/>
    </w:pPr>
    <w:rPr>
      <w:rFonts w:eastAsia="Times New Roman"/>
      <w:color w:val="000000"/>
      <w:sz w:val="20"/>
      <w:szCs w:val="20"/>
    </w:rPr>
  </w:style>
  <w:style w:type="paragraph" w:customStyle="1" w:styleId="font6">
    <w:name w:val="font6"/>
    <w:basedOn w:val="Normal"/>
    <w:rsid w:val="00A776FC"/>
    <w:pPr>
      <w:spacing w:before="100" w:beforeAutospacing="1" w:after="100" w:afterAutospacing="1"/>
    </w:pPr>
    <w:rPr>
      <w:rFonts w:eastAsia="Times New Roman"/>
      <w:color w:val="000000"/>
      <w:sz w:val="20"/>
      <w:szCs w:val="20"/>
    </w:rPr>
  </w:style>
  <w:style w:type="paragraph" w:customStyle="1" w:styleId="xl80">
    <w:name w:val="xl8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rPr>
  </w:style>
  <w:style w:type="paragraph" w:customStyle="1" w:styleId="xl81">
    <w:name w:val="xl8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rPr>
  </w:style>
  <w:style w:type="paragraph" w:customStyle="1" w:styleId="xl82">
    <w:name w:val="xl82"/>
    <w:basedOn w:val="Normal"/>
    <w:rsid w:val="00A776FC"/>
    <w:pPr>
      <w:spacing w:before="100" w:beforeAutospacing="1" w:after="100" w:afterAutospacing="1"/>
    </w:pPr>
    <w:rPr>
      <w:rFonts w:eastAsia="Times New Roman"/>
    </w:rPr>
  </w:style>
  <w:style w:type="paragraph" w:customStyle="1" w:styleId="xl83">
    <w:name w:val="xl8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8"/>
      <w:szCs w:val="28"/>
    </w:rPr>
  </w:style>
  <w:style w:type="paragraph" w:customStyle="1" w:styleId="xl84">
    <w:name w:val="xl8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8"/>
      <w:szCs w:val="28"/>
    </w:rPr>
  </w:style>
  <w:style w:type="paragraph" w:customStyle="1" w:styleId="xl85">
    <w:name w:val="xl8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8"/>
      <w:szCs w:val="28"/>
    </w:rPr>
  </w:style>
  <w:style w:type="paragraph" w:customStyle="1" w:styleId="xl86">
    <w:name w:val="xl8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8"/>
      <w:szCs w:val="28"/>
    </w:rPr>
  </w:style>
  <w:style w:type="paragraph" w:customStyle="1" w:styleId="xl87">
    <w:name w:val="xl8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88">
    <w:name w:val="xl8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89">
    <w:name w:val="xl8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0">
    <w:name w:val="xl9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1">
    <w:name w:val="xl9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92">
    <w:name w:val="xl9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3">
    <w:name w:val="xl9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94">
    <w:name w:val="xl9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95">
    <w:name w:val="xl9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96">
    <w:name w:val="xl9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97">
    <w:name w:val="xl9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8">
    <w:name w:val="xl9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9">
    <w:name w:val="xl9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0">
    <w:name w:val="xl10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FF0000"/>
      <w:sz w:val="20"/>
      <w:szCs w:val="20"/>
    </w:rPr>
  </w:style>
  <w:style w:type="paragraph" w:customStyle="1" w:styleId="xl101">
    <w:name w:val="xl10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02">
    <w:name w:val="xl10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3">
    <w:name w:val="xl10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04">
    <w:name w:val="xl10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5">
    <w:name w:val="xl10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6">
    <w:name w:val="xl10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7">
    <w:name w:val="xl10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08">
    <w:name w:val="xl10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9">
    <w:name w:val="xl10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10">
    <w:name w:val="xl11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1">
    <w:name w:val="xl11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2">
    <w:name w:val="xl11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13">
    <w:name w:val="xl11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4">
    <w:name w:val="xl11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5">
    <w:name w:val="xl11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6">
    <w:name w:val="xl11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7">
    <w:name w:val="xl11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18">
    <w:name w:val="xl11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9">
    <w:name w:val="xl11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0">
    <w:name w:val="xl12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21">
    <w:name w:val="xl12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2">
    <w:name w:val="xl12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23">
    <w:name w:val="xl12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4">
    <w:name w:val="xl12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25">
    <w:name w:val="xl12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FF0000"/>
      <w:sz w:val="20"/>
      <w:szCs w:val="20"/>
    </w:rPr>
  </w:style>
  <w:style w:type="paragraph" w:customStyle="1" w:styleId="xl126">
    <w:name w:val="xl12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7">
    <w:name w:val="xl12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8">
    <w:name w:val="xl12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0"/>
      <w:szCs w:val="20"/>
    </w:rPr>
  </w:style>
  <w:style w:type="paragraph" w:customStyle="1" w:styleId="xl129">
    <w:name w:val="xl12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30">
    <w:name w:val="xl13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31">
    <w:name w:val="xl13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132">
    <w:name w:val="xl13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33">
    <w:name w:val="xl13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34">
    <w:name w:val="xl13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35">
    <w:name w:val="xl13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36">
    <w:name w:val="xl13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37">
    <w:name w:val="xl13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szCs w:val="20"/>
    </w:rPr>
  </w:style>
  <w:style w:type="paragraph" w:customStyle="1" w:styleId="xl138">
    <w:name w:val="xl13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39">
    <w:name w:val="xl13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0">
    <w:name w:val="xl14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1">
    <w:name w:val="xl14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2">
    <w:name w:val="xl14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3">
    <w:name w:val="xl14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4">
    <w:name w:val="xl14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5">
    <w:name w:val="xl14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6">
    <w:name w:val="xl14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7">
    <w:name w:val="xl14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8">
    <w:name w:val="xl14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66">
    <w:name w:val="xl6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67">
    <w:name w:val="xl6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68">
    <w:name w:val="xl6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69">
    <w:name w:val="xl6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0">
    <w:name w:val="xl7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1">
    <w:name w:val="xl7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2">
    <w:name w:val="xl7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3">
    <w:name w:val="xl7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4">
    <w:name w:val="xl7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64">
    <w:name w:val="xl6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11</Pages>
  <Words>3573</Words>
  <Characters>20370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39</cp:revision>
  <dcterms:created xsi:type="dcterms:W3CDTF">2024-06-03T03:35:00Z</dcterms:created>
  <dcterms:modified xsi:type="dcterms:W3CDTF">2025-11-03T03:38:00Z</dcterms:modified>
</cp:coreProperties>
</file>