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79810443"/>
    <w:p w14:paraId="4DDEAA7A" w14:textId="77EC941B" w:rsidR="00633386" w:rsidRPr="008E0198" w:rsidRDefault="00C7752A" w:rsidP="004F6E92">
      <w:pPr>
        <w:pStyle w:val="SectionVHeader"/>
        <w:tabs>
          <w:tab w:val="left" w:pos="1418"/>
        </w:tabs>
        <w:spacing w:before="120" w:after="120" w:line="264" w:lineRule="auto"/>
        <w:rPr>
          <w:sz w:val="28"/>
          <w:szCs w:val="28"/>
          <w:lang w:val="nl-NL"/>
        </w:rPr>
      </w:pPr>
      <w:r w:rsidRPr="008E0198">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8E0198">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7962AC">
        <w:rPr>
          <w:sz w:val="28"/>
          <w:szCs w:val="28"/>
          <w:lang w:val="nl-NL"/>
        </w:rPr>
        <w:t>P</w:t>
      </w:r>
      <w:r w:rsidR="00633386" w:rsidRPr="008E0198">
        <w:rPr>
          <w:sz w:val="28"/>
          <w:szCs w:val="28"/>
          <w:lang w:val="nl-NL"/>
        </w:rPr>
        <w:t>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571534C4" w14:textId="77777777" w:rsidR="007962AC" w:rsidRDefault="008F19FB" w:rsidP="006F6B9E">
      <w:pPr>
        <w:tabs>
          <w:tab w:val="left" w:pos="1418"/>
        </w:tabs>
        <w:spacing w:before="60" w:after="60"/>
        <w:rPr>
          <w:b/>
          <w:sz w:val="28"/>
          <w:szCs w:val="28"/>
        </w:rPr>
      </w:pPr>
      <w:r w:rsidRPr="008E0198">
        <w:rPr>
          <w:b/>
          <w:sz w:val="28"/>
          <w:szCs w:val="28"/>
          <w:lang w:val="vi-VN"/>
        </w:rPr>
        <w:t>I. Giới thiệu về gói thầu</w:t>
      </w:r>
    </w:p>
    <w:p w14:paraId="21A69D02" w14:textId="636F9EDE" w:rsidR="007962AC" w:rsidRDefault="007962AC" w:rsidP="006F6B9E">
      <w:pPr>
        <w:tabs>
          <w:tab w:val="left" w:pos="1418"/>
        </w:tabs>
        <w:spacing w:before="60" w:after="60"/>
        <w:rPr>
          <w:sz w:val="28"/>
          <w:szCs w:val="28"/>
          <w:lang w:val="nl-NL"/>
        </w:rPr>
      </w:pPr>
      <w:r>
        <w:rPr>
          <w:b/>
          <w:sz w:val="28"/>
          <w:szCs w:val="28"/>
        </w:rPr>
        <w:t xml:space="preserve">1. </w:t>
      </w:r>
      <w:r>
        <w:rPr>
          <w:sz w:val="28"/>
          <w:szCs w:val="28"/>
          <w:lang w:val="nl-NL"/>
        </w:rPr>
        <w:t>Phạm vi công việ</w:t>
      </w:r>
      <w:r w:rsidR="0001609F">
        <w:rPr>
          <w:sz w:val="28"/>
          <w:szCs w:val="28"/>
          <w:lang w:val="nl-NL"/>
        </w:rPr>
        <w:t>c</w:t>
      </w:r>
      <w:r>
        <w:rPr>
          <w:sz w:val="28"/>
          <w:szCs w:val="28"/>
          <w:lang w:val="nl-NL"/>
        </w:rPr>
        <w:t xml:space="preserve"> của gói thầu.</w:t>
      </w:r>
    </w:p>
    <w:p w14:paraId="21E3E868" w14:textId="06EA24DF"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-Tên dự án: </w:t>
      </w:r>
      <w:r w:rsidR="00A04B57">
        <w:rPr>
          <w:bCs/>
          <w:sz w:val="28"/>
          <w:szCs w:val="28"/>
        </w:rPr>
        <w:t>Đường Long Sơn - Cái Mép</w:t>
      </w:r>
    </w:p>
    <w:p w14:paraId="3F5797ED" w14:textId="43A97A60"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 Gói thầu số </w:t>
      </w:r>
      <w:r w:rsidR="00A04B57">
        <w:rPr>
          <w:bCs/>
          <w:sz w:val="28"/>
          <w:szCs w:val="28"/>
        </w:rPr>
        <w:t>4</w:t>
      </w:r>
      <w:r w:rsidR="00904775">
        <w:rPr>
          <w:bCs/>
          <w:sz w:val="28"/>
          <w:szCs w:val="28"/>
        </w:rPr>
        <w:t>4</w:t>
      </w:r>
      <w:r w:rsidRPr="00DB2767">
        <w:rPr>
          <w:bCs/>
          <w:sz w:val="28"/>
          <w:szCs w:val="28"/>
        </w:rPr>
        <w:t xml:space="preserve">: Xây lắp </w:t>
      </w:r>
      <w:r w:rsidR="00A04B57">
        <w:rPr>
          <w:bCs/>
          <w:sz w:val="28"/>
          <w:szCs w:val="28"/>
        </w:rPr>
        <w:t xml:space="preserve">hạng mục </w:t>
      </w:r>
      <w:r w:rsidR="00904775">
        <w:rPr>
          <w:bCs/>
          <w:sz w:val="28"/>
          <w:szCs w:val="28"/>
        </w:rPr>
        <w:t>điện chiếu sáng.</w:t>
      </w:r>
    </w:p>
    <w:p w14:paraId="1E6C3724" w14:textId="329F2589"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 Loại, cấp công trình: Công trình giao thông, cấp </w:t>
      </w:r>
      <w:r w:rsidR="00A04B57">
        <w:rPr>
          <w:bCs/>
          <w:sz w:val="28"/>
          <w:szCs w:val="28"/>
        </w:rPr>
        <w:t>II.</w:t>
      </w:r>
    </w:p>
    <w:p w14:paraId="388C23F7" w14:textId="61381FF4" w:rsidR="007962AC" w:rsidRDefault="007962AC" w:rsidP="006F6B9E">
      <w:pPr>
        <w:widowControl w:val="0"/>
        <w:tabs>
          <w:tab w:val="left" w:pos="1418"/>
        </w:tabs>
        <w:spacing w:before="60" w:after="60"/>
        <w:ind w:firstLine="567"/>
        <w:rPr>
          <w:bCs/>
          <w:sz w:val="28"/>
          <w:szCs w:val="28"/>
        </w:rPr>
      </w:pPr>
      <w:r w:rsidRPr="00DB2767">
        <w:rPr>
          <w:bCs/>
          <w:sz w:val="28"/>
          <w:szCs w:val="28"/>
        </w:rPr>
        <w:t xml:space="preserve">- Người quyết định đầu </w:t>
      </w:r>
      <w:r w:rsidR="00A04B57">
        <w:rPr>
          <w:bCs/>
          <w:sz w:val="28"/>
          <w:szCs w:val="28"/>
        </w:rPr>
        <w:t>tư: UBND tỉnh Bà Rịa - Vũng Tàu (cũ), nay là UBND thành phố Hồ Chí Minh.</w:t>
      </w:r>
    </w:p>
    <w:p w14:paraId="388B4F5B" w14:textId="37DB708A" w:rsidR="00D261E4" w:rsidRPr="00DB2767" w:rsidRDefault="00D261E4" w:rsidP="006F6B9E">
      <w:pPr>
        <w:widowControl w:val="0"/>
        <w:tabs>
          <w:tab w:val="left" w:pos="1418"/>
        </w:tabs>
        <w:spacing w:before="60" w:after="60"/>
        <w:ind w:firstLine="567"/>
        <w:rPr>
          <w:bCs/>
          <w:sz w:val="28"/>
          <w:szCs w:val="28"/>
        </w:rPr>
      </w:pPr>
      <w:r w:rsidRPr="00D261E4">
        <w:rPr>
          <w:bCs/>
          <w:sz w:val="28"/>
          <w:szCs w:val="28"/>
        </w:rPr>
        <w:t xml:space="preserve">- Tổng mức đầu tư dự án: </w:t>
      </w:r>
      <w:r w:rsidR="00A04B57" w:rsidRPr="00A04B57">
        <w:rPr>
          <w:bCs/>
          <w:sz w:val="28"/>
          <w:szCs w:val="28"/>
        </w:rPr>
        <w:t>1.188.571.124.665</w:t>
      </w:r>
      <w:r>
        <w:rPr>
          <w:bCs/>
          <w:sz w:val="28"/>
          <w:szCs w:val="28"/>
        </w:rPr>
        <w:t xml:space="preserve"> </w:t>
      </w:r>
      <w:r w:rsidRPr="00D261E4">
        <w:rPr>
          <w:bCs/>
          <w:sz w:val="28"/>
          <w:szCs w:val="28"/>
        </w:rPr>
        <w:t>đồng.</w:t>
      </w:r>
    </w:p>
    <w:p w14:paraId="734C83EF" w14:textId="18A68C74"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 Chủ đầu tư: Ban QLDA Giao thông </w:t>
      </w:r>
      <w:r w:rsidR="006F2998" w:rsidRPr="00DB2767">
        <w:rPr>
          <w:bCs/>
          <w:sz w:val="28"/>
          <w:szCs w:val="28"/>
        </w:rPr>
        <w:t xml:space="preserve">khu </w:t>
      </w:r>
      <w:r w:rsidR="00106E78">
        <w:rPr>
          <w:bCs/>
          <w:sz w:val="28"/>
          <w:szCs w:val="28"/>
        </w:rPr>
        <w:t xml:space="preserve">vực và </w:t>
      </w:r>
      <w:r w:rsidR="00D261E4">
        <w:rPr>
          <w:bCs/>
          <w:sz w:val="28"/>
          <w:szCs w:val="28"/>
        </w:rPr>
        <w:t>C</w:t>
      </w:r>
      <w:r w:rsidR="00106E78">
        <w:rPr>
          <w:bCs/>
          <w:sz w:val="28"/>
          <w:szCs w:val="28"/>
        </w:rPr>
        <w:t xml:space="preserve">huyên ngành </w:t>
      </w:r>
      <w:r w:rsidR="00D261E4">
        <w:rPr>
          <w:bCs/>
          <w:sz w:val="28"/>
          <w:szCs w:val="28"/>
        </w:rPr>
        <w:t>N</w:t>
      </w:r>
      <w:r w:rsidR="00106E78">
        <w:rPr>
          <w:bCs/>
          <w:sz w:val="28"/>
          <w:szCs w:val="28"/>
        </w:rPr>
        <w:t>ông nghiệp</w:t>
      </w:r>
      <w:r w:rsidR="00407EB2">
        <w:rPr>
          <w:bCs/>
          <w:sz w:val="28"/>
          <w:szCs w:val="28"/>
        </w:rPr>
        <w:t xml:space="preserve"> tỉnh Bà Rịa - Vũng Tàu.</w:t>
      </w:r>
    </w:p>
    <w:p w14:paraId="596E536C" w14:textId="0D777939" w:rsidR="007962AC" w:rsidRDefault="007962AC" w:rsidP="006F6B9E">
      <w:pPr>
        <w:widowControl w:val="0"/>
        <w:tabs>
          <w:tab w:val="left" w:pos="1418"/>
        </w:tabs>
        <w:spacing w:before="60" w:after="60"/>
        <w:ind w:firstLine="567"/>
        <w:rPr>
          <w:bCs/>
          <w:sz w:val="28"/>
          <w:szCs w:val="28"/>
        </w:rPr>
      </w:pPr>
      <w:r w:rsidRPr="00DB2767">
        <w:rPr>
          <w:bCs/>
          <w:sz w:val="28"/>
          <w:szCs w:val="28"/>
        </w:rPr>
        <w:t xml:space="preserve">- Địa điểm xây dựng: </w:t>
      </w:r>
      <w:r w:rsidR="004E6583">
        <w:rPr>
          <w:bCs/>
          <w:sz w:val="28"/>
          <w:szCs w:val="28"/>
        </w:rPr>
        <w:t>p</w:t>
      </w:r>
      <w:r w:rsidR="004E6583" w:rsidRPr="004E6583">
        <w:rPr>
          <w:bCs/>
          <w:sz w:val="28"/>
          <w:szCs w:val="28"/>
        </w:rPr>
        <w:t>hường Tân Hải</w:t>
      </w:r>
      <w:r w:rsidR="004E6583">
        <w:rPr>
          <w:bCs/>
          <w:sz w:val="28"/>
          <w:szCs w:val="28"/>
        </w:rPr>
        <w:t xml:space="preserve"> và xã </w:t>
      </w:r>
      <w:r w:rsidR="00A04B57">
        <w:rPr>
          <w:bCs/>
          <w:sz w:val="28"/>
          <w:szCs w:val="28"/>
        </w:rPr>
        <w:t>Long Sơn</w:t>
      </w:r>
      <w:r w:rsidR="004E6583">
        <w:rPr>
          <w:bCs/>
          <w:sz w:val="28"/>
          <w:szCs w:val="28"/>
        </w:rPr>
        <w:t>, thành phố Hồ Chí Minh.</w:t>
      </w:r>
    </w:p>
    <w:p w14:paraId="30C6302B" w14:textId="1BE60AF8" w:rsidR="00D261E4" w:rsidRPr="00D261E4" w:rsidRDefault="00D261E4" w:rsidP="00D261E4">
      <w:pPr>
        <w:widowControl w:val="0"/>
        <w:tabs>
          <w:tab w:val="left" w:pos="1418"/>
        </w:tabs>
        <w:spacing w:before="60" w:after="60"/>
        <w:ind w:firstLine="567"/>
        <w:rPr>
          <w:bCs/>
          <w:sz w:val="28"/>
          <w:szCs w:val="28"/>
        </w:rPr>
      </w:pPr>
      <w:r>
        <w:rPr>
          <w:bCs/>
          <w:sz w:val="28"/>
          <w:szCs w:val="28"/>
        </w:rPr>
        <w:t xml:space="preserve">- Nguồn vốn: Ngân sách </w:t>
      </w:r>
      <w:r w:rsidR="00A04B57">
        <w:rPr>
          <w:bCs/>
          <w:sz w:val="28"/>
          <w:szCs w:val="28"/>
        </w:rPr>
        <w:t>thành phố (và các nguồn vốn khác).</w:t>
      </w:r>
    </w:p>
    <w:p w14:paraId="46704FC5" w14:textId="61BAF93A" w:rsidR="00D261E4" w:rsidRDefault="00D261E4" w:rsidP="00D261E4">
      <w:pPr>
        <w:widowControl w:val="0"/>
        <w:tabs>
          <w:tab w:val="left" w:pos="1418"/>
        </w:tabs>
        <w:spacing w:before="60" w:after="60"/>
        <w:ind w:firstLine="567"/>
        <w:rPr>
          <w:bCs/>
          <w:sz w:val="28"/>
          <w:szCs w:val="28"/>
        </w:rPr>
      </w:pPr>
      <w:r w:rsidRPr="00D261E4">
        <w:rPr>
          <w:bCs/>
          <w:sz w:val="28"/>
          <w:szCs w:val="28"/>
        </w:rPr>
        <w:t>- Công việc cụ thể cần thực hiện theo hồ sơ đính kèm.</w:t>
      </w:r>
    </w:p>
    <w:p w14:paraId="0FE221C8" w14:textId="17EB003F" w:rsidR="007962AC" w:rsidRPr="00205F63" w:rsidRDefault="007962AC" w:rsidP="006F6B9E">
      <w:pPr>
        <w:tabs>
          <w:tab w:val="left" w:pos="567"/>
          <w:tab w:val="right" w:leader="dot" w:pos="8100"/>
        </w:tabs>
        <w:spacing w:before="60" w:after="60"/>
        <w:rPr>
          <w:sz w:val="28"/>
          <w:szCs w:val="28"/>
          <w:lang w:val="nl-NL"/>
        </w:rPr>
      </w:pPr>
      <w:r>
        <w:rPr>
          <w:b/>
          <w:sz w:val="28"/>
          <w:szCs w:val="28"/>
          <w:lang w:val="nl-NL"/>
        </w:rPr>
        <w:t xml:space="preserve">2. </w:t>
      </w:r>
      <w:r w:rsidRPr="007962AC">
        <w:rPr>
          <w:sz w:val="28"/>
          <w:szCs w:val="28"/>
          <w:lang w:val="nl-NL"/>
        </w:rPr>
        <w:t xml:space="preserve">Thời hạn hoàn thành: </w:t>
      </w:r>
      <w:r w:rsidR="00A04B57">
        <w:rPr>
          <w:sz w:val="28"/>
          <w:szCs w:val="28"/>
          <w:lang w:val="nl-NL"/>
        </w:rPr>
        <w:t>2</w:t>
      </w:r>
      <w:r w:rsidR="004613C5">
        <w:rPr>
          <w:sz w:val="28"/>
          <w:szCs w:val="28"/>
          <w:lang w:val="nl-NL"/>
        </w:rPr>
        <w:t xml:space="preserve"> tháng kể từ ngày hợp đồng có hiệu lực.</w:t>
      </w:r>
    </w:p>
    <w:p w14:paraId="596C8164" w14:textId="02E6CB1D" w:rsidR="008F19FB" w:rsidRPr="007962AC" w:rsidRDefault="008F19FB" w:rsidP="006F6B9E">
      <w:pPr>
        <w:widowControl w:val="0"/>
        <w:tabs>
          <w:tab w:val="left" w:pos="1418"/>
        </w:tabs>
        <w:spacing w:before="60" w:after="60"/>
        <w:rPr>
          <w:b/>
          <w:sz w:val="28"/>
          <w:szCs w:val="28"/>
        </w:rPr>
      </w:pPr>
      <w:r w:rsidRPr="008E0198">
        <w:rPr>
          <w:b/>
          <w:sz w:val="28"/>
          <w:szCs w:val="28"/>
          <w:lang w:val="vi-VN"/>
        </w:rPr>
        <w:t>II. Yêu cầu về tiến độ thực hiện</w:t>
      </w:r>
      <w:r w:rsidR="007962AC">
        <w:rPr>
          <w:b/>
          <w:sz w:val="28"/>
          <w:szCs w:val="28"/>
        </w:rPr>
        <w:t xml:space="preserve">: </w:t>
      </w:r>
      <w:r w:rsidR="00A04B57">
        <w:rPr>
          <w:sz w:val="28"/>
          <w:szCs w:val="28"/>
          <w:lang w:val="nl-NL"/>
        </w:rPr>
        <w:t>2</w:t>
      </w:r>
      <w:r w:rsidR="00D261E4">
        <w:rPr>
          <w:sz w:val="28"/>
          <w:szCs w:val="28"/>
          <w:lang w:val="nl-NL"/>
        </w:rPr>
        <w:t xml:space="preserve"> tháng kể từ ngày hợp đồng có hiệu lực.</w:t>
      </w:r>
    </w:p>
    <w:p w14:paraId="7BCCA4CB" w14:textId="77777777" w:rsidR="008F19FB" w:rsidRPr="008E0198" w:rsidRDefault="008F19FB" w:rsidP="006F6B9E">
      <w:pPr>
        <w:widowControl w:val="0"/>
        <w:tabs>
          <w:tab w:val="left" w:pos="700"/>
          <w:tab w:val="left" w:pos="1418"/>
        </w:tabs>
        <w:spacing w:before="60" w:after="60"/>
        <w:rPr>
          <w:b/>
          <w:bCs/>
          <w:sz w:val="28"/>
          <w:szCs w:val="28"/>
        </w:rPr>
      </w:pPr>
      <w:r w:rsidRPr="008E0198">
        <w:rPr>
          <w:b/>
          <w:bCs/>
          <w:sz w:val="28"/>
          <w:szCs w:val="28"/>
        </w:rPr>
        <w:t>III. Yêu cầu về kỹ thuật/chỉ dẫn kỹ thuật</w:t>
      </w:r>
    </w:p>
    <w:p w14:paraId="02AEA456" w14:textId="77777777" w:rsidR="00A04B57" w:rsidRDefault="007962AC" w:rsidP="00A04B57">
      <w:pPr>
        <w:widowControl w:val="0"/>
        <w:tabs>
          <w:tab w:val="left" w:pos="1418"/>
        </w:tabs>
        <w:spacing w:before="60" w:after="60"/>
        <w:ind w:firstLine="567"/>
        <w:rPr>
          <w:bCs/>
          <w:sz w:val="28"/>
          <w:szCs w:val="28"/>
        </w:rPr>
      </w:pPr>
      <w:r w:rsidRPr="00970C95">
        <w:rPr>
          <w:bCs/>
          <w:sz w:val="28"/>
          <w:szCs w:val="28"/>
        </w:rPr>
        <w:t xml:space="preserve">Tuân thủ theo hồ sơ thiết kế kỹ thuật đính kèm đã được phê duyệt tại Quyết định số </w:t>
      </w:r>
      <w:r w:rsidR="00A04B57" w:rsidRPr="00A04B57">
        <w:rPr>
          <w:bCs/>
          <w:sz w:val="28"/>
          <w:szCs w:val="28"/>
        </w:rPr>
        <w:t>125/QĐ-BQLDA ngày 09/10/2025 của Ban QLDA Giao thông khu vực và Chuyên ngành Nông nghiệp tỉnh Bà Rịa - Vũng Tàu về việc Phê duyệt thiết kế xây dựng triển khai sau thiết kế cơ sở - dự toán xây dựng Hạng mục Điện chiếu sáng, Cây xanh và dự toán một số gói thầu Dự án Đường Long Sơn – Cái Mép, xã Long Sơn và phường Tân Hải, Thành Phố Hồ Chí Minh.</w:t>
      </w:r>
    </w:p>
    <w:p w14:paraId="2B96E1E1" w14:textId="00E317C4" w:rsidR="008F19FB" w:rsidRPr="008E0198" w:rsidRDefault="008F19FB" w:rsidP="00A04B57">
      <w:pPr>
        <w:widowControl w:val="0"/>
        <w:tabs>
          <w:tab w:val="left" w:pos="700"/>
          <w:tab w:val="left" w:pos="1418"/>
        </w:tabs>
        <w:spacing w:before="60" w:after="60"/>
        <w:rPr>
          <w:b/>
          <w:sz w:val="28"/>
          <w:szCs w:val="28"/>
        </w:rPr>
      </w:pPr>
      <w:r w:rsidRPr="00A04B57">
        <w:rPr>
          <w:b/>
          <w:bCs/>
          <w:sz w:val="28"/>
          <w:szCs w:val="28"/>
        </w:rPr>
        <w:t>IV</w:t>
      </w:r>
      <w:r w:rsidRPr="008E0198">
        <w:rPr>
          <w:b/>
          <w:sz w:val="28"/>
          <w:szCs w:val="28"/>
        </w:rPr>
        <w:t>. Các bản vẽ</w:t>
      </w:r>
    </w:p>
    <w:p w14:paraId="5664345A" w14:textId="77777777" w:rsidR="008F19FB" w:rsidRDefault="00E51013" w:rsidP="006F6B9E">
      <w:pPr>
        <w:widowControl w:val="0"/>
        <w:tabs>
          <w:tab w:val="left" w:pos="1418"/>
        </w:tabs>
        <w:spacing w:before="60" w:after="60"/>
        <w:ind w:firstLine="567"/>
        <w:rPr>
          <w:spacing w:val="-4"/>
          <w:sz w:val="28"/>
          <w:szCs w:val="28"/>
        </w:rPr>
      </w:pPr>
      <w:r w:rsidRPr="008E0198">
        <w:rPr>
          <w:spacing w:val="-4"/>
          <w:sz w:val="28"/>
          <w:szCs w:val="28"/>
        </w:rPr>
        <w:t>E-</w:t>
      </w:r>
      <w:r w:rsidR="008F19FB" w:rsidRPr="008E0198">
        <w:rPr>
          <w:spacing w:val="-4"/>
          <w:sz w:val="28"/>
          <w:szCs w:val="28"/>
        </w:rPr>
        <w:t>HSMT này gồm có các bản vẽ trong danh mục sau đây: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4394"/>
        <w:gridCol w:w="2801"/>
      </w:tblGrid>
      <w:tr w:rsidR="00CC2ACE" w:rsidRPr="008E0198" w14:paraId="02BBAA83" w14:textId="77777777" w:rsidTr="00A04B57">
        <w:trPr>
          <w:trHeight w:val="70"/>
        </w:trPr>
        <w:tc>
          <w:tcPr>
            <w:tcW w:w="709" w:type="dxa"/>
            <w:shd w:val="clear" w:color="auto" w:fill="E2EFD9"/>
            <w:vAlign w:val="center"/>
          </w:tcPr>
          <w:p w14:paraId="5D3942B3"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STT</w:t>
            </w:r>
          </w:p>
        </w:tc>
        <w:tc>
          <w:tcPr>
            <w:tcW w:w="1276" w:type="dxa"/>
            <w:shd w:val="clear" w:color="auto" w:fill="E2EFD9"/>
            <w:vAlign w:val="center"/>
          </w:tcPr>
          <w:p w14:paraId="78C0BD57"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Ký hiệu</w:t>
            </w:r>
          </w:p>
        </w:tc>
        <w:tc>
          <w:tcPr>
            <w:tcW w:w="4394" w:type="dxa"/>
            <w:shd w:val="clear" w:color="auto" w:fill="E2EFD9"/>
            <w:vAlign w:val="center"/>
          </w:tcPr>
          <w:p w14:paraId="152CBD87"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Tên bản vẽ</w:t>
            </w:r>
          </w:p>
        </w:tc>
        <w:tc>
          <w:tcPr>
            <w:tcW w:w="2801" w:type="dxa"/>
            <w:shd w:val="clear" w:color="auto" w:fill="E2EFD9"/>
          </w:tcPr>
          <w:p w14:paraId="706F8E86"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Phiên bản/ngày phát hành</w:t>
            </w:r>
          </w:p>
        </w:tc>
      </w:tr>
      <w:tr w:rsidR="00907F64" w:rsidRPr="00003BE5" w14:paraId="7094F8F9" w14:textId="77777777" w:rsidTr="00A04B57">
        <w:tblPrEx>
          <w:tblLook w:val="04A0" w:firstRow="1" w:lastRow="0" w:firstColumn="1" w:lastColumn="0" w:noHBand="0" w:noVBand="1"/>
        </w:tblPrEx>
        <w:tc>
          <w:tcPr>
            <w:tcW w:w="709" w:type="dxa"/>
            <w:shd w:val="clear" w:color="auto" w:fill="auto"/>
            <w:vAlign w:val="center"/>
          </w:tcPr>
          <w:p w14:paraId="5465F106" w14:textId="7C01704D" w:rsidR="00907F64" w:rsidRPr="00003BE5" w:rsidRDefault="00A04B57" w:rsidP="00490FC0">
            <w:pPr>
              <w:spacing w:before="40" w:after="40"/>
              <w:ind w:left="-57" w:right="-57"/>
              <w:jc w:val="center"/>
              <w:rPr>
                <w:b/>
                <w:lang w:val="it-IT"/>
              </w:rPr>
            </w:pPr>
            <w:r>
              <w:rPr>
                <w:b/>
                <w:sz w:val="26"/>
                <w:szCs w:val="26"/>
                <w:lang w:val="it-IT"/>
              </w:rPr>
              <w:t>1</w:t>
            </w:r>
          </w:p>
        </w:tc>
        <w:tc>
          <w:tcPr>
            <w:tcW w:w="1276" w:type="dxa"/>
            <w:shd w:val="clear" w:color="auto" w:fill="auto"/>
            <w:vAlign w:val="center"/>
          </w:tcPr>
          <w:p w14:paraId="65DC5482" w14:textId="6262A541" w:rsidR="00907F64" w:rsidRPr="00003BE5" w:rsidRDefault="00A04B57" w:rsidP="00A04B57">
            <w:pPr>
              <w:spacing w:before="40" w:after="40"/>
              <w:ind w:left="-57" w:right="-57"/>
              <w:jc w:val="center"/>
              <w:rPr>
                <w:b/>
                <w:lang w:val="it-IT"/>
              </w:rPr>
            </w:pPr>
            <w:r>
              <w:rPr>
                <w:b/>
                <w:lang w:val="it-IT"/>
              </w:rPr>
              <w:t>Q1</w:t>
            </w:r>
          </w:p>
        </w:tc>
        <w:tc>
          <w:tcPr>
            <w:tcW w:w="4394" w:type="dxa"/>
            <w:shd w:val="clear" w:color="auto" w:fill="auto"/>
            <w:vAlign w:val="center"/>
          </w:tcPr>
          <w:p w14:paraId="50A2FD8E" w14:textId="411576D0" w:rsidR="00907F64" w:rsidRPr="00003BE5" w:rsidRDefault="00A04B57" w:rsidP="00904775">
            <w:pPr>
              <w:spacing w:before="40" w:after="40"/>
              <w:ind w:left="-57" w:right="-57"/>
              <w:jc w:val="left"/>
              <w:rPr>
                <w:lang w:val="it-IT"/>
              </w:rPr>
            </w:pPr>
            <w:r>
              <w:rPr>
                <w:b/>
                <w:sz w:val="26"/>
                <w:szCs w:val="26"/>
                <w:lang w:val="it-IT"/>
              </w:rPr>
              <w:t xml:space="preserve">Hồ sơ thiết kế kỹ thuật hạng </w:t>
            </w:r>
            <w:r w:rsidR="00904775">
              <w:rPr>
                <w:b/>
                <w:sz w:val="26"/>
                <w:szCs w:val="26"/>
                <w:lang w:val="it-IT"/>
              </w:rPr>
              <w:t>mục điện chiếu sáng</w:t>
            </w:r>
          </w:p>
        </w:tc>
        <w:tc>
          <w:tcPr>
            <w:tcW w:w="2801" w:type="dxa"/>
            <w:shd w:val="clear" w:color="auto" w:fill="auto"/>
          </w:tcPr>
          <w:p w14:paraId="17E613DE" w14:textId="2E508748" w:rsidR="00907F64" w:rsidRPr="00003BE5" w:rsidRDefault="00A04B57" w:rsidP="00490FC0">
            <w:pPr>
              <w:spacing w:before="40" w:after="40"/>
              <w:ind w:left="-57" w:right="-57"/>
              <w:jc w:val="center"/>
              <w:rPr>
                <w:lang w:val="it-IT"/>
              </w:rPr>
            </w:pPr>
            <w:r w:rsidRPr="00970C95">
              <w:rPr>
                <w:bCs/>
                <w:sz w:val="28"/>
                <w:szCs w:val="28"/>
              </w:rPr>
              <w:t xml:space="preserve">Quyết định số </w:t>
            </w:r>
            <w:r w:rsidRPr="00A04B57">
              <w:rPr>
                <w:bCs/>
                <w:sz w:val="28"/>
                <w:szCs w:val="28"/>
              </w:rPr>
              <w:t>125/QĐ-BQLDA ngày 09/10/2025</w:t>
            </w:r>
          </w:p>
        </w:tc>
      </w:tr>
    </w:tbl>
    <w:p w14:paraId="141B1380" w14:textId="77777777" w:rsidR="00575503" w:rsidRPr="004613C5" w:rsidRDefault="00575503" w:rsidP="00C46B93">
      <w:pPr>
        <w:widowControl w:val="0"/>
        <w:spacing w:before="120" w:after="120"/>
        <w:rPr>
          <w:b/>
          <w:sz w:val="28"/>
          <w:szCs w:val="28"/>
        </w:rPr>
      </w:pPr>
      <w:r w:rsidRPr="004613C5">
        <w:rPr>
          <w:b/>
          <w:sz w:val="28"/>
          <w:szCs w:val="28"/>
        </w:rPr>
        <w:t>V. Một số nội dung khác</w:t>
      </w:r>
    </w:p>
    <w:p w14:paraId="6DC7CD65" w14:textId="172A6D93" w:rsidR="00575503" w:rsidRPr="00970C95" w:rsidRDefault="00575503" w:rsidP="006F6B9E">
      <w:pPr>
        <w:widowControl w:val="0"/>
        <w:tabs>
          <w:tab w:val="left" w:pos="700"/>
        </w:tabs>
        <w:spacing w:before="60" w:after="60"/>
        <w:rPr>
          <w:bCs/>
          <w:sz w:val="28"/>
          <w:szCs w:val="28"/>
        </w:rPr>
      </w:pPr>
      <w:r w:rsidRPr="00970C95">
        <w:rPr>
          <w:b/>
          <w:bCs/>
          <w:sz w:val="28"/>
          <w:szCs w:val="28"/>
        </w:rPr>
        <w:t xml:space="preserve">1. </w:t>
      </w:r>
      <w:r w:rsidRPr="00970C95">
        <w:rPr>
          <w:bCs/>
          <w:sz w:val="28"/>
          <w:szCs w:val="28"/>
        </w:rPr>
        <w:t xml:space="preserve">Thuế VAT được duyệt cho dự toán </w:t>
      </w:r>
      <w:r w:rsidRPr="00970C95">
        <w:rPr>
          <w:sz w:val="28"/>
          <w:szCs w:val="28"/>
        </w:rPr>
        <w:t xml:space="preserve">Gói thầu số </w:t>
      </w:r>
      <w:r w:rsidR="00A04B57">
        <w:rPr>
          <w:sz w:val="28"/>
          <w:szCs w:val="28"/>
        </w:rPr>
        <w:t>4</w:t>
      </w:r>
      <w:r w:rsidR="00904775">
        <w:rPr>
          <w:sz w:val="28"/>
          <w:szCs w:val="28"/>
        </w:rPr>
        <w:t>4</w:t>
      </w:r>
      <w:r w:rsidRPr="00970C95">
        <w:rPr>
          <w:sz w:val="28"/>
          <w:szCs w:val="28"/>
        </w:rPr>
        <w:t xml:space="preserve">: Xây lắp </w:t>
      </w:r>
      <w:r w:rsidR="00A04B57">
        <w:rPr>
          <w:sz w:val="28"/>
          <w:szCs w:val="28"/>
        </w:rPr>
        <w:t xml:space="preserve">hạng mục </w:t>
      </w:r>
      <w:r w:rsidR="00904775">
        <w:rPr>
          <w:sz w:val="28"/>
          <w:szCs w:val="28"/>
        </w:rPr>
        <w:t>điện chiếu sáng</w:t>
      </w:r>
      <w:r w:rsidR="00970C95" w:rsidRPr="00970C95">
        <w:rPr>
          <w:sz w:val="28"/>
          <w:szCs w:val="28"/>
        </w:rPr>
        <w:t xml:space="preserve"> </w:t>
      </w:r>
      <w:r w:rsidRPr="00970C95">
        <w:rPr>
          <w:bCs/>
          <w:sz w:val="28"/>
          <w:szCs w:val="28"/>
        </w:rPr>
        <w:t xml:space="preserve">là </w:t>
      </w:r>
      <w:r w:rsidR="00A04B57">
        <w:rPr>
          <w:bCs/>
          <w:sz w:val="28"/>
          <w:szCs w:val="28"/>
        </w:rPr>
        <w:t>8</w:t>
      </w:r>
      <w:r w:rsidRPr="00970C95">
        <w:rPr>
          <w:bCs/>
          <w:sz w:val="28"/>
          <w:szCs w:val="28"/>
        </w:rPr>
        <w:t>%.</w:t>
      </w:r>
    </w:p>
    <w:p w14:paraId="251F88DD" w14:textId="77777777" w:rsidR="00575503" w:rsidRPr="004613C5" w:rsidRDefault="00575503" w:rsidP="006F6B9E">
      <w:pPr>
        <w:widowControl w:val="0"/>
        <w:tabs>
          <w:tab w:val="left" w:pos="700"/>
        </w:tabs>
        <w:spacing w:before="60" w:after="60"/>
        <w:rPr>
          <w:bCs/>
          <w:sz w:val="28"/>
          <w:szCs w:val="28"/>
        </w:rPr>
      </w:pPr>
      <w:r w:rsidRPr="00C20DDF">
        <w:rPr>
          <w:b/>
          <w:bCs/>
          <w:sz w:val="28"/>
          <w:szCs w:val="28"/>
        </w:rPr>
        <w:t>2.</w:t>
      </w:r>
      <w:r w:rsidRPr="004613C5">
        <w:rPr>
          <w:bCs/>
          <w:sz w:val="28"/>
          <w:szCs w:val="28"/>
        </w:rPr>
        <w:t xml:space="preserve"> Các hạng mục công việc được mời thầu tại Mẫu số 01C Bảng kê hạng mục công việc thuộc Chương IV của E-HSMT này là các hạng mục mà nhà thầu cần phải tính đơn giá tổng hợp, được cấu thành bao gồm toàn bộ các chi phí cung </w:t>
      </w:r>
      <w:r w:rsidRPr="004613C5">
        <w:rPr>
          <w:bCs/>
          <w:sz w:val="28"/>
          <w:szCs w:val="28"/>
        </w:rPr>
        <w:lastRenderedPageBreak/>
        <w:t>cấp vật tư, thiết bị, vật liệu, nhân công, gia công, sản xuất, lắp đặt, phụ trợ, vận chuyển, bảo dưỡng, chi phí khác, … để hoàn chỉnh hạng mục mời thầu theo đúng hồ sơ thiết kế được phê duyệt.</w:t>
      </w:r>
    </w:p>
    <w:p w14:paraId="3DEBE924" w14:textId="347A06EC" w:rsidR="00575503" w:rsidRDefault="00C77BE2" w:rsidP="006F6B9E">
      <w:pPr>
        <w:widowControl w:val="0"/>
        <w:tabs>
          <w:tab w:val="left" w:pos="700"/>
        </w:tabs>
        <w:spacing w:before="60" w:after="60"/>
        <w:rPr>
          <w:bCs/>
          <w:sz w:val="28"/>
          <w:szCs w:val="28"/>
        </w:rPr>
      </w:pPr>
      <w:r w:rsidRPr="00C20DDF">
        <w:rPr>
          <w:b/>
          <w:bCs/>
          <w:sz w:val="28"/>
          <w:szCs w:val="28"/>
        </w:rPr>
        <w:t>3</w:t>
      </w:r>
      <w:r w:rsidR="00575503" w:rsidRPr="00C20DDF">
        <w:rPr>
          <w:b/>
          <w:bCs/>
          <w:sz w:val="28"/>
          <w:szCs w:val="28"/>
        </w:rPr>
        <w:t>.</w:t>
      </w:r>
      <w:r w:rsidR="00575503" w:rsidRPr="004613C5">
        <w:rPr>
          <w:bCs/>
          <w:sz w:val="28"/>
          <w:szCs w:val="28"/>
        </w:rPr>
        <w:t xml:space="preserve"> Mức thu hồi tạm ứng qua các lần thanh toán dự kiến như sau:</w:t>
      </w:r>
    </w:p>
    <w:tbl>
      <w:tblPr>
        <w:tblW w:w="9229" w:type="dxa"/>
        <w:tblInd w:w="93" w:type="dxa"/>
        <w:tblLayout w:type="fixed"/>
        <w:tblLook w:val="04A0" w:firstRow="1" w:lastRow="0" w:firstColumn="1" w:lastColumn="0" w:noHBand="0" w:noVBand="1"/>
      </w:tblPr>
      <w:tblGrid>
        <w:gridCol w:w="960"/>
        <w:gridCol w:w="2741"/>
        <w:gridCol w:w="5528"/>
      </w:tblGrid>
      <w:tr w:rsidR="00954FD0" w:rsidRPr="003101F4" w14:paraId="51534EF1" w14:textId="77777777" w:rsidTr="00954FD0">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7D96" w14:textId="3786E2B5" w:rsidR="00954FD0" w:rsidRPr="00112E25" w:rsidRDefault="00954FD0" w:rsidP="0089112F">
            <w:pPr>
              <w:jc w:val="center"/>
              <w:rPr>
                <w:color w:val="000000"/>
                <w:sz w:val="26"/>
                <w:szCs w:val="26"/>
              </w:rPr>
            </w:pPr>
            <w:r w:rsidRPr="00112E25">
              <w:rPr>
                <w:b/>
                <w:bCs/>
                <w:color w:val="000000"/>
                <w:sz w:val="26"/>
                <w:szCs w:val="26"/>
              </w:rPr>
              <w:t>Lần</w:t>
            </w:r>
          </w:p>
        </w:tc>
        <w:tc>
          <w:tcPr>
            <w:tcW w:w="2741" w:type="dxa"/>
            <w:tcBorders>
              <w:top w:val="single" w:sz="4" w:space="0" w:color="auto"/>
              <w:left w:val="nil"/>
              <w:bottom w:val="single" w:sz="4" w:space="0" w:color="auto"/>
              <w:right w:val="single" w:sz="4" w:space="0" w:color="auto"/>
            </w:tcBorders>
            <w:shd w:val="clear" w:color="auto" w:fill="auto"/>
            <w:vAlign w:val="center"/>
          </w:tcPr>
          <w:p w14:paraId="237DB4B7" w14:textId="34C89AF6" w:rsidR="00954FD0" w:rsidRDefault="00954FD0" w:rsidP="00970C95">
            <w:pPr>
              <w:jc w:val="center"/>
              <w:rPr>
                <w:color w:val="000000"/>
                <w:sz w:val="26"/>
                <w:szCs w:val="26"/>
              </w:rPr>
            </w:pPr>
            <w:r w:rsidRPr="00112E25">
              <w:rPr>
                <w:b/>
                <w:bCs/>
                <w:color w:val="000000"/>
                <w:sz w:val="26"/>
                <w:szCs w:val="26"/>
              </w:rPr>
              <w:t>Thời gian thu hồi ứng</w:t>
            </w:r>
            <w:r>
              <w:rPr>
                <w:b/>
                <w:bCs/>
                <w:color w:val="000000"/>
                <w:sz w:val="26"/>
                <w:szCs w:val="26"/>
              </w:rPr>
              <w:t xml:space="preserve"> </w:t>
            </w:r>
            <w:r w:rsidRPr="00954FD0">
              <w:rPr>
                <w:bCs/>
                <w:i/>
                <w:color w:val="000000"/>
                <w:sz w:val="26"/>
                <w:szCs w:val="26"/>
              </w:rPr>
              <w:t>(theo thời gian thực hiện hợp đồng)</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6A1F642F" w14:textId="54165561" w:rsidR="00954FD0" w:rsidRDefault="00954FD0" w:rsidP="00970C95">
            <w:pPr>
              <w:jc w:val="center"/>
              <w:rPr>
                <w:color w:val="000000"/>
                <w:sz w:val="26"/>
                <w:szCs w:val="26"/>
              </w:rPr>
            </w:pPr>
            <w:r w:rsidRPr="00112E25">
              <w:rPr>
                <w:b/>
                <w:bCs/>
                <w:color w:val="000000"/>
                <w:sz w:val="26"/>
                <w:szCs w:val="26"/>
              </w:rPr>
              <w:t xml:space="preserve">Giá trị thu hồi tạm ứng </w:t>
            </w:r>
            <w:r w:rsidRPr="00112E25">
              <w:rPr>
                <w:bCs/>
                <w:i/>
                <w:color w:val="000000"/>
                <w:sz w:val="26"/>
                <w:szCs w:val="26"/>
              </w:rPr>
              <w:t>(bằng tổng giá trị tạm ứng x tỷ lệ % ứng với từng lần thu hồi)</w:t>
            </w:r>
          </w:p>
        </w:tc>
      </w:tr>
      <w:tr w:rsidR="00954FD0" w:rsidRPr="003101F4" w14:paraId="4D1EED23" w14:textId="77777777" w:rsidTr="00954FD0">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FB57BC0" w14:textId="73F73EC2" w:rsidR="00954FD0" w:rsidRPr="00112E25" w:rsidRDefault="00954FD0" w:rsidP="0089112F">
            <w:pPr>
              <w:jc w:val="center"/>
              <w:rPr>
                <w:color w:val="000000"/>
                <w:sz w:val="26"/>
                <w:szCs w:val="26"/>
              </w:rPr>
            </w:pPr>
            <w:r w:rsidRPr="00112E25">
              <w:rPr>
                <w:color w:val="000000"/>
                <w:sz w:val="26"/>
                <w:szCs w:val="26"/>
              </w:rPr>
              <w:t>1</w:t>
            </w:r>
          </w:p>
        </w:tc>
        <w:tc>
          <w:tcPr>
            <w:tcW w:w="2741" w:type="dxa"/>
            <w:tcBorders>
              <w:top w:val="nil"/>
              <w:left w:val="nil"/>
              <w:bottom w:val="single" w:sz="4" w:space="0" w:color="auto"/>
              <w:right w:val="single" w:sz="4" w:space="0" w:color="auto"/>
            </w:tcBorders>
            <w:shd w:val="clear" w:color="auto" w:fill="auto"/>
            <w:vAlign w:val="center"/>
            <w:hideMark/>
          </w:tcPr>
          <w:p w14:paraId="105948E6" w14:textId="27680E7B" w:rsidR="00954FD0" w:rsidRPr="00112E25" w:rsidRDefault="00954FD0" w:rsidP="00970C95">
            <w:pPr>
              <w:jc w:val="center"/>
              <w:rPr>
                <w:color w:val="000000"/>
                <w:sz w:val="26"/>
                <w:szCs w:val="26"/>
              </w:rPr>
            </w:pPr>
            <w:r>
              <w:rPr>
                <w:color w:val="000000"/>
                <w:sz w:val="26"/>
                <w:szCs w:val="26"/>
              </w:rPr>
              <w:t>Tháng thứ 2</w:t>
            </w:r>
          </w:p>
        </w:tc>
        <w:tc>
          <w:tcPr>
            <w:tcW w:w="5528" w:type="dxa"/>
            <w:tcBorders>
              <w:top w:val="nil"/>
              <w:left w:val="nil"/>
              <w:bottom w:val="single" w:sz="4" w:space="0" w:color="auto"/>
              <w:right w:val="single" w:sz="4" w:space="0" w:color="auto"/>
            </w:tcBorders>
            <w:shd w:val="clear" w:color="auto" w:fill="auto"/>
            <w:noWrap/>
            <w:vAlign w:val="center"/>
          </w:tcPr>
          <w:p w14:paraId="73BA4CBD" w14:textId="45CF243A" w:rsidR="00954FD0" w:rsidRPr="00112E25" w:rsidRDefault="00954FD0" w:rsidP="00970C95">
            <w:pPr>
              <w:jc w:val="center"/>
              <w:rPr>
                <w:color w:val="000000"/>
                <w:sz w:val="26"/>
                <w:szCs w:val="26"/>
              </w:rPr>
            </w:pPr>
            <w:r>
              <w:rPr>
                <w:color w:val="000000"/>
                <w:sz w:val="26"/>
                <w:szCs w:val="26"/>
              </w:rPr>
              <w:t>100%</w:t>
            </w:r>
          </w:p>
        </w:tc>
      </w:tr>
      <w:tr w:rsidR="00954FD0" w:rsidRPr="003101F4" w14:paraId="7021E6A2" w14:textId="77777777" w:rsidTr="00954FD0">
        <w:trPr>
          <w:trHeight w:val="375"/>
        </w:trPr>
        <w:tc>
          <w:tcPr>
            <w:tcW w:w="3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781D6" w14:textId="77777777" w:rsidR="00954FD0" w:rsidRPr="00112E25" w:rsidRDefault="00954FD0" w:rsidP="0089112F">
            <w:pPr>
              <w:jc w:val="center"/>
              <w:rPr>
                <w:b/>
                <w:bCs/>
                <w:color w:val="000000"/>
                <w:sz w:val="26"/>
                <w:szCs w:val="26"/>
              </w:rPr>
            </w:pPr>
            <w:r w:rsidRPr="00112E25">
              <w:rPr>
                <w:b/>
                <w:bCs/>
                <w:color w:val="000000"/>
                <w:sz w:val="26"/>
                <w:szCs w:val="26"/>
              </w:rPr>
              <w:t>Tổng cộng</w:t>
            </w:r>
          </w:p>
        </w:tc>
        <w:tc>
          <w:tcPr>
            <w:tcW w:w="5528" w:type="dxa"/>
            <w:tcBorders>
              <w:top w:val="nil"/>
              <w:left w:val="nil"/>
              <w:bottom w:val="single" w:sz="4" w:space="0" w:color="auto"/>
              <w:right w:val="single" w:sz="4" w:space="0" w:color="auto"/>
            </w:tcBorders>
            <w:shd w:val="clear" w:color="auto" w:fill="auto"/>
            <w:noWrap/>
            <w:vAlign w:val="center"/>
            <w:hideMark/>
          </w:tcPr>
          <w:p w14:paraId="41E7AE98" w14:textId="77777777" w:rsidR="00954FD0" w:rsidRPr="00112E25" w:rsidRDefault="00954FD0" w:rsidP="0089112F">
            <w:pPr>
              <w:jc w:val="center"/>
              <w:rPr>
                <w:b/>
                <w:bCs/>
                <w:color w:val="000000"/>
                <w:sz w:val="26"/>
                <w:szCs w:val="26"/>
              </w:rPr>
            </w:pPr>
            <w:r w:rsidRPr="00112E25">
              <w:rPr>
                <w:b/>
                <w:bCs/>
                <w:color w:val="000000"/>
                <w:sz w:val="26"/>
                <w:szCs w:val="26"/>
              </w:rPr>
              <w:t>100%</w:t>
            </w:r>
          </w:p>
        </w:tc>
      </w:tr>
    </w:tbl>
    <w:bookmarkEnd w:id="0"/>
    <w:p w14:paraId="0D72A89B" w14:textId="41B41658" w:rsidR="008F19FB" w:rsidRPr="006F06E7" w:rsidRDefault="00DB2767" w:rsidP="00DB2767">
      <w:pPr>
        <w:widowControl w:val="0"/>
        <w:tabs>
          <w:tab w:val="left" w:pos="1418"/>
          <w:tab w:val="left" w:pos="2127"/>
        </w:tabs>
        <w:spacing w:before="120" w:after="120" w:line="264" w:lineRule="auto"/>
        <w:rPr>
          <w:b/>
          <w:sz w:val="28"/>
          <w:szCs w:val="28"/>
        </w:rPr>
      </w:pPr>
      <w:r>
        <w:rPr>
          <w:b/>
          <w:sz w:val="28"/>
          <w:szCs w:val="28"/>
        </w:rPr>
        <w:t xml:space="preserve">4. </w:t>
      </w:r>
      <w:r w:rsidRPr="00C46B93">
        <w:rPr>
          <w:sz w:val="28"/>
          <w:szCs w:val="28"/>
        </w:rPr>
        <w:t>Vị trí</w:t>
      </w:r>
      <w:r w:rsidR="00C46B93">
        <w:rPr>
          <w:sz w:val="28"/>
          <w:szCs w:val="28"/>
        </w:rPr>
        <w:t xml:space="preserve"> và các lưu ý trong việc</w:t>
      </w:r>
      <w:r w:rsidRPr="00C46B93">
        <w:rPr>
          <w:sz w:val="28"/>
          <w:szCs w:val="28"/>
        </w:rPr>
        <w:t xml:space="preserve"> thực hiện </w:t>
      </w:r>
      <w:r w:rsidR="00C46B93">
        <w:rPr>
          <w:sz w:val="28"/>
          <w:szCs w:val="28"/>
        </w:rPr>
        <w:t>gói thầu</w:t>
      </w:r>
      <w:r w:rsidRPr="00C46B93">
        <w:rPr>
          <w:sz w:val="28"/>
          <w:szCs w:val="28"/>
        </w:rPr>
        <w:t>.</w:t>
      </w:r>
    </w:p>
    <w:p w14:paraId="771718DE" w14:textId="4C491374" w:rsidR="006F06E7" w:rsidRDefault="006F06E7" w:rsidP="006F06E7">
      <w:pPr>
        <w:widowControl w:val="0"/>
        <w:tabs>
          <w:tab w:val="left" w:pos="1418"/>
          <w:tab w:val="left" w:pos="2127"/>
        </w:tabs>
        <w:spacing w:before="120" w:after="120" w:line="264" w:lineRule="auto"/>
        <w:ind w:firstLine="567"/>
        <w:rPr>
          <w:sz w:val="28"/>
          <w:szCs w:val="28"/>
        </w:rPr>
      </w:pPr>
      <w:r>
        <w:rPr>
          <w:sz w:val="28"/>
          <w:szCs w:val="28"/>
        </w:rPr>
        <w:t>- Nhà thầu chủ động khảo sát vị trí dự án, lên phương án triển khai, tổ chức thi công hợp lý</w:t>
      </w:r>
      <w:r w:rsidR="002155CD">
        <w:rPr>
          <w:sz w:val="28"/>
          <w:szCs w:val="28"/>
        </w:rPr>
        <w:t xml:space="preserve"> </w:t>
      </w:r>
      <w:bookmarkStart w:id="1" w:name="_GoBack"/>
      <w:bookmarkEnd w:id="1"/>
      <w:r>
        <w:rPr>
          <w:sz w:val="28"/>
          <w:szCs w:val="28"/>
        </w:rPr>
        <w:t xml:space="preserve">để có cơ sở dự thầu. </w:t>
      </w:r>
    </w:p>
    <w:p w14:paraId="02A28219" w14:textId="6CC9F0A8" w:rsidR="006F2998" w:rsidRDefault="006F2998" w:rsidP="007962AC">
      <w:pPr>
        <w:widowControl w:val="0"/>
        <w:tabs>
          <w:tab w:val="left" w:pos="1418"/>
          <w:tab w:val="left" w:pos="2127"/>
        </w:tabs>
        <w:spacing w:before="120" w:after="120" w:line="264" w:lineRule="auto"/>
        <w:ind w:firstLine="567"/>
        <w:rPr>
          <w:i/>
          <w:sz w:val="28"/>
          <w:szCs w:val="28"/>
        </w:rPr>
      </w:pPr>
      <w:r>
        <w:rPr>
          <w:i/>
          <w:sz w:val="28"/>
          <w:szCs w:val="28"/>
        </w:rPr>
        <w:t>Điểm đầu</w:t>
      </w:r>
      <w:r w:rsidR="00AD0EBB">
        <w:rPr>
          <w:i/>
          <w:sz w:val="28"/>
          <w:szCs w:val="28"/>
        </w:rPr>
        <w:t xml:space="preserve"> </w:t>
      </w:r>
      <w:r w:rsidR="001B04E0">
        <w:rPr>
          <w:i/>
          <w:sz w:val="28"/>
          <w:szCs w:val="28"/>
        </w:rPr>
        <w:t>Km0+000</w:t>
      </w:r>
      <w:r>
        <w:rPr>
          <w:i/>
          <w:sz w:val="28"/>
          <w:szCs w:val="28"/>
        </w:rPr>
        <w:t xml:space="preserve">: </w:t>
      </w:r>
      <w:r w:rsidR="00954FD0" w:rsidRPr="00954FD0">
        <w:rPr>
          <w:i/>
          <w:sz w:val="28"/>
          <w:szCs w:val="28"/>
        </w:rPr>
        <w:t>https://maps.app.goo.gl/2YC5fqpXkhAPnL9m7</w:t>
      </w:r>
    </w:p>
    <w:p w14:paraId="57FF5554" w14:textId="1A237940" w:rsidR="00AD0EBB" w:rsidRDefault="00AD0EBB" w:rsidP="00AD0EBB">
      <w:pPr>
        <w:widowControl w:val="0"/>
        <w:tabs>
          <w:tab w:val="left" w:pos="1418"/>
          <w:tab w:val="left" w:pos="2127"/>
        </w:tabs>
        <w:spacing w:before="120" w:after="120" w:line="264" w:lineRule="auto"/>
        <w:ind w:firstLine="567"/>
        <w:rPr>
          <w:i/>
          <w:sz w:val="28"/>
          <w:szCs w:val="28"/>
        </w:rPr>
      </w:pPr>
      <w:r>
        <w:rPr>
          <w:i/>
          <w:sz w:val="28"/>
          <w:szCs w:val="28"/>
        </w:rPr>
        <w:t xml:space="preserve">Điểm cuối </w:t>
      </w:r>
      <w:r w:rsidR="00954FD0">
        <w:rPr>
          <w:i/>
          <w:sz w:val="28"/>
          <w:szCs w:val="28"/>
        </w:rPr>
        <w:t>Km3+747</w:t>
      </w:r>
      <w:r>
        <w:rPr>
          <w:i/>
          <w:sz w:val="28"/>
          <w:szCs w:val="28"/>
        </w:rPr>
        <w:t xml:space="preserve">: </w:t>
      </w:r>
      <w:r w:rsidR="00954FD0" w:rsidRPr="00954FD0">
        <w:rPr>
          <w:i/>
          <w:sz w:val="28"/>
          <w:szCs w:val="28"/>
        </w:rPr>
        <w:t>https://maps.app.goo.gl/dDNRHU4y8a6gUYM59</w:t>
      </w:r>
    </w:p>
    <w:sectPr w:rsidR="00AD0EBB"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0FBAF" w14:textId="77777777" w:rsidR="00F10EC8" w:rsidRDefault="00F10EC8" w:rsidP="00E05AF1">
      <w:r>
        <w:separator/>
      </w:r>
    </w:p>
  </w:endnote>
  <w:endnote w:type="continuationSeparator" w:id="0">
    <w:p w14:paraId="5241D476" w14:textId="77777777" w:rsidR="00F10EC8" w:rsidRDefault="00F10EC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175E1B" w:rsidRDefault="00175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4A022" w14:textId="77777777" w:rsidR="00F10EC8" w:rsidRDefault="00F10EC8" w:rsidP="00E05AF1">
      <w:r>
        <w:separator/>
      </w:r>
    </w:p>
  </w:footnote>
  <w:footnote w:type="continuationSeparator" w:id="0">
    <w:p w14:paraId="53B849B7" w14:textId="77777777" w:rsidR="00F10EC8" w:rsidRDefault="00F10EC8"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263B"/>
    <w:rsid w:val="00013602"/>
    <w:rsid w:val="00013963"/>
    <w:rsid w:val="000152D0"/>
    <w:rsid w:val="00015F25"/>
    <w:rsid w:val="0001609F"/>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06D4"/>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2E4C"/>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5BD"/>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06E78"/>
    <w:rsid w:val="00110404"/>
    <w:rsid w:val="0011074F"/>
    <w:rsid w:val="001107C4"/>
    <w:rsid w:val="00110C87"/>
    <w:rsid w:val="0011171C"/>
    <w:rsid w:val="00112BFB"/>
    <w:rsid w:val="00112E2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446"/>
    <w:rsid w:val="00143921"/>
    <w:rsid w:val="0014474E"/>
    <w:rsid w:val="00144F94"/>
    <w:rsid w:val="00145294"/>
    <w:rsid w:val="00146166"/>
    <w:rsid w:val="001469FE"/>
    <w:rsid w:val="001479B3"/>
    <w:rsid w:val="00152936"/>
    <w:rsid w:val="00152AF7"/>
    <w:rsid w:val="00153470"/>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1C09"/>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4E0"/>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0EE"/>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3A88"/>
    <w:rsid w:val="0021435B"/>
    <w:rsid w:val="0021468E"/>
    <w:rsid w:val="002155CD"/>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9A"/>
    <w:rsid w:val="002415B4"/>
    <w:rsid w:val="002415DE"/>
    <w:rsid w:val="00241A73"/>
    <w:rsid w:val="00242219"/>
    <w:rsid w:val="00242442"/>
    <w:rsid w:val="00243983"/>
    <w:rsid w:val="002441F5"/>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0D2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09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023"/>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EFB"/>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194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10B3"/>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200B"/>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22D"/>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4E8"/>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07B88"/>
    <w:rsid w:val="00407EB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13C5"/>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4F68"/>
    <w:rsid w:val="004A6371"/>
    <w:rsid w:val="004A6A41"/>
    <w:rsid w:val="004A6FCB"/>
    <w:rsid w:val="004A77B3"/>
    <w:rsid w:val="004B3581"/>
    <w:rsid w:val="004B4106"/>
    <w:rsid w:val="004B4245"/>
    <w:rsid w:val="004B5147"/>
    <w:rsid w:val="004B602C"/>
    <w:rsid w:val="004B62D2"/>
    <w:rsid w:val="004B6C92"/>
    <w:rsid w:val="004C0162"/>
    <w:rsid w:val="004C0249"/>
    <w:rsid w:val="004C03B0"/>
    <w:rsid w:val="004C080B"/>
    <w:rsid w:val="004C23D6"/>
    <w:rsid w:val="004C2C4F"/>
    <w:rsid w:val="004C32D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583"/>
    <w:rsid w:val="004E664C"/>
    <w:rsid w:val="004E70E5"/>
    <w:rsid w:val="004E71D4"/>
    <w:rsid w:val="004F050A"/>
    <w:rsid w:val="004F0AB9"/>
    <w:rsid w:val="004F0DA8"/>
    <w:rsid w:val="004F10A1"/>
    <w:rsid w:val="004F1CB9"/>
    <w:rsid w:val="004F37C2"/>
    <w:rsid w:val="004F4ECA"/>
    <w:rsid w:val="004F5ED2"/>
    <w:rsid w:val="004F6304"/>
    <w:rsid w:val="004F6C34"/>
    <w:rsid w:val="004F6E92"/>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471B"/>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503"/>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6DF"/>
    <w:rsid w:val="00640D9C"/>
    <w:rsid w:val="0064171B"/>
    <w:rsid w:val="00641983"/>
    <w:rsid w:val="00641E64"/>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06E7"/>
    <w:rsid w:val="006F128D"/>
    <w:rsid w:val="006F1E80"/>
    <w:rsid w:val="006F2998"/>
    <w:rsid w:val="006F38EC"/>
    <w:rsid w:val="006F59E9"/>
    <w:rsid w:val="006F6B9E"/>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9FB"/>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2AC"/>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526"/>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157A"/>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5DA"/>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4775"/>
    <w:rsid w:val="009050E3"/>
    <w:rsid w:val="00905377"/>
    <w:rsid w:val="00905E7C"/>
    <w:rsid w:val="00907362"/>
    <w:rsid w:val="009079E7"/>
    <w:rsid w:val="00907E5B"/>
    <w:rsid w:val="00907F64"/>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4FD0"/>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0C95"/>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6E4"/>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57"/>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F22"/>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72C2"/>
    <w:rsid w:val="00A71DDC"/>
    <w:rsid w:val="00A72350"/>
    <w:rsid w:val="00A7360B"/>
    <w:rsid w:val="00A7410B"/>
    <w:rsid w:val="00A7517E"/>
    <w:rsid w:val="00A75843"/>
    <w:rsid w:val="00A76314"/>
    <w:rsid w:val="00A76451"/>
    <w:rsid w:val="00A76843"/>
    <w:rsid w:val="00A77445"/>
    <w:rsid w:val="00A77C0B"/>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181"/>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EBB"/>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1CAF"/>
    <w:rsid w:val="00B2298B"/>
    <w:rsid w:val="00B229F8"/>
    <w:rsid w:val="00B22C4A"/>
    <w:rsid w:val="00B235C4"/>
    <w:rsid w:val="00B239C4"/>
    <w:rsid w:val="00B23AE7"/>
    <w:rsid w:val="00B23F89"/>
    <w:rsid w:val="00B241C0"/>
    <w:rsid w:val="00B24C26"/>
    <w:rsid w:val="00B2507C"/>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11A0"/>
    <w:rsid w:val="00B4205C"/>
    <w:rsid w:val="00B420CD"/>
    <w:rsid w:val="00B423AC"/>
    <w:rsid w:val="00B429D3"/>
    <w:rsid w:val="00B42B16"/>
    <w:rsid w:val="00B43367"/>
    <w:rsid w:val="00B43529"/>
    <w:rsid w:val="00B438D0"/>
    <w:rsid w:val="00B4444A"/>
    <w:rsid w:val="00B44750"/>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2F4C"/>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E7B76"/>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0DDF"/>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6B93"/>
    <w:rsid w:val="00C47140"/>
    <w:rsid w:val="00C51413"/>
    <w:rsid w:val="00C51C55"/>
    <w:rsid w:val="00C51E42"/>
    <w:rsid w:val="00C52777"/>
    <w:rsid w:val="00C53F7C"/>
    <w:rsid w:val="00C54CA2"/>
    <w:rsid w:val="00C55BDC"/>
    <w:rsid w:val="00C55D98"/>
    <w:rsid w:val="00C6033B"/>
    <w:rsid w:val="00C60CBB"/>
    <w:rsid w:val="00C62083"/>
    <w:rsid w:val="00C627BA"/>
    <w:rsid w:val="00C643CA"/>
    <w:rsid w:val="00C64EBB"/>
    <w:rsid w:val="00C64FAB"/>
    <w:rsid w:val="00C65500"/>
    <w:rsid w:val="00C65A4D"/>
    <w:rsid w:val="00C707E9"/>
    <w:rsid w:val="00C70BF7"/>
    <w:rsid w:val="00C736E8"/>
    <w:rsid w:val="00C73FFC"/>
    <w:rsid w:val="00C769BF"/>
    <w:rsid w:val="00C7752A"/>
    <w:rsid w:val="00C77BE2"/>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4587"/>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C79E8"/>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1E4"/>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DAA"/>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76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E6709"/>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6D0"/>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0E2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47D"/>
    <w:rsid w:val="00ED3B3C"/>
    <w:rsid w:val="00ED6494"/>
    <w:rsid w:val="00ED7617"/>
    <w:rsid w:val="00ED7BA6"/>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0821"/>
    <w:rsid w:val="00F10EC8"/>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3BE3"/>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423"/>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normal-h1">
    <w:name w:val="normal-h1"/>
    <w:rsid w:val="007962AC"/>
    <w:rPr>
      <w:rFonts w:ascii="Times New Roman" w:hAnsi="Times New Roman" w:cs="Times New Roman" w:hint="default"/>
      <w:sz w:val="24"/>
      <w:szCs w:val="24"/>
    </w:rPr>
  </w:style>
  <w:style w:type="paragraph" w:customStyle="1" w:styleId="Char4">
    <w:name w:val="Char4"/>
    <w:basedOn w:val="Normal"/>
    <w:semiHidden/>
    <w:rsid w:val="007962AC"/>
    <w:pPr>
      <w:spacing w:after="160" w:line="240" w:lineRule="exact"/>
      <w:jc w:val="lef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normal-h1">
    <w:name w:val="normal-h1"/>
    <w:rsid w:val="007962AC"/>
    <w:rPr>
      <w:rFonts w:ascii="Times New Roman" w:hAnsi="Times New Roman" w:cs="Times New Roman" w:hint="default"/>
      <w:sz w:val="24"/>
      <w:szCs w:val="24"/>
    </w:rPr>
  </w:style>
  <w:style w:type="paragraph" w:customStyle="1" w:styleId="Char4">
    <w:name w:val="Char4"/>
    <w:basedOn w:val="Normal"/>
    <w:semiHidden/>
    <w:rsid w:val="007962AC"/>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5340233">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E8693-77B0-4EE0-A52A-4E71CCC7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TUAN ANH PC</cp:lastModifiedBy>
  <cp:revision>27</cp:revision>
  <cp:lastPrinted>2024-04-09T10:41:00Z</cp:lastPrinted>
  <dcterms:created xsi:type="dcterms:W3CDTF">2025-04-02T08:59:00Z</dcterms:created>
  <dcterms:modified xsi:type="dcterms:W3CDTF">2025-11-13T10:45:00Z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