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E905F" w14:textId="77777777" w:rsidR="00C57E5D" w:rsidRPr="007A7AF3" w:rsidRDefault="00C57E5D" w:rsidP="00C57E5D">
      <w:pPr>
        <w:spacing w:after="143" w:line="259" w:lineRule="auto"/>
        <w:ind w:left="10" w:right="10"/>
        <w:jc w:val="center"/>
        <w:rPr>
          <w:sz w:val="30"/>
          <w:szCs w:val="30"/>
        </w:rPr>
      </w:pPr>
      <w:r w:rsidRPr="007A7AF3">
        <w:rPr>
          <w:b/>
          <w:sz w:val="30"/>
          <w:szCs w:val="30"/>
        </w:rPr>
        <w:t xml:space="preserve">Phần 2. YÊU CẦU VỀ KỸ THUẬT </w:t>
      </w:r>
    </w:p>
    <w:p w14:paraId="354564DA" w14:textId="77777777" w:rsidR="00C57E5D" w:rsidRPr="007A7AF3" w:rsidRDefault="00C57E5D" w:rsidP="00C57E5D">
      <w:pPr>
        <w:spacing w:after="71" w:line="259" w:lineRule="auto"/>
        <w:ind w:left="10" w:right="14"/>
        <w:jc w:val="center"/>
        <w:rPr>
          <w:sz w:val="30"/>
          <w:szCs w:val="30"/>
        </w:rPr>
      </w:pPr>
      <w:r w:rsidRPr="007A7AF3">
        <w:rPr>
          <w:b/>
          <w:sz w:val="30"/>
          <w:szCs w:val="30"/>
        </w:rPr>
        <w:t>Chương V. YÊU CẦU VỀ KỸ THUẬT</w:t>
      </w:r>
      <w:r w:rsidRPr="007A7AF3">
        <w:rPr>
          <w:sz w:val="30"/>
          <w:szCs w:val="30"/>
        </w:rPr>
        <w:t xml:space="preserve"> </w:t>
      </w:r>
    </w:p>
    <w:p w14:paraId="678815B9" w14:textId="1C3074BF" w:rsidR="00C57E5D" w:rsidRPr="00B80A3C" w:rsidRDefault="00C57E5D" w:rsidP="001F12F9">
      <w:pPr>
        <w:spacing w:after="246" w:line="259" w:lineRule="auto"/>
        <w:rPr>
          <w:sz w:val="26"/>
          <w:szCs w:val="26"/>
        </w:rPr>
      </w:pPr>
      <w:r w:rsidRPr="00B80A3C">
        <w:rPr>
          <w:rFonts w:eastAsia="Calibri"/>
          <w:color w:val="595959"/>
          <w:sz w:val="26"/>
          <w:szCs w:val="26"/>
        </w:rPr>
        <w:t xml:space="preserve"> </w:t>
      </w:r>
      <w:r w:rsidRPr="00B80A3C">
        <w:rPr>
          <w:b/>
          <w:sz w:val="26"/>
          <w:szCs w:val="26"/>
        </w:rPr>
        <w:t xml:space="preserve">I. Giới thiệu chung về gói thầu </w:t>
      </w:r>
    </w:p>
    <w:p w14:paraId="03AA89A7" w14:textId="2E93D8C8" w:rsidR="00F9184D" w:rsidRPr="00B80A3C" w:rsidRDefault="00C57E5D" w:rsidP="00181C89">
      <w:pPr>
        <w:pStyle w:val="ListParagraph"/>
        <w:widowControl/>
        <w:numPr>
          <w:ilvl w:val="0"/>
          <w:numId w:val="3"/>
        </w:numPr>
        <w:autoSpaceDE/>
        <w:autoSpaceDN/>
        <w:spacing w:after="129" w:line="267" w:lineRule="auto"/>
        <w:ind w:hanging="274"/>
        <w:jc w:val="both"/>
        <w:rPr>
          <w:sz w:val="26"/>
          <w:szCs w:val="26"/>
        </w:rPr>
      </w:pPr>
      <w:r w:rsidRPr="00B80A3C">
        <w:rPr>
          <w:sz w:val="26"/>
          <w:szCs w:val="26"/>
        </w:rPr>
        <w:t xml:space="preserve">Tên gói thầu: </w:t>
      </w:r>
      <w:r w:rsidR="00750764" w:rsidRPr="00750764">
        <w:rPr>
          <w:sz w:val="26"/>
          <w:szCs w:val="26"/>
        </w:rPr>
        <w:t>Mua xe ô tô 8 chỗ phục vụ công tác chung</w:t>
      </w:r>
      <w:r w:rsidRPr="00B80A3C">
        <w:rPr>
          <w:sz w:val="26"/>
          <w:szCs w:val="26"/>
        </w:rPr>
        <w:t>.</w:t>
      </w:r>
    </w:p>
    <w:p w14:paraId="4585D460" w14:textId="77777777" w:rsidR="00F9184D" w:rsidRPr="00B80A3C" w:rsidRDefault="00C57E5D" w:rsidP="00C57E5D">
      <w:pPr>
        <w:pStyle w:val="ListParagraph"/>
        <w:widowControl/>
        <w:numPr>
          <w:ilvl w:val="0"/>
          <w:numId w:val="3"/>
        </w:numPr>
        <w:autoSpaceDE/>
        <w:autoSpaceDN/>
        <w:spacing w:after="129" w:line="267" w:lineRule="auto"/>
        <w:ind w:hanging="163"/>
        <w:jc w:val="both"/>
        <w:rPr>
          <w:sz w:val="26"/>
          <w:szCs w:val="26"/>
        </w:rPr>
      </w:pPr>
      <w:r w:rsidRPr="00B80A3C">
        <w:rPr>
          <w:sz w:val="26"/>
          <w:szCs w:val="26"/>
        </w:rPr>
        <w:t xml:space="preserve">Dự toán: </w:t>
      </w:r>
      <w:r w:rsidR="00181C89" w:rsidRPr="00B80A3C">
        <w:rPr>
          <w:sz w:val="26"/>
          <w:szCs w:val="26"/>
          <w:lang w:val="en-US"/>
        </w:rPr>
        <w:t>M</w:t>
      </w:r>
      <w:r w:rsidR="00181C89" w:rsidRPr="00B80A3C">
        <w:rPr>
          <w:sz w:val="26"/>
          <w:szCs w:val="26"/>
        </w:rPr>
        <w:t>ua xe ô tô chuyên dùng 29 chỗ và xe ô tô 8 chỗ phục vụ công tác chung</w:t>
      </w:r>
      <w:r w:rsidRPr="00B80A3C">
        <w:rPr>
          <w:sz w:val="26"/>
          <w:szCs w:val="26"/>
        </w:rPr>
        <w:t xml:space="preserve">. </w:t>
      </w:r>
    </w:p>
    <w:p w14:paraId="7EA82846" w14:textId="3050E18A" w:rsidR="00F9184D" w:rsidRPr="00B80A3C" w:rsidRDefault="00C57E5D" w:rsidP="00C57E5D">
      <w:pPr>
        <w:pStyle w:val="ListParagraph"/>
        <w:widowControl/>
        <w:numPr>
          <w:ilvl w:val="0"/>
          <w:numId w:val="3"/>
        </w:numPr>
        <w:autoSpaceDE/>
        <w:autoSpaceDN/>
        <w:spacing w:after="129" w:line="267" w:lineRule="auto"/>
        <w:ind w:hanging="163"/>
        <w:jc w:val="both"/>
        <w:rPr>
          <w:sz w:val="26"/>
          <w:szCs w:val="26"/>
        </w:rPr>
      </w:pPr>
      <w:r w:rsidRPr="00B80A3C">
        <w:rPr>
          <w:sz w:val="26"/>
          <w:szCs w:val="26"/>
        </w:rPr>
        <w:t xml:space="preserve">Địa điểm thực hiện: </w:t>
      </w:r>
      <w:r w:rsidR="00673DCE" w:rsidRPr="00B80A3C">
        <w:rPr>
          <w:sz w:val="26"/>
          <w:szCs w:val="26"/>
          <w:lang w:val="en-US"/>
        </w:rPr>
        <w:t>Trường Đại học Sư phạm Kỹ thuật Vĩnh Long</w:t>
      </w:r>
      <w:r w:rsidR="00BC4006">
        <w:rPr>
          <w:sz w:val="26"/>
          <w:szCs w:val="26"/>
          <w:lang w:val="en-US"/>
        </w:rPr>
        <w:t>.</w:t>
      </w:r>
    </w:p>
    <w:p w14:paraId="09E62419" w14:textId="1CBD97CD" w:rsidR="00C57E5D" w:rsidRPr="00B80A3C" w:rsidRDefault="00C57E5D" w:rsidP="00C57E5D">
      <w:pPr>
        <w:pStyle w:val="ListParagraph"/>
        <w:widowControl/>
        <w:numPr>
          <w:ilvl w:val="0"/>
          <w:numId w:val="3"/>
        </w:numPr>
        <w:autoSpaceDE/>
        <w:autoSpaceDN/>
        <w:spacing w:after="129" w:line="267" w:lineRule="auto"/>
        <w:ind w:hanging="163"/>
        <w:jc w:val="both"/>
        <w:rPr>
          <w:sz w:val="26"/>
          <w:szCs w:val="26"/>
        </w:rPr>
      </w:pPr>
      <w:r w:rsidRPr="00B80A3C">
        <w:rPr>
          <w:sz w:val="26"/>
          <w:szCs w:val="26"/>
        </w:rPr>
        <w:t xml:space="preserve">Thời gian thực hiện gói thầu: </w:t>
      </w:r>
      <w:r w:rsidR="00673DCE" w:rsidRPr="00B80A3C">
        <w:rPr>
          <w:b/>
          <w:sz w:val="26"/>
          <w:szCs w:val="26"/>
          <w:lang w:val="en-US"/>
        </w:rPr>
        <w:t>30</w:t>
      </w:r>
      <w:r w:rsidRPr="00B80A3C">
        <w:rPr>
          <w:b/>
          <w:sz w:val="26"/>
          <w:szCs w:val="26"/>
        </w:rPr>
        <w:t xml:space="preserve"> ngày</w:t>
      </w:r>
      <w:r w:rsidR="00A34C92">
        <w:rPr>
          <w:sz w:val="26"/>
          <w:szCs w:val="26"/>
          <w:lang w:val="en-US"/>
        </w:rPr>
        <w:t>.</w:t>
      </w:r>
    </w:p>
    <w:p w14:paraId="5D039611" w14:textId="77777777" w:rsidR="00C57E5D" w:rsidRPr="00B80A3C" w:rsidRDefault="00C57E5D" w:rsidP="00EE5353">
      <w:pPr>
        <w:spacing w:after="138" w:line="259" w:lineRule="auto"/>
        <w:rPr>
          <w:sz w:val="26"/>
          <w:szCs w:val="26"/>
        </w:rPr>
      </w:pPr>
      <w:r w:rsidRPr="00B80A3C">
        <w:rPr>
          <w:b/>
          <w:sz w:val="26"/>
          <w:szCs w:val="26"/>
        </w:rPr>
        <w:t xml:space="preserve">II. Yêu cầu về kỹ thuật </w:t>
      </w:r>
    </w:p>
    <w:p w14:paraId="6DA0F2D9" w14:textId="0AC44F54" w:rsidR="00C57E5D" w:rsidRPr="00B80A3C" w:rsidRDefault="00C57E5D" w:rsidP="00EE5353">
      <w:pPr>
        <w:spacing w:after="138" w:line="259" w:lineRule="auto"/>
        <w:rPr>
          <w:sz w:val="26"/>
          <w:szCs w:val="26"/>
        </w:rPr>
      </w:pPr>
      <w:r w:rsidRPr="00B80A3C">
        <w:rPr>
          <w:b/>
          <w:sz w:val="26"/>
          <w:szCs w:val="26"/>
        </w:rPr>
        <w:t xml:space="preserve">1. Yêu cầu: </w:t>
      </w:r>
    </w:p>
    <w:p w14:paraId="52916585" w14:textId="77777777" w:rsidR="00C57E5D" w:rsidRPr="00B80A3C" w:rsidRDefault="00C57E5D" w:rsidP="00EE5353">
      <w:pPr>
        <w:pStyle w:val="ListParagraph"/>
        <w:widowControl/>
        <w:numPr>
          <w:ilvl w:val="0"/>
          <w:numId w:val="3"/>
        </w:numPr>
        <w:autoSpaceDE/>
        <w:autoSpaceDN/>
        <w:spacing w:after="129" w:line="267" w:lineRule="auto"/>
        <w:ind w:hanging="163"/>
        <w:jc w:val="both"/>
        <w:rPr>
          <w:sz w:val="26"/>
          <w:szCs w:val="26"/>
        </w:rPr>
      </w:pPr>
      <w:r w:rsidRPr="00B80A3C">
        <w:rPr>
          <w:sz w:val="26"/>
          <w:szCs w:val="26"/>
        </w:rPr>
        <w:t xml:space="preserve">Hàng hóa </w:t>
      </w:r>
      <w:r w:rsidRPr="00B80A3C">
        <w:rPr>
          <w:sz w:val="26"/>
          <w:szCs w:val="26"/>
          <w:lang w:val="en-US"/>
        </w:rPr>
        <w:t>mới</w:t>
      </w:r>
      <w:r w:rsidRPr="00B80A3C">
        <w:rPr>
          <w:sz w:val="26"/>
          <w:szCs w:val="26"/>
        </w:rPr>
        <w:t xml:space="preserve"> 100% sản xuất năm 2025, đảm bảo theo tiêu chuẩn của nhà sản xuất. </w:t>
      </w:r>
    </w:p>
    <w:p w14:paraId="2EF06E5E" w14:textId="77777777" w:rsidR="00C57E5D" w:rsidRPr="00B80A3C" w:rsidRDefault="00C57E5D" w:rsidP="00EE5353">
      <w:pPr>
        <w:pStyle w:val="ListParagraph"/>
        <w:widowControl/>
        <w:numPr>
          <w:ilvl w:val="0"/>
          <w:numId w:val="3"/>
        </w:numPr>
        <w:autoSpaceDE/>
        <w:autoSpaceDN/>
        <w:spacing w:after="129" w:line="267" w:lineRule="auto"/>
        <w:ind w:hanging="163"/>
        <w:jc w:val="both"/>
        <w:rPr>
          <w:sz w:val="26"/>
          <w:szCs w:val="26"/>
          <w:lang w:val="en-US"/>
        </w:rPr>
      </w:pPr>
      <w:r w:rsidRPr="00B80A3C">
        <w:rPr>
          <w:sz w:val="26"/>
          <w:szCs w:val="26"/>
          <w:lang w:val="en-US"/>
        </w:rPr>
        <w:t xml:space="preserve">Đối với hàng hóa nhập khẩu phải có giấy chứng nhận xuất xứ của hàng hóa (CO); giấy chứng nhận chất lượng của hàng hóa (CQ) (Có cam kết cung cấp tài liệu chứng minh kèm theo bằng bản gốc hoặc bản chứng thực). </w:t>
      </w:r>
    </w:p>
    <w:p w14:paraId="58C6D7D3" w14:textId="77777777" w:rsidR="00C57E5D" w:rsidRPr="00B80A3C" w:rsidRDefault="00C57E5D" w:rsidP="00EE5353">
      <w:pPr>
        <w:pStyle w:val="ListParagraph"/>
        <w:widowControl/>
        <w:numPr>
          <w:ilvl w:val="0"/>
          <w:numId w:val="3"/>
        </w:numPr>
        <w:autoSpaceDE/>
        <w:autoSpaceDN/>
        <w:spacing w:after="129" w:line="267" w:lineRule="auto"/>
        <w:ind w:hanging="163"/>
        <w:jc w:val="both"/>
        <w:rPr>
          <w:sz w:val="26"/>
          <w:szCs w:val="26"/>
          <w:lang w:val="en-US"/>
        </w:rPr>
      </w:pPr>
      <w:r w:rsidRPr="00B80A3C">
        <w:rPr>
          <w:sz w:val="26"/>
          <w:szCs w:val="26"/>
          <w:lang w:val="en-US"/>
        </w:rPr>
        <w:t xml:space="preserve">Đối với hàng hóa sản xuất trong nước phải có phiếu xuất xưởng và giấy chứng nhận chất lượng hàng hóa (Có cam kết cung cấp tài liệu chứng minh kèm theo bằng bản gốc hoặc bản chứng thực). </w:t>
      </w:r>
    </w:p>
    <w:p w14:paraId="5F52A506" w14:textId="77777777" w:rsidR="00C57E5D" w:rsidRPr="00B80A3C" w:rsidRDefault="00C57E5D" w:rsidP="00EE5353">
      <w:pPr>
        <w:pStyle w:val="ListParagraph"/>
        <w:widowControl/>
        <w:numPr>
          <w:ilvl w:val="0"/>
          <w:numId w:val="3"/>
        </w:numPr>
        <w:autoSpaceDE/>
        <w:autoSpaceDN/>
        <w:spacing w:after="129" w:line="267" w:lineRule="auto"/>
        <w:ind w:hanging="163"/>
        <w:jc w:val="both"/>
        <w:rPr>
          <w:sz w:val="26"/>
          <w:szCs w:val="26"/>
          <w:lang w:val="en-US"/>
        </w:rPr>
      </w:pPr>
      <w:r w:rsidRPr="00B80A3C">
        <w:rPr>
          <w:sz w:val="26"/>
          <w:szCs w:val="26"/>
          <w:lang w:val="en-US"/>
        </w:rPr>
        <w:t xml:space="preserve">Hàng hóa sản xuất phải chính hãng, thông số kỹ thuật đầy đủ, bao gồm đầy đủ phụ kiện tiêu chuẩn kèm theo (ghi rõ nhãn mác, hãng sản xuất, không vi phạm các quy định về sở hữu trí tuệ, sở hữu nhãn mác của Việt Nam và quốc tế (Có cam kết kèm theo). </w:t>
      </w:r>
    </w:p>
    <w:p w14:paraId="0091BC30" w14:textId="77777777" w:rsidR="00C57E5D" w:rsidRPr="00B80A3C" w:rsidRDefault="00C57E5D" w:rsidP="00EE5353">
      <w:pPr>
        <w:pStyle w:val="ListParagraph"/>
        <w:widowControl/>
        <w:numPr>
          <w:ilvl w:val="0"/>
          <w:numId w:val="3"/>
        </w:numPr>
        <w:autoSpaceDE/>
        <w:autoSpaceDN/>
        <w:spacing w:after="129" w:line="267" w:lineRule="auto"/>
        <w:ind w:hanging="163"/>
        <w:jc w:val="both"/>
        <w:rPr>
          <w:sz w:val="26"/>
          <w:szCs w:val="26"/>
        </w:rPr>
      </w:pPr>
      <w:r w:rsidRPr="00B80A3C">
        <w:rPr>
          <w:sz w:val="26"/>
          <w:szCs w:val="26"/>
          <w:lang w:val="en-US"/>
        </w:rPr>
        <w:t>Cung cấp catalogue</w:t>
      </w:r>
      <w:r w:rsidRPr="00B80A3C">
        <w:rPr>
          <w:sz w:val="26"/>
          <w:szCs w:val="26"/>
        </w:rPr>
        <w:t xml:space="preserve"> của các thiết bị, hàng hóa trong gói thầu (tiếng Việt hoặc được dịch sang tiếng Việt). </w:t>
      </w:r>
    </w:p>
    <w:p w14:paraId="71ED2B37" w14:textId="77777777" w:rsidR="00C57E5D" w:rsidRPr="00B80A3C" w:rsidRDefault="00C57E5D" w:rsidP="00EE5353">
      <w:pPr>
        <w:pStyle w:val="ListParagraph"/>
        <w:widowControl/>
        <w:numPr>
          <w:ilvl w:val="0"/>
          <w:numId w:val="3"/>
        </w:numPr>
        <w:autoSpaceDE/>
        <w:autoSpaceDN/>
        <w:spacing w:after="129" w:line="267" w:lineRule="auto"/>
        <w:ind w:hanging="163"/>
        <w:jc w:val="both"/>
        <w:rPr>
          <w:sz w:val="26"/>
          <w:szCs w:val="26"/>
        </w:rPr>
      </w:pPr>
      <w:r w:rsidRPr="00B80A3C">
        <w:rPr>
          <w:sz w:val="26"/>
          <w:szCs w:val="26"/>
        </w:rPr>
        <w:t xml:space="preserve">Có </w:t>
      </w:r>
      <w:r w:rsidRPr="00B80A3C">
        <w:rPr>
          <w:sz w:val="26"/>
          <w:szCs w:val="26"/>
          <w:lang w:val="en-US"/>
        </w:rPr>
        <w:t>cam</w:t>
      </w:r>
      <w:r w:rsidRPr="00B80A3C">
        <w:rPr>
          <w:sz w:val="26"/>
          <w:szCs w:val="26"/>
        </w:rPr>
        <w:t xml:space="preserve"> kết cung cấp các giấy tờ sau: </w:t>
      </w:r>
    </w:p>
    <w:p w14:paraId="329FDC83" w14:textId="77777777" w:rsidR="00C57E5D" w:rsidRPr="00B80A3C" w:rsidRDefault="00C57E5D" w:rsidP="00BC2626">
      <w:pPr>
        <w:ind w:left="-15" w:firstLine="708"/>
        <w:jc w:val="both"/>
        <w:rPr>
          <w:sz w:val="26"/>
          <w:szCs w:val="26"/>
        </w:rPr>
      </w:pPr>
      <w:r w:rsidRPr="00B80A3C">
        <w:rPr>
          <w:sz w:val="26"/>
          <w:szCs w:val="26"/>
        </w:rPr>
        <w:t xml:space="preserve">+ Bộ chứng từ để kiểm tra và làm cơ sở nghiệm thu: Giấy chứng nhận chất lượng (CQ); Phiếu bảo hành, tài liệu hướng dẫn sử dụng, quy trình bảo trì bảo dưỡng của hàng hóa thiết bị </w:t>
      </w:r>
    </w:p>
    <w:p w14:paraId="39DB5273" w14:textId="77777777" w:rsidR="00C57E5D" w:rsidRPr="00B80A3C" w:rsidRDefault="00C57E5D" w:rsidP="00027E6B">
      <w:pPr>
        <w:ind w:firstLine="693"/>
        <w:rPr>
          <w:sz w:val="26"/>
          <w:szCs w:val="26"/>
        </w:rPr>
      </w:pPr>
      <w:r w:rsidRPr="00B80A3C">
        <w:rPr>
          <w:sz w:val="26"/>
          <w:szCs w:val="26"/>
        </w:rPr>
        <w:t xml:space="preserve">+ Bảng thông số kỹ thuật vật liệu của nhà sản xuất. </w:t>
      </w:r>
    </w:p>
    <w:p w14:paraId="2DF6DCD8" w14:textId="77777777" w:rsidR="00C57E5D" w:rsidRPr="00B80A3C" w:rsidRDefault="00C57E5D" w:rsidP="00027E6B">
      <w:pPr>
        <w:ind w:firstLine="693"/>
        <w:rPr>
          <w:sz w:val="26"/>
          <w:szCs w:val="26"/>
        </w:rPr>
      </w:pPr>
      <w:r w:rsidRPr="00B80A3C">
        <w:rPr>
          <w:sz w:val="26"/>
          <w:szCs w:val="26"/>
        </w:rPr>
        <w:t xml:space="preserve">+ Bản test xuất xưởng. </w:t>
      </w:r>
    </w:p>
    <w:p w14:paraId="4EC1BFA9" w14:textId="77777777" w:rsidR="00367A65" w:rsidRDefault="00367A65" w:rsidP="00D14751">
      <w:pPr>
        <w:spacing w:after="141" w:line="259" w:lineRule="auto"/>
        <w:rPr>
          <w:b/>
          <w:sz w:val="26"/>
          <w:szCs w:val="26"/>
          <w:lang w:val="en-US"/>
        </w:rPr>
      </w:pPr>
    </w:p>
    <w:p w14:paraId="185A500A" w14:textId="4D9E58CE" w:rsidR="00C57E5D" w:rsidRPr="00B80A3C" w:rsidRDefault="00C57E5D" w:rsidP="00D14751">
      <w:pPr>
        <w:spacing w:after="141" w:line="259" w:lineRule="auto"/>
        <w:rPr>
          <w:sz w:val="26"/>
          <w:szCs w:val="26"/>
        </w:rPr>
      </w:pPr>
      <w:r w:rsidRPr="00B80A3C">
        <w:rPr>
          <w:b/>
          <w:sz w:val="26"/>
          <w:szCs w:val="26"/>
        </w:rPr>
        <w:t xml:space="preserve">2. Đặc tính kỹ thuật của hàng hóa:  </w:t>
      </w:r>
    </w:p>
    <w:p w14:paraId="7F3D3A3C" w14:textId="4E6017B7" w:rsidR="0067518A" w:rsidRPr="00956C9D" w:rsidRDefault="004477EC" w:rsidP="004477EC">
      <w:pPr>
        <w:widowControl/>
        <w:autoSpaceDE/>
        <w:autoSpaceDN/>
        <w:spacing w:after="200" w:line="276" w:lineRule="auto"/>
        <w:ind w:left="851"/>
        <w:contextualSpacing/>
        <w:jc w:val="both"/>
        <w:rPr>
          <w:rFonts w:eastAsia="MS Mincho"/>
          <w:b/>
          <w:sz w:val="26"/>
          <w:szCs w:val="26"/>
        </w:rPr>
      </w:pPr>
      <w:r w:rsidRPr="00956C9D">
        <w:rPr>
          <w:rFonts w:eastAsia="MS Mincho"/>
          <w:b/>
          <w:sz w:val="26"/>
          <w:szCs w:val="26"/>
          <w:lang w:val="en-US"/>
        </w:rPr>
        <w:t>2.1</w:t>
      </w:r>
      <w:r w:rsidR="00B72173" w:rsidRPr="00956C9D">
        <w:rPr>
          <w:rFonts w:eastAsia="MS Mincho"/>
          <w:b/>
          <w:sz w:val="26"/>
          <w:szCs w:val="26"/>
          <w:lang w:val="en-US"/>
        </w:rPr>
        <w:t>. Đ</w:t>
      </w:r>
      <w:r w:rsidR="0067518A" w:rsidRPr="00956C9D">
        <w:rPr>
          <w:rFonts w:eastAsia="MS Mincho"/>
          <w:b/>
          <w:sz w:val="26"/>
          <w:szCs w:val="26"/>
        </w:rPr>
        <w:t>ặc tính và thông số kỹ thuật xe ô tô 8 chỗ</w:t>
      </w:r>
    </w:p>
    <w:tbl>
      <w:tblPr>
        <w:tblW w:w="949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119"/>
        <w:gridCol w:w="6378"/>
      </w:tblGrid>
      <w:tr w:rsidR="00926F09" w:rsidRPr="00956C9D" w14:paraId="687067E1" w14:textId="77777777" w:rsidTr="00DF1D99">
        <w:trPr>
          <w:trHeight w:val="400"/>
          <w:jc w:val="center"/>
        </w:trPr>
        <w:tc>
          <w:tcPr>
            <w:tcW w:w="3119" w:type="dxa"/>
            <w:tcBorders>
              <w:top w:val="single" w:sz="4" w:space="0" w:color="auto"/>
              <w:left w:val="single" w:sz="4" w:space="0" w:color="auto"/>
              <w:bottom w:val="single" w:sz="4" w:space="0" w:color="auto"/>
              <w:right w:val="single" w:sz="4" w:space="0" w:color="auto"/>
            </w:tcBorders>
            <w:vAlign w:val="center"/>
          </w:tcPr>
          <w:p w14:paraId="6AF00DE6" w14:textId="77777777" w:rsidR="0067518A" w:rsidRPr="00956C9D" w:rsidRDefault="0067518A" w:rsidP="0012436A">
            <w:pPr>
              <w:jc w:val="center"/>
              <w:rPr>
                <w:rFonts w:eastAsia="MS Mincho"/>
                <w:b/>
                <w:sz w:val="26"/>
                <w:szCs w:val="26"/>
              </w:rPr>
            </w:pPr>
            <w:r w:rsidRPr="00956C9D">
              <w:rPr>
                <w:rFonts w:eastAsia="MS Mincho"/>
                <w:b/>
                <w:sz w:val="26"/>
                <w:szCs w:val="26"/>
              </w:rPr>
              <w:t>Tên gọi</w:t>
            </w:r>
          </w:p>
        </w:tc>
        <w:tc>
          <w:tcPr>
            <w:tcW w:w="6378" w:type="dxa"/>
            <w:tcBorders>
              <w:top w:val="single" w:sz="4" w:space="0" w:color="auto"/>
              <w:left w:val="single" w:sz="4" w:space="0" w:color="auto"/>
              <w:bottom w:val="single" w:sz="4" w:space="0" w:color="auto"/>
              <w:right w:val="single" w:sz="4" w:space="0" w:color="auto"/>
            </w:tcBorders>
            <w:vAlign w:val="center"/>
          </w:tcPr>
          <w:p w14:paraId="1652255F" w14:textId="77777777" w:rsidR="0067518A" w:rsidRPr="00956C9D" w:rsidRDefault="0067518A" w:rsidP="0012436A">
            <w:pPr>
              <w:jc w:val="center"/>
              <w:rPr>
                <w:rFonts w:eastAsia="MS Mincho"/>
                <w:b/>
                <w:sz w:val="26"/>
                <w:szCs w:val="26"/>
              </w:rPr>
            </w:pPr>
            <w:r w:rsidRPr="00956C9D">
              <w:rPr>
                <w:rFonts w:eastAsia="MS Mincho"/>
                <w:b/>
                <w:sz w:val="26"/>
                <w:szCs w:val="26"/>
              </w:rPr>
              <w:t>Thông số kỹ thuật</w:t>
            </w:r>
          </w:p>
        </w:tc>
      </w:tr>
      <w:tr w:rsidR="00926F09" w:rsidRPr="00956C9D" w14:paraId="28189B33" w14:textId="77777777" w:rsidTr="00DF1D99">
        <w:trPr>
          <w:trHeight w:val="400"/>
          <w:jc w:val="center"/>
        </w:trPr>
        <w:tc>
          <w:tcPr>
            <w:tcW w:w="3119" w:type="dxa"/>
            <w:tcBorders>
              <w:top w:val="single" w:sz="4" w:space="0" w:color="auto"/>
              <w:left w:val="single" w:sz="4" w:space="0" w:color="auto"/>
              <w:bottom w:val="single" w:sz="4" w:space="0" w:color="auto"/>
              <w:right w:val="single" w:sz="4" w:space="0" w:color="auto"/>
            </w:tcBorders>
            <w:vAlign w:val="center"/>
            <w:hideMark/>
          </w:tcPr>
          <w:p w14:paraId="3B4E0FAF" w14:textId="77777777" w:rsidR="0067518A" w:rsidRPr="00956C9D" w:rsidRDefault="0067518A" w:rsidP="0012436A">
            <w:pPr>
              <w:rPr>
                <w:rFonts w:eastAsia="MS Mincho"/>
                <w:sz w:val="26"/>
                <w:szCs w:val="26"/>
              </w:rPr>
            </w:pPr>
            <w:r w:rsidRPr="00956C9D">
              <w:rPr>
                <w:rFonts w:eastAsia="MS Mincho"/>
                <w:sz w:val="26"/>
                <w:szCs w:val="26"/>
              </w:rPr>
              <w:t xml:space="preserve">Loại xe </w:t>
            </w:r>
          </w:p>
        </w:tc>
        <w:tc>
          <w:tcPr>
            <w:tcW w:w="6378" w:type="dxa"/>
            <w:tcBorders>
              <w:top w:val="single" w:sz="4" w:space="0" w:color="auto"/>
              <w:left w:val="single" w:sz="4" w:space="0" w:color="auto"/>
              <w:bottom w:val="single" w:sz="4" w:space="0" w:color="auto"/>
              <w:right w:val="single" w:sz="4" w:space="0" w:color="auto"/>
            </w:tcBorders>
            <w:vAlign w:val="center"/>
            <w:hideMark/>
          </w:tcPr>
          <w:p w14:paraId="3CBC8A76" w14:textId="77777777" w:rsidR="0067518A" w:rsidRPr="00956C9D" w:rsidRDefault="0067518A" w:rsidP="0012436A">
            <w:pPr>
              <w:rPr>
                <w:rFonts w:eastAsia="MS Mincho"/>
                <w:sz w:val="26"/>
                <w:szCs w:val="26"/>
              </w:rPr>
            </w:pPr>
            <w:r w:rsidRPr="00956C9D">
              <w:rPr>
                <w:rFonts w:eastAsia="MS Mincho"/>
                <w:sz w:val="26"/>
                <w:szCs w:val="26"/>
              </w:rPr>
              <w:t>Ô tô Toyota Innova Cross 2.0V hoặc tương đương, xe 8 chỗ, màu sơn đen</w:t>
            </w:r>
          </w:p>
        </w:tc>
      </w:tr>
      <w:tr w:rsidR="00926F09" w:rsidRPr="00956C9D" w14:paraId="68801F29" w14:textId="77777777" w:rsidTr="00DF1D99">
        <w:trPr>
          <w:trHeight w:val="400"/>
          <w:jc w:val="center"/>
        </w:trPr>
        <w:tc>
          <w:tcPr>
            <w:tcW w:w="3119" w:type="dxa"/>
            <w:tcBorders>
              <w:top w:val="single" w:sz="4" w:space="0" w:color="auto"/>
              <w:left w:val="single" w:sz="4" w:space="0" w:color="auto"/>
              <w:bottom w:val="single" w:sz="4" w:space="0" w:color="auto"/>
              <w:right w:val="single" w:sz="4" w:space="0" w:color="auto"/>
            </w:tcBorders>
            <w:vAlign w:val="center"/>
          </w:tcPr>
          <w:p w14:paraId="5306AE32" w14:textId="77777777" w:rsidR="0067518A" w:rsidRPr="00956C9D" w:rsidRDefault="0067518A" w:rsidP="0012436A">
            <w:pPr>
              <w:rPr>
                <w:rFonts w:eastAsia="MS Mincho"/>
                <w:sz w:val="26"/>
                <w:szCs w:val="26"/>
              </w:rPr>
            </w:pPr>
            <w:r w:rsidRPr="00956C9D">
              <w:rPr>
                <w:rFonts w:eastAsia="MS Mincho"/>
                <w:sz w:val="26"/>
                <w:szCs w:val="26"/>
              </w:rPr>
              <w:t>Số chỗ ngồi</w:t>
            </w:r>
          </w:p>
        </w:tc>
        <w:tc>
          <w:tcPr>
            <w:tcW w:w="6378" w:type="dxa"/>
            <w:tcBorders>
              <w:top w:val="single" w:sz="4" w:space="0" w:color="auto"/>
              <w:left w:val="single" w:sz="4" w:space="0" w:color="auto"/>
              <w:bottom w:val="single" w:sz="4" w:space="0" w:color="auto"/>
              <w:right w:val="single" w:sz="4" w:space="0" w:color="auto"/>
            </w:tcBorders>
            <w:vAlign w:val="center"/>
          </w:tcPr>
          <w:p w14:paraId="4255969F" w14:textId="77777777" w:rsidR="0067518A" w:rsidRPr="00956C9D" w:rsidRDefault="0067518A" w:rsidP="0012436A">
            <w:pPr>
              <w:rPr>
                <w:rFonts w:eastAsia="MS Mincho"/>
                <w:sz w:val="26"/>
                <w:szCs w:val="26"/>
              </w:rPr>
            </w:pPr>
            <w:r w:rsidRPr="00956C9D">
              <w:rPr>
                <w:rFonts w:eastAsia="MS Mincho"/>
                <w:sz w:val="26"/>
                <w:szCs w:val="26"/>
              </w:rPr>
              <w:t>8 chỗ (7 ghế cho người ngồi + 01 ghế người lái)</w:t>
            </w:r>
          </w:p>
        </w:tc>
      </w:tr>
      <w:tr w:rsidR="00926F09" w:rsidRPr="00956C9D" w14:paraId="073063F4" w14:textId="77777777" w:rsidTr="00DF1D99">
        <w:trPr>
          <w:trHeight w:val="400"/>
          <w:jc w:val="center"/>
        </w:trPr>
        <w:tc>
          <w:tcPr>
            <w:tcW w:w="3119" w:type="dxa"/>
            <w:tcBorders>
              <w:top w:val="single" w:sz="4" w:space="0" w:color="auto"/>
              <w:left w:val="single" w:sz="4" w:space="0" w:color="auto"/>
              <w:bottom w:val="single" w:sz="4" w:space="0" w:color="auto"/>
              <w:right w:val="single" w:sz="4" w:space="0" w:color="auto"/>
            </w:tcBorders>
            <w:vAlign w:val="center"/>
            <w:hideMark/>
          </w:tcPr>
          <w:p w14:paraId="16385A17" w14:textId="77777777" w:rsidR="0067518A" w:rsidRPr="00956C9D" w:rsidRDefault="0067518A" w:rsidP="0012436A">
            <w:pPr>
              <w:rPr>
                <w:rFonts w:eastAsia="MS Mincho"/>
                <w:sz w:val="26"/>
                <w:szCs w:val="26"/>
              </w:rPr>
            </w:pPr>
            <w:r w:rsidRPr="00956C9D">
              <w:rPr>
                <w:rFonts w:eastAsia="MS Mincho"/>
                <w:sz w:val="26"/>
                <w:szCs w:val="26"/>
              </w:rPr>
              <w:t>Năm sản xuất</w:t>
            </w:r>
          </w:p>
        </w:tc>
        <w:tc>
          <w:tcPr>
            <w:tcW w:w="6378" w:type="dxa"/>
            <w:tcBorders>
              <w:top w:val="single" w:sz="4" w:space="0" w:color="auto"/>
              <w:left w:val="single" w:sz="4" w:space="0" w:color="auto"/>
              <w:bottom w:val="single" w:sz="4" w:space="0" w:color="auto"/>
              <w:right w:val="single" w:sz="4" w:space="0" w:color="auto"/>
            </w:tcBorders>
            <w:vAlign w:val="center"/>
            <w:hideMark/>
          </w:tcPr>
          <w:p w14:paraId="0AE4D0F1" w14:textId="77777777" w:rsidR="0067518A" w:rsidRPr="00956C9D" w:rsidRDefault="0067518A" w:rsidP="0012436A">
            <w:pPr>
              <w:rPr>
                <w:rFonts w:eastAsia="MS Mincho"/>
                <w:sz w:val="26"/>
                <w:szCs w:val="26"/>
              </w:rPr>
            </w:pPr>
            <w:r w:rsidRPr="00956C9D">
              <w:rPr>
                <w:rFonts w:eastAsia="MS Mincho"/>
                <w:sz w:val="26"/>
                <w:szCs w:val="26"/>
              </w:rPr>
              <w:t>2025</w:t>
            </w:r>
          </w:p>
        </w:tc>
      </w:tr>
      <w:tr w:rsidR="00926F09" w:rsidRPr="00956C9D" w14:paraId="1351D0A6" w14:textId="77777777" w:rsidTr="00DF1D99">
        <w:trPr>
          <w:trHeight w:val="400"/>
          <w:jc w:val="center"/>
        </w:trPr>
        <w:tc>
          <w:tcPr>
            <w:tcW w:w="3119" w:type="dxa"/>
            <w:tcBorders>
              <w:top w:val="single" w:sz="4" w:space="0" w:color="auto"/>
              <w:left w:val="single" w:sz="4" w:space="0" w:color="auto"/>
              <w:bottom w:val="single" w:sz="4" w:space="0" w:color="auto"/>
              <w:right w:val="single" w:sz="4" w:space="0" w:color="auto"/>
            </w:tcBorders>
            <w:vAlign w:val="center"/>
            <w:hideMark/>
          </w:tcPr>
          <w:p w14:paraId="6677362B" w14:textId="77777777" w:rsidR="0067518A" w:rsidRPr="00956C9D" w:rsidRDefault="0067518A" w:rsidP="0012436A">
            <w:pPr>
              <w:rPr>
                <w:rFonts w:eastAsia="MS Mincho"/>
                <w:sz w:val="26"/>
                <w:szCs w:val="26"/>
              </w:rPr>
            </w:pPr>
            <w:r w:rsidRPr="00956C9D">
              <w:rPr>
                <w:rFonts w:eastAsia="MS Mincho"/>
                <w:sz w:val="26"/>
                <w:szCs w:val="26"/>
              </w:rPr>
              <w:t>Nơi sản xuất</w:t>
            </w:r>
          </w:p>
        </w:tc>
        <w:tc>
          <w:tcPr>
            <w:tcW w:w="6378" w:type="dxa"/>
            <w:tcBorders>
              <w:top w:val="single" w:sz="4" w:space="0" w:color="auto"/>
              <w:left w:val="single" w:sz="4" w:space="0" w:color="auto"/>
              <w:bottom w:val="single" w:sz="4" w:space="0" w:color="auto"/>
              <w:right w:val="single" w:sz="4" w:space="0" w:color="auto"/>
            </w:tcBorders>
            <w:vAlign w:val="center"/>
            <w:hideMark/>
          </w:tcPr>
          <w:p w14:paraId="0666081C" w14:textId="77777777" w:rsidR="0067518A" w:rsidRPr="00956C9D" w:rsidRDefault="0067518A" w:rsidP="0012436A">
            <w:pPr>
              <w:rPr>
                <w:rFonts w:eastAsia="MS Mincho"/>
                <w:sz w:val="26"/>
                <w:szCs w:val="26"/>
              </w:rPr>
            </w:pPr>
            <w:r w:rsidRPr="00956C9D">
              <w:rPr>
                <w:rFonts w:eastAsia="MS Mincho"/>
                <w:sz w:val="26"/>
                <w:szCs w:val="26"/>
              </w:rPr>
              <w:t>Nhập khẩu</w:t>
            </w:r>
          </w:p>
        </w:tc>
      </w:tr>
      <w:tr w:rsidR="00926F09" w:rsidRPr="00956C9D" w14:paraId="6B2E77F3" w14:textId="77777777" w:rsidTr="00DF1D99">
        <w:trPr>
          <w:trHeight w:val="400"/>
          <w:jc w:val="center"/>
        </w:trPr>
        <w:tc>
          <w:tcPr>
            <w:tcW w:w="3119" w:type="dxa"/>
            <w:tcBorders>
              <w:top w:val="single" w:sz="4" w:space="0" w:color="auto"/>
              <w:left w:val="single" w:sz="4" w:space="0" w:color="auto"/>
              <w:bottom w:val="single" w:sz="4" w:space="0" w:color="auto"/>
              <w:right w:val="single" w:sz="4" w:space="0" w:color="auto"/>
            </w:tcBorders>
            <w:vAlign w:val="center"/>
            <w:hideMark/>
          </w:tcPr>
          <w:p w14:paraId="44BE25CE" w14:textId="77777777" w:rsidR="0067518A" w:rsidRPr="00956C9D" w:rsidRDefault="0067518A" w:rsidP="0012436A">
            <w:pPr>
              <w:rPr>
                <w:rFonts w:eastAsia="MS Mincho"/>
                <w:sz w:val="26"/>
                <w:szCs w:val="26"/>
              </w:rPr>
            </w:pPr>
            <w:r w:rsidRPr="00956C9D">
              <w:rPr>
                <w:rFonts w:eastAsia="MS Mincho"/>
                <w:sz w:val="26"/>
                <w:szCs w:val="26"/>
              </w:rPr>
              <w:t>Chất lượng</w:t>
            </w:r>
          </w:p>
        </w:tc>
        <w:tc>
          <w:tcPr>
            <w:tcW w:w="6378" w:type="dxa"/>
            <w:tcBorders>
              <w:top w:val="single" w:sz="4" w:space="0" w:color="auto"/>
              <w:left w:val="single" w:sz="4" w:space="0" w:color="auto"/>
              <w:bottom w:val="single" w:sz="4" w:space="0" w:color="auto"/>
              <w:right w:val="single" w:sz="4" w:space="0" w:color="auto"/>
            </w:tcBorders>
            <w:vAlign w:val="center"/>
            <w:hideMark/>
          </w:tcPr>
          <w:p w14:paraId="4DBD1DD6" w14:textId="77777777" w:rsidR="0067518A" w:rsidRPr="00956C9D" w:rsidRDefault="0067518A" w:rsidP="0012436A">
            <w:pPr>
              <w:rPr>
                <w:rFonts w:eastAsia="MS Mincho"/>
                <w:sz w:val="26"/>
                <w:szCs w:val="26"/>
              </w:rPr>
            </w:pPr>
            <w:r w:rsidRPr="00956C9D">
              <w:rPr>
                <w:rFonts w:eastAsia="MS Mincho"/>
                <w:sz w:val="26"/>
                <w:szCs w:val="26"/>
              </w:rPr>
              <w:t>Mới 100%</w:t>
            </w:r>
          </w:p>
        </w:tc>
      </w:tr>
      <w:tr w:rsidR="00926F09" w:rsidRPr="00956C9D" w14:paraId="6065E394" w14:textId="77777777" w:rsidTr="00DF1D99">
        <w:trPr>
          <w:trHeight w:val="400"/>
          <w:jc w:val="center"/>
        </w:trPr>
        <w:tc>
          <w:tcPr>
            <w:tcW w:w="3119" w:type="dxa"/>
            <w:tcBorders>
              <w:top w:val="single" w:sz="4" w:space="0" w:color="auto"/>
              <w:left w:val="single" w:sz="4" w:space="0" w:color="auto"/>
              <w:bottom w:val="single" w:sz="4" w:space="0" w:color="auto"/>
              <w:right w:val="single" w:sz="4" w:space="0" w:color="auto"/>
            </w:tcBorders>
            <w:vAlign w:val="center"/>
            <w:hideMark/>
          </w:tcPr>
          <w:p w14:paraId="70BCA3FA" w14:textId="77777777" w:rsidR="0067518A" w:rsidRPr="00956C9D" w:rsidRDefault="0067518A" w:rsidP="0012436A">
            <w:pPr>
              <w:rPr>
                <w:rFonts w:eastAsia="MS Mincho"/>
                <w:sz w:val="26"/>
                <w:szCs w:val="26"/>
              </w:rPr>
            </w:pPr>
            <w:r w:rsidRPr="00956C9D">
              <w:rPr>
                <w:rFonts w:eastAsia="MS Mincho"/>
                <w:sz w:val="26"/>
                <w:szCs w:val="26"/>
              </w:rPr>
              <w:t xml:space="preserve">Động cơ </w:t>
            </w:r>
          </w:p>
        </w:tc>
        <w:tc>
          <w:tcPr>
            <w:tcW w:w="6378" w:type="dxa"/>
            <w:tcBorders>
              <w:top w:val="single" w:sz="4" w:space="0" w:color="auto"/>
              <w:left w:val="single" w:sz="4" w:space="0" w:color="auto"/>
              <w:bottom w:val="single" w:sz="4" w:space="0" w:color="auto"/>
              <w:right w:val="single" w:sz="4" w:space="0" w:color="auto"/>
            </w:tcBorders>
            <w:vAlign w:val="center"/>
            <w:hideMark/>
          </w:tcPr>
          <w:p w14:paraId="0FEBB405" w14:textId="77777777" w:rsidR="0067518A" w:rsidRPr="00956C9D" w:rsidRDefault="0067518A" w:rsidP="0012436A">
            <w:pPr>
              <w:rPr>
                <w:rFonts w:eastAsia="MS Mincho"/>
                <w:sz w:val="26"/>
                <w:szCs w:val="26"/>
              </w:rPr>
            </w:pPr>
            <w:r w:rsidRPr="00956C9D">
              <w:rPr>
                <w:rFonts w:eastAsia="MS Mincho"/>
                <w:sz w:val="26"/>
                <w:szCs w:val="26"/>
              </w:rPr>
              <w:t>M20A-FKS hoặc tương đương</w:t>
            </w:r>
          </w:p>
        </w:tc>
      </w:tr>
      <w:tr w:rsidR="00926F09" w:rsidRPr="00956C9D" w14:paraId="5C116951" w14:textId="77777777" w:rsidTr="00DF1D99">
        <w:trPr>
          <w:trHeight w:val="400"/>
          <w:jc w:val="center"/>
        </w:trPr>
        <w:tc>
          <w:tcPr>
            <w:tcW w:w="3119" w:type="dxa"/>
            <w:tcBorders>
              <w:top w:val="single" w:sz="4" w:space="0" w:color="auto"/>
              <w:left w:val="single" w:sz="4" w:space="0" w:color="auto"/>
              <w:bottom w:val="single" w:sz="4" w:space="0" w:color="auto"/>
              <w:right w:val="single" w:sz="4" w:space="0" w:color="auto"/>
            </w:tcBorders>
            <w:vAlign w:val="center"/>
          </w:tcPr>
          <w:p w14:paraId="3FD894B5" w14:textId="77777777" w:rsidR="0067518A" w:rsidRPr="00956C9D" w:rsidRDefault="0067518A" w:rsidP="0012436A">
            <w:pPr>
              <w:rPr>
                <w:rFonts w:eastAsia="MS Mincho"/>
                <w:sz w:val="26"/>
                <w:szCs w:val="26"/>
              </w:rPr>
            </w:pPr>
            <w:r w:rsidRPr="00956C9D">
              <w:rPr>
                <w:rFonts w:eastAsia="MS Mincho"/>
                <w:sz w:val="26"/>
                <w:szCs w:val="26"/>
              </w:rPr>
              <w:lastRenderedPageBreak/>
              <w:t>Dung tích xy lanh</w:t>
            </w:r>
          </w:p>
        </w:tc>
        <w:tc>
          <w:tcPr>
            <w:tcW w:w="6378" w:type="dxa"/>
            <w:tcBorders>
              <w:top w:val="single" w:sz="4" w:space="0" w:color="auto"/>
              <w:left w:val="single" w:sz="4" w:space="0" w:color="auto"/>
              <w:bottom w:val="single" w:sz="4" w:space="0" w:color="auto"/>
              <w:right w:val="single" w:sz="4" w:space="0" w:color="auto"/>
            </w:tcBorders>
            <w:vAlign w:val="center"/>
          </w:tcPr>
          <w:p w14:paraId="72CDCBD4" w14:textId="77777777" w:rsidR="0067518A" w:rsidRPr="00956C9D" w:rsidRDefault="0067518A" w:rsidP="0012436A">
            <w:pPr>
              <w:rPr>
                <w:rFonts w:eastAsia="MS Mincho"/>
                <w:sz w:val="26"/>
                <w:szCs w:val="26"/>
              </w:rPr>
            </w:pPr>
            <w:r w:rsidRPr="00956C9D">
              <w:rPr>
                <w:rFonts w:eastAsia="MS Mincho"/>
                <w:sz w:val="26"/>
                <w:szCs w:val="26"/>
              </w:rPr>
              <w:t>1987 cm</w:t>
            </w:r>
            <w:r w:rsidRPr="00956C9D">
              <w:rPr>
                <w:rFonts w:eastAsia="MS Mincho"/>
                <w:sz w:val="26"/>
                <w:szCs w:val="26"/>
                <w:vertAlign w:val="superscript"/>
              </w:rPr>
              <w:t xml:space="preserve">3 </w:t>
            </w:r>
            <w:r w:rsidRPr="00956C9D">
              <w:rPr>
                <w:rFonts w:eastAsia="MS Mincho"/>
                <w:sz w:val="26"/>
                <w:szCs w:val="26"/>
              </w:rPr>
              <w:t>(± 1%)</w:t>
            </w:r>
          </w:p>
        </w:tc>
      </w:tr>
      <w:tr w:rsidR="00926F09" w:rsidRPr="00956C9D" w14:paraId="4BF417E6" w14:textId="77777777" w:rsidTr="00DF1D99">
        <w:trPr>
          <w:trHeight w:val="400"/>
          <w:jc w:val="center"/>
        </w:trPr>
        <w:tc>
          <w:tcPr>
            <w:tcW w:w="3119" w:type="dxa"/>
            <w:tcBorders>
              <w:top w:val="single" w:sz="4" w:space="0" w:color="auto"/>
              <w:left w:val="single" w:sz="4" w:space="0" w:color="auto"/>
              <w:bottom w:val="single" w:sz="4" w:space="0" w:color="auto"/>
              <w:right w:val="single" w:sz="4" w:space="0" w:color="auto"/>
            </w:tcBorders>
            <w:vAlign w:val="center"/>
            <w:hideMark/>
          </w:tcPr>
          <w:p w14:paraId="23023872" w14:textId="77777777" w:rsidR="0067518A" w:rsidRPr="00956C9D" w:rsidRDefault="0067518A" w:rsidP="0012436A">
            <w:pPr>
              <w:rPr>
                <w:rFonts w:eastAsia="MS Mincho"/>
                <w:sz w:val="26"/>
                <w:szCs w:val="26"/>
              </w:rPr>
            </w:pPr>
            <w:r w:rsidRPr="00956C9D">
              <w:rPr>
                <w:rFonts w:eastAsia="MS Mincho"/>
                <w:sz w:val="26"/>
                <w:szCs w:val="26"/>
              </w:rPr>
              <w:t>Nhiên liệu</w:t>
            </w:r>
          </w:p>
        </w:tc>
        <w:tc>
          <w:tcPr>
            <w:tcW w:w="6378" w:type="dxa"/>
            <w:tcBorders>
              <w:top w:val="single" w:sz="4" w:space="0" w:color="auto"/>
              <w:left w:val="single" w:sz="4" w:space="0" w:color="auto"/>
              <w:bottom w:val="single" w:sz="4" w:space="0" w:color="auto"/>
              <w:right w:val="single" w:sz="4" w:space="0" w:color="auto"/>
            </w:tcBorders>
            <w:vAlign w:val="center"/>
            <w:hideMark/>
          </w:tcPr>
          <w:p w14:paraId="273C3619" w14:textId="77777777" w:rsidR="0067518A" w:rsidRPr="00956C9D" w:rsidRDefault="0067518A" w:rsidP="0012436A">
            <w:pPr>
              <w:rPr>
                <w:rFonts w:eastAsia="MS Mincho"/>
                <w:sz w:val="26"/>
                <w:szCs w:val="26"/>
              </w:rPr>
            </w:pPr>
            <w:r w:rsidRPr="00956C9D">
              <w:rPr>
                <w:rFonts w:eastAsia="MS Mincho"/>
                <w:sz w:val="26"/>
                <w:szCs w:val="26"/>
              </w:rPr>
              <w:t>Xăng</w:t>
            </w:r>
          </w:p>
        </w:tc>
      </w:tr>
      <w:tr w:rsidR="00926F09" w:rsidRPr="00956C9D" w14:paraId="1BF4FA57" w14:textId="77777777" w:rsidTr="00DF1D99">
        <w:trPr>
          <w:trHeight w:val="400"/>
          <w:jc w:val="center"/>
        </w:trPr>
        <w:tc>
          <w:tcPr>
            <w:tcW w:w="3119" w:type="dxa"/>
            <w:tcBorders>
              <w:top w:val="single" w:sz="4" w:space="0" w:color="auto"/>
              <w:left w:val="single" w:sz="4" w:space="0" w:color="auto"/>
              <w:bottom w:val="single" w:sz="4" w:space="0" w:color="auto"/>
              <w:right w:val="single" w:sz="4" w:space="0" w:color="auto"/>
            </w:tcBorders>
            <w:vAlign w:val="center"/>
            <w:hideMark/>
          </w:tcPr>
          <w:p w14:paraId="6E45C2F2" w14:textId="77777777" w:rsidR="0067518A" w:rsidRPr="00956C9D" w:rsidRDefault="0067518A" w:rsidP="0012436A">
            <w:pPr>
              <w:rPr>
                <w:rFonts w:eastAsia="MS Mincho"/>
                <w:sz w:val="26"/>
                <w:szCs w:val="26"/>
              </w:rPr>
            </w:pPr>
            <w:r w:rsidRPr="00956C9D">
              <w:rPr>
                <w:rFonts w:eastAsia="MS Mincho"/>
                <w:sz w:val="26"/>
                <w:szCs w:val="26"/>
              </w:rPr>
              <w:t>Hộp số</w:t>
            </w:r>
          </w:p>
        </w:tc>
        <w:tc>
          <w:tcPr>
            <w:tcW w:w="6378" w:type="dxa"/>
            <w:tcBorders>
              <w:top w:val="single" w:sz="4" w:space="0" w:color="auto"/>
              <w:left w:val="single" w:sz="4" w:space="0" w:color="auto"/>
              <w:bottom w:val="single" w:sz="4" w:space="0" w:color="auto"/>
              <w:right w:val="single" w:sz="4" w:space="0" w:color="auto"/>
            </w:tcBorders>
            <w:vAlign w:val="center"/>
            <w:hideMark/>
          </w:tcPr>
          <w:p w14:paraId="0554A971" w14:textId="77777777" w:rsidR="0067518A" w:rsidRPr="00956C9D" w:rsidRDefault="0067518A" w:rsidP="0012436A">
            <w:pPr>
              <w:rPr>
                <w:rFonts w:eastAsia="MS Mincho"/>
                <w:sz w:val="26"/>
                <w:szCs w:val="26"/>
              </w:rPr>
            </w:pPr>
            <w:r w:rsidRPr="00956C9D">
              <w:rPr>
                <w:rFonts w:eastAsia="MS Mincho"/>
                <w:sz w:val="26"/>
                <w:szCs w:val="26"/>
              </w:rPr>
              <w:t>Tự động vô cấp CVT</w:t>
            </w:r>
          </w:p>
        </w:tc>
      </w:tr>
      <w:tr w:rsidR="00926F09" w:rsidRPr="00956C9D" w14:paraId="13A5B58E" w14:textId="77777777" w:rsidTr="00DF1D99">
        <w:trPr>
          <w:trHeight w:val="400"/>
          <w:jc w:val="center"/>
        </w:trPr>
        <w:tc>
          <w:tcPr>
            <w:tcW w:w="3119" w:type="dxa"/>
            <w:tcBorders>
              <w:top w:val="single" w:sz="4" w:space="0" w:color="auto"/>
              <w:left w:val="single" w:sz="4" w:space="0" w:color="auto"/>
              <w:bottom w:val="single" w:sz="4" w:space="0" w:color="auto"/>
              <w:right w:val="single" w:sz="4" w:space="0" w:color="auto"/>
            </w:tcBorders>
            <w:vAlign w:val="center"/>
            <w:hideMark/>
          </w:tcPr>
          <w:p w14:paraId="2034AE7A" w14:textId="77777777" w:rsidR="0067518A" w:rsidRPr="00956C9D" w:rsidRDefault="0067518A" w:rsidP="0012436A">
            <w:pPr>
              <w:rPr>
                <w:rFonts w:eastAsia="MS Mincho"/>
                <w:sz w:val="26"/>
                <w:szCs w:val="26"/>
              </w:rPr>
            </w:pPr>
            <w:r w:rsidRPr="00956C9D">
              <w:rPr>
                <w:rFonts w:eastAsia="MS Mincho"/>
                <w:sz w:val="26"/>
                <w:szCs w:val="26"/>
              </w:rPr>
              <w:t>Kích thước (Dài x Rộng x Cao) (mm)</w:t>
            </w:r>
          </w:p>
        </w:tc>
        <w:tc>
          <w:tcPr>
            <w:tcW w:w="6378" w:type="dxa"/>
            <w:tcBorders>
              <w:top w:val="single" w:sz="4" w:space="0" w:color="auto"/>
              <w:left w:val="single" w:sz="4" w:space="0" w:color="auto"/>
              <w:bottom w:val="single" w:sz="4" w:space="0" w:color="auto"/>
              <w:right w:val="single" w:sz="4" w:space="0" w:color="auto"/>
            </w:tcBorders>
            <w:vAlign w:val="center"/>
            <w:hideMark/>
          </w:tcPr>
          <w:p w14:paraId="2016541E" w14:textId="77777777" w:rsidR="0067518A" w:rsidRPr="00956C9D" w:rsidRDefault="0067518A" w:rsidP="0012436A">
            <w:pPr>
              <w:rPr>
                <w:rFonts w:eastAsia="MS Mincho"/>
                <w:sz w:val="26"/>
                <w:szCs w:val="26"/>
              </w:rPr>
            </w:pPr>
            <w:r w:rsidRPr="00956C9D">
              <w:rPr>
                <w:rFonts w:eastAsia="MS Mincho"/>
                <w:sz w:val="26"/>
                <w:szCs w:val="26"/>
              </w:rPr>
              <w:t xml:space="preserve">≥ </w:t>
            </w:r>
            <w:r w:rsidRPr="00956C9D">
              <w:rPr>
                <w:sz w:val="26"/>
                <w:szCs w:val="26"/>
              </w:rPr>
              <w:t>4755 x 1845 x 1790</w:t>
            </w:r>
          </w:p>
        </w:tc>
      </w:tr>
      <w:tr w:rsidR="00926F09" w:rsidRPr="00956C9D" w14:paraId="5BBD593E" w14:textId="77777777" w:rsidTr="00DF1D99">
        <w:trPr>
          <w:trHeight w:val="400"/>
          <w:jc w:val="center"/>
        </w:trPr>
        <w:tc>
          <w:tcPr>
            <w:tcW w:w="3119" w:type="dxa"/>
            <w:tcBorders>
              <w:top w:val="single" w:sz="4" w:space="0" w:color="auto"/>
              <w:left w:val="single" w:sz="4" w:space="0" w:color="auto"/>
              <w:bottom w:val="single" w:sz="4" w:space="0" w:color="auto"/>
              <w:right w:val="single" w:sz="4" w:space="0" w:color="auto"/>
            </w:tcBorders>
            <w:vAlign w:val="center"/>
          </w:tcPr>
          <w:p w14:paraId="5732B3F8" w14:textId="77777777" w:rsidR="0067518A" w:rsidRPr="00956C9D" w:rsidRDefault="0067518A" w:rsidP="0012436A">
            <w:pPr>
              <w:rPr>
                <w:rFonts w:eastAsia="MS Mincho"/>
                <w:sz w:val="26"/>
                <w:szCs w:val="26"/>
              </w:rPr>
            </w:pPr>
            <w:r w:rsidRPr="00956C9D">
              <w:rPr>
                <w:rFonts w:eastAsia="MS Mincho"/>
                <w:sz w:val="26"/>
                <w:szCs w:val="26"/>
              </w:rPr>
              <w:t>Chiều dài cơ sở (mm)</w:t>
            </w:r>
          </w:p>
        </w:tc>
        <w:tc>
          <w:tcPr>
            <w:tcW w:w="6378" w:type="dxa"/>
            <w:tcBorders>
              <w:top w:val="single" w:sz="4" w:space="0" w:color="auto"/>
              <w:left w:val="single" w:sz="4" w:space="0" w:color="auto"/>
              <w:bottom w:val="single" w:sz="4" w:space="0" w:color="auto"/>
              <w:right w:val="single" w:sz="4" w:space="0" w:color="auto"/>
            </w:tcBorders>
            <w:vAlign w:val="center"/>
          </w:tcPr>
          <w:p w14:paraId="4F2F1173" w14:textId="77777777" w:rsidR="0067518A" w:rsidRPr="00956C9D" w:rsidRDefault="0067518A" w:rsidP="0012436A">
            <w:pPr>
              <w:rPr>
                <w:rFonts w:eastAsia="MS Mincho"/>
                <w:sz w:val="26"/>
                <w:szCs w:val="26"/>
              </w:rPr>
            </w:pPr>
            <w:r w:rsidRPr="00956C9D">
              <w:rPr>
                <w:rFonts w:eastAsia="MS Mincho"/>
                <w:sz w:val="26"/>
                <w:szCs w:val="26"/>
              </w:rPr>
              <w:t>≥ 2850</w:t>
            </w:r>
          </w:p>
        </w:tc>
      </w:tr>
      <w:tr w:rsidR="00926F09" w:rsidRPr="00956C9D" w14:paraId="312B95EC" w14:textId="77777777" w:rsidTr="00DF1D99">
        <w:trPr>
          <w:trHeight w:val="400"/>
          <w:jc w:val="center"/>
        </w:trPr>
        <w:tc>
          <w:tcPr>
            <w:tcW w:w="3119" w:type="dxa"/>
            <w:tcBorders>
              <w:top w:val="single" w:sz="4" w:space="0" w:color="auto"/>
              <w:left w:val="single" w:sz="4" w:space="0" w:color="auto"/>
              <w:bottom w:val="single" w:sz="4" w:space="0" w:color="auto"/>
              <w:right w:val="single" w:sz="4" w:space="0" w:color="auto"/>
            </w:tcBorders>
            <w:vAlign w:val="center"/>
          </w:tcPr>
          <w:p w14:paraId="0A159204" w14:textId="77777777" w:rsidR="0067518A" w:rsidRPr="00956C9D" w:rsidRDefault="0067518A" w:rsidP="0012436A">
            <w:pPr>
              <w:rPr>
                <w:rFonts w:eastAsia="MS Mincho"/>
                <w:sz w:val="26"/>
                <w:szCs w:val="26"/>
              </w:rPr>
            </w:pPr>
            <w:r w:rsidRPr="00956C9D">
              <w:rPr>
                <w:rFonts w:eastAsia="MS Mincho"/>
                <w:sz w:val="26"/>
                <w:szCs w:val="26"/>
              </w:rPr>
              <w:t>Khoảng sáng gầm xe</w:t>
            </w:r>
          </w:p>
        </w:tc>
        <w:tc>
          <w:tcPr>
            <w:tcW w:w="6378" w:type="dxa"/>
            <w:tcBorders>
              <w:top w:val="single" w:sz="4" w:space="0" w:color="auto"/>
              <w:left w:val="single" w:sz="4" w:space="0" w:color="auto"/>
              <w:bottom w:val="single" w:sz="4" w:space="0" w:color="auto"/>
              <w:right w:val="single" w:sz="4" w:space="0" w:color="auto"/>
            </w:tcBorders>
            <w:vAlign w:val="center"/>
          </w:tcPr>
          <w:p w14:paraId="788F6BE8" w14:textId="77777777" w:rsidR="0067518A" w:rsidRPr="00956C9D" w:rsidRDefault="0067518A" w:rsidP="0012436A">
            <w:pPr>
              <w:rPr>
                <w:rFonts w:eastAsia="MS Mincho"/>
                <w:sz w:val="26"/>
                <w:szCs w:val="26"/>
              </w:rPr>
            </w:pPr>
            <w:r w:rsidRPr="00956C9D">
              <w:rPr>
                <w:rFonts w:eastAsia="MS Mincho"/>
                <w:sz w:val="26"/>
                <w:szCs w:val="26"/>
              </w:rPr>
              <w:t>≥ 170 mm</w:t>
            </w:r>
          </w:p>
        </w:tc>
      </w:tr>
      <w:tr w:rsidR="00926F09" w:rsidRPr="00956C9D" w14:paraId="7A8C6C40" w14:textId="77777777" w:rsidTr="00DF1D99">
        <w:trPr>
          <w:trHeight w:val="400"/>
          <w:jc w:val="center"/>
        </w:trPr>
        <w:tc>
          <w:tcPr>
            <w:tcW w:w="3119" w:type="dxa"/>
            <w:tcBorders>
              <w:top w:val="single" w:sz="4" w:space="0" w:color="auto"/>
              <w:left w:val="single" w:sz="4" w:space="0" w:color="auto"/>
              <w:bottom w:val="single" w:sz="4" w:space="0" w:color="auto"/>
              <w:right w:val="single" w:sz="4" w:space="0" w:color="auto"/>
            </w:tcBorders>
            <w:vAlign w:val="center"/>
            <w:hideMark/>
          </w:tcPr>
          <w:p w14:paraId="70235546" w14:textId="77777777" w:rsidR="0067518A" w:rsidRPr="00956C9D" w:rsidRDefault="0067518A" w:rsidP="0012436A">
            <w:pPr>
              <w:rPr>
                <w:rFonts w:eastAsia="MS Mincho"/>
                <w:sz w:val="26"/>
                <w:szCs w:val="26"/>
              </w:rPr>
            </w:pPr>
            <w:r w:rsidRPr="00956C9D">
              <w:rPr>
                <w:rFonts w:eastAsia="MS Mincho"/>
                <w:sz w:val="26"/>
                <w:szCs w:val="26"/>
              </w:rPr>
              <w:t>Dẫn động</w:t>
            </w:r>
          </w:p>
        </w:tc>
        <w:tc>
          <w:tcPr>
            <w:tcW w:w="6378" w:type="dxa"/>
            <w:tcBorders>
              <w:top w:val="single" w:sz="4" w:space="0" w:color="auto"/>
              <w:left w:val="single" w:sz="4" w:space="0" w:color="auto"/>
              <w:bottom w:val="single" w:sz="4" w:space="0" w:color="auto"/>
              <w:right w:val="single" w:sz="4" w:space="0" w:color="auto"/>
            </w:tcBorders>
            <w:vAlign w:val="center"/>
            <w:hideMark/>
          </w:tcPr>
          <w:p w14:paraId="168B56C4" w14:textId="77777777" w:rsidR="0067518A" w:rsidRPr="00956C9D" w:rsidRDefault="0067518A" w:rsidP="0012436A">
            <w:pPr>
              <w:rPr>
                <w:rFonts w:eastAsia="MS Mincho"/>
                <w:sz w:val="26"/>
                <w:szCs w:val="26"/>
              </w:rPr>
            </w:pPr>
            <w:r w:rsidRPr="00956C9D">
              <w:rPr>
                <w:rFonts w:eastAsia="MS Mincho"/>
                <w:sz w:val="26"/>
                <w:szCs w:val="26"/>
              </w:rPr>
              <w:t>Dẫn động cầu trước</w:t>
            </w:r>
          </w:p>
        </w:tc>
      </w:tr>
      <w:tr w:rsidR="00926F09" w:rsidRPr="00956C9D" w14:paraId="3F15C96F" w14:textId="77777777" w:rsidTr="00DF1D99">
        <w:trPr>
          <w:trHeight w:val="400"/>
          <w:jc w:val="center"/>
        </w:trPr>
        <w:tc>
          <w:tcPr>
            <w:tcW w:w="3119" w:type="dxa"/>
            <w:tcBorders>
              <w:top w:val="single" w:sz="4" w:space="0" w:color="auto"/>
              <w:left w:val="single" w:sz="4" w:space="0" w:color="auto"/>
              <w:bottom w:val="single" w:sz="4" w:space="0" w:color="auto"/>
              <w:right w:val="single" w:sz="4" w:space="0" w:color="auto"/>
            </w:tcBorders>
            <w:vAlign w:val="center"/>
          </w:tcPr>
          <w:p w14:paraId="7821C54A" w14:textId="77777777" w:rsidR="0067518A" w:rsidRPr="00956C9D" w:rsidRDefault="0067518A" w:rsidP="0012436A">
            <w:pPr>
              <w:rPr>
                <w:rFonts w:eastAsia="MS Mincho"/>
                <w:sz w:val="26"/>
                <w:szCs w:val="26"/>
              </w:rPr>
            </w:pPr>
            <w:r w:rsidRPr="00956C9D">
              <w:rPr>
                <w:rFonts w:eastAsia="MS Mincho"/>
                <w:sz w:val="26"/>
                <w:szCs w:val="26"/>
              </w:rPr>
              <w:t>Hệ thống treo (trước/sau)</w:t>
            </w:r>
          </w:p>
        </w:tc>
        <w:tc>
          <w:tcPr>
            <w:tcW w:w="6378" w:type="dxa"/>
            <w:tcBorders>
              <w:top w:val="single" w:sz="4" w:space="0" w:color="auto"/>
              <w:left w:val="single" w:sz="4" w:space="0" w:color="auto"/>
              <w:bottom w:val="single" w:sz="4" w:space="0" w:color="auto"/>
              <w:right w:val="single" w:sz="4" w:space="0" w:color="auto"/>
            </w:tcBorders>
            <w:vAlign w:val="center"/>
          </w:tcPr>
          <w:p w14:paraId="429A9368" w14:textId="77777777" w:rsidR="0067518A" w:rsidRPr="00956C9D" w:rsidRDefault="0067518A" w:rsidP="0012436A">
            <w:pPr>
              <w:rPr>
                <w:rFonts w:eastAsia="MS Mincho"/>
                <w:sz w:val="26"/>
                <w:szCs w:val="26"/>
              </w:rPr>
            </w:pPr>
            <w:r w:rsidRPr="00956C9D">
              <w:rPr>
                <w:rFonts w:eastAsia="MS Mincho"/>
                <w:sz w:val="26"/>
                <w:szCs w:val="26"/>
              </w:rPr>
              <w:t>Độc lập/ Thanh dầm xoắn</w:t>
            </w:r>
          </w:p>
        </w:tc>
      </w:tr>
      <w:tr w:rsidR="00926F09" w:rsidRPr="00956C9D" w14:paraId="35DC8105" w14:textId="77777777" w:rsidTr="00DF1D99">
        <w:trPr>
          <w:trHeight w:val="400"/>
          <w:jc w:val="center"/>
        </w:trPr>
        <w:tc>
          <w:tcPr>
            <w:tcW w:w="3119" w:type="dxa"/>
            <w:tcBorders>
              <w:top w:val="single" w:sz="4" w:space="0" w:color="auto"/>
              <w:left w:val="single" w:sz="4" w:space="0" w:color="auto"/>
              <w:bottom w:val="single" w:sz="4" w:space="0" w:color="auto"/>
              <w:right w:val="single" w:sz="4" w:space="0" w:color="auto"/>
            </w:tcBorders>
            <w:vAlign w:val="center"/>
            <w:hideMark/>
          </w:tcPr>
          <w:p w14:paraId="41DD7A32" w14:textId="77777777" w:rsidR="0067518A" w:rsidRPr="00956C9D" w:rsidRDefault="0067518A" w:rsidP="0012436A">
            <w:pPr>
              <w:rPr>
                <w:rFonts w:eastAsia="MS Mincho"/>
                <w:sz w:val="26"/>
                <w:szCs w:val="26"/>
              </w:rPr>
            </w:pPr>
            <w:r w:rsidRPr="00956C9D">
              <w:rPr>
                <w:rFonts w:eastAsia="MS Mincho"/>
                <w:sz w:val="26"/>
                <w:szCs w:val="26"/>
              </w:rPr>
              <w:t>Phanh (trước, sau)</w:t>
            </w:r>
          </w:p>
        </w:tc>
        <w:tc>
          <w:tcPr>
            <w:tcW w:w="6378" w:type="dxa"/>
            <w:tcBorders>
              <w:top w:val="single" w:sz="4" w:space="0" w:color="auto"/>
              <w:left w:val="single" w:sz="4" w:space="0" w:color="auto"/>
              <w:bottom w:val="single" w:sz="4" w:space="0" w:color="auto"/>
              <w:right w:val="single" w:sz="4" w:space="0" w:color="auto"/>
            </w:tcBorders>
            <w:vAlign w:val="center"/>
            <w:hideMark/>
          </w:tcPr>
          <w:p w14:paraId="68A5A5F4" w14:textId="77777777" w:rsidR="0067518A" w:rsidRPr="00956C9D" w:rsidRDefault="0067518A" w:rsidP="0012436A">
            <w:pPr>
              <w:rPr>
                <w:rFonts w:eastAsia="MS Mincho"/>
                <w:sz w:val="26"/>
                <w:szCs w:val="26"/>
              </w:rPr>
            </w:pPr>
            <w:r w:rsidRPr="00956C9D">
              <w:rPr>
                <w:rFonts w:eastAsia="MS Mincho"/>
                <w:sz w:val="26"/>
                <w:szCs w:val="26"/>
              </w:rPr>
              <w:t>Đĩa</w:t>
            </w:r>
          </w:p>
        </w:tc>
      </w:tr>
      <w:tr w:rsidR="00926F09" w:rsidRPr="00956C9D" w14:paraId="29AD1297" w14:textId="77777777" w:rsidTr="00DF1D99">
        <w:trPr>
          <w:trHeight w:val="400"/>
          <w:jc w:val="center"/>
        </w:trPr>
        <w:tc>
          <w:tcPr>
            <w:tcW w:w="3119" w:type="dxa"/>
            <w:tcBorders>
              <w:top w:val="single" w:sz="4" w:space="0" w:color="auto"/>
              <w:left w:val="single" w:sz="4" w:space="0" w:color="auto"/>
              <w:bottom w:val="single" w:sz="4" w:space="0" w:color="auto"/>
              <w:right w:val="single" w:sz="4" w:space="0" w:color="auto"/>
            </w:tcBorders>
            <w:vAlign w:val="center"/>
          </w:tcPr>
          <w:p w14:paraId="674E6E90" w14:textId="77777777" w:rsidR="0067518A" w:rsidRPr="00956C9D" w:rsidRDefault="0067518A" w:rsidP="0012436A">
            <w:pPr>
              <w:rPr>
                <w:rFonts w:eastAsia="MS Mincho"/>
                <w:sz w:val="26"/>
                <w:szCs w:val="26"/>
              </w:rPr>
            </w:pPr>
            <w:r w:rsidRPr="00956C9D">
              <w:rPr>
                <w:rFonts w:eastAsia="MS Mincho"/>
                <w:sz w:val="26"/>
                <w:szCs w:val="26"/>
              </w:rPr>
              <w:t xml:space="preserve">Phanh tay </w:t>
            </w:r>
          </w:p>
        </w:tc>
        <w:tc>
          <w:tcPr>
            <w:tcW w:w="6378" w:type="dxa"/>
            <w:tcBorders>
              <w:top w:val="single" w:sz="4" w:space="0" w:color="auto"/>
              <w:left w:val="single" w:sz="4" w:space="0" w:color="auto"/>
              <w:bottom w:val="single" w:sz="4" w:space="0" w:color="auto"/>
              <w:right w:val="single" w:sz="4" w:space="0" w:color="auto"/>
            </w:tcBorders>
            <w:vAlign w:val="center"/>
          </w:tcPr>
          <w:p w14:paraId="46F46AAC" w14:textId="77777777" w:rsidR="0067518A" w:rsidRPr="00956C9D" w:rsidRDefault="0067518A" w:rsidP="0012436A">
            <w:pPr>
              <w:rPr>
                <w:rFonts w:eastAsia="MS Mincho"/>
                <w:sz w:val="26"/>
                <w:szCs w:val="26"/>
              </w:rPr>
            </w:pPr>
            <w:r w:rsidRPr="00956C9D">
              <w:rPr>
                <w:rFonts w:eastAsia="MS Mincho"/>
                <w:sz w:val="26"/>
                <w:szCs w:val="26"/>
              </w:rPr>
              <w:t>Phanh tay điện tử và giữ phanh tự động</w:t>
            </w:r>
          </w:p>
        </w:tc>
      </w:tr>
      <w:tr w:rsidR="00926F09" w:rsidRPr="00956C9D" w14:paraId="632EF4B7" w14:textId="77777777" w:rsidTr="00DF1D99">
        <w:trPr>
          <w:trHeight w:val="400"/>
          <w:jc w:val="center"/>
        </w:trPr>
        <w:tc>
          <w:tcPr>
            <w:tcW w:w="3119" w:type="dxa"/>
            <w:tcBorders>
              <w:top w:val="single" w:sz="4" w:space="0" w:color="auto"/>
              <w:left w:val="single" w:sz="4" w:space="0" w:color="auto"/>
              <w:bottom w:val="single" w:sz="4" w:space="0" w:color="auto"/>
              <w:right w:val="single" w:sz="4" w:space="0" w:color="auto"/>
            </w:tcBorders>
            <w:vAlign w:val="center"/>
            <w:hideMark/>
          </w:tcPr>
          <w:p w14:paraId="6FAEF6FB" w14:textId="77777777" w:rsidR="0067518A" w:rsidRPr="00956C9D" w:rsidRDefault="0067518A" w:rsidP="0012436A">
            <w:pPr>
              <w:rPr>
                <w:rFonts w:eastAsia="MS Mincho"/>
                <w:sz w:val="26"/>
                <w:szCs w:val="26"/>
              </w:rPr>
            </w:pPr>
            <w:r w:rsidRPr="00956C9D">
              <w:rPr>
                <w:rFonts w:eastAsia="MS Mincho"/>
                <w:sz w:val="26"/>
                <w:szCs w:val="26"/>
              </w:rPr>
              <w:t>Bán kính vòng quay tối thiểu</w:t>
            </w:r>
          </w:p>
        </w:tc>
        <w:tc>
          <w:tcPr>
            <w:tcW w:w="6378" w:type="dxa"/>
            <w:tcBorders>
              <w:top w:val="single" w:sz="4" w:space="0" w:color="auto"/>
              <w:left w:val="single" w:sz="4" w:space="0" w:color="auto"/>
              <w:bottom w:val="single" w:sz="4" w:space="0" w:color="auto"/>
              <w:right w:val="single" w:sz="4" w:space="0" w:color="auto"/>
            </w:tcBorders>
            <w:vAlign w:val="center"/>
            <w:hideMark/>
          </w:tcPr>
          <w:p w14:paraId="2645EA01" w14:textId="77777777" w:rsidR="0067518A" w:rsidRPr="00956C9D" w:rsidRDefault="0067518A" w:rsidP="0012436A">
            <w:pPr>
              <w:rPr>
                <w:rFonts w:eastAsia="MS Mincho"/>
                <w:sz w:val="26"/>
                <w:szCs w:val="26"/>
              </w:rPr>
            </w:pPr>
            <w:r w:rsidRPr="00956C9D">
              <w:rPr>
                <w:rFonts w:eastAsia="MS Mincho"/>
                <w:sz w:val="26"/>
                <w:szCs w:val="26"/>
              </w:rPr>
              <w:t>5.67 m (± 2%)</w:t>
            </w:r>
          </w:p>
        </w:tc>
      </w:tr>
      <w:tr w:rsidR="00926F09" w:rsidRPr="00956C9D" w14:paraId="6F04821E" w14:textId="77777777" w:rsidTr="00DF1D99">
        <w:trPr>
          <w:trHeight w:val="400"/>
          <w:jc w:val="center"/>
        </w:trPr>
        <w:tc>
          <w:tcPr>
            <w:tcW w:w="3119" w:type="dxa"/>
            <w:tcBorders>
              <w:top w:val="single" w:sz="4" w:space="0" w:color="auto"/>
              <w:left w:val="single" w:sz="4" w:space="0" w:color="auto"/>
              <w:bottom w:val="single" w:sz="4" w:space="0" w:color="auto"/>
              <w:right w:val="single" w:sz="4" w:space="0" w:color="auto"/>
            </w:tcBorders>
            <w:vAlign w:val="center"/>
            <w:hideMark/>
          </w:tcPr>
          <w:p w14:paraId="1B6EEDD8" w14:textId="77777777" w:rsidR="0067518A" w:rsidRPr="00956C9D" w:rsidRDefault="0067518A" w:rsidP="0012436A">
            <w:pPr>
              <w:rPr>
                <w:rFonts w:eastAsia="MS Mincho"/>
                <w:sz w:val="26"/>
                <w:szCs w:val="26"/>
              </w:rPr>
            </w:pPr>
            <w:r w:rsidRPr="00956C9D">
              <w:rPr>
                <w:rFonts w:eastAsia="MS Mincho"/>
                <w:sz w:val="26"/>
                <w:szCs w:val="26"/>
              </w:rPr>
              <w:t>Vỏ và mâm xe</w:t>
            </w:r>
          </w:p>
        </w:tc>
        <w:tc>
          <w:tcPr>
            <w:tcW w:w="6378" w:type="dxa"/>
            <w:tcBorders>
              <w:top w:val="single" w:sz="4" w:space="0" w:color="auto"/>
              <w:left w:val="single" w:sz="4" w:space="0" w:color="auto"/>
              <w:bottom w:val="single" w:sz="4" w:space="0" w:color="auto"/>
              <w:right w:val="single" w:sz="4" w:space="0" w:color="auto"/>
            </w:tcBorders>
            <w:vAlign w:val="center"/>
            <w:hideMark/>
          </w:tcPr>
          <w:p w14:paraId="09A73763" w14:textId="77777777" w:rsidR="0067518A" w:rsidRPr="00956C9D" w:rsidRDefault="0067518A" w:rsidP="0012436A">
            <w:pPr>
              <w:rPr>
                <w:rFonts w:eastAsia="MS Mincho"/>
                <w:sz w:val="26"/>
                <w:szCs w:val="26"/>
              </w:rPr>
            </w:pPr>
            <w:r w:rsidRPr="00956C9D">
              <w:rPr>
                <w:rFonts w:eastAsia="MS Mincho"/>
                <w:sz w:val="26"/>
                <w:szCs w:val="26"/>
              </w:rPr>
              <w:t>215/60R17 (± 2%)</w:t>
            </w:r>
          </w:p>
        </w:tc>
      </w:tr>
      <w:tr w:rsidR="00926F09" w:rsidRPr="00956C9D" w14:paraId="17A44365" w14:textId="77777777" w:rsidTr="00DF1D99">
        <w:trPr>
          <w:trHeight w:val="400"/>
          <w:jc w:val="center"/>
        </w:trPr>
        <w:tc>
          <w:tcPr>
            <w:tcW w:w="3119" w:type="dxa"/>
            <w:tcBorders>
              <w:top w:val="single" w:sz="4" w:space="0" w:color="auto"/>
              <w:left w:val="single" w:sz="4" w:space="0" w:color="auto"/>
              <w:bottom w:val="single" w:sz="4" w:space="0" w:color="auto"/>
              <w:right w:val="single" w:sz="4" w:space="0" w:color="auto"/>
            </w:tcBorders>
            <w:vAlign w:val="center"/>
            <w:hideMark/>
          </w:tcPr>
          <w:p w14:paraId="1B0098BC" w14:textId="77777777" w:rsidR="0067518A" w:rsidRPr="00956C9D" w:rsidRDefault="0067518A" w:rsidP="0012436A">
            <w:pPr>
              <w:rPr>
                <w:rFonts w:eastAsia="MS Mincho"/>
                <w:sz w:val="26"/>
                <w:szCs w:val="26"/>
              </w:rPr>
            </w:pPr>
            <w:r w:rsidRPr="00956C9D">
              <w:rPr>
                <w:rFonts w:eastAsia="MS Mincho"/>
                <w:sz w:val="26"/>
                <w:szCs w:val="26"/>
              </w:rPr>
              <w:t>Khối lượng không tải</w:t>
            </w:r>
          </w:p>
        </w:tc>
        <w:tc>
          <w:tcPr>
            <w:tcW w:w="6378" w:type="dxa"/>
            <w:tcBorders>
              <w:top w:val="single" w:sz="4" w:space="0" w:color="auto"/>
              <w:left w:val="single" w:sz="4" w:space="0" w:color="auto"/>
              <w:bottom w:val="single" w:sz="4" w:space="0" w:color="auto"/>
              <w:right w:val="single" w:sz="4" w:space="0" w:color="auto"/>
            </w:tcBorders>
            <w:vAlign w:val="center"/>
            <w:hideMark/>
          </w:tcPr>
          <w:p w14:paraId="00F02411" w14:textId="77777777" w:rsidR="0067518A" w:rsidRPr="00956C9D" w:rsidRDefault="0067518A" w:rsidP="0012436A">
            <w:pPr>
              <w:rPr>
                <w:rFonts w:eastAsia="MS Mincho"/>
                <w:sz w:val="26"/>
                <w:szCs w:val="26"/>
              </w:rPr>
            </w:pPr>
            <w:r w:rsidRPr="00956C9D">
              <w:rPr>
                <w:rFonts w:eastAsia="MS Mincho"/>
                <w:sz w:val="26"/>
                <w:szCs w:val="26"/>
              </w:rPr>
              <w:t>≥ 1575 kg</w:t>
            </w:r>
          </w:p>
        </w:tc>
      </w:tr>
      <w:tr w:rsidR="00926F09" w:rsidRPr="00956C9D" w14:paraId="2A6B9603" w14:textId="77777777" w:rsidTr="00DF1D99">
        <w:trPr>
          <w:trHeight w:val="400"/>
          <w:jc w:val="center"/>
        </w:trPr>
        <w:tc>
          <w:tcPr>
            <w:tcW w:w="3119" w:type="dxa"/>
            <w:tcBorders>
              <w:top w:val="single" w:sz="4" w:space="0" w:color="auto"/>
              <w:left w:val="single" w:sz="4" w:space="0" w:color="auto"/>
              <w:bottom w:val="single" w:sz="4" w:space="0" w:color="auto"/>
              <w:right w:val="single" w:sz="4" w:space="0" w:color="auto"/>
            </w:tcBorders>
            <w:vAlign w:val="center"/>
            <w:hideMark/>
          </w:tcPr>
          <w:p w14:paraId="13BA3B68" w14:textId="77777777" w:rsidR="0067518A" w:rsidRPr="00956C9D" w:rsidRDefault="0067518A" w:rsidP="0012436A">
            <w:pPr>
              <w:rPr>
                <w:rFonts w:eastAsia="MS Mincho"/>
                <w:sz w:val="26"/>
                <w:szCs w:val="26"/>
              </w:rPr>
            </w:pPr>
            <w:r w:rsidRPr="00956C9D">
              <w:rPr>
                <w:rFonts w:eastAsia="MS Mincho"/>
                <w:sz w:val="26"/>
                <w:szCs w:val="26"/>
              </w:rPr>
              <w:t>Khối lượng toàn tải</w:t>
            </w:r>
          </w:p>
        </w:tc>
        <w:tc>
          <w:tcPr>
            <w:tcW w:w="6378" w:type="dxa"/>
            <w:tcBorders>
              <w:top w:val="single" w:sz="4" w:space="0" w:color="auto"/>
              <w:left w:val="single" w:sz="4" w:space="0" w:color="auto"/>
              <w:bottom w:val="single" w:sz="4" w:space="0" w:color="auto"/>
              <w:right w:val="single" w:sz="4" w:space="0" w:color="auto"/>
            </w:tcBorders>
            <w:vAlign w:val="center"/>
            <w:hideMark/>
          </w:tcPr>
          <w:p w14:paraId="6A85CF38" w14:textId="77777777" w:rsidR="0067518A" w:rsidRPr="00956C9D" w:rsidRDefault="0067518A" w:rsidP="0012436A">
            <w:pPr>
              <w:rPr>
                <w:rFonts w:eastAsia="MS Mincho"/>
                <w:sz w:val="26"/>
                <w:szCs w:val="26"/>
              </w:rPr>
            </w:pPr>
            <w:r w:rsidRPr="00956C9D">
              <w:rPr>
                <w:rFonts w:eastAsia="MS Mincho"/>
                <w:sz w:val="26"/>
                <w:szCs w:val="26"/>
              </w:rPr>
              <w:t>≥ 2250 kg</w:t>
            </w:r>
          </w:p>
        </w:tc>
      </w:tr>
      <w:tr w:rsidR="00926F09" w:rsidRPr="00956C9D" w14:paraId="64975A32" w14:textId="77777777" w:rsidTr="00DF1D99">
        <w:trPr>
          <w:trHeight w:val="400"/>
          <w:jc w:val="center"/>
        </w:trPr>
        <w:tc>
          <w:tcPr>
            <w:tcW w:w="3119" w:type="dxa"/>
            <w:tcBorders>
              <w:top w:val="single" w:sz="4" w:space="0" w:color="auto"/>
              <w:left w:val="single" w:sz="4" w:space="0" w:color="auto"/>
              <w:bottom w:val="single" w:sz="4" w:space="0" w:color="auto"/>
              <w:right w:val="single" w:sz="4" w:space="0" w:color="auto"/>
            </w:tcBorders>
            <w:vAlign w:val="center"/>
          </w:tcPr>
          <w:p w14:paraId="7C66BA37" w14:textId="77777777" w:rsidR="0067518A" w:rsidRPr="00956C9D" w:rsidRDefault="0067518A" w:rsidP="0012436A">
            <w:pPr>
              <w:rPr>
                <w:rFonts w:eastAsia="MS Mincho"/>
                <w:sz w:val="26"/>
                <w:szCs w:val="26"/>
              </w:rPr>
            </w:pPr>
            <w:r w:rsidRPr="00956C9D">
              <w:rPr>
                <w:rFonts w:eastAsia="MS Mincho"/>
                <w:sz w:val="26"/>
                <w:szCs w:val="26"/>
              </w:rPr>
              <w:t>Công suất cực đại</w:t>
            </w:r>
          </w:p>
        </w:tc>
        <w:tc>
          <w:tcPr>
            <w:tcW w:w="6378" w:type="dxa"/>
            <w:tcBorders>
              <w:top w:val="single" w:sz="4" w:space="0" w:color="auto"/>
              <w:left w:val="single" w:sz="4" w:space="0" w:color="auto"/>
              <w:bottom w:val="single" w:sz="4" w:space="0" w:color="auto"/>
              <w:right w:val="single" w:sz="4" w:space="0" w:color="auto"/>
            </w:tcBorders>
            <w:vAlign w:val="center"/>
          </w:tcPr>
          <w:p w14:paraId="0C02DAFA" w14:textId="77777777" w:rsidR="0067518A" w:rsidRPr="00956C9D" w:rsidRDefault="0067518A" w:rsidP="0012436A">
            <w:pPr>
              <w:rPr>
                <w:rFonts w:eastAsia="MS Mincho"/>
                <w:sz w:val="26"/>
                <w:szCs w:val="26"/>
              </w:rPr>
            </w:pPr>
            <w:r w:rsidRPr="00956C9D">
              <w:rPr>
                <w:rFonts w:eastAsia="MS Mincho"/>
                <w:sz w:val="26"/>
                <w:szCs w:val="26"/>
              </w:rPr>
              <w:t>≥ 128/6600 (Kw/rpm)</w:t>
            </w:r>
          </w:p>
        </w:tc>
      </w:tr>
      <w:tr w:rsidR="00926F09" w:rsidRPr="00956C9D" w14:paraId="5388A368" w14:textId="77777777" w:rsidTr="00DF1D99">
        <w:trPr>
          <w:trHeight w:val="400"/>
          <w:jc w:val="center"/>
        </w:trPr>
        <w:tc>
          <w:tcPr>
            <w:tcW w:w="3119" w:type="dxa"/>
            <w:tcBorders>
              <w:top w:val="single" w:sz="4" w:space="0" w:color="auto"/>
              <w:left w:val="single" w:sz="4" w:space="0" w:color="auto"/>
              <w:bottom w:val="single" w:sz="4" w:space="0" w:color="auto"/>
              <w:right w:val="single" w:sz="4" w:space="0" w:color="auto"/>
            </w:tcBorders>
            <w:vAlign w:val="center"/>
          </w:tcPr>
          <w:p w14:paraId="1D6C24E8" w14:textId="77777777" w:rsidR="0067518A" w:rsidRPr="00956C9D" w:rsidRDefault="0067518A" w:rsidP="0012436A">
            <w:pPr>
              <w:rPr>
                <w:rFonts w:eastAsia="MS Mincho"/>
                <w:sz w:val="26"/>
                <w:szCs w:val="26"/>
              </w:rPr>
            </w:pPr>
            <w:r w:rsidRPr="00956C9D">
              <w:rPr>
                <w:rFonts w:eastAsia="MS Mincho"/>
                <w:sz w:val="26"/>
                <w:szCs w:val="26"/>
              </w:rPr>
              <w:t>Mô men xoắn cực đại</w:t>
            </w:r>
          </w:p>
        </w:tc>
        <w:tc>
          <w:tcPr>
            <w:tcW w:w="6378" w:type="dxa"/>
            <w:tcBorders>
              <w:top w:val="single" w:sz="4" w:space="0" w:color="auto"/>
              <w:left w:val="single" w:sz="4" w:space="0" w:color="auto"/>
              <w:bottom w:val="single" w:sz="4" w:space="0" w:color="auto"/>
              <w:right w:val="single" w:sz="4" w:space="0" w:color="auto"/>
            </w:tcBorders>
            <w:vAlign w:val="center"/>
          </w:tcPr>
          <w:p w14:paraId="58D08B9B" w14:textId="77777777" w:rsidR="0067518A" w:rsidRPr="00956C9D" w:rsidRDefault="0067518A" w:rsidP="0012436A">
            <w:pPr>
              <w:rPr>
                <w:rFonts w:eastAsia="MS Mincho"/>
                <w:sz w:val="26"/>
                <w:szCs w:val="26"/>
              </w:rPr>
            </w:pPr>
            <w:r w:rsidRPr="00956C9D">
              <w:rPr>
                <w:rFonts w:eastAsia="MS Mincho"/>
                <w:sz w:val="26"/>
                <w:szCs w:val="26"/>
              </w:rPr>
              <w:t>≥ 205/4500-4900  (N.m/rpm)</w:t>
            </w:r>
          </w:p>
        </w:tc>
      </w:tr>
      <w:tr w:rsidR="00926F09" w:rsidRPr="00956C9D" w14:paraId="06CFC759" w14:textId="77777777" w:rsidTr="00DF1D99">
        <w:trPr>
          <w:trHeight w:val="400"/>
          <w:jc w:val="center"/>
        </w:trPr>
        <w:tc>
          <w:tcPr>
            <w:tcW w:w="3119" w:type="dxa"/>
            <w:tcBorders>
              <w:top w:val="single" w:sz="4" w:space="0" w:color="auto"/>
              <w:left w:val="single" w:sz="4" w:space="0" w:color="auto"/>
              <w:bottom w:val="single" w:sz="4" w:space="0" w:color="auto"/>
              <w:right w:val="single" w:sz="4" w:space="0" w:color="auto"/>
            </w:tcBorders>
            <w:vAlign w:val="center"/>
          </w:tcPr>
          <w:p w14:paraId="3BF1AE6A" w14:textId="77777777" w:rsidR="0067518A" w:rsidRPr="00956C9D" w:rsidRDefault="0067518A" w:rsidP="0012436A">
            <w:pPr>
              <w:rPr>
                <w:rFonts w:eastAsia="MS Mincho"/>
                <w:sz w:val="26"/>
                <w:szCs w:val="26"/>
              </w:rPr>
            </w:pPr>
            <w:r w:rsidRPr="00956C9D">
              <w:rPr>
                <w:rFonts w:eastAsia="MS Mincho"/>
                <w:sz w:val="26"/>
                <w:szCs w:val="26"/>
              </w:rPr>
              <w:t>Tiêu chuẩn khí xả</w:t>
            </w:r>
          </w:p>
        </w:tc>
        <w:tc>
          <w:tcPr>
            <w:tcW w:w="6378" w:type="dxa"/>
            <w:tcBorders>
              <w:top w:val="single" w:sz="4" w:space="0" w:color="auto"/>
              <w:left w:val="single" w:sz="4" w:space="0" w:color="auto"/>
              <w:bottom w:val="single" w:sz="4" w:space="0" w:color="auto"/>
              <w:right w:val="single" w:sz="4" w:space="0" w:color="auto"/>
            </w:tcBorders>
            <w:vAlign w:val="center"/>
          </w:tcPr>
          <w:p w14:paraId="41BCE5FC" w14:textId="77777777" w:rsidR="0067518A" w:rsidRPr="00956C9D" w:rsidRDefault="0067518A" w:rsidP="0012436A">
            <w:pPr>
              <w:rPr>
                <w:rFonts w:eastAsia="MS Mincho"/>
                <w:sz w:val="26"/>
                <w:szCs w:val="26"/>
              </w:rPr>
            </w:pPr>
            <w:r w:rsidRPr="00956C9D">
              <w:rPr>
                <w:rFonts w:eastAsia="MS Mincho"/>
                <w:sz w:val="26"/>
                <w:szCs w:val="26"/>
              </w:rPr>
              <w:t>Euro 5 hoặc tương đương</w:t>
            </w:r>
          </w:p>
        </w:tc>
      </w:tr>
      <w:tr w:rsidR="00926F09" w:rsidRPr="00956C9D" w14:paraId="5B0D288C" w14:textId="77777777" w:rsidTr="00DF1D99">
        <w:trPr>
          <w:trHeight w:val="839"/>
          <w:jc w:val="center"/>
        </w:trPr>
        <w:tc>
          <w:tcPr>
            <w:tcW w:w="3119" w:type="dxa"/>
            <w:tcBorders>
              <w:top w:val="single" w:sz="4" w:space="0" w:color="auto"/>
              <w:left w:val="single" w:sz="4" w:space="0" w:color="auto"/>
              <w:bottom w:val="single" w:sz="4" w:space="0" w:color="auto"/>
              <w:right w:val="single" w:sz="4" w:space="0" w:color="auto"/>
            </w:tcBorders>
            <w:vAlign w:val="center"/>
          </w:tcPr>
          <w:p w14:paraId="6C1F49CA" w14:textId="77777777" w:rsidR="0067518A" w:rsidRPr="00956C9D" w:rsidRDefault="0067518A" w:rsidP="0012436A">
            <w:pPr>
              <w:rPr>
                <w:rFonts w:eastAsia="MS Mincho"/>
                <w:sz w:val="26"/>
                <w:szCs w:val="26"/>
              </w:rPr>
            </w:pPr>
            <w:r w:rsidRPr="00956C9D">
              <w:rPr>
                <w:rFonts w:eastAsia="MS Mincho"/>
                <w:sz w:val="26"/>
                <w:szCs w:val="26"/>
              </w:rPr>
              <w:t>An toàn</w:t>
            </w:r>
          </w:p>
        </w:tc>
        <w:tc>
          <w:tcPr>
            <w:tcW w:w="6378" w:type="dxa"/>
            <w:tcBorders>
              <w:top w:val="single" w:sz="4" w:space="0" w:color="auto"/>
              <w:left w:val="single" w:sz="4" w:space="0" w:color="auto"/>
              <w:bottom w:val="single" w:sz="4" w:space="0" w:color="auto"/>
              <w:right w:val="single" w:sz="4" w:space="0" w:color="auto"/>
            </w:tcBorders>
            <w:vAlign w:val="center"/>
          </w:tcPr>
          <w:p w14:paraId="075ECDE3" w14:textId="77777777" w:rsidR="0067518A" w:rsidRPr="00956C9D" w:rsidRDefault="0067518A" w:rsidP="0012436A">
            <w:pPr>
              <w:rPr>
                <w:rFonts w:eastAsia="MS Mincho"/>
                <w:sz w:val="26"/>
                <w:szCs w:val="26"/>
              </w:rPr>
            </w:pPr>
            <w:r w:rsidRPr="00956C9D">
              <w:rPr>
                <w:rFonts w:eastAsia="MS Mincho"/>
                <w:sz w:val="26"/>
                <w:szCs w:val="26"/>
              </w:rPr>
              <w:t>Hệ thống chống bó cứng phanh (ABS), hỗ trợ lực phanh khẩn cấp (BA), hệ thống phân phối lực phanh điện tử (EBD), hệ thống cân bằng điên tử (VSC), khởi hành ngang dốc (HAC), hệ thống đèn báo phanh khẩn cấp (EBS), hệ thống kiểrm soát lực kéo (TRC), camera toàn cảnh (TPWS), cảm biến lùi, cảm biến góc trước sau, 6 túi khí</w:t>
            </w:r>
          </w:p>
        </w:tc>
      </w:tr>
      <w:tr w:rsidR="00926F09" w:rsidRPr="00956C9D" w14:paraId="1CEB619A" w14:textId="77777777" w:rsidTr="00DF1D99">
        <w:trPr>
          <w:trHeight w:val="335"/>
          <w:jc w:val="center"/>
        </w:trPr>
        <w:tc>
          <w:tcPr>
            <w:tcW w:w="3119" w:type="dxa"/>
            <w:tcBorders>
              <w:top w:val="single" w:sz="4" w:space="0" w:color="auto"/>
              <w:left w:val="single" w:sz="4" w:space="0" w:color="auto"/>
              <w:bottom w:val="single" w:sz="4" w:space="0" w:color="auto"/>
              <w:right w:val="single" w:sz="4" w:space="0" w:color="auto"/>
            </w:tcBorders>
            <w:vAlign w:val="center"/>
            <w:hideMark/>
          </w:tcPr>
          <w:p w14:paraId="22D96DB6" w14:textId="77777777" w:rsidR="0067518A" w:rsidRPr="00956C9D" w:rsidRDefault="0067518A" w:rsidP="0012436A">
            <w:pPr>
              <w:rPr>
                <w:rFonts w:eastAsia="MS Mincho"/>
                <w:sz w:val="26"/>
                <w:szCs w:val="26"/>
              </w:rPr>
            </w:pPr>
            <w:r w:rsidRPr="00956C9D">
              <w:rPr>
                <w:rFonts w:eastAsia="MS Mincho"/>
                <w:sz w:val="26"/>
                <w:szCs w:val="26"/>
              </w:rPr>
              <w:t>Đèn trước</w:t>
            </w:r>
          </w:p>
        </w:tc>
        <w:tc>
          <w:tcPr>
            <w:tcW w:w="6378" w:type="dxa"/>
            <w:tcBorders>
              <w:top w:val="single" w:sz="4" w:space="0" w:color="auto"/>
              <w:left w:val="single" w:sz="4" w:space="0" w:color="auto"/>
              <w:bottom w:val="single" w:sz="4" w:space="0" w:color="auto"/>
              <w:right w:val="single" w:sz="4" w:space="0" w:color="auto"/>
            </w:tcBorders>
            <w:vAlign w:val="center"/>
            <w:hideMark/>
          </w:tcPr>
          <w:p w14:paraId="0A529359" w14:textId="77777777" w:rsidR="0067518A" w:rsidRPr="00956C9D" w:rsidRDefault="0067518A" w:rsidP="0012436A">
            <w:pPr>
              <w:rPr>
                <w:rFonts w:eastAsia="MS Mincho"/>
                <w:sz w:val="26"/>
                <w:szCs w:val="26"/>
              </w:rPr>
            </w:pPr>
            <w:r w:rsidRPr="00956C9D">
              <w:rPr>
                <w:sz w:val="26"/>
                <w:szCs w:val="26"/>
              </w:rPr>
              <w:t>Đèn chiếu gần, Đèn chiếu xa: LED</w:t>
            </w:r>
          </w:p>
        </w:tc>
      </w:tr>
      <w:tr w:rsidR="00926F09" w:rsidRPr="00956C9D" w14:paraId="68018E7B" w14:textId="77777777" w:rsidTr="00DF1D99">
        <w:trPr>
          <w:trHeight w:val="398"/>
          <w:jc w:val="center"/>
        </w:trPr>
        <w:tc>
          <w:tcPr>
            <w:tcW w:w="3119" w:type="dxa"/>
            <w:tcBorders>
              <w:top w:val="single" w:sz="4" w:space="0" w:color="auto"/>
              <w:left w:val="single" w:sz="4" w:space="0" w:color="auto"/>
              <w:bottom w:val="single" w:sz="4" w:space="0" w:color="auto"/>
              <w:right w:val="single" w:sz="4" w:space="0" w:color="auto"/>
            </w:tcBorders>
            <w:vAlign w:val="center"/>
            <w:hideMark/>
          </w:tcPr>
          <w:p w14:paraId="0D0C0121" w14:textId="77777777" w:rsidR="0067518A" w:rsidRPr="00956C9D" w:rsidRDefault="0067518A" w:rsidP="0012436A">
            <w:pPr>
              <w:rPr>
                <w:rFonts w:eastAsia="MS Mincho"/>
                <w:sz w:val="26"/>
                <w:szCs w:val="26"/>
              </w:rPr>
            </w:pPr>
            <w:r w:rsidRPr="00956C9D">
              <w:rPr>
                <w:rFonts w:eastAsia="MS Mincho"/>
                <w:sz w:val="26"/>
                <w:szCs w:val="26"/>
              </w:rPr>
              <w:t>Gương chiếu hậu</w:t>
            </w:r>
          </w:p>
        </w:tc>
        <w:tc>
          <w:tcPr>
            <w:tcW w:w="6378" w:type="dxa"/>
            <w:tcBorders>
              <w:top w:val="single" w:sz="4" w:space="0" w:color="auto"/>
              <w:left w:val="single" w:sz="4" w:space="0" w:color="auto"/>
              <w:bottom w:val="single" w:sz="4" w:space="0" w:color="auto"/>
              <w:right w:val="single" w:sz="4" w:space="0" w:color="auto"/>
            </w:tcBorders>
            <w:vAlign w:val="center"/>
            <w:hideMark/>
          </w:tcPr>
          <w:p w14:paraId="2093FA99" w14:textId="77777777" w:rsidR="0067518A" w:rsidRPr="00956C9D" w:rsidRDefault="0067518A" w:rsidP="0012436A">
            <w:pPr>
              <w:rPr>
                <w:rFonts w:eastAsia="MS Mincho"/>
                <w:sz w:val="26"/>
                <w:szCs w:val="26"/>
              </w:rPr>
            </w:pPr>
            <w:r w:rsidRPr="00956C9D">
              <w:rPr>
                <w:rFonts w:eastAsia="MS Mincho"/>
                <w:sz w:val="26"/>
                <w:szCs w:val="26"/>
              </w:rPr>
              <w:t xml:space="preserve">Chỉnh điện, tích hợp báo rẽ LED, </w:t>
            </w:r>
            <w:r w:rsidRPr="00956C9D">
              <w:rPr>
                <w:sz w:val="26"/>
                <w:szCs w:val="26"/>
              </w:rPr>
              <w:t>gập điện tự động</w:t>
            </w:r>
          </w:p>
        </w:tc>
      </w:tr>
      <w:tr w:rsidR="00926F09" w:rsidRPr="00956C9D" w14:paraId="408FDD1B" w14:textId="77777777" w:rsidTr="00DF1D99">
        <w:trPr>
          <w:trHeight w:val="251"/>
          <w:jc w:val="center"/>
        </w:trPr>
        <w:tc>
          <w:tcPr>
            <w:tcW w:w="3119" w:type="dxa"/>
            <w:tcBorders>
              <w:top w:val="single" w:sz="4" w:space="0" w:color="auto"/>
              <w:left w:val="single" w:sz="4" w:space="0" w:color="auto"/>
              <w:bottom w:val="single" w:sz="4" w:space="0" w:color="auto"/>
              <w:right w:val="single" w:sz="4" w:space="0" w:color="auto"/>
            </w:tcBorders>
            <w:vAlign w:val="center"/>
            <w:hideMark/>
          </w:tcPr>
          <w:p w14:paraId="1EC3E8CA" w14:textId="77777777" w:rsidR="0067518A" w:rsidRPr="00956C9D" w:rsidRDefault="0067518A" w:rsidP="0012436A">
            <w:pPr>
              <w:rPr>
                <w:rFonts w:eastAsia="MS Mincho"/>
                <w:sz w:val="26"/>
                <w:szCs w:val="26"/>
              </w:rPr>
            </w:pPr>
            <w:r w:rsidRPr="00956C9D">
              <w:rPr>
                <w:rFonts w:eastAsia="MS Mincho"/>
                <w:sz w:val="26"/>
                <w:szCs w:val="26"/>
              </w:rPr>
              <w:t>Đèn báo phanh trên cao</w:t>
            </w:r>
          </w:p>
        </w:tc>
        <w:tc>
          <w:tcPr>
            <w:tcW w:w="6378" w:type="dxa"/>
            <w:tcBorders>
              <w:top w:val="single" w:sz="4" w:space="0" w:color="auto"/>
              <w:left w:val="single" w:sz="4" w:space="0" w:color="auto"/>
              <w:bottom w:val="single" w:sz="4" w:space="0" w:color="auto"/>
              <w:right w:val="single" w:sz="4" w:space="0" w:color="auto"/>
            </w:tcBorders>
            <w:vAlign w:val="center"/>
            <w:hideMark/>
          </w:tcPr>
          <w:p w14:paraId="5CC65AA2" w14:textId="77777777" w:rsidR="0067518A" w:rsidRPr="00956C9D" w:rsidRDefault="0067518A" w:rsidP="0012436A">
            <w:pPr>
              <w:rPr>
                <w:rFonts w:eastAsia="MS Mincho"/>
                <w:sz w:val="26"/>
                <w:szCs w:val="26"/>
              </w:rPr>
            </w:pPr>
            <w:r w:rsidRPr="00956C9D">
              <w:rPr>
                <w:rFonts w:eastAsia="MS Mincho"/>
                <w:sz w:val="26"/>
                <w:szCs w:val="26"/>
              </w:rPr>
              <w:t>LED</w:t>
            </w:r>
          </w:p>
        </w:tc>
      </w:tr>
      <w:tr w:rsidR="00926F09" w:rsidRPr="00956C9D" w14:paraId="33E92D3E" w14:textId="77777777" w:rsidTr="00DF1D99">
        <w:trPr>
          <w:jc w:val="center"/>
        </w:trPr>
        <w:tc>
          <w:tcPr>
            <w:tcW w:w="3119" w:type="dxa"/>
            <w:tcBorders>
              <w:top w:val="single" w:sz="4" w:space="0" w:color="auto"/>
              <w:left w:val="single" w:sz="4" w:space="0" w:color="auto"/>
              <w:bottom w:val="single" w:sz="4" w:space="0" w:color="auto"/>
              <w:right w:val="single" w:sz="4" w:space="0" w:color="auto"/>
            </w:tcBorders>
            <w:vAlign w:val="center"/>
            <w:hideMark/>
          </w:tcPr>
          <w:p w14:paraId="6A222FFE" w14:textId="77777777" w:rsidR="0067518A" w:rsidRPr="00956C9D" w:rsidRDefault="0067518A" w:rsidP="0012436A">
            <w:pPr>
              <w:rPr>
                <w:rFonts w:eastAsia="MS Mincho"/>
                <w:sz w:val="26"/>
                <w:szCs w:val="26"/>
              </w:rPr>
            </w:pPr>
            <w:r w:rsidRPr="00956C9D">
              <w:rPr>
                <w:rFonts w:eastAsia="MS Mincho"/>
                <w:sz w:val="26"/>
                <w:szCs w:val="26"/>
              </w:rPr>
              <w:t>Tay lái</w:t>
            </w:r>
          </w:p>
        </w:tc>
        <w:tc>
          <w:tcPr>
            <w:tcW w:w="6378" w:type="dxa"/>
            <w:tcBorders>
              <w:top w:val="single" w:sz="4" w:space="0" w:color="auto"/>
              <w:left w:val="single" w:sz="4" w:space="0" w:color="auto"/>
              <w:bottom w:val="single" w:sz="4" w:space="0" w:color="auto"/>
              <w:right w:val="single" w:sz="4" w:space="0" w:color="auto"/>
            </w:tcBorders>
            <w:vAlign w:val="center"/>
            <w:hideMark/>
          </w:tcPr>
          <w:p w14:paraId="3C9825A6" w14:textId="77777777" w:rsidR="0067518A" w:rsidRPr="00956C9D" w:rsidRDefault="0067518A" w:rsidP="0012436A">
            <w:pPr>
              <w:spacing w:before="100" w:beforeAutospacing="1" w:after="100" w:afterAutospacing="1"/>
              <w:rPr>
                <w:sz w:val="26"/>
                <w:szCs w:val="26"/>
              </w:rPr>
            </w:pPr>
            <w:r w:rsidRPr="00956C9D">
              <w:rPr>
                <w:sz w:val="26"/>
                <w:szCs w:val="26"/>
              </w:rPr>
              <w:t>3 chấu, chất liệu da, chỉnh tay 4 hướng, có lẫy chuyển số</w:t>
            </w:r>
          </w:p>
        </w:tc>
      </w:tr>
      <w:tr w:rsidR="00926F09" w:rsidRPr="00956C9D" w14:paraId="2B47C100" w14:textId="77777777" w:rsidTr="00DF1D99">
        <w:trPr>
          <w:trHeight w:val="453"/>
          <w:jc w:val="center"/>
        </w:trPr>
        <w:tc>
          <w:tcPr>
            <w:tcW w:w="3119" w:type="dxa"/>
            <w:tcBorders>
              <w:top w:val="single" w:sz="4" w:space="0" w:color="auto"/>
              <w:left w:val="single" w:sz="4" w:space="0" w:color="auto"/>
              <w:bottom w:val="single" w:sz="4" w:space="0" w:color="auto"/>
              <w:right w:val="single" w:sz="4" w:space="0" w:color="auto"/>
            </w:tcBorders>
            <w:vAlign w:val="center"/>
            <w:hideMark/>
          </w:tcPr>
          <w:p w14:paraId="1379787F" w14:textId="77777777" w:rsidR="0067518A" w:rsidRPr="00956C9D" w:rsidRDefault="0067518A" w:rsidP="0012436A">
            <w:pPr>
              <w:rPr>
                <w:rFonts w:eastAsia="MS Mincho"/>
                <w:sz w:val="26"/>
                <w:szCs w:val="26"/>
              </w:rPr>
            </w:pPr>
            <w:r w:rsidRPr="00956C9D">
              <w:rPr>
                <w:rFonts w:eastAsia="MS Mincho"/>
                <w:sz w:val="26"/>
                <w:szCs w:val="26"/>
              </w:rPr>
              <w:t>Bảng đồng hồ trung tâm</w:t>
            </w:r>
          </w:p>
        </w:tc>
        <w:tc>
          <w:tcPr>
            <w:tcW w:w="6378" w:type="dxa"/>
            <w:tcBorders>
              <w:top w:val="single" w:sz="4" w:space="0" w:color="auto"/>
              <w:left w:val="single" w:sz="4" w:space="0" w:color="auto"/>
              <w:bottom w:val="single" w:sz="4" w:space="0" w:color="auto"/>
              <w:right w:val="single" w:sz="4" w:space="0" w:color="auto"/>
            </w:tcBorders>
            <w:vAlign w:val="center"/>
            <w:hideMark/>
          </w:tcPr>
          <w:p w14:paraId="361052DD" w14:textId="77777777" w:rsidR="0067518A" w:rsidRPr="00956C9D" w:rsidRDefault="0067518A" w:rsidP="0012436A">
            <w:pPr>
              <w:rPr>
                <w:rFonts w:eastAsia="MS Mincho"/>
                <w:sz w:val="26"/>
                <w:szCs w:val="26"/>
              </w:rPr>
            </w:pPr>
            <w:r w:rsidRPr="00956C9D">
              <w:rPr>
                <w:rFonts w:eastAsia="MS Mincho"/>
                <w:sz w:val="26"/>
                <w:szCs w:val="26"/>
              </w:rPr>
              <w:t>Màn hình màu TFT 7.0 inch</w:t>
            </w:r>
          </w:p>
        </w:tc>
      </w:tr>
      <w:tr w:rsidR="00926F09" w:rsidRPr="00956C9D" w14:paraId="0D245356" w14:textId="77777777" w:rsidTr="00DF1D99">
        <w:trPr>
          <w:trHeight w:val="414"/>
          <w:jc w:val="center"/>
        </w:trPr>
        <w:tc>
          <w:tcPr>
            <w:tcW w:w="3119" w:type="dxa"/>
            <w:tcBorders>
              <w:top w:val="single" w:sz="4" w:space="0" w:color="auto"/>
              <w:left w:val="single" w:sz="4" w:space="0" w:color="auto"/>
              <w:bottom w:val="single" w:sz="4" w:space="0" w:color="auto"/>
              <w:right w:val="single" w:sz="4" w:space="0" w:color="auto"/>
            </w:tcBorders>
            <w:vAlign w:val="center"/>
            <w:hideMark/>
          </w:tcPr>
          <w:p w14:paraId="7AC3F93C" w14:textId="77777777" w:rsidR="0067518A" w:rsidRPr="00956C9D" w:rsidRDefault="0067518A" w:rsidP="0012436A">
            <w:pPr>
              <w:rPr>
                <w:rFonts w:eastAsia="MS Mincho"/>
                <w:sz w:val="26"/>
                <w:szCs w:val="26"/>
              </w:rPr>
            </w:pPr>
            <w:r w:rsidRPr="00956C9D">
              <w:rPr>
                <w:rFonts w:eastAsia="MS Mincho"/>
                <w:sz w:val="26"/>
                <w:szCs w:val="26"/>
              </w:rPr>
              <w:t>Hệ thống điều hòa</w:t>
            </w:r>
          </w:p>
        </w:tc>
        <w:tc>
          <w:tcPr>
            <w:tcW w:w="6378" w:type="dxa"/>
            <w:tcBorders>
              <w:top w:val="single" w:sz="4" w:space="0" w:color="auto"/>
              <w:left w:val="single" w:sz="4" w:space="0" w:color="auto"/>
              <w:bottom w:val="single" w:sz="4" w:space="0" w:color="auto"/>
              <w:right w:val="single" w:sz="4" w:space="0" w:color="auto"/>
            </w:tcBorders>
            <w:vAlign w:val="center"/>
            <w:hideMark/>
          </w:tcPr>
          <w:p w14:paraId="4B3D63A3" w14:textId="77777777" w:rsidR="0067518A" w:rsidRPr="00956C9D" w:rsidRDefault="0067518A" w:rsidP="0012436A">
            <w:pPr>
              <w:rPr>
                <w:rFonts w:eastAsia="MS Mincho"/>
                <w:sz w:val="26"/>
                <w:szCs w:val="26"/>
              </w:rPr>
            </w:pPr>
            <w:r w:rsidRPr="00956C9D">
              <w:rPr>
                <w:rFonts w:eastAsia="MS Mincho"/>
                <w:sz w:val="26"/>
                <w:szCs w:val="26"/>
              </w:rPr>
              <w:t>Tự động, có cửa gió sau</w:t>
            </w:r>
          </w:p>
        </w:tc>
      </w:tr>
      <w:tr w:rsidR="00926F09" w:rsidRPr="00956C9D" w14:paraId="5E905B75" w14:textId="77777777" w:rsidTr="00DF1D99">
        <w:trPr>
          <w:jc w:val="center"/>
        </w:trPr>
        <w:tc>
          <w:tcPr>
            <w:tcW w:w="3119" w:type="dxa"/>
            <w:tcBorders>
              <w:top w:val="single" w:sz="4" w:space="0" w:color="auto"/>
              <w:left w:val="single" w:sz="4" w:space="0" w:color="auto"/>
              <w:bottom w:val="single" w:sz="4" w:space="0" w:color="auto"/>
              <w:right w:val="single" w:sz="4" w:space="0" w:color="auto"/>
            </w:tcBorders>
            <w:vAlign w:val="center"/>
            <w:hideMark/>
          </w:tcPr>
          <w:p w14:paraId="459DCC07" w14:textId="77777777" w:rsidR="0067518A" w:rsidRPr="00956C9D" w:rsidRDefault="0067518A" w:rsidP="0012436A">
            <w:pPr>
              <w:rPr>
                <w:rFonts w:eastAsia="MS Mincho"/>
                <w:sz w:val="26"/>
                <w:szCs w:val="26"/>
              </w:rPr>
            </w:pPr>
            <w:r w:rsidRPr="00956C9D">
              <w:rPr>
                <w:rFonts w:eastAsia="MS Mincho"/>
                <w:sz w:val="26"/>
                <w:szCs w:val="26"/>
              </w:rPr>
              <w:t>Hệ thống âm thanh</w:t>
            </w:r>
          </w:p>
        </w:tc>
        <w:tc>
          <w:tcPr>
            <w:tcW w:w="6378" w:type="dxa"/>
            <w:tcBorders>
              <w:top w:val="single" w:sz="4" w:space="0" w:color="auto"/>
              <w:left w:val="single" w:sz="4" w:space="0" w:color="auto"/>
              <w:bottom w:val="single" w:sz="4" w:space="0" w:color="auto"/>
              <w:right w:val="single" w:sz="4" w:space="0" w:color="auto"/>
            </w:tcBorders>
            <w:vAlign w:val="center"/>
            <w:hideMark/>
          </w:tcPr>
          <w:p w14:paraId="51A914D0" w14:textId="77777777" w:rsidR="0067518A" w:rsidRPr="00956C9D" w:rsidRDefault="0067518A" w:rsidP="0012436A">
            <w:pPr>
              <w:rPr>
                <w:rFonts w:eastAsia="MS Mincho"/>
                <w:sz w:val="26"/>
                <w:szCs w:val="26"/>
              </w:rPr>
            </w:pPr>
            <w:r w:rsidRPr="00956C9D">
              <w:rPr>
                <w:rFonts w:eastAsia="MS Mincho"/>
                <w:sz w:val="26"/>
                <w:szCs w:val="26"/>
              </w:rPr>
              <w:t>Màn hình cảm ứng 10.1 inch, kết hợp điện thoại thông minh, 6 loa</w:t>
            </w:r>
          </w:p>
        </w:tc>
      </w:tr>
      <w:tr w:rsidR="00926F09" w:rsidRPr="00956C9D" w14:paraId="5713A37A" w14:textId="77777777" w:rsidTr="00DF1D99">
        <w:trPr>
          <w:jc w:val="center"/>
        </w:trPr>
        <w:tc>
          <w:tcPr>
            <w:tcW w:w="3119" w:type="dxa"/>
            <w:tcBorders>
              <w:top w:val="single" w:sz="4" w:space="0" w:color="auto"/>
              <w:left w:val="single" w:sz="4" w:space="0" w:color="auto"/>
              <w:bottom w:val="single" w:sz="4" w:space="0" w:color="auto"/>
              <w:right w:val="single" w:sz="4" w:space="0" w:color="auto"/>
            </w:tcBorders>
            <w:vAlign w:val="center"/>
            <w:hideMark/>
          </w:tcPr>
          <w:p w14:paraId="631186EC" w14:textId="77777777" w:rsidR="0067518A" w:rsidRPr="00956C9D" w:rsidRDefault="0067518A" w:rsidP="0012436A">
            <w:pPr>
              <w:rPr>
                <w:rFonts w:eastAsia="MS Mincho"/>
                <w:sz w:val="26"/>
                <w:szCs w:val="26"/>
              </w:rPr>
            </w:pPr>
            <w:r w:rsidRPr="00956C9D">
              <w:rPr>
                <w:rFonts w:eastAsia="MS Mincho"/>
                <w:sz w:val="26"/>
                <w:szCs w:val="26"/>
              </w:rPr>
              <w:t>Ghế</w:t>
            </w:r>
          </w:p>
        </w:tc>
        <w:tc>
          <w:tcPr>
            <w:tcW w:w="6378" w:type="dxa"/>
            <w:tcBorders>
              <w:top w:val="single" w:sz="4" w:space="0" w:color="auto"/>
              <w:left w:val="single" w:sz="4" w:space="0" w:color="auto"/>
              <w:bottom w:val="single" w:sz="4" w:space="0" w:color="auto"/>
              <w:right w:val="single" w:sz="4" w:space="0" w:color="auto"/>
            </w:tcBorders>
            <w:vAlign w:val="center"/>
            <w:hideMark/>
          </w:tcPr>
          <w:p w14:paraId="3271E965" w14:textId="77777777" w:rsidR="0067518A" w:rsidRPr="00956C9D" w:rsidRDefault="0067518A" w:rsidP="0012436A">
            <w:pPr>
              <w:rPr>
                <w:rFonts w:eastAsia="MS Mincho"/>
                <w:sz w:val="26"/>
                <w:szCs w:val="26"/>
              </w:rPr>
            </w:pPr>
            <w:r w:rsidRPr="00956C9D">
              <w:rPr>
                <w:rFonts w:eastAsia="MS Mincho"/>
                <w:sz w:val="26"/>
                <w:szCs w:val="26"/>
              </w:rPr>
              <w:t>Da</w:t>
            </w:r>
            <w:r w:rsidRPr="00956C9D">
              <w:rPr>
                <w:rFonts w:eastAsia="MS Mincho"/>
                <w:sz w:val="26"/>
                <w:szCs w:val="26"/>
              </w:rPr>
              <w:br/>
              <w:t>Ghế lái: Chỉnh điện 8 hướng</w:t>
            </w:r>
            <w:r w:rsidRPr="00956C9D">
              <w:rPr>
                <w:rFonts w:eastAsia="MS Mincho"/>
                <w:sz w:val="26"/>
                <w:szCs w:val="26"/>
              </w:rPr>
              <w:br/>
              <w:t>Ghế hành khách: Chỉnh cơ 4 hướng</w:t>
            </w:r>
          </w:p>
        </w:tc>
      </w:tr>
      <w:tr w:rsidR="00926F09" w:rsidRPr="00956C9D" w14:paraId="3899C887" w14:textId="77777777" w:rsidTr="00DF1D99">
        <w:trPr>
          <w:jc w:val="center"/>
        </w:trPr>
        <w:tc>
          <w:tcPr>
            <w:tcW w:w="3119" w:type="dxa"/>
            <w:tcBorders>
              <w:top w:val="single" w:sz="4" w:space="0" w:color="auto"/>
              <w:left w:val="single" w:sz="4" w:space="0" w:color="auto"/>
              <w:bottom w:val="single" w:sz="4" w:space="0" w:color="auto"/>
              <w:right w:val="single" w:sz="4" w:space="0" w:color="auto"/>
            </w:tcBorders>
            <w:vAlign w:val="center"/>
          </w:tcPr>
          <w:p w14:paraId="27736CB8" w14:textId="77777777" w:rsidR="0067518A" w:rsidRPr="00956C9D" w:rsidRDefault="0067518A" w:rsidP="0012436A">
            <w:pPr>
              <w:rPr>
                <w:rFonts w:eastAsia="MS Mincho"/>
                <w:sz w:val="26"/>
                <w:szCs w:val="26"/>
              </w:rPr>
            </w:pPr>
            <w:r w:rsidRPr="00956C9D">
              <w:rPr>
                <w:rFonts w:eastAsia="MS Mincho"/>
                <w:sz w:val="26"/>
                <w:szCs w:val="26"/>
              </w:rPr>
              <w:t>Phụ kiện kèm theo xe</w:t>
            </w:r>
          </w:p>
        </w:tc>
        <w:tc>
          <w:tcPr>
            <w:tcW w:w="6378" w:type="dxa"/>
            <w:tcBorders>
              <w:top w:val="single" w:sz="4" w:space="0" w:color="auto"/>
              <w:left w:val="single" w:sz="4" w:space="0" w:color="auto"/>
              <w:bottom w:val="single" w:sz="4" w:space="0" w:color="auto"/>
              <w:right w:val="single" w:sz="4" w:space="0" w:color="auto"/>
            </w:tcBorders>
            <w:vAlign w:val="center"/>
          </w:tcPr>
          <w:p w14:paraId="121E89D1" w14:textId="77777777" w:rsidR="0067518A" w:rsidRPr="00956C9D" w:rsidRDefault="0067518A" w:rsidP="0012436A">
            <w:pPr>
              <w:rPr>
                <w:rFonts w:eastAsia="MS Mincho"/>
                <w:sz w:val="26"/>
                <w:szCs w:val="26"/>
              </w:rPr>
            </w:pPr>
            <w:r w:rsidRPr="00956C9D">
              <w:rPr>
                <w:sz w:val="26"/>
                <w:szCs w:val="26"/>
                <w:lang w:val="vi-VN"/>
              </w:rPr>
              <w:t>Con đội, tay quay con đội, dụng cụ mở bánh xe, bánh dự phòng, bộ chìa khóa, sách hướng dẫn sự dụng xe, sổ bảo dưỡng, bảo hành.</w:t>
            </w:r>
          </w:p>
        </w:tc>
      </w:tr>
      <w:tr w:rsidR="00926F09" w:rsidRPr="00956C9D" w14:paraId="6BBFD28A" w14:textId="77777777" w:rsidTr="00DF1D99">
        <w:trPr>
          <w:jc w:val="center"/>
        </w:trPr>
        <w:tc>
          <w:tcPr>
            <w:tcW w:w="3119" w:type="dxa"/>
            <w:tcBorders>
              <w:top w:val="single" w:sz="4" w:space="0" w:color="auto"/>
              <w:left w:val="single" w:sz="4" w:space="0" w:color="auto"/>
              <w:bottom w:val="single" w:sz="4" w:space="0" w:color="auto"/>
              <w:right w:val="single" w:sz="4" w:space="0" w:color="auto"/>
            </w:tcBorders>
            <w:vAlign w:val="center"/>
          </w:tcPr>
          <w:p w14:paraId="7EAEC652" w14:textId="77777777" w:rsidR="0067518A" w:rsidRPr="00956C9D" w:rsidRDefault="0067518A" w:rsidP="0012436A">
            <w:pPr>
              <w:rPr>
                <w:rFonts w:eastAsia="MS Mincho"/>
                <w:sz w:val="26"/>
                <w:szCs w:val="26"/>
              </w:rPr>
            </w:pPr>
            <w:r w:rsidRPr="00956C9D">
              <w:rPr>
                <w:rFonts w:eastAsia="MS Mincho"/>
                <w:sz w:val="26"/>
                <w:szCs w:val="26"/>
              </w:rPr>
              <w:t>Bảo hành</w:t>
            </w:r>
          </w:p>
        </w:tc>
        <w:tc>
          <w:tcPr>
            <w:tcW w:w="6378" w:type="dxa"/>
            <w:tcBorders>
              <w:top w:val="single" w:sz="4" w:space="0" w:color="auto"/>
              <w:left w:val="single" w:sz="4" w:space="0" w:color="auto"/>
              <w:bottom w:val="single" w:sz="4" w:space="0" w:color="auto"/>
              <w:right w:val="single" w:sz="4" w:space="0" w:color="auto"/>
            </w:tcBorders>
            <w:vAlign w:val="center"/>
          </w:tcPr>
          <w:p w14:paraId="11FB2B7B" w14:textId="77777777" w:rsidR="0067518A" w:rsidRPr="00956C9D" w:rsidRDefault="0067518A" w:rsidP="0012436A">
            <w:pPr>
              <w:rPr>
                <w:rFonts w:eastAsia="MS Mincho"/>
                <w:sz w:val="26"/>
                <w:szCs w:val="26"/>
              </w:rPr>
            </w:pPr>
            <w:r w:rsidRPr="00956C9D">
              <w:rPr>
                <w:rFonts w:eastAsia="MS Mincho"/>
                <w:sz w:val="26"/>
                <w:szCs w:val="26"/>
              </w:rPr>
              <w:t>60 tháng hoặc 150.000 km, tính điều kiện nào đủ trước</w:t>
            </w:r>
          </w:p>
        </w:tc>
      </w:tr>
    </w:tbl>
    <w:p w14:paraId="38FCF590" w14:textId="03C4A82C" w:rsidR="0067518A" w:rsidRPr="00956C9D" w:rsidRDefault="00571A5B" w:rsidP="00571A5B">
      <w:pPr>
        <w:widowControl/>
        <w:autoSpaceDE/>
        <w:autoSpaceDN/>
        <w:spacing w:before="120" w:after="120"/>
        <w:ind w:left="720"/>
        <w:jc w:val="both"/>
        <w:rPr>
          <w:b/>
          <w:sz w:val="26"/>
          <w:szCs w:val="26"/>
        </w:rPr>
      </w:pPr>
      <w:r w:rsidRPr="00956C9D">
        <w:rPr>
          <w:b/>
          <w:sz w:val="26"/>
          <w:szCs w:val="26"/>
          <w:lang w:val="en-US"/>
        </w:rPr>
        <w:lastRenderedPageBreak/>
        <w:t xml:space="preserve">2.2. </w:t>
      </w:r>
      <w:r w:rsidR="0067518A" w:rsidRPr="00956C9D">
        <w:rPr>
          <w:b/>
          <w:sz w:val="26"/>
          <w:szCs w:val="26"/>
        </w:rPr>
        <w:t xml:space="preserve">Danh mục các phụ kiện xe </w:t>
      </w:r>
    </w:p>
    <w:tbl>
      <w:tblPr>
        <w:tblW w:w="94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2"/>
        <w:gridCol w:w="6061"/>
        <w:gridCol w:w="2585"/>
      </w:tblGrid>
      <w:tr w:rsidR="0067518A" w:rsidRPr="00956C9D" w14:paraId="45DF26A9" w14:textId="77777777" w:rsidTr="00956C9D">
        <w:trPr>
          <w:trHeight w:val="377"/>
          <w:jc w:val="center"/>
        </w:trPr>
        <w:tc>
          <w:tcPr>
            <w:tcW w:w="792" w:type="dxa"/>
          </w:tcPr>
          <w:p w14:paraId="5B6571D9" w14:textId="77777777" w:rsidR="0067518A" w:rsidRPr="00956C9D" w:rsidRDefault="0067518A" w:rsidP="0012436A">
            <w:pPr>
              <w:jc w:val="center"/>
              <w:rPr>
                <w:rFonts w:eastAsia="MS Mincho"/>
                <w:b/>
                <w:sz w:val="26"/>
                <w:szCs w:val="26"/>
              </w:rPr>
            </w:pPr>
            <w:r w:rsidRPr="00956C9D">
              <w:rPr>
                <w:rFonts w:eastAsia="MS Mincho"/>
                <w:b/>
                <w:sz w:val="26"/>
                <w:szCs w:val="26"/>
              </w:rPr>
              <w:t>STT</w:t>
            </w:r>
          </w:p>
        </w:tc>
        <w:tc>
          <w:tcPr>
            <w:tcW w:w="6061" w:type="dxa"/>
          </w:tcPr>
          <w:p w14:paraId="5DCD782F" w14:textId="77777777" w:rsidR="0067518A" w:rsidRPr="00956C9D" w:rsidRDefault="0067518A" w:rsidP="0012436A">
            <w:pPr>
              <w:jc w:val="center"/>
              <w:rPr>
                <w:rFonts w:eastAsia="MS Mincho"/>
                <w:b/>
                <w:sz w:val="26"/>
                <w:szCs w:val="26"/>
              </w:rPr>
            </w:pPr>
            <w:r w:rsidRPr="00956C9D">
              <w:rPr>
                <w:rFonts w:eastAsia="MS Mincho"/>
                <w:b/>
                <w:sz w:val="26"/>
                <w:szCs w:val="26"/>
              </w:rPr>
              <w:t>Hạng mục</w:t>
            </w:r>
          </w:p>
        </w:tc>
        <w:tc>
          <w:tcPr>
            <w:tcW w:w="2585" w:type="dxa"/>
          </w:tcPr>
          <w:p w14:paraId="2E88818F" w14:textId="77777777" w:rsidR="0067518A" w:rsidRPr="00956C9D" w:rsidRDefault="0067518A" w:rsidP="0012436A">
            <w:pPr>
              <w:jc w:val="center"/>
              <w:rPr>
                <w:rFonts w:eastAsia="MS Mincho"/>
                <w:b/>
                <w:sz w:val="26"/>
                <w:szCs w:val="26"/>
              </w:rPr>
            </w:pPr>
            <w:r w:rsidRPr="00956C9D">
              <w:rPr>
                <w:rFonts w:eastAsia="MS Mincho"/>
                <w:b/>
                <w:sz w:val="26"/>
                <w:szCs w:val="26"/>
              </w:rPr>
              <w:t>Ghi chú</w:t>
            </w:r>
          </w:p>
        </w:tc>
      </w:tr>
      <w:tr w:rsidR="0067518A" w:rsidRPr="00956C9D" w14:paraId="0743A5D7" w14:textId="77777777" w:rsidTr="00956C9D">
        <w:trPr>
          <w:trHeight w:val="487"/>
          <w:jc w:val="center"/>
        </w:trPr>
        <w:tc>
          <w:tcPr>
            <w:tcW w:w="792" w:type="dxa"/>
            <w:vAlign w:val="center"/>
          </w:tcPr>
          <w:p w14:paraId="1CDB07D3" w14:textId="77777777" w:rsidR="0067518A" w:rsidRPr="00956C9D" w:rsidRDefault="0067518A" w:rsidP="0012436A">
            <w:pPr>
              <w:jc w:val="center"/>
              <w:rPr>
                <w:rFonts w:eastAsia="MS Mincho"/>
                <w:bCs/>
                <w:sz w:val="26"/>
                <w:szCs w:val="26"/>
              </w:rPr>
            </w:pPr>
            <w:r w:rsidRPr="00956C9D">
              <w:rPr>
                <w:rFonts w:eastAsia="MS Mincho"/>
                <w:bCs/>
                <w:sz w:val="26"/>
                <w:szCs w:val="26"/>
              </w:rPr>
              <w:t>1</w:t>
            </w:r>
          </w:p>
        </w:tc>
        <w:tc>
          <w:tcPr>
            <w:tcW w:w="6061" w:type="dxa"/>
            <w:vAlign w:val="center"/>
          </w:tcPr>
          <w:p w14:paraId="19C7E8BF" w14:textId="77777777" w:rsidR="0067518A" w:rsidRPr="00956C9D" w:rsidRDefault="0067518A" w:rsidP="0012436A">
            <w:pPr>
              <w:rPr>
                <w:rFonts w:eastAsia="MS Mincho"/>
                <w:bCs/>
                <w:sz w:val="26"/>
                <w:szCs w:val="26"/>
              </w:rPr>
            </w:pPr>
            <w:r w:rsidRPr="00956C9D">
              <w:rPr>
                <w:rFonts w:eastAsia="MS Mincho"/>
                <w:bCs/>
                <w:sz w:val="26"/>
                <w:szCs w:val="26"/>
              </w:rPr>
              <w:t>Phim cách nhiệt 3M</w:t>
            </w:r>
          </w:p>
        </w:tc>
        <w:tc>
          <w:tcPr>
            <w:tcW w:w="2585" w:type="dxa"/>
            <w:vAlign w:val="center"/>
          </w:tcPr>
          <w:p w14:paraId="2538989E" w14:textId="77777777" w:rsidR="0067518A" w:rsidRPr="00956C9D" w:rsidRDefault="0067518A" w:rsidP="0012436A">
            <w:pPr>
              <w:jc w:val="center"/>
              <w:rPr>
                <w:sz w:val="26"/>
                <w:szCs w:val="26"/>
              </w:rPr>
            </w:pPr>
            <w:r w:rsidRPr="00956C9D">
              <w:rPr>
                <w:sz w:val="26"/>
                <w:szCs w:val="26"/>
              </w:rPr>
              <w:t>Có</w:t>
            </w:r>
          </w:p>
        </w:tc>
      </w:tr>
      <w:tr w:rsidR="0067518A" w:rsidRPr="00956C9D" w14:paraId="47B7C869" w14:textId="77777777" w:rsidTr="00956C9D">
        <w:trPr>
          <w:trHeight w:val="487"/>
          <w:jc w:val="center"/>
        </w:trPr>
        <w:tc>
          <w:tcPr>
            <w:tcW w:w="792" w:type="dxa"/>
            <w:vAlign w:val="center"/>
          </w:tcPr>
          <w:p w14:paraId="493DE4AC" w14:textId="77777777" w:rsidR="0067518A" w:rsidRPr="00956C9D" w:rsidRDefault="0067518A" w:rsidP="0012436A">
            <w:pPr>
              <w:jc w:val="center"/>
              <w:rPr>
                <w:rFonts w:eastAsia="MS Mincho"/>
                <w:bCs/>
                <w:sz w:val="26"/>
                <w:szCs w:val="26"/>
              </w:rPr>
            </w:pPr>
            <w:r w:rsidRPr="00956C9D">
              <w:rPr>
                <w:rFonts w:eastAsia="MS Mincho"/>
                <w:bCs/>
                <w:sz w:val="26"/>
                <w:szCs w:val="26"/>
              </w:rPr>
              <w:t>2</w:t>
            </w:r>
          </w:p>
        </w:tc>
        <w:tc>
          <w:tcPr>
            <w:tcW w:w="6061" w:type="dxa"/>
            <w:vAlign w:val="center"/>
          </w:tcPr>
          <w:p w14:paraId="667A83D5" w14:textId="77777777" w:rsidR="0067518A" w:rsidRPr="00956C9D" w:rsidRDefault="0067518A" w:rsidP="0012436A">
            <w:pPr>
              <w:rPr>
                <w:rFonts w:eastAsia="MS Mincho"/>
                <w:bCs/>
                <w:sz w:val="26"/>
                <w:szCs w:val="26"/>
              </w:rPr>
            </w:pPr>
            <w:r w:rsidRPr="00956C9D">
              <w:rPr>
                <w:rFonts w:eastAsia="MS Mincho"/>
                <w:bCs/>
                <w:sz w:val="26"/>
                <w:szCs w:val="26"/>
              </w:rPr>
              <w:t>Phủ gầm</w:t>
            </w:r>
          </w:p>
        </w:tc>
        <w:tc>
          <w:tcPr>
            <w:tcW w:w="2585" w:type="dxa"/>
            <w:vAlign w:val="center"/>
          </w:tcPr>
          <w:p w14:paraId="05206B0F" w14:textId="77777777" w:rsidR="0067518A" w:rsidRPr="00956C9D" w:rsidRDefault="0067518A" w:rsidP="0012436A">
            <w:pPr>
              <w:jc w:val="center"/>
              <w:rPr>
                <w:sz w:val="26"/>
                <w:szCs w:val="26"/>
              </w:rPr>
            </w:pPr>
            <w:r w:rsidRPr="00956C9D">
              <w:rPr>
                <w:sz w:val="26"/>
                <w:szCs w:val="26"/>
              </w:rPr>
              <w:t>Có</w:t>
            </w:r>
          </w:p>
        </w:tc>
      </w:tr>
      <w:tr w:rsidR="0067518A" w:rsidRPr="00956C9D" w14:paraId="4537F411" w14:textId="77777777" w:rsidTr="00956C9D">
        <w:trPr>
          <w:trHeight w:val="487"/>
          <w:jc w:val="center"/>
        </w:trPr>
        <w:tc>
          <w:tcPr>
            <w:tcW w:w="792" w:type="dxa"/>
            <w:vAlign w:val="center"/>
          </w:tcPr>
          <w:p w14:paraId="70903331" w14:textId="77777777" w:rsidR="0067518A" w:rsidRPr="00956C9D" w:rsidRDefault="0067518A" w:rsidP="0012436A">
            <w:pPr>
              <w:jc w:val="center"/>
              <w:rPr>
                <w:rFonts w:eastAsia="MS Mincho"/>
                <w:bCs/>
                <w:sz w:val="26"/>
                <w:szCs w:val="26"/>
              </w:rPr>
            </w:pPr>
            <w:r w:rsidRPr="00956C9D">
              <w:rPr>
                <w:rFonts w:eastAsia="MS Mincho"/>
                <w:bCs/>
                <w:sz w:val="26"/>
                <w:szCs w:val="26"/>
              </w:rPr>
              <w:t>3</w:t>
            </w:r>
          </w:p>
        </w:tc>
        <w:tc>
          <w:tcPr>
            <w:tcW w:w="6061" w:type="dxa"/>
            <w:vAlign w:val="center"/>
          </w:tcPr>
          <w:p w14:paraId="6708D0D7" w14:textId="77777777" w:rsidR="0067518A" w:rsidRPr="00956C9D" w:rsidRDefault="0067518A" w:rsidP="0012436A">
            <w:pPr>
              <w:rPr>
                <w:rFonts w:eastAsia="MS Mincho"/>
                <w:bCs/>
                <w:sz w:val="26"/>
                <w:szCs w:val="26"/>
              </w:rPr>
            </w:pPr>
            <w:r w:rsidRPr="00956C9D">
              <w:rPr>
                <w:rFonts w:eastAsia="MS Mincho"/>
                <w:bCs/>
                <w:sz w:val="26"/>
                <w:szCs w:val="26"/>
              </w:rPr>
              <w:t>Lót sàn nhựa đúc</w:t>
            </w:r>
          </w:p>
        </w:tc>
        <w:tc>
          <w:tcPr>
            <w:tcW w:w="2585" w:type="dxa"/>
            <w:vAlign w:val="center"/>
          </w:tcPr>
          <w:p w14:paraId="5840B3A0" w14:textId="77777777" w:rsidR="0067518A" w:rsidRPr="00956C9D" w:rsidRDefault="0067518A" w:rsidP="0012436A">
            <w:pPr>
              <w:jc w:val="center"/>
              <w:rPr>
                <w:sz w:val="26"/>
                <w:szCs w:val="26"/>
              </w:rPr>
            </w:pPr>
            <w:r w:rsidRPr="00956C9D">
              <w:rPr>
                <w:sz w:val="26"/>
                <w:szCs w:val="26"/>
              </w:rPr>
              <w:t>Có</w:t>
            </w:r>
          </w:p>
        </w:tc>
      </w:tr>
      <w:tr w:rsidR="0067518A" w:rsidRPr="00956C9D" w14:paraId="4AE1480A" w14:textId="77777777" w:rsidTr="00956C9D">
        <w:trPr>
          <w:trHeight w:val="487"/>
          <w:jc w:val="center"/>
        </w:trPr>
        <w:tc>
          <w:tcPr>
            <w:tcW w:w="792" w:type="dxa"/>
            <w:vAlign w:val="center"/>
          </w:tcPr>
          <w:p w14:paraId="0E9AFC15" w14:textId="77777777" w:rsidR="0067518A" w:rsidRPr="00956C9D" w:rsidRDefault="0067518A" w:rsidP="0012436A">
            <w:pPr>
              <w:jc w:val="center"/>
              <w:rPr>
                <w:rFonts w:eastAsia="MS Mincho"/>
                <w:bCs/>
                <w:sz w:val="26"/>
                <w:szCs w:val="26"/>
              </w:rPr>
            </w:pPr>
            <w:r w:rsidRPr="00956C9D">
              <w:rPr>
                <w:rFonts w:eastAsia="MS Mincho"/>
                <w:bCs/>
                <w:sz w:val="26"/>
                <w:szCs w:val="26"/>
              </w:rPr>
              <w:t>4</w:t>
            </w:r>
          </w:p>
        </w:tc>
        <w:tc>
          <w:tcPr>
            <w:tcW w:w="6061" w:type="dxa"/>
            <w:vAlign w:val="center"/>
          </w:tcPr>
          <w:p w14:paraId="6AC5652D" w14:textId="77777777" w:rsidR="0067518A" w:rsidRPr="00956C9D" w:rsidRDefault="0067518A" w:rsidP="0012436A">
            <w:pPr>
              <w:rPr>
                <w:rFonts w:eastAsia="MS Mincho"/>
                <w:bCs/>
                <w:sz w:val="26"/>
                <w:szCs w:val="26"/>
              </w:rPr>
            </w:pPr>
            <w:r w:rsidRPr="00956C9D">
              <w:rPr>
                <w:rFonts w:eastAsia="MS Mincho"/>
                <w:bCs/>
                <w:sz w:val="26"/>
                <w:szCs w:val="26"/>
              </w:rPr>
              <w:t>Camera hành trình ghi hình trước sau Vietmap</w:t>
            </w:r>
          </w:p>
        </w:tc>
        <w:tc>
          <w:tcPr>
            <w:tcW w:w="2585" w:type="dxa"/>
            <w:vAlign w:val="center"/>
          </w:tcPr>
          <w:p w14:paraId="31C76E5A" w14:textId="77777777" w:rsidR="0067518A" w:rsidRPr="00956C9D" w:rsidRDefault="0067518A" w:rsidP="0012436A">
            <w:pPr>
              <w:jc w:val="center"/>
              <w:rPr>
                <w:sz w:val="26"/>
                <w:szCs w:val="26"/>
              </w:rPr>
            </w:pPr>
            <w:r w:rsidRPr="00956C9D">
              <w:rPr>
                <w:sz w:val="26"/>
                <w:szCs w:val="26"/>
              </w:rPr>
              <w:t>Có</w:t>
            </w:r>
          </w:p>
        </w:tc>
      </w:tr>
      <w:tr w:rsidR="0067518A" w:rsidRPr="00956C9D" w14:paraId="07FC6F69" w14:textId="77777777" w:rsidTr="00956C9D">
        <w:trPr>
          <w:trHeight w:val="487"/>
          <w:jc w:val="center"/>
        </w:trPr>
        <w:tc>
          <w:tcPr>
            <w:tcW w:w="792" w:type="dxa"/>
            <w:vAlign w:val="center"/>
          </w:tcPr>
          <w:p w14:paraId="3F957D34" w14:textId="77777777" w:rsidR="0067518A" w:rsidRPr="00956C9D" w:rsidRDefault="0067518A" w:rsidP="0012436A">
            <w:pPr>
              <w:jc w:val="center"/>
              <w:rPr>
                <w:rFonts w:eastAsia="MS Mincho"/>
                <w:bCs/>
                <w:sz w:val="26"/>
                <w:szCs w:val="26"/>
              </w:rPr>
            </w:pPr>
            <w:r w:rsidRPr="00956C9D">
              <w:rPr>
                <w:rFonts w:eastAsia="MS Mincho"/>
                <w:bCs/>
                <w:sz w:val="26"/>
                <w:szCs w:val="26"/>
              </w:rPr>
              <w:t>5</w:t>
            </w:r>
          </w:p>
        </w:tc>
        <w:tc>
          <w:tcPr>
            <w:tcW w:w="6061" w:type="dxa"/>
            <w:vAlign w:val="center"/>
          </w:tcPr>
          <w:p w14:paraId="64F0F800" w14:textId="77777777" w:rsidR="0067518A" w:rsidRPr="00956C9D" w:rsidRDefault="0067518A" w:rsidP="0012436A">
            <w:pPr>
              <w:rPr>
                <w:rFonts w:eastAsia="MS Mincho"/>
                <w:bCs/>
                <w:sz w:val="26"/>
                <w:szCs w:val="26"/>
              </w:rPr>
            </w:pPr>
            <w:r w:rsidRPr="00956C9D">
              <w:rPr>
                <w:sz w:val="26"/>
                <w:szCs w:val="26"/>
              </w:rPr>
              <w:t>Android Box Vietmap BS10</w:t>
            </w:r>
          </w:p>
        </w:tc>
        <w:tc>
          <w:tcPr>
            <w:tcW w:w="2585" w:type="dxa"/>
            <w:vAlign w:val="center"/>
          </w:tcPr>
          <w:p w14:paraId="0B66F61D" w14:textId="77777777" w:rsidR="0067518A" w:rsidRPr="00956C9D" w:rsidRDefault="0067518A" w:rsidP="0012436A">
            <w:pPr>
              <w:jc w:val="center"/>
              <w:rPr>
                <w:sz w:val="26"/>
                <w:szCs w:val="26"/>
              </w:rPr>
            </w:pPr>
            <w:r w:rsidRPr="00956C9D">
              <w:rPr>
                <w:sz w:val="26"/>
                <w:szCs w:val="26"/>
              </w:rPr>
              <w:t>Có</w:t>
            </w:r>
          </w:p>
        </w:tc>
      </w:tr>
      <w:tr w:rsidR="0067518A" w:rsidRPr="00956C9D" w14:paraId="1B2D8297" w14:textId="77777777" w:rsidTr="00956C9D">
        <w:trPr>
          <w:trHeight w:val="487"/>
          <w:jc w:val="center"/>
        </w:trPr>
        <w:tc>
          <w:tcPr>
            <w:tcW w:w="792" w:type="dxa"/>
            <w:vAlign w:val="center"/>
          </w:tcPr>
          <w:p w14:paraId="7A4ABD72" w14:textId="77777777" w:rsidR="0067518A" w:rsidRPr="00956C9D" w:rsidRDefault="0067518A" w:rsidP="0012436A">
            <w:pPr>
              <w:jc w:val="center"/>
              <w:rPr>
                <w:rFonts w:eastAsia="MS Mincho"/>
                <w:bCs/>
                <w:sz w:val="26"/>
                <w:szCs w:val="26"/>
              </w:rPr>
            </w:pPr>
            <w:r w:rsidRPr="00956C9D">
              <w:rPr>
                <w:rFonts w:eastAsia="MS Mincho"/>
                <w:bCs/>
                <w:sz w:val="26"/>
                <w:szCs w:val="26"/>
              </w:rPr>
              <w:t>6</w:t>
            </w:r>
          </w:p>
        </w:tc>
        <w:tc>
          <w:tcPr>
            <w:tcW w:w="6061" w:type="dxa"/>
            <w:vAlign w:val="center"/>
          </w:tcPr>
          <w:p w14:paraId="2052C85C" w14:textId="77777777" w:rsidR="0067518A" w:rsidRPr="00956C9D" w:rsidRDefault="0067518A" w:rsidP="0012436A">
            <w:pPr>
              <w:rPr>
                <w:rFonts w:eastAsia="MS Mincho"/>
                <w:bCs/>
                <w:sz w:val="26"/>
                <w:szCs w:val="26"/>
              </w:rPr>
            </w:pPr>
            <w:r w:rsidRPr="00956C9D">
              <w:rPr>
                <w:sz w:val="26"/>
                <w:szCs w:val="26"/>
              </w:rPr>
              <w:t>Bệ bước chân</w:t>
            </w:r>
          </w:p>
        </w:tc>
        <w:tc>
          <w:tcPr>
            <w:tcW w:w="2585" w:type="dxa"/>
            <w:vAlign w:val="center"/>
          </w:tcPr>
          <w:p w14:paraId="22DD3456" w14:textId="77777777" w:rsidR="0067518A" w:rsidRPr="00956C9D" w:rsidRDefault="0067518A" w:rsidP="0012436A">
            <w:pPr>
              <w:jc w:val="center"/>
              <w:rPr>
                <w:sz w:val="26"/>
                <w:szCs w:val="26"/>
              </w:rPr>
            </w:pPr>
            <w:r w:rsidRPr="00956C9D">
              <w:rPr>
                <w:sz w:val="26"/>
                <w:szCs w:val="26"/>
              </w:rPr>
              <w:t>Có</w:t>
            </w:r>
          </w:p>
        </w:tc>
      </w:tr>
    </w:tbl>
    <w:p w14:paraId="3BF788F0" w14:textId="77777777" w:rsidR="0067518A" w:rsidRPr="00956C9D" w:rsidRDefault="0067518A" w:rsidP="0067518A">
      <w:pPr>
        <w:jc w:val="center"/>
        <w:rPr>
          <w:b/>
          <w:bCs/>
          <w:sz w:val="26"/>
          <w:szCs w:val="26"/>
        </w:rPr>
      </w:pPr>
    </w:p>
    <w:p w14:paraId="224D2DDD" w14:textId="51612F56" w:rsidR="0067518A" w:rsidRPr="00956C9D" w:rsidRDefault="004B2B60" w:rsidP="004B2B60">
      <w:pPr>
        <w:widowControl/>
        <w:autoSpaceDE/>
        <w:autoSpaceDN/>
        <w:spacing w:before="120" w:after="120"/>
        <w:ind w:left="720"/>
        <w:jc w:val="both"/>
        <w:rPr>
          <w:b/>
          <w:sz w:val="26"/>
          <w:szCs w:val="26"/>
        </w:rPr>
      </w:pPr>
      <w:r w:rsidRPr="00956C9D">
        <w:rPr>
          <w:b/>
          <w:sz w:val="26"/>
          <w:szCs w:val="26"/>
          <w:lang w:val="en-US"/>
        </w:rPr>
        <w:t xml:space="preserve">2.3. </w:t>
      </w:r>
      <w:r w:rsidR="0067518A" w:rsidRPr="00956C9D">
        <w:rPr>
          <w:b/>
          <w:sz w:val="26"/>
          <w:szCs w:val="26"/>
        </w:rPr>
        <w:t>Danh mục các dịch vụ đi kèm</w:t>
      </w:r>
    </w:p>
    <w:tbl>
      <w:tblPr>
        <w:tblW w:w="94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2"/>
        <w:gridCol w:w="6061"/>
        <w:gridCol w:w="2585"/>
      </w:tblGrid>
      <w:tr w:rsidR="0067518A" w:rsidRPr="00956C9D" w14:paraId="2414546F" w14:textId="77777777" w:rsidTr="00956C9D">
        <w:trPr>
          <w:trHeight w:val="377"/>
          <w:jc w:val="center"/>
        </w:trPr>
        <w:tc>
          <w:tcPr>
            <w:tcW w:w="792" w:type="dxa"/>
          </w:tcPr>
          <w:p w14:paraId="05E5467D" w14:textId="77777777" w:rsidR="0067518A" w:rsidRPr="00956C9D" w:rsidRDefault="0067518A" w:rsidP="0012436A">
            <w:pPr>
              <w:jc w:val="center"/>
              <w:rPr>
                <w:rFonts w:eastAsia="MS Mincho"/>
                <w:b/>
                <w:sz w:val="26"/>
                <w:szCs w:val="26"/>
              </w:rPr>
            </w:pPr>
            <w:r w:rsidRPr="00956C9D">
              <w:rPr>
                <w:rFonts w:eastAsia="MS Mincho"/>
                <w:b/>
                <w:sz w:val="26"/>
                <w:szCs w:val="26"/>
              </w:rPr>
              <w:t>STT</w:t>
            </w:r>
          </w:p>
        </w:tc>
        <w:tc>
          <w:tcPr>
            <w:tcW w:w="6061" w:type="dxa"/>
          </w:tcPr>
          <w:p w14:paraId="47CDDCA9" w14:textId="77777777" w:rsidR="0067518A" w:rsidRPr="00956C9D" w:rsidRDefault="0067518A" w:rsidP="0012436A">
            <w:pPr>
              <w:jc w:val="center"/>
              <w:rPr>
                <w:rFonts w:eastAsia="MS Mincho"/>
                <w:b/>
                <w:sz w:val="26"/>
                <w:szCs w:val="26"/>
              </w:rPr>
            </w:pPr>
            <w:r w:rsidRPr="00956C9D">
              <w:rPr>
                <w:rFonts w:eastAsia="MS Mincho"/>
                <w:b/>
                <w:sz w:val="26"/>
                <w:szCs w:val="26"/>
              </w:rPr>
              <w:t>Hạng mục</w:t>
            </w:r>
          </w:p>
        </w:tc>
        <w:tc>
          <w:tcPr>
            <w:tcW w:w="2585" w:type="dxa"/>
          </w:tcPr>
          <w:p w14:paraId="3F972286" w14:textId="77777777" w:rsidR="0067518A" w:rsidRPr="00956C9D" w:rsidRDefault="0067518A" w:rsidP="0012436A">
            <w:pPr>
              <w:jc w:val="center"/>
              <w:rPr>
                <w:rFonts w:eastAsia="MS Mincho"/>
                <w:b/>
                <w:sz w:val="26"/>
                <w:szCs w:val="26"/>
              </w:rPr>
            </w:pPr>
            <w:r w:rsidRPr="00956C9D">
              <w:rPr>
                <w:rFonts w:eastAsia="MS Mincho"/>
                <w:b/>
                <w:sz w:val="26"/>
                <w:szCs w:val="26"/>
              </w:rPr>
              <w:t>Ghi chú</w:t>
            </w:r>
          </w:p>
        </w:tc>
      </w:tr>
      <w:tr w:rsidR="0067518A" w:rsidRPr="00956C9D" w14:paraId="2716C9F4" w14:textId="77777777" w:rsidTr="00956C9D">
        <w:trPr>
          <w:trHeight w:val="487"/>
          <w:jc w:val="center"/>
        </w:trPr>
        <w:tc>
          <w:tcPr>
            <w:tcW w:w="792" w:type="dxa"/>
            <w:vAlign w:val="center"/>
          </w:tcPr>
          <w:p w14:paraId="3AF7F36D" w14:textId="77777777" w:rsidR="0067518A" w:rsidRPr="00956C9D" w:rsidRDefault="0067518A" w:rsidP="0012436A">
            <w:pPr>
              <w:jc w:val="center"/>
              <w:rPr>
                <w:rFonts w:eastAsia="MS Mincho"/>
                <w:bCs/>
                <w:sz w:val="26"/>
                <w:szCs w:val="26"/>
              </w:rPr>
            </w:pPr>
            <w:r w:rsidRPr="00956C9D">
              <w:rPr>
                <w:rFonts w:eastAsia="MS Mincho"/>
                <w:bCs/>
                <w:sz w:val="26"/>
                <w:szCs w:val="26"/>
              </w:rPr>
              <w:t>1</w:t>
            </w:r>
          </w:p>
        </w:tc>
        <w:tc>
          <w:tcPr>
            <w:tcW w:w="6061" w:type="dxa"/>
            <w:vAlign w:val="center"/>
          </w:tcPr>
          <w:p w14:paraId="554272EA" w14:textId="77777777" w:rsidR="0067518A" w:rsidRPr="00956C9D" w:rsidRDefault="0067518A" w:rsidP="0012436A">
            <w:pPr>
              <w:rPr>
                <w:rFonts w:eastAsia="MS Mincho"/>
                <w:bCs/>
                <w:sz w:val="26"/>
                <w:szCs w:val="26"/>
              </w:rPr>
            </w:pPr>
            <w:r w:rsidRPr="00956C9D">
              <w:rPr>
                <w:rFonts w:eastAsia="MS Mincho"/>
                <w:bCs/>
                <w:sz w:val="26"/>
                <w:szCs w:val="26"/>
              </w:rPr>
              <w:t xml:space="preserve"> Lệ phí trước bạ </w:t>
            </w:r>
          </w:p>
        </w:tc>
        <w:tc>
          <w:tcPr>
            <w:tcW w:w="2585" w:type="dxa"/>
            <w:vAlign w:val="center"/>
          </w:tcPr>
          <w:p w14:paraId="713F5E6F" w14:textId="77777777" w:rsidR="0067518A" w:rsidRPr="00956C9D" w:rsidRDefault="0067518A" w:rsidP="0012436A">
            <w:pPr>
              <w:jc w:val="center"/>
              <w:rPr>
                <w:sz w:val="26"/>
                <w:szCs w:val="26"/>
              </w:rPr>
            </w:pPr>
            <w:r w:rsidRPr="00956C9D">
              <w:rPr>
                <w:sz w:val="26"/>
                <w:szCs w:val="26"/>
              </w:rPr>
              <w:t>Có</w:t>
            </w:r>
          </w:p>
        </w:tc>
      </w:tr>
      <w:tr w:rsidR="0067518A" w:rsidRPr="00956C9D" w14:paraId="3584F254" w14:textId="77777777" w:rsidTr="00956C9D">
        <w:trPr>
          <w:trHeight w:val="487"/>
          <w:jc w:val="center"/>
        </w:trPr>
        <w:tc>
          <w:tcPr>
            <w:tcW w:w="792" w:type="dxa"/>
            <w:vAlign w:val="center"/>
          </w:tcPr>
          <w:p w14:paraId="304E5269" w14:textId="77777777" w:rsidR="0067518A" w:rsidRPr="00956C9D" w:rsidRDefault="0067518A" w:rsidP="0012436A">
            <w:pPr>
              <w:jc w:val="center"/>
              <w:rPr>
                <w:rFonts w:eastAsia="MS Mincho"/>
                <w:bCs/>
                <w:sz w:val="26"/>
                <w:szCs w:val="26"/>
              </w:rPr>
            </w:pPr>
            <w:r w:rsidRPr="00956C9D">
              <w:rPr>
                <w:rFonts w:eastAsia="MS Mincho"/>
                <w:bCs/>
                <w:sz w:val="26"/>
                <w:szCs w:val="26"/>
              </w:rPr>
              <w:t>2</w:t>
            </w:r>
          </w:p>
        </w:tc>
        <w:tc>
          <w:tcPr>
            <w:tcW w:w="6061" w:type="dxa"/>
            <w:vAlign w:val="center"/>
          </w:tcPr>
          <w:p w14:paraId="47BC4589" w14:textId="77777777" w:rsidR="0067518A" w:rsidRPr="00956C9D" w:rsidRDefault="0067518A" w:rsidP="0012436A">
            <w:pPr>
              <w:rPr>
                <w:rFonts w:eastAsia="MS Mincho"/>
                <w:bCs/>
                <w:sz w:val="26"/>
                <w:szCs w:val="26"/>
              </w:rPr>
            </w:pPr>
            <w:r w:rsidRPr="00956C9D">
              <w:rPr>
                <w:rFonts w:eastAsia="MS Mincho"/>
                <w:bCs/>
                <w:sz w:val="26"/>
                <w:szCs w:val="26"/>
              </w:rPr>
              <w:t>Phí cấp biển số xe</w:t>
            </w:r>
          </w:p>
        </w:tc>
        <w:tc>
          <w:tcPr>
            <w:tcW w:w="2585" w:type="dxa"/>
            <w:vAlign w:val="center"/>
          </w:tcPr>
          <w:p w14:paraId="1CC465E0" w14:textId="77777777" w:rsidR="0067518A" w:rsidRPr="00956C9D" w:rsidRDefault="0067518A" w:rsidP="0012436A">
            <w:pPr>
              <w:jc w:val="center"/>
              <w:rPr>
                <w:sz w:val="26"/>
                <w:szCs w:val="26"/>
              </w:rPr>
            </w:pPr>
            <w:r w:rsidRPr="00956C9D">
              <w:rPr>
                <w:sz w:val="26"/>
                <w:szCs w:val="26"/>
              </w:rPr>
              <w:t>Có</w:t>
            </w:r>
          </w:p>
        </w:tc>
      </w:tr>
      <w:tr w:rsidR="0067518A" w:rsidRPr="00956C9D" w14:paraId="31843168" w14:textId="77777777" w:rsidTr="00956C9D">
        <w:trPr>
          <w:trHeight w:val="487"/>
          <w:jc w:val="center"/>
        </w:trPr>
        <w:tc>
          <w:tcPr>
            <w:tcW w:w="792" w:type="dxa"/>
            <w:vAlign w:val="center"/>
          </w:tcPr>
          <w:p w14:paraId="485163F2" w14:textId="77777777" w:rsidR="0067518A" w:rsidRPr="00956C9D" w:rsidRDefault="0067518A" w:rsidP="0012436A">
            <w:pPr>
              <w:jc w:val="center"/>
              <w:rPr>
                <w:rFonts w:eastAsia="MS Mincho"/>
                <w:bCs/>
                <w:sz w:val="26"/>
                <w:szCs w:val="26"/>
              </w:rPr>
            </w:pPr>
            <w:r w:rsidRPr="00956C9D">
              <w:rPr>
                <w:rFonts w:eastAsia="MS Mincho"/>
                <w:bCs/>
                <w:sz w:val="26"/>
                <w:szCs w:val="26"/>
              </w:rPr>
              <w:t>3</w:t>
            </w:r>
          </w:p>
        </w:tc>
        <w:tc>
          <w:tcPr>
            <w:tcW w:w="6061" w:type="dxa"/>
            <w:vAlign w:val="center"/>
          </w:tcPr>
          <w:p w14:paraId="7574162C" w14:textId="77777777" w:rsidR="0067518A" w:rsidRPr="00956C9D" w:rsidRDefault="0067518A" w:rsidP="0012436A">
            <w:pPr>
              <w:rPr>
                <w:rFonts w:eastAsia="MS Mincho"/>
                <w:bCs/>
                <w:sz w:val="26"/>
                <w:szCs w:val="26"/>
              </w:rPr>
            </w:pPr>
            <w:r w:rsidRPr="00956C9D">
              <w:rPr>
                <w:rFonts w:eastAsia="MS Mincho"/>
                <w:bCs/>
                <w:sz w:val="26"/>
                <w:szCs w:val="26"/>
              </w:rPr>
              <w:t>Phí đăng kiểm</w:t>
            </w:r>
          </w:p>
        </w:tc>
        <w:tc>
          <w:tcPr>
            <w:tcW w:w="2585" w:type="dxa"/>
            <w:vAlign w:val="center"/>
          </w:tcPr>
          <w:p w14:paraId="01839F55" w14:textId="77777777" w:rsidR="0067518A" w:rsidRPr="00956C9D" w:rsidRDefault="0067518A" w:rsidP="0012436A">
            <w:pPr>
              <w:jc w:val="center"/>
              <w:rPr>
                <w:sz w:val="26"/>
                <w:szCs w:val="26"/>
              </w:rPr>
            </w:pPr>
            <w:r w:rsidRPr="00956C9D">
              <w:rPr>
                <w:sz w:val="26"/>
                <w:szCs w:val="26"/>
              </w:rPr>
              <w:t>Có</w:t>
            </w:r>
          </w:p>
        </w:tc>
      </w:tr>
      <w:tr w:rsidR="0067518A" w:rsidRPr="00956C9D" w14:paraId="51AFE78C" w14:textId="77777777" w:rsidTr="00956C9D">
        <w:trPr>
          <w:trHeight w:val="487"/>
          <w:jc w:val="center"/>
        </w:trPr>
        <w:tc>
          <w:tcPr>
            <w:tcW w:w="792" w:type="dxa"/>
            <w:vAlign w:val="center"/>
          </w:tcPr>
          <w:p w14:paraId="37683F18" w14:textId="77777777" w:rsidR="0067518A" w:rsidRPr="00956C9D" w:rsidRDefault="0067518A" w:rsidP="0012436A">
            <w:pPr>
              <w:jc w:val="center"/>
              <w:rPr>
                <w:rFonts w:eastAsia="MS Mincho"/>
                <w:bCs/>
                <w:sz w:val="26"/>
                <w:szCs w:val="26"/>
              </w:rPr>
            </w:pPr>
            <w:r w:rsidRPr="00956C9D">
              <w:rPr>
                <w:rFonts w:eastAsia="MS Mincho"/>
                <w:bCs/>
                <w:sz w:val="26"/>
                <w:szCs w:val="26"/>
              </w:rPr>
              <w:t>4</w:t>
            </w:r>
          </w:p>
        </w:tc>
        <w:tc>
          <w:tcPr>
            <w:tcW w:w="6061" w:type="dxa"/>
            <w:vAlign w:val="center"/>
          </w:tcPr>
          <w:p w14:paraId="354958AB" w14:textId="77777777" w:rsidR="0067518A" w:rsidRPr="00956C9D" w:rsidRDefault="0067518A" w:rsidP="0012436A">
            <w:pPr>
              <w:rPr>
                <w:rFonts w:eastAsia="MS Mincho"/>
                <w:bCs/>
                <w:sz w:val="26"/>
                <w:szCs w:val="26"/>
              </w:rPr>
            </w:pPr>
            <w:r w:rsidRPr="00956C9D">
              <w:rPr>
                <w:rFonts w:eastAsia="MS Mincho"/>
                <w:bCs/>
                <w:sz w:val="26"/>
                <w:szCs w:val="26"/>
              </w:rPr>
              <w:t>Phí bảo trì đường bộ 1 năm</w:t>
            </w:r>
          </w:p>
        </w:tc>
        <w:tc>
          <w:tcPr>
            <w:tcW w:w="2585" w:type="dxa"/>
            <w:vAlign w:val="center"/>
          </w:tcPr>
          <w:p w14:paraId="59DB6B4A" w14:textId="77777777" w:rsidR="0067518A" w:rsidRPr="00956C9D" w:rsidRDefault="0067518A" w:rsidP="0012436A">
            <w:pPr>
              <w:jc w:val="center"/>
              <w:rPr>
                <w:sz w:val="26"/>
                <w:szCs w:val="26"/>
              </w:rPr>
            </w:pPr>
            <w:r w:rsidRPr="00956C9D">
              <w:rPr>
                <w:sz w:val="26"/>
                <w:szCs w:val="26"/>
              </w:rPr>
              <w:t>Có</w:t>
            </w:r>
          </w:p>
        </w:tc>
      </w:tr>
      <w:tr w:rsidR="0067518A" w:rsidRPr="00956C9D" w14:paraId="74DBDB12" w14:textId="77777777" w:rsidTr="00956C9D">
        <w:trPr>
          <w:trHeight w:val="487"/>
          <w:jc w:val="center"/>
        </w:trPr>
        <w:tc>
          <w:tcPr>
            <w:tcW w:w="792" w:type="dxa"/>
            <w:vAlign w:val="center"/>
          </w:tcPr>
          <w:p w14:paraId="6452D4C0" w14:textId="77777777" w:rsidR="0067518A" w:rsidRPr="00956C9D" w:rsidRDefault="0067518A" w:rsidP="0012436A">
            <w:pPr>
              <w:jc w:val="center"/>
              <w:rPr>
                <w:rFonts w:eastAsia="MS Mincho"/>
                <w:bCs/>
                <w:sz w:val="26"/>
                <w:szCs w:val="26"/>
              </w:rPr>
            </w:pPr>
            <w:r w:rsidRPr="00956C9D">
              <w:rPr>
                <w:rFonts w:eastAsia="MS Mincho"/>
                <w:bCs/>
                <w:sz w:val="26"/>
                <w:szCs w:val="26"/>
              </w:rPr>
              <w:t>5</w:t>
            </w:r>
          </w:p>
        </w:tc>
        <w:tc>
          <w:tcPr>
            <w:tcW w:w="6061" w:type="dxa"/>
            <w:vAlign w:val="center"/>
          </w:tcPr>
          <w:p w14:paraId="58B8C35C" w14:textId="77777777" w:rsidR="0067518A" w:rsidRPr="00956C9D" w:rsidRDefault="0067518A" w:rsidP="0012436A">
            <w:pPr>
              <w:rPr>
                <w:rFonts w:eastAsia="MS Mincho"/>
                <w:bCs/>
                <w:sz w:val="26"/>
                <w:szCs w:val="26"/>
              </w:rPr>
            </w:pPr>
            <w:r w:rsidRPr="00956C9D">
              <w:rPr>
                <w:rFonts w:eastAsia="MS Mincho"/>
                <w:bCs/>
                <w:sz w:val="26"/>
                <w:szCs w:val="26"/>
              </w:rPr>
              <w:t>Phí bảo hiểm trách nhiệm nhân sự 1 năm</w:t>
            </w:r>
          </w:p>
        </w:tc>
        <w:tc>
          <w:tcPr>
            <w:tcW w:w="2585" w:type="dxa"/>
            <w:vAlign w:val="center"/>
          </w:tcPr>
          <w:p w14:paraId="432B72B1" w14:textId="77777777" w:rsidR="0067518A" w:rsidRPr="00956C9D" w:rsidRDefault="0067518A" w:rsidP="0012436A">
            <w:pPr>
              <w:jc w:val="center"/>
              <w:rPr>
                <w:sz w:val="26"/>
                <w:szCs w:val="26"/>
              </w:rPr>
            </w:pPr>
            <w:r w:rsidRPr="00956C9D">
              <w:rPr>
                <w:sz w:val="26"/>
                <w:szCs w:val="26"/>
              </w:rPr>
              <w:t>Có</w:t>
            </w:r>
          </w:p>
        </w:tc>
      </w:tr>
      <w:tr w:rsidR="0067518A" w:rsidRPr="00956C9D" w14:paraId="0696F37C" w14:textId="77777777" w:rsidTr="00956C9D">
        <w:trPr>
          <w:trHeight w:val="487"/>
          <w:jc w:val="center"/>
        </w:trPr>
        <w:tc>
          <w:tcPr>
            <w:tcW w:w="792" w:type="dxa"/>
            <w:vAlign w:val="center"/>
          </w:tcPr>
          <w:p w14:paraId="31703B86" w14:textId="77777777" w:rsidR="0067518A" w:rsidRPr="00956C9D" w:rsidRDefault="0067518A" w:rsidP="0012436A">
            <w:pPr>
              <w:jc w:val="center"/>
              <w:rPr>
                <w:rFonts w:eastAsia="MS Mincho"/>
                <w:bCs/>
                <w:sz w:val="26"/>
                <w:szCs w:val="26"/>
              </w:rPr>
            </w:pPr>
            <w:r w:rsidRPr="00956C9D">
              <w:rPr>
                <w:rFonts w:eastAsia="MS Mincho"/>
                <w:bCs/>
                <w:sz w:val="26"/>
                <w:szCs w:val="26"/>
              </w:rPr>
              <w:t>6</w:t>
            </w:r>
          </w:p>
        </w:tc>
        <w:tc>
          <w:tcPr>
            <w:tcW w:w="6061" w:type="dxa"/>
            <w:vAlign w:val="center"/>
          </w:tcPr>
          <w:p w14:paraId="39A8526E" w14:textId="77777777" w:rsidR="0067518A" w:rsidRPr="00956C9D" w:rsidRDefault="0067518A" w:rsidP="0012436A">
            <w:pPr>
              <w:rPr>
                <w:rFonts w:eastAsia="MS Mincho"/>
                <w:bCs/>
                <w:sz w:val="26"/>
                <w:szCs w:val="26"/>
              </w:rPr>
            </w:pPr>
            <w:r w:rsidRPr="00956C9D">
              <w:rPr>
                <w:rFonts w:eastAsia="MS Mincho"/>
                <w:bCs/>
                <w:sz w:val="26"/>
                <w:szCs w:val="26"/>
              </w:rPr>
              <w:t>Bảo hiểm vật chất thân xe 1 năm</w:t>
            </w:r>
          </w:p>
        </w:tc>
        <w:tc>
          <w:tcPr>
            <w:tcW w:w="2585" w:type="dxa"/>
            <w:vAlign w:val="center"/>
          </w:tcPr>
          <w:p w14:paraId="096F1C22" w14:textId="77777777" w:rsidR="0067518A" w:rsidRPr="00956C9D" w:rsidRDefault="0067518A" w:rsidP="0012436A">
            <w:pPr>
              <w:jc w:val="center"/>
              <w:rPr>
                <w:sz w:val="26"/>
                <w:szCs w:val="26"/>
              </w:rPr>
            </w:pPr>
            <w:r w:rsidRPr="00956C9D">
              <w:rPr>
                <w:sz w:val="26"/>
                <w:szCs w:val="26"/>
              </w:rPr>
              <w:t>Có</w:t>
            </w:r>
          </w:p>
        </w:tc>
      </w:tr>
      <w:tr w:rsidR="0067518A" w:rsidRPr="00956C9D" w14:paraId="035A2361" w14:textId="77777777" w:rsidTr="00956C9D">
        <w:trPr>
          <w:trHeight w:val="487"/>
          <w:jc w:val="center"/>
        </w:trPr>
        <w:tc>
          <w:tcPr>
            <w:tcW w:w="792" w:type="dxa"/>
            <w:vAlign w:val="center"/>
          </w:tcPr>
          <w:p w14:paraId="68079930" w14:textId="77777777" w:rsidR="0067518A" w:rsidRPr="00956C9D" w:rsidRDefault="0067518A" w:rsidP="0012436A">
            <w:pPr>
              <w:jc w:val="center"/>
              <w:rPr>
                <w:rFonts w:eastAsia="MS Mincho"/>
                <w:bCs/>
                <w:sz w:val="26"/>
                <w:szCs w:val="26"/>
              </w:rPr>
            </w:pPr>
            <w:r w:rsidRPr="00956C9D">
              <w:rPr>
                <w:rFonts w:eastAsia="MS Mincho"/>
                <w:bCs/>
                <w:sz w:val="26"/>
                <w:szCs w:val="26"/>
              </w:rPr>
              <w:t>7</w:t>
            </w:r>
          </w:p>
        </w:tc>
        <w:tc>
          <w:tcPr>
            <w:tcW w:w="6061" w:type="dxa"/>
            <w:vAlign w:val="center"/>
          </w:tcPr>
          <w:p w14:paraId="068CA8AC" w14:textId="77777777" w:rsidR="0067518A" w:rsidRPr="00956C9D" w:rsidRDefault="0067518A" w:rsidP="0012436A">
            <w:pPr>
              <w:rPr>
                <w:rFonts w:eastAsia="MS Mincho"/>
                <w:bCs/>
                <w:sz w:val="26"/>
                <w:szCs w:val="26"/>
              </w:rPr>
            </w:pPr>
            <w:r w:rsidRPr="00956C9D">
              <w:rPr>
                <w:rFonts w:eastAsia="MS Mincho"/>
                <w:bCs/>
                <w:sz w:val="26"/>
                <w:szCs w:val="26"/>
              </w:rPr>
              <w:t>Phí dịch vụ</w:t>
            </w:r>
          </w:p>
        </w:tc>
        <w:tc>
          <w:tcPr>
            <w:tcW w:w="2585" w:type="dxa"/>
            <w:vAlign w:val="center"/>
          </w:tcPr>
          <w:p w14:paraId="5D2F86FB" w14:textId="77777777" w:rsidR="0067518A" w:rsidRPr="00956C9D" w:rsidRDefault="0067518A" w:rsidP="0012436A">
            <w:pPr>
              <w:jc w:val="center"/>
              <w:rPr>
                <w:sz w:val="26"/>
                <w:szCs w:val="26"/>
              </w:rPr>
            </w:pPr>
            <w:r w:rsidRPr="00956C9D">
              <w:rPr>
                <w:sz w:val="26"/>
                <w:szCs w:val="26"/>
              </w:rPr>
              <w:t>Có</w:t>
            </w:r>
          </w:p>
        </w:tc>
      </w:tr>
    </w:tbl>
    <w:p w14:paraId="340BEBB3" w14:textId="77777777" w:rsidR="0067518A" w:rsidRDefault="0067518A" w:rsidP="0067518A">
      <w:pPr>
        <w:jc w:val="center"/>
        <w:rPr>
          <w:b/>
          <w:bCs/>
        </w:rPr>
      </w:pPr>
    </w:p>
    <w:p w14:paraId="485DF2FD" w14:textId="77777777" w:rsidR="0067518A" w:rsidRDefault="0067518A" w:rsidP="0067518A">
      <w:pPr>
        <w:jc w:val="center"/>
        <w:rPr>
          <w:b/>
          <w:bCs/>
        </w:rPr>
      </w:pPr>
    </w:p>
    <w:p w14:paraId="76FD19EC" w14:textId="6C30C438" w:rsidR="00C57E5D" w:rsidRPr="00B80A3C" w:rsidRDefault="00C57E5D" w:rsidP="00926F09">
      <w:pPr>
        <w:spacing w:after="119" w:line="273" w:lineRule="auto"/>
        <w:ind w:right="14"/>
        <w:jc w:val="both"/>
        <w:rPr>
          <w:sz w:val="26"/>
          <w:szCs w:val="26"/>
        </w:rPr>
      </w:pPr>
      <w:r w:rsidRPr="00B80A3C">
        <w:rPr>
          <w:b/>
          <w:i/>
          <w:sz w:val="26"/>
          <w:szCs w:val="26"/>
        </w:rPr>
        <w:t>Ghi chú:</w:t>
      </w:r>
      <w:r w:rsidRPr="00B80A3C">
        <w:rPr>
          <w:i/>
          <w:sz w:val="26"/>
          <w:szCs w:val="26"/>
        </w:rPr>
        <w:t xml:space="preserve"> Bất kỳ thương hiệu, nhãn hiệu nào nếu có trong yêu cầu kỹ thuật đều mang tính chất minh họa các tiêu chuẩn chất lượng, tính năng kỹ thuật yêu cầu. Nhà thầu có thể lựa chọn dự thầu hàng hóa/dịch vụ có nguồn gốc, xuất xứ, nhà sản xuất, thương hiệu phù hợp với điều kiện cung cấp nhưng phải đảm bảo yêu cầu có thông số kỹ thuật, tính năng sử dụng, tiêu chuẩn công nghệ “tương đương” hoặc tốt hơn so với các yêu cầu cụ thể và cung cấp tài liệu chứng minh sự đáp ứng tốt hơn của hàng hóa dự  thầu so với yêu cầu của E-HSMT. </w:t>
      </w:r>
    </w:p>
    <w:p w14:paraId="66D86C44" w14:textId="4249E272" w:rsidR="00C57E5D" w:rsidRPr="00B80A3C" w:rsidRDefault="00C57E5D" w:rsidP="00E334C2">
      <w:pPr>
        <w:spacing w:after="138" w:line="259" w:lineRule="auto"/>
        <w:rPr>
          <w:sz w:val="26"/>
          <w:szCs w:val="26"/>
        </w:rPr>
      </w:pPr>
      <w:r w:rsidRPr="00B80A3C">
        <w:rPr>
          <w:b/>
          <w:sz w:val="26"/>
          <w:szCs w:val="26"/>
        </w:rPr>
        <w:t>3.</w:t>
      </w:r>
      <w:r w:rsidR="00E334C2" w:rsidRPr="00B80A3C">
        <w:rPr>
          <w:b/>
          <w:sz w:val="26"/>
          <w:szCs w:val="26"/>
          <w:lang w:val="en-US"/>
        </w:rPr>
        <w:t xml:space="preserve"> </w:t>
      </w:r>
      <w:r w:rsidRPr="00B80A3C">
        <w:rPr>
          <w:b/>
          <w:sz w:val="26"/>
          <w:szCs w:val="26"/>
        </w:rPr>
        <w:t xml:space="preserve">Yêu cầu chung: </w:t>
      </w:r>
    </w:p>
    <w:p w14:paraId="17BE5E86" w14:textId="77777777" w:rsidR="00C57E5D" w:rsidRPr="00B80A3C" w:rsidRDefault="00C57E5D" w:rsidP="005D2CE3">
      <w:pPr>
        <w:pStyle w:val="ListParagraph"/>
        <w:widowControl/>
        <w:numPr>
          <w:ilvl w:val="0"/>
          <w:numId w:val="3"/>
        </w:numPr>
        <w:autoSpaceDE/>
        <w:autoSpaceDN/>
        <w:spacing w:after="129" w:line="267" w:lineRule="auto"/>
        <w:ind w:hanging="163"/>
        <w:jc w:val="both"/>
        <w:rPr>
          <w:sz w:val="26"/>
          <w:szCs w:val="26"/>
        </w:rPr>
      </w:pPr>
      <w:r w:rsidRPr="00B80A3C">
        <w:rPr>
          <w:sz w:val="26"/>
          <w:szCs w:val="26"/>
        </w:rPr>
        <w:t xml:space="preserve">Nhà thầu cần nêu rõ đầy đủ chi tiết các đặc tính kỹ thuật của nhà sản xuất và có gửi kèm Cataloge của hàng hóa để đối chiếu. </w:t>
      </w:r>
    </w:p>
    <w:p w14:paraId="7D3CEAC8" w14:textId="77777777" w:rsidR="00C57E5D" w:rsidRPr="00B80A3C" w:rsidRDefault="00C57E5D" w:rsidP="005D2CE3">
      <w:pPr>
        <w:pStyle w:val="ListParagraph"/>
        <w:widowControl/>
        <w:numPr>
          <w:ilvl w:val="0"/>
          <w:numId w:val="3"/>
        </w:numPr>
        <w:autoSpaceDE/>
        <w:autoSpaceDN/>
        <w:spacing w:after="129" w:line="267" w:lineRule="auto"/>
        <w:ind w:hanging="163"/>
        <w:jc w:val="both"/>
        <w:rPr>
          <w:sz w:val="26"/>
          <w:szCs w:val="26"/>
        </w:rPr>
      </w:pPr>
      <w:r w:rsidRPr="00B80A3C">
        <w:rPr>
          <w:sz w:val="26"/>
          <w:szCs w:val="26"/>
        </w:rPr>
        <w:t xml:space="preserve">Cam kết hỗ trợ của hãng sản xuất hoặc đại lý ủy quyền (đại diện) có khả năng sẵn sàng thực hiện các nghĩa vụ của nhà thầu trong và sau thời gian bảo hành hàng hóa về việc thực hiện các dịch vụ bảo hành, bảo trì, duy tu, sửa chữa cung cấp phụ tùng thay thế; </w:t>
      </w:r>
    </w:p>
    <w:p w14:paraId="2507EC06" w14:textId="02820869" w:rsidR="00C57E5D" w:rsidRPr="00B80A3C" w:rsidRDefault="00C57E5D" w:rsidP="005D2CE3">
      <w:pPr>
        <w:pStyle w:val="ListParagraph"/>
        <w:widowControl/>
        <w:numPr>
          <w:ilvl w:val="0"/>
          <w:numId w:val="3"/>
        </w:numPr>
        <w:autoSpaceDE/>
        <w:autoSpaceDN/>
        <w:spacing w:after="129" w:line="267" w:lineRule="auto"/>
        <w:ind w:hanging="163"/>
        <w:jc w:val="both"/>
        <w:rPr>
          <w:sz w:val="26"/>
          <w:szCs w:val="26"/>
        </w:rPr>
      </w:pPr>
      <w:r w:rsidRPr="00B80A3C">
        <w:rPr>
          <w:sz w:val="26"/>
          <w:szCs w:val="26"/>
        </w:rPr>
        <w:t xml:space="preserve">Yêu cầu về vận chuyển: hàng hóa phải đuợc vận chuyển đến đúng địa điểm theo yêu cầu của Chủ đầu tư, cụ thể: </w:t>
      </w:r>
      <w:r w:rsidR="00483E3A">
        <w:rPr>
          <w:sz w:val="26"/>
          <w:szCs w:val="26"/>
          <w:lang w:val="en-US"/>
        </w:rPr>
        <w:t>Trường Đại học Sư phạm Kỹ thuật Vĩnh Long</w:t>
      </w:r>
      <w:r w:rsidRPr="00B80A3C">
        <w:rPr>
          <w:sz w:val="26"/>
          <w:szCs w:val="26"/>
        </w:rPr>
        <w:t xml:space="preserve">. </w:t>
      </w:r>
    </w:p>
    <w:p w14:paraId="3BF67547" w14:textId="77777777" w:rsidR="00C57E5D" w:rsidRPr="00B80A3C" w:rsidRDefault="00C57E5D" w:rsidP="005D2CE3">
      <w:pPr>
        <w:pStyle w:val="ListParagraph"/>
        <w:widowControl/>
        <w:numPr>
          <w:ilvl w:val="0"/>
          <w:numId w:val="3"/>
        </w:numPr>
        <w:autoSpaceDE/>
        <w:autoSpaceDN/>
        <w:spacing w:after="129" w:line="267" w:lineRule="auto"/>
        <w:ind w:hanging="163"/>
        <w:jc w:val="both"/>
        <w:rPr>
          <w:sz w:val="26"/>
          <w:szCs w:val="26"/>
        </w:rPr>
      </w:pPr>
      <w:r w:rsidRPr="00B80A3C">
        <w:rPr>
          <w:sz w:val="26"/>
          <w:szCs w:val="26"/>
        </w:rPr>
        <w:lastRenderedPageBreak/>
        <w:t xml:space="preserve">Yêu cầu về bảo hành: Thời hạn bảo hành tối thiểu 05 năm hoặc 150.000 km (tùy điều kiện nào đến trước) được tính kể từ khi hàng hóa được bàn giao, nghiệm thu. </w:t>
      </w:r>
    </w:p>
    <w:p w14:paraId="78FDE920" w14:textId="77777777" w:rsidR="00C57E5D" w:rsidRPr="00B80A3C" w:rsidRDefault="00C57E5D" w:rsidP="00E334C2">
      <w:pPr>
        <w:spacing w:after="138" w:line="259" w:lineRule="auto"/>
        <w:rPr>
          <w:sz w:val="26"/>
          <w:szCs w:val="26"/>
        </w:rPr>
      </w:pPr>
      <w:r w:rsidRPr="00B80A3C">
        <w:rPr>
          <w:b/>
          <w:sz w:val="26"/>
          <w:szCs w:val="26"/>
        </w:rPr>
        <w:t xml:space="preserve">4. Kiểm tra và thử nghiệm: </w:t>
      </w:r>
    </w:p>
    <w:p w14:paraId="3FE563A4" w14:textId="77777777" w:rsidR="00C57E5D" w:rsidRPr="00B80A3C" w:rsidRDefault="00C57E5D" w:rsidP="00C57E5D">
      <w:pPr>
        <w:rPr>
          <w:sz w:val="26"/>
          <w:szCs w:val="26"/>
        </w:rPr>
      </w:pPr>
      <w:r w:rsidRPr="00B80A3C">
        <w:rPr>
          <w:sz w:val="26"/>
          <w:szCs w:val="26"/>
        </w:rPr>
        <w:t xml:space="preserve">Các kiểm tra và thử nghiệm cần tiến hành gồm có: </w:t>
      </w:r>
    </w:p>
    <w:p w14:paraId="5E2C5D86" w14:textId="77777777" w:rsidR="00C57E5D" w:rsidRPr="00B80A3C" w:rsidRDefault="00C57E5D" w:rsidP="005D2CE3">
      <w:pPr>
        <w:pStyle w:val="ListParagraph"/>
        <w:widowControl/>
        <w:numPr>
          <w:ilvl w:val="0"/>
          <w:numId w:val="3"/>
        </w:numPr>
        <w:autoSpaceDE/>
        <w:autoSpaceDN/>
        <w:spacing w:after="129" w:line="267" w:lineRule="auto"/>
        <w:ind w:hanging="163"/>
        <w:jc w:val="both"/>
        <w:rPr>
          <w:sz w:val="26"/>
          <w:szCs w:val="26"/>
        </w:rPr>
      </w:pPr>
      <w:r w:rsidRPr="00B80A3C">
        <w:rPr>
          <w:sz w:val="26"/>
          <w:szCs w:val="26"/>
        </w:rPr>
        <w:t xml:space="preserve">Kiểm tra và vận hành thử hàng hóa trước khi nghiệm thu. </w:t>
      </w:r>
    </w:p>
    <w:p w14:paraId="670CBA70" w14:textId="77777777" w:rsidR="00C57E5D" w:rsidRPr="00B80A3C" w:rsidRDefault="00C57E5D" w:rsidP="005D2CE3">
      <w:pPr>
        <w:pStyle w:val="ListParagraph"/>
        <w:widowControl/>
        <w:numPr>
          <w:ilvl w:val="0"/>
          <w:numId w:val="3"/>
        </w:numPr>
        <w:autoSpaceDE/>
        <w:autoSpaceDN/>
        <w:spacing w:after="129" w:line="267" w:lineRule="auto"/>
        <w:ind w:hanging="163"/>
        <w:jc w:val="both"/>
        <w:rPr>
          <w:sz w:val="26"/>
          <w:szCs w:val="26"/>
        </w:rPr>
      </w:pPr>
      <w:r w:rsidRPr="00B80A3C">
        <w:rPr>
          <w:sz w:val="26"/>
          <w:szCs w:val="26"/>
        </w:rPr>
        <w:t xml:space="preserve">Sau khi vận hành chạy thử, nhà thầu phải tổ chức huấn luyện vận hành sử dụng cho đơn vị thụ hưởng sử dụng. </w:t>
      </w:r>
    </w:p>
    <w:p w14:paraId="37CC86C5" w14:textId="52C9B621" w:rsidR="00D13779" w:rsidRPr="00B80A3C" w:rsidRDefault="00C57E5D" w:rsidP="005D2CE3">
      <w:pPr>
        <w:pStyle w:val="ListParagraph"/>
        <w:widowControl/>
        <w:numPr>
          <w:ilvl w:val="0"/>
          <w:numId w:val="3"/>
        </w:numPr>
        <w:autoSpaceDE/>
        <w:autoSpaceDN/>
        <w:spacing w:after="129" w:line="267" w:lineRule="auto"/>
        <w:ind w:hanging="163"/>
        <w:jc w:val="both"/>
        <w:rPr>
          <w:sz w:val="26"/>
          <w:szCs w:val="26"/>
        </w:rPr>
      </w:pPr>
      <w:r w:rsidRPr="00B80A3C">
        <w:rPr>
          <w:sz w:val="26"/>
          <w:szCs w:val="26"/>
        </w:rPr>
        <w:t>Chi phí kiểm tra, thử nghiệm hàng hóa do nhà thầu chịu</w:t>
      </w:r>
      <w:r w:rsidR="00D614A3">
        <w:rPr>
          <w:sz w:val="26"/>
          <w:szCs w:val="26"/>
          <w:lang w:val="en-US"/>
        </w:rPr>
        <w:t>.</w:t>
      </w:r>
    </w:p>
    <w:sectPr w:rsidR="00D13779" w:rsidRPr="00B80A3C" w:rsidSect="00C57E5D">
      <w:type w:val="continuous"/>
      <w:pgSz w:w="11909" w:h="16834"/>
      <w:pgMar w:top="1145" w:right="852" w:bottom="1253"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77141"/>
    <w:multiLevelType w:val="hybridMultilevel"/>
    <w:tmpl w:val="AA203B04"/>
    <w:lvl w:ilvl="0" w:tplc="A63CD66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CD4801"/>
    <w:multiLevelType w:val="hybridMultilevel"/>
    <w:tmpl w:val="0B14693E"/>
    <w:lvl w:ilvl="0" w:tplc="D39EFE14">
      <w:start w:val="1"/>
      <w:numFmt w:val="decimal"/>
      <w:lvlText w:val="%1."/>
      <w:lvlJc w:val="left"/>
      <w:pPr>
        <w:ind w:left="393" w:hanging="274"/>
        <w:jc w:val="right"/>
      </w:pPr>
      <w:rPr>
        <w:rFonts w:ascii="Times New Roman" w:eastAsia="Times New Roman" w:hAnsi="Times New Roman" w:cs="Times New Roman" w:hint="default"/>
        <w:b/>
        <w:bCs/>
        <w:i w:val="0"/>
        <w:iCs w:val="0"/>
        <w:spacing w:val="-2"/>
        <w:w w:val="100"/>
        <w:sz w:val="28"/>
        <w:szCs w:val="28"/>
        <w:lang w:val="vi" w:eastAsia="en-US" w:bidi="ar-SA"/>
      </w:rPr>
    </w:lvl>
    <w:lvl w:ilvl="1" w:tplc="08D6427E">
      <w:numFmt w:val="bullet"/>
      <w:lvlText w:val="-"/>
      <w:lvlJc w:val="left"/>
      <w:pPr>
        <w:ind w:left="287" w:hanging="168"/>
      </w:pPr>
      <w:rPr>
        <w:rFonts w:ascii="Times New Roman" w:eastAsia="Times New Roman" w:hAnsi="Times New Roman" w:cs="Times New Roman" w:hint="default"/>
        <w:b w:val="0"/>
        <w:bCs w:val="0"/>
        <w:i w:val="0"/>
        <w:iCs w:val="0"/>
        <w:w w:val="100"/>
        <w:sz w:val="28"/>
        <w:szCs w:val="28"/>
        <w:lang w:val="vi" w:eastAsia="en-US" w:bidi="ar-SA"/>
      </w:rPr>
    </w:lvl>
    <w:lvl w:ilvl="2" w:tplc="37E80CE6">
      <w:numFmt w:val="bullet"/>
      <w:lvlText w:val="-"/>
      <w:lvlJc w:val="left"/>
      <w:pPr>
        <w:ind w:left="118" w:hanging="166"/>
      </w:pPr>
      <w:rPr>
        <w:rFonts w:ascii="Times New Roman" w:eastAsia="Times New Roman" w:hAnsi="Times New Roman" w:cs="Times New Roman" w:hint="default"/>
        <w:b w:val="0"/>
        <w:bCs w:val="0"/>
        <w:i w:val="0"/>
        <w:iCs w:val="0"/>
        <w:w w:val="100"/>
        <w:sz w:val="28"/>
        <w:szCs w:val="28"/>
        <w:lang w:val="vi" w:eastAsia="en-US" w:bidi="ar-SA"/>
      </w:rPr>
    </w:lvl>
    <w:lvl w:ilvl="3" w:tplc="0E8A2122">
      <w:numFmt w:val="bullet"/>
      <w:lvlText w:val="•"/>
      <w:lvlJc w:val="left"/>
      <w:pPr>
        <w:ind w:left="1495" w:hanging="166"/>
      </w:pPr>
      <w:rPr>
        <w:rFonts w:hint="default"/>
        <w:lang w:val="vi" w:eastAsia="en-US" w:bidi="ar-SA"/>
      </w:rPr>
    </w:lvl>
    <w:lvl w:ilvl="4" w:tplc="8DDCD186">
      <w:numFmt w:val="bullet"/>
      <w:lvlText w:val="•"/>
      <w:lvlJc w:val="left"/>
      <w:pPr>
        <w:ind w:left="2590" w:hanging="166"/>
      </w:pPr>
      <w:rPr>
        <w:rFonts w:hint="default"/>
        <w:lang w:val="vi" w:eastAsia="en-US" w:bidi="ar-SA"/>
      </w:rPr>
    </w:lvl>
    <w:lvl w:ilvl="5" w:tplc="7B6EB35E">
      <w:numFmt w:val="bullet"/>
      <w:lvlText w:val="•"/>
      <w:lvlJc w:val="left"/>
      <w:pPr>
        <w:ind w:left="3685" w:hanging="166"/>
      </w:pPr>
      <w:rPr>
        <w:rFonts w:hint="default"/>
        <w:lang w:val="vi" w:eastAsia="en-US" w:bidi="ar-SA"/>
      </w:rPr>
    </w:lvl>
    <w:lvl w:ilvl="6" w:tplc="8C3C80B0">
      <w:numFmt w:val="bullet"/>
      <w:lvlText w:val="•"/>
      <w:lvlJc w:val="left"/>
      <w:pPr>
        <w:ind w:left="4780" w:hanging="166"/>
      </w:pPr>
      <w:rPr>
        <w:rFonts w:hint="default"/>
        <w:lang w:val="vi" w:eastAsia="en-US" w:bidi="ar-SA"/>
      </w:rPr>
    </w:lvl>
    <w:lvl w:ilvl="7" w:tplc="52B210CC">
      <w:numFmt w:val="bullet"/>
      <w:lvlText w:val="•"/>
      <w:lvlJc w:val="left"/>
      <w:pPr>
        <w:ind w:left="5876" w:hanging="166"/>
      </w:pPr>
      <w:rPr>
        <w:rFonts w:hint="default"/>
        <w:lang w:val="vi" w:eastAsia="en-US" w:bidi="ar-SA"/>
      </w:rPr>
    </w:lvl>
    <w:lvl w:ilvl="8" w:tplc="C700C762">
      <w:numFmt w:val="bullet"/>
      <w:lvlText w:val="•"/>
      <w:lvlJc w:val="left"/>
      <w:pPr>
        <w:ind w:left="6971" w:hanging="166"/>
      </w:pPr>
      <w:rPr>
        <w:rFonts w:hint="default"/>
        <w:lang w:val="vi" w:eastAsia="en-US" w:bidi="ar-SA"/>
      </w:rPr>
    </w:lvl>
  </w:abstractNum>
  <w:abstractNum w:abstractNumId="2" w15:restartNumberingAfterBreak="0">
    <w:nsid w:val="28FC0352"/>
    <w:multiLevelType w:val="hybridMultilevel"/>
    <w:tmpl w:val="3C8E922C"/>
    <w:lvl w:ilvl="0" w:tplc="08D6427E">
      <w:numFmt w:val="bullet"/>
      <w:lvlText w:val="-"/>
      <w:lvlJc w:val="left"/>
      <w:pPr>
        <w:ind w:left="720" w:hanging="360"/>
      </w:pPr>
      <w:rPr>
        <w:rFonts w:ascii="Times New Roman" w:eastAsia="Times New Roman" w:hAnsi="Times New Roman" w:cs="Times New Roman" w:hint="default"/>
        <w:b w:val="0"/>
        <w:bCs w:val="0"/>
        <w:i w:val="0"/>
        <w:iCs w:val="0"/>
        <w:w w:val="100"/>
        <w:sz w:val="28"/>
        <w:szCs w:val="28"/>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614626"/>
    <w:multiLevelType w:val="hybridMultilevel"/>
    <w:tmpl w:val="A59E31D0"/>
    <w:lvl w:ilvl="0" w:tplc="51FCAC16">
      <w:start w:val="1"/>
      <w:numFmt w:val="bullet"/>
      <w:lvlText w:val="-"/>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D09648">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C54267E">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B46922">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086BE2">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62046C">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BE80A4">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8A9252">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283FCE">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90A7FD7"/>
    <w:multiLevelType w:val="hybridMultilevel"/>
    <w:tmpl w:val="5D18FDBE"/>
    <w:lvl w:ilvl="0" w:tplc="0974EEC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084D2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0C80E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A0B48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BA4D1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A4017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C267E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6E637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EA2B6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6D3142FA"/>
    <w:multiLevelType w:val="hybridMultilevel"/>
    <w:tmpl w:val="6BCE3536"/>
    <w:lvl w:ilvl="0" w:tplc="D66EDE0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D2E03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FE07C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0C032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C4933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481B4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C250E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1E533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5A02E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74D314F4"/>
    <w:multiLevelType w:val="hybridMultilevel"/>
    <w:tmpl w:val="15F0DA6A"/>
    <w:lvl w:ilvl="0" w:tplc="BAF875CC">
      <w:start w:val="1"/>
      <w:numFmt w:val="upperRoman"/>
      <w:lvlText w:val="%1."/>
      <w:lvlJc w:val="left"/>
      <w:pPr>
        <w:ind w:left="369"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8D568736">
      <w:numFmt w:val="bullet"/>
      <w:lvlText w:val="-"/>
      <w:lvlJc w:val="left"/>
      <w:pPr>
        <w:ind w:left="283" w:hanging="164"/>
      </w:pPr>
      <w:rPr>
        <w:rFonts w:ascii="Times New Roman" w:eastAsia="Times New Roman" w:hAnsi="Times New Roman" w:cs="Times New Roman" w:hint="default"/>
        <w:b w:val="0"/>
        <w:bCs w:val="0"/>
        <w:i w:val="0"/>
        <w:iCs w:val="0"/>
        <w:w w:val="100"/>
        <w:sz w:val="28"/>
        <w:szCs w:val="28"/>
        <w:lang w:val="vi" w:eastAsia="en-US" w:bidi="ar-SA"/>
      </w:rPr>
    </w:lvl>
    <w:lvl w:ilvl="2" w:tplc="C1C40D8E">
      <w:numFmt w:val="bullet"/>
      <w:lvlText w:val="•"/>
      <w:lvlJc w:val="left"/>
      <w:pPr>
        <w:ind w:left="1337" w:hanging="164"/>
      </w:pPr>
      <w:rPr>
        <w:rFonts w:hint="default"/>
        <w:lang w:val="vi" w:eastAsia="en-US" w:bidi="ar-SA"/>
      </w:rPr>
    </w:lvl>
    <w:lvl w:ilvl="3" w:tplc="46302CE8">
      <w:numFmt w:val="bullet"/>
      <w:lvlText w:val="•"/>
      <w:lvlJc w:val="left"/>
      <w:pPr>
        <w:ind w:left="2315" w:hanging="164"/>
      </w:pPr>
      <w:rPr>
        <w:rFonts w:hint="default"/>
        <w:lang w:val="vi" w:eastAsia="en-US" w:bidi="ar-SA"/>
      </w:rPr>
    </w:lvl>
    <w:lvl w:ilvl="4" w:tplc="14E60E1A">
      <w:numFmt w:val="bullet"/>
      <w:lvlText w:val="•"/>
      <w:lvlJc w:val="left"/>
      <w:pPr>
        <w:ind w:left="3293" w:hanging="164"/>
      </w:pPr>
      <w:rPr>
        <w:rFonts w:hint="default"/>
        <w:lang w:val="vi" w:eastAsia="en-US" w:bidi="ar-SA"/>
      </w:rPr>
    </w:lvl>
    <w:lvl w:ilvl="5" w:tplc="3A009A78">
      <w:numFmt w:val="bullet"/>
      <w:lvlText w:val="•"/>
      <w:lvlJc w:val="left"/>
      <w:pPr>
        <w:ind w:left="4271" w:hanging="164"/>
      </w:pPr>
      <w:rPr>
        <w:rFonts w:hint="default"/>
        <w:lang w:val="vi" w:eastAsia="en-US" w:bidi="ar-SA"/>
      </w:rPr>
    </w:lvl>
    <w:lvl w:ilvl="6" w:tplc="6584E5CA">
      <w:numFmt w:val="bullet"/>
      <w:lvlText w:val="•"/>
      <w:lvlJc w:val="left"/>
      <w:pPr>
        <w:ind w:left="5249" w:hanging="164"/>
      </w:pPr>
      <w:rPr>
        <w:rFonts w:hint="default"/>
        <w:lang w:val="vi" w:eastAsia="en-US" w:bidi="ar-SA"/>
      </w:rPr>
    </w:lvl>
    <w:lvl w:ilvl="7" w:tplc="0C1275B0">
      <w:numFmt w:val="bullet"/>
      <w:lvlText w:val="•"/>
      <w:lvlJc w:val="left"/>
      <w:pPr>
        <w:ind w:left="6227" w:hanging="164"/>
      </w:pPr>
      <w:rPr>
        <w:rFonts w:hint="default"/>
        <w:lang w:val="vi" w:eastAsia="en-US" w:bidi="ar-SA"/>
      </w:rPr>
    </w:lvl>
    <w:lvl w:ilvl="8" w:tplc="6A12B33E">
      <w:numFmt w:val="bullet"/>
      <w:lvlText w:val="•"/>
      <w:lvlJc w:val="left"/>
      <w:pPr>
        <w:ind w:left="7205" w:hanging="164"/>
      </w:pPr>
      <w:rPr>
        <w:rFonts w:hint="default"/>
        <w:lang w:val="vi" w:eastAsia="en-US" w:bidi="ar-SA"/>
      </w:rPr>
    </w:lvl>
  </w:abstractNum>
  <w:num w:numId="1" w16cid:durableId="214779612">
    <w:abstractNumId w:val="1"/>
  </w:num>
  <w:num w:numId="2" w16cid:durableId="1327705989">
    <w:abstractNumId w:val="6"/>
  </w:num>
  <w:num w:numId="3" w16cid:durableId="145905390">
    <w:abstractNumId w:val="3"/>
  </w:num>
  <w:num w:numId="4" w16cid:durableId="800655274">
    <w:abstractNumId w:val="4"/>
  </w:num>
  <w:num w:numId="5" w16cid:durableId="1952319946">
    <w:abstractNumId w:val="5"/>
  </w:num>
  <w:num w:numId="6" w16cid:durableId="697779688">
    <w:abstractNumId w:val="2"/>
  </w:num>
  <w:num w:numId="7" w16cid:durableId="2094544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12"/>
    <w:rsid w:val="00027E6B"/>
    <w:rsid w:val="00035C69"/>
    <w:rsid w:val="00084F42"/>
    <w:rsid w:val="00160A3C"/>
    <w:rsid w:val="00181C89"/>
    <w:rsid w:val="001F12F9"/>
    <w:rsid w:val="001F1D04"/>
    <w:rsid w:val="0031313B"/>
    <w:rsid w:val="003250C1"/>
    <w:rsid w:val="00367A65"/>
    <w:rsid w:val="003B4957"/>
    <w:rsid w:val="003B771D"/>
    <w:rsid w:val="00421BE5"/>
    <w:rsid w:val="004477EC"/>
    <w:rsid w:val="00483E3A"/>
    <w:rsid w:val="004B2B60"/>
    <w:rsid w:val="00571A5B"/>
    <w:rsid w:val="005939FE"/>
    <w:rsid w:val="005A0B12"/>
    <w:rsid w:val="005D2CE3"/>
    <w:rsid w:val="00600125"/>
    <w:rsid w:val="00612121"/>
    <w:rsid w:val="0062584E"/>
    <w:rsid w:val="00673DCE"/>
    <w:rsid w:val="0067518A"/>
    <w:rsid w:val="006E51CB"/>
    <w:rsid w:val="00704FF5"/>
    <w:rsid w:val="00750764"/>
    <w:rsid w:val="007A7AF3"/>
    <w:rsid w:val="00851DCA"/>
    <w:rsid w:val="00891219"/>
    <w:rsid w:val="008D7193"/>
    <w:rsid w:val="00926F09"/>
    <w:rsid w:val="00956C9D"/>
    <w:rsid w:val="009A1D3C"/>
    <w:rsid w:val="00A34C92"/>
    <w:rsid w:val="00B52F19"/>
    <w:rsid w:val="00B72173"/>
    <w:rsid w:val="00B80A3C"/>
    <w:rsid w:val="00B84875"/>
    <w:rsid w:val="00BC2626"/>
    <w:rsid w:val="00BC4006"/>
    <w:rsid w:val="00BD2B33"/>
    <w:rsid w:val="00C57E5D"/>
    <w:rsid w:val="00C769E0"/>
    <w:rsid w:val="00CB43C8"/>
    <w:rsid w:val="00CC1873"/>
    <w:rsid w:val="00D003F3"/>
    <w:rsid w:val="00D13779"/>
    <w:rsid w:val="00D14751"/>
    <w:rsid w:val="00D27862"/>
    <w:rsid w:val="00D614A3"/>
    <w:rsid w:val="00D92F4A"/>
    <w:rsid w:val="00DA197B"/>
    <w:rsid w:val="00DF1D99"/>
    <w:rsid w:val="00E334C2"/>
    <w:rsid w:val="00EC43DC"/>
    <w:rsid w:val="00EE5353"/>
    <w:rsid w:val="00F667DC"/>
    <w:rsid w:val="00F720AE"/>
    <w:rsid w:val="00F9184D"/>
    <w:rsid w:val="00FA3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60A74"/>
  <w15:chartTrackingRefBased/>
  <w15:docId w15:val="{2ECB0019-18EA-4474-B752-9F48A07DC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125"/>
    <w:pPr>
      <w:widowControl w:val="0"/>
      <w:autoSpaceDE w:val="0"/>
      <w:autoSpaceDN w:val="0"/>
      <w:spacing w:line="240" w:lineRule="auto"/>
    </w:pPr>
    <w:rPr>
      <w:rFonts w:ascii="Times New Roman" w:eastAsia="Times New Roman" w:hAnsi="Times New Roman" w:cs="Times New Roman"/>
      <w:kern w:val="0"/>
      <w:lang w:val="vi"/>
      <w14:ligatures w14:val="none"/>
    </w:rPr>
  </w:style>
  <w:style w:type="paragraph" w:styleId="Heading1">
    <w:name w:val="heading 1"/>
    <w:basedOn w:val="Normal"/>
    <w:next w:val="Normal"/>
    <w:link w:val="Heading1Char"/>
    <w:uiPriority w:val="9"/>
    <w:qFormat/>
    <w:rsid w:val="005A0B1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A0B1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A0B1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A0B1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A0B1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A0B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B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B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B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B1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A0B1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A0B1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A0B1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A0B1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A0B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B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B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B12"/>
    <w:rPr>
      <w:rFonts w:eastAsiaTheme="majorEastAsia" w:cstheme="majorBidi"/>
      <w:color w:val="272727" w:themeColor="text1" w:themeTint="D8"/>
    </w:rPr>
  </w:style>
  <w:style w:type="paragraph" w:styleId="Title">
    <w:name w:val="Title"/>
    <w:basedOn w:val="Normal"/>
    <w:next w:val="Normal"/>
    <w:link w:val="TitleChar"/>
    <w:uiPriority w:val="10"/>
    <w:qFormat/>
    <w:rsid w:val="005A0B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B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B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B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B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0B12"/>
    <w:rPr>
      <w:i/>
      <w:iCs/>
      <w:color w:val="404040" w:themeColor="text1" w:themeTint="BF"/>
    </w:rPr>
  </w:style>
  <w:style w:type="paragraph" w:styleId="ListParagraph">
    <w:name w:val="List Paragraph"/>
    <w:basedOn w:val="Normal"/>
    <w:uiPriority w:val="1"/>
    <w:qFormat/>
    <w:rsid w:val="005A0B12"/>
    <w:pPr>
      <w:ind w:left="720"/>
      <w:contextualSpacing/>
    </w:pPr>
  </w:style>
  <w:style w:type="character" w:styleId="IntenseEmphasis">
    <w:name w:val="Intense Emphasis"/>
    <w:basedOn w:val="DefaultParagraphFont"/>
    <w:uiPriority w:val="21"/>
    <w:qFormat/>
    <w:rsid w:val="005A0B12"/>
    <w:rPr>
      <w:i/>
      <w:iCs/>
      <w:color w:val="2E74B5" w:themeColor="accent1" w:themeShade="BF"/>
    </w:rPr>
  </w:style>
  <w:style w:type="paragraph" w:styleId="IntenseQuote">
    <w:name w:val="Intense Quote"/>
    <w:basedOn w:val="Normal"/>
    <w:next w:val="Normal"/>
    <w:link w:val="IntenseQuoteChar"/>
    <w:uiPriority w:val="30"/>
    <w:qFormat/>
    <w:rsid w:val="005A0B1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A0B12"/>
    <w:rPr>
      <w:i/>
      <w:iCs/>
      <w:color w:val="2E74B5" w:themeColor="accent1" w:themeShade="BF"/>
    </w:rPr>
  </w:style>
  <w:style w:type="character" w:styleId="IntenseReference">
    <w:name w:val="Intense Reference"/>
    <w:basedOn w:val="DefaultParagraphFont"/>
    <w:uiPriority w:val="32"/>
    <w:qFormat/>
    <w:rsid w:val="005A0B12"/>
    <w:rPr>
      <w:b/>
      <w:bCs/>
      <w:smallCaps/>
      <w:color w:val="2E74B5" w:themeColor="accent1" w:themeShade="BF"/>
      <w:spacing w:val="5"/>
    </w:rPr>
  </w:style>
  <w:style w:type="paragraph" w:styleId="BodyText">
    <w:name w:val="Body Text"/>
    <w:basedOn w:val="Normal"/>
    <w:link w:val="BodyTextChar"/>
    <w:uiPriority w:val="1"/>
    <w:qFormat/>
    <w:rsid w:val="00600125"/>
    <w:rPr>
      <w:sz w:val="28"/>
      <w:szCs w:val="28"/>
    </w:rPr>
  </w:style>
  <w:style w:type="character" w:customStyle="1" w:styleId="BodyTextChar">
    <w:name w:val="Body Text Char"/>
    <w:basedOn w:val="DefaultParagraphFont"/>
    <w:link w:val="BodyText"/>
    <w:uiPriority w:val="1"/>
    <w:rsid w:val="00600125"/>
    <w:rPr>
      <w:rFonts w:ascii="Times New Roman" w:eastAsia="Times New Roman" w:hAnsi="Times New Roman" w:cs="Times New Roman"/>
      <w:kern w:val="0"/>
      <w:sz w:val="28"/>
      <w:szCs w:val="28"/>
      <w:lang w:val="vi"/>
      <w14:ligatures w14:val="none"/>
    </w:rPr>
  </w:style>
  <w:style w:type="paragraph" w:customStyle="1" w:styleId="TableParagraph">
    <w:name w:val="Table Paragraph"/>
    <w:basedOn w:val="Normal"/>
    <w:uiPriority w:val="1"/>
    <w:qFormat/>
    <w:rsid w:val="00600125"/>
    <w:pPr>
      <w:spacing w:before="69"/>
      <w:ind w:left="107"/>
    </w:pPr>
  </w:style>
  <w:style w:type="table" w:customStyle="1" w:styleId="TableGrid">
    <w:name w:val="TableGrid"/>
    <w:rsid w:val="00C57E5D"/>
    <w:pPr>
      <w:spacing w:line="240" w:lineRule="auto"/>
    </w:pPr>
    <w:rPr>
      <w:rFonts w:eastAsiaTheme="minorEastAsia"/>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819</Words>
  <Characters>4672</Characters>
  <Application>Microsoft Office Word</Application>
  <DocSecurity>0</DocSecurity>
  <Lines>38</Lines>
  <Paragraphs>10</Paragraphs>
  <ScaleCrop>false</ScaleCrop>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NGUYEN</dc:creator>
  <cp:keywords/>
  <dc:description/>
  <cp:lastModifiedBy>HOANG NGUYEN</cp:lastModifiedBy>
  <cp:revision>20</cp:revision>
  <dcterms:created xsi:type="dcterms:W3CDTF">2025-11-01T09:02:00Z</dcterms:created>
  <dcterms:modified xsi:type="dcterms:W3CDTF">2025-11-02T00:49:00Z</dcterms:modified>
</cp:coreProperties>
</file>