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602" w:rsidRPr="009D0924" w:rsidRDefault="00077602" w:rsidP="00077602">
      <w:pPr>
        <w:jc w:val="center"/>
        <w:outlineLvl w:val="0"/>
        <w:rPr>
          <w:b/>
          <w:sz w:val="26"/>
          <w:szCs w:val="26"/>
          <w:lang w:val="nl-NL"/>
        </w:rPr>
      </w:pPr>
      <w:r w:rsidRPr="009D0924">
        <w:rPr>
          <w:b/>
          <w:sz w:val="26"/>
          <w:szCs w:val="26"/>
          <w:lang w:val="nl-NL"/>
        </w:rPr>
        <w:t>Phần 2. YÊU CẦU VỀ KỸ THUẬT</w:t>
      </w:r>
      <w:bookmarkStart w:id="0" w:name="_GoBack"/>
      <w:bookmarkEnd w:id="0"/>
    </w:p>
    <w:p w:rsidR="00077602" w:rsidRPr="009D0924" w:rsidRDefault="00077602" w:rsidP="00077602">
      <w:pPr>
        <w:widowControl w:val="0"/>
        <w:spacing w:before="120" w:after="120" w:line="264" w:lineRule="auto"/>
        <w:jc w:val="center"/>
        <w:outlineLvl w:val="1"/>
        <w:rPr>
          <w:sz w:val="26"/>
          <w:szCs w:val="26"/>
          <w:lang w:val="nl-NL"/>
        </w:rPr>
      </w:pPr>
      <w:r w:rsidRPr="009D0924">
        <w:rPr>
          <w:b/>
          <w:sz w:val="26"/>
          <w:szCs w:val="26"/>
          <w:lang w:val="nl-NL"/>
        </w:rPr>
        <w:t>Chương V. YÊU CẦU VỀ KỸ THUẬT</w:t>
      </w:r>
    </w:p>
    <w:p w:rsidR="00077602" w:rsidRPr="009D0924" w:rsidRDefault="00077602" w:rsidP="00077602">
      <w:pPr>
        <w:jc w:val="center"/>
        <w:rPr>
          <w:b/>
          <w:sz w:val="26"/>
          <w:szCs w:val="26"/>
          <w:lang w:val="nl-NL"/>
        </w:rPr>
      </w:pPr>
    </w:p>
    <w:p w:rsidR="00077602" w:rsidRPr="009D0924" w:rsidRDefault="00077602" w:rsidP="00077602">
      <w:pPr>
        <w:widowControl w:val="0"/>
        <w:spacing w:line="288" w:lineRule="auto"/>
        <w:ind w:firstLine="709"/>
        <w:rPr>
          <w:b/>
          <w:sz w:val="28"/>
          <w:szCs w:val="28"/>
          <w:lang w:val="nl-NL"/>
        </w:rPr>
      </w:pPr>
      <w:r w:rsidRPr="009D0924">
        <w:rPr>
          <w:b/>
          <w:sz w:val="28"/>
          <w:szCs w:val="28"/>
          <w:lang w:val="nl-NL"/>
        </w:rPr>
        <w:t>Mục 1. Yêu cầu về kỹ thuật</w:t>
      </w:r>
    </w:p>
    <w:p w:rsidR="00077602" w:rsidRPr="009D0924" w:rsidRDefault="00077602" w:rsidP="00077602">
      <w:pPr>
        <w:widowControl w:val="0"/>
        <w:spacing w:line="288" w:lineRule="auto"/>
        <w:ind w:firstLine="709"/>
        <w:rPr>
          <w:i/>
          <w:sz w:val="28"/>
          <w:szCs w:val="28"/>
          <w:lang w:val="nl-NL"/>
        </w:rPr>
      </w:pPr>
      <w:r w:rsidRPr="009D0924">
        <w:rPr>
          <w:b/>
          <w:iCs/>
          <w:sz w:val="28"/>
          <w:szCs w:val="28"/>
          <w:lang w:val="nl-NL"/>
        </w:rPr>
        <w:t>1. Giới thiệu chung về dự án và gói thầu:</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Chủ đầu tư: Nhà máy A34/Quân chủng PK-KQ</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Tên gói thầu: Gói thầu MS-01: Mua sắm các trang thiết bị kiểm tra, thử nghiệm, chuẩn đoán hỏng hóc.</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Nguồn vốn: Ngân sách nhà n</w:t>
      </w:r>
      <w:r w:rsidRPr="009D0924">
        <w:rPr>
          <w:rFonts w:hint="eastAsia"/>
          <w:sz w:val="28"/>
          <w:szCs w:val="28"/>
          <w:lang w:val="nl-NL"/>
        </w:rPr>
        <w:t>ư</w:t>
      </w:r>
      <w:r w:rsidRPr="009D0924">
        <w:rPr>
          <w:sz w:val="28"/>
          <w:szCs w:val="28"/>
          <w:lang w:val="nl-NL"/>
        </w:rPr>
        <w:t>ớc.</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Hình thức lựa chọn nhà thầu: Đấu thầu rộng rãi, trong nước, qua mạng.</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Phương thức đấu thầu: Một giai đoạn, một túi hồ sơ.</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Thời gian bắt đầu tổ chức lựa chọn nhà thầu: Tháng 10 năm 2025.</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Loại hợp đồng: Trọn gói.</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Địa điểm thực hiện: Nhà máy A34, Hoài Đức, Hà Nội</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Thời gian thực hiện gói thầu (Tiến độ giao hàng, ngày hoàn thành dịch vụ): 270 ngày.</w:t>
      </w:r>
    </w:p>
    <w:p w:rsidR="00077602" w:rsidRPr="009D0924" w:rsidRDefault="00077602" w:rsidP="00077602">
      <w:pPr>
        <w:widowControl w:val="0"/>
        <w:spacing w:line="288" w:lineRule="auto"/>
        <w:ind w:firstLine="709"/>
        <w:rPr>
          <w:b/>
          <w:i/>
          <w:sz w:val="28"/>
          <w:szCs w:val="28"/>
          <w:lang w:val="nl-NL"/>
        </w:rPr>
      </w:pPr>
      <w:r w:rsidRPr="009D0924">
        <w:rPr>
          <w:b/>
          <w:iCs/>
          <w:sz w:val="28"/>
          <w:szCs w:val="28"/>
          <w:lang w:val="nl-NL"/>
        </w:rPr>
        <w:t>2. Yêu cầu về kỹ thuật</w:t>
      </w:r>
    </w:p>
    <w:p w:rsidR="00077602" w:rsidRPr="009D0924" w:rsidRDefault="00077602" w:rsidP="00077602">
      <w:pPr>
        <w:widowControl w:val="0"/>
        <w:spacing w:line="288" w:lineRule="auto"/>
        <w:ind w:firstLine="709"/>
        <w:rPr>
          <w:b/>
          <w:bCs/>
          <w:sz w:val="28"/>
          <w:szCs w:val="28"/>
          <w:lang w:val="nl-NL"/>
        </w:rPr>
      </w:pPr>
      <w:r w:rsidRPr="009D0924">
        <w:rPr>
          <w:b/>
          <w:bCs/>
          <w:sz w:val="28"/>
          <w:szCs w:val="28"/>
          <w:lang w:val="nl-NL"/>
        </w:rPr>
        <w:t>2.1. Yêu cầu chung:</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Hàng hóa do nhà thầu cung cấp phải đảm bảo các yêu cầu kỹ thuật sau:</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Hàng hóa thuộc gói thầu phải mới 100% chưa qua sử dụng, sản xuất không trước năm 2025, còn nguyên đai nguyên kiện, có nguồn gốc xuất xứ rõ ràng. Có đầy đủ Chứng nhận xuất xứ (CO), Chứng nhận chất lượng (CQ), giấy chứng nhận xuất xưởng hoặc giấy hiệu chuẩn, hồ sơ xuất nhập khẩu hàng hóa (hóa đơn thương mại, phiếu đóng gói, vận đơn, tờ khai hải quan...) đúng quy định. Có catalogue, tài liệu hướng dẫn sử dụng, tài liệu thuyết minh kỹ thuật kèm theo (gồm bản gốc và bản dịch thuật bằng tiếng Việt nếu là hàng nhập khẩu). Đã bao gồm đầy đủ các vật tư, phụ kiện kèm theo để lắp đặt hoàn chỉnh, vận hành theo yêu cầu của chủ đầu tư.</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Hàng hoá phải được bảo quản theo tiêu chuẩn của nhà sản xuất.</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Nhà thầu có trách nhiệm cung cấp, vận chuyển, lắp đặt, chạy thử (vận hành thử), bàn giao, nghiệm thu, đào tạo hướng dẫn sử dụng thành thạo cho chủ đầu tư.</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Tổng thời gian thực hiện gói thầu do nhà thầu đề xuất không được vượt quá thời gian thực hiện gói thầu được quy định trong E-HSMT này.</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xml:space="preserve">- Nhà thầu phải có bảng tiến độ chi tiết thực hiện gói thầu phù hợp với đề xuất </w:t>
      </w:r>
      <w:r w:rsidRPr="009D0924">
        <w:rPr>
          <w:sz w:val="28"/>
          <w:szCs w:val="28"/>
          <w:lang w:val="nl-NL"/>
        </w:rPr>
        <w:lastRenderedPageBreak/>
        <w:t>kỹ thuật và đáp ứng yêu cầu của E-HSMT. Trong bảng tiến độ phải có đầy đủ các nội dung về: tiến độ cung cấp, lắp đặt, chạy thử (hoặc vận hành thử), đào tạo hướng dẫn sử dụng, nghiệm thu.</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Tên hãng sản xuất, xuất xứ, model, ký mã hiệu của hàng hóa (nếu có) nêu trong E-HSMT chỉ mang tính chất tham khảo, minh hoạ. Nhà thầu có thể chào hàng hóa có thông số kỹ thuật đúng hoặc tương đương hoặc cao hơn yêu cầu (tương đương được hiểu theo đáp ứng toàn bộ các thông số kỹ thuật được nêu ra trong một hàng hóa của E-HSMT, công nghệ mới hơn được hiểu là công nghệ ra sau và có những thông số kỹ thuật cao hơn so với yêu cầu của một hạng mục hàng hóa trong E-HSMT).</w:t>
      </w:r>
    </w:p>
    <w:p w:rsidR="00077602" w:rsidRPr="009D0924" w:rsidRDefault="00077602" w:rsidP="00077602">
      <w:pPr>
        <w:widowControl w:val="0"/>
        <w:spacing w:line="288" w:lineRule="auto"/>
        <w:ind w:firstLine="709"/>
        <w:rPr>
          <w:sz w:val="28"/>
          <w:szCs w:val="28"/>
          <w:lang w:val="nl-NL"/>
        </w:rPr>
      </w:pPr>
      <w:r w:rsidRPr="009D0924">
        <w:rPr>
          <w:sz w:val="28"/>
          <w:szCs w:val="28"/>
          <w:lang w:val="nl-NL"/>
        </w:rPr>
        <w:t>- Các tài liệu kèm theo để chứng minh tính hợp lệ của hàng hoá kèm theo Catalogue của nhà xuất và bản dịch tiếng Việt.</w:t>
      </w:r>
    </w:p>
    <w:p w:rsidR="00077602" w:rsidRPr="009D0924" w:rsidRDefault="00077602" w:rsidP="00077602">
      <w:pPr>
        <w:widowControl w:val="0"/>
        <w:spacing w:line="288" w:lineRule="auto"/>
        <w:ind w:firstLine="709"/>
        <w:rPr>
          <w:b/>
          <w:spacing w:val="-2"/>
          <w:sz w:val="28"/>
          <w:szCs w:val="28"/>
          <w:lang w:val="nl-NL"/>
        </w:rPr>
      </w:pPr>
      <w:r w:rsidRPr="009D0924">
        <w:rPr>
          <w:b/>
          <w:bCs/>
          <w:sz w:val="28"/>
          <w:szCs w:val="28"/>
          <w:lang w:val="nl-NL"/>
        </w:rPr>
        <w:t>2.2. Yêu cầu về kỹ thuật cụ thể:</w:t>
      </w:r>
    </w:p>
    <w:p w:rsidR="00077602" w:rsidRPr="009D0924" w:rsidRDefault="00077602" w:rsidP="00077602">
      <w:pPr>
        <w:autoSpaceDE w:val="0"/>
        <w:autoSpaceDN w:val="0"/>
        <w:adjustRightInd w:val="0"/>
        <w:spacing w:line="288" w:lineRule="auto"/>
        <w:ind w:firstLine="720"/>
        <w:rPr>
          <w:i/>
          <w:sz w:val="28"/>
          <w:szCs w:val="28"/>
          <w:lang w:val="nl-NL"/>
        </w:rPr>
      </w:pPr>
      <w:r w:rsidRPr="009D0924">
        <w:rPr>
          <w:i/>
          <w:sz w:val="28"/>
          <w:szCs w:val="28"/>
          <w:lang w:val="nl-NL"/>
        </w:rPr>
        <w:t>Yêu cầu kỹ thuật là tương đương hoặc cao hơn các yêu cầu trong các bảng dưới đây, trong yêu cầu kỹ thuật một số hạng mục (hoặc các chi tiết) có thể có tên thiết bị, nhà thầu lấy đó làm tham khảo, có thể chào các thiết bị đó, tương đương hoặc cao hơn.</w:t>
      </w:r>
    </w:p>
    <w:p w:rsidR="00077602" w:rsidRPr="009D0924" w:rsidRDefault="00077602" w:rsidP="00077602">
      <w:pPr>
        <w:autoSpaceDE w:val="0"/>
        <w:autoSpaceDN w:val="0"/>
        <w:adjustRightInd w:val="0"/>
        <w:spacing w:line="288" w:lineRule="auto"/>
        <w:ind w:firstLine="720"/>
        <w:rPr>
          <w:rFonts w:asciiTheme="majorHAnsi" w:hAnsiTheme="majorHAnsi" w:cstheme="majorHAnsi"/>
          <w:sz w:val="28"/>
          <w:szCs w:val="28"/>
          <w:lang w:val="nl-NL"/>
        </w:rPr>
      </w:pPr>
      <w:r w:rsidRPr="009D0924">
        <w:rPr>
          <w:rFonts w:asciiTheme="majorHAnsi" w:hAnsiTheme="majorHAnsi" w:cstheme="majorHAnsi"/>
          <w:sz w:val="28"/>
          <w:szCs w:val="28"/>
          <w:lang w:val="nl-NL"/>
        </w:rPr>
        <w:t>Nhà thầu chào hàng hóa phải đáp ứng các thông số kỹ thuật như sau:</w:t>
      </w:r>
    </w:p>
    <w:tbl>
      <w:tblPr>
        <w:tblStyle w:val="TableGrid6"/>
        <w:tblW w:w="0" w:type="auto"/>
        <w:tblLook w:val="04A0" w:firstRow="1" w:lastRow="0" w:firstColumn="1" w:lastColumn="0" w:noHBand="0" w:noVBand="1"/>
      </w:tblPr>
      <w:tblGrid>
        <w:gridCol w:w="685"/>
        <w:gridCol w:w="2841"/>
        <w:gridCol w:w="5824"/>
      </w:tblGrid>
      <w:tr w:rsidR="00077602" w:rsidRPr="009D0924" w:rsidTr="00F93E3E">
        <w:tc>
          <w:tcPr>
            <w:tcW w:w="687" w:type="dxa"/>
            <w:vAlign w:val="center"/>
          </w:tcPr>
          <w:p w:rsidR="00077602" w:rsidRPr="009D0924" w:rsidRDefault="00077602" w:rsidP="00F93E3E">
            <w:pPr>
              <w:spacing w:line="276" w:lineRule="auto"/>
              <w:ind w:right="45" w:firstLine="0"/>
              <w:rPr>
                <w:b/>
                <w:bCs/>
                <w:sz w:val="28"/>
                <w:szCs w:val="28"/>
                <w:lang w:val="it-IT"/>
              </w:rPr>
            </w:pPr>
            <w:r w:rsidRPr="009D0924">
              <w:rPr>
                <w:b/>
                <w:bCs/>
                <w:sz w:val="28"/>
                <w:szCs w:val="28"/>
              </w:rPr>
              <w:t>TT</w:t>
            </w:r>
          </w:p>
        </w:tc>
        <w:tc>
          <w:tcPr>
            <w:tcW w:w="2885" w:type="dxa"/>
            <w:vAlign w:val="center"/>
          </w:tcPr>
          <w:p w:rsidR="00077602" w:rsidRPr="009D0924" w:rsidRDefault="00077602" w:rsidP="00F93E3E">
            <w:pPr>
              <w:spacing w:line="276" w:lineRule="auto"/>
              <w:ind w:right="45" w:firstLine="0"/>
              <w:jc w:val="center"/>
              <w:rPr>
                <w:b/>
                <w:bCs/>
                <w:sz w:val="28"/>
                <w:szCs w:val="28"/>
                <w:lang w:val="it-IT"/>
              </w:rPr>
            </w:pPr>
            <w:r w:rsidRPr="009D0924">
              <w:rPr>
                <w:b/>
                <w:bCs/>
                <w:sz w:val="28"/>
                <w:szCs w:val="28"/>
                <w:lang w:val="it-IT"/>
              </w:rPr>
              <w:t>Tên hàng hóa/dịch vụ liên quan</w:t>
            </w:r>
          </w:p>
        </w:tc>
        <w:tc>
          <w:tcPr>
            <w:tcW w:w="5915" w:type="dxa"/>
            <w:vAlign w:val="center"/>
          </w:tcPr>
          <w:p w:rsidR="00077602" w:rsidRPr="009D0924" w:rsidRDefault="00077602" w:rsidP="00F93E3E">
            <w:pPr>
              <w:spacing w:line="276" w:lineRule="auto"/>
              <w:ind w:right="45" w:firstLine="28"/>
              <w:jc w:val="center"/>
              <w:rPr>
                <w:b/>
                <w:bCs/>
                <w:sz w:val="28"/>
                <w:szCs w:val="28"/>
                <w:lang w:val="it-IT"/>
              </w:rPr>
            </w:pPr>
            <w:r w:rsidRPr="009D0924">
              <w:rPr>
                <w:b/>
                <w:bCs/>
                <w:sz w:val="28"/>
                <w:szCs w:val="28"/>
                <w:lang w:val="it-IT"/>
              </w:rPr>
              <w:t>Thông số kỹ thuật và các tiêu chuẩn</w:t>
            </w:r>
          </w:p>
        </w:tc>
      </w:tr>
      <w:tr w:rsidR="00077602" w:rsidRPr="009D0924" w:rsidTr="00F93E3E">
        <w:tc>
          <w:tcPr>
            <w:tcW w:w="687" w:type="dxa"/>
            <w:vAlign w:val="center"/>
          </w:tcPr>
          <w:p w:rsidR="00077602" w:rsidRPr="009D0924" w:rsidRDefault="00077602" w:rsidP="00077602">
            <w:pPr>
              <w:pStyle w:val="ListParagraph"/>
              <w:numPr>
                <w:ilvl w:val="0"/>
                <w:numId w:val="10"/>
              </w:numPr>
              <w:tabs>
                <w:tab w:val="left" w:pos="360"/>
              </w:tabs>
              <w:spacing w:line="276" w:lineRule="auto"/>
              <w:ind w:right="45"/>
              <w:rPr>
                <w:sz w:val="28"/>
                <w:szCs w:val="28"/>
                <w:lang w:val="it-IT"/>
              </w:rPr>
            </w:pPr>
          </w:p>
        </w:tc>
        <w:tc>
          <w:tcPr>
            <w:tcW w:w="2885" w:type="dxa"/>
            <w:vAlign w:val="center"/>
          </w:tcPr>
          <w:p w:rsidR="00077602" w:rsidRPr="009D0924" w:rsidRDefault="00077602" w:rsidP="00F93E3E">
            <w:pPr>
              <w:spacing w:line="276" w:lineRule="auto"/>
              <w:ind w:right="45" w:firstLine="0"/>
              <w:rPr>
                <w:b/>
                <w:sz w:val="28"/>
                <w:szCs w:val="28"/>
                <w:lang w:val="it-IT"/>
              </w:rPr>
            </w:pPr>
            <w:r w:rsidRPr="009D0924">
              <w:rPr>
                <w:b/>
                <w:sz w:val="28"/>
                <w:szCs w:val="28"/>
                <w:lang w:val="it-IT"/>
              </w:rPr>
              <w:t>Thiết bị giả lập khí hậu kiểm tra, sửa chữa thiết bị điện tử</w:t>
            </w:r>
          </w:p>
        </w:tc>
        <w:tc>
          <w:tcPr>
            <w:tcW w:w="5915" w:type="dxa"/>
            <w:vAlign w:val="center"/>
          </w:tcPr>
          <w:p w:rsidR="00077602" w:rsidRPr="009D0924" w:rsidRDefault="00077602" w:rsidP="00F93E3E">
            <w:pPr>
              <w:tabs>
                <w:tab w:val="left" w:pos="334"/>
              </w:tabs>
              <w:spacing w:after="120"/>
              <w:ind w:firstLine="1"/>
              <w:rPr>
                <w:rFonts w:eastAsia="Arial"/>
                <w:b/>
                <w:kern w:val="2"/>
                <w:sz w:val="28"/>
                <w:szCs w:val="28"/>
                <w14:ligatures w14:val="standardContextual"/>
              </w:rPr>
            </w:pPr>
            <w:r w:rsidRPr="009D0924">
              <w:rPr>
                <w:rFonts w:eastAsia="Arial"/>
                <w:b/>
                <w:kern w:val="2"/>
                <w:sz w:val="28"/>
                <w:szCs w:val="28"/>
                <w14:ligatures w14:val="standardContextual"/>
              </w:rPr>
              <w:t>a) Cấu hình:</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xml:space="preserve">Thiết bị bao gồm: </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Buồng thử nghiệm.</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kiểm soát nhiệt độ và độ ẩm.</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làm lạnh.</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điều khiển.</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an toàn.</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Các thành phần phụ trợ.</w:t>
            </w:r>
          </w:p>
          <w:p w:rsidR="00077602" w:rsidRPr="009D0924" w:rsidRDefault="00077602" w:rsidP="00F93E3E">
            <w:pPr>
              <w:tabs>
                <w:tab w:val="left" w:pos="334"/>
              </w:tabs>
              <w:spacing w:after="120"/>
              <w:ind w:firstLine="1"/>
              <w:rPr>
                <w:rFonts w:eastAsia="Arial"/>
                <w:b/>
                <w:kern w:val="2"/>
                <w:sz w:val="28"/>
                <w:szCs w:val="28"/>
                <w14:ligatures w14:val="standardContextual"/>
              </w:rPr>
            </w:pPr>
            <w:r w:rsidRPr="009D0924">
              <w:rPr>
                <w:rFonts w:eastAsia="Arial"/>
                <w:b/>
                <w:kern w:val="2"/>
                <w:sz w:val="28"/>
                <w:szCs w:val="28"/>
                <w14:ligatures w14:val="standardContextual"/>
              </w:rPr>
              <w:t>b) Thông số kỹ thuật cơ bản</w:t>
            </w:r>
          </w:p>
          <w:p w:rsidR="00077602" w:rsidRPr="009D0924" w:rsidRDefault="00077602" w:rsidP="00F93E3E">
            <w:pPr>
              <w:tabs>
                <w:tab w:val="center" w:pos="6804"/>
              </w:tabs>
              <w:spacing w:before="60"/>
              <w:ind w:firstLine="1"/>
              <w:rPr>
                <w:rFonts w:eastAsia="SimSun"/>
                <w:bCs/>
                <w:sz w:val="28"/>
                <w:szCs w:val="28"/>
                <w:lang w:val="de-DE"/>
              </w:rPr>
            </w:pPr>
            <w:r w:rsidRPr="009D0924">
              <w:rPr>
                <w:rFonts w:eastAsia="SimSun"/>
                <w:bCs/>
                <w:sz w:val="28"/>
                <w:szCs w:val="28"/>
                <w:lang w:val="de-DE"/>
              </w:rPr>
              <w:t>- Cửa quan sát bên trong bằng kính nhiệt</w:t>
            </w:r>
          </w:p>
          <w:p w:rsidR="00077602" w:rsidRPr="009D0924" w:rsidRDefault="00077602" w:rsidP="00F93E3E">
            <w:pPr>
              <w:tabs>
                <w:tab w:val="center" w:pos="6804"/>
              </w:tabs>
              <w:spacing w:before="60"/>
              <w:ind w:firstLine="1"/>
              <w:rPr>
                <w:rFonts w:eastAsia="SimSun"/>
                <w:bCs/>
                <w:sz w:val="28"/>
                <w:szCs w:val="28"/>
                <w:lang w:val="de-DE"/>
              </w:rPr>
            </w:pPr>
            <w:r w:rsidRPr="009D0924">
              <w:rPr>
                <w:rFonts w:eastAsia="SimSun"/>
                <w:bCs/>
                <w:sz w:val="28"/>
                <w:szCs w:val="28"/>
                <w:lang w:val="de-DE"/>
              </w:rPr>
              <w:t>- Dung tích buồng thử nghiệm: ≥ 800 lít</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lastRenderedPageBreak/>
              <w:t>- Kích thước bên trong buồng (Rộng x Sâu x Cao): ≥ 1000x800x1000mm</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Kích thước bên ngoài (Rộng x Sâu x Cao): ≥ 1500x1320x1600mm</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Dải nhiệt độ điều khiển: -40°C đến +150°C</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Độ ổn định nhiệt độ: ±0.1°C</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Độ đồng nhất nhiệt độ: ±0.5°C tại 40°C</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Thời gian làm nóng từ 25°C đến +100°C trong vòng 30 phút</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Thời gian làm lạnh từ 25°C đến -20°C trong vòng 50 phút và từ 25°C đến -40°C trong vòng 100 phút</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Dải độ ẩm từ 25% đến 95%RH tại dải nhiệt độ 20°C đến 90°C</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Độ ổn định độ ẩm: ±0.5% tại 60%RH tại nhiệt độ là 40°C</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Độ đồng nhất độ ẩm: ±3% tại 60%RH tại nhiệt độ là 40°C</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Màn hình điều khiển: LCD 5.7'' cảm ứng màu</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xml:space="preserve">- </w:t>
            </w:r>
            <w:r w:rsidRPr="009D0924">
              <w:rPr>
                <w:rFonts w:eastAsia="SimSun"/>
                <w:sz w:val="28"/>
                <w:szCs w:val="28"/>
              </w:rPr>
              <w:t>Chương trình điều khiển:</w:t>
            </w:r>
            <w:r w:rsidRPr="009D0924">
              <w:rPr>
                <w:rFonts w:eastAsia="SimSun"/>
                <w:sz w:val="28"/>
                <w:szCs w:val="28"/>
                <w:lang w:val="vi-VN"/>
              </w:rPr>
              <w:t xml:space="preserve"> </w:t>
            </w:r>
            <w:r w:rsidRPr="009D0924">
              <w:rPr>
                <w:rFonts w:eastAsia="SimSun"/>
                <w:bCs/>
                <w:sz w:val="28"/>
                <w:szCs w:val="28"/>
              </w:rPr>
              <w:t>Quản lý 120 mẫu và 1200 phân đoạn chương trình</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Khả năng chịu tải trên 1 khay: ≥ 25kg</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Giám sát và quản lý dữ liệu: theo thời gian thực</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Kết nối máy tính bằng phần mềm qua cổng giao tiếp chuẩn RS232: Có</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Tính năng an toàn: Át chống rò rỉ điện, ngắt quá nhiệt, mực nước thấp.</w:t>
            </w:r>
          </w:p>
          <w:p w:rsidR="00077602" w:rsidRPr="009D0924" w:rsidRDefault="00077602" w:rsidP="00F93E3E">
            <w:pPr>
              <w:tabs>
                <w:tab w:val="center" w:pos="6804"/>
              </w:tabs>
              <w:spacing w:before="60"/>
              <w:ind w:firstLine="1"/>
              <w:rPr>
                <w:rFonts w:eastAsia="SimSun"/>
                <w:bCs/>
                <w:sz w:val="28"/>
                <w:szCs w:val="28"/>
              </w:rPr>
            </w:pPr>
            <w:r w:rsidRPr="009D0924">
              <w:rPr>
                <w:rFonts w:eastAsia="SimSun"/>
                <w:bCs/>
                <w:sz w:val="28"/>
                <w:szCs w:val="28"/>
              </w:rPr>
              <w:t>- Nguồn cấp: AC 220V 50Hz hoặc AC 380V, 3pha, 50Hz</w:t>
            </w:r>
          </w:p>
          <w:p w:rsidR="00077602" w:rsidRPr="009D0924" w:rsidRDefault="00077602" w:rsidP="00F93E3E">
            <w:pPr>
              <w:tabs>
                <w:tab w:val="center" w:pos="6804"/>
              </w:tabs>
              <w:spacing w:before="60"/>
              <w:ind w:firstLine="1"/>
              <w:rPr>
                <w:rFonts w:eastAsia="SimSun"/>
                <w:b/>
                <w:bCs/>
                <w:sz w:val="28"/>
                <w:szCs w:val="28"/>
                <w:lang w:val="de-DE"/>
              </w:rPr>
            </w:pPr>
            <w:r w:rsidRPr="009D0924">
              <w:rPr>
                <w:rFonts w:eastAsia="SimSun"/>
                <w:b/>
                <w:bCs/>
                <w:sz w:val="28"/>
                <w:szCs w:val="28"/>
                <w:lang w:val="de-DE"/>
              </w:rPr>
              <w:t>- Đồng bộ kèm theo:</w:t>
            </w:r>
          </w:p>
          <w:p w:rsidR="00077602" w:rsidRPr="009D0924" w:rsidRDefault="00077602" w:rsidP="00F93E3E">
            <w:pPr>
              <w:tabs>
                <w:tab w:val="center" w:pos="6804"/>
              </w:tabs>
              <w:spacing w:before="60"/>
              <w:ind w:firstLine="1"/>
              <w:rPr>
                <w:rFonts w:eastAsia="SimSun"/>
                <w:sz w:val="28"/>
                <w:szCs w:val="28"/>
                <w:lang w:val="vi-VN"/>
              </w:rPr>
            </w:pPr>
            <w:r w:rsidRPr="009D0924">
              <w:rPr>
                <w:rFonts w:eastAsia="SimSun"/>
                <w:sz w:val="28"/>
                <w:szCs w:val="28"/>
                <w:lang w:val="vi-VN"/>
              </w:rPr>
              <w:t>-</w:t>
            </w:r>
            <w:r w:rsidRPr="009D0924">
              <w:rPr>
                <w:rFonts w:eastAsia="SimSun"/>
                <w:sz w:val="28"/>
                <w:szCs w:val="28"/>
                <w:lang w:val="de-DE"/>
              </w:rPr>
              <w:t xml:space="preserve"> Dây</w:t>
            </w:r>
            <w:r w:rsidRPr="009D0924">
              <w:rPr>
                <w:rFonts w:eastAsia="SimSun"/>
                <w:sz w:val="28"/>
                <w:szCs w:val="28"/>
                <w:lang w:val="vi-VN"/>
              </w:rPr>
              <w:t xml:space="preserve"> nguồn</w:t>
            </w:r>
          </w:p>
          <w:p w:rsidR="00077602" w:rsidRPr="009D0924" w:rsidRDefault="00077602" w:rsidP="00F93E3E">
            <w:pPr>
              <w:tabs>
                <w:tab w:val="center" w:pos="6804"/>
              </w:tabs>
              <w:spacing w:before="60"/>
              <w:ind w:firstLine="1"/>
              <w:rPr>
                <w:rFonts w:eastAsia="SimSun"/>
                <w:sz w:val="28"/>
                <w:szCs w:val="28"/>
                <w:lang w:val="vi-VN"/>
              </w:rPr>
            </w:pPr>
            <w:r w:rsidRPr="009D0924">
              <w:rPr>
                <w:rFonts w:eastAsia="SimSun"/>
                <w:sz w:val="28"/>
                <w:szCs w:val="28"/>
                <w:lang w:val="vi-VN"/>
              </w:rPr>
              <w:t>- Bộ ghi dữ diệu</w:t>
            </w:r>
          </w:p>
          <w:p w:rsidR="00077602" w:rsidRPr="009D0924" w:rsidRDefault="00077602" w:rsidP="00F93E3E">
            <w:pPr>
              <w:tabs>
                <w:tab w:val="center" w:pos="6804"/>
              </w:tabs>
              <w:spacing w:before="60"/>
              <w:ind w:firstLine="1"/>
              <w:rPr>
                <w:rFonts w:eastAsia="SimSun"/>
                <w:sz w:val="28"/>
                <w:szCs w:val="28"/>
                <w:lang w:val="de-DE"/>
              </w:rPr>
            </w:pPr>
            <w:r w:rsidRPr="009D0924">
              <w:rPr>
                <w:rFonts w:eastAsia="SimSun"/>
                <w:sz w:val="28"/>
                <w:szCs w:val="28"/>
                <w:lang w:val="de-DE"/>
              </w:rPr>
              <w:t xml:space="preserve">- </w:t>
            </w:r>
            <w:r w:rsidRPr="009D0924">
              <w:rPr>
                <w:rFonts w:eastAsia="SimSun"/>
                <w:sz w:val="28"/>
                <w:szCs w:val="28"/>
                <w:lang w:val="vi-VN"/>
              </w:rPr>
              <w:t>Tài liệu</w:t>
            </w:r>
            <w:r w:rsidRPr="009D0924">
              <w:rPr>
                <w:rFonts w:eastAsia="SimSun"/>
                <w:sz w:val="28"/>
                <w:szCs w:val="28"/>
                <w:lang w:val="de-DE"/>
              </w:rPr>
              <w:t xml:space="preserve"> </w:t>
            </w:r>
            <w:r w:rsidRPr="009D0924">
              <w:rPr>
                <w:rFonts w:eastAsia="SimSun"/>
                <w:sz w:val="28"/>
                <w:szCs w:val="28"/>
                <w:lang w:val="vi-VN"/>
              </w:rPr>
              <w:t>h</w:t>
            </w:r>
            <w:r w:rsidRPr="009D0924">
              <w:rPr>
                <w:rFonts w:eastAsia="SimSun"/>
                <w:sz w:val="28"/>
                <w:szCs w:val="28"/>
                <w:lang w:val="de-DE"/>
              </w:rPr>
              <w:t>ướng dẫn sử dụng</w:t>
            </w:r>
          </w:p>
        </w:tc>
      </w:tr>
      <w:tr w:rsidR="00077602" w:rsidRPr="009D0924" w:rsidTr="00F93E3E">
        <w:tc>
          <w:tcPr>
            <w:tcW w:w="687" w:type="dxa"/>
            <w:vAlign w:val="center"/>
          </w:tcPr>
          <w:p w:rsidR="00077602" w:rsidRPr="009D0924" w:rsidRDefault="00077602" w:rsidP="00077602">
            <w:pPr>
              <w:pStyle w:val="ListParagraph"/>
              <w:numPr>
                <w:ilvl w:val="0"/>
                <w:numId w:val="10"/>
              </w:numPr>
              <w:tabs>
                <w:tab w:val="left" w:pos="360"/>
              </w:tabs>
              <w:spacing w:line="276" w:lineRule="auto"/>
              <w:ind w:right="45"/>
              <w:rPr>
                <w:sz w:val="28"/>
                <w:szCs w:val="28"/>
                <w:lang w:val="it-IT"/>
              </w:rPr>
            </w:pPr>
          </w:p>
        </w:tc>
        <w:tc>
          <w:tcPr>
            <w:tcW w:w="2885" w:type="dxa"/>
            <w:vAlign w:val="center"/>
          </w:tcPr>
          <w:p w:rsidR="00077602" w:rsidRPr="009D0924" w:rsidRDefault="00077602" w:rsidP="00F93E3E">
            <w:pPr>
              <w:spacing w:line="276" w:lineRule="auto"/>
              <w:ind w:right="45" w:firstLine="51"/>
              <w:rPr>
                <w:b/>
                <w:sz w:val="28"/>
                <w:szCs w:val="28"/>
                <w:lang w:val="it-IT"/>
              </w:rPr>
            </w:pPr>
            <w:r w:rsidRPr="009D0924">
              <w:rPr>
                <w:b/>
                <w:sz w:val="28"/>
                <w:szCs w:val="28"/>
                <w:lang w:val="it-IT"/>
              </w:rPr>
              <w:t>Thiết bị kiểm tra sốc nhiệt</w:t>
            </w:r>
          </w:p>
        </w:tc>
        <w:tc>
          <w:tcPr>
            <w:tcW w:w="5915" w:type="dxa"/>
            <w:vAlign w:val="center"/>
          </w:tcPr>
          <w:p w:rsidR="00077602" w:rsidRPr="009D0924" w:rsidRDefault="00077602" w:rsidP="00F93E3E">
            <w:pPr>
              <w:tabs>
                <w:tab w:val="left" w:pos="334"/>
              </w:tabs>
              <w:spacing w:after="120"/>
              <w:ind w:firstLine="1"/>
              <w:rPr>
                <w:rFonts w:eastAsia="Arial"/>
                <w:b/>
                <w:kern w:val="2"/>
                <w:sz w:val="28"/>
                <w:szCs w:val="28"/>
                <w14:ligatures w14:val="standardContextual"/>
              </w:rPr>
            </w:pPr>
            <w:r w:rsidRPr="009D0924">
              <w:rPr>
                <w:rFonts w:eastAsia="Arial"/>
                <w:b/>
                <w:kern w:val="2"/>
                <w:sz w:val="28"/>
                <w:szCs w:val="28"/>
                <w14:ligatures w14:val="standardContextual"/>
              </w:rPr>
              <w:t>a) Cấu hình</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xml:space="preserve">Thiết bị bao gồm: </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Buồng thử nghiệm.</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lastRenderedPageBreak/>
              <w:t>- Hệ thống nhiệt độ.</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điều khiển.</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an toàn.</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Các thành phần phụ trợ.</w:t>
            </w:r>
          </w:p>
          <w:p w:rsidR="00077602" w:rsidRPr="009D0924" w:rsidRDefault="00077602" w:rsidP="00F93E3E">
            <w:pPr>
              <w:tabs>
                <w:tab w:val="left" w:pos="334"/>
              </w:tabs>
              <w:spacing w:after="120"/>
              <w:ind w:firstLine="1"/>
              <w:rPr>
                <w:rFonts w:eastAsia="Arial"/>
                <w:b/>
                <w:kern w:val="2"/>
                <w:sz w:val="28"/>
                <w:szCs w:val="28"/>
                <w14:ligatures w14:val="standardContextual"/>
              </w:rPr>
            </w:pPr>
            <w:r w:rsidRPr="009D0924">
              <w:rPr>
                <w:rFonts w:eastAsia="Arial"/>
                <w:b/>
                <w:kern w:val="2"/>
                <w:sz w:val="28"/>
                <w:szCs w:val="28"/>
                <w14:ligatures w14:val="standardContextual"/>
              </w:rPr>
              <w:t>b) Thông số kỹ thuật cơ bản</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de-DE"/>
              </w:rPr>
              <w:t xml:space="preserve">- </w:t>
            </w:r>
            <w:r w:rsidRPr="009D0924">
              <w:rPr>
                <w:rFonts w:eastAsia="SimSun"/>
                <w:sz w:val="28"/>
                <w:szCs w:val="28"/>
                <w:lang w:val="de-DE"/>
              </w:rPr>
              <w:t>Hệ thống điều khiển: Màn hình cảm ứng LCD</w:t>
            </w:r>
            <w:r w:rsidRPr="009D0924">
              <w:rPr>
                <w:rFonts w:eastAsia="SimSun"/>
                <w:sz w:val="28"/>
                <w:szCs w:val="28"/>
                <w:lang w:val="vi-VN"/>
              </w:rPr>
              <w:t xml:space="preserve"> </w:t>
            </w:r>
            <w:r w:rsidRPr="009D0924">
              <w:rPr>
                <w:rFonts w:eastAsia="SimSun"/>
                <w:sz w:val="28"/>
                <w:szCs w:val="28"/>
                <w:lang w:val="de-DE"/>
              </w:rPr>
              <w:t>7inch</w:t>
            </w:r>
            <w:r w:rsidRPr="009D0924">
              <w:rPr>
                <w:rFonts w:eastAsia="SimSun"/>
                <w:sz w:val="28"/>
                <w:szCs w:val="28"/>
                <w:lang w:val="vi-VN"/>
              </w:rPr>
              <w:t xml:space="preserve"> màu</w:t>
            </w:r>
            <w:r w:rsidRPr="009D0924">
              <w:rPr>
                <w:rFonts w:eastAsia="SimSun"/>
                <w:sz w:val="28"/>
                <w:szCs w:val="28"/>
                <w:lang w:val="de-DE"/>
              </w:rPr>
              <w:t xml:space="preserve"> điều khiển PID, Có thể chỉnh sửa 120 chương trình 100 phân đoạn, điều khiển và hiển thị nhiệt độ khoang nóng, nhiệt độ khoang lạnh, nhiệt độ hiện tại, thời gian chạy, v.v.</w:t>
            </w:r>
            <w:r w:rsidRPr="009D0924">
              <w:rPr>
                <w:rFonts w:eastAsia="SimSun"/>
                <w:sz w:val="28"/>
                <w:szCs w:val="28"/>
                <w:lang w:val="vi-VN"/>
              </w:rPr>
              <w:t xml:space="preserve"> </w:t>
            </w:r>
          </w:p>
          <w:p w:rsidR="00077602" w:rsidRPr="009D0924" w:rsidRDefault="00077602" w:rsidP="00F93E3E">
            <w:pPr>
              <w:spacing w:before="80"/>
              <w:ind w:right="-57" w:firstLine="1"/>
              <w:rPr>
                <w:rFonts w:eastAsia="SimSun"/>
                <w:bCs/>
                <w:sz w:val="28"/>
                <w:szCs w:val="28"/>
              </w:rPr>
            </w:pPr>
            <w:r w:rsidRPr="009D0924">
              <w:rPr>
                <w:rFonts w:eastAsia="SimSun"/>
                <w:bCs/>
                <w:sz w:val="28"/>
                <w:szCs w:val="28"/>
              </w:rPr>
              <w:t xml:space="preserve">- Kích thước bên trong buồng: ≥ 850*850*700mm </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rPr>
              <w:t xml:space="preserve">- Kích thước bên ngoài: ≥ 2110*1420*2665mm </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xml:space="preserve">- Thể tích buồng: </w:t>
            </w:r>
            <w:r w:rsidRPr="009D0924">
              <w:rPr>
                <w:rFonts w:eastAsia="SimSun"/>
                <w:bCs/>
                <w:sz w:val="28"/>
                <w:szCs w:val="28"/>
              </w:rPr>
              <w:t xml:space="preserve">≥ </w:t>
            </w:r>
            <w:r w:rsidRPr="009D0924">
              <w:rPr>
                <w:rFonts w:eastAsia="SimSun"/>
                <w:bCs/>
                <w:sz w:val="28"/>
                <w:szCs w:val="28"/>
                <w:lang w:val="vi-VN"/>
              </w:rPr>
              <w:t>505L (2 khoang)</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Tổng tải phôi lớn nhất: ≥</w:t>
            </w:r>
            <w:r w:rsidRPr="009D0924">
              <w:rPr>
                <w:rFonts w:eastAsia="SimSun"/>
                <w:bCs/>
                <w:sz w:val="28"/>
                <w:szCs w:val="28"/>
              </w:rPr>
              <w:t xml:space="preserve"> </w:t>
            </w:r>
            <w:r w:rsidRPr="009D0924">
              <w:rPr>
                <w:rFonts w:eastAsia="SimSun"/>
                <w:bCs/>
                <w:sz w:val="28"/>
                <w:szCs w:val="28"/>
                <w:lang w:val="vi-VN"/>
              </w:rPr>
              <w:t xml:space="preserve">50kg </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Giới nhiệt độ trên khoang nóng đến + 220</w:t>
            </w:r>
            <w:r w:rsidRPr="009D0924">
              <w:rPr>
                <w:rFonts w:ascii="Cambria Math" w:eastAsia="SimSun" w:hAnsi="Cambria Math" w:cs="Cambria Math"/>
                <w:bCs/>
                <w:sz w:val="28"/>
                <w:szCs w:val="28"/>
                <w:lang w:val="vi-VN"/>
              </w:rPr>
              <w:t>℃</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Nhiệt độ cho phép kiểm tra khoang nóng bằng nhiệt độ môi trường +20°C đến +200°C</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xml:space="preserve">- Thời gian làm nóng từ nhiệt độ môi trường đến +200°C </w:t>
            </w:r>
            <w:r w:rsidRPr="009D0924">
              <w:rPr>
                <w:rFonts w:eastAsia="SimSun"/>
                <w:bCs/>
                <w:sz w:val="28"/>
                <w:szCs w:val="28"/>
              </w:rPr>
              <w:t>trong vòng</w:t>
            </w:r>
            <w:r w:rsidRPr="009D0924">
              <w:rPr>
                <w:rFonts w:eastAsia="SimSun"/>
                <w:bCs/>
                <w:sz w:val="28"/>
                <w:szCs w:val="28"/>
                <w:lang w:val="vi-VN"/>
              </w:rPr>
              <w:t xml:space="preserve"> 30 phút</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Giới hạn nhiệt độ khoang lạnh thấp nhất đến -70</w:t>
            </w:r>
            <w:r w:rsidRPr="009D0924">
              <w:rPr>
                <w:rFonts w:ascii="Cambria Math" w:eastAsia="SimSun" w:hAnsi="Cambria Math" w:cs="Cambria Math"/>
                <w:bCs/>
                <w:sz w:val="28"/>
                <w:szCs w:val="28"/>
                <w:lang w:val="vi-VN"/>
              </w:rPr>
              <w:t>℃</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Nhiệt độ cho phép kiểm tra khoang lạnh là –60°C đến -5°C</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Thời gian làm lạnh từ nhiệt độ môi trường xuống -60</w:t>
            </w:r>
            <w:r w:rsidRPr="009D0924">
              <w:rPr>
                <w:rFonts w:ascii="Cambria Math" w:eastAsia="SimSun" w:hAnsi="Cambria Math" w:cs="Cambria Math"/>
                <w:bCs/>
                <w:sz w:val="28"/>
                <w:szCs w:val="28"/>
                <w:lang w:val="vi-VN"/>
              </w:rPr>
              <w:t>℃</w:t>
            </w:r>
            <w:r w:rsidRPr="009D0924">
              <w:rPr>
                <w:rFonts w:eastAsia="SimSun"/>
                <w:bCs/>
                <w:sz w:val="28"/>
                <w:szCs w:val="28"/>
                <w:lang w:val="vi-VN"/>
              </w:rPr>
              <w:t xml:space="preserve"> </w:t>
            </w:r>
            <w:r w:rsidRPr="009D0924">
              <w:rPr>
                <w:rFonts w:eastAsia="SimSun"/>
                <w:bCs/>
                <w:sz w:val="28"/>
                <w:szCs w:val="28"/>
              </w:rPr>
              <w:t>trong vòng</w:t>
            </w:r>
            <w:r w:rsidRPr="009D0924">
              <w:rPr>
                <w:rFonts w:eastAsia="SimSun"/>
                <w:bCs/>
                <w:sz w:val="28"/>
                <w:szCs w:val="28"/>
                <w:lang w:val="vi-VN"/>
              </w:rPr>
              <w:t xml:space="preserve"> 30 phút</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Độ biến động nhiệt độ ≤±0.5</w:t>
            </w:r>
            <w:r w:rsidRPr="009D0924">
              <w:rPr>
                <w:rFonts w:ascii="Cambria Math" w:eastAsia="SimSun" w:hAnsi="Cambria Math" w:cs="Cambria Math"/>
                <w:bCs/>
                <w:sz w:val="28"/>
                <w:szCs w:val="28"/>
                <w:lang w:val="vi-VN"/>
              </w:rPr>
              <w:t>℃</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Độ lệch nhiệt độ: ±3</w:t>
            </w:r>
            <w:r w:rsidRPr="009D0924">
              <w:rPr>
                <w:rFonts w:ascii="Cambria Math" w:eastAsia="SimSun" w:hAnsi="Cambria Math" w:cs="Cambria Math"/>
                <w:bCs/>
                <w:sz w:val="28"/>
                <w:szCs w:val="28"/>
                <w:lang w:val="vi-VN"/>
              </w:rPr>
              <w:t>℃</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Thời gian ghi dữ liệu: khoảng 15 phút</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Vật liệu bên trong thành lò: bằng thép SUS304</w:t>
            </w:r>
          </w:p>
          <w:p w:rsidR="00077602" w:rsidRPr="009D0924" w:rsidRDefault="00077602" w:rsidP="00F93E3E">
            <w:pPr>
              <w:spacing w:before="80"/>
              <w:ind w:right="-57" w:firstLine="1"/>
              <w:rPr>
                <w:rFonts w:eastAsia="SimSun"/>
                <w:bCs/>
                <w:sz w:val="28"/>
                <w:szCs w:val="28"/>
              </w:rPr>
            </w:pPr>
            <w:r w:rsidRPr="009D0924">
              <w:rPr>
                <w:rFonts w:eastAsia="SimSun"/>
                <w:bCs/>
                <w:sz w:val="28"/>
                <w:szCs w:val="28"/>
              </w:rPr>
              <w:t>- Bộ gia nhiệt nóng bằng Nichrome</w:t>
            </w:r>
          </w:p>
          <w:p w:rsidR="00077602" w:rsidRPr="009D0924" w:rsidRDefault="00077602" w:rsidP="00F93E3E">
            <w:pPr>
              <w:spacing w:before="80"/>
              <w:ind w:right="-57" w:firstLine="1"/>
              <w:rPr>
                <w:rFonts w:eastAsia="SimSun"/>
                <w:bCs/>
                <w:sz w:val="28"/>
                <w:szCs w:val="28"/>
              </w:rPr>
            </w:pPr>
            <w:r w:rsidRPr="009D0924">
              <w:rPr>
                <w:rFonts w:eastAsia="SimSun"/>
                <w:bCs/>
                <w:sz w:val="28"/>
                <w:szCs w:val="28"/>
              </w:rPr>
              <w:t>- Chất làm lạnh: R404A, R23</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rPr>
              <w:t>- Tuần hoàn khí bằng quạt li tâm</w:t>
            </w:r>
          </w:p>
          <w:p w:rsidR="00077602" w:rsidRPr="009D0924" w:rsidRDefault="00077602" w:rsidP="00F93E3E">
            <w:pPr>
              <w:spacing w:before="80"/>
              <w:ind w:right="-57" w:firstLine="1"/>
              <w:rPr>
                <w:rFonts w:eastAsia="SimSun"/>
                <w:bCs/>
                <w:sz w:val="28"/>
                <w:szCs w:val="28"/>
                <w:lang w:val="vi-VN"/>
              </w:rPr>
            </w:pPr>
            <w:r w:rsidRPr="009D0924">
              <w:rPr>
                <w:rFonts w:eastAsia="SimSun"/>
                <w:bCs/>
                <w:sz w:val="28"/>
                <w:szCs w:val="28"/>
                <w:lang w:val="vi-VN"/>
              </w:rPr>
              <w:t>- Nguồn cấp:</w:t>
            </w:r>
            <w:r w:rsidRPr="009D0924">
              <w:rPr>
                <w:rFonts w:eastAsia="SimSun"/>
                <w:bCs/>
                <w:sz w:val="28"/>
                <w:szCs w:val="28"/>
              </w:rPr>
              <w:t xml:space="preserve"> </w:t>
            </w:r>
            <w:r w:rsidRPr="009D0924">
              <w:rPr>
                <w:rFonts w:eastAsia="SimSun"/>
                <w:bCs/>
                <w:sz w:val="28"/>
                <w:szCs w:val="28"/>
                <w:lang w:val="vi-VN"/>
              </w:rPr>
              <w:t>380V±10%/50Hz-3pha</w:t>
            </w:r>
          </w:p>
          <w:p w:rsidR="00077602" w:rsidRPr="009D0924" w:rsidRDefault="00077602" w:rsidP="00F93E3E">
            <w:pPr>
              <w:tabs>
                <w:tab w:val="center" w:pos="6804"/>
              </w:tabs>
              <w:spacing w:before="80"/>
              <w:ind w:firstLine="1"/>
              <w:rPr>
                <w:rFonts w:eastAsia="SimSun"/>
                <w:sz w:val="28"/>
                <w:szCs w:val="28"/>
                <w:lang w:val="vi-VN"/>
              </w:rPr>
            </w:pPr>
            <w:r w:rsidRPr="009D0924">
              <w:rPr>
                <w:rFonts w:eastAsia="SimSun"/>
                <w:sz w:val="28"/>
                <w:szCs w:val="28"/>
                <w:lang w:val="de-DE"/>
              </w:rPr>
              <w:lastRenderedPageBreak/>
              <w:t>- Phụ kiện đồng bộ kèm theo</w:t>
            </w:r>
          </w:p>
          <w:p w:rsidR="00077602" w:rsidRPr="009D0924" w:rsidRDefault="00077602" w:rsidP="00F93E3E">
            <w:pPr>
              <w:tabs>
                <w:tab w:val="center" w:pos="6804"/>
              </w:tabs>
              <w:spacing w:before="80"/>
              <w:ind w:firstLine="1"/>
              <w:rPr>
                <w:rFonts w:eastAsia="SimSun"/>
                <w:sz w:val="28"/>
                <w:szCs w:val="28"/>
                <w:lang w:val="vi-VN"/>
              </w:rPr>
            </w:pPr>
            <w:r w:rsidRPr="009D0924">
              <w:rPr>
                <w:rFonts w:eastAsia="SimSun"/>
                <w:sz w:val="28"/>
                <w:szCs w:val="28"/>
                <w:lang w:val="vi-VN"/>
              </w:rPr>
              <w:t xml:space="preserve">+ </w:t>
            </w:r>
            <w:r w:rsidRPr="009D0924">
              <w:rPr>
                <w:rFonts w:eastAsia="SimSun"/>
                <w:bCs/>
                <w:sz w:val="28"/>
                <w:szCs w:val="28"/>
                <w:lang w:val="vi-VN"/>
              </w:rPr>
              <w:t>Có 4 bánh xe thuận tiện di chuyển</w:t>
            </w:r>
          </w:p>
          <w:p w:rsidR="00077602" w:rsidRPr="009D0924" w:rsidRDefault="00077602" w:rsidP="00F93E3E">
            <w:pPr>
              <w:tabs>
                <w:tab w:val="center" w:pos="6804"/>
              </w:tabs>
              <w:spacing w:before="80"/>
              <w:ind w:firstLine="1"/>
              <w:rPr>
                <w:rFonts w:eastAsia="SimSun"/>
                <w:sz w:val="28"/>
                <w:szCs w:val="28"/>
                <w:lang w:val="vi-VN"/>
              </w:rPr>
            </w:pPr>
            <w:r w:rsidRPr="009D0924">
              <w:rPr>
                <w:rFonts w:eastAsia="SimSun"/>
                <w:sz w:val="28"/>
                <w:szCs w:val="28"/>
                <w:lang w:val="vi-VN"/>
              </w:rPr>
              <w:t>+ Dây nguồn</w:t>
            </w:r>
          </w:p>
          <w:p w:rsidR="00077602" w:rsidRPr="009D0924" w:rsidRDefault="00077602" w:rsidP="00F93E3E">
            <w:pPr>
              <w:tabs>
                <w:tab w:val="center" w:pos="6804"/>
              </w:tabs>
              <w:spacing w:before="80"/>
              <w:ind w:firstLine="1"/>
              <w:rPr>
                <w:rFonts w:eastAsia="SimSun"/>
                <w:sz w:val="28"/>
                <w:szCs w:val="28"/>
                <w:lang w:val="vi-VN"/>
              </w:rPr>
            </w:pPr>
            <w:r w:rsidRPr="009D0924">
              <w:rPr>
                <w:rFonts w:eastAsia="SimSun"/>
                <w:sz w:val="28"/>
                <w:szCs w:val="28"/>
                <w:lang w:val="vi-VN"/>
              </w:rPr>
              <w:t>+ Cảm biến đo nhiệt độ</w:t>
            </w:r>
          </w:p>
          <w:p w:rsidR="00077602" w:rsidRPr="009D0924" w:rsidRDefault="00077602" w:rsidP="00F93E3E">
            <w:pPr>
              <w:tabs>
                <w:tab w:val="center" w:pos="6804"/>
              </w:tabs>
              <w:spacing w:before="80"/>
              <w:ind w:firstLine="1"/>
              <w:rPr>
                <w:rFonts w:eastAsia="SimSun"/>
                <w:sz w:val="28"/>
                <w:szCs w:val="28"/>
                <w:lang w:val="vi-VN"/>
              </w:rPr>
            </w:pPr>
            <w:r w:rsidRPr="009D0924">
              <w:rPr>
                <w:rFonts w:eastAsia="SimSun"/>
                <w:sz w:val="28"/>
                <w:szCs w:val="28"/>
                <w:lang w:val="vi-VN"/>
              </w:rPr>
              <w:t>+ Contactor/ rơ le</w:t>
            </w:r>
          </w:p>
          <w:p w:rsidR="00077602" w:rsidRPr="009D0924" w:rsidRDefault="00077602" w:rsidP="00F93E3E">
            <w:pPr>
              <w:tabs>
                <w:tab w:val="center" w:pos="6804"/>
              </w:tabs>
              <w:spacing w:before="80"/>
              <w:ind w:firstLine="1"/>
              <w:rPr>
                <w:rFonts w:eastAsia="SimSun"/>
                <w:sz w:val="28"/>
                <w:szCs w:val="28"/>
                <w:lang w:val="vi-VN"/>
              </w:rPr>
            </w:pPr>
            <w:r w:rsidRPr="009D0924">
              <w:rPr>
                <w:rFonts w:eastAsia="SimSun"/>
                <w:sz w:val="28"/>
                <w:szCs w:val="28"/>
                <w:lang w:val="vi-VN"/>
              </w:rPr>
              <w:t>+ Tài liệu hướng dẫn sử dụng</w:t>
            </w:r>
          </w:p>
        </w:tc>
      </w:tr>
      <w:tr w:rsidR="00077602" w:rsidRPr="009D0924" w:rsidTr="00F93E3E">
        <w:tc>
          <w:tcPr>
            <w:tcW w:w="687" w:type="dxa"/>
            <w:vAlign w:val="center"/>
          </w:tcPr>
          <w:p w:rsidR="00077602" w:rsidRPr="009D0924" w:rsidRDefault="00077602" w:rsidP="00077602">
            <w:pPr>
              <w:pStyle w:val="ListParagraph"/>
              <w:numPr>
                <w:ilvl w:val="0"/>
                <w:numId w:val="10"/>
              </w:numPr>
              <w:tabs>
                <w:tab w:val="left" w:pos="360"/>
              </w:tabs>
              <w:spacing w:line="276" w:lineRule="auto"/>
              <w:ind w:right="45"/>
              <w:rPr>
                <w:sz w:val="28"/>
                <w:szCs w:val="28"/>
                <w:lang w:val="it-IT"/>
              </w:rPr>
            </w:pPr>
          </w:p>
        </w:tc>
        <w:tc>
          <w:tcPr>
            <w:tcW w:w="2885" w:type="dxa"/>
            <w:vAlign w:val="center"/>
          </w:tcPr>
          <w:p w:rsidR="00077602" w:rsidRPr="009D0924" w:rsidRDefault="00077602" w:rsidP="00F93E3E">
            <w:pPr>
              <w:spacing w:line="276" w:lineRule="auto"/>
              <w:ind w:right="45" w:firstLine="51"/>
              <w:rPr>
                <w:b/>
                <w:sz w:val="28"/>
                <w:szCs w:val="28"/>
                <w:lang w:val="it-IT"/>
              </w:rPr>
            </w:pPr>
            <w:r w:rsidRPr="009D0924">
              <w:rPr>
                <w:b/>
                <w:sz w:val="28"/>
                <w:szCs w:val="28"/>
                <w:lang w:val="it-IT"/>
              </w:rPr>
              <w:t>Thiết bị kiểm tra rung xóc</w:t>
            </w:r>
          </w:p>
        </w:tc>
        <w:tc>
          <w:tcPr>
            <w:tcW w:w="5915" w:type="dxa"/>
            <w:vAlign w:val="center"/>
          </w:tcPr>
          <w:p w:rsidR="00077602" w:rsidRPr="009D0924" w:rsidRDefault="00077602" w:rsidP="00F93E3E">
            <w:pPr>
              <w:tabs>
                <w:tab w:val="left" w:pos="334"/>
              </w:tabs>
              <w:spacing w:after="120"/>
              <w:ind w:firstLine="1"/>
              <w:rPr>
                <w:rFonts w:eastAsia="Arial"/>
                <w:b/>
                <w:kern w:val="2"/>
                <w:sz w:val="28"/>
                <w:szCs w:val="28"/>
                <w14:ligatures w14:val="standardContextual"/>
              </w:rPr>
            </w:pPr>
            <w:r w:rsidRPr="009D0924">
              <w:rPr>
                <w:rFonts w:eastAsia="Arial"/>
                <w:b/>
                <w:kern w:val="2"/>
                <w:sz w:val="28"/>
                <w:szCs w:val="28"/>
                <w14:ligatures w14:val="standardContextual"/>
              </w:rPr>
              <w:t>a) Cấu hình</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xml:space="preserve">Thiết bị bao gồm: </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Bộ tạo rung điện động (Electrodynamic Shaker).</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Bàn rung (Vibration Table).</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điều khiển và khuếch đại.</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làm mát.</w:t>
            </w:r>
          </w:p>
          <w:p w:rsidR="00077602" w:rsidRPr="009D0924" w:rsidRDefault="00077602" w:rsidP="00F93E3E">
            <w:pPr>
              <w:tabs>
                <w:tab w:val="left" w:pos="334"/>
              </w:tabs>
              <w:spacing w:after="120"/>
              <w:ind w:firstLine="1"/>
              <w:rPr>
                <w:rFonts w:eastAsia="Arial"/>
                <w:kern w:val="2"/>
                <w:sz w:val="28"/>
                <w:szCs w:val="28"/>
                <w14:ligatures w14:val="standardContextual"/>
              </w:rPr>
            </w:pPr>
            <w:r w:rsidRPr="009D0924">
              <w:rPr>
                <w:rFonts w:eastAsia="Arial"/>
                <w:kern w:val="2"/>
                <w:sz w:val="28"/>
                <w:szCs w:val="28"/>
                <w14:ligatures w14:val="standardContextual"/>
              </w:rPr>
              <w:t>- Hệ thống an toàn.</w:t>
            </w:r>
          </w:p>
          <w:p w:rsidR="00077602" w:rsidRPr="009D0924" w:rsidRDefault="00077602" w:rsidP="00F93E3E">
            <w:pPr>
              <w:tabs>
                <w:tab w:val="left" w:pos="334"/>
              </w:tabs>
              <w:spacing w:after="120"/>
              <w:ind w:firstLine="1"/>
              <w:rPr>
                <w:rFonts w:eastAsia="Arial"/>
                <w:b/>
                <w:kern w:val="2"/>
                <w:sz w:val="28"/>
                <w:szCs w:val="28"/>
                <w14:ligatures w14:val="standardContextual"/>
              </w:rPr>
            </w:pPr>
            <w:r w:rsidRPr="009D0924">
              <w:rPr>
                <w:rFonts w:eastAsia="Arial"/>
                <w:b/>
                <w:kern w:val="2"/>
                <w:sz w:val="28"/>
                <w:szCs w:val="28"/>
                <w14:ligatures w14:val="standardContextual"/>
              </w:rPr>
              <w:t>b) Thông số kỹ thuật cơ bản</w:t>
            </w:r>
          </w:p>
          <w:p w:rsidR="00077602" w:rsidRPr="009D0924" w:rsidRDefault="00077602" w:rsidP="00F93E3E">
            <w:pPr>
              <w:spacing w:before="60"/>
              <w:ind w:firstLine="143"/>
              <w:rPr>
                <w:rFonts w:eastAsia="SimSun"/>
                <w:bCs/>
                <w:sz w:val="28"/>
                <w:szCs w:val="28"/>
              </w:rPr>
            </w:pPr>
            <w:r w:rsidRPr="009D0924">
              <w:rPr>
                <w:rFonts w:eastAsia="SimSun"/>
                <w:bCs/>
                <w:sz w:val="28"/>
                <w:szCs w:val="28"/>
              </w:rPr>
              <w:t>- Tiêu chuẩn kiểm tra: MIL STD 810G</w:t>
            </w:r>
          </w:p>
          <w:p w:rsidR="00077602" w:rsidRPr="009D0924" w:rsidRDefault="00077602" w:rsidP="00F93E3E">
            <w:pPr>
              <w:spacing w:before="60"/>
              <w:ind w:firstLine="143"/>
              <w:rPr>
                <w:rFonts w:eastAsia="SimSun"/>
                <w:bCs/>
                <w:sz w:val="28"/>
                <w:szCs w:val="28"/>
              </w:rPr>
            </w:pPr>
            <w:r w:rsidRPr="009D0924">
              <w:rPr>
                <w:rFonts w:eastAsia="SimSun"/>
                <w:bCs/>
                <w:sz w:val="28"/>
                <w:szCs w:val="28"/>
              </w:rPr>
              <w:t>- Bộ tạo rung hướng: 3trục X/Y/Z</w:t>
            </w:r>
          </w:p>
          <w:p w:rsidR="00077602" w:rsidRPr="009D0924" w:rsidRDefault="00077602" w:rsidP="00F93E3E">
            <w:pPr>
              <w:spacing w:before="60"/>
              <w:ind w:firstLine="143"/>
              <w:rPr>
                <w:rFonts w:eastAsia="SimSun"/>
                <w:bCs/>
                <w:sz w:val="28"/>
                <w:szCs w:val="28"/>
              </w:rPr>
            </w:pPr>
            <w:r w:rsidRPr="009D0924">
              <w:rPr>
                <w:rFonts w:eastAsia="SimSun"/>
                <w:bCs/>
                <w:sz w:val="28"/>
                <w:szCs w:val="28"/>
              </w:rPr>
              <w:t>- Dạng sóng: Sine - Ngẫu nhiên - Shock</w:t>
            </w:r>
          </w:p>
          <w:p w:rsidR="00077602" w:rsidRPr="009D0924" w:rsidRDefault="00077602" w:rsidP="00F93E3E">
            <w:pPr>
              <w:spacing w:before="60"/>
              <w:ind w:firstLine="143"/>
              <w:rPr>
                <w:rFonts w:eastAsia="SimSun"/>
                <w:bCs/>
                <w:sz w:val="28"/>
                <w:szCs w:val="28"/>
              </w:rPr>
            </w:pPr>
            <w:r w:rsidRPr="009D0924">
              <w:rPr>
                <w:rFonts w:eastAsia="SimSun"/>
                <w:bCs/>
                <w:sz w:val="28"/>
                <w:szCs w:val="28"/>
              </w:rPr>
              <w:t>- Lực dạng sóng sine: 20kN(2000kgf)</w:t>
            </w:r>
          </w:p>
          <w:p w:rsidR="00077602" w:rsidRPr="009D0924" w:rsidRDefault="00077602" w:rsidP="00F93E3E">
            <w:pPr>
              <w:spacing w:before="60"/>
              <w:ind w:firstLine="143"/>
              <w:rPr>
                <w:rFonts w:eastAsia="SimSun"/>
                <w:bCs/>
                <w:sz w:val="28"/>
                <w:szCs w:val="28"/>
              </w:rPr>
            </w:pPr>
            <w:r w:rsidRPr="009D0924">
              <w:rPr>
                <w:rFonts w:eastAsia="SimSun"/>
                <w:bCs/>
                <w:sz w:val="28"/>
                <w:szCs w:val="28"/>
              </w:rPr>
              <w:t>- Lực dạng ngẫu nhiên: 13kN(1300kgf)</w:t>
            </w:r>
          </w:p>
          <w:p w:rsidR="00077602" w:rsidRPr="009D0924" w:rsidRDefault="00077602" w:rsidP="00F93E3E">
            <w:pPr>
              <w:spacing w:before="60"/>
              <w:ind w:firstLine="143"/>
              <w:rPr>
                <w:rFonts w:eastAsia="SimSun"/>
                <w:bCs/>
                <w:sz w:val="28"/>
                <w:szCs w:val="28"/>
              </w:rPr>
            </w:pPr>
            <w:r w:rsidRPr="009D0924">
              <w:rPr>
                <w:rFonts w:eastAsia="SimSun"/>
                <w:bCs/>
                <w:sz w:val="28"/>
                <w:szCs w:val="28"/>
              </w:rPr>
              <w:t>- Lực dạng: Shock 33kN(3300kgf)</w:t>
            </w:r>
          </w:p>
          <w:p w:rsidR="00077602" w:rsidRPr="009D0924" w:rsidRDefault="00077602" w:rsidP="00F93E3E">
            <w:pPr>
              <w:spacing w:before="60"/>
              <w:ind w:firstLine="143"/>
              <w:rPr>
                <w:rFonts w:eastAsia="SimSun"/>
                <w:bCs/>
                <w:sz w:val="28"/>
                <w:szCs w:val="28"/>
              </w:rPr>
            </w:pPr>
            <w:r w:rsidRPr="009D0924">
              <w:rPr>
                <w:rFonts w:eastAsia="SimSun"/>
                <w:bCs/>
                <w:sz w:val="28"/>
                <w:szCs w:val="28"/>
              </w:rPr>
              <w:t>- Thời gian tần số quét: 1 đến 32767 giây</w:t>
            </w:r>
          </w:p>
          <w:p w:rsidR="00077602" w:rsidRPr="009D0924" w:rsidRDefault="00077602" w:rsidP="00F93E3E">
            <w:pPr>
              <w:spacing w:before="60"/>
              <w:ind w:firstLine="143"/>
              <w:rPr>
                <w:rFonts w:eastAsia="SimSun"/>
                <w:bCs/>
                <w:sz w:val="28"/>
                <w:szCs w:val="28"/>
              </w:rPr>
            </w:pPr>
            <w:r w:rsidRPr="009D0924">
              <w:rPr>
                <w:rFonts w:eastAsia="SimSun"/>
                <w:bCs/>
                <w:sz w:val="28"/>
                <w:szCs w:val="28"/>
              </w:rPr>
              <w:t>- Tốc độ tối đa: 1.8m/s</w:t>
            </w:r>
          </w:p>
          <w:p w:rsidR="00077602" w:rsidRPr="009D0924" w:rsidRDefault="00077602" w:rsidP="00F93E3E">
            <w:pPr>
              <w:spacing w:before="60"/>
              <w:ind w:firstLine="143"/>
              <w:rPr>
                <w:rFonts w:eastAsia="SimSun"/>
                <w:bCs/>
                <w:sz w:val="28"/>
                <w:szCs w:val="28"/>
              </w:rPr>
            </w:pPr>
            <w:r w:rsidRPr="009D0924">
              <w:rPr>
                <w:rFonts w:eastAsia="SimSun"/>
                <w:bCs/>
                <w:sz w:val="28"/>
                <w:szCs w:val="28"/>
              </w:rPr>
              <w:t>- Gia tốc lớn nhất: 1000m/s</w:t>
            </w:r>
            <w:r w:rsidRPr="009D0924">
              <w:rPr>
                <w:rFonts w:eastAsia="SimSun"/>
                <w:bCs/>
                <w:sz w:val="28"/>
                <w:szCs w:val="28"/>
                <w:vertAlign w:val="superscript"/>
              </w:rPr>
              <w:t>2</w:t>
            </w:r>
            <w:r w:rsidRPr="009D0924">
              <w:rPr>
                <w:rFonts w:eastAsia="SimSun"/>
                <w:bCs/>
                <w:sz w:val="28"/>
                <w:szCs w:val="28"/>
              </w:rPr>
              <w:t xml:space="preserve"> (không tải)</w:t>
            </w:r>
          </w:p>
          <w:p w:rsidR="00077602" w:rsidRPr="009D0924" w:rsidRDefault="00077602" w:rsidP="00F93E3E">
            <w:pPr>
              <w:spacing w:before="60"/>
              <w:ind w:firstLine="143"/>
              <w:rPr>
                <w:rFonts w:eastAsia="SimSun"/>
                <w:bCs/>
                <w:sz w:val="28"/>
                <w:szCs w:val="28"/>
              </w:rPr>
            </w:pPr>
            <w:r w:rsidRPr="009D0924">
              <w:rPr>
                <w:rFonts w:eastAsia="SimSun"/>
                <w:bCs/>
                <w:sz w:val="28"/>
                <w:szCs w:val="28"/>
              </w:rPr>
              <w:t>- Trọng lượng cuộn lõi rung: 30kg</w:t>
            </w:r>
          </w:p>
          <w:p w:rsidR="00077602" w:rsidRPr="009D0924" w:rsidRDefault="00077602" w:rsidP="00F93E3E">
            <w:pPr>
              <w:spacing w:before="60"/>
              <w:ind w:firstLine="143"/>
              <w:rPr>
                <w:rFonts w:eastAsia="SimSun"/>
                <w:bCs/>
                <w:sz w:val="28"/>
                <w:szCs w:val="28"/>
              </w:rPr>
            </w:pPr>
            <w:r w:rsidRPr="009D0924">
              <w:rPr>
                <w:rFonts w:eastAsia="SimSun"/>
                <w:bCs/>
                <w:sz w:val="28"/>
                <w:szCs w:val="28"/>
              </w:rPr>
              <w:t xml:space="preserve">- </w:t>
            </w:r>
            <w:r w:rsidRPr="009D0924">
              <w:rPr>
                <w:rFonts w:eastAsia="SimSun"/>
                <w:sz w:val="28"/>
                <w:szCs w:val="28"/>
              </w:rPr>
              <w:t xml:space="preserve">Dải tần số: </w:t>
            </w:r>
            <w:r w:rsidRPr="009D0924">
              <w:rPr>
                <w:rFonts w:eastAsia="SimSun"/>
                <w:bCs/>
                <w:sz w:val="28"/>
                <w:szCs w:val="28"/>
              </w:rPr>
              <w:t>1Hz đến 2000Hz</w:t>
            </w:r>
          </w:p>
          <w:p w:rsidR="00077602" w:rsidRPr="009D0924" w:rsidRDefault="00077602" w:rsidP="00F93E3E">
            <w:pPr>
              <w:spacing w:before="60"/>
              <w:ind w:firstLine="143"/>
              <w:rPr>
                <w:rFonts w:eastAsia="SimSun"/>
                <w:bCs/>
                <w:sz w:val="28"/>
                <w:szCs w:val="28"/>
              </w:rPr>
            </w:pPr>
            <w:r w:rsidRPr="009D0924">
              <w:rPr>
                <w:rFonts w:eastAsia="SimSun"/>
                <w:bCs/>
                <w:sz w:val="28"/>
                <w:szCs w:val="28"/>
              </w:rPr>
              <w:t>- Độ dịch chuyển: 51mm</w:t>
            </w:r>
          </w:p>
          <w:p w:rsidR="00077602" w:rsidRPr="009D0924" w:rsidRDefault="00077602" w:rsidP="00F93E3E">
            <w:pPr>
              <w:spacing w:before="60"/>
              <w:ind w:firstLine="143"/>
              <w:rPr>
                <w:rFonts w:eastAsia="SimSun"/>
                <w:bCs/>
                <w:sz w:val="28"/>
                <w:szCs w:val="28"/>
              </w:rPr>
            </w:pPr>
            <w:r w:rsidRPr="009D0924">
              <w:rPr>
                <w:rFonts w:eastAsia="SimSun"/>
                <w:bCs/>
                <w:sz w:val="28"/>
                <w:szCs w:val="28"/>
              </w:rPr>
              <w:t xml:space="preserve">- Bộ khuếch đại công suất: Áp dụng công nghệ điều chế sóng sine kỹ thuật số </w:t>
            </w:r>
          </w:p>
          <w:p w:rsidR="00077602" w:rsidRPr="009D0924" w:rsidRDefault="00077602" w:rsidP="00F93E3E">
            <w:pPr>
              <w:spacing w:before="60"/>
              <w:ind w:firstLine="143"/>
              <w:rPr>
                <w:rFonts w:eastAsia="SimSun"/>
                <w:bCs/>
                <w:sz w:val="28"/>
                <w:szCs w:val="28"/>
              </w:rPr>
            </w:pPr>
            <w:r w:rsidRPr="009D0924">
              <w:rPr>
                <w:rFonts w:eastAsia="SimSun"/>
                <w:bCs/>
                <w:sz w:val="28"/>
                <w:szCs w:val="28"/>
              </w:rPr>
              <w:t>- Bàn rung theo phương dọc trục: 600x600mm</w:t>
            </w:r>
          </w:p>
          <w:p w:rsidR="00077602" w:rsidRPr="009D0924" w:rsidRDefault="00077602" w:rsidP="00F93E3E">
            <w:pPr>
              <w:spacing w:before="60"/>
              <w:ind w:firstLine="143"/>
              <w:rPr>
                <w:rFonts w:eastAsia="SimSun"/>
                <w:bCs/>
                <w:sz w:val="28"/>
                <w:szCs w:val="28"/>
              </w:rPr>
            </w:pPr>
            <w:r w:rsidRPr="009D0924">
              <w:rPr>
                <w:rFonts w:eastAsia="SimSun"/>
                <w:bCs/>
                <w:sz w:val="28"/>
                <w:szCs w:val="28"/>
              </w:rPr>
              <w:t>- Bàn rung theo phương ngang: 600x600mm</w:t>
            </w:r>
          </w:p>
          <w:p w:rsidR="00077602" w:rsidRPr="009D0924" w:rsidRDefault="00077602" w:rsidP="00F93E3E">
            <w:pPr>
              <w:spacing w:before="60"/>
              <w:ind w:firstLine="143"/>
              <w:rPr>
                <w:rFonts w:eastAsia="SimSun"/>
                <w:bCs/>
                <w:sz w:val="28"/>
                <w:szCs w:val="28"/>
              </w:rPr>
            </w:pPr>
            <w:r w:rsidRPr="009D0924">
              <w:rPr>
                <w:rFonts w:eastAsia="SimSun"/>
                <w:bCs/>
                <w:sz w:val="28"/>
                <w:szCs w:val="28"/>
              </w:rPr>
              <w:lastRenderedPageBreak/>
              <w:t>- Hệ thống điều khiển rung xóc kỹ thuật số: Phần cứng với 1 kênh đầu vào, độ phân giải 24 bit bộ chuyển đổ ADC. Trở kháng vào 220 kΩ</w:t>
            </w:r>
          </w:p>
          <w:p w:rsidR="00077602" w:rsidRPr="009D0924" w:rsidRDefault="00077602" w:rsidP="00F93E3E">
            <w:pPr>
              <w:spacing w:before="60"/>
              <w:ind w:firstLine="143"/>
              <w:rPr>
                <w:rFonts w:eastAsia="SimSun"/>
                <w:bCs/>
                <w:sz w:val="28"/>
                <w:szCs w:val="28"/>
              </w:rPr>
            </w:pPr>
            <w:r w:rsidRPr="009D0924">
              <w:rPr>
                <w:rFonts w:eastAsia="SimSun"/>
                <w:bCs/>
                <w:sz w:val="28"/>
                <w:szCs w:val="28"/>
              </w:rPr>
              <w:t>- Tín hiệu ra 1 kênh: Độ phân giải 16 bít bộ chuyển đổi ADC, độ chính xác biên độ 2mV, trở kháng 30Ω</w:t>
            </w:r>
          </w:p>
          <w:p w:rsidR="00077602" w:rsidRPr="009D0924" w:rsidRDefault="00077602" w:rsidP="00F93E3E">
            <w:pPr>
              <w:spacing w:before="60"/>
              <w:ind w:firstLine="143"/>
              <w:rPr>
                <w:rFonts w:eastAsia="SimSun"/>
                <w:bCs/>
                <w:sz w:val="28"/>
                <w:szCs w:val="28"/>
              </w:rPr>
            </w:pPr>
            <w:r w:rsidRPr="009D0924">
              <w:rPr>
                <w:rFonts w:eastAsia="SimSun"/>
                <w:bCs/>
                <w:sz w:val="28"/>
                <w:szCs w:val="28"/>
              </w:rPr>
              <w:t>- Phần mềm: Chế độ sóng sin điều khiển tần số 1 đến 5000Hz, điều khiển dải động 100dB, độ chính xác điều khiển ±1dB, độ phân giải tần số 0.01%. Vận tốc quét tuyến tính đến 6000Hz/s; Chế độ sóng ngẫu nhiên: Dải tần số DC đến 4800Hz, điều khiển dải động 90dB, độ chính xác ±1dB; Chế độ shock:  Dải tần số DC đến 22000Hz</w:t>
            </w:r>
          </w:p>
          <w:p w:rsidR="00077602" w:rsidRPr="009D0924" w:rsidRDefault="00077602" w:rsidP="00F93E3E">
            <w:pPr>
              <w:spacing w:before="60"/>
              <w:ind w:firstLine="143"/>
              <w:rPr>
                <w:rFonts w:eastAsia="SimSun"/>
                <w:bCs/>
                <w:sz w:val="28"/>
                <w:szCs w:val="28"/>
              </w:rPr>
            </w:pPr>
            <w:r w:rsidRPr="009D0924">
              <w:rPr>
                <w:rFonts w:eastAsia="SimSun"/>
                <w:bCs/>
                <w:sz w:val="28"/>
                <w:szCs w:val="28"/>
              </w:rPr>
              <w:t>- Quạt thổi khí: Công suất 7.5KW, lưu lượng 0.71m</w:t>
            </w:r>
            <w:r w:rsidRPr="009D0924">
              <w:rPr>
                <w:rFonts w:eastAsia="SimSun"/>
                <w:bCs/>
                <w:sz w:val="28"/>
                <w:szCs w:val="28"/>
                <w:vertAlign w:val="superscript"/>
              </w:rPr>
              <w:t>3</w:t>
            </w:r>
            <w:r w:rsidRPr="009D0924">
              <w:rPr>
                <w:rFonts w:eastAsia="SimSun"/>
                <w:bCs/>
                <w:sz w:val="28"/>
                <w:szCs w:val="28"/>
              </w:rPr>
              <w:t>/s, áp suất đến 3.5Kpa</w:t>
            </w:r>
          </w:p>
          <w:p w:rsidR="00077602" w:rsidRPr="009D0924" w:rsidRDefault="00077602" w:rsidP="00F93E3E">
            <w:pPr>
              <w:spacing w:before="60"/>
              <w:ind w:firstLine="143"/>
              <w:rPr>
                <w:rFonts w:eastAsia="SimSun"/>
                <w:bCs/>
                <w:sz w:val="28"/>
                <w:szCs w:val="28"/>
              </w:rPr>
            </w:pPr>
            <w:r w:rsidRPr="009D0924">
              <w:rPr>
                <w:rFonts w:eastAsia="SimSun"/>
                <w:bCs/>
                <w:sz w:val="28"/>
                <w:szCs w:val="28"/>
              </w:rPr>
              <w:t>- Nguồn cấp: 3pha 380V/50Hz</w:t>
            </w:r>
          </w:p>
          <w:p w:rsidR="00077602" w:rsidRPr="009D0924" w:rsidRDefault="00077602" w:rsidP="00F93E3E">
            <w:pPr>
              <w:spacing w:before="60"/>
              <w:ind w:firstLine="143"/>
              <w:rPr>
                <w:rFonts w:eastAsia="SimSun"/>
                <w:bCs/>
                <w:sz w:val="28"/>
                <w:szCs w:val="28"/>
              </w:rPr>
            </w:pPr>
            <w:r w:rsidRPr="009D0924">
              <w:rPr>
                <w:rFonts w:eastAsia="SimSun"/>
                <w:bCs/>
                <w:sz w:val="28"/>
                <w:szCs w:val="28"/>
              </w:rPr>
              <w:t>- Phụ</w:t>
            </w:r>
            <w:r w:rsidRPr="009D0924">
              <w:rPr>
                <w:rFonts w:eastAsia="SimSun"/>
                <w:bCs/>
                <w:sz w:val="28"/>
                <w:szCs w:val="28"/>
                <w:lang w:val="vi-VN"/>
              </w:rPr>
              <w:t xml:space="preserve"> kiện đ</w:t>
            </w:r>
            <w:r w:rsidRPr="009D0924">
              <w:rPr>
                <w:rFonts w:eastAsia="SimSun"/>
                <w:bCs/>
                <w:sz w:val="28"/>
                <w:szCs w:val="28"/>
              </w:rPr>
              <w:t>ồng bộ</w:t>
            </w:r>
            <w:r w:rsidRPr="009D0924">
              <w:rPr>
                <w:rFonts w:eastAsia="SimSun"/>
                <w:bCs/>
                <w:sz w:val="28"/>
                <w:szCs w:val="28"/>
                <w:lang w:val="vi-VN"/>
              </w:rPr>
              <w:t xml:space="preserve"> kèm theo</w:t>
            </w:r>
            <w:r w:rsidRPr="009D0924">
              <w:rPr>
                <w:rFonts w:eastAsia="SimSun"/>
                <w:bCs/>
                <w:sz w:val="28"/>
                <w:szCs w:val="28"/>
              </w:rPr>
              <w:t>: Máy chính, bàn rung đứng, bàn trượt ngang, bộ điều khiển, máy tính.</w:t>
            </w:r>
          </w:p>
        </w:tc>
      </w:tr>
      <w:tr w:rsidR="00077602" w:rsidRPr="009D0924" w:rsidTr="00F93E3E">
        <w:tc>
          <w:tcPr>
            <w:tcW w:w="687" w:type="dxa"/>
            <w:vAlign w:val="center"/>
          </w:tcPr>
          <w:p w:rsidR="00077602" w:rsidRPr="009D0924" w:rsidRDefault="00077602" w:rsidP="00077602">
            <w:pPr>
              <w:pStyle w:val="ListParagraph"/>
              <w:numPr>
                <w:ilvl w:val="0"/>
                <w:numId w:val="10"/>
              </w:numPr>
              <w:tabs>
                <w:tab w:val="left" w:pos="360"/>
              </w:tabs>
              <w:spacing w:line="276" w:lineRule="auto"/>
              <w:ind w:right="45"/>
              <w:rPr>
                <w:sz w:val="28"/>
                <w:szCs w:val="28"/>
                <w:lang w:val="it-IT"/>
              </w:rPr>
            </w:pPr>
          </w:p>
        </w:tc>
        <w:tc>
          <w:tcPr>
            <w:tcW w:w="2885" w:type="dxa"/>
            <w:vAlign w:val="center"/>
          </w:tcPr>
          <w:p w:rsidR="00077602" w:rsidRPr="009D0924" w:rsidRDefault="00077602" w:rsidP="00F93E3E">
            <w:pPr>
              <w:spacing w:line="276" w:lineRule="auto"/>
              <w:ind w:right="45" w:firstLine="0"/>
              <w:rPr>
                <w:rFonts w:eastAsiaTheme="majorEastAsia"/>
                <w:b/>
                <w:bCs/>
                <w:sz w:val="28"/>
                <w:szCs w:val="28"/>
                <w:lang w:val="it-IT"/>
              </w:rPr>
            </w:pPr>
            <w:r w:rsidRPr="009D0924">
              <w:rPr>
                <w:rFonts w:eastAsiaTheme="majorEastAsia"/>
                <w:b/>
                <w:bCs/>
                <w:sz w:val="28"/>
                <w:szCs w:val="28"/>
                <w:lang w:val="it-IT"/>
              </w:rPr>
              <w:t>Máy phân tích mạng véc-tơ 100 kHz tới 43,5 GHz và phụ kiện đồng bộ kèm theo</w:t>
            </w:r>
          </w:p>
        </w:tc>
        <w:tc>
          <w:tcPr>
            <w:tcW w:w="5915" w:type="dxa"/>
            <w:vAlign w:val="center"/>
          </w:tcPr>
          <w:p w:rsidR="00077602" w:rsidRPr="009D0924" w:rsidRDefault="00077602" w:rsidP="00F93E3E">
            <w:pPr>
              <w:spacing w:after="120"/>
              <w:ind w:firstLine="1"/>
              <w:jc w:val="left"/>
              <w:rPr>
                <w:rFonts w:eastAsia="Arial"/>
                <w:b/>
                <w:bCs/>
                <w:kern w:val="2"/>
                <w:sz w:val="28"/>
                <w:szCs w:val="28"/>
                <w14:ligatures w14:val="standardContextual"/>
              </w:rPr>
            </w:pPr>
            <w:r w:rsidRPr="009D0924">
              <w:rPr>
                <w:rFonts w:eastAsia="Arial"/>
                <w:b/>
                <w:bCs/>
                <w:kern w:val="2"/>
                <w:sz w:val="28"/>
                <w:szCs w:val="28"/>
                <w14:ligatures w14:val="standardContextual"/>
              </w:rPr>
              <w:t>a) Cấu hình:</w:t>
            </w:r>
          </w:p>
          <w:p w:rsidR="00077602" w:rsidRPr="009D0924" w:rsidRDefault="00077602" w:rsidP="00F93E3E">
            <w:pPr>
              <w:spacing w:after="120"/>
              <w:ind w:firstLine="1"/>
              <w:jc w:val="left"/>
              <w:rPr>
                <w:rFonts w:eastAsia="Arial"/>
                <w:kern w:val="2"/>
                <w:sz w:val="28"/>
                <w:szCs w:val="28"/>
                <w14:ligatures w14:val="standardContextual"/>
              </w:rPr>
            </w:pPr>
            <w:r w:rsidRPr="009D0924">
              <w:rPr>
                <w:rFonts w:eastAsia="Arial"/>
                <w:kern w:val="2"/>
                <w:sz w:val="28"/>
                <w:szCs w:val="28"/>
                <w14:ligatures w14:val="standardContextual"/>
              </w:rPr>
              <w:t xml:space="preserve">Thiết bị có cấu tạo gồm có: Máy phân tích mạng véc-tơ, bộ đầu chuyển đổi giao diện cao tần ống dẫn sóng – đồng trục, dây đo cao tần và bộ kit hiệu chuẩn 2.92 mm. </w:t>
            </w:r>
          </w:p>
          <w:p w:rsidR="00077602" w:rsidRPr="009D0924" w:rsidRDefault="00077602" w:rsidP="00F93E3E">
            <w:pPr>
              <w:tabs>
                <w:tab w:val="left" w:pos="334"/>
              </w:tabs>
              <w:spacing w:after="120"/>
              <w:ind w:left="143" w:firstLine="1"/>
              <w:rPr>
                <w:rFonts w:eastAsia="Arial"/>
                <w:b/>
                <w:bCs/>
                <w:kern w:val="2"/>
                <w:sz w:val="28"/>
                <w:szCs w:val="28"/>
                <w14:ligatures w14:val="standardContextual"/>
              </w:rPr>
            </w:pPr>
            <w:r w:rsidRPr="009D0924">
              <w:rPr>
                <w:rFonts w:eastAsia="Arial"/>
                <w:b/>
                <w:bCs/>
                <w:kern w:val="2"/>
                <w:sz w:val="28"/>
                <w:szCs w:val="28"/>
                <w14:ligatures w14:val="standardContextual"/>
              </w:rPr>
              <w:t>b) Thông số kỹ thuật:</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Dải tần số : từ 100 kHz đến 43,5 GHz</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Số cổng đo:</w:t>
            </w:r>
            <w:r w:rsidRPr="009D0924">
              <w:rPr>
                <w:rFonts w:eastAsia="Arial"/>
                <w:kern w:val="2"/>
                <w:sz w:val="28"/>
                <w:szCs w:val="28"/>
                <w14:ligatures w14:val="standardContextual"/>
              </w:rPr>
              <w:tab/>
              <w:t>2</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Loại cổng đo: 2.92 mm</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Độ phân giải tần số: 1 Hz</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Băng thông đo: 1 Hz đến 1 MHz</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Thời gian đo (sweep time) (với 201 điểm đo, tần số từ 9 GHz đến 10 GHz, băng thông đo 500 kHz, chế độ quét bước, tắt tính năng hiệu chỉnh): 2,9 ms</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lastRenderedPageBreak/>
              <w:t xml:space="preserve">Độ định hướng (tần số từ 10 GHz đến 20 GHz, sau hiệu chuẩn tại nhà máy, không sử dụng bộ hiệu chuẩn kèm theo): </w:t>
            </w:r>
            <w:r w:rsidRPr="009D0924">
              <w:rPr>
                <w:rFonts w:eastAsia="Arial" w:hint="cs"/>
                <w:kern w:val="2"/>
                <w:sz w:val="28"/>
                <w:szCs w:val="28"/>
                <w14:ligatures w14:val="standardContextual"/>
              </w:rPr>
              <w:t>≥</w:t>
            </w:r>
            <w:r w:rsidRPr="009D0924">
              <w:rPr>
                <w:rFonts w:eastAsia="Arial"/>
                <w:kern w:val="2"/>
                <w:sz w:val="28"/>
                <w:szCs w:val="28"/>
                <w14:ligatures w14:val="standardContextual"/>
              </w:rPr>
              <w:t xml:space="preserve"> 25 dB</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Số điểm đo: từ 1 đến 100001</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Mức công suất phát tối đa (dải tần từ 15 GHz đến 20 GHz): +5 dBm</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Mức tạp nền (1 MHz đến 5 GHz, băng thông đo 1 kHz chuẩn hóa về 1 Hz): &lt; –120 dBm</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hint="eastAsia"/>
                <w:kern w:val="2"/>
                <w:sz w:val="28"/>
                <w:szCs w:val="28"/>
                <w14:ligatures w14:val="standardContextual"/>
              </w:rPr>
              <w:t>Đ</w:t>
            </w:r>
            <w:r w:rsidRPr="009D0924">
              <w:rPr>
                <w:rFonts w:eastAsia="Arial"/>
                <w:kern w:val="2"/>
                <w:sz w:val="28"/>
                <w:szCs w:val="28"/>
                <w14:ligatures w14:val="standardContextual"/>
              </w:rPr>
              <w:t>ộ tuyến tính cổng vào (tần số từ 100 kHz đến 40 GHz (mức từ –50 dBm đến 0 dBm): &lt; 0,1 dB</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Kích thước màn hình cảm ứng: 12,1 inch</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Cổng vào/ra tín hiệu tham chiếu: BNC</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Tích hợp cổng ra màn hình ngoài: HDMI, DisplayPort</w:t>
            </w:r>
          </w:p>
          <w:p w:rsidR="00077602" w:rsidRPr="009D0924" w:rsidRDefault="00077602" w:rsidP="00077602">
            <w:pPr>
              <w:numPr>
                <w:ilvl w:val="0"/>
                <w:numId w:val="2"/>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Phụ kiện đồng bộ kèm theo:</w:t>
            </w:r>
          </w:p>
          <w:p w:rsidR="00077602" w:rsidRPr="009D0924" w:rsidRDefault="00077602" w:rsidP="00077602">
            <w:pPr>
              <w:numPr>
                <w:ilvl w:val="0"/>
                <w:numId w:val="1"/>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Bộ đầu chuyển đổi giao diện cao tần ống dẫn sóng - đồng trục: 2 đầu chuyển từ chuẩn ống dẫn sóng WR28 sang 2.92 mm (cái); 2 đầu chuyển từ chuẩn ống dẫn sóng WR75 sang 2.92 mm (cái); 2 đầu chuyển từ chuẩn ống dẫn sóng WR90 sang 2.92 mm (cái)</w:t>
            </w:r>
          </w:p>
          <w:p w:rsidR="00077602" w:rsidRPr="009D0924" w:rsidRDefault="00077602" w:rsidP="00077602">
            <w:pPr>
              <w:numPr>
                <w:ilvl w:val="0"/>
                <w:numId w:val="1"/>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Dây đo cao tần: 2 sợi</w:t>
            </w:r>
          </w:p>
          <w:p w:rsidR="00077602" w:rsidRPr="009D0924" w:rsidRDefault="00077602" w:rsidP="00077602">
            <w:pPr>
              <w:numPr>
                <w:ilvl w:val="0"/>
                <w:numId w:val="1"/>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Bộ kit hiệu chuẩn 2.92mm: 1 bộ</w:t>
            </w:r>
          </w:p>
          <w:p w:rsidR="00077602" w:rsidRPr="009D0924" w:rsidRDefault="00077602" w:rsidP="00077602">
            <w:pPr>
              <w:numPr>
                <w:ilvl w:val="0"/>
                <w:numId w:val="1"/>
              </w:numPr>
              <w:tabs>
                <w:tab w:val="left" w:pos="334"/>
              </w:tabs>
              <w:spacing w:after="120"/>
              <w:ind w:left="143" w:firstLine="1"/>
              <w:rPr>
                <w:rFonts w:eastAsia="Arial"/>
                <w:kern w:val="2"/>
                <w:sz w:val="28"/>
                <w:szCs w:val="28"/>
                <w14:ligatures w14:val="standardContextual"/>
              </w:rPr>
            </w:pPr>
            <w:r w:rsidRPr="009D0924">
              <w:rPr>
                <w:rFonts w:eastAsia="Arial"/>
                <w:kern w:val="2"/>
                <w:sz w:val="28"/>
                <w:szCs w:val="28"/>
                <w14:ligatures w14:val="standardContextual"/>
              </w:rPr>
              <w:t>Dây cấp nguồn: 1 sợi</w:t>
            </w:r>
          </w:p>
          <w:p w:rsidR="00077602" w:rsidRPr="009D0924" w:rsidRDefault="00077602" w:rsidP="00F93E3E">
            <w:pPr>
              <w:spacing w:after="120"/>
              <w:ind w:firstLine="1"/>
              <w:jc w:val="left"/>
              <w:rPr>
                <w:rFonts w:eastAsia="Arial"/>
                <w:b/>
                <w:bCs/>
                <w:kern w:val="2"/>
                <w:sz w:val="28"/>
                <w:szCs w:val="28"/>
                <w14:ligatures w14:val="standardContextual"/>
              </w:rPr>
            </w:pPr>
            <w:r w:rsidRPr="009D0924">
              <w:rPr>
                <w:rFonts w:eastAsia="Arial"/>
                <w:kern w:val="2"/>
                <w:sz w:val="28"/>
                <w:szCs w:val="28"/>
                <w14:ligatures w14:val="standardContextual"/>
              </w:rPr>
              <w:t xml:space="preserve">  + Tài liệu hướng dẫn sử dụng: 1 bộ</w:t>
            </w:r>
          </w:p>
        </w:tc>
      </w:tr>
      <w:tr w:rsidR="00077602" w:rsidRPr="009D0924" w:rsidTr="00F93E3E">
        <w:tc>
          <w:tcPr>
            <w:tcW w:w="687" w:type="dxa"/>
            <w:vAlign w:val="center"/>
          </w:tcPr>
          <w:p w:rsidR="00077602" w:rsidRPr="009D0924" w:rsidRDefault="00077602" w:rsidP="00077602">
            <w:pPr>
              <w:pStyle w:val="ListParagraph"/>
              <w:numPr>
                <w:ilvl w:val="0"/>
                <w:numId w:val="10"/>
              </w:numPr>
              <w:tabs>
                <w:tab w:val="left" w:pos="360"/>
              </w:tabs>
              <w:spacing w:line="276" w:lineRule="auto"/>
              <w:ind w:right="45"/>
              <w:rPr>
                <w:sz w:val="28"/>
                <w:szCs w:val="28"/>
                <w:lang w:val="it-IT"/>
              </w:rPr>
            </w:pPr>
          </w:p>
        </w:tc>
        <w:tc>
          <w:tcPr>
            <w:tcW w:w="2885" w:type="dxa"/>
            <w:vAlign w:val="center"/>
          </w:tcPr>
          <w:p w:rsidR="00077602" w:rsidRPr="009D0924" w:rsidRDefault="00077602" w:rsidP="00F93E3E">
            <w:pPr>
              <w:spacing w:line="276" w:lineRule="auto"/>
              <w:ind w:right="45" w:firstLine="0"/>
              <w:rPr>
                <w:rFonts w:eastAsiaTheme="majorEastAsia"/>
                <w:b/>
                <w:bCs/>
                <w:sz w:val="28"/>
                <w:szCs w:val="28"/>
                <w:lang w:val="it-IT"/>
              </w:rPr>
            </w:pPr>
            <w:r w:rsidRPr="009D0924">
              <w:rPr>
                <w:rFonts w:eastAsiaTheme="majorEastAsia"/>
                <w:b/>
                <w:bCs/>
                <w:sz w:val="28"/>
                <w:szCs w:val="28"/>
                <w:lang w:val="it-IT"/>
              </w:rPr>
              <w:t>Bộ thiết bị mô phỏng mục tiêu kiểm tra ra đa</w:t>
            </w:r>
          </w:p>
        </w:tc>
        <w:tc>
          <w:tcPr>
            <w:tcW w:w="5915" w:type="dxa"/>
            <w:vAlign w:val="center"/>
          </w:tcPr>
          <w:p w:rsidR="00077602" w:rsidRPr="009D0924" w:rsidRDefault="00077602" w:rsidP="00F93E3E">
            <w:pPr>
              <w:tabs>
                <w:tab w:val="left" w:pos="267"/>
              </w:tabs>
              <w:spacing w:after="120"/>
              <w:ind w:firstLine="143"/>
              <w:jc w:val="left"/>
              <w:rPr>
                <w:rFonts w:eastAsia="Arial"/>
                <w:b/>
                <w:bCs/>
                <w:kern w:val="2"/>
                <w:sz w:val="28"/>
                <w:szCs w:val="28"/>
                <w14:ligatures w14:val="standardContextual"/>
              </w:rPr>
            </w:pPr>
            <w:r w:rsidRPr="009D0924">
              <w:rPr>
                <w:rFonts w:eastAsia="Arial"/>
                <w:b/>
                <w:bCs/>
                <w:kern w:val="2"/>
                <w:sz w:val="28"/>
                <w:szCs w:val="28"/>
                <w14:ligatures w14:val="standardContextual"/>
              </w:rPr>
              <w:t>a) Cấu hình:</w:t>
            </w:r>
          </w:p>
          <w:p w:rsidR="00077602" w:rsidRPr="009D0924" w:rsidRDefault="00077602" w:rsidP="00077602">
            <w:pPr>
              <w:numPr>
                <w:ilvl w:val="0"/>
                <w:numId w:val="2"/>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Thiết bị thu phân tích tín hiệu: 01 máy.</w:t>
            </w:r>
          </w:p>
          <w:p w:rsidR="00077602" w:rsidRPr="009D0924" w:rsidRDefault="00077602" w:rsidP="00077602">
            <w:pPr>
              <w:numPr>
                <w:ilvl w:val="0"/>
                <w:numId w:val="2"/>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Thiết bị tạo tín hiệu véc-tơ: 01 máy</w:t>
            </w:r>
          </w:p>
          <w:p w:rsidR="00077602" w:rsidRPr="009D0924" w:rsidRDefault="00077602" w:rsidP="00077602">
            <w:pPr>
              <w:numPr>
                <w:ilvl w:val="0"/>
                <w:numId w:val="2"/>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Thiết bị phát xung đồng bộ: 01 máy</w:t>
            </w:r>
          </w:p>
          <w:p w:rsidR="00077602" w:rsidRPr="009D0924" w:rsidRDefault="00077602" w:rsidP="00077602">
            <w:pPr>
              <w:numPr>
                <w:ilvl w:val="0"/>
                <w:numId w:val="2"/>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Bộ ăng ten loa phát xạ thu phát sóng cao tần: 1 bộ</w:t>
            </w:r>
          </w:p>
          <w:p w:rsidR="00077602" w:rsidRPr="009D0924" w:rsidRDefault="00077602" w:rsidP="00077602">
            <w:pPr>
              <w:numPr>
                <w:ilvl w:val="0"/>
                <w:numId w:val="2"/>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Tủ rack và phụ kiện dây đấu nối: 01 bộ</w:t>
            </w:r>
          </w:p>
          <w:p w:rsidR="00077602" w:rsidRPr="009D0924" w:rsidRDefault="00077602" w:rsidP="00F93E3E">
            <w:pPr>
              <w:tabs>
                <w:tab w:val="left" w:pos="267"/>
              </w:tabs>
              <w:spacing w:after="120"/>
              <w:ind w:firstLine="143"/>
              <w:jc w:val="left"/>
              <w:rPr>
                <w:rFonts w:eastAsia="Arial"/>
                <w:b/>
                <w:bCs/>
                <w:kern w:val="2"/>
                <w:sz w:val="28"/>
                <w:szCs w:val="28"/>
                <w14:ligatures w14:val="standardContextual"/>
              </w:rPr>
            </w:pPr>
            <w:r w:rsidRPr="009D0924">
              <w:rPr>
                <w:rFonts w:eastAsia="Arial"/>
                <w:b/>
                <w:bCs/>
                <w:kern w:val="2"/>
                <w:sz w:val="28"/>
                <w:szCs w:val="28"/>
                <w14:ligatures w14:val="standardContextual"/>
              </w:rPr>
              <w:lastRenderedPageBreak/>
              <w:t>b) Thông số kỹ thuật</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Dải tần số khối thu: 2 Hz đến 26,5 GHz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Dải thời gian quét khối thu (tại span = 0 Hz):</w:t>
            </w:r>
            <w:r w:rsidRPr="009D0924">
              <w:rPr>
                <w:rFonts w:eastAsia="Arial"/>
                <w:kern w:val="2"/>
                <w:sz w:val="28"/>
                <w:szCs w:val="28"/>
                <w14:ligatures w14:val="standardContextual"/>
              </w:rPr>
              <w:tab/>
              <w:t>1 µs đến 16000 s</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 xml:space="preserve">Điện áp xung tối đa khối thu (suy giảm RF </w:t>
            </w:r>
            <w:r w:rsidRPr="009D0924">
              <w:rPr>
                <w:rFonts w:eastAsia="Arial" w:hint="cs"/>
                <w:kern w:val="2"/>
                <w:sz w:val="28"/>
                <w:szCs w:val="28"/>
                <w14:ligatures w14:val="standardContextual"/>
              </w:rPr>
              <w:t>≥</w:t>
            </w:r>
            <w:r w:rsidRPr="009D0924">
              <w:rPr>
                <w:rFonts w:eastAsia="Arial"/>
                <w:kern w:val="2"/>
                <w:sz w:val="28"/>
                <w:szCs w:val="28"/>
                <w14:ligatures w14:val="standardContextual"/>
              </w:rPr>
              <w:t xml:space="preserve"> 10 dB):</w:t>
            </w:r>
            <w:r w:rsidRPr="009D0924">
              <w:rPr>
                <w:rFonts w:eastAsia="Arial"/>
                <w:kern w:val="2"/>
                <w:sz w:val="28"/>
                <w:szCs w:val="28"/>
                <w14:ligatures w14:val="standardContextual"/>
              </w:rPr>
              <w:tab/>
              <w:t>150 V</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Mật độ phổ xung khối thu (suy giảm RF = 0 dB): 97 dB µV/MHz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Băng thông phân giải khối thu: 1 Hz đến 10 MHz theo bước 1/2/3/5, 3,9 kHz; 6,25 kHz; 51 kHz; 150 kHz; 250 kHz; 400 kHz; 450 kHz; 6 MHz; 8 MHz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Băng thông phân tích khối thu: 160 MHz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Nhiễu pha SSB khối thu tại tần số 1 GHz, độ lệch 100 kHz: &lt; –139 dBc (1 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hint="eastAsia"/>
                <w:kern w:val="2"/>
                <w:sz w:val="28"/>
                <w:szCs w:val="28"/>
                <w14:ligatures w14:val="standardContextual"/>
              </w:rPr>
              <w:t>Đ</w:t>
            </w:r>
            <w:r w:rsidRPr="009D0924">
              <w:rPr>
                <w:rFonts w:eastAsia="Arial"/>
                <w:kern w:val="2"/>
                <w:sz w:val="28"/>
                <w:szCs w:val="28"/>
                <w14:ligatures w14:val="standardContextual"/>
              </w:rPr>
              <w:t>ộ chính xác đo mức tuyệt đối khối thu tại 64 MHz: &lt; 0,2 dB</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Cổng ra dữ liệu khối thu: LVDS loại 26-chân</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Màn hình cảm ứng khối thu:</w:t>
            </w:r>
            <w:r w:rsidRPr="009D0924">
              <w:rPr>
                <w:rFonts w:eastAsia="Arial"/>
                <w:kern w:val="2"/>
                <w:sz w:val="28"/>
                <w:szCs w:val="28"/>
                <w14:ligatures w14:val="standardContextual"/>
              </w:rPr>
              <w:tab/>
              <w:t>12,1 inch</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Tham số mô phỏng: vận tốc, cự ly (biến đổi) và diện tích phản xạ hiệu dụng RCS của vật thể.</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Khoảng thời gian lặp xung (PRI) khối phát: từ 0,0374742 ms đến 1000 ms</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 xml:space="preserve">Dải tần số khối phát: 100 kHz đến 20 GHz  </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 xml:space="preserve">Mức tín hiệu đầu ra khối phát (3 MHz &lt; f </w:t>
            </w:r>
            <w:r w:rsidRPr="009D0924">
              <w:rPr>
                <w:rFonts w:eastAsia="Arial" w:hint="cs"/>
                <w:kern w:val="2"/>
                <w:sz w:val="28"/>
                <w:szCs w:val="28"/>
                <w14:ligatures w14:val="standardContextual"/>
              </w:rPr>
              <w:t>≤</w:t>
            </w:r>
            <w:r w:rsidRPr="009D0924">
              <w:rPr>
                <w:rFonts w:eastAsia="Arial"/>
                <w:kern w:val="2"/>
                <w:sz w:val="28"/>
                <w:szCs w:val="28"/>
                <w14:ligatures w14:val="standardContextual"/>
              </w:rPr>
              <w:t xml:space="preserve"> 20 GHz): từ –120 dBm đến +18 dBm</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Băng thông (RF) khối phát: 120 MHz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Dải cài đặt mức khối phát không gián đoạn mô phỏng: &gt; 20 dB</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Thời gian dừng khối phát trong chế độ phát danh sách: từ 0,5 ms đến 100 s</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 xml:space="preserve">Nhiễu băng rộng khối phát (400 MHz &lt; f </w:t>
            </w:r>
            <w:r w:rsidRPr="009D0924">
              <w:rPr>
                <w:rFonts w:eastAsia="Arial" w:hint="cs"/>
                <w:kern w:val="2"/>
                <w:sz w:val="28"/>
                <w:szCs w:val="28"/>
                <w14:ligatures w14:val="standardContextual"/>
              </w:rPr>
              <w:t>≤</w:t>
            </w:r>
            <w:r w:rsidRPr="009D0924">
              <w:rPr>
                <w:rFonts w:eastAsia="Arial"/>
                <w:kern w:val="2"/>
                <w:sz w:val="28"/>
                <w:szCs w:val="28"/>
                <w14:ligatures w14:val="standardContextual"/>
              </w:rPr>
              <w:t xml:space="preserve"> 5 GHz): &lt; –150 dBc</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lastRenderedPageBreak/>
              <w:t>Mô phỏng mục tiêu ra đa với số lượng tối đa của khối phát: 6</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Loại mục tiêu mô phỏng khối phát: cố định, di chuyển (mô phỏng đồng thời)</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Dải tần tín hiệu phát xung đồng bộ: 100µHz đến 12,5 MHz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Dải tần ăng ten: Từ 2 GHz đến 20 GHz.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Chân đế ăng ten và cáp tín hiệu: Có</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Chuẩn kích thước tủ rack: 19 inch</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Nguồn điện cung cấp: 220VAC, (50-60) Hz</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Nhiệt độ môi trường làm việc: 5 °C đến +40 °C</w:t>
            </w:r>
          </w:p>
          <w:p w:rsidR="00077602" w:rsidRPr="009D0924" w:rsidRDefault="00077602" w:rsidP="00077602">
            <w:pPr>
              <w:numPr>
                <w:ilvl w:val="0"/>
                <w:numId w:val="3"/>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 xml:space="preserve">Phụ kiện đồng bộ kèm theo: </w:t>
            </w:r>
          </w:p>
          <w:p w:rsidR="00077602" w:rsidRPr="009D0924" w:rsidRDefault="00077602" w:rsidP="00077602">
            <w:pPr>
              <w:numPr>
                <w:ilvl w:val="0"/>
                <w:numId w:val="4"/>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Bộ suy giảm cao tần giao diện đồng trục: 1 bộ</w:t>
            </w:r>
          </w:p>
          <w:p w:rsidR="00077602" w:rsidRPr="009D0924" w:rsidRDefault="00077602" w:rsidP="00077602">
            <w:pPr>
              <w:numPr>
                <w:ilvl w:val="0"/>
                <w:numId w:val="4"/>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Cáp nối tín hiệu cao tần đồng trục: 2 sợi</w:t>
            </w:r>
          </w:p>
          <w:p w:rsidR="00077602" w:rsidRPr="009D0924" w:rsidRDefault="00077602" w:rsidP="00077602">
            <w:pPr>
              <w:numPr>
                <w:ilvl w:val="0"/>
                <w:numId w:val="4"/>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Dây cấp nguồn: 1 sợi</w:t>
            </w:r>
          </w:p>
          <w:p w:rsidR="00077602" w:rsidRPr="009D0924" w:rsidRDefault="00077602" w:rsidP="00077602">
            <w:pPr>
              <w:numPr>
                <w:ilvl w:val="0"/>
                <w:numId w:val="4"/>
              </w:numPr>
              <w:tabs>
                <w:tab w:val="left" w:pos="267"/>
              </w:tabs>
              <w:spacing w:after="120"/>
              <w:ind w:left="0" w:firstLine="143"/>
              <w:jc w:val="left"/>
              <w:rPr>
                <w:rFonts w:eastAsia="Arial"/>
                <w:kern w:val="2"/>
                <w:sz w:val="28"/>
                <w:szCs w:val="28"/>
                <w14:ligatures w14:val="standardContextual"/>
              </w:rPr>
            </w:pPr>
            <w:r w:rsidRPr="009D0924">
              <w:rPr>
                <w:rFonts w:eastAsia="Arial"/>
                <w:kern w:val="2"/>
                <w:sz w:val="28"/>
                <w:szCs w:val="28"/>
                <w14:ligatures w14:val="standardContextual"/>
              </w:rPr>
              <w:t>Tài liệu hướng dẫn sử dụng: 1 bộ</w:t>
            </w:r>
          </w:p>
        </w:tc>
      </w:tr>
      <w:tr w:rsidR="00077602" w:rsidRPr="009D0924" w:rsidTr="00F93E3E">
        <w:tc>
          <w:tcPr>
            <w:tcW w:w="687" w:type="dxa"/>
            <w:vAlign w:val="center"/>
          </w:tcPr>
          <w:p w:rsidR="00077602" w:rsidRPr="009D0924" w:rsidRDefault="00077602" w:rsidP="00077602">
            <w:pPr>
              <w:pStyle w:val="ListParagraph"/>
              <w:numPr>
                <w:ilvl w:val="0"/>
                <w:numId w:val="10"/>
              </w:numPr>
              <w:tabs>
                <w:tab w:val="left" w:pos="360"/>
              </w:tabs>
              <w:spacing w:line="276" w:lineRule="auto"/>
              <w:ind w:right="45"/>
              <w:rPr>
                <w:sz w:val="28"/>
                <w:szCs w:val="28"/>
                <w:lang w:val="it-IT"/>
              </w:rPr>
            </w:pPr>
          </w:p>
        </w:tc>
        <w:tc>
          <w:tcPr>
            <w:tcW w:w="2885" w:type="dxa"/>
            <w:vAlign w:val="center"/>
          </w:tcPr>
          <w:p w:rsidR="00077602" w:rsidRPr="009D0924" w:rsidRDefault="00077602" w:rsidP="00F93E3E">
            <w:pPr>
              <w:spacing w:line="276" w:lineRule="auto"/>
              <w:ind w:right="45" w:firstLine="0"/>
              <w:rPr>
                <w:rFonts w:eastAsiaTheme="majorEastAsia"/>
                <w:b/>
                <w:bCs/>
                <w:sz w:val="28"/>
                <w:szCs w:val="28"/>
                <w:lang w:val="it-IT"/>
              </w:rPr>
            </w:pPr>
            <w:r w:rsidRPr="009D0924">
              <w:rPr>
                <w:rFonts w:eastAsiaTheme="majorEastAsia"/>
                <w:b/>
                <w:bCs/>
                <w:sz w:val="28"/>
                <w:szCs w:val="28"/>
                <w:lang w:val="it-IT"/>
              </w:rPr>
              <w:t>Máy thu đo phục vụ sửa chữa hệ thống phát cao tần từ 100kHz đến 50 GHz</w:t>
            </w:r>
          </w:p>
        </w:tc>
        <w:tc>
          <w:tcPr>
            <w:tcW w:w="5915" w:type="dxa"/>
            <w:vAlign w:val="center"/>
          </w:tcPr>
          <w:p w:rsidR="00077602" w:rsidRPr="009D0924" w:rsidRDefault="00077602" w:rsidP="00F93E3E">
            <w:pPr>
              <w:tabs>
                <w:tab w:val="left" w:pos="166"/>
              </w:tabs>
              <w:spacing w:after="40"/>
              <w:ind w:firstLine="1"/>
              <w:rPr>
                <w:rFonts w:eastAsia="Arial"/>
                <w:b/>
                <w:kern w:val="2"/>
                <w:sz w:val="28"/>
                <w:szCs w:val="28"/>
                <w:lang w:val="es-ES"/>
                <w14:ligatures w14:val="standardContextual"/>
              </w:rPr>
            </w:pPr>
            <w:r w:rsidRPr="009D0924">
              <w:rPr>
                <w:rFonts w:eastAsia="Arial"/>
                <w:b/>
                <w:kern w:val="2"/>
                <w:sz w:val="28"/>
                <w:szCs w:val="28"/>
                <w:lang w:val="es-ES"/>
                <w14:ligatures w14:val="standardContextual"/>
              </w:rPr>
              <w:t>a) Cấu hình:</w:t>
            </w:r>
          </w:p>
          <w:p w:rsidR="00077602" w:rsidRPr="009D0924" w:rsidRDefault="00077602" w:rsidP="00F93E3E">
            <w:pPr>
              <w:tabs>
                <w:tab w:val="left" w:pos="166"/>
              </w:tabs>
              <w:spacing w:after="40"/>
              <w:ind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Bao gồm máy thu đo và các phụ kiện đồng bộ kèm theo</w:t>
            </w:r>
          </w:p>
          <w:p w:rsidR="00077602" w:rsidRPr="009D0924" w:rsidRDefault="00077602" w:rsidP="00F93E3E">
            <w:pPr>
              <w:tabs>
                <w:tab w:val="left" w:pos="166"/>
              </w:tabs>
              <w:spacing w:after="40"/>
              <w:ind w:firstLine="1"/>
              <w:rPr>
                <w:rFonts w:eastAsia="Arial"/>
                <w:b/>
                <w:kern w:val="2"/>
                <w:sz w:val="28"/>
                <w:szCs w:val="28"/>
                <w:lang w:val="es-ES"/>
                <w14:ligatures w14:val="standardContextual"/>
              </w:rPr>
            </w:pPr>
            <w:r w:rsidRPr="009D0924">
              <w:rPr>
                <w:rFonts w:eastAsia="Arial"/>
                <w:b/>
                <w:kern w:val="2"/>
                <w:sz w:val="28"/>
                <w:szCs w:val="28"/>
                <w:lang w:val="es-ES"/>
                <w14:ligatures w14:val="standardContextual"/>
              </w:rPr>
              <w:t>b) Thông số kỹ thuật</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Dải tần số thu đo: 100 kHz đến 50 GHz</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Tốc độ lão hóa tần số theo năm: ±1 x 10</w:t>
            </w:r>
            <w:r w:rsidRPr="009D0924">
              <w:rPr>
                <w:rFonts w:eastAsia="Arial"/>
                <w:kern w:val="2"/>
                <w:sz w:val="28"/>
                <w:szCs w:val="28"/>
                <w:vertAlign w:val="superscript"/>
                <w:lang w:val="es-ES"/>
                <w14:ligatures w14:val="standardContextual"/>
              </w:rPr>
              <w:t>-7</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Dải tần phép đo tần số: Từ 20 Hz đến 50 GHz</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 xml:space="preserve">Công suất xung đầu vào tối đa (độ rộng xung </w:t>
            </w:r>
            <w:r w:rsidRPr="009D0924">
              <w:rPr>
                <w:rFonts w:eastAsia="Arial"/>
                <w:kern w:val="2"/>
                <w:sz w:val="28"/>
                <w:szCs w:val="28"/>
                <w14:ligatures w14:val="standardContextual"/>
              </w:rPr>
              <w:sym w:font="Symbol" w:char="F074"/>
            </w:r>
            <w:r w:rsidRPr="009D0924">
              <w:rPr>
                <w:rFonts w:eastAsia="Arial"/>
                <w:kern w:val="2"/>
                <w:sz w:val="28"/>
                <w:szCs w:val="28"/>
                <w:lang w:val="es-ES"/>
                <w14:ligatures w14:val="standardContextual"/>
              </w:rPr>
              <w:t xml:space="preserve"> = 3 µs): 100 W</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hint="eastAsia"/>
                <w:kern w:val="2"/>
                <w:sz w:val="28"/>
                <w:szCs w:val="28"/>
                <w:lang w:val="es-ES"/>
                <w14:ligatures w14:val="standardContextual"/>
              </w:rPr>
              <w:t>Đ</w:t>
            </w:r>
            <w:r w:rsidRPr="009D0924">
              <w:rPr>
                <w:rFonts w:eastAsia="Arial"/>
                <w:kern w:val="2"/>
                <w:sz w:val="28"/>
                <w:szCs w:val="28"/>
                <w:lang w:val="es-ES"/>
                <w14:ligatures w14:val="standardContextual"/>
              </w:rPr>
              <w:t xml:space="preserve">ộ nhạy phép đo tần số: </w:t>
            </w:r>
          </w:p>
          <w:p w:rsidR="00077602" w:rsidRPr="009D0924" w:rsidRDefault="00077602" w:rsidP="00077602">
            <w:pPr>
              <w:numPr>
                <w:ilvl w:val="0"/>
                <w:numId w:val="6"/>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Tần số từ 100 kHz đến 26,5 GHz: –120 dBm</w:t>
            </w:r>
          </w:p>
          <w:p w:rsidR="00077602" w:rsidRPr="009D0924" w:rsidRDefault="00077602" w:rsidP="00077602">
            <w:pPr>
              <w:numPr>
                <w:ilvl w:val="0"/>
                <w:numId w:val="6"/>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Tần số từ 26,5 GHz đến 50 GHz: –100 dBm</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 xml:space="preserve">Sai số tuyệt đối : </w:t>
            </w:r>
          </w:p>
          <w:p w:rsidR="00077602" w:rsidRPr="009D0924" w:rsidRDefault="00077602" w:rsidP="00077602">
            <w:pPr>
              <w:numPr>
                <w:ilvl w:val="0"/>
                <w:numId w:val="7"/>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 xml:space="preserve">100 kHz </w:t>
            </w:r>
            <w:r w:rsidRPr="009D0924">
              <w:rPr>
                <w:rFonts w:eastAsia="Arial" w:hint="cs"/>
                <w:kern w:val="2"/>
                <w:sz w:val="28"/>
                <w:szCs w:val="28"/>
                <w:lang w:val="es-ES"/>
                <w14:ligatures w14:val="standardContextual"/>
              </w:rPr>
              <w:t>≤</w:t>
            </w:r>
            <w:r w:rsidRPr="009D0924">
              <w:rPr>
                <w:rFonts w:eastAsia="Arial"/>
                <w:kern w:val="2"/>
                <w:sz w:val="28"/>
                <w:szCs w:val="28"/>
                <w:lang w:val="es-ES"/>
                <w14:ligatures w14:val="standardContextual"/>
              </w:rPr>
              <w:t xml:space="preserve"> f </w:t>
            </w:r>
            <w:r w:rsidRPr="009D0924">
              <w:rPr>
                <w:rFonts w:eastAsia="Arial" w:hint="cs"/>
                <w:kern w:val="2"/>
                <w:sz w:val="28"/>
                <w:szCs w:val="28"/>
                <w:lang w:val="es-ES"/>
                <w14:ligatures w14:val="standardContextual"/>
              </w:rPr>
              <w:t>≤</w:t>
            </w:r>
            <w:r w:rsidRPr="009D0924">
              <w:rPr>
                <w:rFonts w:eastAsia="Arial"/>
                <w:kern w:val="2"/>
                <w:sz w:val="28"/>
                <w:szCs w:val="28"/>
                <w:lang w:val="es-ES"/>
                <w14:ligatures w14:val="standardContextual"/>
              </w:rPr>
              <w:t xml:space="preserve"> 8 GHz: &lt; 1 dB (σ = 0,33 dB)</w:t>
            </w:r>
          </w:p>
          <w:p w:rsidR="00077602" w:rsidRPr="009D0924" w:rsidRDefault="00077602" w:rsidP="00077602">
            <w:pPr>
              <w:numPr>
                <w:ilvl w:val="0"/>
                <w:numId w:val="7"/>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8 GHz &lt; f &lt; 18 GHz: &lt; 2 dB (σ = 0,67 dB)</w:t>
            </w:r>
          </w:p>
          <w:p w:rsidR="00077602" w:rsidRPr="009D0924" w:rsidRDefault="00077602" w:rsidP="00077602">
            <w:pPr>
              <w:numPr>
                <w:ilvl w:val="0"/>
                <w:numId w:val="7"/>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 xml:space="preserve">18 GHz </w:t>
            </w:r>
            <w:r w:rsidRPr="009D0924">
              <w:rPr>
                <w:rFonts w:eastAsia="Arial" w:hint="cs"/>
                <w:kern w:val="2"/>
                <w:sz w:val="28"/>
                <w:szCs w:val="28"/>
                <w:lang w:val="es-ES"/>
                <w14:ligatures w14:val="standardContextual"/>
              </w:rPr>
              <w:t>≤</w:t>
            </w:r>
            <w:r w:rsidRPr="009D0924">
              <w:rPr>
                <w:rFonts w:eastAsia="Arial"/>
                <w:kern w:val="2"/>
                <w:sz w:val="28"/>
                <w:szCs w:val="28"/>
                <w:lang w:val="es-ES"/>
                <w14:ligatures w14:val="standardContextual"/>
              </w:rPr>
              <w:t xml:space="preserve"> f </w:t>
            </w:r>
            <w:r w:rsidRPr="009D0924">
              <w:rPr>
                <w:rFonts w:eastAsia="Arial" w:hint="cs"/>
                <w:kern w:val="2"/>
                <w:sz w:val="28"/>
                <w:szCs w:val="28"/>
                <w:lang w:val="es-ES"/>
                <w14:ligatures w14:val="standardContextual"/>
              </w:rPr>
              <w:t>≤</w:t>
            </w:r>
            <w:r w:rsidRPr="009D0924">
              <w:rPr>
                <w:rFonts w:eastAsia="Arial"/>
                <w:kern w:val="2"/>
                <w:sz w:val="28"/>
                <w:szCs w:val="28"/>
                <w:lang w:val="es-ES"/>
                <w14:ligatures w14:val="standardContextual"/>
              </w:rPr>
              <w:t xml:space="preserve"> 50 GHz: &lt; 3 dB (σ = 1 dB)</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lastRenderedPageBreak/>
              <w:t>Băng thông IF: 1 Hz đến 10 MHz theo bước 1/2/3/5, 75 Hz</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Chức năng phân tích điều chế: AM/FM/PM</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Dải đo độ sâu điều chế AM: 0 % đến 100 %</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 xml:space="preserve">Di tần FM lớn nhất đo được với tần số sóng mang 1 GHz </w:t>
            </w:r>
            <w:r w:rsidRPr="009D0924">
              <w:rPr>
                <w:rFonts w:eastAsia="Arial" w:hint="cs"/>
                <w:kern w:val="2"/>
                <w:sz w:val="28"/>
                <w:szCs w:val="28"/>
                <w:lang w:val="es-ES"/>
                <w14:ligatures w14:val="standardContextual"/>
              </w:rPr>
              <w:t>≤</w:t>
            </w:r>
            <w:r w:rsidRPr="009D0924">
              <w:rPr>
                <w:rFonts w:eastAsia="Arial"/>
                <w:kern w:val="2"/>
                <w:sz w:val="28"/>
                <w:szCs w:val="28"/>
                <w:lang w:val="es-ES"/>
                <w14:ligatures w14:val="standardContextual"/>
              </w:rPr>
              <w:t xml:space="preserve"> f </w:t>
            </w:r>
            <w:r w:rsidRPr="009D0924">
              <w:rPr>
                <w:rFonts w:eastAsia="Arial" w:hint="cs"/>
                <w:kern w:val="2"/>
                <w:sz w:val="28"/>
                <w:szCs w:val="28"/>
                <w:lang w:val="es-ES"/>
                <w14:ligatures w14:val="standardContextual"/>
              </w:rPr>
              <w:t>≤</w:t>
            </w:r>
            <w:r w:rsidRPr="009D0924">
              <w:rPr>
                <w:rFonts w:eastAsia="Arial"/>
                <w:kern w:val="2"/>
                <w:sz w:val="28"/>
                <w:szCs w:val="28"/>
                <w:lang w:val="es-ES"/>
                <w14:ligatures w14:val="standardContextual"/>
              </w:rPr>
              <w:t xml:space="preserve"> 50 GHz: 16 MHz hoặc (0,3 × băng thông giải điều chế – tần số âm tần) (tùy giá trị nào nhỏ hơn)  </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Tích hợp chức năng đo méo và nhiễu: THD (0.001 % đến 100 %), SINAD (100 dB đến 0 dB)</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Hỗ trợ các bộ lọc điều chế: Có</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Lọc thông thấp: : 3 kHz, 15 kHz, 30 kHz, 80 kHz, 300 kHz</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Lọc thông cao: : 50 Hz, 300 Hz, 400 Hz</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Nguồn cấp AC: 100 V đến 240 V, tần số 50 Hz đến 60 Hz, 400 Hz</w:t>
            </w:r>
          </w:p>
          <w:p w:rsidR="00077602" w:rsidRPr="009D0924" w:rsidRDefault="00077602" w:rsidP="00077602">
            <w:pPr>
              <w:numPr>
                <w:ilvl w:val="0"/>
                <w:numId w:val="5"/>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Phụ kiện đồng bộ kèm theo:</w:t>
            </w:r>
          </w:p>
          <w:p w:rsidR="00077602" w:rsidRPr="009D0924" w:rsidRDefault="00077602" w:rsidP="00077602">
            <w:pPr>
              <w:numPr>
                <w:ilvl w:val="0"/>
                <w:numId w:val="8"/>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Đầu đo công suất cao tần: 1 bộ</w:t>
            </w:r>
          </w:p>
          <w:p w:rsidR="00077602" w:rsidRPr="009D0924" w:rsidRDefault="00077602" w:rsidP="00077602">
            <w:pPr>
              <w:numPr>
                <w:ilvl w:val="0"/>
                <w:numId w:val="8"/>
              </w:numPr>
              <w:tabs>
                <w:tab w:val="left" w:pos="166"/>
              </w:tabs>
              <w:spacing w:after="40"/>
              <w:ind w:left="0" w:firstLine="1"/>
              <w:rPr>
                <w:rFonts w:eastAsia="Arial"/>
                <w:kern w:val="2"/>
                <w:sz w:val="28"/>
                <w:szCs w:val="28"/>
                <w:lang w:val="es-ES"/>
                <w14:ligatures w14:val="standardContextual"/>
              </w:rPr>
            </w:pPr>
            <w:r w:rsidRPr="009D0924">
              <w:rPr>
                <w:rFonts w:eastAsia="Arial"/>
                <w:kern w:val="2"/>
                <w:sz w:val="28"/>
                <w:szCs w:val="28"/>
                <w:lang w:val="es-ES"/>
                <w14:ligatures w14:val="standardContextual"/>
              </w:rPr>
              <w:t>Cáp nối đo cao tần: 1 sợi</w:t>
            </w:r>
          </w:p>
          <w:p w:rsidR="00077602" w:rsidRPr="009D0924" w:rsidRDefault="00077602" w:rsidP="00077602">
            <w:pPr>
              <w:numPr>
                <w:ilvl w:val="0"/>
                <w:numId w:val="8"/>
              </w:numPr>
              <w:tabs>
                <w:tab w:val="left" w:pos="166"/>
              </w:tabs>
              <w:spacing w:after="40"/>
              <w:ind w:left="0" w:firstLine="1"/>
              <w:rPr>
                <w:rFonts w:eastAsia="Arial"/>
                <w:kern w:val="2"/>
                <w:sz w:val="28"/>
                <w:szCs w:val="28"/>
                <w14:ligatures w14:val="standardContextual"/>
              </w:rPr>
            </w:pPr>
            <w:r w:rsidRPr="009D0924">
              <w:rPr>
                <w:rFonts w:eastAsia="Arial"/>
                <w:kern w:val="2"/>
                <w:sz w:val="28"/>
                <w:szCs w:val="28"/>
                <w14:ligatures w14:val="standardContextual"/>
              </w:rPr>
              <w:t>Dây cấp nguồn: 1 sợi</w:t>
            </w:r>
          </w:p>
          <w:p w:rsidR="00077602" w:rsidRPr="009D0924" w:rsidRDefault="00077602" w:rsidP="00077602">
            <w:pPr>
              <w:numPr>
                <w:ilvl w:val="0"/>
                <w:numId w:val="8"/>
              </w:numPr>
              <w:tabs>
                <w:tab w:val="left" w:pos="166"/>
              </w:tabs>
              <w:spacing w:after="40"/>
              <w:ind w:left="0" w:firstLine="1"/>
              <w:rPr>
                <w:rFonts w:eastAsia="Arial"/>
                <w:kern w:val="2"/>
                <w:sz w:val="28"/>
                <w:szCs w:val="28"/>
                <w14:ligatures w14:val="standardContextual"/>
              </w:rPr>
            </w:pPr>
            <w:r w:rsidRPr="009D0924">
              <w:rPr>
                <w:rFonts w:eastAsia="Arial"/>
                <w:kern w:val="2"/>
                <w:sz w:val="28"/>
                <w:szCs w:val="28"/>
                <w14:ligatures w14:val="standardContextual"/>
              </w:rPr>
              <w:t>Tài liệu hướng dẫn sử dụng: 1 bộ</w:t>
            </w:r>
          </w:p>
        </w:tc>
      </w:tr>
      <w:tr w:rsidR="00077602" w:rsidRPr="009D0924" w:rsidTr="00F93E3E">
        <w:tc>
          <w:tcPr>
            <w:tcW w:w="687" w:type="dxa"/>
            <w:vAlign w:val="center"/>
          </w:tcPr>
          <w:p w:rsidR="00077602" w:rsidRPr="009D0924" w:rsidRDefault="00077602" w:rsidP="00077602">
            <w:pPr>
              <w:pStyle w:val="ListParagraph"/>
              <w:numPr>
                <w:ilvl w:val="0"/>
                <w:numId w:val="10"/>
              </w:numPr>
              <w:tabs>
                <w:tab w:val="left" w:pos="360"/>
              </w:tabs>
              <w:spacing w:line="276" w:lineRule="auto"/>
              <w:ind w:right="45"/>
              <w:rPr>
                <w:sz w:val="28"/>
                <w:szCs w:val="28"/>
                <w:lang w:val="it-IT"/>
              </w:rPr>
            </w:pPr>
          </w:p>
        </w:tc>
        <w:tc>
          <w:tcPr>
            <w:tcW w:w="2885" w:type="dxa"/>
            <w:vAlign w:val="center"/>
          </w:tcPr>
          <w:p w:rsidR="00077602" w:rsidRPr="009D0924" w:rsidRDefault="00077602" w:rsidP="00F93E3E">
            <w:pPr>
              <w:spacing w:line="276" w:lineRule="auto"/>
              <w:ind w:right="45" w:firstLine="0"/>
              <w:rPr>
                <w:rFonts w:eastAsiaTheme="majorEastAsia"/>
                <w:b/>
                <w:bCs/>
                <w:sz w:val="28"/>
                <w:szCs w:val="28"/>
                <w:lang w:val="it-IT"/>
              </w:rPr>
            </w:pPr>
            <w:r w:rsidRPr="009D0924">
              <w:rPr>
                <w:rFonts w:eastAsiaTheme="majorEastAsia"/>
                <w:b/>
                <w:bCs/>
                <w:sz w:val="28"/>
                <w:szCs w:val="28"/>
                <w:lang w:val="it-IT"/>
              </w:rPr>
              <w:t>Máy đo vô tuyến cầm tay 20 GHz</w:t>
            </w:r>
          </w:p>
        </w:tc>
        <w:tc>
          <w:tcPr>
            <w:tcW w:w="5915" w:type="dxa"/>
            <w:vAlign w:val="center"/>
          </w:tcPr>
          <w:p w:rsidR="00077602" w:rsidRPr="009D0924" w:rsidRDefault="00077602" w:rsidP="00F93E3E">
            <w:pPr>
              <w:spacing w:after="40"/>
              <w:ind w:left="1" w:firstLine="142"/>
              <w:rPr>
                <w:rFonts w:eastAsia="Arial"/>
                <w:b/>
                <w:bCs/>
                <w:kern w:val="2"/>
                <w:sz w:val="28"/>
                <w:szCs w:val="28"/>
                <w:lang w:val="es-ES"/>
                <w14:ligatures w14:val="standardContextual"/>
              </w:rPr>
            </w:pPr>
            <w:r w:rsidRPr="009D0924">
              <w:rPr>
                <w:rFonts w:eastAsia="Arial"/>
                <w:b/>
                <w:bCs/>
                <w:kern w:val="2"/>
                <w:sz w:val="28"/>
                <w:szCs w:val="28"/>
                <w:lang w:val="es-ES"/>
                <w14:ligatures w14:val="standardContextual"/>
              </w:rPr>
              <w:t>a) Cấu hình:</w:t>
            </w:r>
          </w:p>
          <w:p w:rsidR="00077602" w:rsidRPr="009D0924" w:rsidRDefault="00077602" w:rsidP="00F93E3E">
            <w:pPr>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 xml:space="preserve">Bao gồm Máy đo vô tuyến cầm tay, các đầu nối cao tần, vali chống bụi và chống nước và phụ kiện đồng bộ kèm theo. </w:t>
            </w:r>
          </w:p>
          <w:p w:rsidR="00077602" w:rsidRPr="009D0924" w:rsidRDefault="00077602" w:rsidP="00F93E3E">
            <w:pPr>
              <w:spacing w:after="40"/>
              <w:ind w:left="1" w:firstLine="142"/>
              <w:rPr>
                <w:rFonts w:eastAsia="Arial"/>
                <w:b/>
                <w:bCs/>
                <w:kern w:val="2"/>
                <w:sz w:val="28"/>
                <w:szCs w:val="28"/>
                <w:lang w:val="es-ES"/>
                <w14:ligatures w14:val="standardContextual"/>
              </w:rPr>
            </w:pPr>
            <w:r w:rsidRPr="009D0924">
              <w:rPr>
                <w:rFonts w:eastAsia="Arial"/>
                <w:b/>
                <w:bCs/>
                <w:kern w:val="2"/>
                <w:sz w:val="28"/>
                <w:szCs w:val="28"/>
                <w:lang w:val="es-ES"/>
                <w14:ligatures w14:val="standardContextual"/>
              </w:rPr>
              <w:t>b) Tham số kỹ thuật:</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Dải tần số hoạt động</w:t>
            </w:r>
            <w:r w:rsidRPr="009D0924">
              <w:rPr>
                <w:rFonts w:eastAsia="Arial"/>
                <w:kern w:val="2"/>
                <w:sz w:val="28"/>
                <w:szCs w:val="28"/>
                <w:lang w:val="es-ES"/>
                <w14:ligatures w14:val="standardContextual"/>
              </w:rPr>
              <w:tab/>
              <w:t>: Từ 5 kHz đến 20 GHz</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Tốc độ lão hóa của bộ tần số tham chiếu: 1 × 10</w:t>
            </w:r>
            <w:r w:rsidRPr="009D0924">
              <w:rPr>
                <w:rFonts w:eastAsia="Arial"/>
                <w:kern w:val="2"/>
                <w:sz w:val="28"/>
                <w:szCs w:val="28"/>
                <w:vertAlign w:val="superscript"/>
                <w:lang w:val="es-ES"/>
                <w14:ligatures w14:val="standardContextual"/>
              </w:rPr>
              <w:t>-6</w:t>
            </w:r>
            <w:r w:rsidRPr="009D0924">
              <w:rPr>
                <w:rFonts w:eastAsia="Arial"/>
                <w:kern w:val="2"/>
                <w:sz w:val="28"/>
                <w:szCs w:val="28"/>
                <w:lang w:val="es-ES"/>
                <w14:ligatures w14:val="standardContextual"/>
              </w:rPr>
              <w:t>/ năm</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Độ phân giải tần số: 1 Hz</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Độ phân giải của chức năng đếm tần số: 0,1 Hz; 0,1 mHz</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Băng thông phân giải: 1 Hz đến 3 MHz theo bước 1/3</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Băng thông video: 1 Hz đến 3 MHz theo bước 1/3</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lastRenderedPageBreak/>
              <w:t xml:space="preserve">Mức công suất vào tối đa, mức suy hao </w:t>
            </w:r>
            <w:r w:rsidRPr="009D0924">
              <w:rPr>
                <w:rFonts w:eastAsia="Arial" w:hint="cs"/>
                <w:kern w:val="2"/>
                <w:sz w:val="28"/>
                <w:szCs w:val="28"/>
                <w:lang w:val="es-ES"/>
                <w14:ligatures w14:val="standardContextual"/>
              </w:rPr>
              <w:t>≥</w:t>
            </w:r>
            <w:r w:rsidRPr="009D0924">
              <w:rPr>
                <w:rFonts w:eastAsia="Arial"/>
                <w:kern w:val="2"/>
                <w:sz w:val="28"/>
                <w:szCs w:val="28"/>
                <w:lang w:val="es-ES"/>
                <w14:ligatures w14:val="standardContextual"/>
              </w:rPr>
              <w:t xml:space="preserve"> 10 dB: 27 dBm</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Mức nhiễu nền (tần số từ 1 GHz đến 19 GHz): &lt; –135 dBm</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Nhiễu pha SSB tại tần số 500 MHz, độ lệch 1 MHz: : &lt; –118 dBc (1 Hz)</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Độ chính xác đo mức tuyệt đối tại 100 Mz: &lt; 0,3 dB</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hint="eastAsia"/>
                <w:kern w:val="2"/>
                <w:sz w:val="28"/>
                <w:szCs w:val="28"/>
                <w:lang w:val="es-ES"/>
                <w14:ligatures w14:val="standardContextual"/>
              </w:rPr>
              <w:t>Đơ</w:t>
            </w:r>
            <w:r w:rsidRPr="009D0924">
              <w:rPr>
                <w:rFonts w:eastAsia="Arial"/>
                <w:kern w:val="2"/>
                <w:sz w:val="28"/>
                <w:szCs w:val="28"/>
                <w:lang w:val="es-ES"/>
                <w14:ligatures w14:val="standardContextual"/>
              </w:rPr>
              <w:t>n vị hiển thị: dBm, dBmV, dBµV, V, W</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Phụ kiện đồng bộ kèm theo:</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Cáp đo cao tần: 2 sợi</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Vali chống bụi và chống nước: 1 chiếc</w:t>
            </w:r>
          </w:p>
          <w:p w:rsidR="00077602" w:rsidRPr="009D0924" w:rsidRDefault="00077602" w:rsidP="00077602">
            <w:pPr>
              <w:numPr>
                <w:ilvl w:val="0"/>
                <w:numId w:val="9"/>
              </w:numPr>
              <w:tabs>
                <w:tab w:val="left" w:pos="317"/>
              </w:tabs>
              <w:spacing w:after="40"/>
              <w:ind w:left="1" w:firstLine="142"/>
              <w:rPr>
                <w:rFonts w:eastAsia="Arial"/>
                <w:kern w:val="2"/>
                <w:sz w:val="28"/>
                <w:szCs w:val="28"/>
                <w:lang w:val="es-ES"/>
                <w14:ligatures w14:val="standardContextual"/>
              </w:rPr>
            </w:pPr>
            <w:r w:rsidRPr="009D0924">
              <w:rPr>
                <w:rFonts w:eastAsia="Arial"/>
                <w:kern w:val="2"/>
                <w:sz w:val="28"/>
                <w:szCs w:val="28"/>
                <w:lang w:val="es-ES"/>
                <w14:ligatures w14:val="standardContextual"/>
              </w:rPr>
              <w:t>Bộ nguồn sạc pin: 1 bộ</w:t>
            </w:r>
          </w:p>
          <w:p w:rsidR="00077602" w:rsidRPr="009D0924" w:rsidRDefault="00077602" w:rsidP="00077602">
            <w:pPr>
              <w:numPr>
                <w:ilvl w:val="0"/>
                <w:numId w:val="9"/>
              </w:numPr>
              <w:tabs>
                <w:tab w:val="left" w:pos="317"/>
              </w:tabs>
              <w:spacing w:after="40"/>
              <w:ind w:left="1" w:firstLine="142"/>
              <w:rPr>
                <w:rFonts w:eastAsia="Arial"/>
                <w:kern w:val="2"/>
                <w:sz w:val="28"/>
                <w:szCs w:val="28"/>
                <w14:ligatures w14:val="standardContextual"/>
              </w:rPr>
            </w:pPr>
            <w:r w:rsidRPr="009D0924">
              <w:rPr>
                <w:rFonts w:eastAsia="Arial"/>
                <w:kern w:val="2"/>
                <w:sz w:val="28"/>
                <w:szCs w:val="28"/>
                <w14:ligatures w14:val="standardContextual"/>
              </w:rPr>
              <w:t>Tài liệu hướng dẫn sử dụng: 1 bộ</w:t>
            </w:r>
          </w:p>
        </w:tc>
      </w:tr>
    </w:tbl>
    <w:p w:rsidR="00077602" w:rsidRPr="009D0924" w:rsidRDefault="00077602" w:rsidP="00077602">
      <w:pPr>
        <w:rPr>
          <w:lang w:val="it-IT"/>
        </w:rPr>
      </w:pPr>
    </w:p>
    <w:p w:rsidR="00077602" w:rsidRPr="009D0924" w:rsidRDefault="00077602" w:rsidP="00077602">
      <w:pPr>
        <w:suppressAutoHyphens/>
        <w:spacing w:line="288" w:lineRule="auto"/>
        <w:ind w:firstLine="720"/>
        <w:outlineLvl w:val="2"/>
        <w:rPr>
          <w:b/>
          <w:sz w:val="28"/>
          <w:szCs w:val="28"/>
        </w:rPr>
      </w:pPr>
      <w:r w:rsidRPr="009D0924">
        <w:rPr>
          <w:b/>
          <w:sz w:val="28"/>
          <w:szCs w:val="28"/>
        </w:rPr>
        <w:t>3. Các yêu c</w:t>
      </w:r>
      <w:r w:rsidRPr="009D0924">
        <w:rPr>
          <w:b/>
          <w:sz w:val="28"/>
          <w:szCs w:val="28"/>
          <w:lang w:val="vi-VN"/>
        </w:rPr>
        <w:t>ầu khác</w:t>
      </w:r>
      <w:r w:rsidRPr="009D0924">
        <w:rPr>
          <w:b/>
          <w:sz w:val="28"/>
          <w:szCs w:val="28"/>
        </w:rPr>
        <w:t xml:space="preserve">: </w:t>
      </w:r>
    </w:p>
    <w:p w:rsidR="00077602" w:rsidRPr="009D0924" w:rsidRDefault="00077602" w:rsidP="00077602">
      <w:pPr>
        <w:autoSpaceDE w:val="0"/>
        <w:autoSpaceDN w:val="0"/>
        <w:adjustRightInd w:val="0"/>
        <w:spacing w:line="288" w:lineRule="auto"/>
        <w:ind w:firstLine="720"/>
        <w:rPr>
          <w:b/>
          <w:bCs/>
          <w:sz w:val="28"/>
          <w:szCs w:val="28"/>
          <w:lang w:val="es-ES"/>
        </w:rPr>
      </w:pPr>
      <w:r w:rsidRPr="009D0924">
        <w:rPr>
          <w:b/>
          <w:bCs/>
          <w:sz w:val="28"/>
          <w:szCs w:val="28"/>
          <w:lang w:val="es-ES"/>
        </w:rPr>
        <w:t>3.1 Bảo hành, bảo trì</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Nội dung bảo hành: Toàn bộ hàng hóa đều được bảo hành tối thiểu là 12 tháng kể từ ngày bàn giao, nghiệm thu đưa hàng hóa vào hoạt động. Nếu hàng hóa được hỗ trợ bảo hành trực tiếp từ nhà sản xuất với thời gian với quy định lớn hơn 12 tháng, nhà cung cấp hàng hóa có trách nhiệm bảo hành theo thời gian tiêu chuẩn của Nhà sản xuất thiết bị.</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Phương thức bảo hành: Khi có yêu cầu về bảo hành, Nhà thầu phải cử cán bộ kỹ thuật (nhân sự có chuyên môn phù hợp) đến kiểm tra, nghiên cứu phương án khắc phục sự cố không chậm quá 48 giờ kể từ khi được yêu cầu của Chủ đầu tư. Thời gian đưa ra phương án khắc phục sự cố, hỏng hóc ≤ 07 ngày. Và trong trường hợp nhà thầu không đáp ứng được việc bảo hành thì Chủ đầu tư có quyền thuê nhà thầu khác thực hiện. Toàn bộ kinh phí thuê này do nhà thầu chi trả.</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Phạm vi bảo hành: Trong thời gian bảo hành, mọi chi phí liên quan đến khắc phục sự cố, vật tư thay thế do lỗi của Nhà sản xuất đều do nhà thầu chịu trách nhiệm.</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Bảo trì: Toàn bộ hàng hóa và phụ kiện phải được bảo trì sau khi hết hạn thời gian bảo hành với giá ưu đãi.</w:t>
      </w:r>
    </w:p>
    <w:p w:rsidR="00077602" w:rsidRPr="009D0924" w:rsidRDefault="00077602" w:rsidP="00077602">
      <w:pPr>
        <w:autoSpaceDE w:val="0"/>
        <w:autoSpaceDN w:val="0"/>
        <w:adjustRightInd w:val="0"/>
        <w:spacing w:line="288" w:lineRule="auto"/>
        <w:ind w:firstLine="720"/>
        <w:rPr>
          <w:b/>
          <w:bCs/>
          <w:sz w:val="28"/>
          <w:szCs w:val="28"/>
          <w:lang w:val="es-ES"/>
        </w:rPr>
      </w:pPr>
      <w:r w:rsidRPr="009D0924">
        <w:rPr>
          <w:b/>
          <w:bCs/>
          <w:sz w:val="28"/>
          <w:szCs w:val="28"/>
          <w:lang w:val="es-ES"/>
        </w:rPr>
        <w:t>3.2. Yêu cầu về lắp đặt, nghiệm thu, bàn giao hàng hoá</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Thuyết minh về phương án kỹ thuật: Nhà thầu phải đưa ra phương án kỹ thuật lắp đặt cho toàn bộ hàng hóa thuộc phạm vi cung cấp.</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lastRenderedPageBreak/>
        <w:t>- Về chạy thử sản phẩm:</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Trước khi đưa vào lắp đặt, hàng hóa phải được Chủ đầu tư nghiệm thu về mặt số lượng, chủng loại (model, ký mã hiệu, xuất xứ, hãng sản xuất) so với hợp đồng.</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Tổ chức kiểm tra hàng hóa đơn lẻ trước khi đưa vào lắp đặt ngay trong quá trình bàn giao. Sau khi lắp đặt phải tổ chức chạy thử toàn bộ hàng hóa thuộc gói thầu. Trong quá trình chạy thử sẽ kết hợp tổ chức hướng dẫn sử dụng và đào tạo chuyển giao công nghệ. Thời gian chạy thử phải đáp ứng yêu cầu chung và yêu cầu chi tiết về tiến độ thực hiện gói thầu.</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Về đảm bảo kỹ thuật toàn hệ thống: Nhà thầu phải cam kết hàng hóa sau khi lắp đặt sẽ vận hành đúng theo các tài liệu kỹ thuật đi kèm của hàng hoá.</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xml:space="preserve">- Về đảm bảo an ninh an toàn: Hàng hóa thuộc gói thầu phải được tập trung tại Nhà máy A34/Quân chủng PK-KQ để kiểm tra an ninh, an toàn sơ bộ. Trước khi nghiệm thu, đưa trang thiết bị vào sử dụng, những hàng hóa thuộc danh mục theo quy định phải kiểm tra an ninh mạng, an toàn thông tin (những trang thiết bị có liên quan tới thông tin liên lạc, công nghệ thông tin, bảo mật cơ yếu, thiết bị điện, điện tử, tự động hóa…) thì nhà thầu có trách nhiệm phối hợp với chủ đầu tư đề nghị danh mục kiểm tra an ninh, an toàn tới Cục Bảo vệ an ninh Quân đội và Bộ Tư lệnh 86. Các trang thiết bị kiểm tra phải đạt yêu cầu và được cấp có thẩm quyền phê duyệt kết quả kiểm tra hoặc thông báo kết quả kiểm tra, các trang thiết bị được dán tem kiểm tra đúng quy định (nếu các trang thiết bị không đảm bảo an ninh, an toàn thì phải thay thế). </w:t>
      </w:r>
    </w:p>
    <w:p w:rsidR="00077602" w:rsidRPr="009D0924" w:rsidRDefault="00077602" w:rsidP="00077602">
      <w:pPr>
        <w:spacing w:before="60" w:after="60"/>
        <w:ind w:firstLine="709"/>
        <w:rPr>
          <w:sz w:val="28"/>
          <w:szCs w:val="28"/>
          <w:lang w:val="es-ES"/>
        </w:rPr>
      </w:pPr>
      <w:r w:rsidRPr="009D0924">
        <w:rPr>
          <w:sz w:val="28"/>
          <w:szCs w:val="28"/>
          <w:lang w:val="es-ES"/>
        </w:rPr>
        <w:t xml:space="preserve">- Hàng hóa phải được giám định kiểm tra chất lượng bởi Cục Tiêu chuẩn-Đo lường-Chất lượng trước khi nghiệm thu, đưa trang thiết bị vào sử dụng.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 </w:t>
      </w:r>
    </w:p>
    <w:p w:rsidR="00077602" w:rsidRPr="009D0924" w:rsidRDefault="00077602" w:rsidP="00077602">
      <w:pPr>
        <w:spacing w:before="60" w:after="60"/>
        <w:ind w:firstLine="709"/>
        <w:rPr>
          <w:sz w:val="28"/>
          <w:szCs w:val="28"/>
          <w:lang w:val="nl-NL"/>
        </w:rPr>
      </w:pPr>
      <w:r w:rsidRPr="009D0924">
        <w:rPr>
          <w:sz w:val="28"/>
          <w:szCs w:val="28"/>
          <w:lang w:val="es-ES"/>
        </w:rPr>
        <w:t xml:space="preserve">- Nghiệm thu bàn giao: </w:t>
      </w:r>
      <w:r w:rsidRPr="009D0924">
        <w:rPr>
          <w:sz w:val="28"/>
          <w:szCs w:val="28"/>
          <w:lang w:val="nl-NL"/>
        </w:rPr>
        <w:t>Công việc chỉ được coi là hoàn thành khi Nhà thầu nhận được biên bản nghiệm thu bàn giao đưa vào sử dụng. 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rsidR="00077602" w:rsidRPr="009D0924" w:rsidRDefault="00077602" w:rsidP="00077602">
      <w:pPr>
        <w:autoSpaceDE w:val="0"/>
        <w:autoSpaceDN w:val="0"/>
        <w:adjustRightInd w:val="0"/>
        <w:spacing w:line="288" w:lineRule="auto"/>
        <w:ind w:firstLine="720"/>
        <w:rPr>
          <w:b/>
          <w:bCs/>
          <w:sz w:val="28"/>
          <w:szCs w:val="28"/>
          <w:lang w:val="es-ES"/>
        </w:rPr>
      </w:pPr>
      <w:r w:rsidRPr="009D0924">
        <w:rPr>
          <w:b/>
          <w:bCs/>
          <w:sz w:val="28"/>
          <w:szCs w:val="28"/>
          <w:lang w:val="es-ES"/>
        </w:rPr>
        <w:lastRenderedPageBreak/>
        <w:t xml:space="preserve">3.3. Yêu cầu về đào tạo, chuyển giao công nghệ: </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Sau khi bàn giao, lắp đặt nhà thầu phải đảm bảo hướng dẫn sử dụng thiết bị với các nội dung sau đây:</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Cài đặt, vận hành và sử dụng thành thạo thiết bị.</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Nguyên lý hoạt động, cấu tạo các thành phần.</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Hiệu chỉnh các thông số công nghệ của từng thiết bị.</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Quy trình, kỹ thuật bảo trì, bảo dưỡng.</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Kỹ thuật xử lý các sự cố, hỏng hóc thông thường.</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 Cung cấp đầy đủ các tài liệu kỹ thuật, hướng dẫn sử dụng và vận hành sản phẩm tới Bên mời thầu.</w:t>
      </w:r>
    </w:p>
    <w:p w:rsidR="00077602" w:rsidRPr="009D0924" w:rsidRDefault="00077602" w:rsidP="00077602">
      <w:pPr>
        <w:autoSpaceDE w:val="0"/>
        <w:autoSpaceDN w:val="0"/>
        <w:adjustRightInd w:val="0"/>
        <w:spacing w:line="288" w:lineRule="auto"/>
        <w:ind w:firstLine="720"/>
        <w:rPr>
          <w:sz w:val="28"/>
          <w:szCs w:val="28"/>
          <w:lang w:val="es-ES"/>
        </w:rPr>
      </w:pPr>
      <w:r w:rsidRPr="009D0924">
        <w:rPr>
          <w:sz w:val="28"/>
          <w:szCs w:val="28"/>
          <w:lang w:val="es-ES"/>
        </w:rPr>
        <w:t>Sau khi kết thúc đào tạo, chuyển giao công nghệ phải có biên bản nghiệm thu kết quả đào tạo làm cơ sở thanh toán.</w:t>
      </w:r>
    </w:p>
    <w:p w:rsidR="00077602" w:rsidRPr="009D0924" w:rsidRDefault="00077602" w:rsidP="00077602">
      <w:pPr>
        <w:spacing w:line="288" w:lineRule="auto"/>
        <w:ind w:firstLine="709"/>
        <w:jc w:val="left"/>
        <w:rPr>
          <w:b/>
          <w:sz w:val="28"/>
          <w:szCs w:val="28"/>
          <w:lang w:val="nl-NL"/>
        </w:rPr>
      </w:pPr>
      <w:r w:rsidRPr="009D0924">
        <w:rPr>
          <w:b/>
          <w:sz w:val="28"/>
          <w:szCs w:val="28"/>
          <w:lang w:val="nl-NL"/>
        </w:rPr>
        <w:t xml:space="preserve">Mục 2. Bản vẽ: </w:t>
      </w:r>
      <w:r w:rsidRPr="009D0924">
        <w:rPr>
          <w:sz w:val="28"/>
          <w:szCs w:val="28"/>
          <w:lang w:val="nl-NL"/>
        </w:rPr>
        <w:t>Không có</w:t>
      </w:r>
    </w:p>
    <w:p w:rsidR="00077602" w:rsidRPr="009D0924" w:rsidRDefault="00077602" w:rsidP="00077602">
      <w:pPr>
        <w:widowControl w:val="0"/>
        <w:spacing w:line="288" w:lineRule="auto"/>
        <w:ind w:firstLine="709"/>
        <w:rPr>
          <w:bCs/>
          <w:sz w:val="28"/>
          <w:szCs w:val="28"/>
          <w:lang w:val="es-ES"/>
        </w:rPr>
      </w:pPr>
      <w:r w:rsidRPr="009D0924">
        <w:rPr>
          <w:b/>
          <w:sz w:val="28"/>
          <w:szCs w:val="28"/>
          <w:lang w:val="es-ES"/>
        </w:rPr>
        <w:t>Mục 3. Kiểm tra và thử nghiệm:</w:t>
      </w:r>
      <w:r w:rsidRPr="009D0924">
        <w:rPr>
          <w:bCs/>
          <w:sz w:val="28"/>
          <w:szCs w:val="28"/>
          <w:lang w:val="es-ES"/>
        </w:rPr>
        <w:t xml:space="preserve"> </w:t>
      </w:r>
    </w:p>
    <w:p w:rsidR="00077602" w:rsidRPr="009D0924" w:rsidRDefault="00077602" w:rsidP="00077602">
      <w:pPr>
        <w:widowControl w:val="0"/>
        <w:spacing w:line="288" w:lineRule="auto"/>
        <w:ind w:firstLine="709"/>
        <w:rPr>
          <w:b/>
          <w:sz w:val="28"/>
          <w:szCs w:val="28"/>
          <w:lang w:val="es-ES"/>
        </w:rPr>
      </w:pPr>
      <w:r w:rsidRPr="009D0924">
        <w:rPr>
          <w:bCs/>
          <w:sz w:val="28"/>
          <w:szCs w:val="28"/>
          <w:lang w:val="es-ES"/>
        </w:rPr>
        <w:t>Việc kiểm tra, thử nghiệm thiết bị phải thoả mãn các yêu cầu của E-HSMT và theo các nội dung sau đây:</w:t>
      </w:r>
    </w:p>
    <w:p w:rsidR="00077602" w:rsidRPr="009D0924" w:rsidRDefault="00077602" w:rsidP="00077602">
      <w:pPr>
        <w:spacing w:before="120" w:after="120"/>
        <w:ind w:firstLine="709"/>
        <w:rPr>
          <w:spacing w:val="-4"/>
          <w:sz w:val="28"/>
          <w:szCs w:val="28"/>
          <w:lang w:val="nl-NL"/>
        </w:rPr>
      </w:pPr>
      <w:r w:rsidRPr="009D0924">
        <w:rPr>
          <w:spacing w:val="-4"/>
          <w:sz w:val="28"/>
          <w:szCs w:val="28"/>
          <w:lang w:val="nl-NL"/>
        </w:rPr>
        <w:t>+ Kiểm tra số lượng, nội dung hồ sơ, giấy tờ kèm theo chứng minh tính hợp lệ của hàng hóa đảm bảo quy định của hợp đồng.</w:t>
      </w:r>
    </w:p>
    <w:p w:rsidR="00077602" w:rsidRPr="009D0924" w:rsidRDefault="00077602" w:rsidP="00077602">
      <w:pPr>
        <w:spacing w:before="120" w:after="120"/>
        <w:ind w:firstLine="709"/>
        <w:rPr>
          <w:sz w:val="28"/>
          <w:szCs w:val="28"/>
          <w:lang w:val="nl-NL"/>
        </w:rPr>
      </w:pPr>
      <w:r w:rsidRPr="009D0924">
        <w:rPr>
          <w:sz w:val="28"/>
          <w:szCs w:val="28"/>
          <w:lang w:val="nl-NL"/>
        </w:rPr>
        <w:t>+ Kiểm tra lắp đặt, thử nghiệm không tải, có tải, kiểm tra toàn bộ tính năng, thông số kỹ thuật của hàng hóa đảm bảo hàng hóa hoạt động bình thường.</w:t>
      </w:r>
    </w:p>
    <w:p w:rsidR="00077602" w:rsidRPr="009D0924" w:rsidRDefault="00077602" w:rsidP="00077602">
      <w:pPr>
        <w:spacing w:before="120" w:after="120"/>
        <w:ind w:firstLine="709"/>
        <w:rPr>
          <w:sz w:val="28"/>
          <w:szCs w:val="28"/>
        </w:rPr>
      </w:pPr>
      <w:r w:rsidRPr="009D0924">
        <w:rPr>
          <w:spacing w:val="-4"/>
          <w:sz w:val="28"/>
          <w:szCs w:val="28"/>
          <w:lang w:val="nl-NL"/>
        </w:rPr>
        <w:t xml:space="preserve">+ </w:t>
      </w:r>
      <w:r w:rsidRPr="009D0924">
        <w:rPr>
          <w:sz w:val="28"/>
          <w:szCs w:val="28"/>
        </w:rPr>
        <w:t>Kiểm tra thông báo, tem kiểm tra, giám định của Cục Tiêu chuẩn-Đo lường-Chất lượng về số lượng, chất lượng, các thông tin, thông số kỹ thuật của hàng hóa đảm bảo theo quy định của hợp đồng.</w:t>
      </w:r>
    </w:p>
    <w:p w:rsidR="00077602" w:rsidRPr="009D0924" w:rsidRDefault="00077602" w:rsidP="00077602">
      <w:pPr>
        <w:spacing w:before="120" w:after="120"/>
        <w:ind w:firstLine="709"/>
        <w:rPr>
          <w:sz w:val="28"/>
          <w:szCs w:val="28"/>
        </w:rPr>
      </w:pPr>
      <w:r w:rsidRPr="009D0924">
        <w:rPr>
          <w:sz w:val="28"/>
          <w:szCs w:val="28"/>
        </w:rPr>
        <w:t>+ Kiểm tra thông báo, tem kiểm tra an ninh, an toàn thông tin mạng của Cục Bảo vệ an ninh và Bộ Tư lệnh 86.</w:t>
      </w:r>
    </w:p>
    <w:p w:rsidR="00077602" w:rsidRPr="009D0924" w:rsidRDefault="00077602" w:rsidP="00077602">
      <w:pPr>
        <w:spacing w:before="120" w:after="120"/>
        <w:ind w:firstLine="709"/>
        <w:rPr>
          <w:sz w:val="28"/>
          <w:szCs w:val="28"/>
          <w:lang w:val="nl-NL"/>
        </w:rPr>
      </w:pPr>
      <w:r w:rsidRPr="009D0924">
        <w:rPr>
          <w:sz w:val="28"/>
          <w:szCs w:val="28"/>
          <w:lang w:val="nl-NL"/>
        </w:rPr>
        <w:t>+ Lập biên bản nghiệm thu và bàn giao hàng hóa, có chữ ký xác nhận của các bên tham gia kiểm tra, thử nghiệm hàng hóa.</w:t>
      </w:r>
    </w:p>
    <w:p w:rsidR="00077602" w:rsidRPr="009D0924" w:rsidRDefault="00077602" w:rsidP="00077602">
      <w:pPr>
        <w:spacing w:before="120" w:after="120"/>
        <w:ind w:firstLine="709"/>
        <w:rPr>
          <w:sz w:val="28"/>
          <w:szCs w:val="28"/>
          <w:lang w:val="nl-NL"/>
        </w:rPr>
      </w:pPr>
      <w:r w:rsidRPr="009D0924">
        <w:rPr>
          <w:spacing w:val="6"/>
          <w:sz w:val="28"/>
          <w:szCs w:val="28"/>
          <w:lang w:val="nl-NL"/>
        </w:rPr>
        <w:t>- Chi phí cho việc kiểm tra, thử nghiệm chất lượng hàng hóa do nhà thầu chịu trách nhiệm.</w:t>
      </w:r>
    </w:p>
    <w:p w:rsidR="00077602" w:rsidRPr="009D0924" w:rsidRDefault="00077602" w:rsidP="00077602">
      <w:pPr>
        <w:spacing w:after="200" w:line="276" w:lineRule="auto"/>
        <w:ind w:firstLine="709"/>
        <w:rPr>
          <w:sz w:val="28"/>
          <w:szCs w:val="28"/>
          <w:lang w:val="nl-NL"/>
        </w:rPr>
      </w:pPr>
      <w:r w:rsidRPr="009D0924">
        <w:rPr>
          <w:sz w:val="28"/>
          <w:szCs w:val="28"/>
          <w:lang w:val="nl-NL"/>
        </w:rPr>
        <w:t xml:space="preserve">Nếu hàng hóa không đạt yêu cầu như trong E-HSMT đã yêu cầu thì bên chủ đầu tư có quyền từ chối nhận hàng, bên nhà thầu phải có biện pháp thay thế hàng hóa khác có chất lượng tương đương hoặc cao hơn nhưng phù hợp trong vòng 7 ngày </w:t>
      </w:r>
      <w:r w:rsidRPr="009D0924">
        <w:rPr>
          <w:sz w:val="28"/>
          <w:szCs w:val="28"/>
          <w:lang w:val="nl-NL"/>
        </w:rPr>
        <w:lastRenderedPageBreak/>
        <w:t>và phải được bên Chủ đầu tư chấp nhận. Nếu không đáp ứng được thì bên nhà thầu phải hoàn toàn chịu trách nhiệm về những thiệt hại do bên mình gây ra.</w:t>
      </w:r>
    </w:p>
    <w:p w:rsidR="00320BBC" w:rsidRDefault="00320BBC"/>
    <w:sectPr w:rsidR="00320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3E13"/>
    <w:multiLevelType w:val="hybridMultilevel"/>
    <w:tmpl w:val="2684E428"/>
    <w:lvl w:ilvl="0" w:tplc="F80EF4F4">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0540C"/>
    <w:multiLevelType w:val="hybridMultilevel"/>
    <w:tmpl w:val="78CE176E"/>
    <w:lvl w:ilvl="0" w:tplc="1E62F71E">
      <w:start w:val="500"/>
      <w:numFmt w:val="bullet"/>
      <w:lvlText w:val="-"/>
      <w:lvlJc w:val="left"/>
      <w:pPr>
        <w:ind w:left="360" w:hanging="360"/>
      </w:pPr>
      <w:rPr>
        <w:rFonts w:ascii="Times New Roman" w:eastAsiaTheme="minorHAnsi" w:hAnsi="Times New Roman" w:cs="Times New Roman" w:hint="default"/>
      </w:rPr>
    </w:lvl>
    <w:lvl w:ilvl="1" w:tplc="274CDFFA">
      <w:numFmt w:val="bullet"/>
      <w:lvlText w:val="•"/>
      <w:lvlJc w:val="left"/>
      <w:pPr>
        <w:ind w:left="1140" w:hanging="420"/>
      </w:pPr>
      <w:rPr>
        <w:rFonts w:ascii="MS Mincho" w:eastAsia="MS Mincho" w:hAnsi="MS Mincho"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6E2B62"/>
    <w:multiLevelType w:val="hybridMultilevel"/>
    <w:tmpl w:val="22A0C1F0"/>
    <w:lvl w:ilvl="0" w:tplc="F80EF4F4">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5106D"/>
    <w:multiLevelType w:val="hybridMultilevel"/>
    <w:tmpl w:val="D1E00B06"/>
    <w:lvl w:ilvl="0" w:tplc="1E62F71E">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67EE5"/>
    <w:multiLevelType w:val="hybridMultilevel"/>
    <w:tmpl w:val="E99A68B2"/>
    <w:lvl w:ilvl="0" w:tplc="F80EF4F4">
      <w:start w:val="50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61A93"/>
    <w:multiLevelType w:val="hybridMultilevel"/>
    <w:tmpl w:val="10027E42"/>
    <w:lvl w:ilvl="0" w:tplc="F80EF4F4">
      <w:start w:val="500"/>
      <w:numFmt w:val="bullet"/>
      <w:lvlText w:val="+"/>
      <w:lvlJc w:val="left"/>
      <w:pPr>
        <w:ind w:left="720" w:hanging="360"/>
      </w:pPr>
      <w:rPr>
        <w:rFonts w:ascii="Times New Roman" w:eastAsiaTheme="minorHAnsi" w:hAnsi="Times New Roman" w:cs="Times New Roman" w:hint="default"/>
      </w:rPr>
    </w:lvl>
    <w:lvl w:ilvl="1" w:tplc="FFFFFFFF">
      <w:numFmt w:val="bullet"/>
      <w:lvlText w:val="•"/>
      <w:lvlJc w:val="left"/>
      <w:pPr>
        <w:ind w:left="1500" w:hanging="420"/>
      </w:pPr>
      <w:rPr>
        <w:rFonts w:ascii="MS Mincho" w:eastAsia="MS Mincho" w:hAnsi="MS Mincho" w:cs="Times New Roman"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69A6D25"/>
    <w:multiLevelType w:val="hybridMultilevel"/>
    <w:tmpl w:val="F0A697EC"/>
    <w:lvl w:ilvl="0" w:tplc="F80EF4F4">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671BE1"/>
    <w:multiLevelType w:val="hybridMultilevel"/>
    <w:tmpl w:val="751AC5BA"/>
    <w:lvl w:ilvl="0" w:tplc="1E62F71E">
      <w:start w:val="5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4B64A8"/>
    <w:multiLevelType w:val="hybridMultilevel"/>
    <w:tmpl w:val="AF583124"/>
    <w:lvl w:ilvl="0" w:tplc="1B0057D2">
      <w:start w:val="1"/>
      <w:numFmt w:val="decimal"/>
      <w:lvlText w:val="%1"/>
      <w:lvlJc w:val="center"/>
      <w:pPr>
        <w:ind w:left="720" w:hanging="360"/>
      </w:pPr>
      <w:rPr>
        <w:rFonts w:ascii="Times New Roman" w:hAnsi="Times New Roman"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7D2D6D"/>
    <w:multiLevelType w:val="hybridMultilevel"/>
    <w:tmpl w:val="B27E3C12"/>
    <w:lvl w:ilvl="0" w:tplc="1E62F71E">
      <w:start w:val="5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9"/>
  </w:num>
  <w:num w:numId="4">
    <w:abstractNumId w:val="6"/>
  </w:num>
  <w:num w:numId="5">
    <w:abstractNumId w:val="1"/>
  </w:num>
  <w:num w:numId="6">
    <w:abstractNumId w:val="0"/>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02"/>
    <w:rsid w:val="00077602"/>
    <w:rsid w:val="0032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7D283-BAF0-4DB0-A4B3-1A6B438A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60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7760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077602"/>
    <w:rPr>
      <w:rFonts w:ascii="Times New Roman" w:eastAsia="Times New Roman" w:hAnsi="Times New Roman" w:cs="Times New Roman"/>
      <w:sz w:val="24"/>
      <w:szCs w:val="20"/>
    </w:rPr>
  </w:style>
  <w:style w:type="table" w:customStyle="1" w:styleId="TableGrid6">
    <w:name w:val="Table Grid6"/>
    <w:basedOn w:val="TableNormal"/>
    <w:next w:val="TableGrid"/>
    <w:uiPriority w:val="39"/>
    <w:unhideWhenUsed/>
    <w:rsid w:val="00077602"/>
    <w:pPr>
      <w:spacing w:after="0" w:line="240" w:lineRule="auto"/>
      <w:ind w:firstLine="720"/>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77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2025-11-03T03:37:00Z</dcterms:created>
  <dcterms:modified xsi:type="dcterms:W3CDTF">2025-11-03T03:38:00Z</dcterms:modified>
</cp:coreProperties>
</file>