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0947" w14:textId="77777777" w:rsidR="006C1EBA" w:rsidRPr="006C1EBA" w:rsidRDefault="006C1EBA" w:rsidP="006C1EBA">
      <w:pPr>
        <w:suppressAutoHyphens/>
        <w:spacing w:before="120" w:after="120"/>
        <w:jc w:val="center"/>
        <w:outlineLvl w:val="0"/>
        <w:rPr>
          <w:b/>
          <w:sz w:val="26"/>
          <w:szCs w:val="26"/>
          <w:lang w:val="es-ES"/>
        </w:rPr>
      </w:pPr>
      <w:r w:rsidRPr="006C1EBA">
        <w:rPr>
          <w:b/>
          <w:sz w:val="26"/>
          <w:szCs w:val="26"/>
          <w:lang w:val="es-ES"/>
        </w:rPr>
        <w:t>Phần 2. YÊU CẦU VỀ KỸ THUẬT</w:t>
      </w:r>
    </w:p>
    <w:p w14:paraId="699FDBA8" w14:textId="77777777" w:rsidR="006C1EBA" w:rsidRPr="006C1EBA" w:rsidRDefault="006C1EBA" w:rsidP="006C1EBA">
      <w:pPr>
        <w:suppressAutoHyphens/>
        <w:spacing w:before="120" w:after="120"/>
        <w:jc w:val="center"/>
        <w:outlineLvl w:val="1"/>
        <w:rPr>
          <w:b/>
          <w:sz w:val="26"/>
          <w:szCs w:val="26"/>
          <w:lang w:val="es-ES"/>
        </w:rPr>
      </w:pPr>
      <w:r w:rsidRPr="006C1EBA">
        <w:rPr>
          <w:b/>
          <w:sz w:val="26"/>
          <w:szCs w:val="26"/>
          <w:lang w:val="es-ES"/>
        </w:rPr>
        <w:t>Chương V. YÊU CẦU VỀ KỸ THUẬT</w:t>
      </w:r>
    </w:p>
    <w:p w14:paraId="34BAA768" w14:textId="77777777" w:rsidR="006C1EBA" w:rsidRPr="006C1EBA" w:rsidRDefault="006C1EBA" w:rsidP="006C1EBA">
      <w:pPr>
        <w:jc w:val="center"/>
        <w:rPr>
          <w:b/>
          <w:sz w:val="26"/>
          <w:szCs w:val="26"/>
          <w:lang w:val="es-ES"/>
        </w:rPr>
      </w:pPr>
    </w:p>
    <w:p w14:paraId="77B4FF6B" w14:textId="77777777" w:rsidR="006C1EBA" w:rsidRPr="006C1EBA" w:rsidRDefault="006C1EBA" w:rsidP="006C1EBA">
      <w:pPr>
        <w:suppressAutoHyphens/>
        <w:spacing w:before="120" w:after="120"/>
        <w:ind w:firstLine="720"/>
        <w:outlineLvl w:val="2"/>
        <w:rPr>
          <w:b/>
          <w:sz w:val="26"/>
          <w:szCs w:val="26"/>
          <w:lang w:val="es-ES"/>
        </w:rPr>
      </w:pPr>
      <w:r w:rsidRPr="006C1EBA">
        <w:rPr>
          <w:b/>
          <w:sz w:val="26"/>
          <w:szCs w:val="26"/>
          <w:lang w:val="es-ES"/>
        </w:rPr>
        <w:t>Mục 1. Yêu cầu về kỹ thuật</w:t>
      </w:r>
    </w:p>
    <w:p w14:paraId="75B7A660" w14:textId="77777777" w:rsidR="006C1EBA" w:rsidRPr="006C1EBA" w:rsidRDefault="006C1EBA" w:rsidP="006C1EBA">
      <w:pPr>
        <w:suppressAutoHyphens/>
        <w:spacing w:before="120" w:after="120"/>
        <w:ind w:firstLine="720"/>
        <w:outlineLvl w:val="2"/>
        <w:rPr>
          <w:b/>
          <w:sz w:val="26"/>
          <w:szCs w:val="26"/>
          <w:lang w:val="es-ES"/>
        </w:rPr>
      </w:pPr>
      <w:r w:rsidRPr="006C1EBA">
        <w:rPr>
          <w:b/>
          <w:sz w:val="26"/>
          <w:szCs w:val="26"/>
          <w:lang w:val="es-ES"/>
        </w:rPr>
        <w:t>1.1. Giới thiệu chung về dự án/dự toán mua sắm, gói thầu</w:t>
      </w:r>
    </w:p>
    <w:p w14:paraId="2176B07B" w14:textId="77777777" w:rsidR="006C1EBA" w:rsidRPr="006C1EBA" w:rsidRDefault="006C1EBA" w:rsidP="006C1EBA">
      <w:pPr>
        <w:widowControl w:val="0"/>
        <w:spacing w:before="120" w:after="120" w:line="264" w:lineRule="auto"/>
        <w:ind w:firstLine="709"/>
        <w:rPr>
          <w:iCs/>
          <w:sz w:val="26"/>
          <w:szCs w:val="26"/>
          <w:lang w:val="es-ES"/>
        </w:rPr>
      </w:pPr>
      <w:r w:rsidRPr="006C1EBA">
        <w:rPr>
          <w:iCs/>
          <w:sz w:val="26"/>
          <w:szCs w:val="26"/>
          <w:lang w:val="es-ES"/>
        </w:rPr>
        <w:t>- Tên kế hoạch mua sắm: Kế hoạch lựa chọn nhà thầu (Đợt 5-NS) SXKD điện năm 2025 - Công ty Nhiệt điện Nghi Sơn</w:t>
      </w:r>
    </w:p>
    <w:p w14:paraId="615D1F0C" w14:textId="77777777" w:rsidR="006C1EBA" w:rsidRPr="006C1EBA" w:rsidRDefault="006C1EBA" w:rsidP="006C1EBA">
      <w:pPr>
        <w:widowControl w:val="0"/>
        <w:spacing w:before="120" w:after="120" w:line="264" w:lineRule="auto"/>
        <w:ind w:firstLine="709"/>
        <w:rPr>
          <w:iCs/>
          <w:sz w:val="26"/>
          <w:szCs w:val="26"/>
          <w:lang w:val="es-ES"/>
        </w:rPr>
      </w:pPr>
      <w:r w:rsidRPr="006C1EBA">
        <w:rPr>
          <w:iCs/>
          <w:sz w:val="26"/>
          <w:szCs w:val="26"/>
          <w:lang w:val="es-ES"/>
        </w:rPr>
        <w:t>- Tên gói thầu: 26HH-SXKD.NS-2025: Cung cấp vật tư thay thế cho các thiết bị hệ thống điều khiển</w:t>
      </w:r>
    </w:p>
    <w:p w14:paraId="4C7CEA52" w14:textId="77777777" w:rsidR="006C1EBA" w:rsidRPr="006C1EBA" w:rsidRDefault="006C1EBA" w:rsidP="006C1EBA">
      <w:pPr>
        <w:widowControl w:val="0"/>
        <w:spacing w:before="120" w:after="120" w:line="264" w:lineRule="auto"/>
        <w:ind w:firstLine="709"/>
        <w:rPr>
          <w:iCs/>
          <w:sz w:val="26"/>
          <w:szCs w:val="26"/>
          <w:lang w:val="es-ES"/>
        </w:rPr>
      </w:pPr>
      <w:r w:rsidRPr="006C1EBA">
        <w:rPr>
          <w:iCs/>
          <w:sz w:val="26"/>
          <w:szCs w:val="26"/>
          <w:lang w:val="es-ES"/>
        </w:rPr>
        <w:t>- Loại hợp đồng: Trọn gói</w:t>
      </w:r>
    </w:p>
    <w:p w14:paraId="6F363942" w14:textId="77777777" w:rsidR="006C1EBA" w:rsidRPr="006C1EBA" w:rsidRDefault="006C1EBA" w:rsidP="006C1EBA">
      <w:pPr>
        <w:widowControl w:val="0"/>
        <w:spacing w:before="120" w:after="120" w:line="264" w:lineRule="auto"/>
        <w:ind w:firstLine="709"/>
        <w:rPr>
          <w:iCs/>
          <w:sz w:val="26"/>
          <w:szCs w:val="26"/>
          <w:lang w:val="es-ES"/>
        </w:rPr>
      </w:pPr>
      <w:r w:rsidRPr="006C1EBA">
        <w:rPr>
          <w:iCs/>
          <w:sz w:val="26"/>
          <w:szCs w:val="26"/>
          <w:lang w:val="es-ES"/>
        </w:rPr>
        <w:t>- Địa điểm cung cấp: Kho Công ty Nhiệt điện Nghi Sơn - Chi nhánh Tổng công ty Phát điện 1. Địa chỉ: Km11, đường 513, phường Nghi Sơn, tỉnh Thanh Hóa</w:t>
      </w:r>
    </w:p>
    <w:p w14:paraId="0E3F8148" w14:textId="77777777" w:rsidR="006C1EBA" w:rsidRPr="006C1EBA" w:rsidRDefault="006C1EBA" w:rsidP="006C1EBA">
      <w:pPr>
        <w:widowControl w:val="0"/>
        <w:spacing w:before="120" w:after="120" w:line="264" w:lineRule="auto"/>
        <w:ind w:firstLine="709"/>
        <w:rPr>
          <w:iCs/>
          <w:sz w:val="26"/>
          <w:szCs w:val="26"/>
          <w:lang w:val="es-ES"/>
        </w:rPr>
      </w:pPr>
      <w:r w:rsidRPr="006C1EBA">
        <w:rPr>
          <w:iCs/>
          <w:sz w:val="26"/>
          <w:szCs w:val="26"/>
          <w:lang w:val="es-ES"/>
        </w:rPr>
        <w:t>- Thời gian thực hiện gói thầu: 120 ngày</w:t>
      </w:r>
    </w:p>
    <w:p w14:paraId="354F54A4" w14:textId="77777777" w:rsidR="006C1EBA" w:rsidRPr="006C1EBA" w:rsidRDefault="006C1EBA" w:rsidP="006C1EBA">
      <w:pPr>
        <w:widowControl w:val="0"/>
        <w:spacing w:before="120" w:after="120" w:line="264" w:lineRule="auto"/>
        <w:ind w:firstLine="709"/>
        <w:rPr>
          <w:iCs/>
          <w:sz w:val="26"/>
          <w:szCs w:val="26"/>
          <w:lang w:val="es-ES"/>
        </w:rPr>
      </w:pPr>
      <w:r w:rsidRPr="006C1EBA">
        <w:rPr>
          <w:iCs/>
          <w:sz w:val="26"/>
          <w:szCs w:val="26"/>
          <w:lang w:val="es-ES"/>
        </w:rPr>
        <w:t>- Mô tả thông tin liên quan đến hàng hóa thuộc gói thầu:</w:t>
      </w:r>
      <w:r w:rsidRPr="006C1EBA">
        <w:rPr>
          <w:i/>
          <w:sz w:val="26"/>
          <w:szCs w:val="26"/>
          <w:lang w:val="es-ES"/>
        </w:rPr>
        <w:t xml:space="preserve"> </w:t>
      </w:r>
    </w:p>
    <w:p w14:paraId="3F6ED4DF" w14:textId="77777777" w:rsidR="006C1EBA" w:rsidRPr="006C1EBA" w:rsidRDefault="006C1EBA" w:rsidP="006C1EBA">
      <w:pPr>
        <w:pStyle w:val="Default"/>
        <w:ind w:firstLine="709"/>
        <w:jc w:val="both"/>
        <w:rPr>
          <w:color w:val="auto"/>
          <w:sz w:val="26"/>
          <w:szCs w:val="26"/>
          <w:lang w:val="es-ES"/>
        </w:rPr>
      </w:pPr>
      <w:r w:rsidRPr="006C1EBA">
        <w:rPr>
          <w:iCs/>
          <w:color w:val="auto"/>
          <w:sz w:val="26"/>
          <w:szCs w:val="26"/>
          <w:lang w:val="es-ES"/>
        </w:rPr>
        <w:t>Gói thầu cung cấp vật tư thay thế cho các thiết bị hệ thống điều khiển thổi bụi lò hơi, nhiên liệu, xử lý nước, hệ thống giám sát, điều khiển trạm lắng, trạm hồi và hồ Đồng Chùa.</w:t>
      </w:r>
      <w:r w:rsidRPr="006C1EBA">
        <w:rPr>
          <w:rFonts w:eastAsiaTheme="minorHAnsi"/>
          <w:color w:val="auto"/>
          <w:sz w:val="26"/>
          <w:szCs w:val="26"/>
          <w:lang w:val="es-ES"/>
        </w:rPr>
        <w:t xml:space="preserve"> </w:t>
      </w:r>
      <w:r w:rsidRPr="006C1EBA">
        <w:rPr>
          <w:iCs/>
          <w:color w:val="auto"/>
          <w:sz w:val="26"/>
          <w:szCs w:val="26"/>
          <w:lang w:val="es-ES"/>
        </w:rPr>
        <w:t xml:space="preserve"> </w:t>
      </w:r>
    </w:p>
    <w:p w14:paraId="19E938D2" w14:textId="77777777" w:rsidR="006C1EBA" w:rsidRPr="006C1EBA" w:rsidRDefault="006C1EBA" w:rsidP="006C1EBA">
      <w:pPr>
        <w:widowControl w:val="0"/>
        <w:spacing w:before="120" w:after="120" w:line="264" w:lineRule="auto"/>
        <w:ind w:firstLine="709"/>
        <w:rPr>
          <w:iCs/>
          <w:sz w:val="26"/>
          <w:szCs w:val="26"/>
          <w:lang w:val="es-ES"/>
        </w:rPr>
      </w:pPr>
      <w:r w:rsidRPr="006C1EBA">
        <w:rPr>
          <w:iCs/>
          <w:sz w:val="26"/>
          <w:szCs w:val="26"/>
          <w:lang w:val="vi-VN"/>
        </w:rPr>
        <w:t xml:space="preserve">- Bảng thông tin về hàng hóa thuộc gói thầu </w:t>
      </w:r>
      <w:r w:rsidRPr="006C1EBA">
        <w:rPr>
          <w:iCs/>
          <w:sz w:val="26"/>
          <w:szCs w:val="26"/>
          <w:lang w:val="es-ES"/>
        </w:rPr>
        <w:t>Chủ đầu tư</w:t>
      </w:r>
      <w:r w:rsidRPr="006C1EBA">
        <w:rPr>
          <w:iCs/>
          <w:sz w:val="26"/>
          <w:szCs w:val="26"/>
          <w:lang w:val="vi-VN"/>
        </w:rPr>
        <w:t xml:space="preserve"> đã, đang sử dụng:</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2410"/>
        <w:gridCol w:w="3939"/>
        <w:gridCol w:w="2160"/>
      </w:tblGrid>
      <w:tr w:rsidR="006C1EBA" w:rsidRPr="006C1EBA" w14:paraId="048490DA" w14:textId="77777777" w:rsidTr="00C43BDC">
        <w:trPr>
          <w:trHeight w:val="20"/>
          <w:tblHeader/>
        </w:trPr>
        <w:tc>
          <w:tcPr>
            <w:tcW w:w="846" w:type="dxa"/>
            <w:tcMar>
              <w:top w:w="15" w:type="dxa"/>
              <w:left w:w="15" w:type="dxa"/>
              <w:bottom w:w="0" w:type="dxa"/>
              <w:right w:w="15" w:type="dxa"/>
            </w:tcMar>
            <w:vAlign w:val="center"/>
            <w:hideMark/>
          </w:tcPr>
          <w:p w14:paraId="2335808C" w14:textId="77777777" w:rsidR="006C1EBA" w:rsidRPr="006C1EBA" w:rsidRDefault="006C1EBA" w:rsidP="00C43BDC">
            <w:pPr>
              <w:jc w:val="center"/>
              <w:rPr>
                <w:b/>
                <w:bCs/>
                <w:sz w:val="26"/>
                <w:szCs w:val="26"/>
              </w:rPr>
            </w:pPr>
            <w:r w:rsidRPr="006C1EBA">
              <w:rPr>
                <w:b/>
                <w:bCs/>
                <w:sz w:val="26"/>
                <w:szCs w:val="26"/>
              </w:rPr>
              <w:t>Hạng mục số</w:t>
            </w:r>
          </w:p>
        </w:tc>
        <w:tc>
          <w:tcPr>
            <w:tcW w:w="2410" w:type="dxa"/>
            <w:tcMar>
              <w:top w:w="15" w:type="dxa"/>
              <w:left w:w="15" w:type="dxa"/>
              <w:bottom w:w="0" w:type="dxa"/>
              <w:right w:w="15" w:type="dxa"/>
            </w:tcMar>
            <w:vAlign w:val="center"/>
            <w:hideMark/>
          </w:tcPr>
          <w:p w14:paraId="56912D6F" w14:textId="77777777" w:rsidR="006C1EBA" w:rsidRPr="006C1EBA" w:rsidRDefault="006C1EBA" w:rsidP="00C43BDC">
            <w:pPr>
              <w:jc w:val="center"/>
              <w:rPr>
                <w:b/>
                <w:bCs/>
                <w:sz w:val="26"/>
                <w:szCs w:val="26"/>
              </w:rPr>
            </w:pPr>
            <w:r w:rsidRPr="006C1EBA">
              <w:rPr>
                <w:b/>
                <w:bCs/>
                <w:sz w:val="26"/>
                <w:szCs w:val="26"/>
              </w:rPr>
              <w:t>Tên hàng hóa</w:t>
            </w:r>
          </w:p>
        </w:tc>
        <w:tc>
          <w:tcPr>
            <w:tcW w:w="3939" w:type="dxa"/>
            <w:tcMar>
              <w:top w:w="15" w:type="dxa"/>
              <w:left w:w="15" w:type="dxa"/>
              <w:bottom w:w="0" w:type="dxa"/>
              <w:right w:w="15" w:type="dxa"/>
            </w:tcMar>
            <w:vAlign w:val="center"/>
            <w:hideMark/>
          </w:tcPr>
          <w:p w14:paraId="1A88EC78" w14:textId="77777777" w:rsidR="006C1EBA" w:rsidRPr="006C1EBA" w:rsidRDefault="006C1EBA" w:rsidP="00C43BDC">
            <w:pPr>
              <w:jc w:val="center"/>
              <w:rPr>
                <w:b/>
                <w:bCs/>
                <w:sz w:val="26"/>
                <w:szCs w:val="26"/>
              </w:rPr>
            </w:pPr>
            <w:r w:rsidRPr="006C1EBA">
              <w:rPr>
                <w:b/>
                <w:bCs/>
                <w:sz w:val="26"/>
                <w:szCs w:val="26"/>
              </w:rPr>
              <w:t>Thông tin về ký mã hiệu (nếu có)/Nhà sản xuất theo thiết kế dự án/nhà sản xuất Chủ đầu tư đã/đang sử dụng (nếu có)</w:t>
            </w:r>
          </w:p>
        </w:tc>
        <w:tc>
          <w:tcPr>
            <w:tcW w:w="2160" w:type="dxa"/>
            <w:tcMar>
              <w:top w:w="15" w:type="dxa"/>
              <w:left w:w="15" w:type="dxa"/>
              <w:bottom w:w="0" w:type="dxa"/>
              <w:right w:w="15" w:type="dxa"/>
            </w:tcMar>
            <w:vAlign w:val="center"/>
            <w:hideMark/>
          </w:tcPr>
          <w:p w14:paraId="11E475B6" w14:textId="77777777" w:rsidR="006C1EBA" w:rsidRPr="006C1EBA" w:rsidRDefault="006C1EBA" w:rsidP="00C43BDC">
            <w:pPr>
              <w:jc w:val="center"/>
              <w:rPr>
                <w:b/>
                <w:bCs/>
                <w:sz w:val="26"/>
                <w:szCs w:val="26"/>
              </w:rPr>
            </w:pPr>
            <w:r w:rsidRPr="006C1EBA">
              <w:rPr>
                <w:b/>
                <w:bCs/>
                <w:sz w:val="26"/>
                <w:szCs w:val="26"/>
              </w:rPr>
              <w:t xml:space="preserve">Hạng mục yêu cầu chứng minh tương đương </w:t>
            </w:r>
            <w:r w:rsidRPr="006C1EBA">
              <w:rPr>
                <w:b/>
                <w:bCs/>
                <w:sz w:val="26"/>
                <w:szCs w:val="26"/>
              </w:rPr>
              <w:br/>
              <w:t>(nếu yêu cầu đánh dấu (x))</w:t>
            </w:r>
          </w:p>
        </w:tc>
      </w:tr>
      <w:tr w:rsidR="006C1EBA" w:rsidRPr="006C1EBA" w14:paraId="1C8986DF" w14:textId="77777777" w:rsidTr="00C43BDC">
        <w:trPr>
          <w:trHeight w:val="20"/>
          <w:tblHeader/>
        </w:trPr>
        <w:tc>
          <w:tcPr>
            <w:tcW w:w="846" w:type="dxa"/>
            <w:tcMar>
              <w:top w:w="15" w:type="dxa"/>
              <w:left w:w="15" w:type="dxa"/>
              <w:bottom w:w="0" w:type="dxa"/>
              <w:right w:w="15" w:type="dxa"/>
            </w:tcMar>
            <w:vAlign w:val="center"/>
            <w:hideMark/>
          </w:tcPr>
          <w:p w14:paraId="6CB5A47A" w14:textId="77777777" w:rsidR="006C1EBA" w:rsidRPr="006C1EBA" w:rsidRDefault="006C1EBA" w:rsidP="00C43BDC">
            <w:pPr>
              <w:jc w:val="center"/>
              <w:rPr>
                <w:b/>
                <w:bCs/>
                <w:sz w:val="26"/>
                <w:szCs w:val="26"/>
              </w:rPr>
            </w:pPr>
            <w:r w:rsidRPr="006C1EBA">
              <w:rPr>
                <w:b/>
                <w:bCs/>
                <w:sz w:val="26"/>
                <w:szCs w:val="26"/>
              </w:rPr>
              <w:t>(1)</w:t>
            </w:r>
          </w:p>
        </w:tc>
        <w:tc>
          <w:tcPr>
            <w:tcW w:w="2410" w:type="dxa"/>
            <w:tcMar>
              <w:top w:w="15" w:type="dxa"/>
              <w:left w:w="15" w:type="dxa"/>
              <w:bottom w:w="0" w:type="dxa"/>
              <w:right w:w="15" w:type="dxa"/>
            </w:tcMar>
            <w:vAlign w:val="center"/>
            <w:hideMark/>
          </w:tcPr>
          <w:p w14:paraId="0F73DFBF" w14:textId="77777777" w:rsidR="006C1EBA" w:rsidRPr="006C1EBA" w:rsidRDefault="006C1EBA" w:rsidP="00C43BDC">
            <w:pPr>
              <w:jc w:val="center"/>
              <w:rPr>
                <w:b/>
                <w:bCs/>
                <w:sz w:val="26"/>
                <w:szCs w:val="26"/>
              </w:rPr>
            </w:pPr>
            <w:r w:rsidRPr="006C1EBA">
              <w:rPr>
                <w:b/>
                <w:bCs/>
                <w:sz w:val="26"/>
                <w:szCs w:val="26"/>
              </w:rPr>
              <w:t>(2)</w:t>
            </w:r>
          </w:p>
        </w:tc>
        <w:tc>
          <w:tcPr>
            <w:tcW w:w="3939" w:type="dxa"/>
            <w:tcMar>
              <w:top w:w="15" w:type="dxa"/>
              <w:left w:w="15" w:type="dxa"/>
              <w:bottom w:w="0" w:type="dxa"/>
              <w:right w:w="15" w:type="dxa"/>
            </w:tcMar>
            <w:vAlign w:val="center"/>
            <w:hideMark/>
          </w:tcPr>
          <w:p w14:paraId="6B5B6CF0" w14:textId="77777777" w:rsidR="006C1EBA" w:rsidRPr="006C1EBA" w:rsidRDefault="006C1EBA" w:rsidP="00C43BDC">
            <w:pPr>
              <w:jc w:val="center"/>
              <w:rPr>
                <w:b/>
                <w:bCs/>
                <w:sz w:val="26"/>
                <w:szCs w:val="26"/>
              </w:rPr>
            </w:pPr>
            <w:r w:rsidRPr="006C1EBA">
              <w:rPr>
                <w:b/>
                <w:bCs/>
                <w:sz w:val="26"/>
                <w:szCs w:val="26"/>
              </w:rPr>
              <w:t>(3)</w:t>
            </w:r>
          </w:p>
        </w:tc>
        <w:tc>
          <w:tcPr>
            <w:tcW w:w="2160" w:type="dxa"/>
            <w:tcMar>
              <w:top w:w="15" w:type="dxa"/>
              <w:left w:w="15" w:type="dxa"/>
              <w:bottom w:w="0" w:type="dxa"/>
              <w:right w:w="15" w:type="dxa"/>
            </w:tcMar>
            <w:vAlign w:val="center"/>
            <w:hideMark/>
          </w:tcPr>
          <w:p w14:paraId="2D6F2920" w14:textId="77777777" w:rsidR="006C1EBA" w:rsidRPr="006C1EBA" w:rsidRDefault="006C1EBA" w:rsidP="00C43BDC">
            <w:pPr>
              <w:jc w:val="center"/>
              <w:rPr>
                <w:b/>
                <w:bCs/>
                <w:sz w:val="26"/>
                <w:szCs w:val="26"/>
              </w:rPr>
            </w:pPr>
            <w:r w:rsidRPr="006C1EBA">
              <w:rPr>
                <w:b/>
                <w:bCs/>
                <w:sz w:val="26"/>
                <w:szCs w:val="26"/>
              </w:rPr>
              <w:t>(4)</w:t>
            </w:r>
          </w:p>
        </w:tc>
      </w:tr>
      <w:tr w:rsidR="006C1EBA" w:rsidRPr="006C1EBA" w14:paraId="0B15FDBE" w14:textId="77777777" w:rsidTr="00C43BDC">
        <w:trPr>
          <w:trHeight w:val="20"/>
        </w:trPr>
        <w:tc>
          <w:tcPr>
            <w:tcW w:w="846" w:type="dxa"/>
            <w:tcMar>
              <w:top w:w="15" w:type="dxa"/>
              <w:left w:w="15" w:type="dxa"/>
              <w:bottom w:w="0" w:type="dxa"/>
              <w:right w:w="15" w:type="dxa"/>
            </w:tcMar>
            <w:vAlign w:val="center"/>
            <w:hideMark/>
          </w:tcPr>
          <w:p w14:paraId="6307CF1C" w14:textId="77777777" w:rsidR="006C1EBA" w:rsidRPr="006C1EBA" w:rsidRDefault="006C1EBA" w:rsidP="00C43BDC">
            <w:pPr>
              <w:jc w:val="center"/>
              <w:rPr>
                <w:sz w:val="26"/>
                <w:szCs w:val="26"/>
              </w:rPr>
            </w:pPr>
            <w:r w:rsidRPr="006C1EBA">
              <w:rPr>
                <w:sz w:val="26"/>
                <w:szCs w:val="26"/>
              </w:rPr>
              <w:t>1</w:t>
            </w:r>
          </w:p>
        </w:tc>
        <w:tc>
          <w:tcPr>
            <w:tcW w:w="2410" w:type="dxa"/>
            <w:tcMar>
              <w:top w:w="15" w:type="dxa"/>
              <w:left w:w="15" w:type="dxa"/>
              <w:bottom w:w="0" w:type="dxa"/>
              <w:right w:w="15" w:type="dxa"/>
            </w:tcMar>
            <w:vAlign w:val="center"/>
            <w:hideMark/>
          </w:tcPr>
          <w:p w14:paraId="3DA1448E" w14:textId="77777777" w:rsidR="006C1EBA" w:rsidRPr="006C1EBA" w:rsidRDefault="006C1EBA" w:rsidP="00C43BDC">
            <w:pPr>
              <w:rPr>
                <w:sz w:val="26"/>
                <w:szCs w:val="26"/>
              </w:rPr>
            </w:pPr>
            <w:r w:rsidRPr="006C1EBA">
              <w:rPr>
                <w:sz w:val="26"/>
                <w:szCs w:val="26"/>
              </w:rPr>
              <w:t>Mô đun CPU</w:t>
            </w:r>
          </w:p>
        </w:tc>
        <w:tc>
          <w:tcPr>
            <w:tcW w:w="3939" w:type="dxa"/>
            <w:tcMar>
              <w:top w:w="15" w:type="dxa"/>
              <w:left w:w="15" w:type="dxa"/>
              <w:bottom w:w="0" w:type="dxa"/>
              <w:right w:w="15" w:type="dxa"/>
            </w:tcMar>
            <w:vAlign w:val="center"/>
            <w:hideMark/>
          </w:tcPr>
          <w:p w14:paraId="6ECFDE30" w14:textId="77777777" w:rsidR="006C1EBA" w:rsidRPr="006C1EBA" w:rsidRDefault="006C1EBA" w:rsidP="00C43BDC">
            <w:pPr>
              <w:rPr>
                <w:sz w:val="26"/>
                <w:szCs w:val="26"/>
              </w:rPr>
            </w:pPr>
            <w:r w:rsidRPr="006C1EBA">
              <w:rPr>
                <w:sz w:val="26"/>
                <w:szCs w:val="26"/>
              </w:rPr>
              <w:t>- Mã hiệu CPU: 6ES7317-2AK14-0AB0</w:t>
            </w:r>
            <w:r w:rsidRPr="006C1EBA">
              <w:rPr>
                <w:sz w:val="26"/>
                <w:szCs w:val="26"/>
              </w:rPr>
              <w:br/>
              <w:t>- Mã hiệu thẻ nhớ: 6ES7953-8LL31-0AA0</w:t>
            </w:r>
            <w:r w:rsidRPr="006C1EBA">
              <w:rPr>
                <w:sz w:val="26"/>
                <w:szCs w:val="26"/>
              </w:rPr>
              <w:br/>
              <w:t xml:space="preserve">Hãng sản xuất: Siemens </w:t>
            </w:r>
          </w:p>
        </w:tc>
        <w:tc>
          <w:tcPr>
            <w:tcW w:w="2160" w:type="dxa"/>
            <w:tcMar>
              <w:top w:w="15" w:type="dxa"/>
              <w:left w:w="15" w:type="dxa"/>
              <w:bottom w:w="0" w:type="dxa"/>
              <w:right w:w="15" w:type="dxa"/>
            </w:tcMar>
            <w:vAlign w:val="center"/>
            <w:hideMark/>
          </w:tcPr>
          <w:p w14:paraId="378BD924" w14:textId="77777777" w:rsidR="006C1EBA" w:rsidRPr="006C1EBA" w:rsidRDefault="006C1EBA" w:rsidP="00C43BDC">
            <w:pPr>
              <w:jc w:val="center"/>
              <w:rPr>
                <w:sz w:val="26"/>
                <w:szCs w:val="26"/>
              </w:rPr>
            </w:pPr>
            <w:r w:rsidRPr="006C1EBA">
              <w:rPr>
                <w:sz w:val="26"/>
                <w:szCs w:val="26"/>
              </w:rPr>
              <w:t>X</w:t>
            </w:r>
          </w:p>
        </w:tc>
      </w:tr>
      <w:tr w:rsidR="006C1EBA" w:rsidRPr="006C1EBA" w14:paraId="55E99D55" w14:textId="77777777" w:rsidTr="00C43BDC">
        <w:trPr>
          <w:trHeight w:val="20"/>
        </w:trPr>
        <w:tc>
          <w:tcPr>
            <w:tcW w:w="846" w:type="dxa"/>
            <w:tcMar>
              <w:top w:w="15" w:type="dxa"/>
              <w:left w:w="15" w:type="dxa"/>
              <w:bottom w:w="0" w:type="dxa"/>
              <w:right w:w="15" w:type="dxa"/>
            </w:tcMar>
            <w:vAlign w:val="center"/>
            <w:hideMark/>
          </w:tcPr>
          <w:p w14:paraId="65B41652" w14:textId="77777777" w:rsidR="006C1EBA" w:rsidRPr="006C1EBA" w:rsidRDefault="006C1EBA" w:rsidP="00C43BDC">
            <w:pPr>
              <w:jc w:val="center"/>
              <w:rPr>
                <w:sz w:val="26"/>
                <w:szCs w:val="26"/>
              </w:rPr>
            </w:pPr>
            <w:r w:rsidRPr="006C1EBA">
              <w:rPr>
                <w:sz w:val="26"/>
                <w:szCs w:val="26"/>
              </w:rPr>
              <w:t>2</w:t>
            </w:r>
          </w:p>
        </w:tc>
        <w:tc>
          <w:tcPr>
            <w:tcW w:w="2410" w:type="dxa"/>
            <w:tcMar>
              <w:top w:w="15" w:type="dxa"/>
              <w:left w:w="15" w:type="dxa"/>
              <w:bottom w:w="0" w:type="dxa"/>
              <w:right w:w="15" w:type="dxa"/>
            </w:tcMar>
            <w:vAlign w:val="center"/>
            <w:hideMark/>
          </w:tcPr>
          <w:p w14:paraId="48C93FC0" w14:textId="77777777" w:rsidR="006C1EBA" w:rsidRPr="006C1EBA" w:rsidRDefault="006C1EBA" w:rsidP="00C43BDC">
            <w:pPr>
              <w:rPr>
                <w:sz w:val="26"/>
                <w:szCs w:val="26"/>
              </w:rPr>
            </w:pPr>
            <w:r w:rsidRPr="006C1EBA">
              <w:rPr>
                <w:sz w:val="26"/>
                <w:szCs w:val="26"/>
              </w:rPr>
              <w:t>Bộ điều khiển Logo</w:t>
            </w:r>
          </w:p>
        </w:tc>
        <w:tc>
          <w:tcPr>
            <w:tcW w:w="3939" w:type="dxa"/>
            <w:tcMar>
              <w:top w:w="15" w:type="dxa"/>
              <w:left w:w="15" w:type="dxa"/>
              <w:bottom w:w="0" w:type="dxa"/>
              <w:right w:w="15" w:type="dxa"/>
            </w:tcMar>
            <w:vAlign w:val="center"/>
            <w:hideMark/>
          </w:tcPr>
          <w:p w14:paraId="6B9F7B2B" w14:textId="77777777" w:rsidR="006C1EBA" w:rsidRPr="006C1EBA" w:rsidRDefault="006C1EBA" w:rsidP="00C43BDC">
            <w:pPr>
              <w:rPr>
                <w:sz w:val="26"/>
                <w:szCs w:val="26"/>
              </w:rPr>
            </w:pPr>
            <w:r w:rsidRPr="006C1EBA">
              <w:rPr>
                <w:sz w:val="26"/>
                <w:szCs w:val="26"/>
              </w:rPr>
              <w:t>Mã hiệu: 6ED1052-1FB08-0BA2</w:t>
            </w:r>
            <w:r w:rsidRPr="006C1EBA">
              <w:rPr>
                <w:sz w:val="26"/>
                <w:szCs w:val="26"/>
              </w:rPr>
              <w:br/>
              <w:t xml:space="preserve">Hãng sản xuất: Siemens </w:t>
            </w:r>
          </w:p>
        </w:tc>
        <w:tc>
          <w:tcPr>
            <w:tcW w:w="2160" w:type="dxa"/>
            <w:tcMar>
              <w:top w:w="15" w:type="dxa"/>
              <w:left w:w="15" w:type="dxa"/>
              <w:bottom w:w="0" w:type="dxa"/>
              <w:right w:w="15" w:type="dxa"/>
            </w:tcMar>
            <w:vAlign w:val="center"/>
            <w:hideMark/>
          </w:tcPr>
          <w:p w14:paraId="60451954" w14:textId="77777777" w:rsidR="006C1EBA" w:rsidRPr="006C1EBA" w:rsidRDefault="006C1EBA" w:rsidP="00C43BDC">
            <w:pPr>
              <w:jc w:val="center"/>
              <w:rPr>
                <w:sz w:val="26"/>
                <w:szCs w:val="26"/>
              </w:rPr>
            </w:pPr>
            <w:r w:rsidRPr="006C1EBA">
              <w:rPr>
                <w:sz w:val="26"/>
                <w:szCs w:val="26"/>
              </w:rPr>
              <w:t>X</w:t>
            </w:r>
          </w:p>
        </w:tc>
      </w:tr>
      <w:tr w:rsidR="006C1EBA" w:rsidRPr="006C1EBA" w14:paraId="116F4A35" w14:textId="77777777" w:rsidTr="00C43BDC">
        <w:trPr>
          <w:trHeight w:val="20"/>
        </w:trPr>
        <w:tc>
          <w:tcPr>
            <w:tcW w:w="846" w:type="dxa"/>
            <w:tcMar>
              <w:top w:w="15" w:type="dxa"/>
              <w:left w:w="15" w:type="dxa"/>
              <w:bottom w:w="0" w:type="dxa"/>
              <w:right w:w="15" w:type="dxa"/>
            </w:tcMar>
            <w:vAlign w:val="center"/>
            <w:hideMark/>
          </w:tcPr>
          <w:p w14:paraId="7E459C58" w14:textId="77777777" w:rsidR="006C1EBA" w:rsidRPr="006C1EBA" w:rsidRDefault="006C1EBA" w:rsidP="00C43BDC">
            <w:pPr>
              <w:jc w:val="center"/>
              <w:rPr>
                <w:sz w:val="26"/>
                <w:szCs w:val="26"/>
              </w:rPr>
            </w:pPr>
            <w:r w:rsidRPr="006C1EBA">
              <w:rPr>
                <w:sz w:val="26"/>
                <w:szCs w:val="26"/>
              </w:rPr>
              <w:t>3</w:t>
            </w:r>
          </w:p>
        </w:tc>
        <w:tc>
          <w:tcPr>
            <w:tcW w:w="2410" w:type="dxa"/>
            <w:tcMar>
              <w:top w:w="15" w:type="dxa"/>
              <w:left w:w="15" w:type="dxa"/>
              <w:bottom w:w="0" w:type="dxa"/>
              <w:right w:w="15" w:type="dxa"/>
            </w:tcMar>
            <w:vAlign w:val="center"/>
            <w:hideMark/>
          </w:tcPr>
          <w:p w14:paraId="4F8BCD56" w14:textId="77777777" w:rsidR="006C1EBA" w:rsidRPr="006C1EBA" w:rsidRDefault="006C1EBA" w:rsidP="00C43BDC">
            <w:pPr>
              <w:rPr>
                <w:sz w:val="26"/>
                <w:szCs w:val="26"/>
              </w:rPr>
            </w:pPr>
            <w:r w:rsidRPr="006C1EBA">
              <w:rPr>
                <w:sz w:val="26"/>
                <w:szCs w:val="26"/>
              </w:rPr>
              <w:t>Battery</w:t>
            </w:r>
          </w:p>
        </w:tc>
        <w:tc>
          <w:tcPr>
            <w:tcW w:w="3939" w:type="dxa"/>
            <w:tcMar>
              <w:top w:w="15" w:type="dxa"/>
              <w:left w:w="15" w:type="dxa"/>
              <w:bottom w:w="0" w:type="dxa"/>
              <w:right w:w="15" w:type="dxa"/>
            </w:tcMar>
            <w:vAlign w:val="center"/>
            <w:hideMark/>
          </w:tcPr>
          <w:p w14:paraId="41512F57" w14:textId="77777777" w:rsidR="006C1EBA" w:rsidRPr="006C1EBA" w:rsidRDefault="006C1EBA" w:rsidP="00C43BDC">
            <w:pPr>
              <w:rPr>
                <w:sz w:val="26"/>
                <w:szCs w:val="26"/>
              </w:rPr>
            </w:pPr>
            <w:r w:rsidRPr="006C1EBA">
              <w:rPr>
                <w:sz w:val="26"/>
                <w:szCs w:val="26"/>
              </w:rPr>
              <w:t>Mã hiệu: 1769-BA</w:t>
            </w:r>
            <w:r w:rsidRPr="006C1EBA">
              <w:rPr>
                <w:sz w:val="26"/>
                <w:szCs w:val="26"/>
              </w:rPr>
              <w:br/>
              <w:t xml:space="preserve">Hãng sản xuất: Allen-bradley </w:t>
            </w:r>
          </w:p>
        </w:tc>
        <w:tc>
          <w:tcPr>
            <w:tcW w:w="2160" w:type="dxa"/>
            <w:tcMar>
              <w:top w:w="15" w:type="dxa"/>
              <w:left w:w="15" w:type="dxa"/>
              <w:bottom w:w="0" w:type="dxa"/>
              <w:right w:w="15" w:type="dxa"/>
            </w:tcMar>
            <w:vAlign w:val="center"/>
            <w:hideMark/>
          </w:tcPr>
          <w:p w14:paraId="6291E0F0" w14:textId="77777777" w:rsidR="006C1EBA" w:rsidRPr="006C1EBA" w:rsidRDefault="006C1EBA" w:rsidP="00C43BDC">
            <w:pPr>
              <w:jc w:val="center"/>
              <w:rPr>
                <w:sz w:val="26"/>
                <w:szCs w:val="26"/>
              </w:rPr>
            </w:pPr>
            <w:r w:rsidRPr="006C1EBA">
              <w:rPr>
                <w:sz w:val="26"/>
                <w:szCs w:val="26"/>
              </w:rPr>
              <w:t>X</w:t>
            </w:r>
          </w:p>
        </w:tc>
      </w:tr>
      <w:tr w:rsidR="006C1EBA" w:rsidRPr="006C1EBA" w14:paraId="378DB6F1" w14:textId="77777777" w:rsidTr="00C43BDC">
        <w:trPr>
          <w:trHeight w:val="20"/>
        </w:trPr>
        <w:tc>
          <w:tcPr>
            <w:tcW w:w="846" w:type="dxa"/>
            <w:tcMar>
              <w:top w:w="15" w:type="dxa"/>
              <w:left w:w="15" w:type="dxa"/>
              <w:bottom w:w="0" w:type="dxa"/>
              <w:right w:w="15" w:type="dxa"/>
            </w:tcMar>
            <w:vAlign w:val="center"/>
            <w:hideMark/>
          </w:tcPr>
          <w:p w14:paraId="757E7FC2" w14:textId="77777777" w:rsidR="006C1EBA" w:rsidRPr="006C1EBA" w:rsidRDefault="006C1EBA" w:rsidP="00C43BDC">
            <w:pPr>
              <w:jc w:val="center"/>
              <w:rPr>
                <w:sz w:val="26"/>
                <w:szCs w:val="26"/>
              </w:rPr>
            </w:pPr>
            <w:r w:rsidRPr="006C1EBA">
              <w:rPr>
                <w:sz w:val="26"/>
                <w:szCs w:val="26"/>
              </w:rPr>
              <w:t>4</w:t>
            </w:r>
          </w:p>
        </w:tc>
        <w:tc>
          <w:tcPr>
            <w:tcW w:w="2410" w:type="dxa"/>
            <w:tcMar>
              <w:top w:w="15" w:type="dxa"/>
              <w:left w:w="15" w:type="dxa"/>
              <w:bottom w:w="0" w:type="dxa"/>
              <w:right w:w="15" w:type="dxa"/>
            </w:tcMar>
            <w:vAlign w:val="center"/>
            <w:hideMark/>
          </w:tcPr>
          <w:p w14:paraId="10F831A3" w14:textId="77777777" w:rsidR="006C1EBA" w:rsidRPr="006C1EBA" w:rsidRDefault="006C1EBA" w:rsidP="00C43BDC">
            <w:pPr>
              <w:rPr>
                <w:sz w:val="26"/>
                <w:szCs w:val="26"/>
              </w:rPr>
            </w:pPr>
            <w:r w:rsidRPr="006C1EBA">
              <w:rPr>
                <w:sz w:val="26"/>
                <w:szCs w:val="26"/>
              </w:rPr>
              <w:t>Battery</w:t>
            </w:r>
          </w:p>
        </w:tc>
        <w:tc>
          <w:tcPr>
            <w:tcW w:w="3939" w:type="dxa"/>
            <w:tcMar>
              <w:top w:w="15" w:type="dxa"/>
              <w:left w:w="15" w:type="dxa"/>
              <w:bottom w:w="0" w:type="dxa"/>
              <w:right w:w="15" w:type="dxa"/>
            </w:tcMar>
            <w:vAlign w:val="center"/>
            <w:hideMark/>
          </w:tcPr>
          <w:p w14:paraId="1C94ECF2" w14:textId="77777777" w:rsidR="006C1EBA" w:rsidRPr="006C1EBA" w:rsidRDefault="006C1EBA" w:rsidP="00C43BDC">
            <w:pPr>
              <w:rPr>
                <w:sz w:val="26"/>
                <w:szCs w:val="26"/>
              </w:rPr>
            </w:pPr>
            <w:r w:rsidRPr="006C1EBA">
              <w:rPr>
                <w:sz w:val="26"/>
                <w:szCs w:val="26"/>
              </w:rPr>
              <w:t>Mã hiệu: 1756-BA2</w:t>
            </w:r>
            <w:r w:rsidRPr="006C1EBA">
              <w:rPr>
                <w:sz w:val="26"/>
                <w:szCs w:val="26"/>
              </w:rPr>
              <w:br/>
              <w:t xml:space="preserve">Hãng sản xuất: Allen-bradley </w:t>
            </w:r>
          </w:p>
        </w:tc>
        <w:tc>
          <w:tcPr>
            <w:tcW w:w="2160" w:type="dxa"/>
            <w:tcMar>
              <w:top w:w="15" w:type="dxa"/>
              <w:left w:w="15" w:type="dxa"/>
              <w:bottom w:w="0" w:type="dxa"/>
              <w:right w:w="15" w:type="dxa"/>
            </w:tcMar>
            <w:vAlign w:val="center"/>
            <w:hideMark/>
          </w:tcPr>
          <w:p w14:paraId="1852B245" w14:textId="77777777" w:rsidR="006C1EBA" w:rsidRPr="006C1EBA" w:rsidRDefault="006C1EBA" w:rsidP="00C43BDC">
            <w:pPr>
              <w:jc w:val="center"/>
              <w:rPr>
                <w:sz w:val="26"/>
                <w:szCs w:val="26"/>
              </w:rPr>
            </w:pPr>
            <w:r w:rsidRPr="006C1EBA">
              <w:rPr>
                <w:sz w:val="26"/>
                <w:szCs w:val="26"/>
              </w:rPr>
              <w:t>X</w:t>
            </w:r>
          </w:p>
        </w:tc>
      </w:tr>
      <w:tr w:rsidR="006C1EBA" w:rsidRPr="006C1EBA" w14:paraId="6A648AB1" w14:textId="77777777" w:rsidTr="00C43BDC">
        <w:trPr>
          <w:trHeight w:val="20"/>
        </w:trPr>
        <w:tc>
          <w:tcPr>
            <w:tcW w:w="846" w:type="dxa"/>
            <w:tcMar>
              <w:top w:w="15" w:type="dxa"/>
              <w:left w:w="15" w:type="dxa"/>
              <w:bottom w:w="0" w:type="dxa"/>
              <w:right w:w="15" w:type="dxa"/>
            </w:tcMar>
            <w:vAlign w:val="center"/>
            <w:hideMark/>
          </w:tcPr>
          <w:p w14:paraId="52B00607" w14:textId="77777777" w:rsidR="006C1EBA" w:rsidRPr="006C1EBA" w:rsidRDefault="006C1EBA" w:rsidP="00C43BDC">
            <w:pPr>
              <w:jc w:val="center"/>
              <w:rPr>
                <w:sz w:val="26"/>
                <w:szCs w:val="26"/>
              </w:rPr>
            </w:pPr>
            <w:r w:rsidRPr="006C1EBA">
              <w:rPr>
                <w:sz w:val="26"/>
                <w:szCs w:val="26"/>
              </w:rPr>
              <w:t>5</w:t>
            </w:r>
          </w:p>
        </w:tc>
        <w:tc>
          <w:tcPr>
            <w:tcW w:w="2410" w:type="dxa"/>
            <w:tcMar>
              <w:top w:w="15" w:type="dxa"/>
              <w:left w:w="15" w:type="dxa"/>
              <w:bottom w:w="0" w:type="dxa"/>
              <w:right w:w="15" w:type="dxa"/>
            </w:tcMar>
            <w:vAlign w:val="center"/>
            <w:hideMark/>
          </w:tcPr>
          <w:p w14:paraId="45E42983" w14:textId="77777777" w:rsidR="006C1EBA" w:rsidRPr="006C1EBA" w:rsidRDefault="006C1EBA" w:rsidP="00C43BDC">
            <w:pPr>
              <w:rPr>
                <w:sz w:val="26"/>
                <w:szCs w:val="26"/>
              </w:rPr>
            </w:pPr>
            <w:r w:rsidRPr="006C1EBA">
              <w:rPr>
                <w:sz w:val="26"/>
                <w:szCs w:val="26"/>
              </w:rPr>
              <w:t>Mô đun đầu vào tương tự</w:t>
            </w:r>
          </w:p>
        </w:tc>
        <w:tc>
          <w:tcPr>
            <w:tcW w:w="3939" w:type="dxa"/>
            <w:tcMar>
              <w:top w:w="15" w:type="dxa"/>
              <w:left w:w="15" w:type="dxa"/>
              <w:bottom w:w="0" w:type="dxa"/>
              <w:right w:w="15" w:type="dxa"/>
            </w:tcMar>
            <w:vAlign w:val="center"/>
            <w:hideMark/>
          </w:tcPr>
          <w:p w14:paraId="5D1960CD" w14:textId="77777777" w:rsidR="006C1EBA" w:rsidRPr="006C1EBA" w:rsidRDefault="006C1EBA" w:rsidP="00C43BDC">
            <w:pPr>
              <w:rPr>
                <w:sz w:val="26"/>
                <w:szCs w:val="26"/>
              </w:rPr>
            </w:pPr>
            <w:r w:rsidRPr="006C1EBA">
              <w:rPr>
                <w:sz w:val="26"/>
                <w:szCs w:val="26"/>
              </w:rPr>
              <w:t>Mã hiệu: 6ES7231-4HD32-0XB0</w:t>
            </w:r>
            <w:r w:rsidRPr="006C1EBA">
              <w:rPr>
                <w:sz w:val="26"/>
                <w:szCs w:val="26"/>
              </w:rPr>
              <w:br/>
              <w:t>Hãng sản xuất: Siemens</w:t>
            </w:r>
          </w:p>
        </w:tc>
        <w:tc>
          <w:tcPr>
            <w:tcW w:w="2160" w:type="dxa"/>
            <w:tcMar>
              <w:top w:w="15" w:type="dxa"/>
              <w:left w:w="15" w:type="dxa"/>
              <w:bottom w:w="0" w:type="dxa"/>
              <w:right w:w="15" w:type="dxa"/>
            </w:tcMar>
            <w:vAlign w:val="center"/>
            <w:hideMark/>
          </w:tcPr>
          <w:p w14:paraId="31A38CFD" w14:textId="77777777" w:rsidR="006C1EBA" w:rsidRPr="006C1EBA" w:rsidRDefault="006C1EBA" w:rsidP="00C43BDC">
            <w:pPr>
              <w:jc w:val="center"/>
              <w:rPr>
                <w:sz w:val="26"/>
                <w:szCs w:val="26"/>
              </w:rPr>
            </w:pPr>
            <w:r w:rsidRPr="006C1EBA">
              <w:rPr>
                <w:sz w:val="26"/>
                <w:szCs w:val="26"/>
              </w:rPr>
              <w:t>X</w:t>
            </w:r>
          </w:p>
        </w:tc>
      </w:tr>
      <w:tr w:rsidR="006C1EBA" w:rsidRPr="006C1EBA" w14:paraId="1E15690C" w14:textId="77777777" w:rsidTr="00C43BDC">
        <w:trPr>
          <w:trHeight w:val="20"/>
        </w:trPr>
        <w:tc>
          <w:tcPr>
            <w:tcW w:w="846" w:type="dxa"/>
            <w:tcMar>
              <w:top w:w="15" w:type="dxa"/>
              <w:left w:w="15" w:type="dxa"/>
              <w:bottom w:w="0" w:type="dxa"/>
              <w:right w:w="15" w:type="dxa"/>
            </w:tcMar>
            <w:vAlign w:val="center"/>
            <w:hideMark/>
          </w:tcPr>
          <w:p w14:paraId="2E299EC4" w14:textId="77777777" w:rsidR="006C1EBA" w:rsidRPr="006C1EBA" w:rsidRDefault="006C1EBA" w:rsidP="00C43BDC">
            <w:pPr>
              <w:jc w:val="center"/>
              <w:rPr>
                <w:sz w:val="26"/>
                <w:szCs w:val="26"/>
              </w:rPr>
            </w:pPr>
            <w:r w:rsidRPr="006C1EBA">
              <w:rPr>
                <w:sz w:val="26"/>
                <w:szCs w:val="26"/>
              </w:rPr>
              <w:t>6</w:t>
            </w:r>
          </w:p>
        </w:tc>
        <w:tc>
          <w:tcPr>
            <w:tcW w:w="2410" w:type="dxa"/>
            <w:tcMar>
              <w:top w:w="15" w:type="dxa"/>
              <w:left w:w="15" w:type="dxa"/>
              <w:bottom w:w="0" w:type="dxa"/>
              <w:right w:w="15" w:type="dxa"/>
            </w:tcMar>
            <w:vAlign w:val="center"/>
            <w:hideMark/>
          </w:tcPr>
          <w:p w14:paraId="0DBC7F5A" w14:textId="77777777" w:rsidR="006C1EBA" w:rsidRPr="006C1EBA" w:rsidRDefault="006C1EBA" w:rsidP="00C43BDC">
            <w:pPr>
              <w:rPr>
                <w:sz w:val="26"/>
                <w:szCs w:val="26"/>
              </w:rPr>
            </w:pPr>
            <w:r w:rsidRPr="006C1EBA">
              <w:rPr>
                <w:sz w:val="26"/>
                <w:szCs w:val="26"/>
              </w:rPr>
              <w:t>License bổ sung tag</w:t>
            </w:r>
          </w:p>
        </w:tc>
        <w:tc>
          <w:tcPr>
            <w:tcW w:w="3939" w:type="dxa"/>
            <w:tcMar>
              <w:top w:w="15" w:type="dxa"/>
              <w:left w:w="15" w:type="dxa"/>
              <w:bottom w:w="0" w:type="dxa"/>
              <w:right w:w="15" w:type="dxa"/>
            </w:tcMar>
            <w:vAlign w:val="center"/>
            <w:hideMark/>
          </w:tcPr>
          <w:p w14:paraId="136E5160" w14:textId="77777777" w:rsidR="006C1EBA" w:rsidRPr="006C1EBA" w:rsidRDefault="006C1EBA" w:rsidP="00C43BDC">
            <w:pPr>
              <w:rPr>
                <w:sz w:val="26"/>
                <w:szCs w:val="26"/>
              </w:rPr>
            </w:pPr>
            <w:r w:rsidRPr="006C1EBA">
              <w:rPr>
                <w:sz w:val="26"/>
                <w:szCs w:val="26"/>
              </w:rPr>
              <w:t>Mã hiệu: WA-P84-U150E</w:t>
            </w:r>
            <w:r w:rsidRPr="006C1EBA">
              <w:rPr>
                <w:sz w:val="26"/>
                <w:szCs w:val="26"/>
              </w:rPr>
              <w:br/>
            </w:r>
            <w:r w:rsidRPr="006C1EBA">
              <w:rPr>
                <w:sz w:val="26"/>
                <w:szCs w:val="26"/>
              </w:rPr>
              <w:lastRenderedPageBreak/>
              <w:t>Hãng sản xuất: Advantech</w:t>
            </w:r>
          </w:p>
        </w:tc>
        <w:tc>
          <w:tcPr>
            <w:tcW w:w="2160" w:type="dxa"/>
            <w:tcMar>
              <w:top w:w="15" w:type="dxa"/>
              <w:left w:w="15" w:type="dxa"/>
              <w:bottom w:w="0" w:type="dxa"/>
              <w:right w:w="15" w:type="dxa"/>
            </w:tcMar>
            <w:vAlign w:val="center"/>
            <w:hideMark/>
          </w:tcPr>
          <w:p w14:paraId="0A3493C3" w14:textId="77777777" w:rsidR="006C1EBA" w:rsidRPr="006C1EBA" w:rsidRDefault="006C1EBA" w:rsidP="00C43BDC">
            <w:pPr>
              <w:jc w:val="center"/>
              <w:rPr>
                <w:sz w:val="26"/>
                <w:szCs w:val="26"/>
              </w:rPr>
            </w:pPr>
            <w:r w:rsidRPr="006C1EBA">
              <w:rPr>
                <w:sz w:val="26"/>
                <w:szCs w:val="26"/>
              </w:rPr>
              <w:lastRenderedPageBreak/>
              <w:t>X</w:t>
            </w:r>
          </w:p>
        </w:tc>
      </w:tr>
      <w:tr w:rsidR="006C1EBA" w:rsidRPr="006C1EBA" w14:paraId="162F5DDD" w14:textId="77777777" w:rsidTr="00C43BDC">
        <w:trPr>
          <w:trHeight w:val="20"/>
        </w:trPr>
        <w:tc>
          <w:tcPr>
            <w:tcW w:w="846" w:type="dxa"/>
            <w:tcMar>
              <w:top w:w="15" w:type="dxa"/>
              <w:left w:w="15" w:type="dxa"/>
              <w:bottom w:w="0" w:type="dxa"/>
              <w:right w:w="15" w:type="dxa"/>
            </w:tcMar>
            <w:vAlign w:val="center"/>
            <w:hideMark/>
          </w:tcPr>
          <w:p w14:paraId="366BB698" w14:textId="77777777" w:rsidR="006C1EBA" w:rsidRPr="006C1EBA" w:rsidRDefault="006C1EBA" w:rsidP="00C43BDC">
            <w:pPr>
              <w:jc w:val="center"/>
              <w:rPr>
                <w:sz w:val="26"/>
                <w:szCs w:val="26"/>
              </w:rPr>
            </w:pPr>
            <w:r w:rsidRPr="006C1EBA">
              <w:rPr>
                <w:sz w:val="26"/>
                <w:szCs w:val="26"/>
              </w:rPr>
              <w:t>7</w:t>
            </w:r>
          </w:p>
        </w:tc>
        <w:tc>
          <w:tcPr>
            <w:tcW w:w="2410" w:type="dxa"/>
            <w:tcMar>
              <w:top w:w="15" w:type="dxa"/>
              <w:left w:w="15" w:type="dxa"/>
              <w:bottom w:w="0" w:type="dxa"/>
              <w:right w:w="15" w:type="dxa"/>
            </w:tcMar>
            <w:vAlign w:val="center"/>
            <w:hideMark/>
          </w:tcPr>
          <w:p w14:paraId="5D48B8C3" w14:textId="77777777" w:rsidR="006C1EBA" w:rsidRPr="006C1EBA" w:rsidRDefault="006C1EBA" w:rsidP="00C43BDC">
            <w:pPr>
              <w:rPr>
                <w:sz w:val="26"/>
                <w:szCs w:val="26"/>
              </w:rPr>
            </w:pPr>
            <w:r w:rsidRPr="006C1EBA">
              <w:rPr>
                <w:sz w:val="26"/>
                <w:szCs w:val="26"/>
              </w:rPr>
              <w:t>Thiết bị đo mức</w:t>
            </w:r>
          </w:p>
        </w:tc>
        <w:tc>
          <w:tcPr>
            <w:tcW w:w="3939" w:type="dxa"/>
            <w:tcMar>
              <w:top w:w="15" w:type="dxa"/>
              <w:left w:w="15" w:type="dxa"/>
              <w:bottom w:w="0" w:type="dxa"/>
              <w:right w:w="15" w:type="dxa"/>
            </w:tcMar>
            <w:vAlign w:val="center"/>
            <w:hideMark/>
          </w:tcPr>
          <w:p w14:paraId="49E4FEFC" w14:textId="77777777" w:rsidR="006C1EBA" w:rsidRPr="006C1EBA" w:rsidRDefault="006C1EBA" w:rsidP="00C43BDC">
            <w:pPr>
              <w:rPr>
                <w:sz w:val="26"/>
                <w:szCs w:val="26"/>
              </w:rPr>
            </w:pPr>
            <w:r w:rsidRPr="006C1EBA">
              <w:rPr>
                <w:sz w:val="26"/>
                <w:szCs w:val="26"/>
              </w:rPr>
              <w:t>Mã hiệu: FMR51-AAACCCBAA5RGJ+PB</w:t>
            </w:r>
            <w:r w:rsidRPr="006C1EBA">
              <w:rPr>
                <w:sz w:val="26"/>
                <w:szCs w:val="26"/>
              </w:rPr>
              <w:br/>
              <w:t>Hãng sản xuất: Endress+Hauser</w:t>
            </w:r>
          </w:p>
        </w:tc>
        <w:tc>
          <w:tcPr>
            <w:tcW w:w="2160" w:type="dxa"/>
            <w:tcMar>
              <w:top w:w="15" w:type="dxa"/>
              <w:left w:w="15" w:type="dxa"/>
              <w:bottom w:w="0" w:type="dxa"/>
              <w:right w:w="15" w:type="dxa"/>
            </w:tcMar>
            <w:vAlign w:val="center"/>
            <w:hideMark/>
          </w:tcPr>
          <w:p w14:paraId="7116E3D5" w14:textId="77777777" w:rsidR="006C1EBA" w:rsidRPr="006C1EBA" w:rsidRDefault="006C1EBA" w:rsidP="00C43BDC">
            <w:pPr>
              <w:jc w:val="center"/>
              <w:rPr>
                <w:sz w:val="26"/>
                <w:szCs w:val="26"/>
              </w:rPr>
            </w:pPr>
            <w:r w:rsidRPr="006C1EBA">
              <w:rPr>
                <w:sz w:val="26"/>
                <w:szCs w:val="26"/>
              </w:rPr>
              <w:t>X</w:t>
            </w:r>
          </w:p>
        </w:tc>
      </w:tr>
      <w:tr w:rsidR="006C1EBA" w:rsidRPr="006C1EBA" w14:paraId="38BB2DD7" w14:textId="77777777" w:rsidTr="00C43BDC">
        <w:trPr>
          <w:trHeight w:val="20"/>
        </w:trPr>
        <w:tc>
          <w:tcPr>
            <w:tcW w:w="846" w:type="dxa"/>
            <w:tcMar>
              <w:top w:w="15" w:type="dxa"/>
              <w:left w:w="15" w:type="dxa"/>
              <w:bottom w:w="0" w:type="dxa"/>
              <w:right w:w="15" w:type="dxa"/>
            </w:tcMar>
            <w:vAlign w:val="center"/>
            <w:hideMark/>
          </w:tcPr>
          <w:p w14:paraId="3230A7F3" w14:textId="77777777" w:rsidR="006C1EBA" w:rsidRPr="006C1EBA" w:rsidRDefault="006C1EBA" w:rsidP="00C43BDC">
            <w:pPr>
              <w:jc w:val="center"/>
              <w:rPr>
                <w:sz w:val="26"/>
                <w:szCs w:val="26"/>
              </w:rPr>
            </w:pPr>
            <w:r w:rsidRPr="006C1EBA">
              <w:rPr>
                <w:sz w:val="26"/>
                <w:szCs w:val="26"/>
              </w:rPr>
              <w:t>8</w:t>
            </w:r>
          </w:p>
        </w:tc>
        <w:tc>
          <w:tcPr>
            <w:tcW w:w="2410" w:type="dxa"/>
            <w:tcMar>
              <w:top w:w="15" w:type="dxa"/>
              <w:left w:w="15" w:type="dxa"/>
              <w:bottom w:w="0" w:type="dxa"/>
              <w:right w:w="15" w:type="dxa"/>
            </w:tcMar>
            <w:vAlign w:val="center"/>
            <w:hideMark/>
          </w:tcPr>
          <w:p w14:paraId="0FA7E5C1" w14:textId="77777777" w:rsidR="006C1EBA" w:rsidRPr="006C1EBA" w:rsidRDefault="006C1EBA" w:rsidP="00C43BDC">
            <w:pPr>
              <w:rPr>
                <w:sz w:val="26"/>
                <w:szCs w:val="26"/>
              </w:rPr>
            </w:pPr>
            <w:r w:rsidRPr="006C1EBA">
              <w:rPr>
                <w:sz w:val="26"/>
                <w:szCs w:val="26"/>
              </w:rPr>
              <w:t>Ống ruột gà lõi thép</w:t>
            </w:r>
          </w:p>
        </w:tc>
        <w:tc>
          <w:tcPr>
            <w:tcW w:w="3939" w:type="dxa"/>
            <w:tcMar>
              <w:top w:w="15" w:type="dxa"/>
              <w:left w:w="15" w:type="dxa"/>
              <w:bottom w:w="0" w:type="dxa"/>
              <w:right w:w="15" w:type="dxa"/>
            </w:tcMar>
            <w:vAlign w:val="center"/>
            <w:hideMark/>
          </w:tcPr>
          <w:p w14:paraId="3725D3BD" w14:textId="77777777" w:rsidR="006C1EBA" w:rsidRPr="006C1EBA" w:rsidRDefault="006C1EBA" w:rsidP="00C43BDC">
            <w:pPr>
              <w:rPr>
                <w:sz w:val="26"/>
                <w:szCs w:val="26"/>
              </w:rPr>
            </w:pPr>
            <w:r w:rsidRPr="006C1EBA">
              <w:rPr>
                <w:sz w:val="26"/>
                <w:szCs w:val="26"/>
              </w:rPr>
              <w:t>Mã hiệu: OMB12CVL</w:t>
            </w:r>
            <w:r w:rsidRPr="006C1EBA">
              <w:rPr>
                <w:sz w:val="26"/>
                <w:szCs w:val="26"/>
              </w:rPr>
              <w:br/>
              <w:t>Hãng sản xuất: Cát Vạn Lợi</w:t>
            </w:r>
          </w:p>
        </w:tc>
        <w:tc>
          <w:tcPr>
            <w:tcW w:w="2160" w:type="dxa"/>
            <w:tcMar>
              <w:top w:w="15" w:type="dxa"/>
              <w:left w:w="15" w:type="dxa"/>
              <w:bottom w:w="0" w:type="dxa"/>
              <w:right w:w="15" w:type="dxa"/>
            </w:tcMar>
            <w:vAlign w:val="center"/>
          </w:tcPr>
          <w:p w14:paraId="4138BD19" w14:textId="77777777" w:rsidR="006C1EBA" w:rsidRPr="006C1EBA" w:rsidRDefault="006C1EBA" w:rsidP="00C43BDC">
            <w:pPr>
              <w:jc w:val="center"/>
              <w:rPr>
                <w:sz w:val="26"/>
                <w:szCs w:val="26"/>
              </w:rPr>
            </w:pPr>
          </w:p>
        </w:tc>
      </w:tr>
      <w:tr w:rsidR="006C1EBA" w:rsidRPr="006C1EBA" w14:paraId="44C48B53" w14:textId="77777777" w:rsidTr="00C43BDC">
        <w:trPr>
          <w:trHeight w:val="20"/>
        </w:trPr>
        <w:tc>
          <w:tcPr>
            <w:tcW w:w="846" w:type="dxa"/>
            <w:tcMar>
              <w:top w:w="15" w:type="dxa"/>
              <w:left w:w="15" w:type="dxa"/>
              <w:bottom w:w="0" w:type="dxa"/>
              <w:right w:w="15" w:type="dxa"/>
            </w:tcMar>
            <w:vAlign w:val="center"/>
            <w:hideMark/>
          </w:tcPr>
          <w:p w14:paraId="7FDA6F10" w14:textId="77777777" w:rsidR="006C1EBA" w:rsidRPr="006C1EBA" w:rsidRDefault="006C1EBA" w:rsidP="00C43BDC">
            <w:pPr>
              <w:jc w:val="center"/>
              <w:rPr>
                <w:sz w:val="26"/>
                <w:szCs w:val="26"/>
              </w:rPr>
            </w:pPr>
            <w:r w:rsidRPr="006C1EBA">
              <w:rPr>
                <w:sz w:val="26"/>
                <w:szCs w:val="26"/>
              </w:rPr>
              <w:t>9</w:t>
            </w:r>
          </w:p>
        </w:tc>
        <w:tc>
          <w:tcPr>
            <w:tcW w:w="2410" w:type="dxa"/>
            <w:tcMar>
              <w:top w:w="15" w:type="dxa"/>
              <w:left w:w="15" w:type="dxa"/>
              <w:bottom w:w="0" w:type="dxa"/>
              <w:right w:w="15" w:type="dxa"/>
            </w:tcMar>
            <w:vAlign w:val="center"/>
            <w:hideMark/>
          </w:tcPr>
          <w:p w14:paraId="79E3B078" w14:textId="77777777" w:rsidR="006C1EBA" w:rsidRPr="006C1EBA" w:rsidRDefault="006C1EBA" w:rsidP="00C43BDC">
            <w:pPr>
              <w:rPr>
                <w:sz w:val="26"/>
                <w:szCs w:val="26"/>
              </w:rPr>
            </w:pPr>
            <w:r w:rsidRPr="006C1EBA">
              <w:rPr>
                <w:sz w:val="26"/>
                <w:szCs w:val="26"/>
              </w:rPr>
              <w:t>Đầu nối ống ruột gà lõi thép với hộp điện/thiết bị kín nước</w:t>
            </w:r>
          </w:p>
        </w:tc>
        <w:tc>
          <w:tcPr>
            <w:tcW w:w="3939" w:type="dxa"/>
            <w:tcMar>
              <w:top w:w="15" w:type="dxa"/>
              <w:left w:w="15" w:type="dxa"/>
              <w:bottom w:w="0" w:type="dxa"/>
              <w:right w:w="15" w:type="dxa"/>
            </w:tcMar>
            <w:vAlign w:val="center"/>
            <w:hideMark/>
          </w:tcPr>
          <w:p w14:paraId="2EF5EEF2" w14:textId="77777777" w:rsidR="006C1EBA" w:rsidRPr="006C1EBA" w:rsidRDefault="006C1EBA" w:rsidP="00C43BDC">
            <w:pPr>
              <w:rPr>
                <w:sz w:val="26"/>
                <w:szCs w:val="26"/>
              </w:rPr>
            </w:pPr>
            <w:r w:rsidRPr="006C1EBA">
              <w:rPr>
                <w:sz w:val="26"/>
                <w:szCs w:val="26"/>
              </w:rPr>
              <w:t>Mã hiệu: DNCK12</w:t>
            </w:r>
            <w:r w:rsidRPr="006C1EBA">
              <w:rPr>
                <w:sz w:val="26"/>
                <w:szCs w:val="26"/>
              </w:rPr>
              <w:br/>
              <w:t>Hãng sản xuất: Cát Vạn Lợi</w:t>
            </w:r>
          </w:p>
        </w:tc>
        <w:tc>
          <w:tcPr>
            <w:tcW w:w="2160" w:type="dxa"/>
            <w:tcMar>
              <w:top w:w="15" w:type="dxa"/>
              <w:left w:w="15" w:type="dxa"/>
              <w:bottom w:w="0" w:type="dxa"/>
              <w:right w:w="15" w:type="dxa"/>
            </w:tcMar>
            <w:vAlign w:val="center"/>
          </w:tcPr>
          <w:p w14:paraId="2BDC7D6D" w14:textId="77777777" w:rsidR="006C1EBA" w:rsidRPr="006C1EBA" w:rsidRDefault="006C1EBA" w:rsidP="00C43BDC">
            <w:pPr>
              <w:jc w:val="center"/>
              <w:rPr>
                <w:sz w:val="26"/>
                <w:szCs w:val="26"/>
              </w:rPr>
            </w:pPr>
          </w:p>
        </w:tc>
      </w:tr>
      <w:tr w:rsidR="006C1EBA" w:rsidRPr="006C1EBA" w14:paraId="7587AF11" w14:textId="77777777" w:rsidTr="00C43BDC">
        <w:trPr>
          <w:trHeight w:val="20"/>
        </w:trPr>
        <w:tc>
          <w:tcPr>
            <w:tcW w:w="846" w:type="dxa"/>
            <w:tcMar>
              <w:top w:w="15" w:type="dxa"/>
              <w:left w:w="15" w:type="dxa"/>
              <w:bottom w:w="0" w:type="dxa"/>
              <w:right w:w="15" w:type="dxa"/>
            </w:tcMar>
            <w:vAlign w:val="center"/>
            <w:hideMark/>
          </w:tcPr>
          <w:p w14:paraId="4321C8FE" w14:textId="77777777" w:rsidR="006C1EBA" w:rsidRPr="006C1EBA" w:rsidRDefault="006C1EBA" w:rsidP="00C43BDC">
            <w:pPr>
              <w:jc w:val="center"/>
              <w:rPr>
                <w:sz w:val="26"/>
                <w:szCs w:val="26"/>
              </w:rPr>
            </w:pPr>
            <w:r w:rsidRPr="006C1EBA">
              <w:rPr>
                <w:sz w:val="26"/>
                <w:szCs w:val="26"/>
              </w:rPr>
              <w:t>10</w:t>
            </w:r>
          </w:p>
        </w:tc>
        <w:tc>
          <w:tcPr>
            <w:tcW w:w="2410" w:type="dxa"/>
            <w:tcMar>
              <w:top w:w="15" w:type="dxa"/>
              <w:left w:w="15" w:type="dxa"/>
              <w:bottom w:w="0" w:type="dxa"/>
              <w:right w:w="15" w:type="dxa"/>
            </w:tcMar>
            <w:vAlign w:val="center"/>
            <w:hideMark/>
          </w:tcPr>
          <w:p w14:paraId="022889F3" w14:textId="77777777" w:rsidR="006C1EBA" w:rsidRPr="006C1EBA" w:rsidRDefault="006C1EBA" w:rsidP="00C43BDC">
            <w:pPr>
              <w:rPr>
                <w:sz w:val="26"/>
                <w:szCs w:val="26"/>
              </w:rPr>
            </w:pPr>
            <w:r w:rsidRPr="006C1EBA">
              <w:rPr>
                <w:sz w:val="26"/>
                <w:szCs w:val="26"/>
              </w:rPr>
              <w:t xml:space="preserve">Kẹp giữ ống Omega </w:t>
            </w:r>
          </w:p>
        </w:tc>
        <w:tc>
          <w:tcPr>
            <w:tcW w:w="3939" w:type="dxa"/>
            <w:tcMar>
              <w:top w:w="15" w:type="dxa"/>
              <w:left w:w="15" w:type="dxa"/>
              <w:bottom w:w="0" w:type="dxa"/>
              <w:right w:w="15" w:type="dxa"/>
            </w:tcMar>
            <w:vAlign w:val="center"/>
            <w:hideMark/>
          </w:tcPr>
          <w:p w14:paraId="6840E24D" w14:textId="77777777" w:rsidR="006C1EBA" w:rsidRPr="006C1EBA" w:rsidRDefault="006C1EBA" w:rsidP="00C43BDC">
            <w:pPr>
              <w:rPr>
                <w:sz w:val="26"/>
                <w:szCs w:val="26"/>
              </w:rPr>
            </w:pPr>
            <w:r w:rsidRPr="006C1EBA">
              <w:rPr>
                <w:sz w:val="26"/>
                <w:szCs w:val="26"/>
              </w:rPr>
              <w:t>Mã hiệu: PODN015</w:t>
            </w:r>
            <w:r w:rsidRPr="006C1EBA">
              <w:rPr>
                <w:sz w:val="26"/>
                <w:szCs w:val="26"/>
              </w:rPr>
              <w:br/>
              <w:t>Hãng sản xuất: Cát Vạn Lợi</w:t>
            </w:r>
          </w:p>
        </w:tc>
        <w:tc>
          <w:tcPr>
            <w:tcW w:w="2160" w:type="dxa"/>
            <w:tcMar>
              <w:top w:w="15" w:type="dxa"/>
              <w:left w:w="15" w:type="dxa"/>
              <w:bottom w:w="0" w:type="dxa"/>
              <w:right w:w="15" w:type="dxa"/>
            </w:tcMar>
            <w:vAlign w:val="center"/>
            <w:hideMark/>
          </w:tcPr>
          <w:p w14:paraId="1C369891" w14:textId="77777777" w:rsidR="006C1EBA" w:rsidRPr="006C1EBA" w:rsidRDefault="006C1EBA" w:rsidP="00C43BDC">
            <w:pPr>
              <w:jc w:val="center"/>
              <w:rPr>
                <w:sz w:val="26"/>
                <w:szCs w:val="26"/>
              </w:rPr>
            </w:pPr>
          </w:p>
        </w:tc>
      </w:tr>
      <w:tr w:rsidR="006C1EBA" w:rsidRPr="006C1EBA" w14:paraId="38933F12" w14:textId="77777777" w:rsidTr="00C43BDC">
        <w:trPr>
          <w:trHeight w:val="425"/>
        </w:trPr>
        <w:tc>
          <w:tcPr>
            <w:tcW w:w="846" w:type="dxa"/>
            <w:tcMar>
              <w:top w:w="15" w:type="dxa"/>
              <w:left w:w="15" w:type="dxa"/>
              <w:bottom w:w="0" w:type="dxa"/>
              <w:right w:w="15" w:type="dxa"/>
            </w:tcMar>
            <w:vAlign w:val="center"/>
            <w:hideMark/>
          </w:tcPr>
          <w:p w14:paraId="71540873" w14:textId="77777777" w:rsidR="006C1EBA" w:rsidRPr="006C1EBA" w:rsidRDefault="006C1EBA" w:rsidP="00C43BDC">
            <w:pPr>
              <w:jc w:val="center"/>
              <w:rPr>
                <w:sz w:val="26"/>
                <w:szCs w:val="26"/>
              </w:rPr>
            </w:pPr>
            <w:r w:rsidRPr="006C1EBA">
              <w:rPr>
                <w:sz w:val="26"/>
                <w:szCs w:val="26"/>
              </w:rPr>
              <w:t>11</w:t>
            </w:r>
          </w:p>
        </w:tc>
        <w:tc>
          <w:tcPr>
            <w:tcW w:w="2410" w:type="dxa"/>
            <w:tcMar>
              <w:top w:w="15" w:type="dxa"/>
              <w:left w:w="15" w:type="dxa"/>
              <w:bottom w:w="0" w:type="dxa"/>
              <w:right w:w="15" w:type="dxa"/>
            </w:tcMar>
            <w:vAlign w:val="center"/>
            <w:hideMark/>
          </w:tcPr>
          <w:p w14:paraId="3FD5058F" w14:textId="77777777" w:rsidR="006C1EBA" w:rsidRPr="006C1EBA" w:rsidRDefault="006C1EBA" w:rsidP="00C43BDC">
            <w:pPr>
              <w:rPr>
                <w:sz w:val="26"/>
                <w:szCs w:val="26"/>
              </w:rPr>
            </w:pPr>
            <w:r w:rsidRPr="006C1EBA">
              <w:rPr>
                <w:sz w:val="26"/>
                <w:szCs w:val="26"/>
              </w:rPr>
              <w:t>Vít và nở</w:t>
            </w:r>
          </w:p>
        </w:tc>
        <w:tc>
          <w:tcPr>
            <w:tcW w:w="3939" w:type="dxa"/>
            <w:tcMar>
              <w:top w:w="15" w:type="dxa"/>
              <w:left w:w="15" w:type="dxa"/>
              <w:bottom w:w="0" w:type="dxa"/>
              <w:right w:w="15" w:type="dxa"/>
            </w:tcMar>
            <w:vAlign w:val="bottom"/>
            <w:hideMark/>
          </w:tcPr>
          <w:p w14:paraId="6A431A6F" w14:textId="77777777" w:rsidR="006C1EBA" w:rsidRPr="006C1EBA" w:rsidRDefault="006C1EBA" w:rsidP="00C43BDC">
            <w:pPr>
              <w:rPr>
                <w:sz w:val="26"/>
                <w:szCs w:val="26"/>
              </w:rPr>
            </w:pPr>
            <w:r w:rsidRPr="006C1EBA">
              <w:rPr>
                <w:sz w:val="26"/>
                <w:szCs w:val="26"/>
              </w:rPr>
              <w:t> </w:t>
            </w:r>
          </w:p>
        </w:tc>
        <w:tc>
          <w:tcPr>
            <w:tcW w:w="2160" w:type="dxa"/>
            <w:tcMar>
              <w:top w:w="15" w:type="dxa"/>
              <w:left w:w="15" w:type="dxa"/>
              <w:bottom w:w="0" w:type="dxa"/>
              <w:right w:w="15" w:type="dxa"/>
            </w:tcMar>
            <w:vAlign w:val="center"/>
            <w:hideMark/>
          </w:tcPr>
          <w:p w14:paraId="2B5A0C36" w14:textId="77777777" w:rsidR="006C1EBA" w:rsidRPr="006C1EBA" w:rsidRDefault="006C1EBA" w:rsidP="00C43BDC">
            <w:pPr>
              <w:jc w:val="center"/>
              <w:rPr>
                <w:sz w:val="26"/>
                <w:szCs w:val="26"/>
              </w:rPr>
            </w:pPr>
          </w:p>
        </w:tc>
      </w:tr>
      <w:tr w:rsidR="006C1EBA" w:rsidRPr="006C1EBA" w14:paraId="78706848" w14:textId="77777777" w:rsidTr="00C43BDC">
        <w:trPr>
          <w:trHeight w:val="20"/>
        </w:trPr>
        <w:tc>
          <w:tcPr>
            <w:tcW w:w="846" w:type="dxa"/>
            <w:tcMar>
              <w:top w:w="15" w:type="dxa"/>
              <w:left w:w="15" w:type="dxa"/>
              <w:bottom w:w="0" w:type="dxa"/>
              <w:right w:w="15" w:type="dxa"/>
            </w:tcMar>
            <w:vAlign w:val="center"/>
            <w:hideMark/>
          </w:tcPr>
          <w:p w14:paraId="03E76C03" w14:textId="77777777" w:rsidR="006C1EBA" w:rsidRPr="006C1EBA" w:rsidRDefault="006C1EBA" w:rsidP="00C43BDC">
            <w:pPr>
              <w:jc w:val="center"/>
              <w:rPr>
                <w:sz w:val="26"/>
                <w:szCs w:val="26"/>
              </w:rPr>
            </w:pPr>
            <w:r w:rsidRPr="006C1EBA">
              <w:rPr>
                <w:sz w:val="26"/>
                <w:szCs w:val="26"/>
              </w:rPr>
              <w:t>12</w:t>
            </w:r>
          </w:p>
        </w:tc>
        <w:tc>
          <w:tcPr>
            <w:tcW w:w="2410" w:type="dxa"/>
            <w:tcMar>
              <w:top w:w="15" w:type="dxa"/>
              <w:left w:w="15" w:type="dxa"/>
              <w:bottom w:w="0" w:type="dxa"/>
              <w:right w:w="15" w:type="dxa"/>
            </w:tcMar>
            <w:vAlign w:val="center"/>
            <w:hideMark/>
          </w:tcPr>
          <w:p w14:paraId="602753BA" w14:textId="77777777" w:rsidR="006C1EBA" w:rsidRPr="006C1EBA" w:rsidRDefault="006C1EBA" w:rsidP="00C43BDC">
            <w:pPr>
              <w:rPr>
                <w:sz w:val="26"/>
                <w:szCs w:val="26"/>
              </w:rPr>
            </w:pPr>
            <w:r w:rsidRPr="006C1EBA">
              <w:rPr>
                <w:sz w:val="26"/>
                <w:szCs w:val="26"/>
              </w:rPr>
              <w:t>Cáp điện</w:t>
            </w:r>
          </w:p>
        </w:tc>
        <w:tc>
          <w:tcPr>
            <w:tcW w:w="3939" w:type="dxa"/>
            <w:tcMar>
              <w:top w:w="15" w:type="dxa"/>
              <w:left w:w="15" w:type="dxa"/>
              <w:bottom w:w="0" w:type="dxa"/>
              <w:right w:w="15" w:type="dxa"/>
            </w:tcMar>
            <w:vAlign w:val="center"/>
            <w:hideMark/>
          </w:tcPr>
          <w:p w14:paraId="5FC3FFF4" w14:textId="77777777" w:rsidR="006C1EBA" w:rsidRPr="006C1EBA" w:rsidRDefault="006C1EBA" w:rsidP="00C43BDC">
            <w:pPr>
              <w:rPr>
                <w:sz w:val="26"/>
                <w:szCs w:val="26"/>
              </w:rPr>
            </w:pPr>
            <w:r w:rsidRPr="006C1EBA">
              <w:rPr>
                <w:sz w:val="26"/>
                <w:szCs w:val="26"/>
              </w:rPr>
              <w:t>Mã hiệu: DVV/Sc-4×0.75-0.6/1KV</w:t>
            </w:r>
            <w:r w:rsidRPr="006C1EBA">
              <w:rPr>
                <w:sz w:val="26"/>
                <w:szCs w:val="26"/>
              </w:rPr>
              <w:br/>
              <w:t xml:space="preserve">Hãng sản xuất: Cadivi </w:t>
            </w:r>
          </w:p>
        </w:tc>
        <w:tc>
          <w:tcPr>
            <w:tcW w:w="2160" w:type="dxa"/>
            <w:tcMar>
              <w:top w:w="15" w:type="dxa"/>
              <w:left w:w="15" w:type="dxa"/>
              <w:bottom w:w="0" w:type="dxa"/>
              <w:right w:w="15" w:type="dxa"/>
            </w:tcMar>
            <w:vAlign w:val="center"/>
          </w:tcPr>
          <w:p w14:paraId="7D3F175E" w14:textId="77777777" w:rsidR="006C1EBA" w:rsidRPr="006C1EBA" w:rsidRDefault="006C1EBA" w:rsidP="00C43BDC">
            <w:pPr>
              <w:jc w:val="center"/>
              <w:rPr>
                <w:sz w:val="26"/>
                <w:szCs w:val="26"/>
              </w:rPr>
            </w:pPr>
          </w:p>
        </w:tc>
      </w:tr>
      <w:tr w:rsidR="006C1EBA" w:rsidRPr="006C1EBA" w14:paraId="2E175CAA" w14:textId="77777777" w:rsidTr="00C43BDC">
        <w:trPr>
          <w:trHeight w:val="20"/>
        </w:trPr>
        <w:tc>
          <w:tcPr>
            <w:tcW w:w="846" w:type="dxa"/>
            <w:tcMar>
              <w:top w:w="15" w:type="dxa"/>
              <w:left w:w="15" w:type="dxa"/>
              <w:bottom w:w="0" w:type="dxa"/>
              <w:right w:w="15" w:type="dxa"/>
            </w:tcMar>
            <w:vAlign w:val="center"/>
            <w:hideMark/>
          </w:tcPr>
          <w:p w14:paraId="0B5D8B2B" w14:textId="77777777" w:rsidR="006C1EBA" w:rsidRPr="006C1EBA" w:rsidRDefault="006C1EBA" w:rsidP="00C43BDC">
            <w:pPr>
              <w:jc w:val="center"/>
              <w:rPr>
                <w:sz w:val="26"/>
                <w:szCs w:val="26"/>
              </w:rPr>
            </w:pPr>
            <w:r w:rsidRPr="006C1EBA">
              <w:rPr>
                <w:sz w:val="26"/>
                <w:szCs w:val="26"/>
              </w:rPr>
              <w:t>13</w:t>
            </w:r>
          </w:p>
        </w:tc>
        <w:tc>
          <w:tcPr>
            <w:tcW w:w="2410" w:type="dxa"/>
            <w:tcMar>
              <w:top w:w="15" w:type="dxa"/>
              <w:left w:w="15" w:type="dxa"/>
              <w:bottom w:w="0" w:type="dxa"/>
              <w:right w:w="15" w:type="dxa"/>
            </w:tcMar>
            <w:vAlign w:val="center"/>
            <w:hideMark/>
          </w:tcPr>
          <w:p w14:paraId="1EB0B196" w14:textId="77777777" w:rsidR="006C1EBA" w:rsidRPr="006C1EBA" w:rsidRDefault="006C1EBA" w:rsidP="00C43BDC">
            <w:pPr>
              <w:rPr>
                <w:sz w:val="26"/>
                <w:szCs w:val="26"/>
              </w:rPr>
            </w:pPr>
            <w:r w:rsidRPr="006C1EBA">
              <w:rPr>
                <w:sz w:val="26"/>
                <w:szCs w:val="26"/>
              </w:rPr>
              <w:t>Cáp điện</w:t>
            </w:r>
          </w:p>
        </w:tc>
        <w:tc>
          <w:tcPr>
            <w:tcW w:w="3939" w:type="dxa"/>
            <w:tcMar>
              <w:top w:w="15" w:type="dxa"/>
              <w:left w:w="15" w:type="dxa"/>
              <w:bottom w:w="0" w:type="dxa"/>
              <w:right w:w="15" w:type="dxa"/>
            </w:tcMar>
            <w:vAlign w:val="center"/>
            <w:hideMark/>
          </w:tcPr>
          <w:p w14:paraId="7B998D79" w14:textId="77777777" w:rsidR="006C1EBA" w:rsidRPr="006C1EBA" w:rsidRDefault="006C1EBA" w:rsidP="00C43BDC">
            <w:pPr>
              <w:rPr>
                <w:sz w:val="26"/>
                <w:szCs w:val="26"/>
              </w:rPr>
            </w:pPr>
            <w:r w:rsidRPr="006C1EBA">
              <w:rPr>
                <w:sz w:val="26"/>
                <w:szCs w:val="26"/>
              </w:rPr>
              <w:t>Mã hiệu: CVV-2×1.5-300/500V</w:t>
            </w:r>
            <w:r w:rsidRPr="006C1EBA">
              <w:rPr>
                <w:sz w:val="26"/>
                <w:szCs w:val="26"/>
              </w:rPr>
              <w:br/>
              <w:t xml:space="preserve">Hãng sản xuất: Cadivi </w:t>
            </w:r>
          </w:p>
        </w:tc>
        <w:tc>
          <w:tcPr>
            <w:tcW w:w="2160" w:type="dxa"/>
            <w:tcMar>
              <w:top w:w="15" w:type="dxa"/>
              <w:left w:w="15" w:type="dxa"/>
              <w:bottom w:w="0" w:type="dxa"/>
              <w:right w:w="15" w:type="dxa"/>
            </w:tcMar>
            <w:vAlign w:val="center"/>
          </w:tcPr>
          <w:p w14:paraId="4CD54DD2" w14:textId="77777777" w:rsidR="006C1EBA" w:rsidRPr="006C1EBA" w:rsidRDefault="006C1EBA" w:rsidP="00C43BDC">
            <w:pPr>
              <w:jc w:val="center"/>
              <w:rPr>
                <w:sz w:val="26"/>
                <w:szCs w:val="26"/>
              </w:rPr>
            </w:pPr>
          </w:p>
        </w:tc>
      </w:tr>
      <w:tr w:rsidR="006C1EBA" w:rsidRPr="006C1EBA" w14:paraId="42FFE6BD" w14:textId="77777777" w:rsidTr="00C43BDC">
        <w:trPr>
          <w:trHeight w:val="416"/>
        </w:trPr>
        <w:tc>
          <w:tcPr>
            <w:tcW w:w="846" w:type="dxa"/>
            <w:tcMar>
              <w:top w:w="15" w:type="dxa"/>
              <w:left w:w="15" w:type="dxa"/>
              <w:bottom w:w="0" w:type="dxa"/>
              <w:right w:w="15" w:type="dxa"/>
            </w:tcMar>
            <w:vAlign w:val="center"/>
            <w:hideMark/>
          </w:tcPr>
          <w:p w14:paraId="514AA466" w14:textId="77777777" w:rsidR="006C1EBA" w:rsidRPr="006C1EBA" w:rsidRDefault="006C1EBA" w:rsidP="00C43BDC">
            <w:pPr>
              <w:jc w:val="center"/>
              <w:rPr>
                <w:sz w:val="26"/>
                <w:szCs w:val="26"/>
              </w:rPr>
            </w:pPr>
            <w:r w:rsidRPr="006C1EBA">
              <w:rPr>
                <w:sz w:val="26"/>
                <w:szCs w:val="26"/>
              </w:rPr>
              <w:t>14</w:t>
            </w:r>
          </w:p>
        </w:tc>
        <w:tc>
          <w:tcPr>
            <w:tcW w:w="2410" w:type="dxa"/>
            <w:tcMar>
              <w:top w:w="15" w:type="dxa"/>
              <w:left w:w="15" w:type="dxa"/>
              <w:bottom w:w="0" w:type="dxa"/>
              <w:right w:w="15" w:type="dxa"/>
            </w:tcMar>
            <w:vAlign w:val="center"/>
            <w:hideMark/>
          </w:tcPr>
          <w:p w14:paraId="3791B133" w14:textId="77777777" w:rsidR="006C1EBA" w:rsidRPr="006C1EBA" w:rsidRDefault="006C1EBA" w:rsidP="00C43BDC">
            <w:pPr>
              <w:rPr>
                <w:sz w:val="26"/>
                <w:szCs w:val="26"/>
              </w:rPr>
            </w:pPr>
            <w:r w:rsidRPr="006C1EBA">
              <w:rPr>
                <w:sz w:val="26"/>
                <w:szCs w:val="26"/>
              </w:rPr>
              <w:t>Tấm thép</w:t>
            </w:r>
          </w:p>
        </w:tc>
        <w:tc>
          <w:tcPr>
            <w:tcW w:w="3939" w:type="dxa"/>
            <w:tcMar>
              <w:top w:w="15" w:type="dxa"/>
              <w:left w:w="15" w:type="dxa"/>
              <w:bottom w:w="0" w:type="dxa"/>
              <w:right w:w="15" w:type="dxa"/>
            </w:tcMar>
            <w:vAlign w:val="center"/>
            <w:hideMark/>
          </w:tcPr>
          <w:p w14:paraId="6B47CAB1" w14:textId="77777777" w:rsidR="006C1EBA" w:rsidRPr="006C1EBA" w:rsidRDefault="006C1EBA" w:rsidP="00C43BDC">
            <w:pPr>
              <w:rPr>
                <w:sz w:val="26"/>
                <w:szCs w:val="26"/>
              </w:rPr>
            </w:pPr>
            <w:r w:rsidRPr="006C1EBA">
              <w:rPr>
                <w:sz w:val="26"/>
                <w:szCs w:val="26"/>
              </w:rPr>
              <w:t> </w:t>
            </w:r>
          </w:p>
        </w:tc>
        <w:tc>
          <w:tcPr>
            <w:tcW w:w="2160" w:type="dxa"/>
            <w:tcMar>
              <w:top w:w="15" w:type="dxa"/>
              <w:left w:w="15" w:type="dxa"/>
              <w:bottom w:w="0" w:type="dxa"/>
              <w:right w:w="15" w:type="dxa"/>
            </w:tcMar>
            <w:vAlign w:val="center"/>
            <w:hideMark/>
          </w:tcPr>
          <w:p w14:paraId="3C37C7FC" w14:textId="77777777" w:rsidR="006C1EBA" w:rsidRPr="006C1EBA" w:rsidRDefault="006C1EBA" w:rsidP="00C43BDC">
            <w:pPr>
              <w:jc w:val="center"/>
              <w:rPr>
                <w:sz w:val="26"/>
                <w:szCs w:val="26"/>
              </w:rPr>
            </w:pPr>
          </w:p>
        </w:tc>
      </w:tr>
      <w:tr w:rsidR="006C1EBA" w:rsidRPr="006C1EBA" w14:paraId="1EB576C2" w14:textId="77777777" w:rsidTr="00C43BDC">
        <w:trPr>
          <w:trHeight w:val="389"/>
        </w:trPr>
        <w:tc>
          <w:tcPr>
            <w:tcW w:w="846" w:type="dxa"/>
            <w:tcMar>
              <w:top w:w="15" w:type="dxa"/>
              <w:left w:w="15" w:type="dxa"/>
              <w:bottom w:w="0" w:type="dxa"/>
              <w:right w:w="15" w:type="dxa"/>
            </w:tcMar>
            <w:vAlign w:val="center"/>
            <w:hideMark/>
          </w:tcPr>
          <w:p w14:paraId="6E43B27B" w14:textId="77777777" w:rsidR="006C1EBA" w:rsidRPr="006C1EBA" w:rsidRDefault="006C1EBA" w:rsidP="00C43BDC">
            <w:pPr>
              <w:jc w:val="center"/>
              <w:rPr>
                <w:sz w:val="26"/>
                <w:szCs w:val="26"/>
              </w:rPr>
            </w:pPr>
            <w:r w:rsidRPr="006C1EBA">
              <w:rPr>
                <w:sz w:val="26"/>
                <w:szCs w:val="26"/>
              </w:rPr>
              <w:t>15</w:t>
            </w:r>
          </w:p>
        </w:tc>
        <w:tc>
          <w:tcPr>
            <w:tcW w:w="2410" w:type="dxa"/>
            <w:tcMar>
              <w:top w:w="15" w:type="dxa"/>
              <w:left w:w="15" w:type="dxa"/>
              <w:bottom w:w="0" w:type="dxa"/>
              <w:right w:w="15" w:type="dxa"/>
            </w:tcMar>
            <w:vAlign w:val="center"/>
            <w:hideMark/>
          </w:tcPr>
          <w:p w14:paraId="36230003" w14:textId="77777777" w:rsidR="006C1EBA" w:rsidRPr="006C1EBA" w:rsidRDefault="006C1EBA" w:rsidP="00C43BDC">
            <w:pPr>
              <w:rPr>
                <w:sz w:val="26"/>
                <w:szCs w:val="26"/>
              </w:rPr>
            </w:pPr>
            <w:r w:rsidRPr="006C1EBA">
              <w:rPr>
                <w:sz w:val="26"/>
                <w:szCs w:val="26"/>
              </w:rPr>
              <w:t>Thép V</w:t>
            </w:r>
          </w:p>
        </w:tc>
        <w:tc>
          <w:tcPr>
            <w:tcW w:w="3939" w:type="dxa"/>
            <w:tcMar>
              <w:top w:w="15" w:type="dxa"/>
              <w:left w:w="15" w:type="dxa"/>
              <w:bottom w:w="0" w:type="dxa"/>
              <w:right w:w="15" w:type="dxa"/>
            </w:tcMar>
            <w:vAlign w:val="center"/>
            <w:hideMark/>
          </w:tcPr>
          <w:p w14:paraId="77C43925" w14:textId="77777777" w:rsidR="006C1EBA" w:rsidRPr="006C1EBA" w:rsidRDefault="006C1EBA" w:rsidP="00C43BDC">
            <w:pPr>
              <w:rPr>
                <w:sz w:val="26"/>
                <w:szCs w:val="26"/>
              </w:rPr>
            </w:pPr>
            <w:r w:rsidRPr="006C1EBA">
              <w:rPr>
                <w:sz w:val="26"/>
                <w:szCs w:val="26"/>
              </w:rPr>
              <w:t> </w:t>
            </w:r>
          </w:p>
        </w:tc>
        <w:tc>
          <w:tcPr>
            <w:tcW w:w="2160" w:type="dxa"/>
            <w:tcMar>
              <w:top w:w="15" w:type="dxa"/>
              <w:left w:w="15" w:type="dxa"/>
              <w:bottom w:w="0" w:type="dxa"/>
              <w:right w:w="15" w:type="dxa"/>
            </w:tcMar>
            <w:vAlign w:val="center"/>
            <w:hideMark/>
          </w:tcPr>
          <w:p w14:paraId="3DD13A46" w14:textId="77777777" w:rsidR="006C1EBA" w:rsidRPr="006C1EBA" w:rsidRDefault="006C1EBA" w:rsidP="00C43BDC">
            <w:pPr>
              <w:jc w:val="center"/>
              <w:rPr>
                <w:sz w:val="26"/>
                <w:szCs w:val="26"/>
              </w:rPr>
            </w:pPr>
          </w:p>
        </w:tc>
      </w:tr>
      <w:tr w:rsidR="006C1EBA" w:rsidRPr="006C1EBA" w14:paraId="7E6A211D" w14:textId="77777777" w:rsidTr="00C43BDC">
        <w:trPr>
          <w:trHeight w:val="20"/>
        </w:trPr>
        <w:tc>
          <w:tcPr>
            <w:tcW w:w="846" w:type="dxa"/>
            <w:tcMar>
              <w:top w:w="15" w:type="dxa"/>
              <w:left w:w="15" w:type="dxa"/>
              <w:bottom w:w="0" w:type="dxa"/>
              <w:right w:w="15" w:type="dxa"/>
            </w:tcMar>
            <w:vAlign w:val="center"/>
            <w:hideMark/>
          </w:tcPr>
          <w:p w14:paraId="3299B676" w14:textId="77777777" w:rsidR="006C1EBA" w:rsidRPr="006C1EBA" w:rsidRDefault="006C1EBA" w:rsidP="00C43BDC">
            <w:pPr>
              <w:jc w:val="center"/>
              <w:rPr>
                <w:sz w:val="26"/>
                <w:szCs w:val="26"/>
              </w:rPr>
            </w:pPr>
            <w:r w:rsidRPr="006C1EBA">
              <w:rPr>
                <w:sz w:val="26"/>
                <w:szCs w:val="26"/>
              </w:rPr>
              <w:t>16</w:t>
            </w:r>
          </w:p>
        </w:tc>
        <w:tc>
          <w:tcPr>
            <w:tcW w:w="2410" w:type="dxa"/>
            <w:tcMar>
              <w:top w:w="15" w:type="dxa"/>
              <w:left w:w="15" w:type="dxa"/>
              <w:bottom w:w="0" w:type="dxa"/>
              <w:right w:w="15" w:type="dxa"/>
            </w:tcMar>
            <w:vAlign w:val="center"/>
            <w:hideMark/>
          </w:tcPr>
          <w:p w14:paraId="4DF9995E" w14:textId="77777777" w:rsidR="006C1EBA" w:rsidRPr="006C1EBA" w:rsidRDefault="006C1EBA" w:rsidP="00C43BDC">
            <w:pPr>
              <w:rPr>
                <w:sz w:val="26"/>
                <w:szCs w:val="26"/>
              </w:rPr>
            </w:pPr>
            <w:r w:rsidRPr="006C1EBA">
              <w:rPr>
                <w:sz w:val="26"/>
                <w:szCs w:val="26"/>
              </w:rPr>
              <w:t>Sơn</w:t>
            </w:r>
          </w:p>
        </w:tc>
        <w:tc>
          <w:tcPr>
            <w:tcW w:w="3939" w:type="dxa"/>
            <w:tcMar>
              <w:top w:w="15" w:type="dxa"/>
              <w:left w:w="15" w:type="dxa"/>
              <w:bottom w:w="0" w:type="dxa"/>
              <w:right w:w="15" w:type="dxa"/>
            </w:tcMar>
            <w:vAlign w:val="center"/>
            <w:hideMark/>
          </w:tcPr>
          <w:p w14:paraId="7B7D9671" w14:textId="77777777" w:rsidR="006C1EBA" w:rsidRPr="006C1EBA" w:rsidRDefault="006C1EBA" w:rsidP="00C43BDC">
            <w:pPr>
              <w:rPr>
                <w:sz w:val="26"/>
                <w:szCs w:val="26"/>
              </w:rPr>
            </w:pPr>
            <w:r w:rsidRPr="006C1EBA">
              <w:rPr>
                <w:sz w:val="26"/>
                <w:szCs w:val="26"/>
              </w:rPr>
              <w:t>Mã màu: RAL 9007</w:t>
            </w:r>
            <w:r w:rsidRPr="006C1EBA">
              <w:rPr>
                <w:sz w:val="26"/>
                <w:szCs w:val="26"/>
              </w:rPr>
              <w:br/>
              <w:t>Hãng sản xuất: Jotun</w:t>
            </w:r>
          </w:p>
        </w:tc>
        <w:tc>
          <w:tcPr>
            <w:tcW w:w="2160" w:type="dxa"/>
            <w:tcMar>
              <w:top w:w="15" w:type="dxa"/>
              <w:left w:w="15" w:type="dxa"/>
              <w:bottom w:w="0" w:type="dxa"/>
              <w:right w:w="15" w:type="dxa"/>
            </w:tcMar>
            <w:vAlign w:val="center"/>
            <w:hideMark/>
          </w:tcPr>
          <w:p w14:paraId="1C017174" w14:textId="77777777" w:rsidR="006C1EBA" w:rsidRPr="006C1EBA" w:rsidRDefault="006C1EBA" w:rsidP="00C43BDC">
            <w:pPr>
              <w:jc w:val="center"/>
              <w:rPr>
                <w:sz w:val="26"/>
                <w:szCs w:val="26"/>
              </w:rPr>
            </w:pPr>
          </w:p>
        </w:tc>
      </w:tr>
      <w:tr w:rsidR="006C1EBA" w:rsidRPr="006C1EBA" w14:paraId="5B096F8E" w14:textId="77777777" w:rsidTr="00C43BDC">
        <w:trPr>
          <w:trHeight w:val="20"/>
        </w:trPr>
        <w:tc>
          <w:tcPr>
            <w:tcW w:w="846" w:type="dxa"/>
            <w:tcMar>
              <w:top w:w="15" w:type="dxa"/>
              <w:left w:w="15" w:type="dxa"/>
              <w:bottom w:w="0" w:type="dxa"/>
              <w:right w:w="15" w:type="dxa"/>
            </w:tcMar>
            <w:vAlign w:val="center"/>
            <w:hideMark/>
          </w:tcPr>
          <w:p w14:paraId="48855BA8" w14:textId="77777777" w:rsidR="006C1EBA" w:rsidRPr="006C1EBA" w:rsidRDefault="006C1EBA" w:rsidP="00C43BDC">
            <w:pPr>
              <w:jc w:val="center"/>
              <w:rPr>
                <w:sz w:val="26"/>
                <w:szCs w:val="26"/>
              </w:rPr>
            </w:pPr>
            <w:r w:rsidRPr="006C1EBA">
              <w:rPr>
                <w:sz w:val="26"/>
                <w:szCs w:val="26"/>
              </w:rPr>
              <w:t>17</w:t>
            </w:r>
          </w:p>
        </w:tc>
        <w:tc>
          <w:tcPr>
            <w:tcW w:w="2410" w:type="dxa"/>
            <w:tcMar>
              <w:top w:w="15" w:type="dxa"/>
              <w:left w:w="15" w:type="dxa"/>
              <w:bottom w:w="0" w:type="dxa"/>
              <w:right w:w="15" w:type="dxa"/>
            </w:tcMar>
            <w:vAlign w:val="center"/>
            <w:hideMark/>
          </w:tcPr>
          <w:p w14:paraId="3F1A1B44" w14:textId="77777777" w:rsidR="006C1EBA" w:rsidRPr="006C1EBA" w:rsidRDefault="006C1EBA" w:rsidP="00C43BDC">
            <w:pPr>
              <w:rPr>
                <w:sz w:val="26"/>
                <w:szCs w:val="26"/>
              </w:rPr>
            </w:pPr>
            <w:r w:rsidRPr="006C1EBA">
              <w:rPr>
                <w:sz w:val="26"/>
                <w:szCs w:val="26"/>
              </w:rPr>
              <w:t>Thiết bị đo lưu lượng</w:t>
            </w:r>
          </w:p>
        </w:tc>
        <w:tc>
          <w:tcPr>
            <w:tcW w:w="3939" w:type="dxa"/>
            <w:tcMar>
              <w:top w:w="15" w:type="dxa"/>
              <w:left w:w="15" w:type="dxa"/>
              <w:bottom w:w="0" w:type="dxa"/>
              <w:right w:w="15" w:type="dxa"/>
            </w:tcMar>
            <w:vAlign w:val="center"/>
            <w:hideMark/>
          </w:tcPr>
          <w:p w14:paraId="6794D45F" w14:textId="77777777" w:rsidR="006C1EBA" w:rsidRPr="006C1EBA" w:rsidRDefault="006C1EBA" w:rsidP="00C43BDC">
            <w:pPr>
              <w:rPr>
                <w:sz w:val="26"/>
                <w:szCs w:val="26"/>
              </w:rPr>
            </w:pPr>
            <w:r w:rsidRPr="006C1EBA">
              <w:rPr>
                <w:sz w:val="26"/>
                <w:szCs w:val="26"/>
              </w:rPr>
              <w:t>Mã hiệu: UFW-100-10A2340AS</w:t>
            </w:r>
            <w:r w:rsidRPr="006C1EBA">
              <w:rPr>
                <w:sz w:val="26"/>
                <w:szCs w:val="26"/>
              </w:rPr>
              <w:br/>
              <w:t>Hãng sản xuất: Tokyo-keiki</w:t>
            </w:r>
          </w:p>
        </w:tc>
        <w:tc>
          <w:tcPr>
            <w:tcW w:w="2160" w:type="dxa"/>
            <w:tcMar>
              <w:top w:w="15" w:type="dxa"/>
              <w:left w:w="15" w:type="dxa"/>
              <w:bottom w:w="0" w:type="dxa"/>
              <w:right w:w="15" w:type="dxa"/>
            </w:tcMar>
            <w:vAlign w:val="center"/>
            <w:hideMark/>
          </w:tcPr>
          <w:p w14:paraId="53A42417" w14:textId="77777777" w:rsidR="006C1EBA" w:rsidRPr="006C1EBA" w:rsidRDefault="006C1EBA" w:rsidP="00C43BDC">
            <w:pPr>
              <w:jc w:val="center"/>
              <w:rPr>
                <w:sz w:val="26"/>
                <w:szCs w:val="26"/>
              </w:rPr>
            </w:pPr>
            <w:r w:rsidRPr="006C1EBA">
              <w:rPr>
                <w:sz w:val="26"/>
                <w:szCs w:val="26"/>
              </w:rPr>
              <w:t>X</w:t>
            </w:r>
          </w:p>
        </w:tc>
      </w:tr>
      <w:tr w:rsidR="006C1EBA" w:rsidRPr="006C1EBA" w14:paraId="158E4F1E" w14:textId="77777777" w:rsidTr="00C43BDC">
        <w:trPr>
          <w:trHeight w:val="20"/>
        </w:trPr>
        <w:tc>
          <w:tcPr>
            <w:tcW w:w="846" w:type="dxa"/>
            <w:tcMar>
              <w:top w:w="15" w:type="dxa"/>
              <w:left w:w="15" w:type="dxa"/>
              <w:bottom w:w="0" w:type="dxa"/>
              <w:right w:w="15" w:type="dxa"/>
            </w:tcMar>
            <w:vAlign w:val="center"/>
            <w:hideMark/>
          </w:tcPr>
          <w:p w14:paraId="14097554" w14:textId="77777777" w:rsidR="006C1EBA" w:rsidRPr="006C1EBA" w:rsidRDefault="006C1EBA" w:rsidP="00C43BDC">
            <w:pPr>
              <w:jc w:val="center"/>
              <w:rPr>
                <w:sz w:val="26"/>
                <w:szCs w:val="26"/>
              </w:rPr>
            </w:pPr>
            <w:r w:rsidRPr="006C1EBA">
              <w:rPr>
                <w:sz w:val="26"/>
                <w:szCs w:val="26"/>
              </w:rPr>
              <w:t>18</w:t>
            </w:r>
          </w:p>
        </w:tc>
        <w:tc>
          <w:tcPr>
            <w:tcW w:w="2410" w:type="dxa"/>
            <w:tcMar>
              <w:top w:w="15" w:type="dxa"/>
              <w:left w:w="15" w:type="dxa"/>
              <w:bottom w:w="0" w:type="dxa"/>
              <w:right w:w="15" w:type="dxa"/>
            </w:tcMar>
            <w:vAlign w:val="center"/>
            <w:hideMark/>
          </w:tcPr>
          <w:p w14:paraId="49E6C9B8" w14:textId="77777777" w:rsidR="006C1EBA" w:rsidRPr="006C1EBA" w:rsidRDefault="006C1EBA" w:rsidP="00C43BDC">
            <w:pPr>
              <w:rPr>
                <w:sz w:val="26"/>
                <w:szCs w:val="26"/>
                <w:lang w:val="de-DE"/>
              </w:rPr>
            </w:pPr>
            <w:r w:rsidRPr="006C1EBA">
              <w:rPr>
                <w:sz w:val="26"/>
                <w:szCs w:val="26"/>
              </w:rPr>
              <w:t>Van điện</w:t>
            </w:r>
          </w:p>
        </w:tc>
        <w:tc>
          <w:tcPr>
            <w:tcW w:w="3939" w:type="dxa"/>
            <w:tcMar>
              <w:top w:w="15" w:type="dxa"/>
              <w:left w:w="15" w:type="dxa"/>
              <w:bottom w:w="0" w:type="dxa"/>
              <w:right w:w="15" w:type="dxa"/>
            </w:tcMar>
            <w:vAlign w:val="center"/>
            <w:hideMark/>
          </w:tcPr>
          <w:p w14:paraId="35D56625" w14:textId="77777777" w:rsidR="006C1EBA" w:rsidRPr="006C1EBA" w:rsidRDefault="006C1EBA" w:rsidP="00C43BDC">
            <w:pPr>
              <w:rPr>
                <w:sz w:val="26"/>
                <w:szCs w:val="26"/>
                <w:lang w:val="de-DE"/>
              </w:rPr>
            </w:pPr>
            <w:r w:rsidRPr="006C1EBA">
              <w:rPr>
                <w:sz w:val="26"/>
                <w:szCs w:val="26"/>
                <w:lang w:val="de-DE"/>
              </w:rPr>
              <w:t>Mã hiệu: E160</w:t>
            </w:r>
            <w:r w:rsidRPr="006C1EBA">
              <w:rPr>
                <w:sz w:val="26"/>
                <w:szCs w:val="26"/>
                <w:lang w:val="de-DE"/>
              </w:rPr>
              <w:br/>
              <w:t>Hãng sản xuất: Ebro</w:t>
            </w:r>
          </w:p>
        </w:tc>
        <w:tc>
          <w:tcPr>
            <w:tcW w:w="2160" w:type="dxa"/>
            <w:tcMar>
              <w:top w:w="15" w:type="dxa"/>
              <w:left w:w="15" w:type="dxa"/>
              <w:bottom w:w="0" w:type="dxa"/>
              <w:right w:w="15" w:type="dxa"/>
            </w:tcMar>
            <w:vAlign w:val="center"/>
            <w:hideMark/>
          </w:tcPr>
          <w:p w14:paraId="56BC6C29" w14:textId="77777777" w:rsidR="006C1EBA" w:rsidRPr="006C1EBA" w:rsidRDefault="006C1EBA" w:rsidP="00C43BDC">
            <w:pPr>
              <w:jc w:val="center"/>
              <w:rPr>
                <w:sz w:val="26"/>
                <w:szCs w:val="26"/>
                <w:lang w:val="de-DE"/>
              </w:rPr>
            </w:pPr>
            <w:r w:rsidRPr="006C1EBA">
              <w:rPr>
                <w:sz w:val="26"/>
                <w:szCs w:val="26"/>
              </w:rPr>
              <w:t>X</w:t>
            </w:r>
          </w:p>
        </w:tc>
      </w:tr>
      <w:tr w:rsidR="006C1EBA" w:rsidRPr="006C1EBA" w14:paraId="59997B9A" w14:textId="77777777" w:rsidTr="00C43BDC">
        <w:trPr>
          <w:trHeight w:val="20"/>
        </w:trPr>
        <w:tc>
          <w:tcPr>
            <w:tcW w:w="846" w:type="dxa"/>
            <w:tcMar>
              <w:top w:w="15" w:type="dxa"/>
              <w:left w:w="15" w:type="dxa"/>
              <w:bottom w:w="0" w:type="dxa"/>
              <w:right w:w="15" w:type="dxa"/>
            </w:tcMar>
            <w:vAlign w:val="center"/>
            <w:hideMark/>
          </w:tcPr>
          <w:p w14:paraId="0F7DECCC" w14:textId="77777777" w:rsidR="006C1EBA" w:rsidRPr="006C1EBA" w:rsidRDefault="006C1EBA" w:rsidP="00C43BDC">
            <w:pPr>
              <w:jc w:val="center"/>
              <w:rPr>
                <w:sz w:val="26"/>
                <w:szCs w:val="26"/>
              </w:rPr>
            </w:pPr>
            <w:r w:rsidRPr="006C1EBA">
              <w:rPr>
                <w:sz w:val="26"/>
                <w:szCs w:val="26"/>
              </w:rPr>
              <w:t>19</w:t>
            </w:r>
          </w:p>
        </w:tc>
        <w:tc>
          <w:tcPr>
            <w:tcW w:w="2410" w:type="dxa"/>
            <w:tcMar>
              <w:top w:w="15" w:type="dxa"/>
              <w:left w:w="15" w:type="dxa"/>
              <w:bottom w:w="0" w:type="dxa"/>
              <w:right w:w="15" w:type="dxa"/>
            </w:tcMar>
            <w:vAlign w:val="center"/>
            <w:hideMark/>
          </w:tcPr>
          <w:p w14:paraId="6CF1F8BE" w14:textId="77777777" w:rsidR="006C1EBA" w:rsidRPr="006C1EBA" w:rsidRDefault="006C1EBA" w:rsidP="00C43BDC">
            <w:pPr>
              <w:rPr>
                <w:sz w:val="26"/>
                <w:szCs w:val="26"/>
              </w:rPr>
            </w:pPr>
            <w:r w:rsidRPr="006C1EBA">
              <w:rPr>
                <w:sz w:val="26"/>
                <w:szCs w:val="26"/>
              </w:rPr>
              <w:t>Dây điện</w:t>
            </w:r>
          </w:p>
        </w:tc>
        <w:tc>
          <w:tcPr>
            <w:tcW w:w="3939" w:type="dxa"/>
            <w:tcMar>
              <w:top w:w="15" w:type="dxa"/>
              <w:left w:w="15" w:type="dxa"/>
              <w:bottom w:w="0" w:type="dxa"/>
              <w:right w:w="15" w:type="dxa"/>
            </w:tcMar>
            <w:vAlign w:val="center"/>
            <w:hideMark/>
          </w:tcPr>
          <w:p w14:paraId="19E0786D" w14:textId="77777777" w:rsidR="006C1EBA" w:rsidRPr="006C1EBA" w:rsidRDefault="006C1EBA" w:rsidP="00C43BDC">
            <w:pPr>
              <w:rPr>
                <w:sz w:val="26"/>
                <w:szCs w:val="26"/>
              </w:rPr>
            </w:pPr>
            <w:r w:rsidRPr="006C1EBA">
              <w:rPr>
                <w:sz w:val="26"/>
                <w:szCs w:val="26"/>
              </w:rPr>
              <w:t>Mã hiệu: VCm-1.5</w:t>
            </w:r>
            <w:r w:rsidRPr="006C1EBA">
              <w:rPr>
                <w:sz w:val="26"/>
                <w:szCs w:val="26"/>
              </w:rPr>
              <w:br/>
              <w:t xml:space="preserve">Hãng sản xuất: Cadivi </w:t>
            </w:r>
          </w:p>
        </w:tc>
        <w:tc>
          <w:tcPr>
            <w:tcW w:w="2160" w:type="dxa"/>
            <w:tcMar>
              <w:top w:w="15" w:type="dxa"/>
              <w:left w:w="15" w:type="dxa"/>
              <w:bottom w:w="0" w:type="dxa"/>
              <w:right w:w="15" w:type="dxa"/>
            </w:tcMar>
            <w:vAlign w:val="center"/>
          </w:tcPr>
          <w:p w14:paraId="5378BA8C" w14:textId="77777777" w:rsidR="006C1EBA" w:rsidRPr="006C1EBA" w:rsidRDefault="006C1EBA" w:rsidP="00C43BDC">
            <w:pPr>
              <w:jc w:val="center"/>
              <w:rPr>
                <w:sz w:val="26"/>
                <w:szCs w:val="26"/>
              </w:rPr>
            </w:pPr>
          </w:p>
        </w:tc>
      </w:tr>
      <w:tr w:rsidR="006C1EBA" w:rsidRPr="006C1EBA" w14:paraId="1FE8679E" w14:textId="77777777" w:rsidTr="00C43BDC">
        <w:trPr>
          <w:trHeight w:val="20"/>
        </w:trPr>
        <w:tc>
          <w:tcPr>
            <w:tcW w:w="846" w:type="dxa"/>
            <w:tcMar>
              <w:top w:w="15" w:type="dxa"/>
              <w:left w:w="15" w:type="dxa"/>
              <w:bottom w:w="0" w:type="dxa"/>
              <w:right w:w="15" w:type="dxa"/>
            </w:tcMar>
            <w:vAlign w:val="center"/>
            <w:hideMark/>
          </w:tcPr>
          <w:p w14:paraId="7027AE9D" w14:textId="77777777" w:rsidR="006C1EBA" w:rsidRPr="006C1EBA" w:rsidRDefault="006C1EBA" w:rsidP="00C43BDC">
            <w:pPr>
              <w:jc w:val="center"/>
              <w:rPr>
                <w:sz w:val="26"/>
                <w:szCs w:val="26"/>
              </w:rPr>
            </w:pPr>
            <w:r w:rsidRPr="006C1EBA">
              <w:rPr>
                <w:sz w:val="26"/>
                <w:szCs w:val="26"/>
              </w:rPr>
              <w:t>20</w:t>
            </w:r>
          </w:p>
        </w:tc>
        <w:tc>
          <w:tcPr>
            <w:tcW w:w="2410" w:type="dxa"/>
            <w:tcMar>
              <w:top w:w="15" w:type="dxa"/>
              <w:left w:w="15" w:type="dxa"/>
              <w:bottom w:w="0" w:type="dxa"/>
              <w:right w:w="15" w:type="dxa"/>
            </w:tcMar>
            <w:vAlign w:val="center"/>
            <w:hideMark/>
          </w:tcPr>
          <w:p w14:paraId="3D62BDEA" w14:textId="77777777" w:rsidR="006C1EBA" w:rsidRPr="006C1EBA" w:rsidRDefault="006C1EBA" w:rsidP="00C43BDC">
            <w:pPr>
              <w:rPr>
                <w:sz w:val="26"/>
                <w:szCs w:val="26"/>
              </w:rPr>
            </w:pPr>
            <w:r w:rsidRPr="006C1EBA">
              <w:rPr>
                <w:sz w:val="26"/>
                <w:szCs w:val="26"/>
              </w:rPr>
              <w:t>Dây điện</w:t>
            </w:r>
          </w:p>
        </w:tc>
        <w:tc>
          <w:tcPr>
            <w:tcW w:w="3939" w:type="dxa"/>
            <w:tcMar>
              <w:top w:w="15" w:type="dxa"/>
              <w:left w:w="15" w:type="dxa"/>
              <w:bottom w:w="0" w:type="dxa"/>
              <w:right w:w="15" w:type="dxa"/>
            </w:tcMar>
            <w:vAlign w:val="center"/>
            <w:hideMark/>
          </w:tcPr>
          <w:p w14:paraId="101C7DAC" w14:textId="77777777" w:rsidR="006C1EBA" w:rsidRPr="006C1EBA" w:rsidRDefault="006C1EBA" w:rsidP="00C43BDC">
            <w:pPr>
              <w:rPr>
                <w:sz w:val="26"/>
                <w:szCs w:val="26"/>
              </w:rPr>
            </w:pPr>
            <w:r w:rsidRPr="006C1EBA">
              <w:rPr>
                <w:sz w:val="26"/>
                <w:szCs w:val="26"/>
              </w:rPr>
              <w:t>Mã hiệu: VCm-1.5</w:t>
            </w:r>
            <w:r w:rsidRPr="006C1EBA">
              <w:rPr>
                <w:sz w:val="26"/>
                <w:szCs w:val="26"/>
              </w:rPr>
              <w:br/>
              <w:t xml:space="preserve">Hãng sản xuất: Cadivi </w:t>
            </w:r>
          </w:p>
        </w:tc>
        <w:tc>
          <w:tcPr>
            <w:tcW w:w="2160" w:type="dxa"/>
            <w:tcMar>
              <w:top w:w="15" w:type="dxa"/>
              <w:left w:w="15" w:type="dxa"/>
              <w:bottom w:w="0" w:type="dxa"/>
              <w:right w:w="15" w:type="dxa"/>
            </w:tcMar>
            <w:vAlign w:val="center"/>
          </w:tcPr>
          <w:p w14:paraId="300DE3C9" w14:textId="77777777" w:rsidR="006C1EBA" w:rsidRPr="006C1EBA" w:rsidRDefault="006C1EBA" w:rsidP="00C43BDC">
            <w:pPr>
              <w:jc w:val="center"/>
              <w:rPr>
                <w:sz w:val="26"/>
                <w:szCs w:val="26"/>
              </w:rPr>
            </w:pPr>
          </w:p>
        </w:tc>
      </w:tr>
      <w:tr w:rsidR="006C1EBA" w:rsidRPr="006C1EBA" w14:paraId="614853F7" w14:textId="77777777" w:rsidTr="00C43BDC">
        <w:trPr>
          <w:trHeight w:val="452"/>
        </w:trPr>
        <w:tc>
          <w:tcPr>
            <w:tcW w:w="846" w:type="dxa"/>
            <w:tcMar>
              <w:top w:w="15" w:type="dxa"/>
              <w:left w:w="15" w:type="dxa"/>
              <w:bottom w:w="0" w:type="dxa"/>
              <w:right w:w="15" w:type="dxa"/>
            </w:tcMar>
            <w:vAlign w:val="center"/>
            <w:hideMark/>
          </w:tcPr>
          <w:p w14:paraId="31DBEAD2" w14:textId="77777777" w:rsidR="006C1EBA" w:rsidRPr="006C1EBA" w:rsidRDefault="006C1EBA" w:rsidP="00C43BDC">
            <w:pPr>
              <w:jc w:val="center"/>
              <w:rPr>
                <w:sz w:val="26"/>
                <w:szCs w:val="26"/>
              </w:rPr>
            </w:pPr>
            <w:r w:rsidRPr="006C1EBA">
              <w:rPr>
                <w:sz w:val="26"/>
                <w:szCs w:val="26"/>
              </w:rPr>
              <w:t>21</w:t>
            </w:r>
          </w:p>
        </w:tc>
        <w:tc>
          <w:tcPr>
            <w:tcW w:w="2410" w:type="dxa"/>
            <w:tcMar>
              <w:top w:w="15" w:type="dxa"/>
              <w:left w:w="15" w:type="dxa"/>
              <w:bottom w:w="0" w:type="dxa"/>
              <w:right w:w="15" w:type="dxa"/>
            </w:tcMar>
            <w:vAlign w:val="center"/>
            <w:hideMark/>
          </w:tcPr>
          <w:p w14:paraId="5CCC4CA2" w14:textId="77777777" w:rsidR="006C1EBA" w:rsidRPr="006C1EBA" w:rsidRDefault="006C1EBA" w:rsidP="00C43BDC">
            <w:pPr>
              <w:rPr>
                <w:sz w:val="26"/>
                <w:szCs w:val="26"/>
              </w:rPr>
            </w:pPr>
            <w:r w:rsidRPr="006C1EBA">
              <w:rPr>
                <w:sz w:val="26"/>
                <w:szCs w:val="26"/>
              </w:rPr>
              <w:t>Đầu cốt</w:t>
            </w:r>
          </w:p>
        </w:tc>
        <w:tc>
          <w:tcPr>
            <w:tcW w:w="3939" w:type="dxa"/>
            <w:tcMar>
              <w:top w:w="15" w:type="dxa"/>
              <w:left w:w="15" w:type="dxa"/>
              <w:bottom w:w="0" w:type="dxa"/>
              <w:right w:w="15" w:type="dxa"/>
            </w:tcMar>
            <w:vAlign w:val="center"/>
            <w:hideMark/>
          </w:tcPr>
          <w:p w14:paraId="24A4D498" w14:textId="77777777" w:rsidR="006C1EBA" w:rsidRPr="006C1EBA" w:rsidRDefault="006C1EBA" w:rsidP="00C43BDC">
            <w:pPr>
              <w:rPr>
                <w:sz w:val="26"/>
                <w:szCs w:val="26"/>
              </w:rPr>
            </w:pPr>
            <w:r w:rsidRPr="006C1EBA">
              <w:rPr>
                <w:sz w:val="26"/>
                <w:szCs w:val="26"/>
              </w:rPr>
              <w:t>Mã hiệu: SNB 1.25-3</w:t>
            </w:r>
          </w:p>
        </w:tc>
        <w:tc>
          <w:tcPr>
            <w:tcW w:w="2160" w:type="dxa"/>
            <w:tcMar>
              <w:top w:w="15" w:type="dxa"/>
              <w:left w:w="15" w:type="dxa"/>
              <w:bottom w:w="0" w:type="dxa"/>
              <w:right w:w="15" w:type="dxa"/>
            </w:tcMar>
            <w:vAlign w:val="center"/>
            <w:hideMark/>
          </w:tcPr>
          <w:p w14:paraId="627C9AB7" w14:textId="77777777" w:rsidR="006C1EBA" w:rsidRPr="006C1EBA" w:rsidRDefault="006C1EBA" w:rsidP="00C43BDC">
            <w:pPr>
              <w:jc w:val="center"/>
              <w:rPr>
                <w:sz w:val="26"/>
                <w:szCs w:val="26"/>
              </w:rPr>
            </w:pPr>
          </w:p>
        </w:tc>
      </w:tr>
      <w:tr w:rsidR="006C1EBA" w:rsidRPr="006C1EBA" w14:paraId="6BB6C165" w14:textId="77777777" w:rsidTr="00C43BDC">
        <w:trPr>
          <w:trHeight w:val="20"/>
        </w:trPr>
        <w:tc>
          <w:tcPr>
            <w:tcW w:w="846" w:type="dxa"/>
            <w:tcMar>
              <w:top w:w="15" w:type="dxa"/>
              <w:left w:w="15" w:type="dxa"/>
              <w:bottom w:w="0" w:type="dxa"/>
              <w:right w:w="15" w:type="dxa"/>
            </w:tcMar>
            <w:vAlign w:val="center"/>
            <w:hideMark/>
          </w:tcPr>
          <w:p w14:paraId="2ECA23BE" w14:textId="77777777" w:rsidR="006C1EBA" w:rsidRPr="006C1EBA" w:rsidRDefault="006C1EBA" w:rsidP="00C43BDC">
            <w:pPr>
              <w:jc w:val="center"/>
              <w:rPr>
                <w:sz w:val="26"/>
                <w:szCs w:val="26"/>
              </w:rPr>
            </w:pPr>
            <w:r w:rsidRPr="006C1EBA">
              <w:rPr>
                <w:sz w:val="26"/>
                <w:szCs w:val="26"/>
              </w:rPr>
              <w:t>22</w:t>
            </w:r>
          </w:p>
        </w:tc>
        <w:tc>
          <w:tcPr>
            <w:tcW w:w="2410" w:type="dxa"/>
            <w:tcMar>
              <w:top w:w="15" w:type="dxa"/>
              <w:left w:w="15" w:type="dxa"/>
              <w:bottom w:w="0" w:type="dxa"/>
              <w:right w:w="15" w:type="dxa"/>
            </w:tcMar>
            <w:vAlign w:val="center"/>
            <w:hideMark/>
          </w:tcPr>
          <w:p w14:paraId="1BC9F0EA" w14:textId="77777777" w:rsidR="006C1EBA" w:rsidRPr="006C1EBA" w:rsidRDefault="006C1EBA" w:rsidP="00C43BDC">
            <w:pPr>
              <w:rPr>
                <w:sz w:val="26"/>
                <w:szCs w:val="26"/>
              </w:rPr>
            </w:pPr>
            <w:r w:rsidRPr="006C1EBA">
              <w:rPr>
                <w:sz w:val="26"/>
                <w:szCs w:val="26"/>
              </w:rPr>
              <w:t>Hộp cầu chì</w:t>
            </w:r>
          </w:p>
        </w:tc>
        <w:tc>
          <w:tcPr>
            <w:tcW w:w="3939" w:type="dxa"/>
            <w:tcMar>
              <w:top w:w="15" w:type="dxa"/>
              <w:left w:w="15" w:type="dxa"/>
              <w:bottom w:w="0" w:type="dxa"/>
              <w:right w:w="15" w:type="dxa"/>
            </w:tcMar>
            <w:vAlign w:val="center"/>
            <w:hideMark/>
          </w:tcPr>
          <w:p w14:paraId="2D2C0006" w14:textId="77777777" w:rsidR="006C1EBA" w:rsidRPr="006C1EBA" w:rsidRDefault="006C1EBA" w:rsidP="00C43BDC">
            <w:pPr>
              <w:rPr>
                <w:sz w:val="26"/>
                <w:szCs w:val="26"/>
              </w:rPr>
            </w:pPr>
            <w:r w:rsidRPr="006C1EBA">
              <w:rPr>
                <w:sz w:val="26"/>
                <w:szCs w:val="26"/>
              </w:rPr>
              <w:t>Mã hiệu: RT18M-32X</w:t>
            </w:r>
            <w:r w:rsidRPr="006C1EBA">
              <w:rPr>
                <w:sz w:val="26"/>
                <w:szCs w:val="26"/>
              </w:rPr>
              <w:br/>
              <w:t>Hãng sản xuất: Andeli</w:t>
            </w:r>
          </w:p>
        </w:tc>
        <w:tc>
          <w:tcPr>
            <w:tcW w:w="2160" w:type="dxa"/>
            <w:tcMar>
              <w:top w:w="15" w:type="dxa"/>
              <w:left w:w="15" w:type="dxa"/>
              <w:bottom w:w="0" w:type="dxa"/>
              <w:right w:w="15" w:type="dxa"/>
            </w:tcMar>
            <w:vAlign w:val="center"/>
            <w:hideMark/>
          </w:tcPr>
          <w:p w14:paraId="0C09B6CE" w14:textId="77777777" w:rsidR="006C1EBA" w:rsidRPr="006C1EBA" w:rsidRDefault="006C1EBA" w:rsidP="00C43BDC">
            <w:pPr>
              <w:jc w:val="center"/>
              <w:rPr>
                <w:sz w:val="26"/>
                <w:szCs w:val="26"/>
              </w:rPr>
            </w:pPr>
            <w:r w:rsidRPr="006C1EBA">
              <w:rPr>
                <w:sz w:val="26"/>
                <w:szCs w:val="26"/>
              </w:rPr>
              <w:t>X</w:t>
            </w:r>
          </w:p>
        </w:tc>
      </w:tr>
      <w:tr w:rsidR="006C1EBA" w:rsidRPr="006C1EBA" w14:paraId="67042624" w14:textId="77777777" w:rsidTr="00C43BDC">
        <w:trPr>
          <w:trHeight w:val="20"/>
        </w:trPr>
        <w:tc>
          <w:tcPr>
            <w:tcW w:w="846" w:type="dxa"/>
            <w:tcMar>
              <w:top w:w="15" w:type="dxa"/>
              <w:left w:w="15" w:type="dxa"/>
              <w:bottom w:w="0" w:type="dxa"/>
              <w:right w:w="15" w:type="dxa"/>
            </w:tcMar>
            <w:vAlign w:val="center"/>
            <w:hideMark/>
          </w:tcPr>
          <w:p w14:paraId="5D26213F" w14:textId="77777777" w:rsidR="006C1EBA" w:rsidRPr="006C1EBA" w:rsidRDefault="006C1EBA" w:rsidP="00C43BDC">
            <w:pPr>
              <w:jc w:val="center"/>
              <w:rPr>
                <w:sz w:val="26"/>
                <w:szCs w:val="26"/>
              </w:rPr>
            </w:pPr>
            <w:r w:rsidRPr="006C1EBA">
              <w:rPr>
                <w:sz w:val="26"/>
                <w:szCs w:val="26"/>
              </w:rPr>
              <w:t>23</w:t>
            </w:r>
          </w:p>
        </w:tc>
        <w:tc>
          <w:tcPr>
            <w:tcW w:w="2410" w:type="dxa"/>
            <w:tcMar>
              <w:top w:w="15" w:type="dxa"/>
              <w:left w:w="15" w:type="dxa"/>
              <w:bottom w:w="0" w:type="dxa"/>
              <w:right w:w="15" w:type="dxa"/>
            </w:tcMar>
            <w:vAlign w:val="center"/>
            <w:hideMark/>
          </w:tcPr>
          <w:p w14:paraId="1AD65AE9" w14:textId="77777777" w:rsidR="006C1EBA" w:rsidRPr="006C1EBA" w:rsidRDefault="006C1EBA" w:rsidP="00C43BDC">
            <w:pPr>
              <w:rPr>
                <w:sz w:val="26"/>
                <w:szCs w:val="26"/>
              </w:rPr>
            </w:pPr>
            <w:r w:rsidRPr="006C1EBA">
              <w:rPr>
                <w:sz w:val="26"/>
                <w:szCs w:val="26"/>
              </w:rPr>
              <w:t>Cầu chì mạch lực 1A</w:t>
            </w:r>
          </w:p>
        </w:tc>
        <w:tc>
          <w:tcPr>
            <w:tcW w:w="3939" w:type="dxa"/>
            <w:tcMar>
              <w:top w:w="15" w:type="dxa"/>
              <w:left w:w="15" w:type="dxa"/>
              <w:bottom w:w="0" w:type="dxa"/>
              <w:right w:w="15" w:type="dxa"/>
            </w:tcMar>
            <w:vAlign w:val="center"/>
            <w:hideMark/>
          </w:tcPr>
          <w:p w14:paraId="2C6A5B23" w14:textId="77777777" w:rsidR="006C1EBA" w:rsidRPr="006C1EBA" w:rsidRDefault="006C1EBA" w:rsidP="00C43BDC">
            <w:pPr>
              <w:rPr>
                <w:sz w:val="26"/>
                <w:szCs w:val="26"/>
              </w:rPr>
            </w:pPr>
            <w:r w:rsidRPr="006C1EBA">
              <w:rPr>
                <w:sz w:val="26"/>
                <w:szCs w:val="26"/>
              </w:rPr>
              <w:t>Mã hiệu: FR10GG50V1</w:t>
            </w:r>
            <w:r w:rsidRPr="006C1EBA">
              <w:rPr>
                <w:sz w:val="26"/>
                <w:szCs w:val="26"/>
              </w:rPr>
              <w:br/>
              <w:t>Hãng sản xuất: Ferraz Shawmut</w:t>
            </w:r>
          </w:p>
        </w:tc>
        <w:tc>
          <w:tcPr>
            <w:tcW w:w="2160" w:type="dxa"/>
            <w:tcMar>
              <w:top w:w="15" w:type="dxa"/>
              <w:left w:w="15" w:type="dxa"/>
              <w:bottom w:w="0" w:type="dxa"/>
              <w:right w:w="15" w:type="dxa"/>
            </w:tcMar>
            <w:vAlign w:val="center"/>
            <w:hideMark/>
          </w:tcPr>
          <w:p w14:paraId="073713ED" w14:textId="77777777" w:rsidR="006C1EBA" w:rsidRPr="006C1EBA" w:rsidRDefault="006C1EBA" w:rsidP="00C43BDC">
            <w:pPr>
              <w:jc w:val="center"/>
              <w:rPr>
                <w:sz w:val="26"/>
                <w:szCs w:val="26"/>
              </w:rPr>
            </w:pPr>
            <w:r w:rsidRPr="006C1EBA">
              <w:rPr>
                <w:sz w:val="26"/>
                <w:szCs w:val="26"/>
              </w:rPr>
              <w:t>X</w:t>
            </w:r>
          </w:p>
        </w:tc>
      </w:tr>
      <w:tr w:rsidR="006C1EBA" w:rsidRPr="006C1EBA" w14:paraId="6DE57C97" w14:textId="77777777" w:rsidTr="00C43BDC">
        <w:trPr>
          <w:trHeight w:val="20"/>
        </w:trPr>
        <w:tc>
          <w:tcPr>
            <w:tcW w:w="846" w:type="dxa"/>
            <w:tcMar>
              <w:top w:w="15" w:type="dxa"/>
              <w:left w:w="15" w:type="dxa"/>
              <w:bottom w:w="0" w:type="dxa"/>
              <w:right w:w="15" w:type="dxa"/>
            </w:tcMar>
            <w:vAlign w:val="center"/>
            <w:hideMark/>
          </w:tcPr>
          <w:p w14:paraId="25381204" w14:textId="77777777" w:rsidR="006C1EBA" w:rsidRPr="006C1EBA" w:rsidRDefault="006C1EBA" w:rsidP="00C43BDC">
            <w:pPr>
              <w:jc w:val="center"/>
              <w:rPr>
                <w:sz w:val="26"/>
                <w:szCs w:val="26"/>
              </w:rPr>
            </w:pPr>
            <w:r w:rsidRPr="006C1EBA">
              <w:rPr>
                <w:sz w:val="26"/>
                <w:szCs w:val="26"/>
              </w:rPr>
              <w:t>24</w:t>
            </w:r>
          </w:p>
        </w:tc>
        <w:tc>
          <w:tcPr>
            <w:tcW w:w="2410" w:type="dxa"/>
            <w:tcMar>
              <w:top w:w="15" w:type="dxa"/>
              <w:left w:w="15" w:type="dxa"/>
              <w:bottom w:w="0" w:type="dxa"/>
              <w:right w:w="15" w:type="dxa"/>
            </w:tcMar>
            <w:vAlign w:val="center"/>
            <w:hideMark/>
          </w:tcPr>
          <w:p w14:paraId="7317DC3F" w14:textId="77777777" w:rsidR="006C1EBA" w:rsidRPr="006C1EBA" w:rsidRDefault="006C1EBA" w:rsidP="00C43BDC">
            <w:pPr>
              <w:rPr>
                <w:sz w:val="26"/>
                <w:szCs w:val="26"/>
              </w:rPr>
            </w:pPr>
            <w:r w:rsidRPr="006C1EBA">
              <w:rPr>
                <w:sz w:val="26"/>
                <w:szCs w:val="26"/>
              </w:rPr>
              <w:t>Bộ chuyển đổi dòng điện</w:t>
            </w:r>
          </w:p>
        </w:tc>
        <w:tc>
          <w:tcPr>
            <w:tcW w:w="3939" w:type="dxa"/>
            <w:tcMar>
              <w:top w:w="15" w:type="dxa"/>
              <w:left w:w="15" w:type="dxa"/>
              <w:bottom w:w="0" w:type="dxa"/>
              <w:right w:w="15" w:type="dxa"/>
            </w:tcMar>
            <w:vAlign w:val="center"/>
            <w:hideMark/>
          </w:tcPr>
          <w:p w14:paraId="756950F3" w14:textId="77777777" w:rsidR="006C1EBA" w:rsidRPr="006C1EBA" w:rsidRDefault="006C1EBA" w:rsidP="00C43BDC">
            <w:pPr>
              <w:rPr>
                <w:sz w:val="26"/>
                <w:szCs w:val="26"/>
              </w:rPr>
            </w:pPr>
            <w:r w:rsidRPr="006C1EBA">
              <w:rPr>
                <w:sz w:val="26"/>
                <w:szCs w:val="26"/>
              </w:rPr>
              <w:t>Mã hiệu: E-13-31333EEE2</w:t>
            </w:r>
            <w:r w:rsidRPr="006C1EBA">
              <w:rPr>
                <w:sz w:val="26"/>
                <w:szCs w:val="26"/>
              </w:rPr>
              <w:br/>
              <w:t>Hãng sản xuất: RISHABH</w:t>
            </w:r>
          </w:p>
        </w:tc>
        <w:tc>
          <w:tcPr>
            <w:tcW w:w="2160" w:type="dxa"/>
            <w:tcMar>
              <w:top w:w="15" w:type="dxa"/>
              <w:left w:w="15" w:type="dxa"/>
              <w:bottom w:w="0" w:type="dxa"/>
              <w:right w:w="15" w:type="dxa"/>
            </w:tcMar>
            <w:vAlign w:val="center"/>
            <w:hideMark/>
          </w:tcPr>
          <w:p w14:paraId="6453620D" w14:textId="77777777" w:rsidR="006C1EBA" w:rsidRPr="006C1EBA" w:rsidRDefault="006C1EBA" w:rsidP="00C43BDC">
            <w:pPr>
              <w:jc w:val="center"/>
              <w:rPr>
                <w:sz w:val="26"/>
                <w:szCs w:val="26"/>
              </w:rPr>
            </w:pPr>
            <w:r w:rsidRPr="006C1EBA">
              <w:rPr>
                <w:sz w:val="26"/>
                <w:szCs w:val="26"/>
              </w:rPr>
              <w:t>X</w:t>
            </w:r>
          </w:p>
        </w:tc>
      </w:tr>
      <w:tr w:rsidR="006C1EBA" w:rsidRPr="006C1EBA" w14:paraId="7D643E8C" w14:textId="77777777" w:rsidTr="00C43BDC">
        <w:trPr>
          <w:trHeight w:val="20"/>
        </w:trPr>
        <w:tc>
          <w:tcPr>
            <w:tcW w:w="846" w:type="dxa"/>
            <w:tcMar>
              <w:top w:w="15" w:type="dxa"/>
              <w:left w:w="15" w:type="dxa"/>
              <w:bottom w:w="0" w:type="dxa"/>
              <w:right w:w="15" w:type="dxa"/>
            </w:tcMar>
            <w:vAlign w:val="center"/>
            <w:hideMark/>
          </w:tcPr>
          <w:p w14:paraId="17E98DF7" w14:textId="77777777" w:rsidR="006C1EBA" w:rsidRPr="006C1EBA" w:rsidRDefault="006C1EBA" w:rsidP="00C43BDC">
            <w:pPr>
              <w:jc w:val="center"/>
              <w:rPr>
                <w:sz w:val="26"/>
                <w:szCs w:val="26"/>
              </w:rPr>
            </w:pPr>
            <w:r w:rsidRPr="006C1EBA">
              <w:rPr>
                <w:sz w:val="26"/>
                <w:szCs w:val="26"/>
              </w:rPr>
              <w:lastRenderedPageBreak/>
              <w:t>25</w:t>
            </w:r>
          </w:p>
        </w:tc>
        <w:tc>
          <w:tcPr>
            <w:tcW w:w="2410" w:type="dxa"/>
            <w:tcMar>
              <w:top w:w="15" w:type="dxa"/>
              <w:left w:w="15" w:type="dxa"/>
              <w:bottom w:w="0" w:type="dxa"/>
              <w:right w:w="15" w:type="dxa"/>
            </w:tcMar>
            <w:vAlign w:val="center"/>
            <w:hideMark/>
          </w:tcPr>
          <w:p w14:paraId="75F7FFCA" w14:textId="77777777" w:rsidR="006C1EBA" w:rsidRPr="006C1EBA" w:rsidRDefault="006C1EBA" w:rsidP="00C43BDC">
            <w:pPr>
              <w:rPr>
                <w:sz w:val="26"/>
                <w:szCs w:val="26"/>
              </w:rPr>
            </w:pPr>
            <w:r w:rsidRPr="006C1EBA">
              <w:rPr>
                <w:sz w:val="26"/>
                <w:szCs w:val="26"/>
              </w:rPr>
              <w:t>Bộ chuyển đổi điện áp</w:t>
            </w:r>
          </w:p>
        </w:tc>
        <w:tc>
          <w:tcPr>
            <w:tcW w:w="3939" w:type="dxa"/>
            <w:tcMar>
              <w:top w:w="15" w:type="dxa"/>
              <w:left w:w="15" w:type="dxa"/>
              <w:bottom w:w="0" w:type="dxa"/>
              <w:right w:w="15" w:type="dxa"/>
            </w:tcMar>
            <w:vAlign w:val="center"/>
            <w:hideMark/>
          </w:tcPr>
          <w:p w14:paraId="461CD807" w14:textId="77777777" w:rsidR="006C1EBA" w:rsidRPr="006C1EBA" w:rsidRDefault="006C1EBA" w:rsidP="00C43BDC">
            <w:pPr>
              <w:rPr>
                <w:sz w:val="26"/>
                <w:szCs w:val="26"/>
              </w:rPr>
            </w:pPr>
            <w:r w:rsidRPr="006C1EBA">
              <w:rPr>
                <w:sz w:val="26"/>
                <w:szCs w:val="26"/>
              </w:rPr>
              <w:t>Mã hiệu: CM23-V7VG555500000</w:t>
            </w:r>
            <w:r w:rsidRPr="006C1EBA">
              <w:rPr>
                <w:sz w:val="26"/>
                <w:szCs w:val="26"/>
              </w:rPr>
              <w:br/>
              <w:t>Hãng sản xuất: RISHABH</w:t>
            </w:r>
          </w:p>
        </w:tc>
        <w:tc>
          <w:tcPr>
            <w:tcW w:w="2160" w:type="dxa"/>
            <w:tcMar>
              <w:top w:w="15" w:type="dxa"/>
              <w:left w:w="15" w:type="dxa"/>
              <w:bottom w:w="0" w:type="dxa"/>
              <w:right w:w="15" w:type="dxa"/>
            </w:tcMar>
            <w:vAlign w:val="center"/>
            <w:hideMark/>
          </w:tcPr>
          <w:p w14:paraId="5B9850E5" w14:textId="77777777" w:rsidR="006C1EBA" w:rsidRPr="006C1EBA" w:rsidRDefault="006C1EBA" w:rsidP="00C43BDC">
            <w:pPr>
              <w:jc w:val="center"/>
              <w:rPr>
                <w:sz w:val="26"/>
                <w:szCs w:val="26"/>
              </w:rPr>
            </w:pPr>
            <w:r w:rsidRPr="006C1EBA">
              <w:rPr>
                <w:sz w:val="26"/>
                <w:szCs w:val="26"/>
              </w:rPr>
              <w:t>X</w:t>
            </w:r>
          </w:p>
        </w:tc>
      </w:tr>
      <w:tr w:rsidR="006C1EBA" w:rsidRPr="006C1EBA" w14:paraId="04031438" w14:textId="77777777" w:rsidTr="00C43BDC">
        <w:trPr>
          <w:trHeight w:val="20"/>
        </w:trPr>
        <w:tc>
          <w:tcPr>
            <w:tcW w:w="846" w:type="dxa"/>
            <w:tcMar>
              <w:top w:w="15" w:type="dxa"/>
              <w:left w:w="15" w:type="dxa"/>
              <w:bottom w:w="0" w:type="dxa"/>
              <w:right w:w="15" w:type="dxa"/>
            </w:tcMar>
            <w:vAlign w:val="center"/>
            <w:hideMark/>
          </w:tcPr>
          <w:p w14:paraId="09C08D81" w14:textId="77777777" w:rsidR="006C1EBA" w:rsidRPr="006C1EBA" w:rsidRDefault="006C1EBA" w:rsidP="00C43BDC">
            <w:pPr>
              <w:jc w:val="center"/>
              <w:rPr>
                <w:sz w:val="26"/>
                <w:szCs w:val="26"/>
              </w:rPr>
            </w:pPr>
            <w:r w:rsidRPr="006C1EBA">
              <w:rPr>
                <w:sz w:val="26"/>
                <w:szCs w:val="26"/>
              </w:rPr>
              <w:t>26</w:t>
            </w:r>
          </w:p>
        </w:tc>
        <w:tc>
          <w:tcPr>
            <w:tcW w:w="2410" w:type="dxa"/>
            <w:tcMar>
              <w:top w:w="15" w:type="dxa"/>
              <w:left w:w="15" w:type="dxa"/>
              <w:bottom w:w="0" w:type="dxa"/>
              <w:right w:w="15" w:type="dxa"/>
            </w:tcMar>
            <w:vAlign w:val="center"/>
            <w:hideMark/>
          </w:tcPr>
          <w:p w14:paraId="3B013F18" w14:textId="77777777" w:rsidR="006C1EBA" w:rsidRPr="006C1EBA" w:rsidRDefault="006C1EBA" w:rsidP="00C43BDC">
            <w:pPr>
              <w:rPr>
                <w:sz w:val="26"/>
                <w:szCs w:val="26"/>
              </w:rPr>
            </w:pPr>
            <w:r w:rsidRPr="006C1EBA">
              <w:rPr>
                <w:sz w:val="26"/>
                <w:szCs w:val="26"/>
              </w:rPr>
              <w:t>Biến dòng điện</w:t>
            </w:r>
          </w:p>
        </w:tc>
        <w:tc>
          <w:tcPr>
            <w:tcW w:w="3939" w:type="dxa"/>
            <w:tcMar>
              <w:top w:w="15" w:type="dxa"/>
              <w:left w:w="15" w:type="dxa"/>
              <w:bottom w:w="0" w:type="dxa"/>
              <w:right w:w="15" w:type="dxa"/>
            </w:tcMar>
            <w:vAlign w:val="center"/>
            <w:hideMark/>
          </w:tcPr>
          <w:p w14:paraId="39DE3C28" w14:textId="77777777" w:rsidR="006C1EBA" w:rsidRPr="006C1EBA" w:rsidRDefault="006C1EBA" w:rsidP="00C43BDC">
            <w:pPr>
              <w:rPr>
                <w:sz w:val="26"/>
                <w:szCs w:val="26"/>
              </w:rPr>
            </w:pPr>
            <w:r w:rsidRPr="006C1EBA">
              <w:rPr>
                <w:sz w:val="26"/>
                <w:szCs w:val="26"/>
                <w:lang w:val="pt-BR"/>
              </w:rPr>
              <w:t>Mã hiệu: KBC-03S 200/5A</w:t>
            </w:r>
            <w:r w:rsidRPr="006C1EBA">
              <w:rPr>
                <w:sz w:val="26"/>
                <w:szCs w:val="26"/>
                <w:lang w:val="pt-BR"/>
              </w:rPr>
              <w:br/>
            </w:r>
            <w:r w:rsidRPr="006C1EBA">
              <w:rPr>
                <w:sz w:val="26"/>
                <w:szCs w:val="26"/>
              </w:rPr>
              <w:t>Hãng sản xuất: Lighstar</w:t>
            </w:r>
          </w:p>
        </w:tc>
        <w:tc>
          <w:tcPr>
            <w:tcW w:w="2160" w:type="dxa"/>
            <w:tcMar>
              <w:top w:w="15" w:type="dxa"/>
              <w:left w:w="15" w:type="dxa"/>
              <w:bottom w:w="0" w:type="dxa"/>
              <w:right w:w="15" w:type="dxa"/>
            </w:tcMar>
            <w:vAlign w:val="center"/>
            <w:hideMark/>
          </w:tcPr>
          <w:p w14:paraId="1DB6AC77" w14:textId="77777777" w:rsidR="006C1EBA" w:rsidRPr="006C1EBA" w:rsidRDefault="006C1EBA" w:rsidP="00C43BDC">
            <w:pPr>
              <w:jc w:val="center"/>
              <w:rPr>
                <w:sz w:val="26"/>
                <w:szCs w:val="26"/>
              </w:rPr>
            </w:pPr>
            <w:r w:rsidRPr="006C1EBA">
              <w:rPr>
                <w:sz w:val="26"/>
                <w:szCs w:val="26"/>
              </w:rPr>
              <w:t>X</w:t>
            </w:r>
          </w:p>
        </w:tc>
      </w:tr>
      <w:tr w:rsidR="006C1EBA" w:rsidRPr="006C1EBA" w14:paraId="7E553612" w14:textId="77777777" w:rsidTr="00C43BDC">
        <w:trPr>
          <w:trHeight w:val="20"/>
        </w:trPr>
        <w:tc>
          <w:tcPr>
            <w:tcW w:w="846" w:type="dxa"/>
            <w:tcMar>
              <w:top w:w="15" w:type="dxa"/>
              <w:left w:w="15" w:type="dxa"/>
              <w:bottom w:w="0" w:type="dxa"/>
              <w:right w:w="15" w:type="dxa"/>
            </w:tcMar>
            <w:vAlign w:val="center"/>
            <w:hideMark/>
          </w:tcPr>
          <w:p w14:paraId="052B6AA9" w14:textId="77777777" w:rsidR="006C1EBA" w:rsidRPr="006C1EBA" w:rsidRDefault="006C1EBA" w:rsidP="00C43BDC">
            <w:pPr>
              <w:jc w:val="center"/>
              <w:rPr>
                <w:sz w:val="26"/>
                <w:szCs w:val="26"/>
              </w:rPr>
            </w:pPr>
            <w:r w:rsidRPr="006C1EBA">
              <w:rPr>
                <w:sz w:val="26"/>
                <w:szCs w:val="26"/>
              </w:rPr>
              <w:t>27</w:t>
            </w:r>
          </w:p>
        </w:tc>
        <w:tc>
          <w:tcPr>
            <w:tcW w:w="2410" w:type="dxa"/>
            <w:tcMar>
              <w:top w:w="15" w:type="dxa"/>
              <w:left w:w="15" w:type="dxa"/>
              <w:bottom w:w="0" w:type="dxa"/>
              <w:right w:w="15" w:type="dxa"/>
            </w:tcMar>
            <w:vAlign w:val="center"/>
            <w:hideMark/>
          </w:tcPr>
          <w:p w14:paraId="6DA77F5A" w14:textId="77777777" w:rsidR="006C1EBA" w:rsidRPr="006C1EBA" w:rsidRDefault="006C1EBA" w:rsidP="00C43BDC">
            <w:pPr>
              <w:rPr>
                <w:sz w:val="26"/>
                <w:szCs w:val="26"/>
              </w:rPr>
            </w:pPr>
            <w:r w:rsidRPr="006C1EBA">
              <w:rPr>
                <w:sz w:val="26"/>
                <w:szCs w:val="26"/>
              </w:rPr>
              <w:t>Bộ chuyển đổi dòng điện</w:t>
            </w:r>
          </w:p>
        </w:tc>
        <w:tc>
          <w:tcPr>
            <w:tcW w:w="3939" w:type="dxa"/>
            <w:tcMar>
              <w:top w:w="15" w:type="dxa"/>
              <w:left w:w="15" w:type="dxa"/>
              <w:bottom w:w="0" w:type="dxa"/>
              <w:right w:w="15" w:type="dxa"/>
            </w:tcMar>
            <w:vAlign w:val="center"/>
            <w:hideMark/>
          </w:tcPr>
          <w:p w14:paraId="4DCD951C" w14:textId="77777777" w:rsidR="006C1EBA" w:rsidRPr="006C1EBA" w:rsidRDefault="006C1EBA" w:rsidP="00C43BDC">
            <w:pPr>
              <w:rPr>
                <w:sz w:val="26"/>
                <w:szCs w:val="26"/>
              </w:rPr>
            </w:pPr>
            <w:r w:rsidRPr="006C1EBA">
              <w:rPr>
                <w:sz w:val="26"/>
                <w:szCs w:val="26"/>
              </w:rPr>
              <w:t>Mã hiệu: CM23-A62G555500000</w:t>
            </w:r>
            <w:r w:rsidRPr="006C1EBA">
              <w:rPr>
                <w:sz w:val="26"/>
                <w:szCs w:val="26"/>
              </w:rPr>
              <w:br/>
              <w:t>Hãng sản xuất: RISHABH</w:t>
            </w:r>
          </w:p>
        </w:tc>
        <w:tc>
          <w:tcPr>
            <w:tcW w:w="2160" w:type="dxa"/>
            <w:tcMar>
              <w:top w:w="15" w:type="dxa"/>
              <w:left w:w="15" w:type="dxa"/>
              <w:bottom w:w="0" w:type="dxa"/>
              <w:right w:w="15" w:type="dxa"/>
            </w:tcMar>
            <w:vAlign w:val="center"/>
            <w:hideMark/>
          </w:tcPr>
          <w:p w14:paraId="62DE1EEC" w14:textId="77777777" w:rsidR="006C1EBA" w:rsidRPr="006C1EBA" w:rsidRDefault="006C1EBA" w:rsidP="00C43BDC">
            <w:pPr>
              <w:jc w:val="center"/>
              <w:rPr>
                <w:sz w:val="26"/>
                <w:szCs w:val="26"/>
              </w:rPr>
            </w:pPr>
            <w:r w:rsidRPr="006C1EBA">
              <w:rPr>
                <w:sz w:val="26"/>
                <w:szCs w:val="26"/>
              </w:rPr>
              <w:t>X</w:t>
            </w:r>
          </w:p>
        </w:tc>
      </w:tr>
    </w:tbl>
    <w:p w14:paraId="291C8E9E" w14:textId="325A2731" w:rsidR="006C1EBA" w:rsidRPr="006C1EBA" w:rsidRDefault="006C1EBA" w:rsidP="006C1EBA">
      <w:pPr>
        <w:suppressAutoHyphens/>
        <w:spacing w:before="120" w:after="120"/>
        <w:ind w:firstLine="720"/>
        <w:jc w:val="both"/>
        <w:outlineLvl w:val="2"/>
        <w:rPr>
          <w:b/>
          <w:sz w:val="26"/>
          <w:szCs w:val="26"/>
        </w:rPr>
      </w:pPr>
      <w:r w:rsidRPr="006C1EBA">
        <w:rPr>
          <w:b/>
          <w:sz w:val="26"/>
          <w:szCs w:val="26"/>
        </w:rPr>
        <w:t xml:space="preserve"> 1.2. Yêu cầu về kỹ thuật</w:t>
      </w:r>
    </w:p>
    <w:p w14:paraId="4797F9A5" w14:textId="77777777" w:rsidR="006C1EBA" w:rsidRPr="006C1EBA" w:rsidRDefault="006C1EBA" w:rsidP="006C1EBA">
      <w:pPr>
        <w:widowControl w:val="0"/>
        <w:numPr>
          <w:ilvl w:val="0"/>
          <w:numId w:val="3"/>
        </w:numPr>
        <w:spacing w:before="120" w:after="120" w:line="264" w:lineRule="auto"/>
        <w:contextualSpacing/>
        <w:jc w:val="both"/>
        <w:rPr>
          <w:i/>
          <w:spacing w:val="-2"/>
          <w:sz w:val="26"/>
          <w:szCs w:val="26"/>
        </w:rPr>
      </w:pPr>
      <w:r w:rsidRPr="006C1EBA">
        <w:rPr>
          <w:b/>
          <w:bCs/>
          <w:iCs/>
          <w:spacing w:val="-2"/>
          <w:sz w:val="26"/>
          <w:szCs w:val="26"/>
        </w:rPr>
        <w:t>Yêu cầu về kỹ thuật chung</w:t>
      </w:r>
      <w:r w:rsidRPr="006C1EBA">
        <w:rPr>
          <w:i/>
          <w:spacing w:val="-2"/>
          <w:sz w:val="26"/>
          <w:szCs w:val="26"/>
        </w:rPr>
        <w:t xml:space="preserve"> </w:t>
      </w:r>
    </w:p>
    <w:p w14:paraId="2C511C43" w14:textId="77777777" w:rsidR="006C1EBA" w:rsidRPr="006C1EBA" w:rsidRDefault="006C1EBA" w:rsidP="006C1EBA">
      <w:pPr>
        <w:keepLines/>
        <w:tabs>
          <w:tab w:val="left" w:pos="567"/>
        </w:tabs>
        <w:spacing w:after="120" w:line="276" w:lineRule="auto"/>
        <w:ind w:firstLine="567"/>
        <w:jc w:val="both"/>
        <w:rPr>
          <w:sz w:val="26"/>
          <w:szCs w:val="26"/>
          <w:lang w:val="es-ES" w:eastAsia="x-none"/>
        </w:rPr>
      </w:pPr>
      <w:r w:rsidRPr="006C1EBA">
        <w:rPr>
          <w:sz w:val="26"/>
          <w:szCs w:val="26"/>
          <w:lang w:val="es-ES" w:eastAsia="x-none"/>
        </w:rPr>
        <w:tab/>
        <w:t xml:space="preserve">a.1. Hàng hóa giao tại kho bên mua phải mới 100% chưa qua sử dụng, nguyên vẹn được đóng gói, bảo quản theo đúng quy cách và tiêu chuẩn của nhà sản xuất. </w:t>
      </w:r>
    </w:p>
    <w:p w14:paraId="3EB610B4" w14:textId="77777777" w:rsidR="006C1EBA" w:rsidRPr="006C1EBA" w:rsidRDefault="006C1EBA" w:rsidP="006C1EBA">
      <w:pPr>
        <w:keepLines/>
        <w:tabs>
          <w:tab w:val="left" w:pos="567"/>
        </w:tabs>
        <w:spacing w:after="120" w:line="276" w:lineRule="auto"/>
        <w:ind w:firstLine="567"/>
        <w:jc w:val="both"/>
        <w:rPr>
          <w:sz w:val="26"/>
          <w:szCs w:val="26"/>
          <w:lang w:val="es-ES" w:eastAsia="x-none"/>
        </w:rPr>
      </w:pPr>
      <w:r w:rsidRPr="006C1EBA">
        <w:rPr>
          <w:sz w:val="26"/>
          <w:szCs w:val="26"/>
          <w:lang w:val="es-ES" w:eastAsia="x-none"/>
        </w:rPr>
        <w:tab/>
        <w:t>a.2. Hàng hóa mới, được sản xuất từ năm 2024 trở lại đây.</w:t>
      </w:r>
    </w:p>
    <w:p w14:paraId="69ABA57A" w14:textId="77777777" w:rsidR="006C1EBA" w:rsidRPr="006C1EBA" w:rsidRDefault="006C1EBA" w:rsidP="006C1EBA">
      <w:pPr>
        <w:keepLines/>
        <w:tabs>
          <w:tab w:val="left" w:pos="567"/>
        </w:tabs>
        <w:spacing w:after="120" w:line="276" w:lineRule="auto"/>
        <w:ind w:firstLine="567"/>
        <w:jc w:val="both"/>
        <w:rPr>
          <w:sz w:val="26"/>
          <w:szCs w:val="26"/>
          <w:lang w:val="es-ES" w:eastAsia="x-none"/>
        </w:rPr>
      </w:pPr>
      <w:r w:rsidRPr="006C1EBA">
        <w:rPr>
          <w:sz w:val="26"/>
          <w:szCs w:val="26"/>
          <w:lang w:val="es-ES" w:eastAsia="x-none"/>
        </w:rPr>
        <w:tab/>
        <w:t xml:space="preserve">a.3. Hàng hóa phải đảm bảo đồng bộ, tương thích với thiết bị hiện hữu của </w:t>
      </w:r>
      <w:r w:rsidRPr="006C1EBA">
        <w:rPr>
          <w:iCs/>
          <w:sz w:val="26"/>
          <w:szCs w:val="26"/>
          <w:lang w:val="es-ES" w:eastAsia="x-none"/>
        </w:rPr>
        <w:t>Chủ đầu tư</w:t>
      </w:r>
      <w:r w:rsidRPr="006C1EBA">
        <w:rPr>
          <w:sz w:val="26"/>
          <w:szCs w:val="26"/>
          <w:lang w:val="es-ES" w:eastAsia="x-none"/>
        </w:rPr>
        <w:t>, cụ thể:</w:t>
      </w:r>
    </w:p>
    <w:p w14:paraId="78F81C39" w14:textId="77777777" w:rsidR="006C1EBA" w:rsidRPr="006C1EBA" w:rsidRDefault="006C1EBA" w:rsidP="006C1EBA">
      <w:pPr>
        <w:keepLines/>
        <w:tabs>
          <w:tab w:val="left" w:pos="567"/>
        </w:tabs>
        <w:spacing w:after="120" w:line="276" w:lineRule="auto"/>
        <w:ind w:firstLine="567"/>
        <w:jc w:val="both"/>
        <w:rPr>
          <w:sz w:val="26"/>
          <w:szCs w:val="26"/>
          <w:lang w:val="es-ES" w:eastAsia="x-none"/>
        </w:rPr>
      </w:pPr>
      <w:r w:rsidRPr="006C1EBA">
        <w:rPr>
          <w:sz w:val="26"/>
          <w:szCs w:val="26"/>
          <w:lang w:val="es-ES" w:eastAsia="x-none"/>
        </w:rPr>
        <w:tab/>
        <w:t>+ Đồng bộ tương thích với đặc tính làm việc của thiết bi: Khả năng chịu lực, làm kín, độ bền…; Đáp ứng, tương thích với quy trình vận hành hệ thống của nhà máy;</w:t>
      </w:r>
    </w:p>
    <w:p w14:paraId="615FADEB" w14:textId="77777777" w:rsidR="006C1EBA" w:rsidRPr="006C1EBA" w:rsidRDefault="006C1EBA" w:rsidP="006C1EBA">
      <w:pPr>
        <w:keepLines/>
        <w:tabs>
          <w:tab w:val="left" w:pos="567"/>
        </w:tabs>
        <w:spacing w:after="120" w:line="276" w:lineRule="auto"/>
        <w:ind w:firstLine="567"/>
        <w:jc w:val="both"/>
        <w:rPr>
          <w:sz w:val="26"/>
          <w:szCs w:val="26"/>
          <w:lang w:val="es-ES" w:eastAsia="x-none"/>
        </w:rPr>
      </w:pPr>
      <w:r w:rsidRPr="006C1EBA">
        <w:rPr>
          <w:sz w:val="26"/>
          <w:szCs w:val="26"/>
          <w:lang w:val="es-ES" w:eastAsia="x-none"/>
        </w:rPr>
        <w:tab/>
        <w:t>+ Không gây ảnh hưởng tới đặc tính vận hành của thiết bị: Công suất, hiệu suất, tuổi thọ (Không gián tiếp là nguyên nhân phát sinh làm hư hỏng các bộ phận còn lại của thiết bị).</w:t>
      </w:r>
    </w:p>
    <w:p w14:paraId="2E9FE9E9" w14:textId="77777777" w:rsidR="006C1EBA" w:rsidRPr="006C1EBA" w:rsidRDefault="006C1EBA" w:rsidP="006C1EBA">
      <w:pPr>
        <w:keepLines/>
        <w:tabs>
          <w:tab w:val="left" w:pos="567"/>
        </w:tabs>
        <w:spacing w:after="120" w:line="276" w:lineRule="auto"/>
        <w:ind w:firstLine="567"/>
        <w:jc w:val="both"/>
        <w:rPr>
          <w:sz w:val="26"/>
          <w:szCs w:val="26"/>
          <w:lang w:val="es-ES" w:eastAsia="x-none"/>
        </w:rPr>
      </w:pPr>
      <w:r w:rsidRPr="006C1EBA">
        <w:rPr>
          <w:sz w:val="26"/>
          <w:szCs w:val="26"/>
          <w:lang w:val="es-ES" w:eastAsia="x-none"/>
        </w:rPr>
        <w:tab/>
        <w:t>a.4. Hỗ trợ chủ đầu tư dịch vụ kỹ thuật (bao gồm cử cán bộ kỹ thuật), khi có yêu cầu nhưng không phát sinh chi phí.</w:t>
      </w:r>
    </w:p>
    <w:p w14:paraId="47DD6BCE" w14:textId="77777777" w:rsidR="006C1EBA" w:rsidRPr="006C1EBA" w:rsidRDefault="006C1EBA" w:rsidP="006C1EBA">
      <w:pPr>
        <w:keepLines/>
        <w:tabs>
          <w:tab w:val="left" w:pos="567"/>
        </w:tabs>
        <w:spacing w:after="120" w:line="276" w:lineRule="auto"/>
        <w:ind w:firstLine="567"/>
        <w:jc w:val="both"/>
        <w:rPr>
          <w:sz w:val="26"/>
          <w:szCs w:val="26"/>
          <w:lang w:val="es-ES" w:eastAsia="x-none"/>
        </w:rPr>
      </w:pPr>
      <w:r w:rsidRPr="006C1EBA">
        <w:rPr>
          <w:sz w:val="26"/>
          <w:szCs w:val="26"/>
          <w:lang w:val="es-ES" w:eastAsia="x-none"/>
        </w:rPr>
        <w:t xml:space="preserve">  a.5. Nhà thầu điền thông tin mô tả ở Cột (3), (4), (5), (6), (7), (8) vào Mẫu số 10B (webform trên Hệ thống) </w:t>
      </w:r>
    </w:p>
    <w:p w14:paraId="147DA7B6" w14:textId="77777777" w:rsidR="006C1EBA" w:rsidRPr="006C1EBA" w:rsidRDefault="006C1EBA" w:rsidP="006C1EBA">
      <w:pPr>
        <w:keepLines/>
        <w:tabs>
          <w:tab w:val="left" w:pos="567"/>
        </w:tabs>
        <w:spacing w:after="120" w:line="276" w:lineRule="auto"/>
        <w:ind w:firstLine="567"/>
        <w:jc w:val="both"/>
        <w:rPr>
          <w:sz w:val="26"/>
          <w:szCs w:val="26"/>
          <w:lang w:val="es-ES" w:eastAsia="x-none"/>
        </w:rPr>
      </w:pPr>
      <w:r w:rsidRPr="006C1EBA">
        <w:rPr>
          <w:sz w:val="26"/>
          <w:szCs w:val="26"/>
          <w:lang w:val="es-ES" w:eastAsia="x-none"/>
        </w:rPr>
        <w:t>Trường hợp nhà thầu không đề xuất cụ thể một trong các nội dung sau: ký mã hiệu (Cột 3), nhãn hiệu (Cột 4), xuất xứ (Cột 6), hãng sản xuất (Cột 7) thì E-HSDT của nhà thầu không được xem xét, đánh giá.</w:t>
      </w:r>
    </w:p>
    <w:p w14:paraId="3397BDD8" w14:textId="77777777" w:rsidR="006C1EBA" w:rsidRPr="006C1EBA" w:rsidRDefault="006C1EBA" w:rsidP="006C1EBA">
      <w:pPr>
        <w:keepLines/>
        <w:tabs>
          <w:tab w:val="left" w:pos="567"/>
        </w:tabs>
        <w:spacing w:after="120" w:line="276" w:lineRule="auto"/>
        <w:ind w:firstLine="567"/>
        <w:jc w:val="both"/>
        <w:rPr>
          <w:sz w:val="26"/>
          <w:szCs w:val="26"/>
          <w:lang w:val="es-ES" w:eastAsia="x-none"/>
        </w:rPr>
      </w:pPr>
      <w:r w:rsidRPr="006C1EBA">
        <w:rPr>
          <w:sz w:val="26"/>
          <w:szCs w:val="26"/>
          <w:lang w:val="es-ES" w:eastAsia="x-none"/>
        </w:rPr>
        <w:t>Ví dụ: nhà thầu kê khai trong Mẫu này Ký mã hiệu: “theo đề xuất kỹ thuật”; nhãn hiệu: “theo E-HSDT”, xuất xứ: “theo đề xuất kỹ thuật”… thì E-HSDT của nhà thầu không được xem xét, đánh giá.</w:t>
      </w:r>
    </w:p>
    <w:p w14:paraId="5F5AE14E" w14:textId="77777777" w:rsidR="006C1EBA" w:rsidRPr="006C1EBA" w:rsidRDefault="006C1EBA" w:rsidP="006C1EBA">
      <w:pPr>
        <w:keepLines/>
        <w:tabs>
          <w:tab w:val="left" w:pos="567"/>
        </w:tabs>
        <w:spacing w:after="120" w:line="276" w:lineRule="auto"/>
        <w:ind w:firstLine="567"/>
        <w:jc w:val="both"/>
        <w:rPr>
          <w:sz w:val="26"/>
          <w:szCs w:val="26"/>
          <w:lang w:val="es-ES" w:eastAsia="x-none"/>
        </w:rPr>
      </w:pPr>
      <w:r w:rsidRPr="006C1EBA">
        <w:rPr>
          <w:sz w:val="26"/>
          <w:szCs w:val="26"/>
          <w:lang w:val="es-ES" w:eastAsia="x-none"/>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3C82655F" w14:textId="77777777" w:rsidR="006C1EBA" w:rsidRPr="006C1EBA" w:rsidRDefault="006C1EBA" w:rsidP="006C1EBA">
      <w:pPr>
        <w:widowControl w:val="0"/>
        <w:spacing w:before="120" w:after="120" w:line="264" w:lineRule="auto"/>
        <w:ind w:firstLine="709"/>
        <w:jc w:val="both"/>
        <w:rPr>
          <w:i/>
          <w:spacing w:val="-2"/>
          <w:sz w:val="26"/>
          <w:szCs w:val="26"/>
          <w:lang w:val="es-ES"/>
        </w:rPr>
      </w:pPr>
      <w:r w:rsidRPr="006C1EBA">
        <w:rPr>
          <w:b/>
          <w:bCs/>
          <w:iCs/>
          <w:spacing w:val="-2"/>
          <w:sz w:val="26"/>
          <w:szCs w:val="26"/>
          <w:lang w:val="es-ES"/>
        </w:rPr>
        <w:lastRenderedPageBreak/>
        <w:t>b) Yêu cầu về kỹ thuật chi tiết</w:t>
      </w:r>
      <w:r w:rsidRPr="006C1EBA">
        <w:rPr>
          <w:i/>
          <w:spacing w:val="-2"/>
          <w:sz w:val="26"/>
          <w:szCs w:val="26"/>
          <w:lang w:val="es-ES"/>
        </w:rPr>
        <w:t xml:space="preserve"> </w:t>
      </w:r>
    </w:p>
    <w:p w14:paraId="7177C6E6" w14:textId="77777777" w:rsidR="006C1EBA" w:rsidRPr="006C1EBA" w:rsidRDefault="006C1EBA" w:rsidP="006C1EBA">
      <w:pPr>
        <w:spacing w:before="120" w:after="120" w:line="252" w:lineRule="auto"/>
        <w:ind w:firstLine="709"/>
        <w:jc w:val="both"/>
        <w:rPr>
          <w:sz w:val="26"/>
          <w:szCs w:val="26"/>
          <w:lang w:val="es-ES"/>
        </w:rPr>
      </w:pPr>
      <w:bookmarkStart w:id="0" w:name="_Hlk18567263"/>
      <w:r w:rsidRPr="006C1EBA">
        <w:rPr>
          <w:sz w:val="26"/>
          <w:szCs w:val="26"/>
          <w:lang w:val="es-ES"/>
        </w:rPr>
        <w:t xml:space="preserve">b.1. Đối với Hạng mục hàng hóa không được đánh dấu (X) tại cột (4) Bảng thông tin về hàng hóa thuộc gói thầu </w:t>
      </w:r>
      <w:r w:rsidRPr="006C1EBA">
        <w:rPr>
          <w:iCs/>
          <w:sz w:val="26"/>
          <w:szCs w:val="26"/>
          <w:lang w:val="es-ES"/>
        </w:rPr>
        <w:t>Chủ đầu tư</w:t>
      </w:r>
      <w:r w:rsidRPr="006C1EBA">
        <w:rPr>
          <w:sz w:val="26"/>
          <w:szCs w:val="26"/>
          <w:lang w:val="es-ES"/>
        </w:rPr>
        <w:t xml:space="preserve"> đã, đang sử dụng thuộc Mục 1.1 của Chương V: </w:t>
      </w:r>
    </w:p>
    <w:p w14:paraId="1B165A25" w14:textId="77777777" w:rsidR="006C1EBA" w:rsidRPr="006C1EBA" w:rsidRDefault="006C1EBA" w:rsidP="006C1EBA">
      <w:pPr>
        <w:spacing w:before="120" w:after="120" w:line="252" w:lineRule="auto"/>
        <w:ind w:firstLine="709"/>
        <w:jc w:val="both"/>
        <w:rPr>
          <w:sz w:val="26"/>
          <w:szCs w:val="26"/>
          <w:lang w:val="es-ES"/>
        </w:rPr>
      </w:pPr>
      <w:r w:rsidRPr="006C1EBA">
        <w:rPr>
          <w:sz w:val="26"/>
          <w:szCs w:val="26"/>
          <w:lang w:val="es-ES"/>
        </w:rPr>
        <w:t>b.1.1. Trường hợp nhà thầu chào hàng hóa trong E-HSDT đúng thông tin về mã hiệu/model/Part number hàng hóa của nhà sản xuất như mô tả tại mục giới thiệu hàng hóa thuộc gói thầu thì không yêu cầu cung cấp tài kỹ thuật chứng minh chất lượng hàng hóa trong E-HSMT. Trường hợp nhà thầu trúng thầu, nhà thầu phải cung cấp tài liệu kỹ thuật hoặc xác nhận của nhà sản xuất của hàng hóa trong quá trình thực hiện hợp đồng.</w:t>
      </w:r>
    </w:p>
    <w:p w14:paraId="438D0932" w14:textId="77777777" w:rsidR="006C1EBA" w:rsidRPr="006C1EBA" w:rsidRDefault="006C1EBA" w:rsidP="006C1EBA">
      <w:pPr>
        <w:spacing w:before="120" w:after="120" w:line="252" w:lineRule="auto"/>
        <w:ind w:firstLine="709"/>
        <w:jc w:val="both"/>
        <w:rPr>
          <w:sz w:val="26"/>
          <w:szCs w:val="26"/>
          <w:lang w:val="es-ES"/>
        </w:rPr>
      </w:pPr>
      <w:r w:rsidRPr="006C1EBA">
        <w:rPr>
          <w:sz w:val="26"/>
          <w:szCs w:val="26"/>
          <w:lang w:val="es-ES"/>
        </w:rPr>
        <w:t>b.1.2. Trường hợp nhà thầu chào cùng nhà sản xuất nhưng khác mã hiệu/model/Part number đã mô tả tại Mục 1.1 - Chương V: nhà thầu phải cung cấp tài liệu công bố của nhà sản xuất về những thay đổi đó và bảo đảm sự tương đương hoặc tốt hơn.</w:t>
      </w:r>
    </w:p>
    <w:p w14:paraId="14A68F25" w14:textId="77777777" w:rsidR="006C1EBA" w:rsidRPr="006C1EBA" w:rsidRDefault="006C1EBA" w:rsidP="006C1EBA">
      <w:pPr>
        <w:spacing w:before="120" w:after="120" w:line="252" w:lineRule="auto"/>
        <w:ind w:firstLine="709"/>
        <w:jc w:val="both"/>
        <w:rPr>
          <w:sz w:val="26"/>
          <w:szCs w:val="26"/>
          <w:lang w:val="es-ES"/>
        </w:rPr>
      </w:pPr>
      <w:r w:rsidRPr="006C1EBA">
        <w:rPr>
          <w:sz w:val="26"/>
          <w:szCs w:val="26"/>
          <w:lang w:val="es-ES"/>
        </w:rPr>
        <w:t xml:space="preserve">b.1.3. Trường hợp nhà thầu chào khác mã hiệu/model/Part number/nhà sản xuất (nếu có) hoặc </w:t>
      </w:r>
      <w:r w:rsidRPr="006C1EBA">
        <w:rPr>
          <w:iCs/>
          <w:sz w:val="26"/>
          <w:szCs w:val="26"/>
          <w:lang w:val="es-ES"/>
        </w:rPr>
        <w:t>Chủ đầu tư</w:t>
      </w:r>
      <w:r w:rsidRPr="006C1EBA">
        <w:rPr>
          <w:sz w:val="26"/>
          <w:szCs w:val="26"/>
          <w:lang w:val="es-ES"/>
        </w:rPr>
        <w:t xml:space="preserve"> không mô tả thông tin tại cột (3) Bảng thông tin về hàng hóa thuộc gói thầu </w:t>
      </w:r>
      <w:r w:rsidRPr="006C1EBA">
        <w:rPr>
          <w:iCs/>
          <w:sz w:val="26"/>
          <w:szCs w:val="26"/>
          <w:lang w:val="es-ES"/>
        </w:rPr>
        <w:t>Chủ đầu tư</w:t>
      </w:r>
      <w:r w:rsidRPr="006C1EBA">
        <w:rPr>
          <w:sz w:val="26"/>
          <w:szCs w:val="26"/>
          <w:lang w:val="es-ES"/>
        </w:rPr>
        <w:t xml:space="preserve"> đã, đang sử dụng thuộc Mục 1.1 của Chương V: Nhà thầu cung cấp catalog hoặc tài liệu của hàng hóa nhà thầu chào để chứng minh thông số kỹ thuật và tiêu chuẩn hàng hóa đáp ứng yêu cầu tại Khoản b.5 Mục 1.2 của Chương V.</w:t>
      </w:r>
    </w:p>
    <w:p w14:paraId="54CE38F6" w14:textId="77777777" w:rsidR="006C1EBA" w:rsidRPr="006C1EBA" w:rsidRDefault="006C1EBA" w:rsidP="006C1EBA">
      <w:pPr>
        <w:spacing w:before="120" w:after="120" w:line="252" w:lineRule="auto"/>
        <w:ind w:firstLine="709"/>
        <w:jc w:val="both"/>
        <w:rPr>
          <w:sz w:val="26"/>
          <w:szCs w:val="26"/>
          <w:lang w:val="es-ES"/>
        </w:rPr>
      </w:pPr>
      <w:r w:rsidRPr="006C1EBA">
        <w:rPr>
          <w:sz w:val="26"/>
          <w:szCs w:val="26"/>
          <w:lang w:val="es-ES"/>
        </w:rPr>
        <w:t xml:space="preserve">b.2. Đối với Hạng mục hàng hóa được đánh dấu (X) tại cột (4) Bảng thông tin về hàng hóa thuộc gói thầu </w:t>
      </w:r>
      <w:r w:rsidRPr="006C1EBA">
        <w:rPr>
          <w:iCs/>
          <w:sz w:val="26"/>
          <w:szCs w:val="26"/>
          <w:lang w:val="es-ES"/>
        </w:rPr>
        <w:t>Chủ đầu tư</w:t>
      </w:r>
      <w:r w:rsidRPr="006C1EBA">
        <w:rPr>
          <w:sz w:val="26"/>
          <w:szCs w:val="26"/>
          <w:lang w:val="es-ES"/>
        </w:rPr>
        <w:t xml:space="preserve"> đã, đang sử dụng thuộc Mục 1.1 của Chương V </w:t>
      </w:r>
    </w:p>
    <w:p w14:paraId="066C09E4" w14:textId="77777777" w:rsidR="006C1EBA" w:rsidRPr="006C1EBA" w:rsidRDefault="006C1EBA" w:rsidP="006C1EBA">
      <w:pPr>
        <w:spacing w:before="120" w:after="120" w:line="252" w:lineRule="auto"/>
        <w:ind w:firstLine="709"/>
        <w:jc w:val="both"/>
        <w:rPr>
          <w:sz w:val="26"/>
          <w:szCs w:val="26"/>
          <w:lang w:val="es-ES"/>
        </w:rPr>
      </w:pPr>
      <w:r w:rsidRPr="006C1EBA">
        <w:rPr>
          <w:sz w:val="26"/>
          <w:szCs w:val="26"/>
          <w:lang w:val="es-ES"/>
        </w:rPr>
        <w:t>b.2.1. Trường hợp nhà thầu chào hàng hóa trong E-HSDT đúng thông tin về mã hiệu/model/Part number hàng hóa của nhà sản xuất như mô tả tại mục giới thiệu hàng hóa thuộc gói thầu thì không yêu cầu cung cấp tài kỹ thuật chứng minh chất lượng hàng hóa trong E-HSMT. Trường hợp nhà thầu trúng thầu, nhà thầu phải cung cấp tài liệu kỹ thuật hoặc xác nhận của nhà sản xuất của hàng hóa trong quá trình thực hiện hợp đồng.</w:t>
      </w:r>
    </w:p>
    <w:p w14:paraId="79C41F1B" w14:textId="77777777" w:rsidR="006C1EBA" w:rsidRPr="006C1EBA" w:rsidRDefault="006C1EBA" w:rsidP="006C1EBA">
      <w:pPr>
        <w:spacing w:before="120" w:after="120" w:line="252" w:lineRule="auto"/>
        <w:ind w:firstLine="709"/>
        <w:jc w:val="both"/>
        <w:rPr>
          <w:sz w:val="26"/>
          <w:szCs w:val="26"/>
          <w:lang w:val="es-ES"/>
        </w:rPr>
      </w:pPr>
      <w:r w:rsidRPr="006C1EBA">
        <w:rPr>
          <w:sz w:val="26"/>
          <w:szCs w:val="26"/>
          <w:lang w:val="es-ES"/>
        </w:rPr>
        <w:t>b.2.2. Trường hợp nhà thầu chào cùng nhà sản xuất nhưng khác ký mã hiệu đã mô tả tại Mục 1.1 - Chương V: nhà thầu phải cung cấp tài liệu công bố của nhà sản xuất về những thay đổi đó và bảo đảm sự tương đương hoặc tốt hơn.</w:t>
      </w:r>
    </w:p>
    <w:p w14:paraId="73EA403F" w14:textId="77777777" w:rsidR="006C1EBA" w:rsidRPr="006C1EBA" w:rsidRDefault="006C1EBA" w:rsidP="006C1EBA">
      <w:pPr>
        <w:spacing w:before="120" w:after="120" w:line="252" w:lineRule="auto"/>
        <w:ind w:firstLine="709"/>
        <w:jc w:val="both"/>
        <w:rPr>
          <w:sz w:val="26"/>
          <w:szCs w:val="26"/>
          <w:lang w:val="es-ES"/>
        </w:rPr>
      </w:pPr>
      <w:r w:rsidRPr="006C1EBA">
        <w:rPr>
          <w:sz w:val="26"/>
          <w:szCs w:val="26"/>
          <w:lang w:val="es-ES"/>
        </w:rPr>
        <w:t xml:space="preserve">b.2.3. Trường hợp hàng hóa nhà thầu chào của nhà sản xuất khác với nhà sản xuất được đánh dấu (X) tại cột (4) Bảng thông tin về hàng hóa thuộc gói thầu </w:t>
      </w:r>
      <w:r w:rsidRPr="006C1EBA">
        <w:rPr>
          <w:iCs/>
          <w:sz w:val="26"/>
          <w:szCs w:val="26"/>
          <w:lang w:val="es-ES"/>
        </w:rPr>
        <w:t>Chủ đầu tư</w:t>
      </w:r>
      <w:r w:rsidRPr="006C1EBA">
        <w:rPr>
          <w:sz w:val="26"/>
          <w:szCs w:val="26"/>
          <w:lang w:val="es-ES"/>
        </w:rPr>
        <w:t xml:space="preserve"> đã, đang sử dụng thuộc Mục 1.1 của Chương V, Nhà thầu phải chứng minh sự tương đương hoặc tốt hơn giữa hàng hóa nhà thầu chào với hàng hóa thuộc phạm vi gói thầu, cụ thể: </w:t>
      </w:r>
    </w:p>
    <w:p w14:paraId="7CAFB163" w14:textId="77777777" w:rsidR="006C1EBA" w:rsidRPr="006C1EBA" w:rsidRDefault="006C1EBA" w:rsidP="006C1EBA">
      <w:pPr>
        <w:spacing w:before="120" w:after="120" w:line="252" w:lineRule="auto"/>
        <w:ind w:firstLine="709"/>
        <w:jc w:val="both"/>
        <w:rPr>
          <w:sz w:val="26"/>
          <w:szCs w:val="26"/>
          <w:lang w:val="es-ES"/>
        </w:rPr>
      </w:pPr>
      <w:r w:rsidRPr="006C1EBA">
        <w:rPr>
          <w:sz w:val="26"/>
          <w:szCs w:val="26"/>
          <w:lang w:val="es-ES"/>
        </w:rPr>
        <w:t>(i) Lập bảng so sánh chi tiết tính tương đương hoặc tốt hơn với vật tư gốc, bao gồm nhưng không giới hạn các điểm sau:</w:t>
      </w:r>
    </w:p>
    <w:p w14:paraId="7B351095" w14:textId="77777777" w:rsidR="006C1EBA" w:rsidRPr="006C1EBA" w:rsidRDefault="006C1EBA" w:rsidP="006C1EBA">
      <w:pPr>
        <w:spacing w:before="120" w:after="120" w:line="252" w:lineRule="auto"/>
        <w:ind w:firstLine="709"/>
        <w:jc w:val="both"/>
        <w:rPr>
          <w:sz w:val="26"/>
          <w:szCs w:val="26"/>
          <w:lang w:val="es-ES"/>
        </w:rPr>
      </w:pPr>
      <w:r w:rsidRPr="006C1EBA">
        <w:rPr>
          <w:sz w:val="26"/>
          <w:szCs w:val="26"/>
          <w:lang w:val="es-ES"/>
        </w:rPr>
        <w:t xml:space="preserve">- Tính năng sử dụng, tiêu chuẩn và đặc tính kỹ thuật, đồng bộ tương thích về công nghệ, công suất với các thiết bị/hệ thống hiện hữu của </w:t>
      </w:r>
      <w:r w:rsidRPr="006C1EBA">
        <w:rPr>
          <w:iCs/>
          <w:sz w:val="26"/>
          <w:szCs w:val="26"/>
          <w:lang w:val="es-ES"/>
        </w:rPr>
        <w:t>Chủ đầu tư</w:t>
      </w:r>
      <w:r w:rsidRPr="006C1EBA">
        <w:rPr>
          <w:sz w:val="26"/>
          <w:szCs w:val="26"/>
          <w:lang w:val="es-ES"/>
        </w:rPr>
        <w:t>;</w:t>
      </w:r>
    </w:p>
    <w:p w14:paraId="3DCA1A71" w14:textId="77777777" w:rsidR="006C1EBA" w:rsidRPr="006C1EBA" w:rsidRDefault="006C1EBA" w:rsidP="006C1EBA">
      <w:pPr>
        <w:spacing w:before="120" w:after="120" w:line="252" w:lineRule="auto"/>
        <w:ind w:firstLine="709"/>
        <w:jc w:val="both"/>
        <w:rPr>
          <w:sz w:val="26"/>
          <w:szCs w:val="26"/>
          <w:lang w:val="es-ES"/>
        </w:rPr>
      </w:pPr>
      <w:r w:rsidRPr="006C1EBA">
        <w:rPr>
          <w:sz w:val="26"/>
          <w:szCs w:val="26"/>
          <w:lang w:val="es-ES"/>
        </w:rPr>
        <w:t>- Các tài liệu kỹ thuật của hàng hóa nhà thầu chào;</w:t>
      </w:r>
    </w:p>
    <w:p w14:paraId="0D6533B3" w14:textId="77777777" w:rsidR="006C1EBA" w:rsidRPr="006C1EBA" w:rsidRDefault="006C1EBA" w:rsidP="006C1EBA">
      <w:pPr>
        <w:spacing w:before="120" w:after="120" w:line="252" w:lineRule="auto"/>
        <w:ind w:firstLine="709"/>
        <w:jc w:val="both"/>
        <w:rPr>
          <w:sz w:val="26"/>
          <w:szCs w:val="26"/>
          <w:lang w:val="es-ES"/>
        </w:rPr>
      </w:pPr>
      <w:r w:rsidRPr="006C1EBA">
        <w:rPr>
          <w:sz w:val="26"/>
          <w:szCs w:val="26"/>
          <w:lang w:val="es-ES"/>
        </w:rPr>
        <w:t>- Các yêu cầu về tiêu chuẩn về chế tạo, quy trình sản xuất các vật tư chứng chỉ/chứng nhận chất lượng hàng hóa của đơn vị có thẩm quyền cấp.</w:t>
      </w:r>
    </w:p>
    <w:p w14:paraId="7E7D1AE9" w14:textId="77777777" w:rsidR="006C1EBA" w:rsidRPr="006C1EBA" w:rsidRDefault="006C1EBA" w:rsidP="006C1EBA">
      <w:pPr>
        <w:spacing w:before="120" w:after="120" w:line="252" w:lineRule="auto"/>
        <w:ind w:firstLine="709"/>
        <w:jc w:val="both"/>
        <w:rPr>
          <w:sz w:val="26"/>
          <w:szCs w:val="26"/>
          <w:lang w:val="es-ES"/>
        </w:rPr>
      </w:pPr>
      <w:r w:rsidRPr="006C1EBA">
        <w:rPr>
          <w:sz w:val="26"/>
          <w:szCs w:val="26"/>
          <w:lang w:val="es-ES"/>
        </w:rPr>
        <w:lastRenderedPageBreak/>
        <w:t>(Ghi chú: khi nhà thầu cung cấp catalog hoặc tài liệu, thì đánh số của catalog hoặc tài liệu tương ứng với số thứ tự của hàng hóa trong danh mục chào thầu và chỉ rõ các thông số kỹ thuật đáp ứng yêu cầu E-HSMT được thể hiện trong catalog hoặc tài liệu kỹ thuật của hàng hóa).</w:t>
      </w:r>
    </w:p>
    <w:p w14:paraId="207E6863" w14:textId="77777777" w:rsidR="006C1EBA" w:rsidRPr="006C1EBA" w:rsidRDefault="006C1EBA" w:rsidP="006C1EBA">
      <w:pPr>
        <w:spacing w:before="120" w:after="120" w:line="252" w:lineRule="auto"/>
        <w:ind w:firstLine="709"/>
        <w:jc w:val="both"/>
        <w:rPr>
          <w:sz w:val="26"/>
          <w:szCs w:val="26"/>
          <w:lang w:val="es-ES"/>
        </w:rPr>
      </w:pPr>
      <w:r w:rsidRPr="006C1EBA">
        <w:rPr>
          <w:sz w:val="26"/>
          <w:szCs w:val="26"/>
          <w:lang w:val="es-ES"/>
        </w:rPr>
        <w:t>(ii) Cung cấp tối thiểu 01 hợp đồng/dự án đã hoàn thành kèm theo bản xác nhận của đơn vị sử dụng cuối cùng (xác nhận phải ghi rõ thông tin địa chỉ đơn vị sử dụng; email, số điện thoại của người đại diện/lãnh đạo của đơn vị sử dụng) về chất lượng hàng hóa mà nhà thầu chào thầu đã được sử dụng ít nhất 12 tháng đáp ứng yêu cần vận hành ổn định.</w:t>
      </w:r>
    </w:p>
    <w:p w14:paraId="2C776EAA" w14:textId="77777777" w:rsidR="006C1EBA" w:rsidRPr="006C1EBA" w:rsidRDefault="006C1EBA" w:rsidP="006C1EBA">
      <w:pPr>
        <w:spacing w:before="120" w:after="120" w:line="252" w:lineRule="auto"/>
        <w:ind w:firstLine="709"/>
        <w:jc w:val="both"/>
        <w:rPr>
          <w:sz w:val="26"/>
          <w:szCs w:val="26"/>
          <w:lang w:val="es-ES"/>
        </w:rPr>
      </w:pPr>
      <w:r w:rsidRPr="006C1EBA">
        <w:rPr>
          <w:sz w:val="26"/>
          <w:szCs w:val="26"/>
          <w:lang w:val="es-ES"/>
        </w:rPr>
        <w:t xml:space="preserve">(iii) Xác nhận của nhà sản xuất của hàng hóa chào tương đương trong E-HSDT đảm bảo yêu cầu kỹ thuật, tương thích đồng bộ với công nghệ, thiết bị/hệ thống hiện hữu của </w:t>
      </w:r>
      <w:r w:rsidRPr="006C1EBA">
        <w:rPr>
          <w:iCs/>
          <w:sz w:val="26"/>
          <w:szCs w:val="26"/>
          <w:lang w:val="es-ES"/>
        </w:rPr>
        <w:t>Chủ đầu tư</w:t>
      </w:r>
      <w:r w:rsidRPr="006C1EBA">
        <w:rPr>
          <w:sz w:val="26"/>
          <w:szCs w:val="26"/>
          <w:lang w:val="es-ES"/>
        </w:rPr>
        <w:t>, sản phẩm hàng hóa chào tương đương đã được kiểm tra, xác định sử dụng thay thế, bổ sung được cho sản phẩm Bên mời thầu đang sử dụng.</w:t>
      </w:r>
    </w:p>
    <w:bookmarkEnd w:id="0"/>
    <w:p w14:paraId="7CDD3B48" w14:textId="77777777" w:rsidR="006C1EBA" w:rsidRPr="006C1EBA" w:rsidRDefault="006C1EBA" w:rsidP="006C1EBA">
      <w:pPr>
        <w:widowControl w:val="0"/>
        <w:spacing w:before="120" w:after="120" w:line="264" w:lineRule="auto"/>
        <w:ind w:firstLine="709"/>
        <w:jc w:val="both"/>
        <w:rPr>
          <w:bCs/>
          <w:sz w:val="26"/>
          <w:szCs w:val="26"/>
          <w:lang w:val="es-ES"/>
        </w:rPr>
      </w:pPr>
      <w:r w:rsidRPr="006C1EBA">
        <w:rPr>
          <w:bCs/>
          <w:sz w:val="26"/>
          <w:szCs w:val="26"/>
          <w:lang w:val="es-ES"/>
        </w:rPr>
        <w:t xml:space="preserve">b.3. Tiến độ giao hàng theo yêu cầu tại Mẫu số 01A Chương IV. </w:t>
      </w:r>
    </w:p>
    <w:p w14:paraId="4E383CF4" w14:textId="77777777" w:rsidR="006C1EBA" w:rsidRPr="006C1EBA" w:rsidRDefault="006C1EBA" w:rsidP="006C1EBA">
      <w:pPr>
        <w:widowControl w:val="0"/>
        <w:spacing w:before="40" w:line="360" w:lineRule="exact"/>
        <w:ind w:firstLine="709"/>
        <w:jc w:val="both"/>
        <w:rPr>
          <w:iCs/>
          <w:spacing w:val="-2"/>
          <w:sz w:val="26"/>
          <w:szCs w:val="26"/>
          <w:lang w:val="es-ES"/>
        </w:rPr>
      </w:pPr>
      <w:r w:rsidRPr="006C1EBA">
        <w:rPr>
          <w:bCs/>
          <w:sz w:val="26"/>
          <w:szCs w:val="26"/>
          <w:lang w:val="es-ES"/>
        </w:rPr>
        <w:t>b.4. Yêu cầu về thời gian bảo hành: Tất cả hàng hóa được bảo hành theo tiêu chuẩn của Nhà sản xuất; thời gian bảo hành tối thiểu 365 ngày kể từ ngày nghiệm thu bàn giao hàng hóa (trong trường hợp phải sửa chữa khắc phục hoặc thay mới thì thời gian bảo hành được tính thêm bằng thời gian sửa chữa, thời gian cấp hàng).</w:t>
      </w:r>
    </w:p>
    <w:p w14:paraId="5E8749F6" w14:textId="77777777" w:rsidR="006C1EBA" w:rsidRPr="006C1EBA" w:rsidRDefault="006C1EBA" w:rsidP="006C1EBA">
      <w:pPr>
        <w:spacing w:before="40" w:line="276" w:lineRule="auto"/>
        <w:ind w:right="-284" w:firstLine="709"/>
        <w:jc w:val="both"/>
        <w:rPr>
          <w:bCs/>
          <w:sz w:val="26"/>
          <w:szCs w:val="26"/>
          <w:lang w:val="es-ES"/>
        </w:rPr>
      </w:pPr>
      <w:r w:rsidRPr="006C1EBA">
        <w:rPr>
          <w:bCs/>
          <w:sz w:val="26"/>
          <w:szCs w:val="26"/>
          <w:lang w:val="es-ES"/>
        </w:rPr>
        <w:t>b.5. Nhà thầu cung cấp trong E-HSDT của mình toàn bộ các thông số kỹ thuật, các bảng biểu kỹ thuật hoặc các thông tin kỹ thuật khác. Nhà thầu sẽ soạn một bảng tương tự để chứng minh hàng hóa do nhà thầu chào tuân thủ với các yêu cầu đó:</w:t>
      </w:r>
    </w:p>
    <w:p w14:paraId="072D3CBC" w14:textId="77777777" w:rsidR="006C1EBA" w:rsidRPr="006C1EBA" w:rsidRDefault="006C1EBA" w:rsidP="006C1EBA">
      <w:pPr>
        <w:widowControl w:val="0"/>
        <w:spacing w:before="120" w:after="120" w:line="264" w:lineRule="auto"/>
        <w:ind w:firstLine="709"/>
        <w:jc w:val="both"/>
        <w:rPr>
          <w:iCs/>
          <w:spacing w:val="-2"/>
          <w:sz w:val="26"/>
          <w:szCs w:val="26"/>
          <w:lang w:val="es-ES"/>
        </w:rPr>
      </w:pPr>
      <w:r w:rsidRPr="006C1EBA">
        <w:rPr>
          <w:b/>
          <w:bCs/>
          <w:iCs/>
          <w:spacing w:val="-2"/>
          <w:sz w:val="26"/>
          <w:szCs w:val="26"/>
          <w:lang w:val="es-ES"/>
        </w:rPr>
        <w:t>Hàng hóa phải tuân thủ các thông số kỹ thuật và tiêu chuẩn sau đây:</w:t>
      </w:r>
      <w:r w:rsidRPr="006C1EBA">
        <w:rPr>
          <w:iCs/>
          <w:spacing w:val="-2"/>
          <w:sz w:val="26"/>
          <w:szCs w:val="26"/>
          <w:lang w:val="es-ES"/>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32"/>
        <w:gridCol w:w="5835"/>
      </w:tblGrid>
      <w:tr w:rsidR="006C1EBA" w:rsidRPr="006C1EBA" w14:paraId="7701AC8C" w14:textId="77777777" w:rsidTr="00C43BDC">
        <w:trPr>
          <w:trHeight w:val="20"/>
          <w:tblHeader/>
        </w:trPr>
        <w:tc>
          <w:tcPr>
            <w:tcW w:w="988" w:type="dxa"/>
            <w:vAlign w:val="center"/>
            <w:hideMark/>
          </w:tcPr>
          <w:p w14:paraId="6D7FAE05" w14:textId="77777777" w:rsidR="006C1EBA" w:rsidRPr="006C1EBA" w:rsidRDefault="006C1EBA" w:rsidP="00C43BDC">
            <w:pPr>
              <w:jc w:val="center"/>
              <w:rPr>
                <w:b/>
                <w:bCs/>
              </w:rPr>
            </w:pPr>
            <w:r w:rsidRPr="006C1EBA">
              <w:rPr>
                <w:b/>
                <w:bCs/>
              </w:rPr>
              <w:t>Hạng mục số</w:t>
            </w:r>
          </w:p>
        </w:tc>
        <w:tc>
          <w:tcPr>
            <w:tcW w:w="2532" w:type="dxa"/>
            <w:vAlign w:val="center"/>
            <w:hideMark/>
          </w:tcPr>
          <w:p w14:paraId="5643D8B9" w14:textId="77777777" w:rsidR="006C1EBA" w:rsidRPr="006C1EBA" w:rsidRDefault="006C1EBA" w:rsidP="00C43BDC">
            <w:pPr>
              <w:jc w:val="center"/>
              <w:rPr>
                <w:b/>
                <w:bCs/>
              </w:rPr>
            </w:pPr>
            <w:r w:rsidRPr="006C1EBA">
              <w:rPr>
                <w:b/>
                <w:bCs/>
              </w:rPr>
              <w:t>Tên hàng hóa</w:t>
            </w:r>
          </w:p>
        </w:tc>
        <w:tc>
          <w:tcPr>
            <w:tcW w:w="5835" w:type="dxa"/>
            <w:vAlign w:val="center"/>
            <w:hideMark/>
          </w:tcPr>
          <w:p w14:paraId="03DE020F" w14:textId="77777777" w:rsidR="006C1EBA" w:rsidRPr="006C1EBA" w:rsidRDefault="006C1EBA" w:rsidP="00C43BDC">
            <w:pPr>
              <w:jc w:val="center"/>
              <w:rPr>
                <w:b/>
                <w:bCs/>
              </w:rPr>
            </w:pPr>
            <w:r w:rsidRPr="006C1EBA">
              <w:rPr>
                <w:b/>
                <w:bCs/>
              </w:rPr>
              <w:t>Thông số kỹ thuật và các tiêu chuẩn</w:t>
            </w:r>
          </w:p>
        </w:tc>
      </w:tr>
      <w:tr w:rsidR="006C1EBA" w:rsidRPr="006C1EBA" w14:paraId="7B90CE22" w14:textId="77777777" w:rsidTr="00C43BDC">
        <w:trPr>
          <w:trHeight w:val="20"/>
        </w:trPr>
        <w:tc>
          <w:tcPr>
            <w:tcW w:w="988" w:type="dxa"/>
            <w:vAlign w:val="center"/>
            <w:hideMark/>
          </w:tcPr>
          <w:p w14:paraId="1645726B" w14:textId="77777777" w:rsidR="006C1EBA" w:rsidRPr="006C1EBA" w:rsidRDefault="006C1EBA" w:rsidP="00C43BDC">
            <w:pPr>
              <w:jc w:val="center"/>
            </w:pPr>
            <w:r w:rsidRPr="006C1EBA">
              <w:t>1</w:t>
            </w:r>
          </w:p>
        </w:tc>
        <w:tc>
          <w:tcPr>
            <w:tcW w:w="2532" w:type="dxa"/>
            <w:vAlign w:val="center"/>
            <w:hideMark/>
          </w:tcPr>
          <w:p w14:paraId="01433A95" w14:textId="77777777" w:rsidR="006C1EBA" w:rsidRPr="006C1EBA" w:rsidRDefault="006C1EBA" w:rsidP="00C43BDC">
            <w:r w:rsidRPr="006C1EBA">
              <w:t>Mô đun CPU</w:t>
            </w:r>
          </w:p>
        </w:tc>
        <w:tc>
          <w:tcPr>
            <w:tcW w:w="5835" w:type="dxa"/>
            <w:vAlign w:val="center"/>
            <w:hideMark/>
          </w:tcPr>
          <w:p w14:paraId="0B2B1317" w14:textId="77777777" w:rsidR="006C1EBA" w:rsidRPr="006C1EBA" w:rsidRDefault="006C1EBA" w:rsidP="00C43BDC">
            <w:r w:rsidRPr="006C1EBA">
              <w:t>- Mã hiệu CPU: 6ES7317-2AK14-0AB0</w:t>
            </w:r>
            <w:r w:rsidRPr="006C1EBA">
              <w:br/>
              <w:t>- Mã hiệu thẻ nhớ: 6ES7953-8LL31-0AA0</w:t>
            </w:r>
            <w:r w:rsidRPr="006C1EBA">
              <w:br/>
              <w:t>Hoặc tương đương.</w:t>
            </w:r>
          </w:p>
          <w:p w14:paraId="0E880C3C" w14:textId="77777777" w:rsidR="006C1EBA" w:rsidRPr="006C1EBA" w:rsidRDefault="006C1EBA" w:rsidP="00C43BDC">
            <w:pPr>
              <w:rPr>
                <w:strike/>
              </w:rPr>
            </w:pPr>
            <w:r w:rsidRPr="006C1EBA">
              <w:t>Thông số kỹ thuật chính:</w:t>
            </w:r>
          </w:p>
          <w:p w14:paraId="144A2597" w14:textId="77777777" w:rsidR="006C1EBA" w:rsidRPr="006C1EBA" w:rsidRDefault="006C1EBA" w:rsidP="00C43BDC">
            <w:r w:rsidRPr="006C1EBA">
              <w:t>- Rated voltage value (DC): 24 V</w:t>
            </w:r>
            <w:r w:rsidRPr="006C1EBA">
              <w:br/>
              <w:t>- Mains/voltage failure stored energy time: 5 ms</w:t>
            </w:r>
            <w:r w:rsidRPr="006C1EBA">
              <w:br/>
              <w:t>- Current consumption (rated value): 870 mA</w:t>
            </w:r>
            <w:r w:rsidRPr="006C1EBA">
              <w:br/>
              <w:t>- Power loss, typ: 4.5 W</w:t>
            </w:r>
            <w:r w:rsidRPr="006C1EBA">
              <w:br/>
              <w:t>- Number of RS 485 interfaces: 2; Combined MPI / PROFIBUS DP and PROFIBUS DP</w:t>
            </w:r>
            <w:r w:rsidRPr="006C1EBA">
              <w:br/>
              <w:t>- Thẻ nhớ đi kèm: Micro Memory Card 2MB</w:t>
            </w:r>
          </w:p>
        </w:tc>
      </w:tr>
      <w:tr w:rsidR="006C1EBA" w:rsidRPr="006C1EBA" w14:paraId="64B7B31C" w14:textId="77777777" w:rsidTr="00C43BDC">
        <w:trPr>
          <w:trHeight w:val="20"/>
        </w:trPr>
        <w:tc>
          <w:tcPr>
            <w:tcW w:w="988" w:type="dxa"/>
            <w:vAlign w:val="center"/>
            <w:hideMark/>
          </w:tcPr>
          <w:p w14:paraId="7D40E05A" w14:textId="77777777" w:rsidR="006C1EBA" w:rsidRPr="006C1EBA" w:rsidRDefault="006C1EBA" w:rsidP="00C43BDC">
            <w:pPr>
              <w:jc w:val="center"/>
            </w:pPr>
            <w:r w:rsidRPr="006C1EBA">
              <w:t>2</w:t>
            </w:r>
          </w:p>
        </w:tc>
        <w:tc>
          <w:tcPr>
            <w:tcW w:w="2532" w:type="dxa"/>
            <w:vAlign w:val="center"/>
            <w:hideMark/>
          </w:tcPr>
          <w:p w14:paraId="3CEBD7CE" w14:textId="77777777" w:rsidR="006C1EBA" w:rsidRPr="006C1EBA" w:rsidRDefault="006C1EBA" w:rsidP="00C43BDC">
            <w:r w:rsidRPr="006C1EBA">
              <w:t>Bộ điều khiển Logo</w:t>
            </w:r>
          </w:p>
        </w:tc>
        <w:tc>
          <w:tcPr>
            <w:tcW w:w="5835" w:type="dxa"/>
            <w:vAlign w:val="center"/>
            <w:hideMark/>
          </w:tcPr>
          <w:p w14:paraId="3EC2BE19" w14:textId="77777777" w:rsidR="006C1EBA" w:rsidRPr="006C1EBA" w:rsidRDefault="006C1EBA" w:rsidP="00C43BDC">
            <w:pPr>
              <w:rPr>
                <w:strike/>
              </w:rPr>
            </w:pPr>
            <w:r w:rsidRPr="006C1EBA">
              <w:t>Mã hiệu: 6ED1052-1FB08-0BA2</w:t>
            </w:r>
            <w:r w:rsidRPr="006C1EBA">
              <w:br/>
              <w:t>Hãng sản xuất: Siemens</w:t>
            </w:r>
          </w:p>
          <w:p w14:paraId="50038AC4" w14:textId="77777777" w:rsidR="006C1EBA" w:rsidRPr="006C1EBA" w:rsidRDefault="006C1EBA" w:rsidP="00C43BDC">
            <w:r w:rsidRPr="006C1EBA">
              <w:t>Hoặc tương đương.</w:t>
            </w:r>
          </w:p>
          <w:p w14:paraId="32EF5832" w14:textId="77777777" w:rsidR="006C1EBA" w:rsidRPr="006C1EBA" w:rsidRDefault="006C1EBA" w:rsidP="00C43BDC">
            <w:pPr>
              <w:rPr>
                <w:strike/>
              </w:rPr>
            </w:pPr>
            <w:r w:rsidRPr="006C1EBA">
              <w:t>Thông số kỹ thuật chính:</w:t>
            </w:r>
          </w:p>
          <w:p w14:paraId="23174B96" w14:textId="77777777" w:rsidR="006C1EBA" w:rsidRPr="006C1EBA" w:rsidRDefault="006C1EBA" w:rsidP="00C43BDC">
            <w:r w:rsidRPr="006C1EBA">
              <w:t>- Supply: 115-240V DC/AC; 50/60Hz; 40mA</w:t>
            </w:r>
            <w:r w:rsidRPr="006C1EBA">
              <w:br/>
              <w:t>- Number of digital inputs/ outputs: 8 DI/ 4 DO Relays</w:t>
            </w:r>
            <w:r w:rsidRPr="006C1EBA">
              <w:br/>
              <w:t xml:space="preserve">- Relay outputs: Switching capacity of contacts (with </w:t>
            </w:r>
            <w:r w:rsidRPr="006C1EBA">
              <w:lastRenderedPageBreak/>
              <w:t>inductive load, max/ resistive load, max: 3 A/ 10 A)</w:t>
            </w:r>
            <w:r w:rsidRPr="006C1EBA">
              <w:br/>
              <w:t>- Memory: 400 blocks</w:t>
            </w:r>
          </w:p>
          <w:p w14:paraId="4FBB6FAA" w14:textId="77777777" w:rsidR="006C1EBA" w:rsidRPr="006C1EBA" w:rsidRDefault="006C1EBA" w:rsidP="00C43BDC">
            <w:r w:rsidRPr="006C1EBA">
              <w:t>- Mounting: on 35 mm DIN rail, 4 spacing units wide</w:t>
            </w:r>
          </w:p>
        </w:tc>
      </w:tr>
      <w:tr w:rsidR="006C1EBA" w:rsidRPr="006C1EBA" w14:paraId="6AB0B0E5" w14:textId="77777777" w:rsidTr="00C43BDC">
        <w:trPr>
          <w:trHeight w:val="20"/>
        </w:trPr>
        <w:tc>
          <w:tcPr>
            <w:tcW w:w="988" w:type="dxa"/>
            <w:vAlign w:val="center"/>
            <w:hideMark/>
          </w:tcPr>
          <w:p w14:paraId="765F17A7" w14:textId="77777777" w:rsidR="006C1EBA" w:rsidRPr="006C1EBA" w:rsidRDefault="006C1EBA" w:rsidP="00C43BDC">
            <w:pPr>
              <w:jc w:val="center"/>
            </w:pPr>
            <w:r w:rsidRPr="006C1EBA">
              <w:lastRenderedPageBreak/>
              <w:t>3</w:t>
            </w:r>
          </w:p>
        </w:tc>
        <w:tc>
          <w:tcPr>
            <w:tcW w:w="2532" w:type="dxa"/>
            <w:vAlign w:val="center"/>
            <w:hideMark/>
          </w:tcPr>
          <w:p w14:paraId="391B63BF" w14:textId="77777777" w:rsidR="006C1EBA" w:rsidRPr="006C1EBA" w:rsidRDefault="006C1EBA" w:rsidP="00C43BDC">
            <w:r w:rsidRPr="006C1EBA">
              <w:t>Battery</w:t>
            </w:r>
          </w:p>
        </w:tc>
        <w:tc>
          <w:tcPr>
            <w:tcW w:w="5835" w:type="dxa"/>
            <w:vAlign w:val="center"/>
            <w:hideMark/>
          </w:tcPr>
          <w:p w14:paraId="6ACE5673" w14:textId="77777777" w:rsidR="006C1EBA" w:rsidRPr="006C1EBA" w:rsidRDefault="006C1EBA" w:rsidP="00C43BDC">
            <w:r w:rsidRPr="006C1EBA">
              <w:t>Mã hiệu: 1769-BA</w:t>
            </w:r>
            <w:r w:rsidRPr="006C1EBA">
              <w:br/>
              <w:t>Hãng sản xuất: Allen-bradley</w:t>
            </w:r>
          </w:p>
          <w:p w14:paraId="08D75F3C" w14:textId="77777777" w:rsidR="006C1EBA" w:rsidRPr="006C1EBA" w:rsidRDefault="006C1EBA" w:rsidP="00C43BDC">
            <w:r w:rsidRPr="006C1EBA">
              <w:t>Hoặc tương đương.</w:t>
            </w:r>
          </w:p>
          <w:p w14:paraId="496D322D" w14:textId="77777777" w:rsidR="006C1EBA" w:rsidRPr="006C1EBA" w:rsidRDefault="006C1EBA" w:rsidP="00C43BDC">
            <w:pPr>
              <w:rPr>
                <w:strike/>
              </w:rPr>
            </w:pPr>
            <w:r w:rsidRPr="006C1EBA">
              <w:t>Thông số kỹ thuật chính:</w:t>
            </w:r>
          </w:p>
          <w:p w14:paraId="7D2AB6B8" w14:textId="77777777" w:rsidR="006C1EBA" w:rsidRPr="006C1EBA" w:rsidRDefault="006C1EBA" w:rsidP="00C43BDC">
            <w:r w:rsidRPr="006C1EBA">
              <w:t>- Type: 3V battery assembly for PLC controllers</w:t>
            </w:r>
            <w:r w:rsidRPr="006C1EBA">
              <w:rPr>
                <w:strike/>
              </w:rPr>
              <w:br/>
            </w:r>
            <w:r w:rsidRPr="006C1EBA">
              <w:t>- Temperature Rating: 0…60 °C (32…140 °F)</w:t>
            </w:r>
          </w:p>
        </w:tc>
      </w:tr>
      <w:tr w:rsidR="006C1EBA" w:rsidRPr="006C1EBA" w14:paraId="7806CDB2" w14:textId="77777777" w:rsidTr="00C43BDC">
        <w:trPr>
          <w:trHeight w:val="20"/>
        </w:trPr>
        <w:tc>
          <w:tcPr>
            <w:tcW w:w="988" w:type="dxa"/>
            <w:vAlign w:val="center"/>
            <w:hideMark/>
          </w:tcPr>
          <w:p w14:paraId="177F2B5E" w14:textId="77777777" w:rsidR="006C1EBA" w:rsidRPr="006C1EBA" w:rsidRDefault="006C1EBA" w:rsidP="00C43BDC">
            <w:pPr>
              <w:jc w:val="center"/>
            </w:pPr>
            <w:r w:rsidRPr="006C1EBA">
              <w:t>4</w:t>
            </w:r>
          </w:p>
        </w:tc>
        <w:tc>
          <w:tcPr>
            <w:tcW w:w="2532" w:type="dxa"/>
            <w:vAlign w:val="center"/>
            <w:hideMark/>
          </w:tcPr>
          <w:p w14:paraId="04AF7764" w14:textId="77777777" w:rsidR="006C1EBA" w:rsidRPr="006C1EBA" w:rsidRDefault="006C1EBA" w:rsidP="00C43BDC">
            <w:r w:rsidRPr="006C1EBA">
              <w:t>Battery</w:t>
            </w:r>
          </w:p>
        </w:tc>
        <w:tc>
          <w:tcPr>
            <w:tcW w:w="5835" w:type="dxa"/>
            <w:vAlign w:val="center"/>
            <w:hideMark/>
          </w:tcPr>
          <w:p w14:paraId="5A83DA51" w14:textId="77777777" w:rsidR="006C1EBA" w:rsidRPr="006C1EBA" w:rsidRDefault="006C1EBA" w:rsidP="00C43BDC">
            <w:r w:rsidRPr="006C1EBA">
              <w:t>Mã hiệu: 1756-BA2</w:t>
            </w:r>
            <w:r w:rsidRPr="006C1EBA">
              <w:br/>
              <w:t>Hãng sản xuất: Allen-bradley</w:t>
            </w:r>
          </w:p>
          <w:p w14:paraId="0F5B4EF6" w14:textId="77777777" w:rsidR="006C1EBA" w:rsidRPr="006C1EBA" w:rsidRDefault="006C1EBA" w:rsidP="00C43BDC">
            <w:r w:rsidRPr="006C1EBA">
              <w:t>Hoặc tương đương.</w:t>
            </w:r>
          </w:p>
          <w:p w14:paraId="3CF0FEAC" w14:textId="77777777" w:rsidR="006C1EBA" w:rsidRPr="006C1EBA" w:rsidRDefault="006C1EBA" w:rsidP="00C43BDC">
            <w:pPr>
              <w:rPr>
                <w:strike/>
              </w:rPr>
            </w:pPr>
            <w:r w:rsidRPr="006C1EBA">
              <w:t>Thông số kỹ thuật chính:</w:t>
            </w:r>
          </w:p>
          <w:p w14:paraId="0466D505" w14:textId="77777777" w:rsidR="006C1EBA" w:rsidRPr="006C1EBA" w:rsidRDefault="006C1EBA" w:rsidP="00C43BDC">
            <w:r w:rsidRPr="006C1EBA">
              <w:t>- Type: Lithium battery assembly for PLC controllers</w:t>
            </w:r>
            <w:r w:rsidRPr="006C1EBA">
              <w:br/>
              <w:t>- Temperature Rating: 0…60 °C (32…140 °F)</w:t>
            </w:r>
          </w:p>
        </w:tc>
      </w:tr>
      <w:tr w:rsidR="006C1EBA" w:rsidRPr="006C1EBA" w14:paraId="39EBD137" w14:textId="77777777" w:rsidTr="00C43BDC">
        <w:trPr>
          <w:trHeight w:val="20"/>
        </w:trPr>
        <w:tc>
          <w:tcPr>
            <w:tcW w:w="988" w:type="dxa"/>
            <w:vAlign w:val="center"/>
            <w:hideMark/>
          </w:tcPr>
          <w:p w14:paraId="380E1E4D" w14:textId="77777777" w:rsidR="006C1EBA" w:rsidRPr="006C1EBA" w:rsidRDefault="006C1EBA" w:rsidP="00C43BDC">
            <w:pPr>
              <w:jc w:val="center"/>
            </w:pPr>
            <w:r w:rsidRPr="006C1EBA">
              <w:t>5</w:t>
            </w:r>
          </w:p>
        </w:tc>
        <w:tc>
          <w:tcPr>
            <w:tcW w:w="2532" w:type="dxa"/>
            <w:vAlign w:val="center"/>
            <w:hideMark/>
          </w:tcPr>
          <w:p w14:paraId="10AD3489" w14:textId="77777777" w:rsidR="006C1EBA" w:rsidRPr="006C1EBA" w:rsidRDefault="006C1EBA" w:rsidP="00C43BDC">
            <w:r w:rsidRPr="006C1EBA">
              <w:t>Mô đun đầu vào tương tự</w:t>
            </w:r>
          </w:p>
        </w:tc>
        <w:tc>
          <w:tcPr>
            <w:tcW w:w="5835" w:type="dxa"/>
            <w:vAlign w:val="center"/>
            <w:hideMark/>
          </w:tcPr>
          <w:p w14:paraId="5FC526F6" w14:textId="77777777" w:rsidR="006C1EBA" w:rsidRPr="006C1EBA" w:rsidRDefault="006C1EBA" w:rsidP="00C43BDC">
            <w:r w:rsidRPr="006C1EBA">
              <w:t>Mã hiệu: 6ES7231-4HD32-0XB0</w:t>
            </w:r>
            <w:r w:rsidRPr="006C1EBA">
              <w:br/>
              <w:t>Hãng sản xuất: Siemens</w:t>
            </w:r>
          </w:p>
          <w:p w14:paraId="2974983D" w14:textId="77777777" w:rsidR="006C1EBA" w:rsidRPr="006C1EBA" w:rsidRDefault="006C1EBA" w:rsidP="00C43BDC">
            <w:r w:rsidRPr="006C1EBA">
              <w:t>Hoặc tương đương.</w:t>
            </w:r>
          </w:p>
          <w:p w14:paraId="79013313" w14:textId="77777777" w:rsidR="006C1EBA" w:rsidRPr="006C1EBA" w:rsidRDefault="006C1EBA" w:rsidP="00C43BDC">
            <w:pPr>
              <w:rPr>
                <w:strike/>
              </w:rPr>
            </w:pPr>
            <w:r w:rsidRPr="006C1EBA">
              <w:t>Thông số kỹ thuật chính:</w:t>
            </w:r>
          </w:p>
          <w:p w14:paraId="3E1154B7" w14:textId="77777777" w:rsidR="006C1EBA" w:rsidRPr="006C1EBA" w:rsidRDefault="006C1EBA" w:rsidP="00C43BDC">
            <w:r w:rsidRPr="006C1EBA">
              <w:t>- Product type designation: analog input modules; AI 4x13 bit</w:t>
            </w:r>
            <w:r w:rsidRPr="006C1EBA">
              <w:br/>
              <w:t>- Supply voltage: 24 VDC</w:t>
            </w:r>
            <w:r w:rsidRPr="006C1EBA">
              <w:br/>
              <w:t>- Current consumption, typ: 45 mA</w:t>
            </w:r>
            <w:r w:rsidRPr="006C1EBA">
              <w:br/>
              <w:t>- from backplane bus 5 V DC, typ: 80 mA</w:t>
            </w:r>
            <w:r w:rsidRPr="006C1EBA">
              <w:br/>
              <w:t>- Number of analog inputs: 4: Current or voltage differential inputs</w:t>
            </w:r>
            <w:r w:rsidRPr="006C1EBA">
              <w:br/>
              <w:t xml:space="preserve">- Input ranges: </w:t>
            </w:r>
            <w:r w:rsidRPr="006C1EBA">
              <w:br/>
              <w:t xml:space="preserve">  + Voltage Yes: ±10V, ±5V, ±2.5V</w:t>
            </w:r>
            <w:r w:rsidRPr="006C1EBA">
              <w:br/>
              <w:t xml:space="preserve">  + Current Yes: 4 to 20 mA, 0 to 20 mA</w:t>
            </w:r>
          </w:p>
        </w:tc>
      </w:tr>
      <w:tr w:rsidR="006C1EBA" w:rsidRPr="006C1EBA" w14:paraId="109FA31A" w14:textId="77777777" w:rsidTr="00C43BDC">
        <w:trPr>
          <w:trHeight w:val="20"/>
        </w:trPr>
        <w:tc>
          <w:tcPr>
            <w:tcW w:w="988" w:type="dxa"/>
            <w:vAlign w:val="center"/>
            <w:hideMark/>
          </w:tcPr>
          <w:p w14:paraId="26C5F191" w14:textId="77777777" w:rsidR="006C1EBA" w:rsidRPr="006C1EBA" w:rsidRDefault="006C1EBA" w:rsidP="00C43BDC">
            <w:pPr>
              <w:jc w:val="center"/>
            </w:pPr>
            <w:r w:rsidRPr="006C1EBA">
              <w:t>6</w:t>
            </w:r>
          </w:p>
        </w:tc>
        <w:tc>
          <w:tcPr>
            <w:tcW w:w="2532" w:type="dxa"/>
            <w:vAlign w:val="center"/>
            <w:hideMark/>
          </w:tcPr>
          <w:p w14:paraId="12D0FF33" w14:textId="77777777" w:rsidR="006C1EBA" w:rsidRPr="006C1EBA" w:rsidRDefault="006C1EBA" w:rsidP="00C43BDC">
            <w:r w:rsidRPr="006C1EBA">
              <w:t>License bổ sung tag</w:t>
            </w:r>
          </w:p>
        </w:tc>
        <w:tc>
          <w:tcPr>
            <w:tcW w:w="5835" w:type="dxa"/>
            <w:vAlign w:val="center"/>
            <w:hideMark/>
          </w:tcPr>
          <w:p w14:paraId="76DB11DA" w14:textId="77777777" w:rsidR="006C1EBA" w:rsidRPr="006C1EBA" w:rsidRDefault="006C1EBA" w:rsidP="00C43BDC">
            <w:r w:rsidRPr="006C1EBA">
              <w:t>Mã hiệu: WA-P84-U150E</w:t>
            </w:r>
            <w:r w:rsidRPr="006C1EBA">
              <w:br/>
              <w:t xml:space="preserve">Hãng sản xuất: Advantech </w:t>
            </w:r>
          </w:p>
          <w:p w14:paraId="4D48DF97" w14:textId="77777777" w:rsidR="006C1EBA" w:rsidRPr="006C1EBA" w:rsidRDefault="006C1EBA" w:rsidP="00C43BDC">
            <w:r w:rsidRPr="006C1EBA">
              <w:t>Hoặc tương đương.</w:t>
            </w:r>
          </w:p>
          <w:p w14:paraId="7FB68662" w14:textId="77777777" w:rsidR="006C1EBA" w:rsidRPr="006C1EBA" w:rsidRDefault="006C1EBA" w:rsidP="00C43BDC">
            <w:pPr>
              <w:rPr>
                <w:strike/>
              </w:rPr>
            </w:pPr>
            <w:r w:rsidRPr="006C1EBA">
              <w:t>Thông số kỹ thuật chính:</w:t>
            </w:r>
          </w:p>
          <w:p w14:paraId="184E5856" w14:textId="77777777" w:rsidR="006C1EBA" w:rsidRPr="006C1EBA" w:rsidRDefault="006C1EBA" w:rsidP="00C43BDC">
            <w:r w:rsidRPr="006C1EBA">
              <w:t>- WebAccess Professional, 150 Tags upgrade.</w:t>
            </w:r>
            <w:r w:rsidRPr="006C1EBA">
              <w:br/>
              <w:t>- Tương thích với phần mềm WebAccess version 9.0.3</w:t>
            </w:r>
          </w:p>
        </w:tc>
      </w:tr>
      <w:tr w:rsidR="006C1EBA" w:rsidRPr="006C1EBA" w14:paraId="08B96596" w14:textId="77777777" w:rsidTr="00C43BDC">
        <w:trPr>
          <w:trHeight w:val="20"/>
        </w:trPr>
        <w:tc>
          <w:tcPr>
            <w:tcW w:w="988" w:type="dxa"/>
            <w:vAlign w:val="center"/>
            <w:hideMark/>
          </w:tcPr>
          <w:p w14:paraId="5740D756" w14:textId="77777777" w:rsidR="006C1EBA" w:rsidRPr="006C1EBA" w:rsidRDefault="006C1EBA" w:rsidP="00C43BDC">
            <w:pPr>
              <w:jc w:val="center"/>
            </w:pPr>
            <w:r w:rsidRPr="006C1EBA">
              <w:t>7</w:t>
            </w:r>
          </w:p>
        </w:tc>
        <w:tc>
          <w:tcPr>
            <w:tcW w:w="2532" w:type="dxa"/>
            <w:vAlign w:val="center"/>
            <w:hideMark/>
          </w:tcPr>
          <w:p w14:paraId="6D91F59A" w14:textId="77777777" w:rsidR="006C1EBA" w:rsidRPr="006C1EBA" w:rsidRDefault="006C1EBA" w:rsidP="00C43BDC">
            <w:r w:rsidRPr="006C1EBA">
              <w:t>Thiết bị đo mức</w:t>
            </w:r>
          </w:p>
        </w:tc>
        <w:tc>
          <w:tcPr>
            <w:tcW w:w="5835" w:type="dxa"/>
            <w:vAlign w:val="center"/>
            <w:hideMark/>
          </w:tcPr>
          <w:p w14:paraId="1387FC59" w14:textId="77777777" w:rsidR="006C1EBA" w:rsidRPr="006C1EBA" w:rsidRDefault="006C1EBA" w:rsidP="00C43BDC">
            <w:r w:rsidRPr="006C1EBA">
              <w:t>Mã hiệu: FMR51-AAACCCBAA5RGJ+PB</w:t>
            </w:r>
            <w:r w:rsidRPr="006C1EBA">
              <w:br/>
              <w:t>Hãng sản xuất: Endress+Hauser</w:t>
            </w:r>
          </w:p>
          <w:p w14:paraId="62E8AF48" w14:textId="77777777" w:rsidR="006C1EBA" w:rsidRPr="006C1EBA" w:rsidRDefault="006C1EBA" w:rsidP="00C43BDC">
            <w:r w:rsidRPr="006C1EBA">
              <w:t>Hoặc tương đương.</w:t>
            </w:r>
          </w:p>
          <w:p w14:paraId="13994BE7" w14:textId="77777777" w:rsidR="006C1EBA" w:rsidRPr="006C1EBA" w:rsidRDefault="006C1EBA" w:rsidP="00C43BDC">
            <w:pPr>
              <w:rPr>
                <w:strike/>
              </w:rPr>
            </w:pPr>
            <w:r w:rsidRPr="006C1EBA">
              <w:t>Thông số kỹ thuật chính:</w:t>
            </w:r>
          </w:p>
          <w:p w14:paraId="7B01A239" w14:textId="77777777" w:rsidR="006C1EBA" w:rsidRPr="006C1EBA" w:rsidRDefault="006C1EBA" w:rsidP="00C43BDC">
            <w:r w:rsidRPr="006C1EBA">
              <w:t>- Approval: Non-hazardous area</w:t>
            </w:r>
            <w:r w:rsidRPr="006C1EBA">
              <w:br/>
              <w:t>- Power Supply; Output: 2-wire; 4-20mA HART</w:t>
            </w:r>
            <w:r w:rsidRPr="006C1EBA">
              <w:br/>
              <w:t>- Display, Operation: SD02 4-line, push buttons + data</w:t>
            </w:r>
            <w:r w:rsidRPr="006C1EBA">
              <w:br/>
              <w:t>backup function</w:t>
            </w:r>
            <w:r w:rsidRPr="006C1EBA">
              <w:br/>
              <w:t>- Housing: GT20 dual compartment, Alu, coated</w:t>
            </w:r>
            <w:r w:rsidRPr="006C1EBA">
              <w:br/>
              <w:t>- Electrical Connection: Thread G1/2, IP66/68 NEMA4X/6P</w:t>
            </w:r>
            <w:r w:rsidRPr="006C1EBA">
              <w:br/>
            </w:r>
            <w:r w:rsidRPr="006C1EBA">
              <w:lastRenderedPageBreak/>
              <w:t>- Antenna: Horn 40mm/1-1/2 inch</w:t>
            </w:r>
            <w:r w:rsidRPr="006C1EBA">
              <w:br/>
              <w:t>- Process Connection: Thread ANSI MNPT1-1/2, 316L</w:t>
            </w:r>
            <w:r w:rsidRPr="006C1EBA">
              <w:br/>
              <w:t>- Accessory Enclosed: Weather protection cover</w:t>
            </w:r>
          </w:p>
        </w:tc>
      </w:tr>
      <w:tr w:rsidR="006C1EBA" w:rsidRPr="006C1EBA" w14:paraId="7C91023D" w14:textId="77777777" w:rsidTr="00C43BDC">
        <w:trPr>
          <w:trHeight w:val="20"/>
        </w:trPr>
        <w:tc>
          <w:tcPr>
            <w:tcW w:w="988" w:type="dxa"/>
            <w:vAlign w:val="center"/>
            <w:hideMark/>
          </w:tcPr>
          <w:p w14:paraId="4B7AEF27" w14:textId="77777777" w:rsidR="006C1EBA" w:rsidRPr="006C1EBA" w:rsidRDefault="006C1EBA" w:rsidP="00C43BDC">
            <w:pPr>
              <w:jc w:val="center"/>
            </w:pPr>
            <w:r w:rsidRPr="006C1EBA">
              <w:lastRenderedPageBreak/>
              <w:t>8</w:t>
            </w:r>
          </w:p>
        </w:tc>
        <w:tc>
          <w:tcPr>
            <w:tcW w:w="2532" w:type="dxa"/>
            <w:vAlign w:val="center"/>
            <w:hideMark/>
          </w:tcPr>
          <w:p w14:paraId="463585D5" w14:textId="77777777" w:rsidR="006C1EBA" w:rsidRPr="006C1EBA" w:rsidRDefault="006C1EBA" w:rsidP="00C43BDC">
            <w:r w:rsidRPr="006C1EBA">
              <w:t>Ống ruột gà lõi thép</w:t>
            </w:r>
          </w:p>
        </w:tc>
        <w:tc>
          <w:tcPr>
            <w:tcW w:w="5835" w:type="dxa"/>
            <w:vAlign w:val="center"/>
            <w:hideMark/>
          </w:tcPr>
          <w:p w14:paraId="0E5C0DFB" w14:textId="77777777" w:rsidR="006C1EBA" w:rsidRPr="006C1EBA" w:rsidRDefault="006C1EBA" w:rsidP="00C43BDC">
            <w:r w:rsidRPr="006C1EBA">
              <w:t>- Ống ruột gà lõi thép luồn dây điện</w:t>
            </w:r>
            <w:r w:rsidRPr="006C1EBA">
              <w:br/>
              <w:t xml:space="preserve">- Vật liệu thép mạ kẽm </w:t>
            </w:r>
            <w:r w:rsidRPr="006C1EBA">
              <w:br/>
              <w:t xml:space="preserve">- Kích thước (inch): 1/2 </w:t>
            </w:r>
            <w:r w:rsidRPr="006C1EBA">
              <w:br/>
              <w:t>- Đường kính trong: 15.88 đến 16.38 mm</w:t>
            </w:r>
            <w:r w:rsidRPr="006C1EBA">
              <w:br/>
              <w:t>- Đường kính ngoài: 19.8 đến 20.3 mm</w:t>
            </w:r>
            <w:r w:rsidRPr="006C1EBA">
              <w:br/>
              <w:t>- Lớp vỏ nhựa PVC</w:t>
            </w:r>
          </w:p>
        </w:tc>
      </w:tr>
      <w:tr w:rsidR="006C1EBA" w:rsidRPr="006C1EBA" w14:paraId="6D535107" w14:textId="77777777" w:rsidTr="00C43BDC">
        <w:trPr>
          <w:trHeight w:val="20"/>
        </w:trPr>
        <w:tc>
          <w:tcPr>
            <w:tcW w:w="988" w:type="dxa"/>
            <w:vAlign w:val="center"/>
            <w:hideMark/>
          </w:tcPr>
          <w:p w14:paraId="620FD6DE" w14:textId="77777777" w:rsidR="006C1EBA" w:rsidRPr="006C1EBA" w:rsidRDefault="006C1EBA" w:rsidP="00C43BDC">
            <w:pPr>
              <w:jc w:val="center"/>
            </w:pPr>
            <w:r w:rsidRPr="006C1EBA">
              <w:t>9</w:t>
            </w:r>
          </w:p>
        </w:tc>
        <w:tc>
          <w:tcPr>
            <w:tcW w:w="2532" w:type="dxa"/>
            <w:vAlign w:val="center"/>
            <w:hideMark/>
          </w:tcPr>
          <w:p w14:paraId="14B2F478" w14:textId="77777777" w:rsidR="006C1EBA" w:rsidRPr="006C1EBA" w:rsidRDefault="006C1EBA" w:rsidP="00C43BDC">
            <w:r w:rsidRPr="006C1EBA">
              <w:t>Đầu nối ống ruột gà lõi thép với hộp điện/thiết bị kín nước</w:t>
            </w:r>
          </w:p>
        </w:tc>
        <w:tc>
          <w:tcPr>
            <w:tcW w:w="5835" w:type="dxa"/>
            <w:vAlign w:val="center"/>
            <w:hideMark/>
          </w:tcPr>
          <w:p w14:paraId="30594FB3" w14:textId="77777777" w:rsidR="006C1EBA" w:rsidRPr="006C1EBA" w:rsidRDefault="006C1EBA" w:rsidP="00C43BDC">
            <w:r w:rsidRPr="006C1EBA">
              <w:t>- Đầu nối ống ruột gà lõi thép với hộp điện/thiết bị kín nước</w:t>
            </w:r>
            <w:r w:rsidRPr="006C1EBA">
              <w:br/>
              <w:t>- Kích thước (inch): 1/2</w:t>
            </w:r>
          </w:p>
        </w:tc>
      </w:tr>
      <w:tr w:rsidR="006C1EBA" w:rsidRPr="006C1EBA" w14:paraId="075151E2" w14:textId="77777777" w:rsidTr="00C43BDC">
        <w:trPr>
          <w:trHeight w:val="20"/>
        </w:trPr>
        <w:tc>
          <w:tcPr>
            <w:tcW w:w="988" w:type="dxa"/>
            <w:vAlign w:val="center"/>
            <w:hideMark/>
          </w:tcPr>
          <w:p w14:paraId="305872EE" w14:textId="77777777" w:rsidR="006C1EBA" w:rsidRPr="006C1EBA" w:rsidRDefault="006C1EBA" w:rsidP="00C43BDC">
            <w:pPr>
              <w:jc w:val="center"/>
            </w:pPr>
            <w:r w:rsidRPr="006C1EBA">
              <w:t>10</w:t>
            </w:r>
          </w:p>
        </w:tc>
        <w:tc>
          <w:tcPr>
            <w:tcW w:w="2532" w:type="dxa"/>
            <w:vAlign w:val="center"/>
            <w:hideMark/>
          </w:tcPr>
          <w:p w14:paraId="4C3DD1D4" w14:textId="77777777" w:rsidR="006C1EBA" w:rsidRPr="006C1EBA" w:rsidRDefault="006C1EBA" w:rsidP="00C43BDC">
            <w:r w:rsidRPr="006C1EBA">
              <w:t xml:space="preserve">Kẹp giữ ống Omega </w:t>
            </w:r>
          </w:p>
        </w:tc>
        <w:tc>
          <w:tcPr>
            <w:tcW w:w="5835" w:type="dxa"/>
            <w:vAlign w:val="center"/>
            <w:hideMark/>
          </w:tcPr>
          <w:p w14:paraId="7AA782C9" w14:textId="77777777" w:rsidR="006C1EBA" w:rsidRPr="006C1EBA" w:rsidRDefault="006C1EBA" w:rsidP="00C43BDC">
            <w:r w:rsidRPr="006C1EBA">
              <w:t>- Kẹp giữ ống có đường kính 21mm</w:t>
            </w:r>
            <w:r w:rsidRPr="006C1EBA">
              <w:br/>
              <w:t>- Vật liệu: thép mạ kẽm</w:t>
            </w:r>
          </w:p>
        </w:tc>
      </w:tr>
      <w:tr w:rsidR="006C1EBA" w:rsidRPr="006C1EBA" w14:paraId="69FDF346" w14:textId="77777777" w:rsidTr="00C43BDC">
        <w:trPr>
          <w:trHeight w:val="20"/>
        </w:trPr>
        <w:tc>
          <w:tcPr>
            <w:tcW w:w="988" w:type="dxa"/>
            <w:vAlign w:val="center"/>
            <w:hideMark/>
          </w:tcPr>
          <w:p w14:paraId="55BEFE20" w14:textId="77777777" w:rsidR="006C1EBA" w:rsidRPr="006C1EBA" w:rsidRDefault="006C1EBA" w:rsidP="00C43BDC">
            <w:pPr>
              <w:jc w:val="center"/>
            </w:pPr>
            <w:r w:rsidRPr="006C1EBA">
              <w:t>11</w:t>
            </w:r>
          </w:p>
        </w:tc>
        <w:tc>
          <w:tcPr>
            <w:tcW w:w="2532" w:type="dxa"/>
            <w:vAlign w:val="center"/>
            <w:hideMark/>
          </w:tcPr>
          <w:p w14:paraId="1B280637" w14:textId="77777777" w:rsidR="006C1EBA" w:rsidRPr="006C1EBA" w:rsidRDefault="006C1EBA" w:rsidP="00C43BDC">
            <w:r w:rsidRPr="006C1EBA">
              <w:t>Vít và nở</w:t>
            </w:r>
          </w:p>
        </w:tc>
        <w:tc>
          <w:tcPr>
            <w:tcW w:w="5835" w:type="dxa"/>
            <w:vAlign w:val="center"/>
            <w:hideMark/>
          </w:tcPr>
          <w:p w14:paraId="698337BB" w14:textId="77777777" w:rsidR="006C1EBA" w:rsidRPr="006C1EBA" w:rsidRDefault="006C1EBA" w:rsidP="00C43BDC">
            <w:r w:rsidRPr="006C1EBA">
              <w:t>- Vít 6mm + nở 6mm</w:t>
            </w:r>
            <w:r w:rsidRPr="006C1EBA">
              <w:br/>
              <w:t>- Vít dài 30mm</w:t>
            </w:r>
          </w:p>
        </w:tc>
      </w:tr>
      <w:tr w:rsidR="006C1EBA" w:rsidRPr="006C1EBA" w14:paraId="0ECCAE16" w14:textId="77777777" w:rsidTr="00C43BDC">
        <w:trPr>
          <w:trHeight w:val="20"/>
        </w:trPr>
        <w:tc>
          <w:tcPr>
            <w:tcW w:w="988" w:type="dxa"/>
            <w:vAlign w:val="center"/>
            <w:hideMark/>
          </w:tcPr>
          <w:p w14:paraId="4E6AA550" w14:textId="77777777" w:rsidR="006C1EBA" w:rsidRPr="006C1EBA" w:rsidRDefault="006C1EBA" w:rsidP="00C43BDC">
            <w:pPr>
              <w:jc w:val="center"/>
            </w:pPr>
            <w:r w:rsidRPr="006C1EBA">
              <w:t>12</w:t>
            </w:r>
          </w:p>
        </w:tc>
        <w:tc>
          <w:tcPr>
            <w:tcW w:w="2532" w:type="dxa"/>
            <w:vAlign w:val="center"/>
            <w:hideMark/>
          </w:tcPr>
          <w:p w14:paraId="6C54C294" w14:textId="77777777" w:rsidR="006C1EBA" w:rsidRPr="006C1EBA" w:rsidRDefault="006C1EBA" w:rsidP="00C43BDC">
            <w:r w:rsidRPr="006C1EBA">
              <w:t>Cáp điện</w:t>
            </w:r>
          </w:p>
        </w:tc>
        <w:tc>
          <w:tcPr>
            <w:tcW w:w="5835" w:type="dxa"/>
            <w:vAlign w:val="center"/>
            <w:hideMark/>
          </w:tcPr>
          <w:p w14:paraId="0AB9A3C7" w14:textId="77777777" w:rsidR="006C1EBA" w:rsidRPr="006C1EBA" w:rsidRDefault="006C1EBA" w:rsidP="00C43BDC">
            <w:r w:rsidRPr="006C1EBA">
              <w:t>- Số ruột dẫn: 4 ruột</w:t>
            </w:r>
            <w:r w:rsidRPr="006C1EBA">
              <w:br/>
              <w:t>- Tiết diện mỗi ruột: 0.75 mm2</w:t>
            </w:r>
            <w:r w:rsidRPr="006C1EBA">
              <w:br/>
              <w:t>- Cấu tạo: Ruột đồng – cách điện PVC – màng chống nhiễu – vỏ PVC</w:t>
            </w:r>
            <w:r w:rsidRPr="006C1EBA">
              <w:br/>
              <w:t>- Cấp điện áp U</w:t>
            </w:r>
            <w:r w:rsidRPr="006C1EBA">
              <w:rPr>
                <w:vertAlign w:val="subscript"/>
              </w:rPr>
              <w:t>0</w:t>
            </w:r>
            <w:r w:rsidRPr="006C1EBA">
              <w:t>/U: 0.6/1KV</w:t>
            </w:r>
          </w:p>
        </w:tc>
      </w:tr>
      <w:tr w:rsidR="006C1EBA" w:rsidRPr="006C1EBA" w14:paraId="7568CA34" w14:textId="77777777" w:rsidTr="00C43BDC">
        <w:trPr>
          <w:trHeight w:val="20"/>
        </w:trPr>
        <w:tc>
          <w:tcPr>
            <w:tcW w:w="988" w:type="dxa"/>
            <w:vAlign w:val="center"/>
            <w:hideMark/>
          </w:tcPr>
          <w:p w14:paraId="5D3F3C96" w14:textId="77777777" w:rsidR="006C1EBA" w:rsidRPr="006C1EBA" w:rsidRDefault="006C1EBA" w:rsidP="00C43BDC">
            <w:pPr>
              <w:jc w:val="center"/>
            </w:pPr>
            <w:r w:rsidRPr="006C1EBA">
              <w:t>13</w:t>
            </w:r>
          </w:p>
        </w:tc>
        <w:tc>
          <w:tcPr>
            <w:tcW w:w="2532" w:type="dxa"/>
            <w:vAlign w:val="center"/>
            <w:hideMark/>
          </w:tcPr>
          <w:p w14:paraId="5E0421FA" w14:textId="77777777" w:rsidR="006C1EBA" w:rsidRPr="006C1EBA" w:rsidRDefault="006C1EBA" w:rsidP="00C43BDC">
            <w:r w:rsidRPr="006C1EBA">
              <w:t>Cáp điện</w:t>
            </w:r>
          </w:p>
        </w:tc>
        <w:tc>
          <w:tcPr>
            <w:tcW w:w="5835" w:type="dxa"/>
            <w:vAlign w:val="center"/>
            <w:hideMark/>
          </w:tcPr>
          <w:p w14:paraId="5F986BB4" w14:textId="77777777" w:rsidR="006C1EBA" w:rsidRPr="006C1EBA" w:rsidRDefault="006C1EBA" w:rsidP="00C43BDC">
            <w:r w:rsidRPr="006C1EBA">
              <w:t>- Số ruột dẫn: 2 ruột</w:t>
            </w:r>
            <w:r w:rsidRPr="006C1EBA">
              <w:br/>
              <w:t>- Tiết diện mỗi ruột: 1.5 mm2</w:t>
            </w:r>
            <w:r w:rsidRPr="006C1EBA">
              <w:br/>
              <w:t>- Cấu tạo: Ruột đồng – cách điện PVC – vỏ PVC</w:t>
            </w:r>
            <w:r w:rsidRPr="006C1EBA">
              <w:br/>
              <w:t>- Cấp điện áp U</w:t>
            </w:r>
            <w:r w:rsidRPr="006C1EBA">
              <w:rPr>
                <w:vertAlign w:val="subscript"/>
              </w:rPr>
              <w:t>0</w:t>
            </w:r>
            <w:r w:rsidRPr="006C1EBA">
              <w:t>/U: 300/500 V</w:t>
            </w:r>
          </w:p>
        </w:tc>
      </w:tr>
      <w:tr w:rsidR="006C1EBA" w:rsidRPr="006C1EBA" w14:paraId="2CFD97BA" w14:textId="77777777" w:rsidTr="00C43BDC">
        <w:trPr>
          <w:trHeight w:val="20"/>
        </w:trPr>
        <w:tc>
          <w:tcPr>
            <w:tcW w:w="988" w:type="dxa"/>
            <w:vAlign w:val="center"/>
            <w:hideMark/>
          </w:tcPr>
          <w:p w14:paraId="502229B8" w14:textId="77777777" w:rsidR="006C1EBA" w:rsidRPr="006C1EBA" w:rsidRDefault="006C1EBA" w:rsidP="00C43BDC">
            <w:pPr>
              <w:jc w:val="center"/>
            </w:pPr>
            <w:r w:rsidRPr="006C1EBA">
              <w:t>14</w:t>
            </w:r>
          </w:p>
        </w:tc>
        <w:tc>
          <w:tcPr>
            <w:tcW w:w="2532" w:type="dxa"/>
            <w:vAlign w:val="center"/>
            <w:hideMark/>
          </w:tcPr>
          <w:p w14:paraId="49A7695C" w14:textId="77777777" w:rsidR="006C1EBA" w:rsidRPr="006C1EBA" w:rsidRDefault="006C1EBA" w:rsidP="00C43BDC">
            <w:r w:rsidRPr="006C1EBA">
              <w:t>Tấm thép</w:t>
            </w:r>
          </w:p>
        </w:tc>
        <w:tc>
          <w:tcPr>
            <w:tcW w:w="5835" w:type="dxa"/>
            <w:vAlign w:val="center"/>
            <w:hideMark/>
          </w:tcPr>
          <w:p w14:paraId="3681CF61" w14:textId="77777777" w:rsidR="006C1EBA" w:rsidRPr="006C1EBA" w:rsidRDefault="006C1EBA" w:rsidP="00C43BDC">
            <w:r w:rsidRPr="006C1EBA">
              <w:t>- Vật liệu: thép mạ kẽm</w:t>
            </w:r>
            <w:r w:rsidRPr="006C1EBA">
              <w:br/>
              <w:t>- Kích thước 200x200mm</w:t>
            </w:r>
            <w:r w:rsidRPr="006C1EBA">
              <w:br/>
              <w:t>- Dày 3mm</w:t>
            </w:r>
            <w:r w:rsidRPr="006C1EBA">
              <w:br/>
              <w:t>- Khoét sẵn lỗ ở tâm đường kính lỗ: 50mm</w:t>
            </w:r>
          </w:p>
        </w:tc>
      </w:tr>
      <w:tr w:rsidR="006C1EBA" w:rsidRPr="006C1EBA" w14:paraId="21106325" w14:textId="77777777" w:rsidTr="00C43BDC">
        <w:trPr>
          <w:trHeight w:val="20"/>
        </w:trPr>
        <w:tc>
          <w:tcPr>
            <w:tcW w:w="988" w:type="dxa"/>
            <w:vAlign w:val="center"/>
            <w:hideMark/>
          </w:tcPr>
          <w:p w14:paraId="17B28C18" w14:textId="77777777" w:rsidR="006C1EBA" w:rsidRPr="006C1EBA" w:rsidRDefault="006C1EBA" w:rsidP="00C43BDC">
            <w:pPr>
              <w:jc w:val="center"/>
            </w:pPr>
            <w:r w:rsidRPr="006C1EBA">
              <w:t>15</w:t>
            </w:r>
          </w:p>
        </w:tc>
        <w:tc>
          <w:tcPr>
            <w:tcW w:w="2532" w:type="dxa"/>
            <w:vAlign w:val="center"/>
            <w:hideMark/>
          </w:tcPr>
          <w:p w14:paraId="37B5402C" w14:textId="77777777" w:rsidR="006C1EBA" w:rsidRPr="006C1EBA" w:rsidRDefault="006C1EBA" w:rsidP="00C43BDC">
            <w:r w:rsidRPr="006C1EBA">
              <w:t>Thép V</w:t>
            </w:r>
          </w:p>
        </w:tc>
        <w:tc>
          <w:tcPr>
            <w:tcW w:w="5835" w:type="dxa"/>
            <w:vAlign w:val="center"/>
            <w:hideMark/>
          </w:tcPr>
          <w:p w14:paraId="3F6BAE74" w14:textId="77777777" w:rsidR="006C1EBA" w:rsidRPr="006C1EBA" w:rsidRDefault="006C1EBA" w:rsidP="00C43BDC">
            <w:r w:rsidRPr="006C1EBA">
              <w:t>- Vật liệu: thép mạ kẽm</w:t>
            </w:r>
            <w:r w:rsidRPr="006C1EBA">
              <w:br/>
              <w:t>- Kích thước V50x50x4</w:t>
            </w:r>
            <w:r w:rsidRPr="006C1EBA">
              <w:br/>
              <w:t>- Có thể cắt thành 2 đoạn (mỗi đoạn dài 3m)</w:t>
            </w:r>
          </w:p>
        </w:tc>
      </w:tr>
      <w:tr w:rsidR="006C1EBA" w:rsidRPr="006C1EBA" w14:paraId="6116C68E" w14:textId="77777777" w:rsidTr="00C43BDC">
        <w:trPr>
          <w:trHeight w:val="20"/>
        </w:trPr>
        <w:tc>
          <w:tcPr>
            <w:tcW w:w="988" w:type="dxa"/>
            <w:vAlign w:val="center"/>
            <w:hideMark/>
          </w:tcPr>
          <w:p w14:paraId="0CB85577" w14:textId="77777777" w:rsidR="006C1EBA" w:rsidRPr="006C1EBA" w:rsidRDefault="006C1EBA" w:rsidP="00C43BDC">
            <w:pPr>
              <w:jc w:val="center"/>
            </w:pPr>
            <w:r w:rsidRPr="006C1EBA">
              <w:t>16</w:t>
            </w:r>
          </w:p>
        </w:tc>
        <w:tc>
          <w:tcPr>
            <w:tcW w:w="2532" w:type="dxa"/>
            <w:vAlign w:val="center"/>
            <w:hideMark/>
          </w:tcPr>
          <w:p w14:paraId="16B37399" w14:textId="77777777" w:rsidR="006C1EBA" w:rsidRPr="006C1EBA" w:rsidRDefault="006C1EBA" w:rsidP="00C43BDC">
            <w:r w:rsidRPr="006C1EBA">
              <w:t>Sơn</w:t>
            </w:r>
          </w:p>
        </w:tc>
        <w:tc>
          <w:tcPr>
            <w:tcW w:w="5835" w:type="dxa"/>
            <w:vAlign w:val="center"/>
            <w:hideMark/>
          </w:tcPr>
          <w:p w14:paraId="7D66855A" w14:textId="77777777" w:rsidR="006C1EBA" w:rsidRPr="006C1EBA" w:rsidRDefault="006C1EBA" w:rsidP="00C43BDC">
            <w:r w:rsidRPr="006C1EBA">
              <w:t>- Sơn phủ 2 thành phần chịu axit.</w:t>
            </w:r>
            <w:r w:rsidRPr="006C1EBA">
              <w:br/>
              <w:t>- Mã màu RAL 9007 (gray aluminium)</w:t>
            </w:r>
            <w:r w:rsidRPr="006C1EBA">
              <w:br/>
              <w:t>- Kèm theo dung môi pha sơn tương ứng</w:t>
            </w:r>
            <w:r w:rsidRPr="006C1EBA">
              <w:br/>
              <w:t>- Đóng hộp, 1lít/ hộp</w:t>
            </w:r>
          </w:p>
        </w:tc>
      </w:tr>
      <w:tr w:rsidR="006C1EBA" w:rsidRPr="006C1EBA" w14:paraId="626D98F6" w14:textId="77777777" w:rsidTr="00C43BDC">
        <w:trPr>
          <w:trHeight w:val="20"/>
        </w:trPr>
        <w:tc>
          <w:tcPr>
            <w:tcW w:w="988" w:type="dxa"/>
            <w:vAlign w:val="center"/>
            <w:hideMark/>
          </w:tcPr>
          <w:p w14:paraId="41CC0EFA" w14:textId="77777777" w:rsidR="006C1EBA" w:rsidRPr="006C1EBA" w:rsidRDefault="006C1EBA" w:rsidP="00C43BDC">
            <w:pPr>
              <w:jc w:val="center"/>
            </w:pPr>
            <w:r w:rsidRPr="006C1EBA">
              <w:t>17</w:t>
            </w:r>
          </w:p>
        </w:tc>
        <w:tc>
          <w:tcPr>
            <w:tcW w:w="2532" w:type="dxa"/>
            <w:vAlign w:val="center"/>
            <w:hideMark/>
          </w:tcPr>
          <w:p w14:paraId="4C675B0C" w14:textId="77777777" w:rsidR="006C1EBA" w:rsidRPr="006C1EBA" w:rsidRDefault="006C1EBA" w:rsidP="00C43BDC">
            <w:r w:rsidRPr="006C1EBA">
              <w:t>Thiết bị đo lưu lượng</w:t>
            </w:r>
          </w:p>
        </w:tc>
        <w:tc>
          <w:tcPr>
            <w:tcW w:w="5835" w:type="dxa"/>
            <w:vAlign w:val="center"/>
            <w:hideMark/>
          </w:tcPr>
          <w:p w14:paraId="341CA71D" w14:textId="77777777" w:rsidR="006C1EBA" w:rsidRPr="006C1EBA" w:rsidRDefault="006C1EBA" w:rsidP="00C43BDC">
            <w:r w:rsidRPr="006C1EBA">
              <w:t>Mã hiệu: UFW-100-10A2340AS</w:t>
            </w:r>
            <w:r w:rsidRPr="006C1EBA">
              <w:br/>
              <w:t>Hãng sản xuất: Tokyo-keiki</w:t>
            </w:r>
          </w:p>
          <w:p w14:paraId="4A43CF83" w14:textId="77777777" w:rsidR="006C1EBA" w:rsidRPr="006C1EBA" w:rsidRDefault="006C1EBA" w:rsidP="00C43BDC">
            <w:r w:rsidRPr="006C1EBA">
              <w:t>Hoặc tương đương.</w:t>
            </w:r>
          </w:p>
          <w:p w14:paraId="267CB579" w14:textId="77777777" w:rsidR="006C1EBA" w:rsidRPr="006C1EBA" w:rsidRDefault="006C1EBA" w:rsidP="00C43BDC">
            <w:pPr>
              <w:rPr>
                <w:strike/>
              </w:rPr>
            </w:pPr>
            <w:r w:rsidRPr="006C1EBA">
              <w:t>Thông số kỹ thuật chính:</w:t>
            </w:r>
          </w:p>
          <w:p w14:paraId="194AB77B" w14:textId="77777777" w:rsidR="006C1EBA" w:rsidRPr="006C1EBA" w:rsidRDefault="006C1EBA" w:rsidP="00C43BDC">
            <w:r w:rsidRPr="006C1EBA">
              <w:t>- Ultrasonic flowmeter</w:t>
            </w:r>
            <w:r w:rsidRPr="006C1EBA">
              <w:br/>
              <w:t>- Connecting transducer: DN25mm to DN600mm</w:t>
            </w:r>
            <w:r w:rsidRPr="006C1EBA">
              <w:br/>
              <w:t>- Power supply: AC90-240V,50/60Hz ±2 Hz</w:t>
            </w:r>
            <w:r w:rsidRPr="006C1EBA">
              <w:br/>
              <w:t>- Extension length of coaxial cable: 20m</w:t>
            </w:r>
            <w:r w:rsidRPr="006C1EBA">
              <w:br/>
              <w:t>- Diameter nominal of installing pipeline: 340mm</w:t>
            </w:r>
            <w:r w:rsidRPr="006C1EBA">
              <w:br/>
              <w:t>- Setup software for window OS</w:t>
            </w:r>
          </w:p>
        </w:tc>
      </w:tr>
      <w:tr w:rsidR="006C1EBA" w:rsidRPr="006C1EBA" w14:paraId="7A7FE512" w14:textId="77777777" w:rsidTr="00C43BDC">
        <w:trPr>
          <w:trHeight w:val="20"/>
        </w:trPr>
        <w:tc>
          <w:tcPr>
            <w:tcW w:w="988" w:type="dxa"/>
            <w:vAlign w:val="center"/>
            <w:hideMark/>
          </w:tcPr>
          <w:p w14:paraId="219206D0" w14:textId="77777777" w:rsidR="006C1EBA" w:rsidRPr="006C1EBA" w:rsidRDefault="006C1EBA" w:rsidP="00C43BDC">
            <w:pPr>
              <w:jc w:val="center"/>
            </w:pPr>
            <w:r w:rsidRPr="006C1EBA">
              <w:lastRenderedPageBreak/>
              <w:t>18</w:t>
            </w:r>
          </w:p>
        </w:tc>
        <w:tc>
          <w:tcPr>
            <w:tcW w:w="2532" w:type="dxa"/>
            <w:vAlign w:val="center"/>
            <w:hideMark/>
          </w:tcPr>
          <w:p w14:paraId="7A1C0D2F" w14:textId="77777777" w:rsidR="006C1EBA" w:rsidRPr="006C1EBA" w:rsidRDefault="006C1EBA" w:rsidP="00C43BDC">
            <w:pPr>
              <w:rPr>
                <w:lang w:val="de-DE"/>
              </w:rPr>
            </w:pPr>
            <w:r w:rsidRPr="006C1EBA">
              <w:t>Van điện</w:t>
            </w:r>
          </w:p>
        </w:tc>
        <w:tc>
          <w:tcPr>
            <w:tcW w:w="5835" w:type="dxa"/>
            <w:vAlign w:val="center"/>
            <w:hideMark/>
          </w:tcPr>
          <w:p w14:paraId="2132CA0C" w14:textId="77777777" w:rsidR="006C1EBA" w:rsidRPr="006C1EBA" w:rsidRDefault="006C1EBA" w:rsidP="00C43BDC">
            <w:pPr>
              <w:rPr>
                <w:lang w:val="de-DE"/>
              </w:rPr>
            </w:pPr>
            <w:r w:rsidRPr="006C1EBA">
              <w:rPr>
                <w:lang w:val="de-DE"/>
              </w:rPr>
              <w:t>Mã hiệu: E160</w:t>
            </w:r>
            <w:r w:rsidRPr="006C1EBA">
              <w:rPr>
                <w:lang w:val="de-DE"/>
              </w:rPr>
              <w:br/>
              <w:t>Hãng sản xuất: Ebro</w:t>
            </w:r>
          </w:p>
          <w:p w14:paraId="347DFF82" w14:textId="77777777" w:rsidR="006C1EBA" w:rsidRPr="006C1EBA" w:rsidRDefault="006C1EBA" w:rsidP="00C43BDC">
            <w:pPr>
              <w:rPr>
                <w:lang w:val="de-DE"/>
              </w:rPr>
            </w:pPr>
            <w:r w:rsidRPr="006C1EBA">
              <w:rPr>
                <w:lang w:val="de-DE"/>
              </w:rPr>
              <w:t>Hoặc tương đương.</w:t>
            </w:r>
          </w:p>
          <w:p w14:paraId="60BFED33" w14:textId="77777777" w:rsidR="006C1EBA" w:rsidRPr="006C1EBA" w:rsidRDefault="006C1EBA" w:rsidP="00C43BDC">
            <w:pPr>
              <w:rPr>
                <w:strike/>
                <w:lang w:val="de-DE"/>
              </w:rPr>
            </w:pPr>
            <w:r w:rsidRPr="006C1EBA">
              <w:rPr>
                <w:lang w:val="de-DE"/>
              </w:rPr>
              <w:t>Thông số kỹ thuật chính:</w:t>
            </w:r>
          </w:p>
          <w:p w14:paraId="3DFBA89A" w14:textId="77777777" w:rsidR="006C1EBA" w:rsidRPr="006C1EBA" w:rsidRDefault="006C1EBA" w:rsidP="00C43BDC">
            <w:pPr>
              <w:rPr>
                <w:lang w:val="en-GB"/>
              </w:rPr>
            </w:pPr>
            <w:r w:rsidRPr="006C1EBA">
              <w:t>- Nguồn cấp 3 pha: U=400VAC, 50Hz</w:t>
            </w:r>
            <w:r w:rsidRPr="006C1EBA">
              <w:br/>
              <w:t>- Công suất: P=0.22Kw; Dòng: I=1.0A</w:t>
            </w:r>
            <w:r w:rsidRPr="006C1EBA">
              <w:br/>
              <w:t>- Duty class: C; IP67</w:t>
            </w:r>
            <w:r w:rsidRPr="006C1EBA">
              <w:br/>
              <w:t>- Momen: 1000Nm, t=24s/90 độ</w:t>
            </w:r>
            <w:r w:rsidRPr="006C1EBA">
              <w:br/>
              <w:t xml:space="preserve">- FI: 10/14; Sq  22  </w:t>
            </w:r>
            <w:r w:rsidRPr="006C1EBA">
              <w:br/>
              <w:t>- Limit switch CLOSED/OPEN</w:t>
            </w:r>
            <w:r w:rsidRPr="006C1EBA">
              <w:br/>
              <w:t xml:space="preserve">- Additional limit switch CLOSED/OPEN </w:t>
            </w:r>
            <w:r w:rsidRPr="006C1EBA">
              <w:br/>
              <w:t>- Thermal switch integrated</w:t>
            </w:r>
            <w:r w:rsidRPr="006C1EBA">
              <w:br/>
              <w:t>- Shunt</w:t>
            </w:r>
            <w:r w:rsidRPr="006C1EBA">
              <w:br/>
              <w:t>- Heater</w:t>
            </w:r>
            <w:r w:rsidRPr="006C1EBA">
              <w:br/>
              <w:t xml:space="preserve">- Potentiometer </w:t>
            </w:r>
            <w:r w:rsidRPr="006C1EBA">
              <w:br/>
              <w:t xml:space="preserve">- RM1 Current feedback 4-20mA </w:t>
            </w:r>
          </w:p>
        </w:tc>
      </w:tr>
      <w:tr w:rsidR="006C1EBA" w:rsidRPr="006C1EBA" w14:paraId="5E86FEF2" w14:textId="77777777" w:rsidTr="00C43BDC">
        <w:trPr>
          <w:trHeight w:val="20"/>
        </w:trPr>
        <w:tc>
          <w:tcPr>
            <w:tcW w:w="988" w:type="dxa"/>
            <w:vAlign w:val="center"/>
            <w:hideMark/>
          </w:tcPr>
          <w:p w14:paraId="1783EE89" w14:textId="77777777" w:rsidR="006C1EBA" w:rsidRPr="006C1EBA" w:rsidRDefault="006C1EBA" w:rsidP="00C43BDC">
            <w:pPr>
              <w:jc w:val="center"/>
            </w:pPr>
            <w:r w:rsidRPr="006C1EBA">
              <w:t>19</w:t>
            </w:r>
          </w:p>
        </w:tc>
        <w:tc>
          <w:tcPr>
            <w:tcW w:w="2532" w:type="dxa"/>
            <w:vAlign w:val="center"/>
            <w:hideMark/>
          </w:tcPr>
          <w:p w14:paraId="3B62AF26" w14:textId="77777777" w:rsidR="006C1EBA" w:rsidRPr="006C1EBA" w:rsidRDefault="006C1EBA" w:rsidP="00C43BDC">
            <w:r w:rsidRPr="006C1EBA">
              <w:t>Dây điện</w:t>
            </w:r>
          </w:p>
        </w:tc>
        <w:tc>
          <w:tcPr>
            <w:tcW w:w="5835" w:type="dxa"/>
            <w:vAlign w:val="center"/>
            <w:hideMark/>
          </w:tcPr>
          <w:p w14:paraId="53E6132E" w14:textId="77777777" w:rsidR="006C1EBA" w:rsidRPr="006C1EBA" w:rsidRDefault="006C1EBA" w:rsidP="00C43BDC">
            <w:r w:rsidRPr="006C1EBA">
              <w:t>- Dây điện đơn màu đỏ</w:t>
            </w:r>
          </w:p>
          <w:p w14:paraId="3C7AA567" w14:textId="77777777" w:rsidR="006C1EBA" w:rsidRPr="006C1EBA" w:rsidRDefault="006C1EBA" w:rsidP="00C43BDC">
            <w:r w:rsidRPr="006C1EBA">
              <w:t>- Tiết diện ruột: 1.5mm²</w:t>
            </w:r>
          </w:p>
          <w:p w14:paraId="48282427" w14:textId="77777777" w:rsidR="006C1EBA" w:rsidRPr="006C1EBA" w:rsidRDefault="006C1EBA" w:rsidP="00C43BDC">
            <w:r w:rsidRPr="006C1EBA">
              <w:t>- Cấu tạo: Ruột đồng – lớp cách điện PVC</w:t>
            </w:r>
          </w:p>
          <w:p w14:paraId="46FFCDCD" w14:textId="77777777" w:rsidR="006C1EBA" w:rsidRPr="006C1EBA" w:rsidRDefault="006C1EBA" w:rsidP="00C43BDC">
            <w:pPr>
              <w:rPr>
                <w:lang w:val="pl-PL"/>
              </w:rPr>
            </w:pPr>
            <w:r w:rsidRPr="006C1EBA">
              <w:rPr>
                <w:lang w:val="pl-PL"/>
              </w:rPr>
              <w:t>- Cấp điện áp U</w:t>
            </w:r>
            <w:r w:rsidRPr="006C1EBA">
              <w:rPr>
                <w:vertAlign w:val="subscript"/>
                <w:lang w:val="pl-PL"/>
              </w:rPr>
              <w:t>0</w:t>
            </w:r>
            <w:r w:rsidRPr="006C1EBA">
              <w:rPr>
                <w:lang w:val="pl-PL"/>
              </w:rPr>
              <w:t>/U: 450/750V</w:t>
            </w:r>
          </w:p>
        </w:tc>
      </w:tr>
      <w:tr w:rsidR="006C1EBA" w:rsidRPr="006C1EBA" w14:paraId="5E6A3687" w14:textId="77777777" w:rsidTr="00C43BDC">
        <w:trPr>
          <w:trHeight w:val="20"/>
        </w:trPr>
        <w:tc>
          <w:tcPr>
            <w:tcW w:w="988" w:type="dxa"/>
            <w:vAlign w:val="center"/>
            <w:hideMark/>
          </w:tcPr>
          <w:p w14:paraId="7BEF8312" w14:textId="77777777" w:rsidR="006C1EBA" w:rsidRPr="006C1EBA" w:rsidRDefault="006C1EBA" w:rsidP="00C43BDC">
            <w:pPr>
              <w:jc w:val="center"/>
            </w:pPr>
            <w:r w:rsidRPr="006C1EBA">
              <w:t>20</w:t>
            </w:r>
          </w:p>
        </w:tc>
        <w:tc>
          <w:tcPr>
            <w:tcW w:w="2532" w:type="dxa"/>
            <w:vAlign w:val="center"/>
            <w:hideMark/>
          </w:tcPr>
          <w:p w14:paraId="2E843EBA" w14:textId="77777777" w:rsidR="006C1EBA" w:rsidRPr="006C1EBA" w:rsidRDefault="006C1EBA" w:rsidP="00C43BDC">
            <w:r w:rsidRPr="006C1EBA">
              <w:t>Dây điện</w:t>
            </w:r>
          </w:p>
        </w:tc>
        <w:tc>
          <w:tcPr>
            <w:tcW w:w="5835" w:type="dxa"/>
            <w:vAlign w:val="center"/>
            <w:hideMark/>
          </w:tcPr>
          <w:p w14:paraId="226742B5" w14:textId="77777777" w:rsidR="006C1EBA" w:rsidRPr="006C1EBA" w:rsidRDefault="006C1EBA" w:rsidP="00C43BDC">
            <w:r w:rsidRPr="006C1EBA">
              <w:t>- Dây điện đơn màu đen</w:t>
            </w:r>
          </w:p>
          <w:p w14:paraId="6E76EB20" w14:textId="77777777" w:rsidR="006C1EBA" w:rsidRPr="006C1EBA" w:rsidRDefault="006C1EBA" w:rsidP="00C43BDC">
            <w:r w:rsidRPr="006C1EBA">
              <w:t>- Tiết diện ruột: 1.5mm²</w:t>
            </w:r>
          </w:p>
          <w:p w14:paraId="63270E81" w14:textId="77777777" w:rsidR="006C1EBA" w:rsidRPr="006C1EBA" w:rsidRDefault="006C1EBA" w:rsidP="00C43BDC">
            <w:r w:rsidRPr="006C1EBA">
              <w:t>- Cấu tạo: Ruột đồng – lớp cách điện PVC</w:t>
            </w:r>
          </w:p>
          <w:p w14:paraId="6C6449A5" w14:textId="77777777" w:rsidR="006C1EBA" w:rsidRPr="006C1EBA" w:rsidRDefault="006C1EBA" w:rsidP="00C43BDC">
            <w:pPr>
              <w:rPr>
                <w:lang w:val="pl-PL"/>
              </w:rPr>
            </w:pPr>
            <w:r w:rsidRPr="006C1EBA">
              <w:rPr>
                <w:lang w:val="pl-PL"/>
              </w:rPr>
              <w:t>- Cấp điện áp U</w:t>
            </w:r>
            <w:r w:rsidRPr="006C1EBA">
              <w:rPr>
                <w:vertAlign w:val="subscript"/>
                <w:lang w:val="pl-PL"/>
              </w:rPr>
              <w:t>0</w:t>
            </w:r>
            <w:r w:rsidRPr="006C1EBA">
              <w:rPr>
                <w:lang w:val="pl-PL"/>
              </w:rPr>
              <w:t>/U: 450/750V</w:t>
            </w:r>
          </w:p>
        </w:tc>
      </w:tr>
      <w:tr w:rsidR="006C1EBA" w:rsidRPr="006C1EBA" w14:paraId="29991849" w14:textId="77777777" w:rsidTr="00C43BDC">
        <w:trPr>
          <w:trHeight w:val="20"/>
        </w:trPr>
        <w:tc>
          <w:tcPr>
            <w:tcW w:w="988" w:type="dxa"/>
            <w:vAlign w:val="center"/>
            <w:hideMark/>
          </w:tcPr>
          <w:p w14:paraId="2BBAAEFD" w14:textId="77777777" w:rsidR="006C1EBA" w:rsidRPr="006C1EBA" w:rsidRDefault="006C1EBA" w:rsidP="00C43BDC">
            <w:pPr>
              <w:jc w:val="center"/>
            </w:pPr>
            <w:r w:rsidRPr="006C1EBA">
              <w:t>21</w:t>
            </w:r>
          </w:p>
        </w:tc>
        <w:tc>
          <w:tcPr>
            <w:tcW w:w="2532" w:type="dxa"/>
            <w:vAlign w:val="center"/>
            <w:hideMark/>
          </w:tcPr>
          <w:p w14:paraId="33D7E080" w14:textId="77777777" w:rsidR="006C1EBA" w:rsidRPr="006C1EBA" w:rsidRDefault="006C1EBA" w:rsidP="00C43BDC">
            <w:r w:rsidRPr="006C1EBA">
              <w:t>Đầu cốt</w:t>
            </w:r>
          </w:p>
        </w:tc>
        <w:tc>
          <w:tcPr>
            <w:tcW w:w="5835" w:type="dxa"/>
            <w:vAlign w:val="center"/>
            <w:hideMark/>
          </w:tcPr>
          <w:p w14:paraId="7BCC5800" w14:textId="77777777" w:rsidR="006C1EBA" w:rsidRPr="006C1EBA" w:rsidRDefault="006C1EBA" w:rsidP="00C43BDC">
            <w:r w:rsidRPr="006C1EBA">
              <w:t xml:space="preserve">- Đầu cos chữ y. </w:t>
            </w:r>
          </w:p>
          <w:p w14:paraId="6958FF78" w14:textId="77777777" w:rsidR="006C1EBA" w:rsidRPr="006C1EBA" w:rsidRDefault="006C1EBA" w:rsidP="00C43BDC">
            <w:r w:rsidRPr="006C1EBA">
              <w:t>- Dùng cho dây điện với tiết diện từ 0.5~1.5 mm2</w:t>
            </w:r>
          </w:p>
          <w:p w14:paraId="164D8805" w14:textId="77777777" w:rsidR="006C1EBA" w:rsidRPr="006C1EBA" w:rsidRDefault="006C1EBA" w:rsidP="00C43BDC">
            <w:r w:rsidRPr="006C1EBA">
              <w:t>- Chất liệu đồng. Loại cos trần</w:t>
            </w:r>
          </w:p>
          <w:p w14:paraId="3767F119" w14:textId="77777777" w:rsidR="006C1EBA" w:rsidRPr="006C1EBA" w:rsidRDefault="006C1EBA" w:rsidP="00C43BDC">
            <w:r w:rsidRPr="006C1EBA">
              <w:t>- Quy cách đóng gói: 100 cái/túi</w:t>
            </w:r>
          </w:p>
        </w:tc>
      </w:tr>
      <w:tr w:rsidR="006C1EBA" w:rsidRPr="006C1EBA" w14:paraId="71B00520" w14:textId="77777777" w:rsidTr="00C43BDC">
        <w:trPr>
          <w:trHeight w:val="20"/>
        </w:trPr>
        <w:tc>
          <w:tcPr>
            <w:tcW w:w="988" w:type="dxa"/>
            <w:vAlign w:val="center"/>
            <w:hideMark/>
          </w:tcPr>
          <w:p w14:paraId="714577F1" w14:textId="77777777" w:rsidR="006C1EBA" w:rsidRPr="006C1EBA" w:rsidRDefault="006C1EBA" w:rsidP="00C43BDC">
            <w:pPr>
              <w:jc w:val="center"/>
            </w:pPr>
            <w:r w:rsidRPr="006C1EBA">
              <w:t>22</w:t>
            </w:r>
          </w:p>
        </w:tc>
        <w:tc>
          <w:tcPr>
            <w:tcW w:w="2532" w:type="dxa"/>
            <w:vAlign w:val="center"/>
            <w:hideMark/>
          </w:tcPr>
          <w:p w14:paraId="11174713" w14:textId="77777777" w:rsidR="006C1EBA" w:rsidRPr="006C1EBA" w:rsidRDefault="006C1EBA" w:rsidP="00C43BDC">
            <w:r w:rsidRPr="006C1EBA">
              <w:t>Hộp cầu chì</w:t>
            </w:r>
          </w:p>
        </w:tc>
        <w:tc>
          <w:tcPr>
            <w:tcW w:w="5835" w:type="dxa"/>
            <w:vAlign w:val="center"/>
            <w:hideMark/>
          </w:tcPr>
          <w:p w14:paraId="450E5462" w14:textId="77777777" w:rsidR="006C1EBA" w:rsidRPr="006C1EBA" w:rsidRDefault="006C1EBA" w:rsidP="00C43BDC">
            <w:r w:rsidRPr="006C1EBA">
              <w:t>Mã hiệu: RT18M-32X</w:t>
            </w:r>
            <w:r w:rsidRPr="006C1EBA">
              <w:br/>
              <w:t>Hãng sản xuất: Andeli</w:t>
            </w:r>
          </w:p>
          <w:p w14:paraId="51C7FB15" w14:textId="77777777" w:rsidR="006C1EBA" w:rsidRPr="006C1EBA" w:rsidRDefault="006C1EBA" w:rsidP="00C43BDC">
            <w:r w:rsidRPr="006C1EBA">
              <w:t>Hoặc tương đương.</w:t>
            </w:r>
          </w:p>
          <w:p w14:paraId="7FF83967" w14:textId="77777777" w:rsidR="006C1EBA" w:rsidRPr="006C1EBA" w:rsidRDefault="006C1EBA" w:rsidP="00C43BDC">
            <w:pPr>
              <w:rPr>
                <w:strike/>
              </w:rPr>
            </w:pPr>
            <w:r w:rsidRPr="006C1EBA">
              <w:t>Thông số kỹ thuật chính:</w:t>
            </w:r>
          </w:p>
          <w:p w14:paraId="70BF3062" w14:textId="77777777" w:rsidR="006C1EBA" w:rsidRPr="006C1EBA" w:rsidRDefault="006C1EBA" w:rsidP="00C43BDC">
            <w:r w:rsidRPr="006C1EBA">
              <w:t>- Hộp cầu chì 1 pha có đèn</w:t>
            </w:r>
            <w:r w:rsidRPr="006C1EBA">
              <w:br/>
              <w:t>- 500VAC, 32A; 10x38mm</w:t>
            </w:r>
            <w:r w:rsidRPr="006C1EBA">
              <w:br/>
              <w:t>- Vật liệu: nhựa PBT chống cháy</w:t>
            </w:r>
          </w:p>
        </w:tc>
      </w:tr>
      <w:tr w:rsidR="006C1EBA" w:rsidRPr="006C1EBA" w14:paraId="4DE1E5BD" w14:textId="77777777" w:rsidTr="00C43BDC">
        <w:trPr>
          <w:trHeight w:val="20"/>
        </w:trPr>
        <w:tc>
          <w:tcPr>
            <w:tcW w:w="988" w:type="dxa"/>
            <w:vAlign w:val="center"/>
            <w:hideMark/>
          </w:tcPr>
          <w:p w14:paraId="08C1A1A0" w14:textId="77777777" w:rsidR="006C1EBA" w:rsidRPr="006C1EBA" w:rsidRDefault="006C1EBA" w:rsidP="00C43BDC">
            <w:pPr>
              <w:jc w:val="center"/>
            </w:pPr>
            <w:r w:rsidRPr="006C1EBA">
              <w:t>23</w:t>
            </w:r>
          </w:p>
        </w:tc>
        <w:tc>
          <w:tcPr>
            <w:tcW w:w="2532" w:type="dxa"/>
            <w:vAlign w:val="center"/>
            <w:hideMark/>
          </w:tcPr>
          <w:p w14:paraId="07623A7D" w14:textId="77777777" w:rsidR="006C1EBA" w:rsidRPr="006C1EBA" w:rsidRDefault="006C1EBA" w:rsidP="00C43BDC">
            <w:r w:rsidRPr="006C1EBA">
              <w:t>Cầu chì mạch lực 1A</w:t>
            </w:r>
          </w:p>
        </w:tc>
        <w:tc>
          <w:tcPr>
            <w:tcW w:w="5835" w:type="dxa"/>
            <w:vAlign w:val="center"/>
            <w:hideMark/>
          </w:tcPr>
          <w:p w14:paraId="5E6A8C33" w14:textId="77777777" w:rsidR="006C1EBA" w:rsidRPr="006C1EBA" w:rsidRDefault="006C1EBA" w:rsidP="00C43BDC">
            <w:r w:rsidRPr="006C1EBA">
              <w:t>Mã hiệu: FR10GG50V1</w:t>
            </w:r>
            <w:r w:rsidRPr="006C1EBA">
              <w:br/>
              <w:t>Hãng sản xuất: Ferraz Shawmut</w:t>
            </w:r>
          </w:p>
          <w:p w14:paraId="3891629C" w14:textId="77777777" w:rsidR="006C1EBA" w:rsidRPr="006C1EBA" w:rsidRDefault="006C1EBA" w:rsidP="00C43BDC">
            <w:r w:rsidRPr="006C1EBA">
              <w:t>Hoặc tương đương.</w:t>
            </w:r>
          </w:p>
          <w:p w14:paraId="3C80CB98" w14:textId="77777777" w:rsidR="006C1EBA" w:rsidRPr="006C1EBA" w:rsidRDefault="006C1EBA" w:rsidP="00C43BDC">
            <w:pPr>
              <w:rPr>
                <w:strike/>
              </w:rPr>
            </w:pPr>
            <w:r w:rsidRPr="006C1EBA">
              <w:t>Thông số kỹ thuật chính:</w:t>
            </w:r>
          </w:p>
          <w:p w14:paraId="340F66A7" w14:textId="77777777" w:rsidR="006C1EBA" w:rsidRPr="006C1EBA" w:rsidRDefault="006C1EBA" w:rsidP="00C43BDC">
            <w:r w:rsidRPr="006C1EBA">
              <w:t>Cầu chì mạch lực 1A</w:t>
            </w:r>
            <w:r w:rsidRPr="006C1EBA">
              <w:br/>
              <w:t>Kích thước: 10 x 38mm</w:t>
            </w:r>
          </w:p>
        </w:tc>
      </w:tr>
      <w:tr w:rsidR="006C1EBA" w:rsidRPr="006C1EBA" w14:paraId="3AE8D411" w14:textId="77777777" w:rsidTr="00C43BDC">
        <w:trPr>
          <w:trHeight w:val="20"/>
        </w:trPr>
        <w:tc>
          <w:tcPr>
            <w:tcW w:w="988" w:type="dxa"/>
            <w:vAlign w:val="center"/>
            <w:hideMark/>
          </w:tcPr>
          <w:p w14:paraId="6E377207" w14:textId="77777777" w:rsidR="006C1EBA" w:rsidRPr="006C1EBA" w:rsidRDefault="006C1EBA" w:rsidP="00C43BDC">
            <w:pPr>
              <w:jc w:val="center"/>
            </w:pPr>
            <w:r w:rsidRPr="006C1EBA">
              <w:t>24</w:t>
            </w:r>
          </w:p>
        </w:tc>
        <w:tc>
          <w:tcPr>
            <w:tcW w:w="2532" w:type="dxa"/>
            <w:vAlign w:val="center"/>
            <w:hideMark/>
          </w:tcPr>
          <w:p w14:paraId="601E65BC" w14:textId="77777777" w:rsidR="006C1EBA" w:rsidRPr="006C1EBA" w:rsidRDefault="006C1EBA" w:rsidP="00C43BDC">
            <w:r w:rsidRPr="006C1EBA">
              <w:t>Bộ chuyển đổi dòng điện</w:t>
            </w:r>
          </w:p>
        </w:tc>
        <w:tc>
          <w:tcPr>
            <w:tcW w:w="5835" w:type="dxa"/>
            <w:vAlign w:val="center"/>
            <w:hideMark/>
          </w:tcPr>
          <w:p w14:paraId="0931CC6B" w14:textId="77777777" w:rsidR="006C1EBA" w:rsidRPr="006C1EBA" w:rsidRDefault="006C1EBA" w:rsidP="00C43BDC">
            <w:r w:rsidRPr="006C1EBA">
              <w:t>Mã hiệu: E-13-31333EEE2</w:t>
            </w:r>
            <w:r w:rsidRPr="006C1EBA">
              <w:br/>
              <w:t>Hãng sản xuất: RISHABH</w:t>
            </w:r>
          </w:p>
          <w:p w14:paraId="567BE6A8" w14:textId="77777777" w:rsidR="006C1EBA" w:rsidRPr="006C1EBA" w:rsidRDefault="006C1EBA" w:rsidP="00C43BDC">
            <w:r w:rsidRPr="006C1EBA">
              <w:t>Hoặc tương đương.</w:t>
            </w:r>
          </w:p>
          <w:p w14:paraId="6A4CA74D" w14:textId="77777777" w:rsidR="006C1EBA" w:rsidRPr="006C1EBA" w:rsidRDefault="006C1EBA" w:rsidP="00C43BDC">
            <w:pPr>
              <w:rPr>
                <w:strike/>
              </w:rPr>
            </w:pPr>
            <w:r w:rsidRPr="006C1EBA">
              <w:t>Thông số kỹ thuật chính:</w:t>
            </w:r>
          </w:p>
          <w:p w14:paraId="19BB20DF" w14:textId="77777777" w:rsidR="006C1EBA" w:rsidRPr="006C1EBA" w:rsidRDefault="006C1EBA" w:rsidP="00C43BDC">
            <w:r w:rsidRPr="006C1EBA">
              <w:t xml:space="preserve">- Bộ chuyển đổi dòng điện 50/60Hz;  </w:t>
            </w:r>
            <w:r w:rsidRPr="006C1EBA">
              <w:br/>
            </w:r>
            <w:r w:rsidRPr="006C1EBA">
              <w:lastRenderedPageBreak/>
              <w:t xml:space="preserve">- 3 Input 3 Output </w:t>
            </w:r>
            <w:r w:rsidRPr="006C1EBA">
              <w:br/>
              <w:t>- Input 1: 0-5A; Output 1: 4-20mADC</w:t>
            </w:r>
            <w:r w:rsidRPr="006C1EBA">
              <w:br/>
              <w:t>- Input 2: 0-5A; Output 2: 4-20mADC</w:t>
            </w:r>
            <w:r w:rsidRPr="006C1EBA">
              <w:br/>
              <w:t xml:space="preserve">- Input 3: 0-5A; Output 3: 4-20mADC; </w:t>
            </w:r>
            <w:r w:rsidRPr="006C1EBA">
              <w:br/>
              <w:t xml:space="preserve">- Nguồn nuôi: 230VAC 50/60Hz </w:t>
            </w:r>
          </w:p>
        </w:tc>
      </w:tr>
      <w:tr w:rsidR="006C1EBA" w:rsidRPr="006C1EBA" w14:paraId="36F2EA97" w14:textId="77777777" w:rsidTr="00C43BDC">
        <w:trPr>
          <w:trHeight w:val="20"/>
        </w:trPr>
        <w:tc>
          <w:tcPr>
            <w:tcW w:w="988" w:type="dxa"/>
            <w:vAlign w:val="center"/>
            <w:hideMark/>
          </w:tcPr>
          <w:p w14:paraId="111C6DD7" w14:textId="77777777" w:rsidR="006C1EBA" w:rsidRPr="006C1EBA" w:rsidRDefault="006C1EBA" w:rsidP="00C43BDC">
            <w:pPr>
              <w:jc w:val="center"/>
            </w:pPr>
            <w:r w:rsidRPr="006C1EBA">
              <w:lastRenderedPageBreak/>
              <w:t>25</w:t>
            </w:r>
          </w:p>
        </w:tc>
        <w:tc>
          <w:tcPr>
            <w:tcW w:w="2532" w:type="dxa"/>
            <w:vAlign w:val="center"/>
            <w:hideMark/>
          </w:tcPr>
          <w:p w14:paraId="0AAE8688" w14:textId="77777777" w:rsidR="006C1EBA" w:rsidRPr="006C1EBA" w:rsidRDefault="006C1EBA" w:rsidP="00C43BDC">
            <w:r w:rsidRPr="006C1EBA">
              <w:t>Bộ chuyển đổi điện áp</w:t>
            </w:r>
          </w:p>
        </w:tc>
        <w:tc>
          <w:tcPr>
            <w:tcW w:w="5835" w:type="dxa"/>
            <w:vAlign w:val="center"/>
            <w:hideMark/>
          </w:tcPr>
          <w:p w14:paraId="646BD670" w14:textId="77777777" w:rsidR="006C1EBA" w:rsidRPr="006C1EBA" w:rsidRDefault="006C1EBA" w:rsidP="00C43BDC">
            <w:r w:rsidRPr="006C1EBA">
              <w:t>Mã hiệu: CM23-V7VG555500000</w:t>
            </w:r>
            <w:r w:rsidRPr="006C1EBA">
              <w:br/>
              <w:t>Hãng sản xuất: RISHABH</w:t>
            </w:r>
          </w:p>
          <w:p w14:paraId="180E6806" w14:textId="77777777" w:rsidR="006C1EBA" w:rsidRPr="006C1EBA" w:rsidRDefault="006C1EBA" w:rsidP="00C43BDC">
            <w:r w:rsidRPr="006C1EBA">
              <w:t>Hoặc tương đương.</w:t>
            </w:r>
          </w:p>
          <w:p w14:paraId="7BB95FC7" w14:textId="77777777" w:rsidR="006C1EBA" w:rsidRPr="006C1EBA" w:rsidRDefault="006C1EBA" w:rsidP="00C43BDC">
            <w:pPr>
              <w:rPr>
                <w:strike/>
              </w:rPr>
            </w:pPr>
            <w:r w:rsidRPr="006C1EBA">
              <w:t>Thông số kỹ thuật chính:</w:t>
            </w:r>
          </w:p>
          <w:p w14:paraId="119C5EF0" w14:textId="77777777" w:rsidR="006C1EBA" w:rsidRPr="006C1EBA" w:rsidRDefault="006C1EBA" w:rsidP="00C43BDC">
            <w:r w:rsidRPr="006C1EBA">
              <w:t xml:space="preserve">- Bộ chuyển đổi điện áp; </w:t>
            </w:r>
            <w:r w:rsidRPr="006C1EBA">
              <w:br/>
              <w:t xml:space="preserve">- Product type: RISH CON CV </w:t>
            </w:r>
            <w:r w:rsidRPr="006C1EBA">
              <w:br/>
              <w:t xml:space="preserve">- Input: 0-500VAC; </w:t>
            </w:r>
            <w:r w:rsidRPr="006C1EBA">
              <w:br/>
              <w:t xml:space="preserve">- Output 1: 4-20mADC; </w:t>
            </w:r>
            <w:r w:rsidRPr="006C1EBA">
              <w:br/>
              <w:t xml:space="preserve">- Output 2: 4-20mADC; </w:t>
            </w:r>
            <w:r w:rsidRPr="006C1EBA">
              <w:br/>
              <w:t>- Nguồn nuôi 60-300VAC/DC</w:t>
            </w:r>
          </w:p>
        </w:tc>
      </w:tr>
      <w:tr w:rsidR="006C1EBA" w:rsidRPr="006C1EBA" w14:paraId="6B780562" w14:textId="77777777" w:rsidTr="00C43BDC">
        <w:trPr>
          <w:trHeight w:val="20"/>
        </w:trPr>
        <w:tc>
          <w:tcPr>
            <w:tcW w:w="988" w:type="dxa"/>
            <w:vAlign w:val="center"/>
            <w:hideMark/>
          </w:tcPr>
          <w:p w14:paraId="201E6EAF" w14:textId="77777777" w:rsidR="006C1EBA" w:rsidRPr="006C1EBA" w:rsidRDefault="006C1EBA" w:rsidP="00C43BDC">
            <w:pPr>
              <w:jc w:val="center"/>
            </w:pPr>
            <w:r w:rsidRPr="006C1EBA">
              <w:t>26</w:t>
            </w:r>
          </w:p>
        </w:tc>
        <w:tc>
          <w:tcPr>
            <w:tcW w:w="2532" w:type="dxa"/>
            <w:vAlign w:val="center"/>
            <w:hideMark/>
          </w:tcPr>
          <w:p w14:paraId="4A890285" w14:textId="77777777" w:rsidR="006C1EBA" w:rsidRPr="006C1EBA" w:rsidRDefault="006C1EBA" w:rsidP="00C43BDC">
            <w:r w:rsidRPr="006C1EBA">
              <w:t>Biến dòng điện</w:t>
            </w:r>
          </w:p>
        </w:tc>
        <w:tc>
          <w:tcPr>
            <w:tcW w:w="5835" w:type="dxa"/>
            <w:vAlign w:val="center"/>
            <w:hideMark/>
          </w:tcPr>
          <w:p w14:paraId="05328515" w14:textId="77777777" w:rsidR="006C1EBA" w:rsidRPr="006C1EBA" w:rsidRDefault="006C1EBA" w:rsidP="00C43BDC">
            <w:r w:rsidRPr="006C1EBA">
              <w:t>Mã hiệu: KBC-03S 200/5A</w:t>
            </w:r>
            <w:r w:rsidRPr="006C1EBA">
              <w:br/>
              <w:t>Hãng sản xuất: Lighstar</w:t>
            </w:r>
          </w:p>
          <w:p w14:paraId="7E282528" w14:textId="77777777" w:rsidR="006C1EBA" w:rsidRPr="006C1EBA" w:rsidRDefault="006C1EBA" w:rsidP="00C43BDC">
            <w:r w:rsidRPr="006C1EBA">
              <w:t>Hoặc tương đương.</w:t>
            </w:r>
          </w:p>
          <w:p w14:paraId="65266804" w14:textId="77777777" w:rsidR="006C1EBA" w:rsidRPr="006C1EBA" w:rsidRDefault="006C1EBA" w:rsidP="00C43BDC">
            <w:pPr>
              <w:rPr>
                <w:strike/>
              </w:rPr>
            </w:pPr>
            <w:r w:rsidRPr="006C1EBA">
              <w:t>Thông số kỹ thuật chính:</w:t>
            </w:r>
          </w:p>
          <w:p w14:paraId="0D713E4B" w14:textId="77777777" w:rsidR="006C1EBA" w:rsidRPr="006C1EBA" w:rsidRDefault="006C1EBA" w:rsidP="00C43BDC">
            <w:r w:rsidRPr="006C1EBA">
              <w:t>- Biến dòng điện loại tháo rời tỷ số 200/5A;</w:t>
            </w:r>
            <w:r w:rsidRPr="006C1EBA">
              <w:br/>
              <w:t>- Class (%): 1.0</w:t>
            </w:r>
          </w:p>
          <w:p w14:paraId="4C6F78BF" w14:textId="77777777" w:rsidR="006C1EBA" w:rsidRPr="006C1EBA" w:rsidRDefault="006C1EBA" w:rsidP="00C43BDC">
            <w:r w:rsidRPr="006C1EBA">
              <w:t>- Dung lượng: 5VA,</w:t>
            </w:r>
            <w:r w:rsidRPr="006C1EBA">
              <w:br/>
              <w:t>- Kích thước đường kính trong (Ø): 32 mm</w:t>
            </w:r>
          </w:p>
        </w:tc>
      </w:tr>
      <w:tr w:rsidR="006C1EBA" w:rsidRPr="006C1EBA" w14:paraId="520E9AAE" w14:textId="77777777" w:rsidTr="00C43BDC">
        <w:trPr>
          <w:trHeight w:val="20"/>
        </w:trPr>
        <w:tc>
          <w:tcPr>
            <w:tcW w:w="988" w:type="dxa"/>
            <w:vAlign w:val="center"/>
            <w:hideMark/>
          </w:tcPr>
          <w:p w14:paraId="7673842C" w14:textId="77777777" w:rsidR="006C1EBA" w:rsidRPr="006C1EBA" w:rsidRDefault="006C1EBA" w:rsidP="00C43BDC">
            <w:pPr>
              <w:jc w:val="center"/>
            </w:pPr>
            <w:r w:rsidRPr="006C1EBA">
              <w:t>27</w:t>
            </w:r>
          </w:p>
        </w:tc>
        <w:tc>
          <w:tcPr>
            <w:tcW w:w="2532" w:type="dxa"/>
            <w:vAlign w:val="center"/>
            <w:hideMark/>
          </w:tcPr>
          <w:p w14:paraId="48A28AB0" w14:textId="77777777" w:rsidR="006C1EBA" w:rsidRPr="006C1EBA" w:rsidRDefault="006C1EBA" w:rsidP="00C43BDC">
            <w:r w:rsidRPr="006C1EBA">
              <w:t>Bộ chuyển đổi dòng điện</w:t>
            </w:r>
          </w:p>
        </w:tc>
        <w:tc>
          <w:tcPr>
            <w:tcW w:w="5835" w:type="dxa"/>
            <w:vAlign w:val="center"/>
            <w:hideMark/>
          </w:tcPr>
          <w:p w14:paraId="1EAF61C6" w14:textId="77777777" w:rsidR="006C1EBA" w:rsidRPr="006C1EBA" w:rsidRDefault="006C1EBA" w:rsidP="00C43BDC">
            <w:r w:rsidRPr="006C1EBA">
              <w:t>Mã hiệu: CM23-A62G555500000</w:t>
            </w:r>
            <w:r w:rsidRPr="006C1EBA">
              <w:br/>
              <w:t>Hãng sản xuất: RISHABH</w:t>
            </w:r>
          </w:p>
          <w:p w14:paraId="4946A89E" w14:textId="77777777" w:rsidR="006C1EBA" w:rsidRPr="006C1EBA" w:rsidRDefault="006C1EBA" w:rsidP="00C43BDC">
            <w:r w:rsidRPr="006C1EBA">
              <w:t>Hoặc tương đương.</w:t>
            </w:r>
          </w:p>
          <w:p w14:paraId="36BF9E60" w14:textId="77777777" w:rsidR="006C1EBA" w:rsidRPr="006C1EBA" w:rsidRDefault="006C1EBA" w:rsidP="00C43BDC">
            <w:pPr>
              <w:rPr>
                <w:strike/>
              </w:rPr>
            </w:pPr>
            <w:r w:rsidRPr="006C1EBA">
              <w:t>Thông số kỹ thuật chính:</w:t>
            </w:r>
          </w:p>
          <w:p w14:paraId="702B8EB5" w14:textId="77777777" w:rsidR="006C1EBA" w:rsidRPr="006C1EBA" w:rsidRDefault="006C1EBA" w:rsidP="00C43BDC">
            <w:r w:rsidRPr="006C1EBA">
              <w:t xml:space="preserve">- Bộ chuyển đổi dòng điện; </w:t>
            </w:r>
            <w:r w:rsidRPr="006C1EBA">
              <w:br/>
              <w:t xml:space="preserve">- Product type: RISH CON CA </w:t>
            </w:r>
            <w:r w:rsidRPr="006C1EBA">
              <w:br/>
              <w:t xml:space="preserve">- Input 0-1A; Output 1: 4-20mADC; Output 2: 4-20mADC; </w:t>
            </w:r>
            <w:r w:rsidRPr="006C1EBA">
              <w:br/>
              <w:t xml:space="preserve">- Nguồn nuôi 60-300VAC/DC </w:t>
            </w:r>
          </w:p>
        </w:tc>
      </w:tr>
    </w:tbl>
    <w:p w14:paraId="5E669AE8" w14:textId="77777777" w:rsidR="006C1EBA" w:rsidRPr="006C1EBA" w:rsidRDefault="006C1EBA" w:rsidP="006C1EBA">
      <w:pPr>
        <w:suppressAutoHyphens/>
        <w:spacing w:before="120" w:after="120"/>
        <w:ind w:firstLine="720"/>
        <w:outlineLvl w:val="2"/>
        <w:rPr>
          <w:b/>
          <w:sz w:val="26"/>
          <w:szCs w:val="26"/>
        </w:rPr>
      </w:pPr>
      <w:r w:rsidRPr="006C1EBA">
        <w:rPr>
          <w:b/>
          <w:sz w:val="26"/>
          <w:szCs w:val="26"/>
        </w:rPr>
        <w:t>1.3. Các yêu cầu khác</w:t>
      </w:r>
    </w:p>
    <w:p w14:paraId="21519179" w14:textId="77777777" w:rsidR="006C1EBA" w:rsidRPr="006C1EBA" w:rsidRDefault="006C1EBA" w:rsidP="006C1EBA">
      <w:pPr>
        <w:suppressAutoHyphens/>
        <w:spacing w:before="120" w:after="120"/>
        <w:ind w:firstLine="720"/>
        <w:outlineLvl w:val="2"/>
        <w:rPr>
          <w:bCs/>
          <w:sz w:val="26"/>
          <w:szCs w:val="26"/>
          <w:lang w:val="es-ES"/>
        </w:rPr>
      </w:pPr>
      <w:r w:rsidRPr="006C1EBA">
        <w:rPr>
          <w:bCs/>
          <w:iCs/>
          <w:sz w:val="26"/>
          <w:szCs w:val="26"/>
        </w:rPr>
        <w:t>Yêu cầu điều khoản sau thời gian bảo hành: Nhà thầu cam kết nhà thầu và nhà sản xuất các vật tư chính tham gia cung cấp vật tư trong Hợp đồng này sẽ không đưa ra bất kỳ sự ràng buộc, hạn chế nào trong việc cung cấp các dịch vụ tư vấn kỹ thuật, cung cấp vật tư dự phòng/thay thế sau thời gian bảo hành của Hợp đồng. Cam kết này bao gồm nhưng không giới hạn tới các quy định cản trở sự tiếp cận của Chủ đầu tư tới cách dịch vụ và vật tư nêu trên nhằm nâng cao độ tin cậy vận hành của thiết bị/hệ thống.</w:t>
      </w:r>
    </w:p>
    <w:p w14:paraId="5146849B" w14:textId="77777777" w:rsidR="006C1EBA" w:rsidRPr="006C1EBA" w:rsidRDefault="006C1EBA" w:rsidP="006C1EBA">
      <w:pPr>
        <w:suppressAutoHyphens/>
        <w:spacing w:before="120" w:after="120"/>
        <w:ind w:firstLine="720"/>
        <w:outlineLvl w:val="2"/>
        <w:rPr>
          <w:b/>
          <w:sz w:val="26"/>
          <w:szCs w:val="26"/>
          <w:lang w:val="es-ES"/>
        </w:rPr>
      </w:pPr>
      <w:r w:rsidRPr="006C1EBA">
        <w:rPr>
          <w:b/>
          <w:sz w:val="26"/>
          <w:szCs w:val="26"/>
          <w:lang w:val="es-ES"/>
        </w:rPr>
        <w:t>Mục 2. Bản vẽ</w:t>
      </w:r>
    </w:p>
    <w:p w14:paraId="195A0A40" w14:textId="77777777" w:rsidR="006C1EBA" w:rsidRPr="006C1EBA" w:rsidRDefault="006C1EBA" w:rsidP="006C1EBA">
      <w:pPr>
        <w:suppressAutoHyphens/>
        <w:spacing w:before="120" w:after="120"/>
        <w:ind w:firstLine="720"/>
        <w:outlineLvl w:val="2"/>
        <w:rPr>
          <w:bCs/>
          <w:sz w:val="26"/>
          <w:szCs w:val="26"/>
          <w:lang w:val="es-ES"/>
        </w:rPr>
      </w:pPr>
      <w:r w:rsidRPr="006C1EBA">
        <w:rPr>
          <w:bCs/>
          <w:sz w:val="26"/>
          <w:szCs w:val="26"/>
          <w:lang w:val="es-ES"/>
        </w:rPr>
        <w:t>Không có.</w:t>
      </w:r>
    </w:p>
    <w:p w14:paraId="08D2EC1F" w14:textId="77777777" w:rsidR="006C1EBA" w:rsidRDefault="006C1EBA" w:rsidP="006C1EBA">
      <w:pPr>
        <w:widowControl w:val="0"/>
        <w:spacing w:after="120" w:line="276" w:lineRule="auto"/>
        <w:ind w:firstLine="454"/>
        <w:jc w:val="both"/>
        <w:rPr>
          <w:b/>
          <w:iCs/>
          <w:sz w:val="26"/>
          <w:szCs w:val="26"/>
          <w:lang w:val="es-ES"/>
        </w:rPr>
      </w:pPr>
    </w:p>
    <w:p w14:paraId="3D7D06E9" w14:textId="77777777" w:rsidR="006C1EBA" w:rsidRDefault="006C1EBA" w:rsidP="006C1EBA">
      <w:pPr>
        <w:widowControl w:val="0"/>
        <w:spacing w:after="120" w:line="276" w:lineRule="auto"/>
        <w:ind w:firstLine="454"/>
        <w:jc w:val="both"/>
        <w:rPr>
          <w:b/>
          <w:iCs/>
          <w:sz w:val="26"/>
          <w:szCs w:val="26"/>
          <w:lang w:val="es-ES"/>
        </w:rPr>
      </w:pPr>
    </w:p>
    <w:p w14:paraId="2E47E7DB" w14:textId="1EB91590" w:rsidR="006C1EBA" w:rsidRPr="006C1EBA" w:rsidRDefault="006C1EBA" w:rsidP="006C1EBA">
      <w:pPr>
        <w:widowControl w:val="0"/>
        <w:spacing w:after="120" w:line="276" w:lineRule="auto"/>
        <w:ind w:firstLine="454"/>
        <w:jc w:val="both"/>
        <w:rPr>
          <w:b/>
          <w:iCs/>
          <w:sz w:val="26"/>
          <w:szCs w:val="26"/>
          <w:lang w:val="es-ES"/>
        </w:rPr>
      </w:pPr>
      <w:r w:rsidRPr="006C1EBA">
        <w:rPr>
          <w:b/>
          <w:iCs/>
          <w:sz w:val="26"/>
          <w:szCs w:val="26"/>
          <w:lang w:val="es-ES"/>
        </w:rPr>
        <w:lastRenderedPageBreak/>
        <w:t>Mục 3. Kiểm tra và thử nghiệm</w:t>
      </w:r>
    </w:p>
    <w:p w14:paraId="179695A7" w14:textId="77777777" w:rsidR="006C1EBA" w:rsidRPr="006C1EBA" w:rsidRDefault="006C1EBA" w:rsidP="006C1EBA">
      <w:pPr>
        <w:widowControl w:val="0"/>
        <w:spacing w:after="120" w:line="276" w:lineRule="auto"/>
        <w:ind w:firstLine="454"/>
        <w:jc w:val="both"/>
        <w:rPr>
          <w:b/>
          <w:iCs/>
          <w:sz w:val="26"/>
          <w:szCs w:val="26"/>
          <w:lang w:val="es-ES"/>
        </w:rPr>
      </w:pPr>
      <w:r w:rsidRPr="006C1EBA">
        <w:rPr>
          <w:b/>
          <w:iCs/>
          <w:sz w:val="26"/>
          <w:szCs w:val="26"/>
          <w:lang w:val="es-ES"/>
        </w:rPr>
        <w:t>3.1. Kiểm tra</w:t>
      </w:r>
    </w:p>
    <w:p w14:paraId="06F7DA06"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Việc kiểm tra về chất lượng được thực hiện theo các bước cụ thể như sau:</w:t>
      </w:r>
    </w:p>
    <w:p w14:paraId="6D73CE0D"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Bên B cung cấp các chứng từ theo quy định của Hợp đồng;</w:t>
      </w:r>
    </w:p>
    <w:p w14:paraId="0EB4B991"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xml:space="preserve"> + Đối với hàng hoá chào thầu là hàng hoá nhập khẩu: </w:t>
      </w:r>
    </w:p>
    <w:p w14:paraId="463FB86E"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xml:space="preserve">* </w:t>
      </w:r>
      <w:r w:rsidRPr="006C1EBA">
        <w:rPr>
          <w:sz w:val="26"/>
          <w:szCs w:val="26"/>
          <w:lang w:val="es-ES"/>
        </w:rPr>
        <w:t>Giấy chứng nhận xuất xứ hàng hóa (C/O) hợp lệ (bản gốc hoặc bản chụp công chứng);</w:t>
      </w:r>
      <w:r w:rsidRPr="006C1EBA">
        <w:rPr>
          <w:bCs/>
          <w:iCs/>
          <w:sz w:val="26"/>
          <w:szCs w:val="26"/>
          <w:lang w:val="es-ES"/>
        </w:rPr>
        <w:t xml:space="preserve"> </w:t>
      </w:r>
    </w:p>
    <w:p w14:paraId="15933C1D"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xml:space="preserve">* </w:t>
      </w:r>
      <w:r w:rsidRPr="006C1EBA">
        <w:rPr>
          <w:sz w:val="26"/>
          <w:szCs w:val="26"/>
          <w:lang w:val="es-ES"/>
        </w:rPr>
        <w:t>Chứng nhận chất lượng hàng hóa (C/Q) hoặc các giấy tờ khác tương đương (giấy chứng nhận xuất xưởng) của nhà sản xuất/đại diện nhà sản xuất cấp (bản gốc hoặc bản chụp công chứng);</w:t>
      </w:r>
    </w:p>
    <w:p w14:paraId="4C75EA71" w14:textId="77777777" w:rsidR="006C1EBA" w:rsidRPr="006C1EBA" w:rsidRDefault="006C1EBA" w:rsidP="006C1EBA">
      <w:pPr>
        <w:widowControl w:val="0"/>
        <w:spacing w:after="120" w:line="276" w:lineRule="auto"/>
        <w:ind w:firstLine="454"/>
        <w:jc w:val="both"/>
        <w:rPr>
          <w:sz w:val="26"/>
          <w:szCs w:val="26"/>
          <w:lang w:val="es-ES"/>
        </w:rPr>
      </w:pPr>
      <w:r w:rsidRPr="006C1EBA">
        <w:rPr>
          <w:bCs/>
          <w:iCs/>
          <w:sz w:val="26"/>
          <w:szCs w:val="26"/>
          <w:lang w:val="es-ES"/>
        </w:rPr>
        <w:t xml:space="preserve">* </w:t>
      </w:r>
      <w:r w:rsidRPr="006C1EBA">
        <w:rPr>
          <w:sz w:val="26"/>
          <w:szCs w:val="26"/>
          <w:lang w:val="es-ES"/>
        </w:rPr>
        <w:t>Tờ khai hải quan hàng hóa nhập khẩu (bản chụp);</w:t>
      </w:r>
    </w:p>
    <w:p w14:paraId="62AFDCF2"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xml:space="preserve">* </w:t>
      </w:r>
      <w:r w:rsidRPr="006C1EBA">
        <w:rPr>
          <w:sz w:val="26"/>
          <w:szCs w:val="26"/>
          <w:lang w:val="es-ES"/>
        </w:rPr>
        <w:t>Các tài liệu khác liên quan (nếu có).</w:t>
      </w:r>
    </w:p>
    <w:p w14:paraId="0FBC1F56"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xml:space="preserve">+ Đối với hàng hoá chào thầu là hàng hoá sản xuất trong nước: </w:t>
      </w:r>
    </w:p>
    <w:p w14:paraId="3F0ADD8A"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xml:space="preserve">* </w:t>
      </w:r>
      <w:r w:rsidRPr="006C1EBA">
        <w:rPr>
          <w:sz w:val="26"/>
          <w:szCs w:val="26"/>
          <w:lang w:val="es-ES"/>
        </w:rPr>
        <w:t xml:space="preserve">Chứng nhận chất lượng hàng hóa (C/Q) hoặc các giấy tờ khác tương đương (giấy chứng nhận xuất xưởng) của nhà sản xuất/đại diện nhà sản xuất cấp (bản gốc hoặc bản chụp công chứng); </w:t>
      </w:r>
    </w:p>
    <w:p w14:paraId="1EE1D2EC"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Bên A Kiểm tra thông tin của các chứng từ trên;</w:t>
      </w:r>
    </w:p>
    <w:p w14:paraId="58656EC4"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Bên B thông báo về kế hoạch bàn giao, nghiệm thu hàng;</w:t>
      </w:r>
    </w:p>
    <w:p w14:paraId="46573689"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Bên B giao hàng tại Kho Công ty Nhiệt điện Nghi Sơn;</w:t>
      </w:r>
    </w:p>
    <w:p w14:paraId="1AD3FDBD"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xml:space="preserve">- Kiểm tra nhãn mác, mã hiệu của hàng hóa; tài liệu kỹ thuật đi kèm hàng hóa.; </w:t>
      </w:r>
    </w:p>
    <w:p w14:paraId="51B9F893" w14:textId="77777777" w:rsidR="006C1EBA" w:rsidRPr="006C1EBA" w:rsidRDefault="006C1EBA" w:rsidP="006C1EBA">
      <w:pPr>
        <w:widowControl w:val="0"/>
        <w:spacing w:after="120" w:line="276" w:lineRule="auto"/>
        <w:ind w:firstLine="454"/>
        <w:jc w:val="both"/>
        <w:rPr>
          <w:sz w:val="26"/>
          <w:szCs w:val="26"/>
          <w:lang w:val="es-ES"/>
        </w:rPr>
      </w:pPr>
      <w:r w:rsidRPr="006C1EBA">
        <w:rPr>
          <w:bCs/>
          <w:iCs/>
          <w:sz w:val="26"/>
          <w:szCs w:val="26"/>
          <w:lang w:val="es-ES"/>
        </w:rPr>
        <w:t>- Hàng hóa giao tại kho bên mua phải mới 100% chưa qua sử dụng, nguyên vẹn</w:t>
      </w:r>
      <w:r w:rsidRPr="006C1EBA">
        <w:rPr>
          <w:sz w:val="26"/>
          <w:szCs w:val="26"/>
          <w:lang w:val="es-ES"/>
        </w:rPr>
        <w:t xml:space="preserve"> được đóng gói, bảo quản theo đúng quy cách và tiêu chuẩn của nhà sản xuất. </w:t>
      </w:r>
    </w:p>
    <w:p w14:paraId="66821317" w14:textId="77777777" w:rsidR="006C1EBA" w:rsidRPr="006C1EBA" w:rsidRDefault="006C1EBA" w:rsidP="006C1EBA">
      <w:pPr>
        <w:widowControl w:val="0"/>
        <w:spacing w:after="120" w:line="276" w:lineRule="auto"/>
        <w:ind w:firstLine="454"/>
        <w:jc w:val="both"/>
        <w:rPr>
          <w:sz w:val="26"/>
          <w:szCs w:val="26"/>
          <w:lang w:val="es-ES"/>
        </w:rPr>
      </w:pPr>
      <w:r w:rsidRPr="006C1EBA">
        <w:rPr>
          <w:sz w:val="26"/>
          <w:szCs w:val="26"/>
          <w:lang w:val="es-ES"/>
        </w:rPr>
        <w:t>- Hàng hóa mới, được sản xuất từ năm 2024 trở về sau.</w:t>
      </w:r>
    </w:p>
    <w:p w14:paraId="27234494"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Kiểm tra hạn sử dụng của hàng hóa: Đối với hàng hóa có hạn sử dụng thì hạn sử dụng đáp ứng tối thiểu đến ngày 31/12/2025.</w:t>
      </w:r>
    </w:p>
    <w:p w14:paraId="0F0AB8D6"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Kiểm tra quy cách đóng gói, bảo quản của hàng hóa;</w:t>
      </w:r>
    </w:p>
    <w:p w14:paraId="29619FC4"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xml:space="preserve">- Kiểm tra thông tin xuất xứ hàng hóa với tài liệu đã cung cấp; </w:t>
      </w:r>
    </w:p>
    <w:p w14:paraId="213AFA9F"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Kiểm tra hình dạng bên ngoài toàn bộ danh mục hàng hóa của gói thầu, trong trường hợp có những hàng hóa không đạt yêu cầu thì loại ra và yêu cầu nhà thầu phải bổ sung bằng các hàng hóa khác đạt yêu cầu về hình dạng bên ngoài;</w:t>
      </w:r>
    </w:p>
    <w:p w14:paraId="6EAD661F"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xml:space="preserve">- Kiểm tra thông số kỹ thuật/mã hiệu của từng hàng hóa đã đạt yêu cầu về hình dạng bên ngoài, nếu có những hàng hóa không đạt yêu cầu về thông số kỹ thuật/mã hiệu thì loại </w:t>
      </w:r>
      <w:r w:rsidRPr="006C1EBA">
        <w:rPr>
          <w:bCs/>
          <w:iCs/>
          <w:sz w:val="26"/>
          <w:szCs w:val="26"/>
          <w:lang w:val="es-ES"/>
        </w:rPr>
        <w:lastRenderedPageBreak/>
        <w:t>ra và yêu cầu nhà thầu phải bổ sung bằng các hàng hóa khác đạt yêu cầu về thông số kỹ thuật/mã hiệu;</w:t>
      </w:r>
    </w:p>
    <w:p w14:paraId="0D33B497"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Lấy mẫu, thử nghiệm (nếu có);</w:t>
      </w:r>
    </w:p>
    <w:p w14:paraId="13A3CC1E"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Dán mã vật tư, chụp ảnh, kiểm tra số lượng hàng hóa đạt yêu cầu;</w:t>
      </w:r>
    </w:p>
    <w:p w14:paraId="0DDA4469" w14:textId="77777777" w:rsidR="006C1EBA" w:rsidRPr="006C1EBA" w:rsidRDefault="006C1EBA" w:rsidP="006C1EBA">
      <w:pPr>
        <w:widowControl w:val="0"/>
        <w:spacing w:after="120" w:line="276" w:lineRule="auto"/>
        <w:ind w:firstLine="454"/>
        <w:jc w:val="both"/>
        <w:rPr>
          <w:bCs/>
          <w:iCs/>
          <w:sz w:val="26"/>
          <w:szCs w:val="26"/>
          <w:lang w:val="es-ES"/>
        </w:rPr>
      </w:pPr>
      <w:r w:rsidRPr="006C1EBA">
        <w:rPr>
          <w:bCs/>
          <w:iCs/>
          <w:sz w:val="26"/>
          <w:szCs w:val="26"/>
          <w:lang w:val="es-ES"/>
        </w:rPr>
        <w:t>- Ký biên bản nghiệm thu kỹ thuật và bàn giao hàng hóa.</w:t>
      </w:r>
    </w:p>
    <w:p w14:paraId="097F3BC0" w14:textId="77777777" w:rsidR="006C1EBA" w:rsidRPr="006C1EBA" w:rsidRDefault="006C1EBA" w:rsidP="006C1EBA">
      <w:pPr>
        <w:widowControl w:val="0"/>
        <w:spacing w:after="120" w:line="276" w:lineRule="auto"/>
        <w:ind w:firstLine="454"/>
        <w:jc w:val="both"/>
        <w:rPr>
          <w:b/>
          <w:bCs/>
          <w:iCs/>
          <w:sz w:val="26"/>
          <w:szCs w:val="26"/>
          <w:lang w:val="es-ES"/>
        </w:rPr>
      </w:pPr>
      <w:r w:rsidRPr="006C1EBA">
        <w:rPr>
          <w:b/>
          <w:bCs/>
          <w:iCs/>
          <w:sz w:val="26"/>
          <w:szCs w:val="26"/>
          <w:lang w:val="es-ES"/>
        </w:rPr>
        <w:t>3.2. Lấy mẫu, Thử nghiệm</w:t>
      </w:r>
    </w:p>
    <w:p w14:paraId="7123F2CA" w14:textId="77777777" w:rsidR="006C1EBA" w:rsidRPr="006C1EBA" w:rsidRDefault="006C1EBA" w:rsidP="006C1EBA">
      <w:pPr>
        <w:widowControl w:val="0"/>
        <w:spacing w:after="120" w:line="276" w:lineRule="auto"/>
        <w:ind w:firstLine="454"/>
        <w:jc w:val="both"/>
        <w:rPr>
          <w:iCs/>
          <w:sz w:val="26"/>
          <w:szCs w:val="26"/>
          <w:lang w:val="es-ES"/>
        </w:rPr>
      </w:pPr>
      <w:r w:rsidRPr="006C1EBA">
        <w:rPr>
          <w:iCs/>
          <w:sz w:val="26"/>
          <w:szCs w:val="26"/>
          <w:lang w:val="es-ES"/>
        </w:rPr>
        <w:t xml:space="preserve">Đối với tất cả danh mục hàng hóa nếu Chủ đầu tư nghi ngờ về chất lượng, Chủ đầu tư sẽ cùng nhà thầu tiến hành lấy mẫu và thí nghiệm thông qua đơn vị độc lập do Chủ đầu tư chỉ định để kiểm tra chất lượng. Hàng hóa không đáp ứng yêu cầu kỹ thuật sẽ bị trả lại bên Bán. </w:t>
      </w:r>
    </w:p>
    <w:p w14:paraId="0B261883" w14:textId="77777777" w:rsidR="006C1EBA" w:rsidRPr="006C1EBA" w:rsidRDefault="006C1EBA" w:rsidP="006C1EBA">
      <w:pPr>
        <w:widowControl w:val="0"/>
        <w:spacing w:after="120" w:line="276" w:lineRule="auto"/>
        <w:ind w:firstLine="454"/>
        <w:jc w:val="both"/>
        <w:rPr>
          <w:b/>
          <w:bCs/>
          <w:iCs/>
          <w:sz w:val="26"/>
          <w:szCs w:val="26"/>
          <w:lang w:val="es-ES"/>
        </w:rPr>
      </w:pPr>
      <w:r w:rsidRPr="006C1EBA">
        <w:rPr>
          <w:b/>
          <w:bCs/>
          <w:iCs/>
          <w:sz w:val="26"/>
          <w:szCs w:val="26"/>
          <w:lang w:val="es-ES"/>
        </w:rPr>
        <w:t xml:space="preserve">3.3. Chi phí </w:t>
      </w:r>
    </w:p>
    <w:p w14:paraId="5747EA07" w14:textId="4F870712" w:rsidR="00D014D7" w:rsidRPr="006C1EBA" w:rsidRDefault="006C1EBA" w:rsidP="006C1EBA">
      <w:pPr>
        <w:jc w:val="both"/>
        <w:rPr>
          <w:sz w:val="26"/>
          <w:szCs w:val="26"/>
          <w:lang w:val="es-ES"/>
        </w:rPr>
      </w:pPr>
      <w:r w:rsidRPr="006C1EBA">
        <w:rPr>
          <w:bCs/>
          <w:iCs/>
          <w:sz w:val="26"/>
          <w:szCs w:val="26"/>
          <w:lang w:val="es-ES"/>
        </w:rPr>
        <w:t>Toàn bộ chi phí liên quan đến việc kiểm tra, thử nghiệm, số lượng mẫu và nghiệm thu về chất lượng và khối lượng do nhà thầu chịu.</w:t>
      </w:r>
    </w:p>
    <w:sectPr w:rsidR="00D014D7" w:rsidRPr="006C1EBA" w:rsidSect="003437A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DF00E5"/>
    <w:multiLevelType w:val="multilevel"/>
    <w:tmpl w:val="17C89310"/>
    <w:lvl w:ilvl="0">
      <w:start w:val="1"/>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74C2891"/>
    <w:multiLevelType w:val="hybridMultilevel"/>
    <w:tmpl w:val="4E0CBBF4"/>
    <w:lvl w:ilvl="0" w:tplc="B866AE96">
      <w:start w:val="1"/>
      <w:numFmt w:val="lowerLetter"/>
      <w:lvlText w:val="%1)"/>
      <w:lvlJc w:val="left"/>
      <w:pPr>
        <w:ind w:left="1069" w:hanging="360"/>
      </w:pPr>
      <w:rPr>
        <w:rFonts w:hint="default"/>
        <w:b/>
        <w:i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599680503">
    <w:abstractNumId w:val="0"/>
  </w:num>
  <w:num w:numId="2" w16cid:durableId="1072392546">
    <w:abstractNumId w:val="1"/>
  </w:num>
  <w:num w:numId="3" w16cid:durableId="445973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787"/>
    <w:rsid w:val="00024E04"/>
    <w:rsid w:val="000C7F37"/>
    <w:rsid w:val="00117602"/>
    <w:rsid w:val="001822BF"/>
    <w:rsid w:val="001A1EE1"/>
    <w:rsid w:val="00256221"/>
    <w:rsid w:val="002936FC"/>
    <w:rsid w:val="002D09A9"/>
    <w:rsid w:val="003433A1"/>
    <w:rsid w:val="003437A1"/>
    <w:rsid w:val="00496D29"/>
    <w:rsid w:val="004C43B0"/>
    <w:rsid w:val="004E1A24"/>
    <w:rsid w:val="00652250"/>
    <w:rsid w:val="006A31C9"/>
    <w:rsid w:val="006C1EBA"/>
    <w:rsid w:val="00704787"/>
    <w:rsid w:val="00781AF1"/>
    <w:rsid w:val="008947C1"/>
    <w:rsid w:val="008D278E"/>
    <w:rsid w:val="008F7A8B"/>
    <w:rsid w:val="00902B57"/>
    <w:rsid w:val="00951122"/>
    <w:rsid w:val="009C2CDB"/>
    <w:rsid w:val="009D55FA"/>
    <w:rsid w:val="009F5BD2"/>
    <w:rsid w:val="00A63BFA"/>
    <w:rsid w:val="00B04E36"/>
    <w:rsid w:val="00B836AC"/>
    <w:rsid w:val="00C16F85"/>
    <w:rsid w:val="00C334A1"/>
    <w:rsid w:val="00C63837"/>
    <w:rsid w:val="00C661B2"/>
    <w:rsid w:val="00C74325"/>
    <w:rsid w:val="00D014D7"/>
    <w:rsid w:val="00E24D67"/>
    <w:rsid w:val="00EB06A4"/>
    <w:rsid w:val="00F865DC"/>
    <w:rsid w:val="00FF1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E992"/>
  <w15:docId w15:val="{7EFDE3C5-83FE-4A99-85D4-4FEB4C58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787"/>
    <w:pPr>
      <w:spacing w:after="0" w:line="240" w:lineRule="auto"/>
    </w:pPr>
    <w:rPr>
      <w:rFonts w:ascii="Times New Roman" w:eastAsia="Times New Roman" w:hAnsi="Times New Roman" w:cs="Times New Roman"/>
      <w:sz w:val="24"/>
      <w:szCs w:val="24"/>
    </w:rPr>
  </w:style>
  <w:style w:type="paragraph" w:styleId="Heading1">
    <w:name w:val="heading 1"/>
    <w:aliases w:val="H1"/>
    <w:basedOn w:val="Normal"/>
    <w:next w:val="Normal"/>
    <w:link w:val="Heading1Char"/>
    <w:qFormat/>
    <w:rsid w:val="006A31C9"/>
    <w:pPr>
      <w:spacing w:before="120" w:line="312" w:lineRule="auto"/>
      <w:jc w:val="center"/>
      <w:outlineLvl w:val="0"/>
    </w:pPr>
    <w:rPr>
      <w:b/>
      <w:sz w:val="28"/>
      <w:szCs w:val="28"/>
      <w:lang w:val="x-none" w:eastAsia="x-none"/>
    </w:rPr>
  </w:style>
  <w:style w:type="paragraph" w:styleId="Heading2">
    <w:name w:val="heading 2"/>
    <w:basedOn w:val="Normal"/>
    <w:next w:val="Normal"/>
    <w:link w:val="Heading2Char"/>
    <w:uiPriority w:val="9"/>
    <w:semiHidden/>
    <w:unhideWhenUsed/>
    <w:qFormat/>
    <w:rsid w:val="003437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D09A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D09A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04787"/>
    <w:pPr>
      <w:jc w:val="center"/>
    </w:pPr>
    <w:rPr>
      <w:b/>
      <w:sz w:val="44"/>
    </w:rPr>
  </w:style>
  <w:style w:type="character" w:customStyle="1" w:styleId="SubtitleChar">
    <w:name w:val="Subtitle Char"/>
    <w:basedOn w:val="DefaultParagraphFont"/>
    <w:link w:val="Subtitle"/>
    <w:rsid w:val="00704787"/>
    <w:rPr>
      <w:rFonts w:ascii="Times New Roman" w:eastAsia="Times New Roman" w:hAnsi="Times New Roman" w:cs="Times New Roman"/>
      <w:b/>
      <w:sz w:val="44"/>
      <w:szCs w:val="24"/>
    </w:rPr>
  </w:style>
  <w:style w:type="paragraph" w:customStyle="1" w:styleId="Default">
    <w:name w:val="Default"/>
    <w:rsid w:val="007047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ectionVIHeader">
    <w:name w:val="Section VI. Header"/>
    <w:basedOn w:val="Normal"/>
    <w:rsid w:val="00704787"/>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70478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704787"/>
    <w:rPr>
      <w:rFonts w:ascii="Times New Roman" w:eastAsia="Times New Roman" w:hAnsi="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70478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6F85"/>
    <w:rPr>
      <w:rFonts w:ascii="Tahoma" w:hAnsi="Tahoma" w:cs="Tahoma"/>
      <w:sz w:val="16"/>
      <w:szCs w:val="16"/>
    </w:rPr>
  </w:style>
  <w:style w:type="character" w:customStyle="1" w:styleId="BalloonTextChar">
    <w:name w:val="Balloon Text Char"/>
    <w:basedOn w:val="DefaultParagraphFont"/>
    <w:link w:val="BalloonText"/>
    <w:uiPriority w:val="99"/>
    <w:semiHidden/>
    <w:rsid w:val="00C16F85"/>
    <w:rPr>
      <w:rFonts w:ascii="Tahoma" w:eastAsia="Times New Roman" w:hAnsi="Tahoma" w:cs="Tahoma"/>
      <w:sz w:val="16"/>
      <w:szCs w:val="16"/>
    </w:rPr>
  </w:style>
  <w:style w:type="character" w:customStyle="1" w:styleId="Heading1Char">
    <w:name w:val="Heading 1 Char"/>
    <w:aliases w:val="H1 Char"/>
    <w:basedOn w:val="DefaultParagraphFont"/>
    <w:link w:val="Heading1"/>
    <w:rsid w:val="006A31C9"/>
    <w:rPr>
      <w:rFonts w:ascii="Times New Roman" w:eastAsia="Times New Roman" w:hAnsi="Times New Roman" w:cs="Times New Roman"/>
      <w:b/>
      <w:sz w:val="28"/>
      <w:szCs w:val="28"/>
      <w:lang w:val="x-none" w:eastAsia="x-none"/>
    </w:rPr>
  </w:style>
  <w:style w:type="character" w:customStyle="1" w:styleId="Heading3Char">
    <w:name w:val="Heading 3 Char"/>
    <w:basedOn w:val="DefaultParagraphFont"/>
    <w:link w:val="Heading3"/>
    <w:uiPriority w:val="9"/>
    <w:semiHidden/>
    <w:rsid w:val="002D09A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2D09A9"/>
    <w:rPr>
      <w:rFonts w:asciiTheme="majorHAnsi" w:eastAsiaTheme="majorEastAsia" w:hAnsiTheme="majorHAnsi" w:cstheme="majorBidi"/>
      <w:b/>
      <w:bCs/>
      <w:i/>
      <w:iCs/>
      <w:color w:val="4F81BD" w:themeColor="accent1"/>
      <w:sz w:val="24"/>
      <w:szCs w:val="24"/>
    </w:rPr>
  </w:style>
  <w:style w:type="character" w:customStyle="1" w:styleId="Heading3Char1">
    <w:name w:val="Heading 3 Char1"/>
    <w:rsid w:val="002D09A9"/>
    <w:rPr>
      <w:rFonts w:asciiTheme="majorHAnsi" w:eastAsia="Times New Roman" w:hAnsiTheme="majorHAnsi" w:cstheme="majorHAnsi"/>
      <w:b/>
      <w:bCs/>
      <w:szCs w:val="20"/>
      <w:lang w:val="es-ES"/>
    </w:rPr>
  </w:style>
  <w:style w:type="character" w:customStyle="1" w:styleId="Heading2Char">
    <w:name w:val="Heading 2 Char"/>
    <w:basedOn w:val="DefaultParagraphFont"/>
    <w:link w:val="Heading2"/>
    <w:uiPriority w:val="9"/>
    <w:semiHidden/>
    <w:rsid w:val="003437A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11</Pages>
  <Words>2703</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TK8</dc:creator>
  <cp:lastModifiedBy>TK4</cp:lastModifiedBy>
  <cp:revision>27</cp:revision>
  <cp:lastPrinted>2024-04-05T03:13:00Z</cp:lastPrinted>
  <dcterms:created xsi:type="dcterms:W3CDTF">2024-04-03T09:26:00Z</dcterms:created>
  <dcterms:modified xsi:type="dcterms:W3CDTF">2025-10-27T07:20:00Z</dcterms:modified>
</cp:coreProperties>
</file>