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E5A3A" w14:textId="77777777" w:rsidR="00FC374A" w:rsidRPr="00B04692" w:rsidRDefault="00FC374A" w:rsidP="00FC374A">
      <w:pPr>
        <w:pStyle w:val="Style11"/>
        <w:tabs>
          <w:tab w:val="left" w:pos="0"/>
          <w:tab w:val="left" w:pos="851"/>
          <w:tab w:val="left" w:pos="1418"/>
        </w:tabs>
        <w:spacing w:before="120" w:after="120" w:line="264" w:lineRule="auto"/>
        <w:ind w:firstLine="567"/>
        <w:jc w:val="center"/>
        <w:rPr>
          <w:b/>
          <w:sz w:val="28"/>
          <w:szCs w:val="28"/>
          <w:lang w:val="vi-VN"/>
        </w:rPr>
      </w:pPr>
      <w:r w:rsidRPr="00B04692">
        <w:rPr>
          <w:b/>
          <w:sz w:val="28"/>
          <w:szCs w:val="28"/>
          <w:lang w:val="vi-VN"/>
        </w:rPr>
        <w:t>Chương V. YÊU CẦU VỀ KỸ THUẬT</w:t>
      </w:r>
    </w:p>
    <w:p w14:paraId="19A83651" w14:textId="77777777" w:rsidR="00FC374A" w:rsidRPr="00B04692" w:rsidRDefault="00FC374A" w:rsidP="00FC374A">
      <w:pPr>
        <w:pStyle w:val="Style11"/>
        <w:tabs>
          <w:tab w:val="left" w:pos="0"/>
          <w:tab w:val="left" w:pos="851"/>
          <w:tab w:val="left" w:pos="1418"/>
        </w:tabs>
        <w:spacing w:before="120" w:after="120" w:line="264" w:lineRule="auto"/>
        <w:ind w:firstLine="567"/>
        <w:jc w:val="center"/>
        <w:rPr>
          <w:b/>
          <w:sz w:val="28"/>
          <w:szCs w:val="28"/>
          <w:lang w:val="vi-VN"/>
        </w:rPr>
      </w:pPr>
    </w:p>
    <w:p w14:paraId="653893B2" w14:textId="77777777" w:rsidR="00FC374A" w:rsidRPr="00B04692" w:rsidRDefault="00FC374A" w:rsidP="00FC374A">
      <w:pPr>
        <w:spacing w:before="120"/>
        <w:ind w:firstLine="709"/>
        <w:rPr>
          <w:b/>
          <w:sz w:val="28"/>
          <w:szCs w:val="28"/>
          <w:lang w:val="vi-VN"/>
        </w:rPr>
      </w:pPr>
      <w:r w:rsidRPr="00B04692">
        <w:rPr>
          <w:b/>
          <w:sz w:val="28"/>
          <w:szCs w:val="28"/>
          <w:lang w:val="vi-VN"/>
        </w:rPr>
        <w:t>I. Giới thiệu về gói thầu</w:t>
      </w:r>
    </w:p>
    <w:p w14:paraId="4686FE70" w14:textId="77777777" w:rsidR="00FC374A" w:rsidRPr="00B04692" w:rsidRDefault="00FC374A" w:rsidP="00FC374A">
      <w:pPr>
        <w:spacing w:before="120" w:after="120"/>
        <w:ind w:firstLine="709"/>
        <w:rPr>
          <w:sz w:val="28"/>
          <w:szCs w:val="28"/>
          <w:lang w:val="vi-VN"/>
        </w:rPr>
      </w:pPr>
      <w:r w:rsidRPr="00B04692">
        <w:rPr>
          <w:sz w:val="28"/>
          <w:szCs w:val="28"/>
          <w:lang w:val="vi-VN"/>
        </w:rPr>
        <w:t>1. Phạm vi công việc của gói thầu.</w:t>
      </w:r>
    </w:p>
    <w:p w14:paraId="43DBE24F" w14:textId="77777777" w:rsidR="00FC374A" w:rsidRPr="00B04692" w:rsidRDefault="00FC374A" w:rsidP="00FC374A">
      <w:pPr>
        <w:spacing w:before="120" w:after="120"/>
        <w:ind w:firstLine="630"/>
        <w:rPr>
          <w:rFonts w:eastAsia="Calibri"/>
          <w:sz w:val="28"/>
          <w:szCs w:val="28"/>
        </w:rPr>
      </w:pPr>
      <w:r w:rsidRPr="00B04692">
        <w:rPr>
          <w:sz w:val="28"/>
          <w:szCs w:val="28"/>
        </w:rPr>
        <w:t xml:space="preserve">* </w:t>
      </w:r>
      <w:proofErr w:type="spellStart"/>
      <w:r w:rsidRPr="00B04692">
        <w:rPr>
          <w:sz w:val="28"/>
          <w:szCs w:val="28"/>
        </w:rPr>
        <w:t>Tên</w:t>
      </w:r>
      <w:proofErr w:type="spellEnd"/>
      <w:r w:rsidRPr="00B04692">
        <w:rPr>
          <w:sz w:val="28"/>
          <w:szCs w:val="28"/>
        </w:rPr>
        <w:t xml:space="preserve"> </w:t>
      </w:r>
      <w:proofErr w:type="spellStart"/>
      <w:r w:rsidRPr="00B04692">
        <w:rPr>
          <w:sz w:val="28"/>
          <w:szCs w:val="28"/>
        </w:rPr>
        <w:t>gói</w:t>
      </w:r>
      <w:proofErr w:type="spellEnd"/>
      <w:r w:rsidRPr="00B04692">
        <w:rPr>
          <w:sz w:val="28"/>
          <w:szCs w:val="28"/>
        </w:rPr>
        <w:t xml:space="preserve"> </w:t>
      </w:r>
      <w:proofErr w:type="spellStart"/>
      <w:proofErr w:type="gramStart"/>
      <w:r w:rsidRPr="00B04692">
        <w:rPr>
          <w:sz w:val="28"/>
          <w:szCs w:val="28"/>
        </w:rPr>
        <w:t>thầu</w:t>
      </w:r>
      <w:proofErr w:type="spellEnd"/>
      <w:r w:rsidRPr="00B04692">
        <w:rPr>
          <w:sz w:val="28"/>
          <w:szCs w:val="28"/>
        </w:rPr>
        <w:t xml:space="preserve"> :</w:t>
      </w:r>
      <w:proofErr w:type="gramEnd"/>
      <w:r w:rsidRPr="00B04692">
        <w:rPr>
          <w:sz w:val="28"/>
          <w:szCs w:val="28"/>
        </w:rPr>
        <w:t xml:space="preserve"> </w:t>
      </w:r>
      <w:proofErr w:type="spellStart"/>
      <w:r w:rsidRPr="00B04692">
        <w:rPr>
          <w:iCs/>
          <w:sz w:val="28"/>
          <w:szCs w:val="28"/>
        </w:rPr>
        <w:t>Gói</w:t>
      </w:r>
      <w:proofErr w:type="spellEnd"/>
      <w:r w:rsidRPr="00B04692">
        <w:rPr>
          <w:iCs/>
          <w:sz w:val="28"/>
          <w:szCs w:val="28"/>
        </w:rPr>
        <w:t xml:space="preserve"> </w:t>
      </w:r>
      <w:proofErr w:type="spellStart"/>
      <w:r w:rsidRPr="00B04692">
        <w:rPr>
          <w:iCs/>
          <w:sz w:val="28"/>
          <w:szCs w:val="28"/>
        </w:rPr>
        <w:t>thầu</w:t>
      </w:r>
      <w:proofErr w:type="spellEnd"/>
      <w:r w:rsidRPr="00B04692">
        <w:rPr>
          <w:iCs/>
          <w:sz w:val="28"/>
          <w:szCs w:val="28"/>
        </w:rPr>
        <w:t xml:space="preserve"> </w:t>
      </w:r>
      <w:proofErr w:type="spellStart"/>
      <w:r w:rsidRPr="00B04692">
        <w:rPr>
          <w:iCs/>
          <w:sz w:val="28"/>
          <w:szCs w:val="28"/>
        </w:rPr>
        <w:t>số</w:t>
      </w:r>
      <w:proofErr w:type="spellEnd"/>
      <w:r w:rsidRPr="00B04692">
        <w:rPr>
          <w:iCs/>
          <w:sz w:val="28"/>
          <w:szCs w:val="28"/>
        </w:rPr>
        <w:t xml:space="preserve"> 4: </w:t>
      </w:r>
      <w:proofErr w:type="spellStart"/>
      <w:r w:rsidRPr="00B04692">
        <w:rPr>
          <w:iCs/>
          <w:sz w:val="28"/>
          <w:szCs w:val="28"/>
        </w:rPr>
        <w:t>Thi</w:t>
      </w:r>
      <w:proofErr w:type="spellEnd"/>
      <w:r w:rsidRPr="00B04692">
        <w:rPr>
          <w:iCs/>
          <w:sz w:val="28"/>
          <w:szCs w:val="28"/>
        </w:rPr>
        <w:t xml:space="preserve"> </w:t>
      </w:r>
      <w:proofErr w:type="spellStart"/>
      <w:r w:rsidRPr="00B04692">
        <w:rPr>
          <w:iCs/>
          <w:sz w:val="28"/>
          <w:szCs w:val="28"/>
        </w:rPr>
        <w:t>công</w:t>
      </w:r>
      <w:proofErr w:type="spellEnd"/>
      <w:r w:rsidRPr="00B04692">
        <w:rPr>
          <w:iCs/>
          <w:sz w:val="28"/>
          <w:szCs w:val="28"/>
        </w:rPr>
        <w:t xml:space="preserve"> </w:t>
      </w:r>
      <w:proofErr w:type="spellStart"/>
      <w:r w:rsidRPr="00B04692">
        <w:rPr>
          <w:iCs/>
          <w:sz w:val="28"/>
          <w:szCs w:val="28"/>
        </w:rPr>
        <w:t>xây</w:t>
      </w:r>
      <w:proofErr w:type="spellEnd"/>
      <w:r w:rsidRPr="00B04692">
        <w:rPr>
          <w:iCs/>
          <w:sz w:val="28"/>
          <w:szCs w:val="28"/>
        </w:rPr>
        <w:t xml:space="preserve"> </w:t>
      </w:r>
      <w:proofErr w:type="spellStart"/>
      <w:r w:rsidRPr="00B04692">
        <w:rPr>
          <w:iCs/>
          <w:sz w:val="28"/>
          <w:szCs w:val="28"/>
        </w:rPr>
        <w:t>dựng</w:t>
      </w:r>
      <w:proofErr w:type="spellEnd"/>
      <w:r w:rsidRPr="00B04692">
        <w:rPr>
          <w:iCs/>
          <w:sz w:val="28"/>
          <w:szCs w:val="28"/>
        </w:rPr>
        <w:t xml:space="preserve"> </w:t>
      </w:r>
      <w:proofErr w:type="spellStart"/>
      <w:r w:rsidRPr="00B04692">
        <w:rPr>
          <w:iCs/>
          <w:sz w:val="28"/>
          <w:szCs w:val="28"/>
        </w:rPr>
        <w:t>công</w:t>
      </w:r>
      <w:proofErr w:type="spellEnd"/>
      <w:r w:rsidRPr="00B04692">
        <w:rPr>
          <w:iCs/>
          <w:sz w:val="28"/>
          <w:szCs w:val="28"/>
        </w:rPr>
        <w:t xml:space="preserve"> </w:t>
      </w:r>
      <w:proofErr w:type="spellStart"/>
      <w:r w:rsidRPr="00B04692">
        <w:rPr>
          <w:iCs/>
          <w:sz w:val="28"/>
          <w:szCs w:val="28"/>
        </w:rPr>
        <w:t>trình</w:t>
      </w:r>
      <w:proofErr w:type="spellEnd"/>
    </w:p>
    <w:p w14:paraId="6585BF72" w14:textId="77777777" w:rsidR="00FC374A" w:rsidRPr="00B04692" w:rsidRDefault="00FC374A" w:rsidP="00FC374A">
      <w:pPr>
        <w:spacing w:before="120" w:after="120"/>
        <w:ind w:firstLine="630"/>
        <w:rPr>
          <w:sz w:val="28"/>
          <w:szCs w:val="28"/>
          <w:lang w:val="vi-VN"/>
        </w:rPr>
      </w:pPr>
      <w:r w:rsidRPr="00B04692">
        <w:rPr>
          <w:rFonts w:eastAsia="Calibri"/>
          <w:sz w:val="28"/>
          <w:szCs w:val="28"/>
        </w:rPr>
        <w:t xml:space="preserve">* </w:t>
      </w:r>
      <w:proofErr w:type="spellStart"/>
      <w:r w:rsidRPr="00B04692">
        <w:rPr>
          <w:rFonts w:eastAsia="Calibri"/>
          <w:sz w:val="28"/>
          <w:szCs w:val="28"/>
        </w:rPr>
        <w:t>Tên</w:t>
      </w:r>
      <w:proofErr w:type="spellEnd"/>
      <w:r w:rsidRPr="00B04692">
        <w:rPr>
          <w:rFonts w:eastAsia="Calibri"/>
          <w:sz w:val="28"/>
          <w:szCs w:val="28"/>
        </w:rPr>
        <w:t xml:space="preserve"> </w:t>
      </w:r>
      <w:proofErr w:type="spellStart"/>
      <w:r w:rsidRPr="00B04692">
        <w:rPr>
          <w:rFonts w:eastAsia="Calibri"/>
          <w:sz w:val="28"/>
          <w:szCs w:val="28"/>
        </w:rPr>
        <w:t>công</w:t>
      </w:r>
      <w:proofErr w:type="spellEnd"/>
      <w:r w:rsidRPr="00B04692">
        <w:rPr>
          <w:rFonts w:eastAsia="Calibri"/>
          <w:sz w:val="28"/>
          <w:szCs w:val="28"/>
        </w:rPr>
        <w:t xml:space="preserve"> </w:t>
      </w:r>
      <w:proofErr w:type="spellStart"/>
      <w:r w:rsidRPr="00B04692">
        <w:rPr>
          <w:rFonts w:eastAsia="Calibri"/>
          <w:sz w:val="28"/>
          <w:szCs w:val="28"/>
        </w:rPr>
        <w:t>trình</w:t>
      </w:r>
      <w:proofErr w:type="spellEnd"/>
      <w:r w:rsidRPr="00B04692">
        <w:rPr>
          <w:rFonts w:eastAsia="Calibri"/>
          <w:sz w:val="28"/>
          <w:szCs w:val="28"/>
        </w:rPr>
        <w:t xml:space="preserve">: </w:t>
      </w:r>
      <w:proofErr w:type="spellStart"/>
      <w:r w:rsidRPr="00B04692">
        <w:rPr>
          <w:iCs/>
          <w:sz w:val="28"/>
          <w:szCs w:val="28"/>
        </w:rPr>
        <w:t>Sửa</w:t>
      </w:r>
      <w:proofErr w:type="spellEnd"/>
      <w:r w:rsidRPr="00B04692">
        <w:rPr>
          <w:iCs/>
          <w:sz w:val="28"/>
          <w:szCs w:val="28"/>
        </w:rPr>
        <w:t xml:space="preserve"> </w:t>
      </w:r>
      <w:proofErr w:type="spellStart"/>
      <w:r w:rsidRPr="00B04692">
        <w:rPr>
          <w:iCs/>
          <w:sz w:val="28"/>
          <w:szCs w:val="28"/>
        </w:rPr>
        <w:t>chữa</w:t>
      </w:r>
      <w:proofErr w:type="spellEnd"/>
      <w:r w:rsidRPr="00B04692">
        <w:rPr>
          <w:iCs/>
          <w:sz w:val="28"/>
          <w:szCs w:val="28"/>
        </w:rPr>
        <w:t xml:space="preserve">, </w:t>
      </w:r>
      <w:proofErr w:type="spellStart"/>
      <w:r w:rsidRPr="00B04692">
        <w:rPr>
          <w:iCs/>
          <w:sz w:val="28"/>
          <w:szCs w:val="28"/>
        </w:rPr>
        <w:t>chống</w:t>
      </w:r>
      <w:proofErr w:type="spellEnd"/>
      <w:r w:rsidRPr="00B04692">
        <w:rPr>
          <w:iCs/>
          <w:sz w:val="28"/>
          <w:szCs w:val="28"/>
        </w:rPr>
        <w:t xml:space="preserve"> </w:t>
      </w:r>
      <w:proofErr w:type="spellStart"/>
      <w:r w:rsidRPr="00B04692">
        <w:rPr>
          <w:iCs/>
          <w:sz w:val="28"/>
          <w:szCs w:val="28"/>
        </w:rPr>
        <w:t>thấm</w:t>
      </w:r>
      <w:proofErr w:type="spellEnd"/>
      <w:r w:rsidRPr="00B04692">
        <w:rPr>
          <w:iCs/>
          <w:sz w:val="28"/>
          <w:szCs w:val="28"/>
        </w:rPr>
        <w:t xml:space="preserve"> </w:t>
      </w:r>
      <w:proofErr w:type="spellStart"/>
      <w:r w:rsidRPr="00B04692">
        <w:rPr>
          <w:iCs/>
          <w:sz w:val="28"/>
          <w:szCs w:val="28"/>
        </w:rPr>
        <w:t>hành</w:t>
      </w:r>
      <w:proofErr w:type="spellEnd"/>
      <w:r w:rsidRPr="00B04692">
        <w:rPr>
          <w:iCs/>
          <w:sz w:val="28"/>
          <w:szCs w:val="28"/>
        </w:rPr>
        <w:t xml:space="preserve"> </w:t>
      </w:r>
      <w:proofErr w:type="spellStart"/>
      <w:r w:rsidRPr="00B04692">
        <w:rPr>
          <w:iCs/>
          <w:sz w:val="28"/>
          <w:szCs w:val="28"/>
        </w:rPr>
        <w:t>lang</w:t>
      </w:r>
      <w:proofErr w:type="spellEnd"/>
      <w:r w:rsidRPr="00B04692">
        <w:rPr>
          <w:iCs/>
          <w:sz w:val="28"/>
          <w:szCs w:val="28"/>
        </w:rPr>
        <w:t xml:space="preserve"> </w:t>
      </w:r>
      <w:proofErr w:type="spellStart"/>
      <w:r w:rsidRPr="00B04692">
        <w:rPr>
          <w:iCs/>
          <w:sz w:val="28"/>
          <w:szCs w:val="28"/>
        </w:rPr>
        <w:t>nối</w:t>
      </w:r>
      <w:proofErr w:type="spellEnd"/>
      <w:r w:rsidRPr="00B04692">
        <w:rPr>
          <w:iCs/>
          <w:sz w:val="28"/>
          <w:szCs w:val="28"/>
        </w:rPr>
        <w:t xml:space="preserve"> Khoa </w:t>
      </w:r>
      <w:proofErr w:type="spellStart"/>
      <w:r w:rsidRPr="00B04692">
        <w:rPr>
          <w:iCs/>
          <w:sz w:val="28"/>
          <w:szCs w:val="28"/>
        </w:rPr>
        <w:t>Dược</w:t>
      </w:r>
      <w:proofErr w:type="spellEnd"/>
      <w:r w:rsidRPr="00B04692">
        <w:rPr>
          <w:iCs/>
          <w:sz w:val="28"/>
          <w:szCs w:val="28"/>
        </w:rPr>
        <w:t xml:space="preserve">, </w:t>
      </w:r>
      <w:proofErr w:type="spellStart"/>
      <w:r w:rsidRPr="00B04692">
        <w:rPr>
          <w:iCs/>
          <w:sz w:val="28"/>
          <w:szCs w:val="28"/>
        </w:rPr>
        <w:t>Ngoại</w:t>
      </w:r>
      <w:proofErr w:type="spellEnd"/>
      <w:r w:rsidRPr="00B04692">
        <w:rPr>
          <w:iCs/>
          <w:sz w:val="28"/>
          <w:szCs w:val="28"/>
        </w:rPr>
        <w:t xml:space="preserve"> </w:t>
      </w:r>
      <w:proofErr w:type="spellStart"/>
      <w:r w:rsidRPr="00B04692">
        <w:rPr>
          <w:iCs/>
          <w:sz w:val="28"/>
          <w:szCs w:val="28"/>
        </w:rPr>
        <w:t>thần</w:t>
      </w:r>
      <w:proofErr w:type="spellEnd"/>
      <w:r w:rsidRPr="00B04692">
        <w:rPr>
          <w:iCs/>
          <w:sz w:val="28"/>
          <w:szCs w:val="28"/>
        </w:rPr>
        <w:t xml:space="preserve"> </w:t>
      </w:r>
      <w:proofErr w:type="spellStart"/>
      <w:r w:rsidRPr="00B04692">
        <w:rPr>
          <w:iCs/>
          <w:sz w:val="28"/>
          <w:szCs w:val="28"/>
        </w:rPr>
        <w:t>kinh</w:t>
      </w:r>
      <w:proofErr w:type="spellEnd"/>
      <w:r w:rsidRPr="00B04692">
        <w:rPr>
          <w:iCs/>
          <w:sz w:val="28"/>
          <w:szCs w:val="28"/>
        </w:rPr>
        <w:t xml:space="preserve">, </w:t>
      </w:r>
      <w:proofErr w:type="spellStart"/>
      <w:r w:rsidRPr="00B04692">
        <w:rPr>
          <w:iCs/>
          <w:sz w:val="28"/>
          <w:szCs w:val="28"/>
        </w:rPr>
        <w:t>Văn</w:t>
      </w:r>
      <w:proofErr w:type="spellEnd"/>
      <w:r w:rsidRPr="00B04692">
        <w:rPr>
          <w:iCs/>
          <w:sz w:val="28"/>
          <w:szCs w:val="28"/>
        </w:rPr>
        <w:t xml:space="preserve"> </w:t>
      </w:r>
      <w:proofErr w:type="spellStart"/>
      <w:r w:rsidRPr="00B04692">
        <w:rPr>
          <w:iCs/>
          <w:sz w:val="28"/>
          <w:szCs w:val="28"/>
        </w:rPr>
        <w:t>Phòng</w:t>
      </w:r>
      <w:proofErr w:type="spellEnd"/>
      <w:r w:rsidRPr="00B04692">
        <w:rPr>
          <w:iCs/>
          <w:sz w:val="28"/>
          <w:szCs w:val="28"/>
        </w:rPr>
        <w:t xml:space="preserve">, </w:t>
      </w:r>
      <w:proofErr w:type="spellStart"/>
      <w:r w:rsidRPr="00B04692">
        <w:rPr>
          <w:iCs/>
          <w:sz w:val="28"/>
          <w:szCs w:val="28"/>
        </w:rPr>
        <w:t>Ngoại</w:t>
      </w:r>
      <w:proofErr w:type="spellEnd"/>
      <w:r w:rsidRPr="00B04692">
        <w:rPr>
          <w:iCs/>
          <w:sz w:val="28"/>
          <w:szCs w:val="28"/>
        </w:rPr>
        <w:t xml:space="preserve"> </w:t>
      </w:r>
      <w:proofErr w:type="spellStart"/>
      <w:r w:rsidRPr="00B04692">
        <w:rPr>
          <w:iCs/>
          <w:sz w:val="28"/>
          <w:szCs w:val="28"/>
        </w:rPr>
        <w:t>tổng</w:t>
      </w:r>
      <w:proofErr w:type="spellEnd"/>
      <w:r w:rsidRPr="00B04692">
        <w:rPr>
          <w:iCs/>
          <w:sz w:val="28"/>
          <w:szCs w:val="28"/>
        </w:rPr>
        <w:t xml:space="preserve"> </w:t>
      </w:r>
      <w:proofErr w:type="spellStart"/>
      <w:r w:rsidRPr="00B04692">
        <w:rPr>
          <w:iCs/>
          <w:sz w:val="28"/>
          <w:szCs w:val="28"/>
        </w:rPr>
        <w:t>hợp</w:t>
      </w:r>
      <w:proofErr w:type="spellEnd"/>
      <w:r w:rsidRPr="00B04692">
        <w:rPr>
          <w:iCs/>
          <w:sz w:val="28"/>
          <w:szCs w:val="28"/>
        </w:rPr>
        <w:t xml:space="preserve"> </w:t>
      </w:r>
      <w:proofErr w:type="spellStart"/>
      <w:r w:rsidRPr="00B04692">
        <w:rPr>
          <w:iCs/>
          <w:sz w:val="28"/>
          <w:szCs w:val="28"/>
        </w:rPr>
        <w:t>và</w:t>
      </w:r>
      <w:proofErr w:type="spellEnd"/>
      <w:r w:rsidRPr="00B04692">
        <w:rPr>
          <w:iCs/>
          <w:sz w:val="28"/>
          <w:szCs w:val="28"/>
        </w:rPr>
        <w:t xml:space="preserve"> </w:t>
      </w:r>
      <w:proofErr w:type="spellStart"/>
      <w:r w:rsidRPr="00B04692">
        <w:rPr>
          <w:iCs/>
          <w:sz w:val="28"/>
          <w:szCs w:val="28"/>
        </w:rPr>
        <w:t>một</w:t>
      </w:r>
      <w:proofErr w:type="spellEnd"/>
      <w:r w:rsidRPr="00B04692">
        <w:rPr>
          <w:iCs/>
          <w:sz w:val="28"/>
          <w:szCs w:val="28"/>
        </w:rPr>
        <w:t xml:space="preserve"> </w:t>
      </w:r>
      <w:proofErr w:type="spellStart"/>
      <w:r w:rsidRPr="00B04692">
        <w:rPr>
          <w:iCs/>
          <w:sz w:val="28"/>
          <w:szCs w:val="28"/>
        </w:rPr>
        <w:t>số</w:t>
      </w:r>
      <w:proofErr w:type="spellEnd"/>
      <w:r w:rsidRPr="00B04692">
        <w:rPr>
          <w:iCs/>
          <w:sz w:val="28"/>
          <w:szCs w:val="28"/>
        </w:rPr>
        <w:t xml:space="preserve"> Khoa </w:t>
      </w:r>
      <w:proofErr w:type="spellStart"/>
      <w:r w:rsidRPr="00B04692">
        <w:rPr>
          <w:iCs/>
          <w:sz w:val="28"/>
          <w:szCs w:val="28"/>
        </w:rPr>
        <w:t>thuộc</w:t>
      </w:r>
      <w:proofErr w:type="spellEnd"/>
      <w:r w:rsidRPr="00B04692">
        <w:rPr>
          <w:iCs/>
          <w:sz w:val="28"/>
          <w:szCs w:val="28"/>
        </w:rPr>
        <w:t xml:space="preserve"> </w:t>
      </w:r>
      <w:proofErr w:type="spellStart"/>
      <w:r w:rsidRPr="00B04692">
        <w:rPr>
          <w:iCs/>
          <w:sz w:val="28"/>
          <w:szCs w:val="28"/>
        </w:rPr>
        <w:t>Bệnh</w:t>
      </w:r>
      <w:proofErr w:type="spellEnd"/>
      <w:r w:rsidRPr="00B04692">
        <w:rPr>
          <w:iCs/>
          <w:sz w:val="28"/>
          <w:szCs w:val="28"/>
        </w:rPr>
        <w:t xml:space="preserve"> </w:t>
      </w:r>
      <w:proofErr w:type="spellStart"/>
      <w:r w:rsidRPr="00B04692">
        <w:rPr>
          <w:iCs/>
          <w:sz w:val="28"/>
          <w:szCs w:val="28"/>
        </w:rPr>
        <w:t>viện</w:t>
      </w:r>
      <w:proofErr w:type="spellEnd"/>
      <w:r w:rsidRPr="00B04692">
        <w:rPr>
          <w:iCs/>
          <w:sz w:val="28"/>
          <w:szCs w:val="28"/>
        </w:rPr>
        <w:t xml:space="preserve"> </w:t>
      </w:r>
      <w:proofErr w:type="spellStart"/>
      <w:r w:rsidRPr="00B04692">
        <w:rPr>
          <w:iCs/>
          <w:sz w:val="28"/>
          <w:szCs w:val="28"/>
        </w:rPr>
        <w:t>Đa</w:t>
      </w:r>
      <w:proofErr w:type="spellEnd"/>
      <w:r w:rsidRPr="00B04692">
        <w:rPr>
          <w:iCs/>
          <w:sz w:val="28"/>
          <w:szCs w:val="28"/>
        </w:rPr>
        <w:t xml:space="preserve"> khoa </w:t>
      </w:r>
      <w:proofErr w:type="spellStart"/>
      <w:r w:rsidRPr="00B04692">
        <w:rPr>
          <w:iCs/>
          <w:sz w:val="28"/>
          <w:szCs w:val="28"/>
        </w:rPr>
        <w:t>tỉnh</w:t>
      </w:r>
      <w:proofErr w:type="spellEnd"/>
      <w:r w:rsidRPr="00B04692">
        <w:rPr>
          <w:iCs/>
          <w:sz w:val="28"/>
          <w:szCs w:val="28"/>
        </w:rPr>
        <w:t xml:space="preserve"> </w:t>
      </w:r>
      <w:proofErr w:type="spellStart"/>
      <w:r w:rsidRPr="00B04692">
        <w:rPr>
          <w:iCs/>
          <w:sz w:val="28"/>
          <w:szCs w:val="28"/>
        </w:rPr>
        <w:t>Lâm</w:t>
      </w:r>
      <w:proofErr w:type="spellEnd"/>
      <w:r w:rsidRPr="00B04692">
        <w:rPr>
          <w:iCs/>
          <w:sz w:val="28"/>
          <w:szCs w:val="28"/>
        </w:rPr>
        <w:t xml:space="preserve"> </w:t>
      </w:r>
      <w:proofErr w:type="spellStart"/>
      <w:r w:rsidRPr="00B04692">
        <w:rPr>
          <w:iCs/>
          <w:sz w:val="28"/>
          <w:szCs w:val="28"/>
        </w:rPr>
        <w:t>Đồng</w:t>
      </w:r>
      <w:proofErr w:type="spellEnd"/>
    </w:p>
    <w:p w14:paraId="570E74F2" w14:textId="77777777" w:rsidR="00FC374A" w:rsidRPr="00B04692" w:rsidRDefault="00FC374A" w:rsidP="00FC374A">
      <w:pPr>
        <w:spacing w:before="120" w:after="120"/>
        <w:ind w:firstLine="567"/>
        <w:rPr>
          <w:rFonts w:eastAsia="Calibri"/>
          <w:sz w:val="28"/>
          <w:szCs w:val="28"/>
        </w:rPr>
      </w:pPr>
      <w:r w:rsidRPr="00B04692">
        <w:rPr>
          <w:rFonts w:eastAsia="Calibri"/>
          <w:sz w:val="28"/>
          <w:szCs w:val="28"/>
        </w:rPr>
        <w:t xml:space="preserve">* </w:t>
      </w:r>
      <w:proofErr w:type="spellStart"/>
      <w:r w:rsidRPr="00B04692">
        <w:rPr>
          <w:rFonts w:eastAsia="Calibri"/>
          <w:sz w:val="28"/>
          <w:szCs w:val="28"/>
        </w:rPr>
        <w:t>Địa</w:t>
      </w:r>
      <w:proofErr w:type="spellEnd"/>
      <w:r w:rsidRPr="00B04692">
        <w:rPr>
          <w:rFonts w:eastAsia="Calibri"/>
          <w:sz w:val="28"/>
          <w:szCs w:val="28"/>
        </w:rPr>
        <w:t xml:space="preserve"> </w:t>
      </w:r>
      <w:proofErr w:type="spellStart"/>
      <w:r w:rsidRPr="00B04692">
        <w:rPr>
          <w:rFonts w:eastAsia="Calibri"/>
          <w:sz w:val="28"/>
          <w:szCs w:val="28"/>
        </w:rPr>
        <w:t>điểm</w:t>
      </w:r>
      <w:proofErr w:type="spellEnd"/>
      <w:r w:rsidRPr="00B04692">
        <w:rPr>
          <w:rFonts w:eastAsia="Calibri"/>
          <w:sz w:val="28"/>
          <w:szCs w:val="28"/>
        </w:rPr>
        <w:t xml:space="preserve"> </w:t>
      </w:r>
      <w:proofErr w:type="spellStart"/>
      <w:r w:rsidRPr="00B04692">
        <w:rPr>
          <w:rFonts w:eastAsia="Calibri"/>
          <w:sz w:val="28"/>
          <w:szCs w:val="28"/>
        </w:rPr>
        <w:t>xây</w:t>
      </w:r>
      <w:proofErr w:type="spellEnd"/>
      <w:r w:rsidRPr="00B04692">
        <w:rPr>
          <w:rFonts w:eastAsia="Calibri"/>
          <w:sz w:val="28"/>
          <w:szCs w:val="28"/>
        </w:rPr>
        <w:t xml:space="preserve"> </w:t>
      </w:r>
      <w:proofErr w:type="spellStart"/>
      <w:r w:rsidRPr="00B04692">
        <w:rPr>
          <w:rFonts w:eastAsia="Calibri"/>
          <w:sz w:val="28"/>
          <w:szCs w:val="28"/>
        </w:rPr>
        <w:t>dựng</w:t>
      </w:r>
      <w:proofErr w:type="spellEnd"/>
      <w:r w:rsidRPr="00B04692">
        <w:rPr>
          <w:rFonts w:eastAsia="Calibri"/>
          <w:sz w:val="28"/>
          <w:szCs w:val="28"/>
        </w:rPr>
        <w:t xml:space="preserve">: </w:t>
      </w:r>
      <w:proofErr w:type="spellStart"/>
      <w:r w:rsidRPr="00B04692">
        <w:rPr>
          <w:rFonts w:eastAsia="Calibri"/>
          <w:sz w:val="28"/>
          <w:szCs w:val="28"/>
        </w:rPr>
        <w:t>Phường</w:t>
      </w:r>
      <w:proofErr w:type="spellEnd"/>
      <w:r w:rsidRPr="00B04692">
        <w:rPr>
          <w:rFonts w:eastAsia="Calibri"/>
          <w:sz w:val="28"/>
          <w:szCs w:val="28"/>
        </w:rPr>
        <w:t xml:space="preserve"> Cam Ly - </w:t>
      </w:r>
      <w:proofErr w:type="spellStart"/>
      <w:r w:rsidRPr="00B04692">
        <w:rPr>
          <w:rFonts w:eastAsia="Calibri"/>
          <w:sz w:val="28"/>
          <w:szCs w:val="28"/>
        </w:rPr>
        <w:t>Đà</w:t>
      </w:r>
      <w:proofErr w:type="spellEnd"/>
      <w:r w:rsidRPr="00B04692">
        <w:rPr>
          <w:rFonts w:eastAsia="Calibri"/>
          <w:sz w:val="28"/>
          <w:szCs w:val="28"/>
        </w:rPr>
        <w:t xml:space="preserve"> </w:t>
      </w:r>
      <w:proofErr w:type="spellStart"/>
      <w:proofErr w:type="gramStart"/>
      <w:r w:rsidRPr="00B04692">
        <w:rPr>
          <w:rFonts w:eastAsia="Calibri"/>
          <w:sz w:val="28"/>
          <w:szCs w:val="28"/>
        </w:rPr>
        <w:t>Lạt</w:t>
      </w:r>
      <w:proofErr w:type="spellEnd"/>
      <w:r w:rsidRPr="00B04692">
        <w:rPr>
          <w:rFonts w:eastAsia="Calibri"/>
          <w:sz w:val="28"/>
          <w:szCs w:val="28"/>
        </w:rPr>
        <w:t xml:space="preserve">,  </w:t>
      </w:r>
      <w:proofErr w:type="spellStart"/>
      <w:r w:rsidRPr="00B04692">
        <w:rPr>
          <w:rFonts w:eastAsia="Calibri"/>
          <w:sz w:val="28"/>
          <w:szCs w:val="28"/>
        </w:rPr>
        <w:t>Tỉnh</w:t>
      </w:r>
      <w:proofErr w:type="spellEnd"/>
      <w:proofErr w:type="gramEnd"/>
      <w:r w:rsidRPr="00B04692">
        <w:rPr>
          <w:rFonts w:eastAsia="Calibri"/>
          <w:sz w:val="28"/>
          <w:szCs w:val="28"/>
        </w:rPr>
        <w:t xml:space="preserve"> </w:t>
      </w:r>
      <w:proofErr w:type="spellStart"/>
      <w:r w:rsidRPr="00B04692">
        <w:rPr>
          <w:rFonts w:eastAsia="Calibri"/>
          <w:sz w:val="28"/>
          <w:szCs w:val="28"/>
        </w:rPr>
        <w:t>Lâm</w:t>
      </w:r>
      <w:proofErr w:type="spellEnd"/>
      <w:r w:rsidRPr="00B04692">
        <w:rPr>
          <w:rFonts w:eastAsia="Calibri"/>
          <w:sz w:val="28"/>
          <w:szCs w:val="28"/>
        </w:rPr>
        <w:t xml:space="preserve"> </w:t>
      </w:r>
      <w:proofErr w:type="spellStart"/>
      <w:r w:rsidRPr="00B04692">
        <w:rPr>
          <w:rFonts w:eastAsia="Calibri"/>
          <w:sz w:val="28"/>
          <w:szCs w:val="28"/>
        </w:rPr>
        <w:t>Đồng</w:t>
      </w:r>
      <w:proofErr w:type="spellEnd"/>
      <w:r w:rsidRPr="00B04692">
        <w:rPr>
          <w:rFonts w:eastAsia="Calibri"/>
          <w:sz w:val="28"/>
          <w:szCs w:val="28"/>
        </w:rPr>
        <w:t xml:space="preserve"> </w:t>
      </w:r>
    </w:p>
    <w:p w14:paraId="60A93D68" w14:textId="77777777" w:rsidR="00FC374A" w:rsidRPr="00B04692" w:rsidRDefault="00FC374A" w:rsidP="00FC374A">
      <w:pPr>
        <w:spacing w:before="120" w:after="120"/>
        <w:ind w:firstLine="567"/>
        <w:rPr>
          <w:rFonts w:eastAsia="Calibri"/>
          <w:sz w:val="28"/>
          <w:szCs w:val="28"/>
        </w:rPr>
      </w:pPr>
      <w:r w:rsidRPr="00B04692">
        <w:rPr>
          <w:rFonts w:eastAsia="Calibri"/>
          <w:sz w:val="28"/>
          <w:szCs w:val="28"/>
        </w:rPr>
        <w:t xml:space="preserve">* </w:t>
      </w:r>
      <w:proofErr w:type="spellStart"/>
      <w:r w:rsidRPr="00B04692">
        <w:rPr>
          <w:rFonts w:eastAsia="Calibri"/>
          <w:sz w:val="28"/>
          <w:szCs w:val="28"/>
        </w:rPr>
        <w:t>Loại</w:t>
      </w:r>
      <w:proofErr w:type="spellEnd"/>
      <w:r w:rsidRPr="00B04692">
        <w:rPr>
          <w:rFonts w:eastAsia="Calibri"/>
          <w:sz w:val="28"/>
          <w:szCs w:val="28"/>
        </w:rPr>
        <w:t xml:space="preserve">, </w:t>
      </w:r>
      <w:proofErr w:type="spellStart"/>
      <w:r w:rsidRPr="00B04692">
        <w:rPr>
          <w:rFonts w:eastAsia="Calibri"/>
          <w:sz w:val="28"/>
          <w:szCs w:val="28"/>
        </w:rPr>
        <w:t>cấp</w:t>
      </w:r>
      <w:proofErr w:type="spellEnd"/>
      <w:r w:rsidRPr="00B04692">
        <w:rPr>
          <w:rFonts w:eastAsia="Calibri"/>
          <w:sz w:val="28"/>
          <w:szCs w:val="28"/>
        </w:rPr>
        <w:t xml:space="preserve"> </w:t>
      </w:r>
      <w:proofErr w:type="spellStart"/>
      <w:r w:rsidRPr="00B04692">
        <w:rPr>
          <w:rFonts w:eastAsia="Calibri"/>
          <w:sz w:val="28"/>
          <w:szCs w:val="28"/>
        </w:rPr>
        <w:t>công</w:t>
      </w:r>
      <w:proofErr w:type="spellEnd"/>
      <w:r w:rsidRPr="00B04692">
        <w:rPr>
          <w:rFonts w:eastAsia="Calibri"/>
          <w:sz w:val="28"/>
          <w:szCs w:val="28"/>
        </w:rPr>
        <w:t xml:space="preserve"> </w:t>
      </w:r>
      <w:proofErr w:type="spellStart"/>
      <w:r w:rsidRPr="00B04692">
        <w:rPr>
          <w:rFonts w:eastAsia="Calibri"/>
          <w:sz w:val="28"/>
          <w:szCs w:val="28"/>
        </w:rPr>
        <w:t>trình</w:t>
      </w:r>
      <w:proofErr w:type="spellEnd"/>
      <w:r w:rsidRPr="00B04692">
        <w:rPr>
          <w:rFonts w:eastAsia="Calibri"/>
          <w:sz w:val="28"/>
          <w:szCs w:val="28"/>
        </w:rPr>
        <w:t xml:space="preserve">: </w:t>
      </w:r>
      <w:proofErr w:type="spellStart"/>
      <w:r w:rsidRPr="00B04692">
        <w:rPr>
          <w:spacing w:val="-4"/>
          <w:sz w:val="28"/>
          <w:szCs w:val="28"/>
          <w:lang w:val="fr-FR"/>
        </w:rPr>
        <w:t>Công</w:t>
      </w:r>
      <w:proofErr w:type="spellEnd"/>
      <w:r w:rsidRPr="00B04692">
        <w:rPr>
          <w:spacing w:val="-4"/>
          <w:sz w:val="28"/>
          <w:szCs w:val="28"/>
          <w:lang w:val="fr-FR"/>
        </w:rPr>
        <w:t xml:space="preserve"> </w:t>
      </w:r>
      <w:proofErr w:type="spellStart"/>
      <w:r w:rsidRPr="00B04692">
        <w:rPr>
          <w:spacing w:val="-4"/>
          <w:sz w:val="28"/>
          <w:szCs w:val="28"/>
          <w:lang w:val="fr-FR"/>
        </w:rPr>
        <w:t>trình</w:t>
      </w:r>
      <w:proofErr w:type="spellEnd"/>
      <w:r w:rsidRPr="00B04692">
        <w:rPr>
          <w:spacing w:val="-4"/>
          <w:sz w:val="28"/>
          <w:szCs w:val="28"/>
          <w:lang w:val="fr-FR"/>
        </w:rPr>
        <w:t xml:space="preserve"> </w:t>
      </w:r>
      <w:proofErr w:type="spellStart"/>
      <w:r w:rsidRPr="00B04692">
        <w:rPr>
          <w:spacing w:val="-4"/>
          <w:sz w:val="28"/>
          <w:szCs w:val="28"/>
          <w:lang w:val="fr-FR"/>
        </w:rPr>
        <w:t>dân</w:t>
      </w:r>
      <w:proofErr w:type="spellEnd"/>
      <w:r w:rsidRPr="00B04692">
        <w:rPr>
          <w:spacing w:val="-4"/>
          <w:sz w:val="28"/>
          <w:szCs w:val="28"/>
          <w:lang w:val="fr-FR"/>
        </w:rPr>
        <w:t xml:space="preserve"> </w:t>
      </w:r>
      <w:proofErr w:type="spellStart"/>
      <w:r w:rsidRPr="00B04692">
        <w:rPr>
          <w:spacing w:val="-4"/>
          <w:sz w:val="28"/>
          <w:szCs w:val="28"/>
          <w:lang w:val="fr-FR"/>
        </w:rPr>
        <w:t>dụng</w:t>
      </w:r>
      <w:proofErr w:type="spellEnd"/>
      <w:r w:rsidRPr="00B04692">
        <w:rPr>
          <w:spacing w:val="-4"/>
          <w:sz w:val="28"/>
          <w:szCs w:val="28"/>
          <w:lang w:val="fr-FR"/>
        </w:rPr>
        <w:t xml:space="preserve">, </w:t>
      </w:r>
      <w:proofErr w:type="spellStart"/>
      <w:r w:rsidRPr="00B04692">
        <w:rPr>
          <w:spacing w:val="-4"/>
          <w:sz w:val="28"/>
          <w:szCs w:val="28"/>
          <w:lang w:val="fr-FR"/>
        </w:rPr>
        <w:t>cấp</w:t>
      </w:r>
      <w:proofErr w:type="spellEnd"/>
      <w:r w:rsidRPr="00B04692">
        <w:rPr>
          <w:spacing w:val="-4"/>
          <w:sz w:val="28"/>
          <w:szCs w:val="28"/>
          <w:lang w:val="fr-FR"/>
        </w:rPr>
        <w:t xml:space="preserve"> III</w:t>
      </w:r>
    </w:p>
    <w:p w14:paraId="57A5A249" w14:textId="77777777" w:rsidR="00FC374A" w:rsidRPr="00B04692" w:rsidRDefault="00FC374A" w:rsidP="00FC374A">
      <w:pPr>
        <w:spacing w:before="120" w:after="120"/>
        <w:ind w:firstLine="567"/>
        <w:rPr>
          <w:rFonts w:eastAsia="Calibri"/>
          <w:sz w:val="28"/>
          <w:szCs w:val="28"/>
        </w:rPr>
      </w:pPr>
      <w:r w:rsidRPr="00B04692">
        <w:rPr>
          <w:rFonts w:eastAsia="Calibri"/>
          <w:sz w:val="28"/>
          <w:szCs w:val="28"/>
        </w:rPr>
        <w:t xml:space="preserve">* </w:t>
      </w:r>
      <w:proofErr w:type="spellStart"/>
      <w:r w:rsidRPr="00B04692">
        <w:rPr>
          <w:rFonts w:eastAsia="Calibri"/>
          <w:sz w:val="28"/>
          <w:szCs w:val="28"/>
        </w:rPr>
        <w:t>Chủ</w:t>
      </w:r>
      <w:proofErr w:type="spellEnd"/>
      <w:r w:rsidRPr="00B04692">
        <w:rPr>
          <w:rFonts w:eastAsia="Calibri"/>
          <w:sz w:val="28"/>
          <w:szCs w:val="28"/>
        </w:rPr>
        <w:t xml:space="preserve"> </w:t>
      </w:r>
      <w:proofErr w:type="spellStart"/>
      <w:r w:rsidRPr="00B04692">
        <w:rPr>
          <w:rFonts w:eastAsia="Calibri"/>
          <w:sz w:val="28"/>
          <w:szCs w:val="28"/>
        </w:rPr>
        <w:t>đầu</w:t>
      </w:r>
      <w:proofErr w:type="spellEnd"/>
      <w:r w:rsidRPr="00B04692">
        <w:rPr>
          <w:rFonts w:eastAsia="Calibri"/>
          <w:sz w:val="28"/>
          <w:szCs w:val="28"/>
        </w:rPr>
        <w:t xml:space="preserve"> </w:t>
      </w:r>
      <w:proofErr w:type="spellStart"/>
      <w:r w:rsidRPr="00B04692">
        <w:rPr>
          <w:rFonts w:eastAsia="Calibri"/>
          <w:sz w:val="28"/>
          <w:szCs w:val="28"/>
        </w:rPr>
        <w:t>tư</w:t>
      </w:r>
      <w:proofErr w:type="spellEnd"/>
      <w:r w:rsidRPr="00B04692">
        <w:rPr>
          <w:rFonts w:eastAsia="Calibri"/>
          <w:sz w:val="28"/>
          <w:szCs w:val="28"/>
        </w:rPr>
        <w:t xml:space="preserve">: </w:t>
      </w:r>
      <w:proofErr w:type="spellStart"/>
      <w:r w:rsidRPr="00B04692">
        <w:rPr>
          <w:iCs/>
          <w:sz w:val="28"/>
          <w:szCs w:val="28"/>
        </w:rPr>
        <w:t>Bệnh</w:t>
      </w:r>
      <w:proofErr w:type="spellEnd"/>
      <w:r w:rsidRPr="00B04692">
        <w:rPr>
          <w:iCs/>
          <w:sz w:val="28"/>
          <w:szCs w:val="28"/>
        </w:rPr>
        <w:t xml:space="preserve"> </w:t>
      </w:r>
      <w:proofErr w:type="spellStart"/>
      <w:r w:rsidRPr="00B04692">
        <w:rPr>
          <w:iCs/>
          <w:sz w:val="28"/>
          <w:szCs w:val="28"/>
        </w:rPr>
        <w:t>viện</w:t>
      </w:r>
      <w:proofErr w:type="spellEnd"/>
      <w:r w:rsidRPr="00B04692">
        <w:rPr>
          <w:iCs/>
          <w:sz w:val="28"/>
          <w:szCs w:val="28"/>
        </w:rPr>
        <w:t xml:space="preserve"> </w:t>
      </w:r>
      <w:proofErr w:type="spellStart"/>
      <w:r w:rsidRPr="00B04692">
        <w:rPr>
          <w:iCs/>
          <w:sz w:val="28"/>
          <w:szCs w:val="28"/>
        </w:rPr>
        <w:t>đa</w:t>
      </w:r>
      <w:proofErr w:type="spellEnd"/>
      <w:r w:rsidRPr="00B04692">
        <w:rPr>
          <w:iCs/>
          <w:sz w:val="28"/>
          <w:szCs w:val="28"/>
        </w:rPr>
        <w:t xml:space="preserve"> khoa </w:t>
      </w:r>
      <w:proofErr w:type="spellStart"/>
      <w:r w:rsidRPr="00B04692">
        <w:rPr>
          <w:iCs/>
          <w:sz w:val="28"/>
          <w:szCs w:val="28"/>
        </w:rPr>
        <w:t>tỉnh</w:t>
      </w:r>
      <w:proofErr w:type="spellEnd"/>
      <w:r w:rsidRPr="00B04692">
        <w:rPr>
          <w:iCs/>
          <w:sz w:val="28"/>
          <w:szCs w:val="28"/>
        </w:rPr>
        <w:t xml:space="preserve"> </w:t>
      </w:r>
      <w:proofErr w:type="spellStart"/>
      <w:r w:rsidRPr="00B04692">
        <w:rPr>
          <w:iCs/>
          <w:sz w:val="28"/>
          <w:szCs w:val="28"/>
        </w:rPr>
        <w:t>Lâm</w:t>
      </w:r>
      <w:proofErr w:type="spellEnd"/>
      <w:r w:rsidRPr="00B04692">
        <w:rPr>
          <w:iCs/>
          <w:sz w:val="28"/>
          <w:szCs w:val="28"/>
        </w:rPr>
        <w:t xml:space="preserve"> </w:t>
      </w:r>
      <w:proofErr w:type="spellStart"/>
      <w:r w:rsidRPr="00B04692">
        <w:rPr>
          <w:iCs/>
          <w:sz w:val="28"/>
          <w:szCs w:val="28"/>
        </w:rPr>
        <w:t>Đồng</w:t>
      </w:r>
      <w:proofErr w:type="spellEnd"/>
      <w:r w:rsidRPr="00B04692">
        <w:rPr>
          <w:rFonts w:eastAsia="Calibri"/>
          <w:sz w:val="28"/>
          <w:szCs w:val="28"/>
        </w:rPr>
        <w:t>.</w:t>
      </w:r>
    </w:p>
    <w:p w14:paraId="084FACC1" w14:textId="77777777" w:rsidR="00FC374A" w:rsidRPr="00B04692" w:rsidRDefault="00FC374A" w:rsidP="00FC374A">
      <w:pPr>
        <w:autoSpaceDE w:val="0"/>
        <w:autoSpaceDN w:val="0"/>
        <w:adjustRightInd w:val="0"/>
        <w:ind w:firstLine="567"/>
        <w:rPr>
          <w:sz w:val="28"/>
          <w:szCs w:val="28"/>
          <w:lang w:eastAsia="vi-VN"/>
        </w:rPr>
      </w:pPr>
      <w:r w:rsidRPr="00B04692">
        <w:rPr>
          <w:rFonts w:eastAsia="Calibri"/>
          <w:sz w:val="28"/>
          <w:szCs w:val="28"/>
        </w:rPr>
        <w:t xml:space="preserve">*  </w:t>
      </w:r>
      <w:proofErr w:type="spellStart"/>
      <w:r w:rsidRPr="00B04692">
        <w:rPr>
          <w:rFonts w:eastAsia="Calibri"/>
          <w:sz w:val="28"/>
          <w:szCs w:val="28"/>
        </w:rPr>
        <w:t>Mục</w:t>
      </w:r>
      <w:proofErr w:type="spellEnd"/>
      <w:r w:rsidRPr="00B04692">
        <w:rPr>
          <w:rFonts w:eastAsia="Calibri"/>
          <w:sz w:val="28"/>
          <w:szCs w:val="28"/>
        </w:rPr>
        <w:t xml:space="preserve"> </w:t>
      </w:r>
      <w:proofErr w:type="spellStart"/>
      <w:r w:rsidRPr="00B04692">
        <w:rPr>
          <w:rFonts w:eastAsia="Calibri"/>
          <w:sz w:val="28"/>
          <w:szCs w:val="28"/>
        </w:rPr>
        <w:t>tiêu</w:t>
      </w:r>
      <w:proofErr w:type="spellEnd"/>
      <w:r w:rsidRPr="00B04692">
        <w:rPr>
          <w:rFonts w:eastAsia="Calibri"/>
          <w:sz w:val="28"/>
          <w:szCs w:val="28"/>
        </w:rPr>
        <w:t xml:space="preserve"> </w:t>
      </w:r>
      <w:proofErr w:type="spellStart"/>
      <w:r w:rsidRPr="00B04692">
        <w:rPr>
          <w:rFonts w:eastAsia="Calibri"/>
          <w:sz w:val="28"/>
          <w:szCs w:val="28"/>
        </w:rPr>
        <w:t>đầu</w:t>
      </w:r>
      <w:proofErr w:type="spellEnd"/>
      <w:r w:rsidRPr="00B04692">
        <w:rPr>
          <w:rFonts w:eastAsia="Calibri"/>
          <w:sz w:val="28"/>
          <w:szCs w:val="28"/>
        </w:rPr>
        <w:t xml:space="preserve"> </w:t>
      </w:r>
      <w:proofErr w:type="spellStart"/>
      <w:r w:rsidRPr="00B04692">
        <w:rPr>
          <w:rFonts w:eastAsia="Calibri"/>
          <w:sz w:val="28"/>
          <w:szCs w:val="28"/>
        </w:rPr>
        <w:t>tư</w:t>
      </w:r>
      <w:proofErr w:type="spellEnd"/>
      <w:r w:rsidRPr="00B04692">
        <w:rPr>
          <w:rFonts w:eastAsia="Calibri"/>
          <w:sz w:val="28"/>
          <w:szCs w:val="28"/>
        </w:rPr>
        <w:t xml:space="preserve"> </w:t>
      </w:r>
      <w:proofErr w:type="spellStart"/>
      <w:r w:rsidRPr="00B04692">
        <w:rPr>
          <w:rFonts w:eastAsia="Calibri"/>
          <w:sz w:val="28"/>
          <w:szCs w:val="28"/>
        </w:rPr>
        <w:t>xây</w:t>
      </w:r>
      <w:proofErr w:type="spellEnd"/>
      <w:r w:rsidRPr="00B04692">
        <w:rPr>
          <w:rFonts w:eastAsia="Calibri"/>
          <w:sz w:val="28"/>
          <w:szCs w:val="28"/>
        </w:rPr>
        <w:t xml:space="preserve"> </w:t>
      </w:r>
      <w:proofErr w:type="spellStart"/>
      <w:r w:rsidRPr="00B04692">
        <w:rPr>
          <w:rFonts w:eastAsia="Calibri"/>
          <w:sz w:val="28"/>
          <w:szCs w:val="28"/>
        </w:rPr>
        <w:t>dựng</w:t>
      </w:r>
      <w:proofErr w:type="spellEnd"/>
      <w:r w:rsidRPr="00B04692">
        <w:rPr>
          <w:rFonts w:eastAsia="Calibri"/>
          <w:sz w:val="28"/>
          <w:szCs w:val="28"/>
        </w:rPr>
        <w:t xml:space="preserve">: </w:t>
      </w:r>
      <w:proofErr w:type="spellStart"/>
      <w:r w:rsidRPr="00B04692">
        <w:rPr>
          <w:sz w:val="28"/>
          <w:szCs w:val="28"/>
        </w:rPr>
        <w:t>Nhằm</w:t>
      </w:r>
      <w:proofErr w:type="spellEnd"/>
      <w:r w:rsidRPr="00B04692">
        <w:rPr>
          <w:sz w:val="28"/>
          <w:szCs w:val="28"/>
        </w:rPr>
        <w:t xml:space="preserve"> </w:t>
      </w:r>
      <w:proofErr w:type="spellStart"/>
      <w:r w:rsidRPr="00B04692">
        <w:rPr>
          <w:sz w:val="28"/>
          <w:szCs w:val="28"/>
        </w:rPr>
        <w:t>đảm</w:t>
      </w:r>
      <w:proofErr w:type="spellEnd"/>
      <w:r w:rsidRPr="00B04692">
        <w:rPr>
          <w:sz w:val="28"/>
          <w:szCs w:val="28"/>
        </w:rPr>
        <w:t xml:space="preserve"> </w:t>
      </w:r>
      <w:proofErr w:type="spellStart"/>
      <w:r w:rsidRPr="00B04692">
        <w:rPr>
          <w:sz w:val="28"/>
          <w:szCs w:val="28"/>
        </w:rPr>
        <w:t>bảo</w:t>
      </w:r>
      <w:proofErr w:type="spellEnd"/>
      <w:r w:rsidRPr="00B04692">
        <w:rPr>
          <w:sz w:val="28"/>
          <w:szCs w:val="28"/>
        </w:rPr>
        <w:t xml:space="preserve"> </w:t>
      </w:r>
      <w:proofErr w:type="spellStart"/>
      <w:r w:rsidRPr="00B04692">
        <w:rPr>
          <w:sz w:val="28"/>
          <w:szCs w:val="28"/>
        </w:rPr>
        <w:t>điều</w:t>
      </w:r>
      <w:proofErr w:type="spellEnd"/>
      <w:r w:rsidRPr="00B04692">
        <w:rPr>
          <w:sz w:val="28"/>
          <w:szCs w:val="28"/>
        </w:rPr>
        <w:t xml:space="preserve"> </w:t>
      </w:r>
      <w:proofErr w:type="spellStart"/>
      <w:r w:rsidRPr="00B04692">
        <w:rPr>
          <w:sz w:val="28"/>
          <w:szCs w:val="28"/>
        </w:rPr>
        <w:t>kiện</w:t>
      </w:r>
      <w:proofErr w:type="spellEnd"/>
      <w:r w:rsidRPr="00B04692">
        <w:rPr>
          <w:sz w:val="28"/>
          <w:szCs w:val="28"/>
        </w:rPr>
        <w:t xml:space="preserve"> </w:t>
      </w:r>
      <w:proofErr w:type="spellStart"/>
      <w:r w:rsidRPr="00B04692">
        <w:rPr>
          <w:sz w:val="28"/>
          <w:szCs w:val="28"/>
        </w:rPr>
        <w:t>làm</w:t>
      </w:r>
      <w:proofErr w:type="spellEnd"/>
      <w:r w:rsidRPr="00B04692">
        <w:rPr>
          <w:sz w:val="28"/>
          <w:szCs w:val="28"/>
        </w:rPr>
        <w:t xml:space="preserve"> </w:t>
      </w:r>
      <w:proofErr w:type="spellStart"/>
      <w:r w:rsidRPr="00B04692">
        <w:rPr>
          <w:sz w:val="28"/>
          <w:szCs w:val="28"/>
        </w:rPr>
        <w:t>việc</w:t>
      </w:r>
      <w:proofErr w:type="spellEnd"/>
      <w:r w:rsidRPr="00B04692">
        <w:rPr>
          <w:sz w:val="28"/>
          <w:szCs w:val="28"/>
        </w:rPr>
        <w:t xml:space="preserve"> </w:t>
      </w:r>
      <w:proofErr w:type="spellStart"/>
      <w:r w:rsidRPr="00B04692">
        <w:rPr>
          <w:sz w:val="28"/>
          <w:szCs w:val="28"/>
        </w:rPr>
        <w:t>của</w:t>
      </w:r>
      <w:proofErr w:type="spellEnd"/>
      <w:r w:rsidRPr="00B04692">
        <w:rPr>
          <w:sz w:val="28"/>
          <w:szCs w:val="28"/>
        </w:rPr>
        <w:t xml:space="preserve"> </w:t>
      </w:r>
      <w:proofErr w:type="spellStart"/>
      <w:r w:rsidRPr="00B04692">
        <w:rPr>
          <w:sz w:val="28"/>
          <w:szCs w:val="28"/>
        </w:rPr>
        <w:t>Lãnh</w:t>
      </w:r>
      <w:proofErr w:type="spellEnd"/>
      <w:r w:rsidRPr="00B04692">
        <w:rPr>
          <w:sz w:val="28"/>
          <w:szCs w:val="28"/>
        </w:rPr>
        <w:t xml:space="preserve"> </w:t>
      </w:r>
      <w:proofErr w:type="spellStart"/>
      <w:r w:rsidRPr="00B04692">
        <w:rPr>
          <w:sz w:val="28"/>
          <w:szCs w:val="28"/>
        </w:rPr>
        <w:t>đạo</w:t>
      </w:r>
      <w:proofErr w:type="spellEnd"/>
      <w:r w:rsidRPr="00B04692">
        <w:rPr>
          <w:sz w:val="28"/>
          <w:szCs w:val="28"/>
        </w:rPr>
        <w:t xml:space="preserve">, </w:t>
      </w:r>
      <w:proofErr w:type="spellStart"/>
      <w:r w:rsidRPr="00B04692">
        <w:rPr>
          <w:sz w:val="28"/>
          <w:szCs w:val="28"/>
        </w:rPr>
        <w:t>cán</w:t>
      </w:r>
      <w:proofErr w:type="spellEnd"/>
      <w:r w:rsidRPr="00B04692">
        <w:rPr>
          <w:sz w:val="28"/>
          <w:szCs w:val="28"/>
        </w:rPr>
        <w:t xml:space="preserve"> </w:t>
      </w:r>
      <w:proofErr w:type="spellStart"/>
      <w:r w:rsidRPr="00B04692">
        <w:rPr>
          <w:sz w:val="28"/>
          <w:szCs w:val="28"/>
        </w:rPr>
        <w:t>bộ</w:t>
      </w:r>
      <w:proofErr w:type="spellEnd"/>
      <w:r w:rsidRPr="00B04692">
        <w:rPr>
          <w:sz w:val="28"/>
          <w:szCs w:val="28"/>
        </w:rPr>
        <w:t xml:space="preserve">, </w:t>
      </w:r>
      <w:proofErr w:type="spellStart"/>
      <w:r w:rsidRPr="00B04692">
        <w:rPr>
          <w:sz w:val="28"/>
          <w:szCs w:val="28"/>
        </w:rPr>
        <w:t>công</w:t>
      </w:r>
      <w:proofErr w:type="spellEnd"/>
      <w:r w:rsidRPr="00B04692">
        <w:rPr>
          <w:sz w:val="28"/>
          <w:szCs w:val="28"/>
        </w:rPr>
        <w:t xml:space="preserve"> </w:t>
      </w:r>
      <w:proofErr w:type="spellStart"/>
      <w:r w:rsidRPr="00B04692">
        <w:rPr>
          <w:sz w:val="28"/>
          <w:szCs w:val="28"/>
        </w:rPr>
        <w:t>chức</w:t>
      </w:r>
      <w:proofErr w:type="spellEnd"/>
      <w:r w:rsidRPr="00B04692">
        <w:rPr>
          <w:sz w:val="28"/>
          <w:szCs w:val="28"/>
        </w:rPr>
        <w:t xml:space="preserve"> </w:t>
      </w:r>
      <w:proofErr w:type="spellStart"/>
      <w:r w:rsidRPr="00B04692">
        <w:rPr>
          <w:sz w:val="28"/>
          <w:szCs w:val="28"/>
        </w:rPr>
        <w:t>của</w:t>
      </w:r>
      <w:proofErr w:type="spellEnd"/>
      <w:r w:rsidRPr="00B04692">
        <w:rPr>
          <w:sz w:val="28"/>
          <w:szCs w:val="28"/>
        </w:rPr>
        <w:t xml:space="preserve"> </w:t>
      </w:r>
      <w:proofErr w:type="spellStart"/>
      <w:r w:rsidRPr="00B04692">
        <w:rPr>
          <w:sz w:val="28"/>
          <w:szCs w:val="28"/>
        </w:rPr>
        <w:t>Bệnh</w:t>
      </w:r>
      <w:proofErr w:type="spellEnd"/>
      <w:r w:rsidRPr="00B04692">
        <w:rPr>
          <w:sz w:val="28"/>
          <w:szCs w:val="28"/>
        </w:rPr>
        <w:t xml:space="preserve"> </w:t>
      </w:r>
      <w:proofErr w:type="spellStart"/>
      <w:r w:rsidRPr="00B04692">
        <w:rPr>
          <w:sz w:val="28"/>
          <w:szCs w:val="28"/>
        </w:rPr>
        <w:t>viện</w:t>
      </w:r>
      <w:proofErr w:type="spellEnd"/>
      <w:r w:rsidRPr="00B04692">
        <w:rPr>
          <w:sz w:val="28"/>
          <w:szCs w:val="28"/>
        </w:rPr>
        <w:t xml:space="preserve"> </w:t>
      </w:r>
      <w:proofErr w:type="spellStart"/>
      <w:r w:rsidRPr="00B04692">
        <w:rPr>
          <w:sz w:val="28"/>
          <w:szCs w:val="28"/>
        </w:rPr>
        <w:t>đa</w:t>
      </w:r>
      <w:proofErr w:type="spellEnd"/>
      <w:r w:rsidRPr="00B04692">
        <w:rPr>
          <w:sz w:val="28"/>
          <w:szCs w:val="28"/>
        </w:rPr>
        <w:t xml:space="preserve"> khoa </w:t>
      </w:r>
      <w:proofErr w:type="spellStart"/>
      <w:r w:rsidRPr="00B04692">
        <w:rPr>
          <w:sz w:val="28"/>
          <w:szCs w:val="28"/>
        </w:rPr>
        <w:t>tỉnh</w:t>
      </w:r>
      <w:proofErr w:type="spellEnd"/>
      <w:r w:rsidRPr="00B04692">
        <w:rPr>
          <w:sz w:val="28"/>
          <w:szCs w:val="28"/>
        </w:rPr>
        <w:t xml:space="preserve"> </w:t>
      </w:r>
      <w:proofErr w:type="spellStart"/>
      <w:r w:rsidRPr="00B04692">
        <w:rPr>
          <w:sz w:val="28"/>
          <w:szCs w:val="28"/>
        </w:rPr>
        <w:t>Lâm</w:t>
      </w:r>
      <w:proofErr w:type="spellEnd"/>
      <w:r w:rsidRPr="00B04692">
        <w:rPr>
          <w:sz w:val="28"/>
          <w:szCs w:val="28"/>
        </w:rPr>
        <w:t xml:space="preserve"> </w:t>
      </w:r>
      <w:proofErr w:type="spellStart"/>
      <w:r w:rsidRPr="00B04692">
        <w:rPr>
          <w:sz w:val="28"/>
          <w:szCs w:val="28"/>
        </w:rPr>
        <w:t>Đồng</w:t>
      </w:r>
      <w:proofErr w:type="spellEnd"/>
      <w:r w:rsidRPr="00B04692">
        <w:rPr>
          <w:sz w:val="28"/>
          <w:szCs w:val="28"/>
        </w:rPr>
        <w:t xml:space="preserve"> </w:t>
      </w:r>
      <w:proofErr w:type="spellStart"/>
      <w:r w:rsidRPr="00B04692">
        <w:rPr>
          <w:sz w:val="28"/>
          <w:szCs w:val="28"/>
        </w:rPr>
        <w:t>và</w:t>
      </w:r>
      <w:proofErr w:type="spellEnd"/>
      <w:r w:rsidRPr="00B04692">
        <w:rPr>
          <w:sz w:val="28"/>
          <w:szCs w:val="28"/>
        </w:rPr>
        <w:t xml:space="preserve"> </w:t>
      </w:r>
      <w:proofErr w:type="spellStart"/>
      <w:r w:rsidRPr="00B04692">
        <w:rPr>
          <w:sz w:val="28"/>
          <w:szCs w:val="28"/>
        </w:rPr>
        <w:t>phục</w:t>
      </w:r>
      <w:proofErr w:type="spellEnd"/>
      <w:r w:rsidRPr="00B04692">
        <w:rPr>
          <w:sz w:val="28"/>
          <w:szCs w:val="28"/>
        </w:rPr>
        <w:t xml:space="preserve"> </w:t>
      </w:r>
      <w:proofErr w:type="spellStart"/>
      <w:r w:rsidRPr="00B04692">
        <w:rPr>
          <w:sz w:val="28"/>
          <w:szCs w:val="28"/>
        </w:rPr>
        <w:t>vụ</w:t>
      </w:r>
      <w:proofErr w:type="spellEnd"/>
      <w:r w:rsidRPr="00B04692">
        <w:rPr>
          <w:sz w:val="28"/>
          <w:szCs w:val="28"/>
        </w:rPr>
        <w:t xml:space="preserve"> </w:t>
      </w:r>
      <w:proofErr w:type="spellStart"/>
      <w:r w:rsidRPr="00B04692">
        <w:rPr>
          <w:sz w:val="28"/>
          <w:szCs w:val="28"/>
        </w:rPr>
        <w:t>công</w:t>
      </w:r>
      <w:proofErr w:type="spellEnd"/>
      <w:r w:rsidRPr="00B04692">
        <w:rPr>
          <w:sz w:val="28"/>
          <w:szCs w:val="28"/>
        </w:rPr>
        <w:t xml:space="preserve"> </w:t>
      </w:r>
      <w:proofErr w:type="spellStart"/>
      <w:r w:rsidRPr="00B04692">
        <w:rPr>
          <w:sz w:val="28"/>
          <w:szCs w:val="28"/>
        </w:rPr>
        <w:t>tác</w:t>
      </w:r>
      <w:proofErr w:type="spellEnd"/>
      <w:r w:rsidRPr="00B04692">
        <w:rPr>
          <w:sz w:val="28"/>
          <w:szCs w:val="28"/>
        </w:rPr>
        <w:t xml:space="preserve"> </w:t>
      </w:r>
      <w:proofErr w:type="spellStart"/>
      <w:r w:rsidRPr="00B04692">
        <w:rPr>
          <w:sz w:val="28"/>
          <w:szCs w:val="28"/>
        </w:rPr>
        <w:t>khám</w:t>
      </w:r>
      <w:proofErr w:type="spellEnd"/>
      <w:r w:rsidRPr="00B04692">
        <w:rPr>
          <w:sz w:val="28"/>
          <w:szCs w:val="28"/>
        </w:rPr>
        <w:t xml:space="preserve"> </w:t>
      </w:r>
      <w:proofErr w:type="spellStart"/>
      <w:r w:rsidRPr="00B04692">
        <w:rPr>
          <w:sz w:val="28"/>
          <w:szCs w:val="28"/>
        </w:rPr>
        <w:t>chữa</w:t>
      </w:r>
      <w:proofErr w:type="spellEnd"/>
      <w:r w:rsidRPr="00B04692">
        <w:rPr>
          <w:sz w:val="28"/>
          <w:szCs w:val="28"/>
        </w:rPr>
        <w:t xml:space="preserve"> </w:t>
      </w:r>
      <w:proofErr w:type="spellStart"/>
      <w:r w:rsidRPr="00B04692">
        <w:rPr>
          <w:sz w:val="28"/>
          <w:szCs w:val="28"/>
        </w:rPr>
        <w:t>bệnh</w:t>
      </w:r>
      <w:proofErr w:type="spellEnd"/>
      <w:r w:rsidRPr="00B04692">
        <w:rPr>
          <w:sz w:val="28"/>
          <w:szCs w:val="28"/>
        </w:rPr>
        <w:t xml:space="preserve"> </w:t>
      </w:r>
      <w:proofErr w:type="spellStart"/>
      <w:r w:rsidRPr="00B04692">
        <w:rPr>
          <w:sz w:val="28"/>
          <w:szCs w:val="28"/>
        </w:rPr>
        <w:t>cho</w:t>
      </w:r>
      <w:proofErr w:type="spellEnd"/>
      <w:r w:rsidRPr="00B04692">
        <w:rPr>
          <w:sz w:val="28"/>
          <w:szCs w:val="28"/>
        </w:rPr>
        <w:t xml:space="preserve"> </w:t>
      </w:r>
      <w:proofErr w:type="spellStart"/>
      <w:r w:rsidRPr="00B04692">
        <w:rPr>
          <w:sz w:val="28"/>
          <w:szCs w:val="28"/>
        </w:rPr>
        <w:t>người</w:t>
      </w:r>
      <w:proofErr w:type="spellEnd"/>
      <w:r w:rsidRPr="00B04692">
        <w:rPr>
          <w:sz w:val="28"/>
          <w:szCs w:val="28"/>
        </w:rPr>
        <w:t xml:space="preserve"> </w:t>
      </w:r>
      <w:proofErr w:type="spellStart"/>
      <w:r w:rsidRPr="00B04692">
        <w:rPr>
          <w:sz w:val="28"/>
          <w:szCs w:val="28"/>
        </w:rPr>
        <w:t>dân</w:t>
      </w:r>
      <w:proofErr w:type="spellEnd"/>
      <w:r w:rsidRPr="00B04692">
        <w:rPr>
          <w:sz w:val="28"/>
          <w:szCs w:val="28"/>
          <w:lang w:eastAsia="vi-VN"/>
        </w:rPr>
        <w:t>.</w:t>
      </w:r>
    </w:p>
    <w:p w14:paraId="73A3209B" w14:textId="77777777" w:rsidR="00FC374A" w:rsidRPr="00B04692" w:rsidRDefault="00FC374A" w:rsidP="00FC374A">
      <w:pPr>
        <w:autoSpaceDE w:val="0"/>
        <w:autoSpaceDN w:val="0"/>
        <w:adjustRightInd w:val="0"/>
        <w:ind w:firstLine="567"/>
        <w:rPr>
          <w:rFonts w:eastAsia="Calibri"/>
          <w:sz w:val="28"/>
          <w:szCs w:val="28"/>
        </w:rPr>
      </w:pPr>
      <w:r w:rsidRPr="00B04692">
        <w:rPr>
          <w:rFonts w:eastAsia="Calibri"/>
          <w:sz w:val="28"/>
          <w:szCs w:val="28"/>
        </w:rPr>
        <w:t xml:space="preserve">* </w:t>
      </w:r>
      <w:proofErr w:type="spellStart"/>
      <w:r w:rsidRPr="00B04692">
        <w:rPr>
          <w:rFonts w:eastAsia="Calibri"/>
          <w:sz w:val="28"/>
          <w:szCs w:val="28"/>
        </w:rPr>
        <w:t>Nội</w:t>
      </w:r>
      <w:proofErr w:type="spellEnd"/>
      <w:r w:rsidRPr="00B04692">
        <w:rPr>
          <w:rFonts w:eastAsia="Calibri"/>
          <w:sz w:val="28"/>
          <w:szCs w:val="28"/>
        </w:rPr>
        <w:t xml:space="preserve"> dung </w:t>
      </w:r>
      <w:proofErr w:type="spellStart"/>
      <w:r w:rsidRPr="00B04692">
        <w:rPr>
          <w:rFonts w:eastAsia="Calibri"/>
          <w:sz w:val="28"/>
          <w:szCs w:val="28"/>
        </w:rPr>
        <w:t>và</w:t>
      </w:r>
      <w:proofErr w:type="spellEnd"/>
      <w:r w:rsidRPr="00B04692">
        <w:rPr>
          <w:rFonts w:eastAsia="Calibri"/>
          <w:sz w:val="28"/>
          <w:szCs w:val="28"/>
        </w:rPr>
        <w:t xml:space="preserve"> </w:t>
      </w:r>
      <w:proofErr w:type="spellStart"/>
      <w:r w:rsidRPr="00B04692">
        <w:rPr>
          <w:rFonts w:eastAsia="Calibri"/>
          <w:sz w:val="28"/>
          <w:szCs w:val="28"/>
        </w:rPr>
        <w:t>quy</w:t>
      </w:r>
      <w:proofErr w:type="spellEnd"/>
      <w:r w:rsidRPr="00B04692">
        <w:rPr>
          <w:rFonts w:eastAsia="Calibri"/>
          <w:sz w:val="28"/>
          <w:szCs w:val="28"/>
        </w:rPr>
        <w:t xml:space="preserve"> </w:t>
      </w:r>
      <w:proofErr w:type="spellStart"/>
      <w:r w:rsidRPr="00B04692">
        <w:rPr>
          <w:rFonts w:eastAsia="Calibri"/>
          <w:sz w:val="28"/>
          <w:szCs w:val="28"/>
        </w:rPr>
        <w:t>mô</w:t>
      </w:r>
      <w:proofErr w:type="spellEnd"/>
      <w:r w:rsidRPr="00B04692">
        <w:rPr>
          <w:rFonts w:eastAsia="Calibri"/>
          <w:sz w:val="28"/>
          <w:szCs w:val="28"/>
        </w:rPr>
        <w:t xml:space="preserve"> </w:t>
      </w:r>
      <w:proofErr w:type="spellStart"/>
      <w:r w:rsidRPr="00B04692">
        <w:rPr>
          <w:rFonts w:eastAsia="Calibri"/>
          <w:sz w:val="28"/>
          <w:szCs w:val="28"/>
        </w:rPr>
        <w:t>gói</w:t>
      </w:r>
      <w:proofErr w:type="spellEnd"/>
      <w:r w:rsidRPr="00B04692">
        <w:rPr>
          <w:rFonts w:eastAsia="Calibri"/>
          <w:sz w:val="28"/>
          <w:szCs w:val="28"/>
        </w:rPr>
        <w:t xml:space="preserve"> </w:t>
      </w:r>
      <w:proofErr w:type="spellStart"/>
      <w:r w:rsidRPr="00B04692">
        <w:rPr>
          <w:rFonts w:eastAsia="Calibri"/>
          <w:sz w:val="28"/>
          <w:szCs w:val="28"/>
        </w:rPr>
        <w:t>thầu</w:t>
      </w:r>
      <w:proofErr w:type="spellEnd"/>
      <w:r w:rsidRPr="00B04692">
        <w:rPr>
          <w:rFonts w:eastAsia="Calibri"/>
          <w:sz w:val="28"/>
          <w:szCs w:val="28"/>
        </w:rPr>
        <w:t xml:space="preserve">: </w:t>
      </w:r>
    </w:p>
    <w:p w14:paraId="5426D8DD"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a)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tại</w:t>
      </w:r>
      <w:proofErr w:type="spellEnd"/>
      <w:r w:rsidRPr="00B04692">
        <w:rPr>
          <w:sz w:val="28"/>
          <w:szCs w:val="28"/>
          <w:lang w:val="fr-FR"/>
        </w:rPr>
        <w:t xml:space="preserve"> </w:t>
      </w:r>
      <w:proofErr w:type="spellStart"/>
      <w:r w:rsidRPr="00B04692">
        <w:rPr>
          <w:sz w:val="28"/>
          <w:szCs w:val="28"/>
          <w:lang w:val="fr-FR"/>
        </w:rPr>
        <w:t>khoa</w:t>
      </w:r>
      <w:proofErr w:type="spellEnd"/>
      <w:r w:rsidRPr="00B04692">
        <w:rPr>
          <w:sz w:val="28"/>
          <w:szCs w:val="28"/>
          <w:lang w:val="fr-FR"/>
        </w:rPr>
        <w:t xml:space="preserve"> </w:t>
      </w:r>
      <w:proofErr w:type="spellStart"/>
      <w:r w:rsidRPr="00B04692">
        <w:rPr>
          <w:sz w:val="28"/>
          <w:szCs w:val="28"/>
          <w:lang w:val="fr-FR"/>
        </w:rPr>
        <w:t>vật</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trị</w:t>
      </w:r>
      <w:proofErr w:type="spellEnd"/>
      <w:r w:rsidRPr="00B04692">
        <w:rPr>
          <w:sz w:val="28"/>
          <w:szCs w:val="28"/>
          <w:lang w:val="fr-FR"/>
        </w:rPr>
        <w:t xml:space="preserve"> </w:t>
      </w:r>
      <w:proofErr w:type="spellStart"/>
      <w:proofErr w:type="gramStart"/>
      <w:r w:rsidRPr="00B04692">
        <w:rPr>
          <w:sz w:val="28"/>
          <w:szCs w:val="28"/>
          <w:lang w:val="fr-FR"/>
        </w:rPr>
        <w:t>liệu</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496m2,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496m2,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tầng</w:t>
      </w:r>
      <w:proofErr w:type="spellEnd"/>
      <w:r w:rsidRPr="00B04692">
        <w:rPr>
          <w:sz w:val="28"/>
          <w:szCs w:val="28"/>
          <w:lang w:val="fr-FR"/>
        </w:rPr>
        <w:t xml:space="preserve"> </w:t>
      </w:r>
      <w:proofErr w:type="spellStart"/>
      <w:r w:rsidRPr="00B04692">
        <w:rPr>
          <w:sz w:val="28"/>
          <w:szCs w:val="28"/>
          <w:lang w:val="fr-FR"/>
        </w:rPr>
        <w:t>cao</w:t>
      </w:r>
      <w:proofErr w:type="spellEnd"/>
      <w:r w:rsidRPr="00B04692">
        <w:rPr>
          <w:sz w:val="28"/>
          <w:szCs w:val="28"/>
          <w:lang w:val="fr-FR"/>
        </w:rPr>
        <w:t xml:space="preserve"> 01 </w:t>
      </w:r>
      <w:proofErr w:type="spellStart"/>
      <w:r w:rsidRPr="00B04692">
        <w:rPr>
          <w:sz w:val="28"/>
          <w:szCs w:val="28"/>
          <w:lang w:val="fr-FR"/>
        </w:rPr>
        <w:t>tầng</w:t>
      </w:r>
      <w:proofErr w:type="spellEnd"/>
      <w:r w:rsidRPr="00B04692">
        <w:rPr>
          <w:sz w:val="28"/>
          <w:szCs w:val="28"/>
          <w:lang w:val="fr-FR"/>
        </w:rPr>
        <w:t>.</w:t>
      </w:r>
    </w:p>
    <w:p w14:paraId="715A682E"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ngói</w:t>
      </w:r>
      <w:proofErr w:type="spellEnd"/>
      <w:r w:rsidRPr="00B04692">
        <w:rPr>
          <w:sz w:val="28"/>
          <w:szCs w:val="28"/>
          <w:lang w:val="fr-FR"/>
        </w:rPr>
        <w:t xml:space="preserve"> </w:t>
      </w:r>
      <w:proofErr w:type="spellStart"/>
      <w:r w:rsidRPr="00B04692">
        <w:rPr>
          <w:sz w:val="28"/>
          <w:szCs w:val="28"/>
          <w:lang w:val="fr-FR"/>
        </w:rPr>
        <w:t>đảo</w:t>
      </w:r>
      <w:proofErr w:type="spellEnd"/>
      <w:r w:rsidRPr="00B04692">
        <w:rPr>
          <w:sz w:val="28"/>
          <w:szCs w:val="28"/>
          <w:lang w:val="fr-FR"/>
        </w:rPr>
        <w:t xml:space="preserve">,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thế</w:t>
      </w:r>
      <w:proofErr w:type="spellEnd"/>
      <w:r w:rsidRPr="00B04692">
        <w:rPr>
          <w:sz w:val="28"/>
          <w:szCs w:val="28"/>
          <w:lang w:val="fr-FR"/>
        </w:rPr>
        <w:t xml:space="preserve"> </w:t>
      </w:r>
      <w:proofErr w:type="spellStart"/>
      <w:r w:rsidRPr="00B04692">
        <w:rPr>
          <w:sz w:val="28"/>
          <w:szCs w:val="28"/>
          <w:lang w:val="fr-FR"/>
        </w:rPr>
        <w:t>ngói</w:t>
      </w:r>
      <w:proofErr w:type="spellEnd"/>
      <w:r w:rsidRPr="00B04692">
        <w:rPr>
          <w:sz w:val="28"/>
          <w:szCs w:val="28"/>
          <w:lang w:val="fr-FR"/>
        </w:rPr>
        <w:t xml:space="preserve"> </w:t>
      </w:r>
      <w:proofErr w:type="spellStart"/>
      <w:r w:rsidRPr="00B04692">
        <w:rPr>
          <w:sz w:val="28"/>
          <w:szCs w:val="28"/>
          <w:lang w:val="fr-FR"/>
        </w:rPr>
        <w:t>một</w:t>
      </w:r>
      <w:proofErr w:type="spellEnd"/>
      <w:r w:rsidRPr="00B04692">
        <w:rPr>
          <w:sz w:val="28"/>
          <w:szCs w:val="28"/>
          <w:lang w:val="fr-FR"/>
        </w:rPr>
        <w:t xml:space="preserve">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dột</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khu</w:t>
      </w:r>
      <w:proofErr w:type="spellEnd"/>
      <w:r w:rsidRPr="00B04692">
        <w:rPr>
          <w:sz w:val="28"/>
          <w:szCs w:val="28"/>
          <w:lang w:val="fr-FR"/>
        </w:rPr>
        <w:t xml:space="preserve"> </w:t>
      </w:r>
      <w:proofErr w:type="spellStart"/>
      <w:r w:rsidRPr="00B04692">
        <w:rPr>
          <w:sz w:val="28"/>
          <w:szCs w:val="28"/>
          <w:lang w:val="fr-FR"/>
        </w:rPr>
        <w:t>vực</w:t>
      </w:r>
      <w:proofErr w:type="spellEnd"/>
      <w:r w:rsidRPr="00B04692">
        <w:rPr>
          <w:sz w:val="28"/>
          <w:szCs w:val="28"/>
          <w:lang w:val="fr-FR"/>
        </w:rPr>
        <w:t xml:space="preserve"> </w:t>
      </w:r>
      <w:proofErr w:type="spellStart"/>
      <w:r w:rsidRPr="00B04692">
        <w:rPr>
          <w:sz w:val="28"/>
          <w:szCs w:val="28"/>
          <w:lang w:val="fr-FR"/>
        </w:rPr>
        <w:t>tiếp</w:t>
      </w:r>
      <w:proofErr w:type="spellEnd"/>
      <w:r w:rsidRPr="00B04692">
        <w:rPr>
          <w:sz w:val="28"/>
          <w:szCs w:val="28"/>
          <w:lang w:val="fr-FR"/>
        </w:rPr>
        <w:t xml:space="preserve"> </w:t>
      </w:r>
      <w:proofErr w:type="spellStart"/>
      <w:r w:rsidRPr="00B04692">
        <w:rPr>
          <w:sz w:val="28"/>
          <w:szCs w:val="28"/>
          <w:lang w:val="fr-FR"/>
        </w:rPr>
        <w:t>giáp</w:t>
      </w:r>
      <w:proofErr w:type="spellEnd"/>
      <w:r w:rsidRPr="00B04692">
        <w:rPr>
          <w:sz w:val="28"/>
          <w:szCs w:val="28"/>
          <w:lang w:val="fr-FR"/>
        </w:rPr>
        <w:t xml:space="preserve"> </w:t>
      </w:r>
      <w:proofErr w:type="spellStart"/>
      <w:r w:rsidRPr="00B04692">
        <w:rPr>
          <w:sz w:val="28"/>
          <w:szCs w:val="28"/>
          <w:lang w:val="fr-FR"/>
        </w:rPr>
        <w:t>cầu</w:t>
      </w:r>
      <w:proofErr w:type="spellEnd"/>
      <w:r w:rsidRPr="00B04692">
        <w:rPr>
          <w:sz w:val="28"/>
          <w:szCs w:val="28"/>
          <w:lang w:val="fr-FR"/>
        </w:rPr>
        <w:t xml:space="preserve"> </w:t>
      </w:r>
      <w:proofErr w:type="spellStart"/>
      <w:r w:rsidRPr="00B04692">
        <w:rPr>
          <w:sz w:val="28"/>
          <w:szCs w:val="28"/>
          <w:lang w:val="fr-FR"/>
        </w:rPr>
        <w:t>nối</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khe</w:t>
      </w:r>
      <w:proofErr w:type="spellEnd"/>
      <w:r w:rsidRPr="00B04692">
        <w:rPr>
          <w:sz w:val="28"/>
          <w:szCs w:val="28"/>
          <w:lang w:val="fr-FR"/>
        </w:rPr>
        <w:t xml:space="preserve"> </w:t>
      </w:r>
      <w:proofErr w:type="spellStart"/>
      <w:r w:rsidRPr="00B04692">
        <w:rPr>
          <w:sz w:val="28"/>
          <w:szCs w:val="28"/>
          <w:lang w:val="fr-FR"/>
        </w:rPr>
        <w:t>lún</w:t>
      </w:r>
      <w:proofErr w:type="spellEnd"/>
      <w:r w:rsidRPr="00B04692">
        <w:rPr>
          <w:sz w:val="28"/>
          <w:szCs w:val="28"/>
          <w:lang w:val="fr-FR"/>
        </w:rPr>
        <w:t xml:space="preserve">, </w:t>
      </w:r>
      <w:proofErr w:type="spellStart"/>
      <w:r w:rsidRPr="00B04692">
        <w:rPr>
          <w:sz w:val="28"/>
          <w:szCs w:val="28"/>
          <w:lang w:val="fr-FR"/>
        </w:rPr>
        <w:t>thành</w:t>
      </w:r>
      <w:proofErr w:type="spellEnd"/>
      <w:r w:rsidRPr="00B04692">
        <w:rPr>
          <w:sz w:val="28"/>
          <w:szCs w:val="28"/>
          <w:lang w:val="fr-FR"/>
        </w:rPr>
        <w:t xml:space="preserve">, </w:t>
      </w:r>
      <w:proofErr w:type="spellStart"/>
      <w:r w:rsidRPr="00B04692">
        <w:rPr>
          <w:sz w:val="28"/>
          <w:szCs w:val="28"/>
          <w:lang w:val="fr-FR"/>
        </w:rPr>
        <w:t>đáy</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cạo</w:t>
      </w:r>
      <w:proofErr w:type="spellEnd"/>
      <w:r w:rsidRPr="00B04692">
        <w:rPr>
          <w:sz w:val="28"/>
          <w:szCs w:val="28"/>
          <w:lang w:val="fr-FR"/>
        </w:rPr>
        <w:t xml:space="preserve"> </w:t>
      </w:r>
      <w:proofErr w:type="spellStart"/>
      <w:r w:rsidRPr="00B04692">
        <w:rPr>
          <w:sz w:val="28"/>
          <w:szCs w:val="28"/>
          <w:lang w:val="fr-FR"/>
        </w:rPr>
        <w:t>lớp</w:t>
      </w:r>
      <w:proofErr w:type="spellEnd"/>
      <w:r w:rsidRPr="00B04692">
        <w:rPr>
          <w:sz w:val="28"/>
          <w:szCs w:val="28"/>
          <w:lang w:val="fr-FR"/>
        </w:rPr>
        <w:t xml:space="preserve">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cũ</w:t>
      </w:r>
      <w:proofErr w:type="spellEnd"/>
      <w:r w:rsidRPr="00B04692">
        <w:rPr>
          <w:sz w:val="28"/>
          <w:szCs w:val="28"/>
          <w:lang w:val="fr-FR"/>
        </w:rPr>
        <w:t xml:space="preserve">, </w:t>
      </w:r>
      <w:proofErr w:type="spellStart"/>
      <w:r w:rsidRPr="00B04692">
        <w:rPr>
          <w:sz w:val="28"/>
          <w:szCs w:val="28"/>
          <w:lang w:val="fr-FR"/>
        </w:rPr>
        <w:t>bả</w:t>
      </w:r>
      <w:proofErr w:type="spellEnd"/>
      <w:r w:rsidRPr="00B04692">
        <w:rPr>
          <w:sz w:val="28"/>
          <w:szCs w:val="28"/>
          <w:lang w:val="fr-FR"/>
        </w:rPr>
        <w:t xml:space="preserve"> matit 30%,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w:t>
      </w:r>
      <w:proofErr w:type="spellStart"/>
      <w:r w:rsidRPr="00B04692">
        <w:rPr>
          <w:sz w:val="28"/>
          <w:szCs w:val="28"/>
          <w:lang w:val="fr-FR"/>
        </w:rPr>
        <w:t>toàn</w:t>
      </w:r>
      <w:proofErr w:type="spellEnd"/>
      <w:r w:rsidRPr="00B04692">
        <w:rPr>
          <w:sz w:val="28"/>
          <w:szCs w:val="28"/>
          <w:lang w:val="fr-FR"/>
        </w:rPr>
        <w:t xml:space="preserve"> </w:t>
      </w:r>
      <w:proofErr w:type="spellStart"/>
      <w:r w:rsidRPr="00B04692">
        <w:rPr>
          <w:sz w:val="28"/>
          <w:szCs w:val="28"/>
          <w:lang w:val="fr-FR"/>
        </w:rPr>
        <w:t>bộ</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phía</w:t>
      </w:r>
      <w:proofErr w:type="spellEnd"/>
      <w:r w:rsidRPr="00B04692">
        <w:rPr>
          <w:sz w:val="28"/>
          <w:szCs w:val="28"/>
          <w:lang w:val="fr-FR"/>
        </w:rPr>
        <w:t xml:space="preserve"> </w:t>
      </w:r>
      <w:proofErr w:type="spellStart"/>
      <w:r w:rsidRPr="00B04692">
        <w:rPr>
          <w:sz w:val="28"/>
          <w:szCs w:val="28"/>
          <w:lang w:val="fr-FR"/>
        </w:rPr>
        <w:t>trong</w:t>
      </w:r>
      <w:proofErr w:type="spellEnd"/>
      <w:r w:rsidRPr="00B04692">
        <w:rPr>
          <w:sz w:val="28"/>
          <w:szCs w:val="28"/>
          <w:lang w:val="fr-FR"/>
        </w:rPr>
        <w:t xml:space="preserve"> </w:t>
      </w:r>
      <w:proofErr w:type="spellStart"/>
      <w:r w:rsidRPr="00B04692">
        <w:rPr>
          <w:sz w:val="28"/>
          <w:szCs w:val="28"/>
          <w:lang w:val="fr-FR"/>
        </w:rPr>
        <w:t>nhà</w:t>
      </w:r>
      <w:proofErr w:type="spellEnd"/>
      <w:r w:rsidRPr="00B04692">
        <w:rPr>
          <w:sz w:val="28"/>
          <w:szCs w:val="28"/>
          <w:lang w:val="fr-FR"/>
        </w:rPr>
        <w:t xml:space="preserve">, </w:t>
      </w:r>
      <w:proofErr w:type="spellStart"/>
      <w:r w:rsidRPr="00B04692">
        <w:rPr>
          <w:sz w:val="28"/>
          <w:szCs w:val="28"/>
          <w:lang w:val="fr-FR"/>
        </w:rPr>
        <w:t>lòng</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một</w:t>
      </w:r>
      <w:proofErr w:type="spellEnd"/>
      <w:r w:rsidRPr="00B04692">
        <w:rPr>
          <w:sz w:val="28"/>
          <w:szCs w:val="28"/>
          <w:lang w:val="fr-FR"/>
        </w:rPr>
        <w:t xml:space="preserve">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sợi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kết</w:t>
      </w:r>
      <w:proofErr w:type="spellEnd"/>
      <w:r w:rsidRPr="00B04692">
        <w:rPr>
          <w:sz w:val="28"/>
          <w:szCs w:val="28"/>
          <w:lang w:val="fr-FR"/>
        </w:rPr>
        <w:t xml:space="preserve"> </w:t>
      </w:r>
      <w:proofErr w:type="spellStart"/>
      <w:r w:rsidRPr="00B04692">
        <w:rPr>
          <w:sz w:val="28"/>
          <w:szCs w:val="28"/>
          <w:lang w:val="fr-FR"/>
        </w:rPr>
        <w:t>hợp</w:t>
      </w:r>
      <w:proofErr w:type="spellEnd"/>
      <w:r w:rsidRPr="00B04692">
        <w:rPr>
          <w:sz w:val="28"/>
          <w:szCs w:val="28"/>
          <w:lang w:val="fr-FR"/>
        </w:rPr>
        <w:t xml:space="preserve"> </w:t>
      </w:r>
      <w:proofErr w:type="spellStart"/>
      <w:proofErr w:type="gramStart"/>
      <w:r w:rsidRPr="00B04692">
        <w:rPr>
          <w:sz w:val="28"/>
          <w:szCs w:val="28"/>
          <w:lang w:val="fr-FR"/>
        </w:rPr>
        <w:t>sika</w:t>
      </w:r>
      <w:proofErr w:type="spellEnd"/>
      <w:r w:rsidRPr="00B04692">
        <w:rPr>
          <w:sz w:val="28"/>
          <w:szCs w:val="28"/>
          <w:lang w:val="fr-FR"/>
        </w:rPr>
        <w:t xml:space="preserve"> ,</w:t>
      </w:r>
      <w:proofErr w:type="gramEnd"/>
      <w:r w:rsidRPr="00B04692">
        <w:rPr>
          <w:sz w:val="28"/>
          <w:szCs w:val="28"/>
          <w:lang w:val="fr-FR"/>
        </w:rPr>
        <w:t xml:space="preserve">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mới</w:t>
      </w:r>
      <w:proofErr w:type="spellEnd"/>
      <w:r w:rsidRPr="00B04692">
        <w:rPr>
          <w:sz w:val="28"/>
          <w:szCs w:val="28"/>
          <w:lang w:val="fr-FR"/>
        </w:rPr>
        <w:t xml:space="preserve"> </w:t>
      </w:r>
      <w:proofErr w:type="spellStart"/>
      <w:r w:rsidRPr="00B04692">
        <w:rPr>
          <w:sz w:val="28"/>
          <w:szCs w:val="28"/>
          <w:lang w:val="fr-FR"/>
        </w:rPr>
        <w:t>đường</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 </w:t>
      </w:r>
      <w:proofErr w:type="spellStart"/>
      <w:r w:rsidRPr="00B04692">
        <w:rPr>
          <w:sz w:val="28"/>
          <w:szCs w:val="28"/>
          <w:lang w:val="fr-FR"/>
        </w:rPr>
        <w:t>cắt</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w:t>
      </w:r>
      <w:proofErr w:type="spellStart"/>
      <w:r w:rsidRPr="00B04692">
        <w:rPr>
          <w:sz w:val="28"/>
          <w:szCs w:val="28"/>
          <w:lang w:val="fr-FR"/>
        </w:rPr>
        <w:t>đấu</w:t>
      </w:r>
      <w:proofErr w:type="spellEnd"/>
      <w:r w:rsidRPr="00B04692">
        <w:rPr>
          <w:sz w:val="28"/>
          <w:szCs w:val="28"/>
          <w:lang w:val="fr-FR"/>
        </w:rPr>
        <w:t xml:space="preserve"> </w:t>
      </w:r>
      <w:proofErr w:type="spellStart"/>
      <w:r w:rsidRPr="00B04692">
        <w:rPr>
          <w:sz w:val="28"/>
          <w:szCs w:val="28"/>
          <w:lang w:val="fr-FR"/>
        </w:rPr>
        <w:t>nối</w:t>
      </w:r>
      <w:proofErr w:type="spellEnd"/>
      <w:r w:rsidRPr="00B04692">
        <w:rPr>
          <w:sz w:val="28"/>
          <w:szCs w:val="28"/>
          <w:lang w:val="fr-FR"/>
        </w:rPr>
        <w:t xml:space="preserve"> </w:t>
      </w:r>
      <w:proofErr w:type="spellStart"/>
      <w:r w:rsidRPr="00B04692">
        <w:rPr>
          <w:sz w:val="28"/>
          <w:szCs w:val="28"/>
          <w:lang w:val="fr-FR"/>
        </w:rPr>
        <w:t>đường</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mưa</w:t>
      </w:r>
      <w:proofErr w:type="spellEnd"/>
      <w:r w:rsidRPr="00B04692">
        <w:rPr>
          <w:sz w:val="28"/>
          <w:szCs w:val="28"/>
          <w:lang w:val="fr-FR"/>
        </w:rPr>
        <w:t xml:space="preserve"> ra </w:t>
      </w:r>
      <w:proofErr w:type="spellStart"/>
      <w:r w:rsidRPr="00B04692">
        <w:rPr>
          <w:sz w:val="28"/>
          <w:szCs w:val="28"/>
          <w:lang w:val="fr-FR"/>
        </w:rPr>
        <w:t>mương</w:t>
      </w:r>
      <w:proofErr w:type="spellEnd"/>
      <w:r w:rsidRPr="00B04692">
        <w:rPr>
          <w:sz w:val="28"/>
          <w:szCs w:val="28"/>
          <w:lang w:val="fr-FR"/>
        </w:rPr>
        <w:t xml:space="preserve"> </w:t>
      </w:r>
      <w:proofErr w:type="spellStart"/>
      <w:r w:rsidRPr="00B04692">
        <w:rPr>
          <w:sz w:val="28"/>
          <w:szCs w:val="28"/>
          <w:lang w:val="fr-FR"/>
        </w:rPr>
        <w:t>ngoài</w:t>
      </w:r>
      <w:proofErr w:type="spellEnd"/>
      <w:r w:rsidRPr="00B04692">
        <w:rPr>
          <w:sz w:val="28"/>
          <w:szCs w:val="28"/>
          <w:lang w:val="fr-FR"/>
        </w:rPr>
        <w:t xml:space="preserve"> </w:t>
      </w:r>
      <w:proofErr w:type="spellStart"/>
      <w:r w:rsidRPr="00B04692">
        <w:rPr>
          <w:sz w:val="28"/>
          <w:szCs w:val="28"/>
          <w:lang w:val="fr-FR"/>
        </w:rPr>
        <w:t>nhà</w:t>
      </w:r>
      <w:proofErr w:type="spellEnd"/>
      <w:r w:rsidRPr="00B04692">
        <w:rPr>
          <w:sz w:val="28"/>
          <w:szCs w:val="28"/>
          <w:lang w:val="fr-FR"/>
        </w:rPr>
        <w:t xml:space="preserve"> , </w:t>
      </w:r>
      <w:proofErr w:type="spellStart"/>
      <w:r w:rsidRPr="00B04692">
        <w:rPr>
          <w:sz w:val="28"/>
          <w:szCs w:val="28"/>
          <w:lang w:val="fr-FR"/>
        </w:rPr>
        <w:t>phục</w:t>
      </w:r>
      <w:proofErr w:type="spellEnd"/>
      <w:r w:rsidRPr="00B04692">
        <w:rPr>
          <w:sz w:val="28"/>
          <w:szCs w:val="28"/>
          <w:lang w:val="fr-FR"/>
        </w:rPr>
        <w:t xml:space="preserve"> </w:t>
      </w:r>
      <w:proofErr w:type="spellStart"/>
      <w:r w:rsidRPr="00B04692">
        <w:rPr>
          <w:sz w:val="28"/>
          <w:szCs w:val="28"/>
          <w:lang w:val="fr-FR"/>
        </w:rPr>
        <w:t>hồi</w:t>
      </w:r>
      <w:proofErr w:type="spellEnd"/>
      <w:r w:rsidRPr="00B04692">
        <w:rPr>
          <w:sz w:val="28"/>
          <w:szCs w:val="28"/>
          <w:lang w:val="fr-FR"/>
        </w:rPr>
        <w:t xml:space="preserve"> </w:t>
      </w:r>
      <w:proofErr w:type="spellStart"/>
      <w:r w:rsidRPr="00B04692">
        <w:rPr>
          <w:sz w:val="28"/>
          <w:szCs w:val="28"/>
          <w:lang w:val="fr-FR"/>
        </w:rPr>
        <w:t>nguyên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w:t>
      </w:r>
    </w:p>
    <w:p w14:paraId="345B9B02"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b)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tại</w:t>
      </w:r>
      <w:proofErr w:type="spellEnd"/>
      <w:r w:rsidRPr="00B04692">
        <w:rPr>
          <w:sz w:val="28"/>
          <w:szCs w:val="28"/>
          <w:lang w:val="fr-FR"/>
        </w:rPr>
        <w:t xml:space="preserve"> </w:t>
      </w:r>
      <w:proofErr w:type="spellStart"/>
      <w:r w:rsidRPr="00B04692">
        <w:rPr>
          <w:sz w:val="28"/>
          <w:szCs w:val="28"/>
          <w:lang w:val="fr-FR"/>
        </w:rPr>
        <w:t>khoa</w:t>
      </w:r>
      <w:proofErr w:type="spellEnd"/>
      <w:r w:rsidRPr="00B04692">
        <w:rPr>
          <w:sz w:val="28"/>
          <w:szCs w:val="28"/>
          <w:lang w:val="fr-FR"/>
        </w:rPr>
        <w:t xml:space="preserve"> lao </w:t>
      </w:r>
      <w:proofErr w:type="spellStart"/>
      <w:proofErr w:type="gramStart"/>
      <w:r w:rsidRPr="00B04692">
        <w:rPr>
          <w:sz w:val="28"/>
          <w:szCs w:val="28"/>
          <w:lang w:val="fr-FR"/>
        </w:rPr>
        <w:t>phổi</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515m2;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1030m2;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tầng</w:t>
      </w:r>
      <w:proofErr w:type="spellEnd"/>
      <w:r w:rsidRPr="00B04692">
        <w:rPr>
          <w:sz w:val="28"/>
          <w:szCs w:val="28"/>
          <w:lang w:val="fr-FR"/>
        </w:rPr>
        <w:t xml:space="preserve"> </w:t>
      </w:r>
      <w:proofErr w:type="spellStart"/>
      <w:r w:rsidRPr="00B04692">
        <w:rPr>
          <w:sz w:val="28"/>
          <w:szCs w:val="28"/>
          <w:lang w:val="fr-FR"/>
        </w:rPr>
        <w:t>cao</w:t>
      </w:r>
      <w:proofErr w:type="spellEnd"/>
      <w:r w:rsidRPr="00B04692">
        <w:rPr>
          <w:sz w:val="28"/>
          <w:szCs w:val="28"/>
          <w:lang w:val="fr-FR"/>
        </w:rPr>
        <w:t xml:space="preserve"> 02 </w:t>
      </w:r>
      <w:proofErr w:type="spellStart"/>
      <w:r w:rsidRPr="00B04692">
        <w:rPr>
          <w:sz w:val="28"/>
          <w:szCs w:val="28"/>
          <w:lang w:val="fr-FR"/>
        </w:rPr>
        <w:t>tầng</w:t>
      </w:r>
      <w:proofErr w:type="spellEnd"/>
      <w:r w:rsidRPr="00B04692">
        <w:rPr>
          <w:sz w:val="28"/>
          <w:szCs w:val="28"/>
          <w:lang w:val="fr-FR"/>
        </w:rPr>
        <w:t>.</w:t>
      </w:r>
    </w:p>
    <w:p w14:paraId="39565D97"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thế</w:t>
      </w:r>
      <w:proofErr w:type="spellEnd"/>
      <w:r w:rsidRPr="00B04692">
        <w:rPr>
          <w:sz w:val="28"/>
          <w:szCs w:val="28"/>
          <w:lang w:val="fr-FR"/>
        </w:rPr>
        <w:t xml:space="preserve"> </w:t>
      </w:r>
      <w:proofErr w:type="spellStart"/>
      <w:r w:rsidRPr="00B04692">
        <w:rPr>
          <w:sz w:val="28"/>
          <w:szCs w:val="28"/>
          <w:lang w:val="fr-FR"/>
        </w:rPr>
        <w:t>ngói</w:t>
      </w:r>
      <w:proofErr w:type="spellEnd"/>
      <w:r w:rsidRPr="00B04692">
        <w:rPr>
          <w:sz w:val="28"/>
          <w:szCs w:val="28"/>
          <w:lang w:val="fr-FR"/>
        </w:rPr>
        <w:t xml:space="preserve"> </w:t>
      </w:r>
      <w:proofErr w:type="spellStart"/>
      <w:r w:rsidRPr="00B04692">
        <w:rPr>
          <w:sz w:val="28"/>
          <w:szCs w:val="28"/>
          <w:lang w:val="fr-FR"/>
        </w:rPr>
        <w:t>một</w:t>
      </w:r>
      <w:proofErr w:type="spellEnd"/>
      <w:r w:rsidRPr="00B04692">
        <w:rPr>
          <w:sz w:val="28"/>
          <w:szCs w:val="28"/>
          <w:lang w:val="fr-FR"/>
        </w:rPr>
        <w:t xml:space="preserve">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proofErr w:type="gramStart"/>
      <w:r w:rsidRPr="00B04692">
        <w:rPr>
          <w:sz w:val="28"/>
          <w:szCs w:val="28"/>
          <w:lang w:val="fr-FR"/>
        </w:rPr>
        <w:t>trí</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đón</w:t>
      </w:r>
      <w:proofErr w:type="spellEnd"/>
      <w:r w:rsidRPr="00B04692">
        <w:rPr>
          <w:sz w:val="28"/>
          <w:szCs w:val="28"/>
          <w:lang w:val="fr-FR"/>
        </w:rPr>
        <w:t xml:space="preserve"> BTCT: </w:t>
      </w:r>
      <w:proofErr w:type="spellStart"/>
      <w:r w:rsidRPr="00B04692">
        <w:rPr>
          <w:sz w:val="28"/>
          <w:szCs w:val="28"/>
          <w:lang w:val="fr-FR"/>
        </w:rPr>
        <w:t>Đục</w:t>
      </w:r>
      <w:proofErr w:type="spellEnd"/>
      <w:r w:rsidRPr="00B04692">
        <w:rPr>
          <w:sz w:val="28"/>
          <w:szCs w:val="28"/>
          <w:lang w:val="fr-FR"/>
        </w:rPr>
        <w:t xml:space="preserve"> </w:t>
      </w:r>
      <w:proofErr w:type="spellStart"/>
      <w:r w:rsidRPr="00B04692">
        <w:rPr>
          <w:sz w:val="28"/>
          <w:szCs w:val="28"/>
          <w:lang w:val="fr-FR"/>
        </w:rPr>
        <w:t>vữa</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sika</w:t>
      </w:r>
      <w:proofErr w:type="spellEnd"/>
      <w:r w:rsidRPr="00B04692">
        <w:rPr>
          <w:sz w:val="28"/>
          <w:szCs w:val="28"/>
          <w:lang w:val="fr-FR"/>
        </w:rPr>
        <w:t xml:space="preserve">  </w:t>
      </w:r>
      <w:proofErr w:type="spellStart"/>
      <w:r w:rsidRPr="00B04692">
        <w:rPr>
          <w:sz w:val="28"/>
          <w:szCs w:val="28"/>
          <w:lang w:val="fr-FR"/>
        </w:rPr>
        <w:t>kết</w:t>
      </w:r>
      <w:proofErr w:type="spellEnd"/>
      <w:r w:rsidRPr="00B04692">
        <w:rPr>
          <w:sz w:val="28"/>
          <w:szCs w:val="28"/>
          <w:lang w:val="fr-FR"/>
        </w:rPr>
        <w:t xml:space="preserve"> </w:t>
      </w:r>
      <w:proofErr w:type="spellStart"/>
      <w:r w:rsidRPr="00B04692">
        <w:rPr>
          <w:sz w:val="28"/>
          <w:szCs w:val="28"/>
          <w:lang w:val="fr-FR"/>
        </w:rPr>
        <w:t>hợp</w:t>
      </w:r>
      <w:proofErr w:type="spellEnd"/>
      <w:r w:rsidRPr="00B04692">
        <w:rPr>
          <w:sz w:val="28"/>
          <w:szCs w:val="28"/>
          <w:lang w:val="fr-FR"/>
        </w:rPr>
        <w:t xml:space="preserve"> </w:t>
      </w:r>
      <w:proofErr w:type="spellStart"/>
      <w:r w:rsidRPr="00B04692">
        <w:rPr>
          <w:sz w:val="28"/>
          <w:szCs w:val="28"/>
          <w:lang w:val="fr-FR"/>
        </w:rPr>
        <w:t>lưới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04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phá</w:t>
      </w:r>
      <w:proofErr w:type="spellEnd"/>
      <w:r w:rsidRPr="00B04692">
        <w:rPr>
          <w:sz w:val="28"/>
          <w:szCs w:val="28"/>
          <w:lang w:val="fr-FR"/>
        </w:rPr>
        <w:t xml:space="preserve"> </w:t>
      </w:r>
      <w:proofErr w:type="spellStart"/>
      <w:r w:rsidRPr="00B04692">
        <w:rPr>
          <w:sz w:val="28"/>
          <w:szCs w:val="28"/>
          <w:lang w:val="fr-FR"/>
        </w:rPr>
        <w:t>dỡ</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chân</w:t>
      </w:r>
      <w:proofErr w:type="spellEnd"/>
      <w:r w:rsidRPr="00B04692">
        <w:rPr>
          <w:sz w:val="28"/>
          <w:szCs w:val="28"/>
          <w:lang w:val="fr-FR"/>
        </w:rPr>
        <w:t xml:space="preserve"> </w:t>
      </w:r>
      <w:proofErr w:type="spellStart"/>
      <w:r w:rsidRPr="00B04692">
        <w:rPr>
          <w:sz w:val="28"/>
          <w:szCs w:val="28"/>
          <w:lang w:val="fr-FR"/>
        </w:rPr>
        <w:t>cao</w:t>
      </w:r>
      <w:proofErr w:type="spellEnd"/>
      <w:r w:rsidRPr="00B04692">
        <w:rPr>
          <w:sz w:val="28"/>
          <w:szCs w:val="28"/>
          <w:lang w:val="fr-FR"/>
        </w:rPr>
        <w:t xml:space="preserve"> 600 </w:t>
      </w:r>
      <w:proofErr w:type="spellStart"/>
      <w:r w:rsidRPr="00B04692">
        <w:rPr>
          <w:sz w:val="28"/>
          <w:szCs w:val="28"/>
          <w:lang w:val="fr-FR"/>
        </w:rPr>
        <w:t>thông</w:t>
      </w:r>
      <w:proofErr w:type="spellEnd"/>
      <w:r w:rsidRPr="00B04692">
        <w:rPr>
          <w:sz w:val="28"/>
          <w:szCs w:val="28"/>
          <w:lang w:val="fr-FR"/>
        </w:rPr>
        <w:t xml:space="preserve"> </w:t>
      </w:r>
      <w:proofErr w:type="spellStart"/>
      <w:r w:rsidRPr="00B04692">
        <w:rPr>
          <w:sz w:val="28"/>
          <w:szCs w:val="28"/>
          <w:lang w:val="fr-FR"/>
        </w:rPr>
        <w:t>tắc</w:t>
      </w:r>
      <w:proofErr w:type="spellEnd"/>
      <w:r w:rsidRPr="00B04692">
        <w:rPr>
          <w:sz w:val="28"/>
          <w:szCs w:val="28"/>
          <w:lang w:val="fr-FR"/>
        </w:rPr>
        <w:t xml:space="preserve">, </w:t>
      </w:r>
      <w:proofErr w:type="spellStart"/>
      <w:r w:rsidRPr="00B04692">
        <w:rPr>
          <w:sz w:val="28"/>
          <w:szCs w:val="28"/>
          <w:lang w:val="fr-FR"/>
        </w:rPr>
        <w:t>xây</w:t>
      </w:r>
      <w:proofErr w:type="spellEnd"/>
      <w:r w:rsidRPr="00B04692">
        <w:rPr>
          <w:sz w:val="28"/>
          <w:szCs w:val="28"/>
          <w:lang w:val="fr-FR"/>
        </w:rPr>
        <w:t xml:space="preserve"> </w:t>
      </w:r>
      <w:proofErr w:type="spellStart"/>
      <w:r w:rsidRPr="00B04692">
        <w:rPr>
          <w:sz w:val="28"/>
          <w:szCs w:val="28"/>
          <w:lang w:val="fr-FR"/>
        </w:rPr>
        <w:t>chèn</w:t>
      </w:r>
      <w:proofErr w:type="spellEnd"/>
      <w:r w:rsidRPr="00B04692">
        <w:rPr>
          <w:sz w:val="28"/>
          <w:szCs w:val="28"/>
          <w:lang w:val="fr-FR"/>
        </w:rPr>
        <w:t xml:space="preserve"> </w:t>
      </w:r>
      <w:proofErr w:type="spellStart"/>
      <w:r w:rsidRPr="00B04692">
        <w:rPr>
          <w:sz w:val="28"/>
          <w:szCs w:val="28"/>
          <w:lang w:val="fr-FR"/>
        </w:rPr>
        <w:t>trát</w:t>
      </w:r>
      <w:proofErr w:type="spellEnd"/>
      <w:r w:rsidRPr="00B04692">
        <w:rPr>
          <w:sz w:val="28"/>
          <w:szCs w:val="28"/>
          <w:lang w:val="fr-FR"/>
        </w:rPr>
        <w:t xml:space="preserve"> </w:t>
      </w:r>
      <w:proofErr w:type="spellStart"/>
      <w:r w:rsidRPr="00B04692">
        <w:rPr>
          <w:sz w:val="28"/>
          <w:szCs w:val="28"/>
          <w:lang w:val="fr-FR"/>
        </w:rPr>
        <w:t>vữa</w:t>
      </w:r>
      <w:proofErr w:type="spellEnd"/>
      <w:r w:rsidRPr="00B04692">
        <w:rPr>
          <w:sz w:val="28"/>
          <w:szCs w:val="28"/>
          <w:lang w:val="fr-FR"/>
        </w:rPr>
        <w:t xml:space="preserve">, </w:t>
      </w:r>
      <w:proofErr w:type="spellStart"/>
      <w:r w:rsidRPr="00B04692">
        <w:rPr>
          <w:sz w:val="28"/>
          <w:szCs w:val="28"/>
          <w:lang w:val="fr-FR"/>
        </w:rPr>
        <w:t>bả</w:t>
      </w:r>
      <w:proofErr w:type="spellEnd"/>
      <w:r w:rsidRPr="00B04692">
        <w:rPr>
          <w:sz w:val="28"/>
          <w:szCs w:val="28"/>
          <w:lang w:val="fr-FR"/>
        </w:rPr>
        <w:t xml:space="preserve"> matit,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khôi</w:t>
      </w:r>
      <w:proofErr w:type="spellEnd"/>
      <w:r w:rsidRPr="00B04692">
        <w:rPr>
          <w:sz w:val="28"/>
          <w:szCs w:val="28"/>
          <w:lang w:val="fr-FR"/>
        </w:rPr>
        <w:t xml:space="preserve"> </w:t>
      </w:r>
      <w:proofErr w:type="spellStart"/>
      <w:r w:rsidRPr="00B04692">
        <w:rPr>
          <w:sz w:val="28"/>
          <w:szCs w:val="28"/>
          <w:lang w:val="fr-FR"/>
        </w:rPr>
        <w:t>phục</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w:t>
      </w:r>
    </w:p>
    <w:p w14:paraId="415136BB"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c)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tại</w:t>
      </w:r>
      <w:proofErr w:type="spellEnd"/>
      <w:r w:rsidRPr="00B04692">
        <w:rPr>
          <w:sz w:val="28"/>
          <w:szCs w:val="28"/>
          <w:lang w:val="fr-FR"/>
        </w:rPr>
        <w:t xml:space="preserve"> </w:t>
      </w:r>
      <w:proofErr w:type="spellStart"/>
      <w:r w:rsidRPr="00B04692">
        <w:rPr>
          <w:sz w:val="28"/>
          <w:szCs w:val="28"/>
          <w:lang w:val="fr-FR"/>
        </w:rPr>
        <w:t>khoa</w:t>
      </w:r>
      <w:proofErr w:type="spellEnd"/>
      <w:r w:rsidRPr="00B04692">
        <w:rPr>
          <w:sz w:val="28"/>
          <w:szCs w:val="28"/>
          <w:lang w:val="fr-FR"/>
        </w:rPr>
        <w:t xml:space="preserve"> </w:t>
      </w:r>
      <w:proofErr w:type="spellStart"/>
      <w:r w:rsidRPr="00B04692">
        <w:rPr>
          <w:sz w:val="28"/>
          <w:szCs w:val="28"/>
          <w:lang w:val="fr-FR"/>
        </w:rPr>
        <w:t>ngoại</w:t>
      </w:r>
      <w:proofErr w:type="spellEnd"/>
      <w:r w:rsidRPr="00B04692">
        <w:rPr>
          <w:sz w:val="28"/>
          <w:szCs w:val="28"/>
          <w:lang w:val="fr-FR"/>
        </w:rPr>
        <w:t xml:space="preserve"> </w:t>
      </w:r>
      <w:proofErr w:type="spellStart"/>
      <w:r w:rsidRPr="00B04692">
        <w:rPr>
          <w:sz w:val="28"/>
          <w:szCs w:val="28"/>
          <w:lang w:val="fr-FR"/>
        </w:rPr>
        <w:t>thần</w:t>
      </w:r>
      <w:proofErr w:type="spellEnd"/>
      <w:r w:rsidRPr="00B04692">
        <w:rPr>
          <w:sz w:val="28"/>
          <w:szCs w:val="28"/>
          <w:lang w:val="fr-FR"/>
        </w:rPr>
        <w:t xml:space="preserve"> </w:t>
      </w:r>
      <w:proofErr w:type="spellStart"/>
      <w:proofErr w:type="gramStart"/>
      <w:r w:rsidRPr="00B04692">
        <w:rPr>
          <w:sz w:val="28"/>
          <w:szCs w:val="28"/>
          <w:lang w:val="fr-FR"/>
        </w:rPr>
        <w:t>kinh</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1652.4m2;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4957.2m2;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tầng</w:t>
      </w:r>
      <w:proofErr w:type="spellEnd"/>
      <w:r w:rsidRPr="00B04692">
        <w:rPr>
          <w:sz w:val="28"/>
          <w:szCs w:val="28"/>
          <w:lang w:val="fr-FR"/>
        </w:rPr>
        <w:t xml:space="preserve"> </w:t>
      </w:r>
      <w:proofErr w:type="spellStart"/>
      <w:r w:rsidRPr="00B04692">
        <w:rPr>
          <w:sz w:val="28"/>
          <w:szCs w:val="28"/>
          <w:lang w:val="fr-FR"/>
        </w:rPr>
        <w:t>cao</w:t>
      </w:r>
      <w:proofErr w:type="spellEnd"/>
      <w:r w:rsidRPr="00B04692">
        <w:rPr>
          <w:sz w:val="28"/>
          <w:szCs w:val="28"/>
          <w:lang w:val="fr-FR"/>
        </w:rPr>
        <w:t xml:space="preserve"> 03 </w:t>
      </w:r>
      <w:proofErr w:type="spellStart"/>
      <w:r w:rsidRPr="00B04692">
        <w:rPr>
          <w:sz w:val="28"/>
          <w:szCs w:val="28"/>
          <w:lang w:val="fr-FR"/>
        </w:rPr>
        <w:t>tầng</w:t>
      </w:r>
      <w:proofErr w:type="spellEnd"/>
      <w:r w:rsidRPr="00B04692">
        <w:rPr>
          <w:sz w:val="28"/>
          <w:szCs w:val="28"/>
          <w:lang w:val="fr-FR"/>
        </w:rPr>
        <w:t>.</w:t>
      </w:r>
    </w:p>
    <w:p w14:paraId="63AD8BB5"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đón</w:t>
      </w:r>
      <w:proofErr w:type="spellEnd"/>
      <w:r w:rsidRPr="00B04692">
        <w:rPr>
          <w:sz w:val="28"/>
          <w:szCs w:val="28"/>
          <w:lang w:val="fr-FR"/>
        </w:rPr>
        <w:t xml:space="preserve"> </w:t>
      </w:r>
      <w:proofErr w:type="gramStart"/>
      <w:r w:rsidRPr="00B04692">
        <w:rPr>
          <w:sz w:val="28"/>
          <w:szCs w:val="28"/>
          <w:lang w:val="fr-FR"/>
        </w:rPr>
        <w:t>BTCT:</w:t>
      </w:r>
      <w:proofErr w:type="gramEnd"/>
      <w:r w:rsidRPr="00B04692">
        <w:rPr>
          <w:sz w:val="28"/>
          <w:szCs w:val="28"/>
          <w:lang w:val="fr-FR"/>
        </w:rPr>
        <w:t xml:space="preserve"> </w:t>
      </w:r>
      <w:proofErr w:type="spellStart"/>
      <w:r w:rsidRPr="00B04692">
        <w:rPr>
          <w:sz w:val="28"/>
          <w:szCs w:val="28"/>
          <w:lang w:val="fr-FR"/>
        </w:rPr>
        <w:t>Đục</w:t>
      </w:r>
      <w:proofErr w:type="spellEnd"/>
      <w:r w:rsidRPr="00B04692">
        <w:rPr>
          <w:sz w:val="28"/>
          <w:szCs w:val="28"/>
          <w:lang w:val="fr-FR"/>
        </w:rPr>
        <w:t xml:space="preserve"> </w:t>
      </w:r>
      <w:proofErr w:type="spellStart"/>
      <w:r w:rsidRPr="00B04692">
        <w:rPr>
          <w:sz w:val="28"/>
          <w:szCs w:val="28"/>
          <w:lang w:val="fr-FR"/>
        </w:rPr>
        <w:t>vữa</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sika</w:t>
      </w:r>
      <w:proofErr w:type="spellEnd"/>
      <w:r w:rsidRPr="00B04692">
        <w:rPr>
          <w:sz w:val="28"/>
          <w:szCs w:val="28"/>
          <w:lang w:val="fr-FR"/>
        </w:rPr>
        <w:t xml:space="preserve"> </w:t>
      </w:r>
      <w:proofErr w:type="spellStart"/>
      <w:r w:rsidRPr="00B04692">
        <w:rPr>
          <w:sz w:val="28"/>
          <w:szCs w:val="28"/>
          <w:lang w:val="fr-FR"/>
        </w:rPr>
        <w:t>kết</w:t>
      </w:r>
      <w:proofErr w:type="spellEnd"/>
      <w:r w:rsidRPr="00B04692">
        <w:rPr>
          <w:sz w:val="28"/>
          <w:szCs w:val="28"/>
          <w:lang w:val="fr-FR"/>
        </w:rPr>
        <w:t xml:space="preserve"> </w:t>
      </w:r>
      <w:proofErr w:type="spellStart"/>
      <w:r w:rsidRPr="00B04692">
        <w:rPr>
          <w:sz w:val="28"/>
          <w:szCs w:val="28"/>
          <w:lang w:val="fr-FR"/>
        </w:rPr>
        <w:t>hợp</w:t>
      </w:r>
      <w:proofErr w:type="spellEnd"/>
      <w:r w:rsidRPr="00B04692">
        <w:rPr>
          <w:sz w:val="28"/>
          <w:szCs w:val="28"/>
          <w:lang w:val="fr-FR"/>
        </w:rPr>
        <w:t xml:space="preserve"> </w:t>
      </w:r>
      <w:proofErr w:type="spellStart"/>
      <w:r w:rsidRPr="00B04692">
        <w:rPr>
          <w:sz w:val="28"/>
          <w:szCs w:val="28"/>
          <w:lang w:val="fr-FR"/>
        </w:rPr>
        <w:t>lưới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Cắt</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w:t>
      </w:r>
      <w:proofErr w:type="spellStart"/>
      <w:r w:rsidRPr="00B04692">
        <w:rPr>
          <w:sz w:val="28"/>
          <w:szCs w:val="28"/>
          <w:lang w:val="fr-FR"/>
        </w:rPr>
        <w:t>đặt</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đấu</w:t>
      </w:r>
      <w:proofErr w:type="spellEnd"/>
      <w:r w:rsidRPr="00B04692">
        <w:rPr>
          <w:sz w:val="28"/>
          <w:szCs w:val="28"/>
          <w:lang w:val="fr-FR"/>
        </w:rPr>
        <w:t xml:space="preserve"> </w:t>
      </w:r>
      <w:proofErr w:type="spellStart"/>
      <w:r w:rsidRPr="00B04692">
        <w:rPr>
          <w:sz w:val="28"/>
          <w:szCs w:val="28"/>
          <w:lang w:val="fr-FR"/>
        </w:rPr>
        <w:t>nối</w:t>
      </w:r>
      <w:proofErr w:type="spellEnd"/>
      <w:r w:rsidRPr="00B04692">
        <w:rPr>
          <w:sz w:val="28"/>
          <w:szCs w:val="28"/>
          <w:lang w:val="fr-FR"/>
        </w:rPr>
        <w:t xml:space="preserve"> </w:t>
      </w:r>
      <w:proofErr w:type="spellStart"/>
      <w:r w:rsidRPr="00B04692">
        <w:rPr>
          <w:sz w:val="28"/>
          <w:szCs w:val="28"/>
          <w:lang w:val="fr-FR"/>
        </w:rPr>
        <w:t>mương</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hữu</w:t>
      </w:r>
      <w:proofErr w:type="spellEnd"/>
      <w:r w:rsidRPr="00B04692">
        <w:rPr>
          <w:sz w:val="28"/>
          <w:szCs w:val="28"/>
          <w:lang w:val="fr-FR"/>
        </w:rPr>
        <w:t xml:space="preserve">, </w:t>
      </w:r>
      <w:proofErr w:type="spellStart"/>
      <w:r w:rsidRPr="00B04692">
        <w:rPr>
          <w:sz w:val="28"/>
          <w:szCs w:val="28"/>
          <w:lang w:val="fr-FR"/>
        </w:rPr>
        <w:t>một</w:t>
      </w:r>
      <w:proofErr w:type="spellEnd"/>
      <w:r w:rsidRPr="00B04692">
        <w:rPr>
          <w:sz w:val="28"/>
          <w:szCs w:val="28"/>
          <w:lang w:val="fr-FR"/>
        </w:rPr>
        <w:t xml:space="preserve">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12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đục</w:t>
      </w:r>
      <w:proofErr w:type="spellEnd"/>
      <w:r w:rsidRPr="00B04692">
        <w:rPr>
          <w:sz w:val="28"/>
          <w:szCs w:val="28"/>
          <w:lang w:val="fr-FR"/>
        </w:rPr>
        <w:t xml:space="preserve"> 30%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PVC D90 , </w:t>
      </w:r>
      <w:proofErr w:type="spellStart"/>
      <w:r w:rsidRPr="00B04692">
        <w:rPr>
          <w:sz w:val="28"/>
          <w:szCs w:val="28"/>
          <w:lang w:val="fr-FR"/>
        </w:rPr>
        <w:t>đục</w:t>
      </w:r>
      <w:proofErr w:type="spellEnd"/>
      <w:r w:rsidRPr="00B04692">
        <w:rPr>
          <w:sz w:val="28"/>
          <w:szCs w:val="28"/>
          <w:lang w:val="fr-FR"/>
        </w:rPr>
        <w:t xml:space="preserve"> </w:t>
      </w:r>
      <w:proofErr w:type="spellStart"/>
      <w:r w:rsidRPr="00B04692">
        <w:rPr>
          <w:sz w:val="28"/>
          <w:szCs w:val="28"/>
          <w:lang w:val="fr-FR"/>
        </w:rPr>
        <w:t>chân</w:t>
      </w:r>
      <w:proofErr w:type="spellEnd"/>
      <w:r w:rsidRPr="00B04692">
        <w:rPr>
          <w:sz w:val="28"/>
          <w:szCs w:val="28"/>
          <w:lang w:val="fr-FR"/>
        </w:rPr>
        <w:t xml:space="preserve">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thông</w:t>
      </w:r>
      <w:proofErr w:type="spellEnd"/>
      <w:r w:rsidRPr="00B04692">
        <w:rPr>
          <w:sz w:val="28"/>
          <w:szCs w:val="28"/>
          <w:lang w:val="fr-FR"/>
        </w:rPr>
        <w:t xml:space="preserve"> </w:t>
      </w:r>
      <w:proofErr w:type="spellStart"/>
      <w:r w:rsidRPr="00B04692">
        <w:rPr>
          <w:sz w:val="28"/>
          <w:szCs w:val="28"/>
          <w:lang w:val="fr-FR"/>
        </w:rPr>
        <w:t>tắc</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w:t>
      </w:r>
      <w:proofErr w:type="spellStart"/>
      <w:r w:rsidRPr="00B04692">
        <w:rPr>
          <w:sz w:val="28"/>
          <w:szCs w:val="28"/>
          <w:lang w:val="fr-FR"/>
        </w:rPr>
        <w:t>toàn</w:t>
      </w:r>
      <w:proofErr w:type="spellEnd"/>
      <w:r w:rsidRPr="00B04692">
        <w:rPr>
          <w:sz w:val="28"/>
          <w:szCs w:val="28"/>
          <w:lang w:val="fr-FR"/>
        </w:rPr>
        <w:t xml:space="preserve"> </w:t>
      </w:r>
      <w:proofErr w:type="spellStart"/>
      <w:r w:rsidRPr="00B04692">
        <w:rPr>
          <w:sz w:val="28"/>
          <w:szCs w:val="28"/>
          <w:lang w:val="fr-FR"/>
        </w:rPr>
        <w:t>bộ</w:t>
      </w:r>
      <w:proofErr w:type="spellEnd"/>
      <w:r w:rsidRPr="00B04692">
        <w:rPr>
          <w:sz w:val="28"/>
          <w:szCs w:val="28"/>
          <w:lang w:val="fr-FR"/>
        </w:rPr>
        <w:t xml:space="preserve"> , </w:t>
      </w:r>
      <w:proofErr w:type="spellStart"/>
      <w:r w:rsidRPr="00B04692">
        <w:rPr>
          <w:sz w:val="28"/>
          <w:szCs w:val="28"/>
          <w:lang w:val="fr-FR"/>
        </w:rPr>
        <w:t>xây</w:t>
      </w:r>
      <w:proofErr w:type="spellEnd"/>
      <w:r w:rsidRPr="00B04692">
        <w:rPr>
          <w:sz w:val="28"/>
          <w:szCs w:val="28"/>
          <w:lang w:val="fr-FR"/>
        </w:rPr>
        <w:t xml:space="preserve"> </w:t>
      </w:r>
      <w:proofErr w:type="spellStart"/>
      <w:r w:rsidRPr="00B04692">
        <w:rPr>
          <w:sz w:val="28"/>
          <w:szCs w:val="28"/>
          <w:lang w:val="fr-FR"/>
        </w:rPr>
        <w:t>chèn</w:t>
      </w:r>
      <w:proofErr w:type="spellEnd"/>
      <w:r w:rsidRPr="00B04692">
        <w:rPr>
          <w:sz w:val="28"/>
          <w:szCs w:val="28"/>
          <w:lang w:val="fr-FR"/>
        </w:rPr>
        <w:t xml:space="preserve"> </w:t>
      </w:r>
      <w:proofErr w:type="spellStart"/>
      <w:r w:rsidRPr="00B04692">
        <w:rPr>
          <w:sz w:val="28"/>
          <w:szCs w:val="28"/>
          <w:lang w:val="fr-FR"/>
        </w:rPr>
        <w:t>trát</w:t>
      </w:r>
      <w:proofErr w:type="spellEnd"/>
      <w:r w:rsidRPr="00B04692">
        <w:rPr>
          <w:sz w:val="28"/>
          <w:szCs w:val="28"/>
          <w:lang w:val="fr-FR"/>
        </w:rPr>
        <w:t xml:space="preserve"> </w:t>
      </w:r>
      <w:proofErr w:type="spellStart"/>
      <w:r w:rsidRPr="00B04692">
        <w:rPr>
          <w:sz w:val="28"/>
          <w:szCs w:val="28"/>
          <w:lang w:val="fr-FR"/>
        </w:rPr>
        <w:t>vữa</w:t>
      </w:r>
      <w:proofErr w:type="spellEnd"/>
      <w:r w:rsidRPr="00B04692">
        <w:rPr>
          <w:sz w:val="28"/>
          <w:szCs w:val="28"/>
          <w:lang w:val="fr-FR"/>
        </w:rPr>
        <w:t xml:space="preserve">, </w:t>
      </w:r>
      <w:proofErr w:type="spellStart"/>
      <w:r w:rsidRPr="00B04692">
        <w:rPr>
          <w:sz w:val="28"/>
          <w:szCs w:val="28"/>
          <w:lang w:val="fr-FR"/>
        </w:rPr>
        <w:t>bả</w:t>
      </w:r>
      <w:proofErr w:type="spellEnd"/>
      <w:r w:rsidRPr="00B04692">
        <w:rPr>
          <w:sz w:val="28"/>
          <w:szCs w:val="28"/>
          <w:lang w:val="fr-FR"/>
        </w:rPr>
        <w:t xml:space="preserve"> matit,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khôi</w:t>
      </w:r>
      <w:proofErr w:type="spellEnd"/>
      <w:r w:rsidRPr="00B04692">
        <w:rPr>
          <w:sz w:val="28"/>
          <w:szCs w:val="28"/>
          <w:lang w:val="fr-FR"/>
        </w:rPr>
        <w:t xml:space="preserve"> </w:t>
      </w:r>
      <w:proofErr w:type="spellStart"/>
      <w:r w:rsidRPr="00B04692">
        <w:rPr>
          <w:sz w:val="28"/>
          <w:szCs w:val="28"/>
          <w:lang w:val="fr-FR"/>
        </w:rPr>
        <w:t>phục</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phương</w:t>
      </w:r>
      <w:proofErr w:type="spellEnd"/>
      <w:r w:rsidRPr="00B04692">
        <w:rPr>
          <w:sz w:val="28"/>
          <w:szCs w:val="28"/>
          <w:lang w:val="fr-FR"/>
        </w:rPr>
        <w:t xml:space="preserve"> </w:t>
      </w:r>
      <w:proofErr w:type="spellStart"/>
      <w:r w:rsidRPr="00B04692">
        <w:rPr>
          <w:sz w:val="28"/>
          <w:szCs w:val="28"/>
          <w:lang w:val="fr-FR"/>
        </w:rPr>
        <w:t>pháp</w:t>
      </w:r>
      <w:proofErr w:type="spellEnd"/>
      <w:r w:rsidRPr="00B04692">
        <w:rPr>
          <w:sz w:val="28"/>
          <w:szCs w:val="28"/>
          <w:lang w:val="fr-FR"/>
        </w:rPr>
        <w:t xml:space="preserve"> </w:t>
      </w:r>
      <w:proofErr w:type="spellStart"/>
      <w:r w:rsidRPr="00B04692">
        <w:rPr>
          <w:sz w:val="28"/>
          <w:szCs w:val="28"/>
          <w:lang w:val="fr-FR"/>
        </w:rPr>
        <w:t>dung</w:t>
      </w:r>
      <w:proofErr w:type="spellEnd"/>
      <w:r w:rsidRPr="00B04692">
        <w:rPr>
          <w:sz w:val="28"/>
          <w:szCs w:val="28"/>
          <w:lang w:val="fr-FR"/>
        </w:rPr>
        <w:t xml:space="preserve"> </w:t>
      </w:r>
      <w:proofErr w:type="spellStart"/>
      <w:r w:rsidRPr="00B04692">
        <w:rPr>
          <w:sz w:val="28"/>
          <w:szCs w:val="28"/>
          <w:lang w:val="fr-FR"/>
        </w:rPr>
        <w:t>dịch</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và</w:t>
      </w:r>
      <w:proofErr w:type="spellEnd"/>
      <w:r w:rsidRPr="00B04692">
        <w:rPr>
          <w:sz w:val="28"/>
          <w:szCs w:val="28"/>
          <w:lang w:val="fr-FR"/>
        </w:rPr>
        <w:t xml:space="preserve"> </w:t>
      </w:r>
      <w:proofErr w:type="spellStart"/>
      <w:r w:rsidRPr="00B04692">
        <w:rPr>
          <w:sz w:val="28"/>
          <w:szCs w:val="28"/>
          <w:lang w:val="fr-FR"/>
        </w:rPr>
        <w:t>lưới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cạo</w:t>
      </w:r>
      <w:proofErr w:type="spellEnd"/>
      <w:r w:rsidRPr="00B04692">
        <w:rPr>
          <w:sz w:val="28"/>
          <w:szCs w:val="28"/>
          <w:lang w:val="fr-FR"/>
        </w:rPr>
        <w:t xml:space="preserve">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30%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đáy</w:t>
      </w:r>
      <w:proofErr w:type="spellEnd"/>
      <w:r w:rsidRPr="00B04692">
        <w:rPr>
          <w:sz w:val="28"/>
          <w:szCs w:val="28"/>
          <w:lang w:val="fr-FR"/>
        </w:rPr>
        <w:t xml:space="preserve"> </w:t>
      </w:r>
      <w:proofErr w:type="spellStart"/>
      <w:r w:rsidRPr="00B04692">
        <w:rPr>
          <w:sz w:val="28"/>
          <w:szCs w:val="28"/>
          <w:lang w:val="fr-FR"/>
        </w:rPr>
        <w:lastRenderedPageBreak/>
        <w:t>và</w:t>
      </w:r>
      <w:proofErr w:type="spellEnd"/>
      <w:r w:rsidRPr="00B04692">
        <w:rPr>
          <w:sz w:val="28"/>
          <w:szCs w:val="28"/>
          <w:lang w:val="fr-FR"/>
        </w:rPr>
        <w:t xml:space="preserve"> </w:t>
      </w:r>
      <w:proofErr w:type="spellStart"/>
      <w:r w:rsidRPr="00B04692">
        <w:rPr>
          <w:sz w:val="28"/>
          <w:szCs w:val="28"/>
          <w:lang w:val="fr-FR"/>
        </w:rPr>
        <w:t>thành</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toàn</w:t>
      </w:r>
      <w:proofErr w:type="spellEnd"/>
      <w:r w:rsidRPr="00B04692">
        <w:rPr>
          <w:sz w:val="28"/>
          <w:szCs w:val="28"/>
          <w:lang w:val="fr-FR"/>
        </w:rPr>
        <w:t xml:space="preserve"> </w:t>
      </w:r>
      <w:proofErr w:type="spellStart"/>
      <w:r w:rsidRPr="00B04692">
        <w:rPr>
          <w:sz w:val="28"/>
          <w:szCs w:val="28"/>
          <w:lang w:val="fr-FR"/>
        </w:rPr>
        <w:t>bộ</w:t>
      </w:r>
      <w:proofErr w:type="spellEnd"/>
      <w:r w:rsidRPr="00B04692">
        <w:rPr>
          <w:sz w:val="28"/>
          <w:szCs w:val="28"/>
          <w:lang w:val="fr-FR"/>
        </w:rPr>
        <w:t xml:space="preserve"> </w:t>
      </w:r>
      <w:proofErr w:type="spellStart"/>
      <w:r w:rsidRPr="00B04692">
        <w:rPr>
          <w:sz w:val="28"/>
          <w:szCs w:val="28"/>
          <w:lang w:val="fr-FR"/>
        </w:rPr>
        <w:t>phễu</w:t>
      </w:r>
      <w:proofErr w:type="spellEnd"/>
      <w:r w:rsidRPr="00B04692">
        <w:rPr>
          <w:sz w:val="28"/>
          <w:szCs w:val="28"/>
          <w:lang w:val="fr-FR"/>
        </w:rPr>
        <w:t xml:space="preserve"> </w:t>
      </w:r>
      <w:proofErr w:type="spellStart"/>
      <w:r w:rsidRPr="00B04692">
        <w:rPr>
          <w:sz w:val="28"/>
          <w:szCs w:val="28"/>
          <w:lang w:val="fr-FR"/>
        </w:rPr>
        <w:t>thu</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 </w:t>
      </w:r>
      <w:proofErr w:type="spellStart"/>
      <w:r w:rsidRPr="00B04692">
        <w:rPr>
          <w:sz w:val="28"/>
          <w:szCs w:val="28"/>
          <w:lang w:val="fr-FR"/>
        </w:rPr>
        <w:t>cầu</w:t>
      </w:r>
      <w:proofErr w:type="spellEnd"/>
      <w:r w:rsidRPr="00B04692">
        <w:rPr>
          <w:sz w:val="28"/>
          <w:szCs w:val="28"/>
          <w:lang w:val="fr-FR"/>
        </w:rPr>
        <w:t xml:space="preserve"> </w:t>
      </w:r>
      <w:proofErr w:type="spellStart"/>
      <w:r w:rsidRPr="00B04692">
        <w:rPr>
          <w:sz w:val="28"/>
          <w:szCs w:val="28"/>
          <w:lang w:val="fr-FR"/>
        </w:rPr>
        <w:t>chắn</w:t>
      </w:r>
      <w:proofErr w:type="spellEnd"/>
      <w:r w:rsidRPr="00B04692">
        <w:rPr>
          <w:sz w:val="28"/>
          <w:szCs w:val="28"/>
          <w:lang w:val="fr-FR"/>
        </w:rPr>
        <w:t xml:space="preserve"> </w:t>
      </w:r>
      <w:proofErr w:type="spellStart"/>
      <w:r w:rsidRPr="00B04692">
        <w:rPr>
          <w:sz w:val="28"/>
          <w:szCs w:val="28"/>
          <w:lang w:val="fr-FR"/>
        </w:rPr>
        <w:t>rác</w:t>
      </w:r>
      <w:proofErr w:type="spellEnd"/>
      <w:r w:rsidRPr="00B04692">
        <w:rPr>
          <w:sz w:val="28"/>
          <w:szCs w:val="28"/>
          <w:lang w:val="fr-FR"/>
        </w:rPr>
        <w:t>.</w:t>
      </w:r>
    </w:p>
    <w:p w14:paraId="13D58E8D"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d)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tại</w:t>
      </w:r>
      <w:proofErr w:type="spellEnd"/>
      <w:r w:rsidRPr="00B04692">
        <w:rPr>
          <w:sz w:val="28"/>
          <w:szCs w:val="28"/>
          <w:lang w:val="fr-FR"/>
        </w:rPr>
        <w:t xml:space="preserve"> </w:t>
      </w:r>
      <w:proofErr w:type="spellStart"/>
      <w:r w:rsidRPr="00B04692">
        <w:rPr>
          <w:sz w:val="28"/>
          <w:szCs w:val="28"/>
          <w:lang w:val="fr-FR"/>
        </w:rPr>
        <w:t>khoa</w:t>
      </w:r>
      <w:proofErr w:type="spellEnd"/>
      <w:r w:rsidRPr="00B04692">
        <w:rPr>
          <w:sz w:val="28"/>
          <w:szCs w:val="28"/>
          <w:lang w:val="fr-FR"/>
        </w:rPr>
        <w:t xml:space="preserve"> </w:t>
      </w:r>
      <w:proofErr w:type="spellStart"/>
      <w:r w:rsidRPr="00B04692">
        <w:rPr>
          <w:sz w:val="28"/>
          <w:szCs w:val="28"/>
          <w:lang w:val="fr-FR"/>
        </w:rPr>
        <w:t>ung</w:t>
      </w:r>
      <w:proofErr w:type="spellEnd"/>
      <w:r w:rsidRPr="00B04692">
        <w:rPr>
          <w:sz w:val="28"/>
          <w:szCs w:val="28"/>
          <w:lang w:val="fr-FR"/>
        </w:rPr>
        <w:t xml:space="preserve"> </w:t>
      </w:r>
      <w:proofErr w:type="spellStart"/>
      <w:r w:rsidRPr="00B04692">
        <w:rPr>
          <w:sz w:val="28"/>
          <w:szCs w:val="28"/>
          <w:lang w:val="fr-FR"/>
        </w:rPr>
        <w:t>bứu</w:t>
      </w:r>
      <w:proofErr w:type="spellEnd"/>
      <w:r w:rsidRPr="00B04692">
        <w:rPr>
          <w:sz w:val="28"/>
          <w:szCs w:val="28"/>
          <w:lang w:val="fr-FR"/>
        </w:rPr>
        <w:t xml:space="preserve">, da </w:t>
      </w:r>
      <w:proofErr w:type="spellStart"/>
      <w:r w:rsidRPr="00B04692">
        <w:rPr>
          <w:sz w:val="28"/>
          <w:szCs w:val="28"/>
          <w:lang w:val="fr-FR"/>
        </w:rPr>
        <w:t>liễu</w:t>
      </w:r>
      <w:proofErr w:type="spellEnd"/>
      <w:r w:rsidRPr="00B04692">
        <w:rPr>
          <w:sz w:val="28"/>
          <w:szCs w:val="28"/>
          <w:lang w:val="fr-FR"/>
        </w:rPr>
        <w:t xml:space="preserve">, y </w:t>
      </w:r>
      <w:proofErr w:type="spellStart"/>
      <w:r w:rsidRPr="00B04692">
        <w:rPr>
          <w:sz w:val="28"/>
          <w:szCs w:val="28"/>
          <w:lang w:val="fr-FR"/>
        </w:rPr>
        <w:t>học</w:t>
      </w:r>
      <w:proofErr w:type="spellEnd"/>
      <w:r w:rsidRPr="00B04692">
        <w:rPr>
          <w:sz w:val="28"/>
          <w:szCs w:val="28"/>
          <w:lang w:val="fr-FR"/>
        </w:rPr>
        <w:t xml:space="preserve"> </w:t>
      </w:r>
      <w:proofErr w:type="spellStart"/>
      <w:r w:rsidRPr="00B04692">
        <w:rPr>
          <w:sz w:val="28"/>
          <w:szCs w:val="28"/>
          <w:lang w:val="fr-FR"/>
        </w:rPr>
        <w:t>hạt</w:t>
      </w:r>
      <w:proofErr w:type="spellEnd"/>
      <w:r w:rsidRPr="00B04692">
        <w:rPr>
          <w:sz w:val="28"/>
          <w:szCs w:val="28"/>
          <w:lang w:val="fr-FR"/>
        </w:rPr>
        <w:t xml:space="preserve"> </w:t>
      </w:r>
      <w:proofErr w:type="spellStart"/>
      <w:proofErr w:type="gramStart"/>
      <w:r w:rsidRPr="00B04692">
        <w:rPr>
          <w:sz w:val="28"/>
          <w:szCs w:val="28"/>
          <w:lang w:val="fr-FR"/>
        </w:rPr>
        <w:t>nhân</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1972m2;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3944m2;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tầng</w:t>
      </w:r>
      <w:proofErr w:type="spellEnd"/>
      <w:r w:rsidRPr="00B04692">
        <w:rPr>
          <w:sz w:val="28"/>
          <w:szCs w:val="28"/>
          <w:lang w:val="fr-FR"/>
        </w:rPr>
        <w:t xml:space="preserve"> </w:t>
      </w:r>
      <w:proofErr w:type="spellStart"/>
      <w:r w:rsidRPr="00B04692">
        <w:rPr>
          <w:sz w:val="28"/>
          <w:szCs w:val="28"/>
          <w:lang w:val="fr-FR"/>
        </w:rPr>
        <w:t>cao</w:t>
      </w:r>
      <w:proofErr w:type="spellEnd"/>
      <w:r w:rsidRPr="00B04692">
        <w:rPr>
          <w:sz w:val="28"/>
          <w:szCs w:val="28"/>
          <w:lang w:val="fr-FR"/>
        </w:rPr>
        <w:t xml:space="preserve"> 02 </w:t>
      </w:r>
      <w:proofErr w:type="spellStart"/>
      <w:r w:rsidRPr="00B04692">
        <w:rPr>
          <w:sz w:val="28"/>
          <w:szCs w:val="28"/>
          <w:lang w:val="fr-FR"/>
        </w:rPr>
        <w:t>tầng</w:t>
      </w:r>
      <w:proofErr w:type="spellEnd"/>
      <w:r w:rsidRPr="00B04692">
        <w:rPr>
          <w:sz w:val="28"/>
          <w:szCs w:val="28"/>
          <w:lang w:val="fr-FR"/>
        </w:rPr>
        <w:t>.</w:t>
      </w:r>
    </w:p>
    <w:p w14:paraId="02CA6B01"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phương</w:t>
      </w:r>
      <w:proofErr w:type="spellEnd"/>
      <w:r w:rsidRPr="00B04692">
        <w:rPr>
          <w:sz w:val="28"/>
          <w:szCs w:val="28"/>
          <w:lang w:val="fr-FR"/>
        </w:rPr>
        <w:t xml:space="preserve"> </w:t>
      </w:r>
      <w:proofErr w:type="spellStart"/>
      <w:r w:rsidRPr="00B04692">
        <w:rPr>
          <w:sz w:val="28"/>
          <w:szCs w:val="28"/>
          <w:lang w:val="fr-FR"/>
        </w:rPr>
        <w:t>pháp</w:t>
      </w:r>
      <w:proofErr w:type="spellEnd"/>
      <w:r w:rsidRPr="00B04692">
        <w:rPr>
          <w:sz w:val="28"/>
          <w:szCs w:val="28"/>
          <w:lang w:val="fr-FR"/>
        </w:rPr>
        <w:t xml:space="preserve"> </w:t>
      </w:r>
      <w:proofErr w:type="spellStart"/>
      <w:r w:rsidRPr="00B04692">
        <w:rPr>
          <w:sz w:val="28"/>
          <w:szCs w:val="28"/>
          <w:lang w:val="fr-FR"/>
        </w:rPr>
        <w:t>dùng</w:t>
      </w:r>
      <w:proofErr w:type="spellEnd"/>
      <w:r w:rsidRPr="00B04692">
        <w:rPr>
          <w:sz w:val="28"/>
          <w:szCs w:val="28"/>
          <w:lang w:val="fr-FR"/>
        </w:rPr>
        <w:t xml:space="preserve"> </w:t>
      </w:r>
      <w:proofErr w:type="spellStart"/>
      <w:r w:rsidRPr="00B04692">
        <w:rPr>
          <w:sz w:val="28"/>
          <w:szCs w:val="28"/>
          <w:lang w:val="fr-FR"/>
        </w:rPr>
        <w:t>dung</w:t>
      </w:r>
      <w:proofErr w:type="spellEnd"/>
      <w:r w:rsidRPr="00B04692">
        <w:rPr>
          <w:sz w:val="28"/>
          <w:szCs w:val="28"/>
          <w:lang w:val="fr-FR"/>
        </w:rPr>
        <w:t xml:space="preserve"> </w:t>
      </w:r>
      <w:proofErr w:type="spellStart"/>
      <w:r w:rsidRPr="00B04692">
        <w:rPr>
          <w:sz w:val="28"/>
          <w:szCs w:val="28"/>
          <w:lang w:val="fr-FR"/>
        </w:rPr>
        <w:t>dịch</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w:t>
      </w:r>
      <w:proofErr w:type="spellEnd"/>
      <w:r w:rsidRPr="00B04692">
        <w:rPr>
          <w:sz w:val="28"/>
          <w:szCs w:val="28"/>
          <w:lang w:val="fr-FR"/>
        </w:rPr>
        <w:t xml:space="preserve"> </w:t>
      </w:r>
      <w:proofErr w:type="spellStart"/>
      <w:r w:rsidRPr="00B04692">
        <w:rPr>
          <w:sz w:val="28"/>
          <w:szCs w:val="28"/>
          <w:lang w:val="fr-FR"/>
        </w:rPr>
        <w:t>kết</w:t>
      </w:r>
      <w:proofErr w:type="spellEnd"/>
      <w:r w:rsidRPr="00B04692">
        <w:rPr>
          <w:sz w:val="28"/>
          <w:szCs w:val="28"/>
          <w:lang w:val="fr-FR"/>
        </w:rPr>
        <w:t xml:space="preserve"> </w:t>
      </w:r>
      <w:proofErr w:type="spellStart"/>
      <w:r w:rsidRPr="00B04692">
        <w:rPr>
          <w:sz w:val="28"/>
          <w:szCs w:val="28"/>
          <w:lang w:val="fr-FR"/>
        </w:rPr>
        <w:t>hợp</w:t>
      </w:r>
      <w:proofErr w:type="spellEnd"/>
      <w:r w:rsidRPr="00B04692">
        <w:rPr>
          <w:sz w:val="28"/>
          <w:szCs w:val="28"/>
          <w:lang w:val="fr-FR"/>
        </w:rPr>
        <w:t xml:space="preserve"> </w:t>
      </w:r>
      <w:proofErr w:type="spellStart"/>
      <w:r w:rsidRPr="00B04692">
        <w:rPr>
          <w:sz w:val="28"/>
          <w:szCs w:val="28"/>
          <w:lang w:val="fr-FR"/>
        </w:rPr>
        <w:t>sợi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chân</w:t>
      </w:r>
      <w:proofErr w:type="spellEnd"/>
      <w:r w:rsidRPr="00B04692">
        <w:rPr>
          <w:sz w:val="28"/>
          <w:szCs w:val="28"/>
          <w:lang w:val="fr-FR"/>
        </w:rPr>
        <w:t xml:space="preserve"> </w:t>
      </w:r>
      <w:proofErr w:type="spellStart"/>
      <w:r w:rsidRPr="00B04692">
        <w:rPr>
          <w:sz w:val="28"/>
          <w:szCs w:val="28"/>
          <w:lang w:val="fr-FR"/>
        </w:rPr>
        <w:t>bồn</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máng</w:t>
      </w:r>
      <w:proofErr w:type="spellEnd"/>
      <w:r w:rsidRPr="00B04692">
        <w:rPr>
          <w:sz w:val="28"/>
          <w:szCs w:val="28"/>
          <w:lang w:val="fr-FR"/>
        </w:rPr>
        <w:t xml:space="preserve"> </w:t>
      </w:r>
      <w:proofErr w:type="spellStart"/>
      <w:r w:rsidRPr="00B04692">
        <w:rPr>
          <w:sz w:val="28"/>
          <w:szCs w:val="28"/>
          <w:lang w:val="fr-FR"/>
        </w:rPr>
        <w:t>thu</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giữa</w:t>
      </w:r>
      <w:proofErr w:type="spellEnd"/>
      <w:r w:rsidRPr="00B04692">
        <w:rPr>
          <w:sz w:val="28"/>
          <w:szCs w:val="28"/>
          <w:lang w:val="fr-FR"/>
        </w:rPr>
        <w:t xml:space="preserve"> </w:t>
      </w:r>
      <w:proofErr w:type="spellStart"/>
      <w:r w:rsidRPr="00B04692">
        <w:rPr>
          <w:sz w:val="28"/>
          <w:szCs w:val="28"/>
          <w:lang w:val="fr-FR"/>
        </w:rPr>
        <w:t>hai</w:t>
      </w:r>
      <w:proofErr w:type="spellEnd"/>
      <w:r w:rsidRPr="00B04692">
        <w:rPr>
          <w:sz w:val="28"/>
          <w:szCs w:val="28"/>
          <w:lang w:val="fr-FR"/>
        </w:rPr>
        <w:t xml:space="preserve"> </w:t>
      </w:r>
      <w:proofErr w:type="spellStart"/>
      <w:r w:rsidRPr="00B04692">
        <w:rPr>
          <w:sz w:val="28"/>
          <w:szCs w:val="28"/>
          <w:lang w:val="fr-FR"/>
        </w:rPr>
        <w:t>khối</w:t>
      </w:r>
      <w:proofErr w:type="spellEnd"/>
      <w:r w:rsidRPr="00B04692">
        <w:rPr>
          <w:sz w:val="28"/>
          <w:szCs w:val="28"/>
          <w:lang w:val="fr-FR"/>
        </w:rPr>
        <w:t xml:space="preserve"> </w:t>
      </w:r>
      <w:proofErr w:type="spellStart"/>
      <w:r w:rsidRPr="00B04692">
        <w:rPr>
          <w:sz w:val="28"/>
          <w:szCs w:val="28"/>
          <w:lang w:val="fr-FR"/>
        </w:rPr>
        <w:t>nhà</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sika</w:t>
      </w:r>
      <w:proofErr w:type="spellEnd"/>
      <w:r w:rsidRPr="00B04692">
        <w:rPr>
          <w:sz w:val="28"/>
          <w:szCs w:val="28"/>
          <w:lang w:val="fr-FR"/>
        </w:rPr>
        <w:t xml:space="preserve"> </w:t>
      </w:r>
      <w:proofErr w:type="spellStart"/>
      <w:r w:rsidRPr="00B04692">
        <w:rPr>
          <w:sz w:val="28"/>
          <w:szCs w:val="28"/>
          <w:lang w:val="fr-FR"/>
        </w:rPr>
        <w:t>và</w:t>
      </w:r>
      <w:proofErr w:type="spellEnd"/>
      <w:r w:rsidRPr="00B04692">
        <w:rPr>
          <w:sz w:val="28"/>
          <w:szCs w:val="28"/>
          <w:lang w:val="fr-FR"/>
        </w:rPr>
        <w:t xml:space="preserve"> </w:t>
      </w:r>
      <w:proofErr w:type="spellStart"/>
      <w:r w:rsidRPr="00B04692">
        <w:rPr>
          <w:sz w:val="28"/>
          <w:szCs w:val="28"/>
          <w:lang w:val="fr-FR"/>
        </w:rPr>
        <w:t>lưới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cạo</w:t>
      </w:r>
      <w:proofErr w:type="spellEnd"/>
      <w:r w:rsidRPr="00B04692">
        <w:rPr>
          <w:sz w:val="28"/>
          <w:szCs w:val="28"/>
          <w:lang w:val="fr-FR"/>
        </w:rPr>
        <w:t xml:space="preserve">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30%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đáy</w:t>
      </w:r>
      <w:proofErr w:type="spellEnd"/>
      <w:r w:rsidRPr="00B04692">
        <w:rPr>
          <w:sz w:val="28"/>
          <w:szCs w:val="28"/>
          <w:lang w:val="fr-FR"/>
        </w:rPr>
        <w:t xml:space="preserve"> </w:t>
      </w:r>
      <w:proofErr w:type="spellStart"/>
      <w:r w:rsidRPr="00B04692">
        <w:rPr>
          <w:sz w:val="28"/>
          <w:szCs w:val="28"/>
          <w:lang w:val="fr-FR"/>
        </w:rPr>
        <w:t>và</w:t>
      </w:r>
      <w:proofErr w:type="spellEnd"/>
      <w:r w:rsidRPr="00B04692">
        <w:rPr>
          <w:sz w:val="28"/>
          <w:szCs w:val="28"/>
          <w:lang w:val="fr-FR"/>
        </w:rPr>
        <w:t xml:space="preserve"> </w:t>
      </w:r>
      <w:proofErr w:type="spellStart"/>
      <w:r w:rsidRPr="00B04692">
        <w:rPr>
          <w:sz w:val="28"/>
          <w:szCs w:val="28"/>
          <w:lang w:val="fr-FR"/>
        </w:rPr>
        <w:t>thành</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phá</w:t>
      </w:r>
      <w:proofErr w:type="spellEnd"/>
      <w:r w:rsidRPr="00B04692">
        <w:rPr>
          <w:sz w:val="28"/>
          <w:szCs w:val="28"/>
          <w:lang w:val="fr-FR"/>
        </w:rPr>
        <w:t xml:space="preserve"> </w:t>
      </w:r>
      <w:proofErr w:type="spellStart"/>
      <w:r w:rsidRPr="00B04692">
        <w:rPr>
          <w:sz w:val="28"/>
          <w:szCs w:val="28"/>
          <w:lang w:val="fr-FR"/>
        </w:rPr>
        <w:t>dỡ</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chân</w:t>
      </w:r>
      <w:proofErr w:type="spellEnd"/>
      <w:r w:rsidRPr="00B04692">
        <w:rPr>
          <w:sz w:val="28"/>
          <w:szCs w:val="28"/>
          <w:lang w:val="fr-FR"/>
        </w:rPr>
        <w:t xml:space="preserve">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thông</w:t>
      </w:r>
      <w:proofErr w:type="spellEnd"/>
      <w:r w:rsidRPr="00B04692">
        <w:rPr>
          <w:sz w:val="28"/>
          <w:szCs w:val="28"/>
          <w:lang w:val="fr-FR"/>
        </w:rPr>
        <w:t xml:space="preserve"> </w:t>
      </w:r>
      <w:proofErr w:type="spellStart"/>
      <w:r w:rsidRPr="00B04692">
        <w:rPr>
          <w:sz w:val="28"/>
          <w:szCs w:val="28"/>
          <w:lang w:val="fr-FR"/>
        </w:rPr>
        <w:t>tắc</w:t>
      </w:r>
      <w:proofErr w:type="spellEnd"/>
      <w:r w:rsidRPr="00B04692">
        <w:rPr>
          <w:sz w:val="28"/>
          <w:szCs w:val="28"/>
          <w:lang w:val="fr-FR"/>
        </w:rPr>
        <w:t xml:space="preserve"> </w:t>
      </w:r>
      <w:proofErr w:type="spellStart"/>
      <w:r w:rsidRPr="00B04692">
        <w:rPr>
          <w:sz w:val="28"/>
          <w:szCs w:val="28"/>
          <w:lang w:val="fr-FR"/>
        </w:rPr>
        <w:t>đường</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xây</w:t>
      </w:r>
      <w:proofErr w:type="spellEnd"/>
      <w:r w:rsidRPr="00B04692">
        <w:rPr>
          <w:sz w:val="28"/>
          <w:szCs w:val="28"/>
          <w:lang w:val="fr-FR"/>
        </w:rPr>
        <w:t xml:space="preserve"> </w:t>
      </w:r>
      <w:proofErr w:type="spellStart"/>
      <w:r w:rsidRPr="00B04692">
        <w:rPr>
          <w:sz w:val="28"/>
          <w:szCs w:val="28"/>
          <w:lang w:val="fr-FR"/>
        </w:rPr>
        <w:t>chèn</w:t>
      </w:r>
      <w:proofErr w:type="spellEnd"/>
      <w:r w:rsidRPr="00B04692">
        <w:rPr>
          <w:sz w:val="28"/>
          <w:szCs w:val="28"/>
          <w:lang w:val="fr-FR"/>
        </w:rPr>
        <w:t xml:space="preserve"> </w:t>
      </w:r>
      <w:proofErr w:type="spellStart"/>
      <w:r w:rsidRPr="00B04692">
        <w:rPr>
          <w:sz w:val="28"/>
          <w:szCs w:val="28"/>
          <w:lang w:val="fr-FR"/>
        </w:rPr>
        <w:t>gạch</w:t>
      </w:r>
      <w:proofErr w:type="spellEnd"/>
      <w:r w:rsidRPr="00B04692">
        <w:rPr>
          <w:sz w:val="28"/>
          <w:szCs w:val="28"/>
          <w:lang w:val="fr-FR"/>
        </w:rPr>
        <w:t xml:space="preserve"> , </w:t>
      </w:r>
      <w:proofErr w:type="spellStart"/>
      <w:r w:rsidRPr="00B04692">
        <w:rPr>
          <w:sz w:val="28"/>
          <w:szCs w:val="28"/>
          <w:lang w:val="fr-FR"/>
        </w:rPr>
        <w:t>trát</w:t>
      </w:r>
      <w:proofErr w:type="spellEnd"/>
      <w:r w:rsidRPr="00B04692">
        <w:rPr>
          <w:sz w:val="28"/>
          <w:szCs w:val="28"/>
          <w:lang w:val="fr-FR"/>
        </w:rPr>
        <w:t xml:space="preserve"> , </w:t>
      </w:r>
      <w:proofErr w:type="spellStart"/>
      <w:r w:rsidRPr="00B04692">
        <w:rPr>
          <w:sz w:val="28"/>
          <w:szCs w:val="28"/>
          <w:lang w:val="fr-FR"/>
        </w:rPr>
        <w:t>bả</w:t>
      </w:r>
      <w:proofErr w:type="spellEnd"/>
      <w:r w:rsidRPr="00B04692">
        <w:rPr>
          <w:sz w:val="28"/>
          <w:szCs w:val="28"/>
          <w:lang w:val="fr-FR"/>
        </w:rPr>
        <w:t xml:space="preserve"> matit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hoàn</w:t>
      </w:r>
      <w:proofErr w:type="spellEnd"/>
      <w:r w:rsidRPr="00B04692">
        <w:rPr>
          <w:sz w:val="28"/>
          <w:szCs w:val="28"/>
          <w:lang w:val="fr-FR"/>
        </w:rPr>
        <w:t xml:space="preserve"> </w:t>
      </w:r>
      <w:proofErr w:type="spellStart"/>
      <w:r w:rsidRPr="00B04692">
        <w:rPr>
          <w:sz w:val="28"/>
          <w:szCs w:val="28"/>
          <w:lang w:val="fr-FR"/>
        </w:rPr>
        <w:t>thiện</w:t>
      </w:r>
      <w:proofErr w:type="spellEnd"/>
      <w:r w:rsidRPr="00B04692">
        <w:rPr>
          <w:sz w:val="28"/>
          <w:szCs w:val="28"/>
          <w:lang w:val="fr-FR"/>
        </w:rPr>
        <w:t xml:space="preserve">,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toàn</w:t>
      </w:r>
      <w:proofErr w:type="spellEnd"/>
      <w:r w:rsidRPr="00B04692">
        <w:rPr>
          <w:sz w:val="28"/>
          <w:szCs w:val="28"/>
          <w:lang w:val="fr-FR"/>
        </w:rPr>
        <w:t xml:space="preserve"> </w:t>
      </w:r>
      <w:proofErr w:type="spellStart"/>
      <w:r w:rsidRPr="00B04692">
        <w:rPr>
          <w:sz w:val="28"/>
          <w:szCs w:val="28"/>
          <w:lang w:val="fr-FR"/>
        </w:rPr>
        <w:t>bộ</w:t>
      </w:r>
      <w:proofErr w:type="spellEnd"/>
      <w:r w:rsidRPr="00B04692">
        <w:rPr>
          <w:sz w:val="28"/>
          <w:szCs w:val="28"/>
          <w:lang w:val="fr-FR"/>
        </w:rPr>
        <w:t xml:space="preserve"> </w:t>
      </w:r>
      <w:proofErr w:type="spellStart"/>
      <w:r w:rsidRPr="00B04692">
        <w:rPr>
          <w:sz w:val="28"/>
          <w:szCs w:val="28"/>
          <w:lang w:val="fr-FR"/>
        </w:rPr>
        <w:t>phễu</w:t>
      </w:r>
      <w:proofErr w:type="spellEnd"/>
      <w:r w:rsidRPr="00B04692">
        <w:rPr>
          <w:sz w:val="28"/>
          <w:szCs w:val="28"/>
          <w:lang w:val="fr-FR"/>
        </w:rPr>
        <w:t xml:space="preserve"> </w:t>
      </w:r>
      <w:proofErr w:type="spellStart"/>
      <w:r w:rsidRPr="00B04692">
        <w:rPr>
          <w:sz w:val="28"/>
          <w:szCs w:val="28"/>
          <w:lang w:val="fr-FR"/>
        </w:rPr>
        <w:t>thu</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 </w:t>
      </w:r>
      <w:proofErr w:type="spellStart"/>
      <w:r w:rsidRPr="00B04692">
        <w:rPr>
          <w:sz w:val="28"/>
          <w:szCs w:val="28"/>
          <w:lang w:val="fr-FR"/>
        </w:rPr>
        <w:t>cầu</w:t>
      </w:r>
      <w:proofErr w:type="spellEnd"/>
      <w:r w:rsidRPr="00B04692">
        <w:rPr>
          <w:sz w:val="28"/>
          <w:szCs w:val="28"/>
          <w:lang w:val="fr-FR"/>
        </w:rPr>
        <w:t xml:space="preserve"> </w:t>
      </w:r>
      <w:proofErr w:type="spellStart"/>
      <w:r w:rsidRPr="00B04692">
        <w:rPr>
          <w:sz w:val="28"/>
          <w:szCs w:val="28"/>
          <w:lang w:val="fr-FR"/>
        </w:rPr>
        <w:t>chắn</w:t>
      </w:r>
      <w:proofErr w:type="spellEnd"/>
      <w:r w:rsidRPr="00B04692">
        <w:rPr>
          <w:sz w:val="28"/>
          <w:szCs w:val="28"/>
          <w:lang w:val="fr-FR"/>
        </w:rPr>
        <w:t xml:space="preserve"> </w:t>
      </w:r>
      <w:proofErr w:type="spellStart"/>
      <w:r w:rsidRPr="00B04692">
        <w:rPr>
          <w:sz w:val="28"/>
          <w:szCs w:val="28"/>
          <w:lang w:val="fr-FR"/>
        </w:rPr>
        <w:t>rác</w:t>
      </w:r>
      <w:proofErr w:type="spellEnd"/>
      <w:r w:rsidRPr="00B04692">
        <w:rPr>
          <w:sz w:val="28"/>
          <w:szCs w:val="28"/>
          <w:lang w:val="fr-FR"/>
        </w:rPr>
        <w:t>.</w:t>
      </w:r>
    </w:p>
    <w:p w14:paraId="2A77A62F"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tại</w:t>
      </w:r>
      <w:proofErr w:type="spellEnd"/>
      <w:r w:rsidRPr="00B04692">
        <w:rPr>
          <w:sz w:val="28"/>
          <w:szCs w:val="28"/>
          <w:lang w:val="fr-FR"/>
        </w:rPr>
        <w:t xml:space="preserve"> </w:t>
      </w:r>
      <w:proofErr w:type="spellStart"/>
      <w:r w:rsidRPr="00B04692">
        <w:rPr>
          <w:sz w:val="28"/>
          <w:szCs w:val="28"/>
          <w:lang w:val="fr-FR"/>
        </w:rPr>
        <w:t>hành</w:t>
      </w:r>
      <w:proofErr w:type="spellEnd"/>
      <w:r w:rsidRPr="00B04692">
        <w:rPr>
          <w:sz w:val="28"/>
          <w:szCs w:val="28"/>
          <w:lang w:val="fr-FR"/>
        </w:rPr>
        <w:t xml:space="preserve"> </w:t>
      </w:r>
      <w:proofErr w:type="spellStart"/>
      <w:r w:rsidRPr="00B04692">
        <w:rPr>
          <w:sz w:val="28"/>
          <w:szCs w:val="28"/>
          <w:lang w:val="fr-FR"/>
        </w:rPr>
        <w:t>lang</w:t>
      </w:r>
      <w:proofErr w:type="spellEnd"/>
      <w:r w:rsidRPr="00B04692">
        <w:rPr>
          <w:sz w:val="28"/>
          <w:szCs w:val="28"/>
          <w:lang w:val="fr-FR"/>
        </w:rPr>
        <w:t xml:space="preserve"> </w:t>
      </w:r>
      <w:proofErr w:type="spellStart"/>
      <w:r w:rsidRPr="00B04692">
        <w:rPr>
          <w:sz w:val="28"/>
          <w:szCs w:val="28"/>
          <w:lang w:val="fr-FR"/>
        </w:rPr>
        <w:t>nối</w:t>
      </w:r>
      <w:proofErr w:type="spellEnd"/>
      <w:r w:rsidRPr="00B04692">
        <w:rPr>
          <w:sz w:val="28"/>
          <w:szCs w:val="28"/>
          <w:lang w:val="fr-FR"/>
        </w:rPr>
        <w:t xml:space="preserve"> </w:t>
      </w:r>
      <w:proofErr w:type="spellStart"/>
      <w:r w:rsidRPr="00B04692">
        <w:rPr>
          <w:sz w:val="28"/>
          <w:szCs w:val="28"/>
          <w:lang w:val="fr-FR"/>
        </w:rPr>
        <w:t>các</w:t>
      </w:r>
      <w:proofErr w:type="spellEnd"/>
      <w:r w:rsidRPr="00B04692">
        <w:rPr>
          <w:sz w:val="28"/>
          <w:szCs w:val="28"/>
          <w:lang w:val="fr-FR"/>
        </w:rPr>
        <w:t xml:space="preserve"> </w:t>
      </w:r>
      <w:proofErr w:type="spellStart"/>
      <w:proofErr w:type="gramStart"/>
      <w:r w:rsidRPr="00B04692">
        <w:rPr>
          <w:sz w:val="28"/>
          <w:szCs w:val="28"/>
          <w:lang w:val="fr-FR"/>
        </w:rPr>
        <w:t>khoa</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1185m2;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3555m2;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tầng</w:t>
      </w:r>
      <w:proofErr w:type="spellEnd"/>
      <w:r w:rsidRPr="00B04692">
        <w:rPr>
          <w:sz w:val="28"/>
          <w:szCs w:val="28"/>
          <w:lang w:val="fr-FR"/>
        </w:rPr>
        <w:t xml:space="preserve"> </w:t>
      </w:r>
      <w:proofErr w:type="spellStart"/>
      <w:r w:rsidRPr="00B04692">
        <w:rPr>
          <w:sz w:val="28"/>
          <w:szCs w:val="28"/>
          <w:lang w:val="fr-FR"/>
        </w:rPr>
        <w:t>cao</w:t>
      </w:r>
      <w:proofErr w:type="spellEnd"/>
      <w:r w:rsidRPr="00B04692">
        <w:rPr>
          <w:sz w:val="28"/>
          <w:szCs w:val="28"/>
          <w:lang w:val="fr-FR"/>
        </w:rPr>
        <w:t xml:space="preserve"> 03 </w:t>
      </w:r>
      <w:proofErr w:type="spellStart"/>
      <w:r w:rsidRPr="00B04692">
        <w:rPr>
          <w:sz w:val="28"/>
          <w:szCs w:val="28"/>
          <w:lang w:val="fr-FR"/>
        </w:rPr>
        <w:t>tầng</w:t>
      </w:r>
      <w:proofErr w:type="spellEnd"/>
      <w:r w:rsidRPr="00B04692">
        <w:rPr>
          <w:sz w:val="28"/>
          <w:szCs w:val="28"/>
          <w:lang w:val="fr-FR"/>
        </w:rPr>
        <w:t>.</w:t>
      </w:r>
    </w:p>
    <w:p w14:paraId="4B2F21FB"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Tháo</w:t>
      </w:r>
      <w:proofErr w:type="spellEnd"/>
      <w:r w:rsidRPr="00B04692">
        <w:rPr>
          <w:sz w:val="28"/>
          <w:szCs w:val="28"/>
          <w:lang w:val="fr-FR"/>
        </w:rPr>
        <w:t xml:space="preserve"> </w:t>
      </w:r>
      <w:proofErr w:type="spellStart"/>
      <w:r w:rsidRPr="00B04692">
        <w:rPr>
          <w:sz w:val="28"/>
          <w:szCs w:val="28"/>
          <w:lang w:val="fr-FR"/>
        </w:rPr>
        <w:t>dỡ</w:t>
      </w:r>
      <w:proofErr w:type="spellEnd"/>
      <w:r w:rsidRPr="00B04692">
        <w:rPr>
          <w:sz w:val="28"/>
          <w:szCs w:val="28"/>
          <w:lang w:val="fr-FR"/>
        </w:rPr>
        <w:t xml:space="preserve"> </w:t>
      </w:r>
      <w:proofErr w:type="spellStart"/>
      <w:r w:rsidRPr="00B04692">
        <w:rPr>
          <w:sz w:val="28"/>
          <w:szCs w:val="28"/>
          <w:lang w:val="fr-FR"/>
        </w:rPr>
        <w:t>toàn</w:t>
      </w:r>
      <w:proofErr w:type="spellEnd"/>
      <w:r w:rsidRPr="00B04692">
        <w:rPr>
          <w:sz w:val="28"/>
          <w:szCs w:val="28"/>
          <w:lang w:val="fr-FR"/>
        </w:rPr>
        <w:t xml:space="preserve"> </w:t>
      </w:r>
      <w:proofErr w:type="spellStart"/>
      <w:r w:rsidRPr="00B04692">
        <w:rPr>
          <w:sz w:val="28"/>
          <w:szCs w:val="28"/>
          <w:lang w:val="fr-FR"/>
        </w:rPr>
        <w:t>bộ</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bitum</w:t>
      </w:r>
      <w:proofErr w:type="spellEnd"/>
      <w:r w:rsidRPr="00B04692">
        <w:rPr>
          <w:sz w:val="28"/>
          <w:szCs w:val="28"/>
          <w:lang w:val="fr-FR"/>
        </w:rPr>
        <w:t xml:space="preserve"> </w:t>
      </w:r>
      <w:proofErr w:type="spellStart"/>
      <w:r w:rsidRPr="00B04692">
        <w:rPr>
          <w:sz w:val="28"/>
          <w:szCs w:val="28"/>
          <w:lang w:val="fr-FR"/>
        </w:rPr>
        <w:t>cũ</w:t>
      </w:r>
      <w:proofErr w:type="spellEnd"/>
      <w:r w:rsidRPr="00B04692">
        <w:rPr>
          <w:sz w:val="28"/>
          <w:szCs w:val="28"/>
          <w:lang w:val="fr-FR"/>
        </w:rPr>
        <w:t xml:space="preserve"> do </w:t>
      </w:r>
      <w:proofErr w:type="spellStart"/>
      <w:r w:rsidRPr="00B04692">
        <w:rPr>
          <w:sz w:val="28"/>
          <w:szCs w:val="28"/>
          <w:lang w:val="fr-FR"/>
        </w:rPr>
        <w:t>bị</w:t>
      </w:r>
      <w:proofErr w:type="spellEnd"/>
      <w:r w:rsidRPr="00B04692">
        <w:rPr>
          <w:sz w:val="28"/>
          <w:szCs w:val="28"/>
          <w:lang w:val="fr-FR"/>
        </w:rPr>
        <w:t xml:space="preserve"> </w:t>
      </w:r>
      <w:proofErr w:type="spellStart"/>
      <w:r w:rsidRPr="00B04692">
        <w:rPr>
          <w:sz w:val="28"/>
          <w:szCs w:val="28"/>
          <w:lang w:val="fr-FR"/>
        </w:rPr>
        <w:t>nứt</w:t>
      </w:r>
      <w:proofErr w:type="spellEnd"/>
      <w:r w:rsidRPr="00B04692">
        <w:rPr>
          <w:sz w:val="28"/>
          <w:szCs w:val="28"/>
          <w:lang w:val="fr-FR"/>
        </w:rPr>
        <w:t xml:space="preserve"> </w:t>
      </w:r>
      <w:proofErr w:type="spellStart"/>
      <w:r w:rsidRPr="00B04692">
        <w:rPr>
          <w:sz w:val="28"/>
          <w:szCs w:val="28"/>
          <w:lang w:val="fr-FR"/>
        </w:rPr>
        <w:t>nhiều</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gây</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dột</w:t>
      </w:r>
      <w:proofErr w:type="spellEnd"/>
      <w:r w:rsidRPr="00B04692">
        <w:rPr>
          <w:sz w:val="28"/>
          <w:szCs w:val="28"/>
          <w:lang w:val="fr-FR"/>
        </w:rPr>
        <w:t xml:space="preserve">, </w:t>
      </w:r>
      <w:proofErr w:type="spellStart"/>
      <w:r w:rsidRPr="00B04692">
        <w:rPr>
          <w:sz w:val="28"/>
          <w:szCs w:val="28"/>
          <w:lang w:val="fr-FR"/>
        </w:rPr>
        <w:t>sử</w:t>
      </w:r>
      <w:proofErr w:type="spellEnd"/>
      <w:r w:rsidRPr="00B04692">
        <w:rPr>
          <w:sz w:val="28"/>
          <w:szCs w:val="28"/>
          <w:lang w:val="fr-FR"/>
        </w:rPr>
        <w:t xml:space="preserve"> </w:t>
      </w:r>
      <w:proofErr w:type="spellStart"/>
      <w:r w:rsidRPr="00B04692">
        <w:rPr>
          <w:sz w:val="28"/>
          <w:szCs w:val="28"/>
          <w:lang w:val="fr-FR"/>
        </w:rPr>
        <w:t>dụng</w:t>
      </w:r>
      <w:proofErr w:type="spellEnd"/>
      <w:r w:rsidRPr="00B04692">
        <w:rPr>
          <w:sz w:val="28"/>
          <w:szCs w:val="28"/>
          <w:lang w:val="fr-FR"/>
        </w:rPr>
        <w:t xml:space="preserve"> </w:t>
      </w:r>
      <w:proofErr w:type="spellStart"/>
      <w:r w:rsidRPr="00B04692">
        <w:rPr>
          <w:sz w:val="28"/>
          <w:szCs w:val="28"/>
          <w:lang w:val="fr-FR"/>
        </w:rPr>
        <w:t>phương</w:t>
      </w:r>
      <w:proofErr w:type="spellEnd"/>
      <w:r w:rsidRPr="00B04692">
        <w:rPr>
          <w:sz w:val="28"/>
          <w:szCs w:val="28"/>
          <w:lang w:val="fr-FR"/>
        </w:rPr>
        <w:t xml:space="preserve"> </w:t>
      </w:r>
      <w:proofErr w:type="spellStart"/>
      <w:r w:rsidRPr="00B04692">
        <w:rPr>
          <w:sz w:val="28"/>
          <w:szCs w:val="28"/>
          <w:lang w:val="fr-FR"/>
        </w:rPr>
        <w:t>pháp</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dung</w:t>
      </w:r>
      <w:proofErr w:type="spellEnd"/>
      <w:r w:rsidRPr="00B04692">
        <w:rPr>
          <w:sz w:val="28"/>
          <w:szCs w:val="28"/>
          <w:lang w:val="fr-FR"/>
        </w:rPr>
        <w:t xml:space="preserve"> </w:t>
      </w:r>
      <w:proofErr w:type="spellStart"/>
      <w:r w:rsidRPr="00B04692">
        <w:rPr>
          <w:sz w:val="28"/>
          <w:szCs w:val="28"/>
          <w:lang w:val="fr-FR"/>
        </w:rPr>
        <w:t>dịch</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kết</w:t>
      </w:r>
      <w:proofErr w:type="spellEnd"/>
      <w:r w:rsidRPr="00B04692">
        <w:rPr>
          <w:sz w:val="28"/>
          <w:szCs w:val="28"/>
          <w:lang w:val="fr-FR"/>
        </w:rPr>
        <w:t xml:space="preserve"> </w:t>
      </w:r>
      <w:proofErr w:type="spellStart"/>
      <w:r w:rsidRPr="00B04692">
        <w:rPr>
          <w:sz w:val="28"/>
          <w:szCs w:val="28"/>
          <w:lang w:val="fr-FR"/>
        </w:rPr>
        <w:t>hợp</w:t>
      </w:r>
      <w:proofErr w:type="spellEnd"/>
      <w:r w:rsidRPr="00B04692">
        <w:rPr>
          <w:sz w:val="28"/>
          <w:szCs w:val="28"/>
          <w:lang w:val="fr-FR"/>
        </w:rPr>
        <w:t xml:space="preserve"> </w:t>
      </w:r>
      <w:proofErr w:type="spellStart"/>
      <w:r w:rsidRPr="00B04692">
        <w:rPr>
          <w:sz w:val="28"/>
          <w:szCs w:val="28"/>
          <w:lang w:val="fr-FR"/>
        </w:rPr>
        <w:t>với</w:t>
      </w:r>
      <w:proofErr w:type="spellEnd"/>
      <w:r w:rsidRPr="00B04692">
        <w:rPr>
          <w:sz w:val="28"/>
          <w:szCs w:val="28"/>
          <w:lang w:val="fr-FR"/>
        </w:rPr>
        <w:t xml:space="preserve"> </w:t>
      </w:r>
      <w:proofErr w:type="spellStart"/>
      <w:r w:rsidRPr="00B04692">
        <w:rPr>
          <w:sz w:val="28"/>
          <w:szCs w:val="28"/>
          <w:lang w:val="fr-FR"/>
        </w:rPr>
        <w:t>sợi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tháo</w:t>
      </w:r>
      <w:proofErr w:type="spellEnd"/>
      <w:r w:rsidRPr="00B04692">
        <w:rPr>
          <w:sz w:val="28"/>
          <w:szCs w:val="28"/>
          <w:lang w:val="fr-FR"/>
        </w:rPr>
        <w:t xml:space="preserve"> </w:t>
      </w:r>
      <w:proofErr w:type="spellStart"/>
      <w:r w:rsidRPr="00B04692">
        <w:rPr>
          <w:sz w:val="28"/>
          <w:szCs w:val="28"/>
          <w:lang w:val="fr-FR"/>
        </w:rPr>
        <w:t>dỡ</w:t>
      </w:r>
      <w:proofErr w:type="spellEnd"/>
      <w:r w:rsidRPr="00B04692">
        <w:rPr>
          <w:sz w:val="28"/>
          <w:szCs w:val="28"/>
          <w:lang w:val="fr-FR"/>
        </w:rPr>
        <w:t xml:space="preserve"> </w:t>
      </w:r>
      <w:proofErr w:type="spellStart"/>
      <w:r w:rsidRPr="00B04692">
        <w:rPr>
          <w:sz w:val="28"/>
          <w:szCs w:val="28"/>
          <w:lang w:val="fr-FR"/>
        </w:rPr>
        <w:t>và</w:t>
      </w:r>
      <w:proofErr w:type="spellEnd"/>
      <w:r w:rsidRPr="00B04692">
        <w:rPr>
          <w:sz w:val="28"/>
          <w:szCs w:val="28"/>
          <w:lang w:val="fr-FR"/>
        </w:rPr>
        <w:t xml:space="preserve"> </w:t>
      </w:r>
      <w:proofErr w:type="spellStart"/>
      <w:r w:rsidRPr="00B04692">
        <w:rPr>
          <w:sz w:val="28"/>
          <w:szCs w:val="28"/>
          <w:lang w:val="fr-FR"/>
        </w:rPr>
        <w:t>các</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mới</w:t>
      </w:r>
      <w:proofErr w:type="spellEnd"/>
      <w:r w:rsidRPr="00B04692">
        <w:rPr>
          <w:sz w:val="28"/>
          <w:szCs w:val="28"/>
          <w:lang w:val="fr-FR"/>
        </w:rPr>
        <w:t xml:space="preserve"> </w:t>
      </w:r>
      <w:proofErr w:type="spellStart"/>
      <w:r w:rsidRPr="00B04692">
        <w:rPr>
          <w:sz w:val="28"/>
          <w:szCs w:val="28"/>
          <w:lang w:val="fr-FR"/>
        </w:rPr>
        <w:t>khác</w:t>
      </w:r>
      <w:proofErr w:type="spellEnd"/>
      <w:r w:rsidRPr="00B04692">
        <w:rPr>
          <w:sz w:val="28"/>
          <w:szCs w:val="28"/>
          <w:lang w:val="fr-FR"/>
        </w:rPr>
        <w:t xml:space="preserve">, </w:t>
      </w:r>
      <w:proofErr w:type="spellStart"/>
      <w:r w:rsidRPr="00B04692">
        <w:rPr>
          <w:sz w:val="28"/>
          <w:szCs w:val="28"/>
          <w:lang w:val="fr-FR"/>
        </w:rPr>
        <w:t>cán</w:t>
      </w:r>
      <w:proofErr w:type="spellEnd"/>
      <w:r w:rsidRPr="00B04692">
        <w:rPr>
          <w:sz w:val="28"/>
          <w:szCs w:val="28"/>
          <w:lang w:val="fr-FR"/>
        </w:rPr>
        <w:t xml:space="preserve"> </w:t>
      </w:r>
      <w:proofErr w:type="spellStart"/>
      <w:r w:rsidRPr="00B04692">
        <w:rPr>
          <w:sz w:val="28"/>
          <w:szCs w:val="28"/>
          <w:lang w:val="fr-FR"/>
        </w:rPr>
        <w:t>vữa</w:t>
      </w:r>
      <w:proofErr w:type="spellEnd"/>
      <w:r w:rsidRPr="00B04692">
        <w:rPr>
          <w:sz w:val="28"/>
          <w:szCs w:val="28"/>
          <w:lang w:val="fr-FR"/>
        </w:rPr>
        <w:t xml:space="preserve"> xi </w:t>
      </w:r>
      <w:proofErr w:type="spellStart"/>
      <w:r w:rsidRPr="00B04692">
        <w:rPr>
          <w:sz w:val="28"/>
          <w:szCs w:val="28"/>
          <w:lang w:val="fr-FR"/>
        </w:rPr>
        <w:t>măng</w:t>
      </w:r>
      <w:proofErr w:type="spellEnd"/>
      <w:r w:rsidRPr="00B04692">
        <w:rPr>
          <w:sz w:val="28"/>
          <w:szCs w:val="28"/>
          <w:lang w:val="fr-FR"/>
        </w:rPr>
        <w:t xml:space="preserve"> </w:t>
      </w:r>
      <w:proofErr w:type="spellStart"/>
      <w:r w:rsidRPr="00B04692">
        <w:rPr>
          <w:sz w:val="28"/>
          <w:szCs w:val="28"/>
          <w:lang w:val="fr-FR"/>
        </w:rPr>
        <w:t>bảo</w:t>
      </w:r>
      <w:proofErr w:type="spellEnd"/>
      <w:r w:rsidRPr="00B04692">
        <w:rPr>
          <w:sz w:val="28"/>
          <w:szCs w:val="28"/>
          <w:lang w:val="fr-FR"/>
        </w:rPr>
        <w:t xml:space="preserve"> </w:t>
      </w:r>
      <w:proofErr w:type="spellStart"/>
      <w:r w:rsidRPr="00B04692">
        <w:rPr>
          <w:sz w:val="28"/>
          <w:szCs w:val="28"/>
          <w:lang w:val="fr-FR"/>
        </w:rPr>
        <w:t>vệ</w:t>
      </w:r>
      <w:proofErr w:type="spellEnd"/>
      <w:r w:rsidRPr="00B04692">
        <w:rPr>
          <w:sz w:val="28"/>
          <w:szCs w:val="28"/>
          <w:lang w:val="fr-FR"/>
        </w:rPr>
        <w:t xml:space="preserve"> </w:t>
      </w:r>
      <w:proofErr w:type="spellStart"/>
      <w:r w:rsidRPr="00B04692">
        <w:rPr>
          <w:sz w:val="28"/>
          <w:szCs w:val="28"/>
          <w:lang w:val="fr-FR"/>
        </w:rPr>
        <w:t>hoàn</w:t>
      </w:r>
      <w:proofErr w:type="spellEnd"/>
      <w:r w:rsidRPr="00B04692">
        <w:rPr>
          <w:sz w:val="28"/>
          <w:szCs w:val="28"/>
          <w:lang w:val="fr-FR"/>
        </w:rPr>
        <w:t xml:space="preserve"> </w:t>
      </w:r>
      <w:proofErr w:type="spellStart"/>
      <w:r w:rsidRPr="00B04692">
        <w:rPr>
          <w:sz w:val="28"/>
          <w:szCs w:val="28"/>
          <w:lang w:val="fr-FR"/>
        </w:rPr>
        <w:t>thiện</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tại</w:t>
      </w:r>
      <w:proofErr w:type="spellEnd"/>
      <w:r w:rsidRPr="00B04692">
        <w:rPr>
          <w:sz w:val="28"/>
          <w:szCs w:val="28"/>
          <w:lang w:val="fr-FR"/>
        </w:rPr>
        <w:t xml:space="preserve"> </w:t>
      </w:r>
      <w:proofErr w:type="spellStart"/>
      <w:r w:rsidRPr="00B04692">
        <w:rPr>
          <w:sz w:val="28"/>
          <w:szCs w:val="28"/>
          <w:lang w:val="fr-FR"/>
        </w:rPr>
        <w:t>các</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khe</w:t>
      </w:r>
      <w:proofErr w:type="spellEnd"/>
      <w:r w:rsidRPr="00B04692">
        <w:rPr>
          <w:sz w:val="28"/>
          <w:szCs w:val="28"/>
          <w:lang w:val="fr-FR"/>
        </w:rPr>
        <w:t xml:space="preserve"> </w:t>
      </w:r>
      <w:proofErr w:type="spellStart"/>
      <w:r w:rsidRPr="00B04692">
        <w:rPr>
          <w:sz w:val="28"/>
          <w:szCs w:val="28"/>
          <w:lang w:val="fr-FR"/>
        </w:rPr>
        <w:t>co</w:t>
      </w:r>
      <w:proofErr w:type="spellEnd"/>
      <w:r w:rsidRPr="00B04692">
        <w:rPr>
          <w:sz w:val="28"/>
          <w:szCs w:val="28"/>
          <w:lang w:val="fr-FR"/>
        </w:rPr>
        <w:t xml:space="preserve"> </w:t>
      </w:r>
      <w:proofErr w:type="spellStart"/>
      <w:r w:rsidRPr="00B04692">
        <w:rPr>
          <w:sz w:val="28"/>
          <w:szCs w:val="28"/>
          <w:lang w:val="fr-FR"/>
        </w:rPr>
        <w:t>giãn</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Đục</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chân</w:t>
      </w:r>
      <w:proofErr w:type="spellEnd"/>
      <w:r w:rsidRPr="00B04692">
        <w:rPr>
          <w:sz w:val="28"/>
          <w:szCs w:val="28"/>
          <w:lang w:val="fr-FR"/>
        </w:rPr>
        <w:t xml:space="preserve"> </w:t>
      </w:r>
      <w:proofErr w:type="spellStart"/>
      <w:r w:rsidRPr="00B04692">
        <w:rPr>
          <w:sz w:val="28"/>
          <w:szCs w:val="28"/>
          <w:lang w:val="fr-FR"/>
        </w:rPr>
        <w:t>hộp</w:t>
      </w:r>
      <w:proofErr w:type="spellEnd"/>
      <w:r w:rsidRPr="00B04692">
        <w:rPr>
          <w:sz w:val="28"/>
          <w:szCs w:val="28"/>
          <w:lang w:val="fr-FR"/>
        </w:rPr>
        <w:t xml:space="preserve"> </w:t>
      </w:r>
      <w:proofErr w:type="spellStart"/>
      <w:r w:rsidRPr="00B04692">
        <w:rPr>
          <w:sz w:val="28"/>
          <w:szCs w:val="28"/>
          <w:lang w:val="fr-FR"/>
        </w:rPr>
        <w:t>kỹ</w:t>
      </w:r>
      <w:proofErr w:type="spellEnd"/>
      <w:r w:rsidRPr="00B04692">
        <w:rPr>
          <w:sz w:val="28"/>
          <w:szCs w:val="28"/>
          <w:lang w:val="fr-FR"/>
        </w:rPr>
        <w:t xml:space="preserve"> </w:t>
      </w:r>
      <w:proofErr w:type="spellStart"/>
      <w:r w:rsidRPr="00B04692">
        <w:rPr>
          <w:sz w:val="28"/>
          <w:szCs w:val="28"/>
          <w:lang w:val="fr-FR"/>
        </w:rPr>
        <w:t>thuật</w:t>
      </w:r>
      <w:proofErr w:type="spellEnd"/>
      <w:r w:rsidRPr="00B04692">
        <w:rPr>
          <w:sz w:val="28"/>
          <w:szCs w:val="28"/>
          <w:lang w:val="fr-FR"/>
        </w:rPr>
        <w:t xml:space="preserve">, </w:t>
      </w:r>
      <w:proofErr w:type="spellStart"/>
      <w:r w:rsidRPr="00B04692">
        <w:rPr>
          <w:sz w:val="28"/>
          <w:szCs w:val="28"/>
          <w:lang w:val="fr-FR"/>
        </w:rPr>
        <w:t>thông</w:t>
      </w:r>
      <w:proofErr w:type="spellEnd"/>
      <w:r w:rsidRPr="00B04692">
        <w:rPr>
          <w:sz w:val="28"/>
          <w:szCs w:val="28"/>
          <w:lang w:val="fr-FR"/>
        </w:rPr>
        <w:t xml:space="preserve"> </w:t>
      </w:r>
      <w:proofErr w:type="spellStart"/>
      <w:r w:rsidRPr="00B04692">
        <w:rPr>
          <w:sz w:val="28"/>
          <w:szCs w:val="28"/>
          <w:lang w:val="fr-FR"/>
        </w:rPr>
        <w:t>tắc</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xây</w:t>
      </w:r>
      <w:proofErr w:type="spellEnd"/>
      <w:r w:rsidRPr="00B04692">
        <w:rPr>
          <w:sz w:val="28"/>
          <w:szCs w:val="28"/>
          <w:lang w:val="fr-FR"/>
        </w:rPr>
        <w:t xml:space="preserve"> </w:t>
      </w:r>
      <w:proofErr w:type="spellStart"/>
      <w:r w:rsidRPr="00B04692">
        <w:rPr>
          <w:sz w:val="28"/>
          <w:szCs w:val="28"/>
          <w:lang w:val="fr-FR"/>
        </w:rPr>
        <w:t>hoàn</w:t>
      </w:r>
      <w:proofErr w:type="spellEnd"/>
      <w:r w:rsidRPr="00B04692">
        <w:rPr>
          <w:sz w:val="28"/>
          <w:szCs w:val="28"/>
          <w:lang w:val="fr-FR"/>
        </w:rPr>
        <w:t xml:space="preserve"> </w:t>
      </w:r>
      <w:proofErr w:type="spellStart"/>
      <w:r w:rsidRPr="00B04692">
        <w:rPr>
          <w:sz w:val="28"/>
          <w:szCs w:val="28"/>
          <w:lang w:val="fr-FR"/>
        </w:rPr>
        <w:t>thiện</w:t>
      </w:r>
      <w:proofErr w:type="spellEnd"/>
      <w:r w:rsidRPr="00B04692">
        <w:rPr>
          <w:sz w:val="28"/>
          <w:szCs w:val="28"/>
          <w:lang w:val="fr-FR"/>
        </w:rPr>
        <w:t xml:space="preserve">, </w:t>
      </w:r>
      <w:proofErr w:type="spellStart"/>
      <w:r w:rsidRPr="00B04692">
        <w:rPr>
          <w:sz w:val="28"/>
          <w:szCs w:val="28"/>
          <w:lang w:val="fr-FR"/>
        </w:rPr>
        <w:t>trát</w:t>
      </w:r>
      <w:proofErr w:type="spellEnd"/>
      <w:r w:rsidRPr="00B04692">
        <w:rPr>
          <w:sz w:val="28"/>
          <w:szCs w:val="28"/>
          <w:lang w:val="fr-FR"/>
        </w:rPr>
        <w:t xml:space="preserve"> </w:t>
      </w:r>
      <w:proofErr w:type="spellStart"/>
      <w:r w:rsidRPr="00B04692">
        <w:rPr>
          <w:sz w:val="28"/>
          <w:szCs w:val="28"/>
          <w:lang w:val="fr-FR"/>
        </w:rPr>
        <w:t>bả</w:t>
      </w:r>
      <w:proofErr w:type="spellEnd"/>
      <w:r w:rsidRPr="00B04692">
        <w:rPr>
          <w:sz w:val="28"/>
          <w:szCs w:val="28"/>
          <w:lang w:val="fr-FR"/>
        </w:rPr>
        <w:t xml:space="preserve"> matit </w:t>
      </w:r>
      <w:proofErr w:type="spellStart"/>
      <w:r w:rsidRPr="00B04692">
        <w:rPr>
          <w:sz w:val="28"/>
          <w:szCs w:val="28"/>
          <w:lang w:val="fr-FR"/>
        </w:rPr>
        <w:t>khôi</w:t>
      </w:r>
      <w:proofErr w:type="spellEnd"/>
      <w:r w:rsidRPr="00B04692">
        <w:rPr>
          <w:sz w:val="28"/>
          <w:szCs w:val="28"/>
          <w:lang w:val="fr-FR"/>
        </w:rPr>
        <w:t xml:space="preserve"> </w:t>
      </w:r>
      <w:proofErr w:type="spellStart"/>
      <w:r w:rsidRPr="00B04692">
        <w:rPr>
          <w:sz w:val="28"/>
          <w:szCs w:val="28"/>
          <w:lang w:val="fr-FR"/>
        </w:rPr>
        <w:t>phục</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w:t>
      </w:r>
      <w:proofErr w:type="spellStart"/>
      <w:r w:rsidRPr="00B04692">
        <w:rPr>
          <w:sz w:val="28"/>
          <w:szCs w:val="28"/>
          <w:lang w:val="fr-FR"/>
        </w:rPr>
        <w:t>Hệ</w:t>
      </w:r>
      <w:proofErr w:type="spellEnd"/>
      <w:r w:rsidRPr="00B04692">
        <w:rPr>
          <w:sz w:val="28"/>
          <w:szCs w:val="28"/>
          <w:lang w:val="fr-FR"/>
        </w:rPr>
        <w:t xml:space="preserve"> </w:t>
      </w:r>
      <w:proofErr w:type="spellStart"/>
      <w:r w:rsidRPr="00B04692">
        <w:rPr>
          <w:sz w:val="28"/>
          <w:szCs w:val="28"/>
          <w:lang w:val="fr-FR"/>
        </w:rPr>
        <w:t>thống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toàn</w:t>
      </w:r>
      <w:proofErr w:type="spellEnd"/>
      <w:r w:rsidRPr="00B04692">
        <w:rPr>
          <w:sz w:val="28"/>
          <w:szCs w:val="28"/>
          <w:lang w:val="fr-FR"/>
        </w:rPr>
        <w:t xml:space="preserve"> </w:t>
      </w:r>
      <w:proofErr w:type="spellStart"/>
      <w:r w:rsidRPr="00B04692">
        <w:rPr>
          <w:sz w:val="28"/>
          <w:szCs w:val="28"/>
          <w:lang w:val="fr-FR"/>
        </w:rPr>
        <w:t>bộ</w:t>
      </w:r>
      <w:proofErr w:type="spellEnd"/>
      <w:r w:rsidRPr="00B04692">
        <w:rPr>
          <w:sz w:val="28"/>
          <w:szCs w:val="28"/>
          <w:lang w:val="fr-FR"/>
        </w:rPr>
        <w:t xml:space="preserve"> </w:t>
      </w:r>
      <w:proofErr w:type="spellStart"/>
      <w:r w:rsidRPr="00B04692">
        <w:rPr>
          <w:sz w:val="28"/>
          <w:szCs w:val="28"/>
          <w:lang w:val="fr-FR"/>
        </w:rPr>
        <w:t>phễu</w:t>
      </w:r>
      <w:proofErr w:type="spellEnd"/>
      <w:r w:rsidRPr="00B04692">
        <w:rPr>
          <w:sz w:val="28"/>
          <w:szCs w:val="28"/>
          <w:lang w:val="fr-FR"/>
        </w:rPr>
        <w:t xml:space="preserve"> </w:t>
      </w:r>
      <w:proofErr w:type="spellStart"/>
      <w:r w:rsidRPr="00B04692">
        <w:rPr>
          <w:sz w:val="28"/>
          <w:szCs w:val="28"/>
          <w:lang w:val="fr-FR"/>
        </w:rPr>
        <w:t>thu</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 </w:t>
      </w:r>
      <w:proofErr w:type="spellStart"/>
      <w:r w:rsidRPr="00B04692">
        <w:rPr>
          <w:sz w:val="28"/>
          <w:szCs w:val="28"/>
          <w:lang w:val="fr-FR"/>
        </w:rPr>
        <w:t>cầu</w:t>
      </w:r>
      <w:proofErr w:type="spellEnd"/>
      <w:r w:rsidRPr="00B04692">
        <w:rPr>
          <w:sz w:val="28"/>
          <w:szCs w:val="28"/>
          <w:lang w:val="fr-FR"/>
        </w:rPr>
        <w:t xml:space="preserve"> </w:t>
      </w:r>
      <w:proofErr w:type="spellStart"/>
      <w:r w:rsidRPr="00B04692">
        <w:rPr>
          <w:sz w:val="28"/>
          <w:szCs w:val="28"/>
          <w:lang w:val="fr-FR"/>
        </w:rPr>
        <w:t>chắn</w:t>
      </w:r>
      <w:proofErr w:type="spellEnd"/>
      <w:r w:rsidRPr="00B04692">
        <w:rPr>
          <w:sz w:val="28"/>
          <w:szCs w:val="28"/>
          <w:lang w:val="fr-FR"/>
        </w:rPr>
        <w:t xml:space="preserve"> </w:t>
      </w:r>
      <w:proofErr w:type="spellStart"/>
      <w:r w:rsidRPr="00B04692">
        <w:rPr>
          <w:sz w:val="28"/>
          <w:szCs w:val="28"/>
          <w:lang w:val="fr-FR"/>
        </w:rPr>
        <w:t>rác</w:t>
      </w:r>
      <w:proofErr w:type="spellEnd"/>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r w:rsidRPr="00B04692">
        <w:rPr>
          <w:sz w:val="28"/>
          <w:szCs w:val="28"/>
          <w:lang w:val="fr-FR"/>
        </w:rPr>
        <w:t>Tường</w:t>
      </w:r>
      <w:proofErr w:type="spellEnd"/>
      <w:r w:rsidRPr="00B04692">
        <w:rPr>
          <w:sz w:val="28"/>
          <w:szCs w:val="28"/>
          <w:lang w:val="fr-FR"/>
        </w:rPr>
        <w:t xml:space="preserve"> </w:t>
      </w:r>
      <w:proofErr w:type="spellStart"/>
      <w:r w:rsidRPr="00B04692">
        <w:rPr>
          <w:sz w:val="28"/>
          <w:szCs w:val="28"/>
          <w:lang w:val="fr-FR"/>
        </w:rPr>
        <w:t>cạo</w:t>
      </w:r>
      <w:proofErr w:type="spellEnd"/>
      <w:r w:rsidRPr="00B04692">
        <w:rPr>
          <w:sz w:val="28"/>
          <w:szCs w:val="28"/>
          <w:lang w:val="fr-FR"/>
        </w:rPr>
        <w:t xml:space="preserve"> </w:t>
      </w:r>
      <w:proofErr w:type="spellStart"/>
      <w:r w:rsidRPr="00B04692">
        <w:rPr>
          <w:sz w:val="28"/>
          <w:szCs w:val="28"/>
          <w:lang w:val="fr-FR"/>
        </w:rPr>
        <w:t>bả</w:t>
      </w:r>
      <w:proofErr w:type="spellEnd"/>
      <w:r w:rsidRPr="00B04692">
        <w:rPr>
          <w:sz w:val="28"/>
          <w:szCs w:val="28"/>
          <w:lang w:val="fr-FR"/>
        </w:rPr>
        <w:t xml:space="preserve"> </w:t>
      </w:r>
      <w:proofErr w:type="spellStart"/>
      <w:r w:rsidRPr="00B04692">
        <w:rPr>
          <w:sz w:val="28"/>
          <w:szCs w:val="28"/>
          <w:lang w:val="fr-FR"/>
        </w:rPr>
        <w:t>matic</w:t>
      </w:r>
      <w:proofErr w:type="spellEnd"/>
      <w:r w:rsidRPr="00B04692">
        <w:rPr>
          <w:sz w:val="28"/>
          <w:szCs w:val="28"/>
          <w:lang w:val="fr-FR"/>
        </w:rPr>
        <w:t xml:space="preserve">,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w:t>
      </w:r>
      <w:proofErr w:type="spellStart"/>
      <w:r w:rsidRPr="00B04692">
        <w:rPr>
          <w:sz w:val="28"/>
          <w:szCs w:val="28"/>
          <w:lang w:val="fr-FR"/>
        </w:rPr>
        <w:t>một</w:t>
      </w:r>
      <w:proofErr w:type="spellEnd"/>
      <w:r w:rsidRPr="00B04692">
        <w:rPr>
          <w:sz w:val="28"/>
          <w:szCs w:val="28"/>
          <w:lang w:val="fr-FR"/>
        </w:rPr>
        <w:t xml:space="preserve">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w:t>
      </w:r>
    </w:p>
    <w:p w14:paraId="6A3780E8" w14:textId="77777777" w:rsidR="00FC374A" w:rsidRPr="00B04692" w:rsidRDefault="00FC374A" w:rsidP="00FC374A">
      <w:pPr>
        <w:tabs>
          <w:tab w:val="left" w:pos="709"/>
          <w:tab w:val="left" w:pos="8222"/>
        </w:tabs>
        <w:spacing w:before="120" w:after="120"/>
        <w:ind w:right="-96" w:firstLine="709"/>
        <w:rPr>
          <w:sz w:val="28"/>
          <w:szCs w:val="28"/>
          <w:lang w:val="fr-FR"/>
        </w:rPr>
      </w:pPr>
      <w:r w:rsidRPr="00B04692">
        <w:rPr>
          <w:sz w:val="28"/>
          <w:szCs w:val="28"/>
          <w:lang w:val="fr-FR"/>
        </w:rPr>
        <w:t xml:space="preserve">e) </w:t>
      </w:r>
      <w:proofErr w:type="spellStart"/>
      <w:r w:rsidRPr="00B04692">
        <w:rPr>
          <w:sz w:val="28"/>
          <w:szCs w:val="28"/>
          <w:lang w:val="fr-FR"/>
        </w:rPr>
        <w:t>Cải</w:t>
      </w:r>
      <w:proofErr w:type="spellEnd"/>
      <w:r w:rsidRPr="00B04692">
        <w:rPr>
          <w:sz w:val="28"/>
          <w:szCs w:val="28"/>
          <w:lang w:val="fr-FR"/>
        </w:rPr>
        <w:t xml:space="preserve"> </w:t>
      </w:r>
      <w:proofErr w:type="spellStart"/>
      <w:r w:rsidRPr="00B04692">
        <w:rPr>
          <w:sz w:val="28"/>
          <w:szCs w:val="28"/>
          <w:lang w:val="fr-FR"/>
        </w:rPr>
        <w:t>tạo</w:t>
      </w:r>
      <w:proofErr w:type="spellEnd"/>
      <w:r w:rsidRPr="00B04692">
        <w:rPr>
          <w:sz w:val="28"/>
          <w:szCs w:val="28"/>
          <w:lang w:val="fr-FR"/>
        </w:rPr>
        <w:t xml:space="preserve"> </w:t>
      </w:r>
      <w:proofErr w:type="spellStart"/>
      <w:r w:rsidRPr="00B04692">
        <w:rPr>
          <w:sz w:val="28"/>
          <w:szCs w:val="28"/>
          <w:lang w:val="fr-FR"/>
        </w:rPr>
        <w:t>nhà</w:t>
      </w:r>
      <w:proofErr w:type="spellEnd"/>
      <w:r w:rsidRPr="00B04692">
        <w:rPr>
          <w:sz w:val="28"/>
          <w:szCs w:val="28"/>
          <w:lang w:val="fr-FR"/>
        </w:rPr>
        <w:t xml:space="preserve"> </w:t>
      </w:r>
      <w:proofErr w:type="spellStart"/>
      <w:r w:rsidRPr="00B04692">
        <w:rPr>
          <w:sz w:val="28"/>
          <w:szCs w:val="28"/>
          <w:lang w:val="fr-FR"/>
        </w:rPr>
        <w:t>để</w:t>
      </w:r>
      <w:proofErr w:type="spellEnd"/>
      <w:r w:rsidRPr="00B04692">
        <w:rPr>
          <w:sz w:val="28"/>
          <w:szCs w:val="28"/>
          <w:lang w:val="fr-FR"/>
        </w:rPr>
        <w:t xml:space="preserve"> </w:t>
      </w:r>
      <w:proofErr w:type="spellStart"/>
      <w:proofErr w:type="gramStart"/>
      <w:r w:rsidRPr="00B04692">
        <w:rPr>
          <w:sz w:val="28"/>
          <w:szCs w:val="28"/>
          <w:lang w:val="fr-FR"/>
        </w:rPr>
        <w:t>oxi</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36m2; </w:t>
      </w:r>
      <w:proofErr w:type="spellStart"/>
      <w:r w:rsidRPr="00B04692">
        <w:rPr>
          <w:sz w:val="28"/>
          <w:szCs w:val="28"/>
          <w:lang w:val="fr-FR"/>
        </w:rPr>
        <w:t>diện</w:t>
      </w:r>
      <w:proofErr w:type="spellEnd"/>
      <w:r w:rsidRPr="00B04692">
        <w:rPr>
          <w:sz w:val="28"/>
          <w:szCs w:val="28"/>
          <w:lang w:val="fr-FR"/>
        </w:rPr>
        <w:t xml:space="preserve"> </w:t>
      </w:r>
      <w:proofErr w:type="spellStart"/>
      <w:r w:rsidRPr="00B04692">
        <w:rPr>
          <w:sz w:val="28"/>
          <w:szCs w:val="28"/>
          <w:lang w:val="fr-FR"/>
        </w:rPr>
        <w:t>tích</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36m2;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tầng</w:t>
      </w:r>
      <w:proofErr w:type="spellEnd"/>
      <w:r w:rsidRPr="00B04692">
        <w:rPr>
          <w:sz w:val="28"/>
          <w:szCs w:val="28"/>
          <w:lang w:val="fr-FR"/>
        </w:rPr>
        <w:t xml:space="preserve"> </w:t>
      </w:r>
      <w:proofErr w:type="spellStart"/>
      <w:r w:rsidRPr="00B04692">
        <w:rPr>
          <w:sz w:val="28"/>
          <w:szCs w:val="28"/>
          <w:lang w:val="fr-FR"/>
        </w:rPr>
        <w:t>cao</w:t>
      </w:r>
      <w:proofErr w:type="spellEnd"/>
      <w:r w:rsidRPr="00B04692">
        <w:rPr>
          <w:sz w:val="28"/>
          <w:szCs w:val="28"/>
          <w:lang w:val="fr-FR"/>
        </w:rPr>
        <w:t xml:space="preserve"> 01 </w:t>
      </w:r>
      <w:proofErr w:type="spellStart"/>
      <w:r w:rsidRPr="00B04692">
        <w:rPr>
          <w:sz w:val="28"/>
          <w:szCs w:val="28"/>
          <w:lang w:val="fr-FR"/>
        </w:rPr>
        <w:t>tầng</w:t>
      </w:r>
      <w:proofErr w:type="spellEnd"/>
      <w:r w:rsidRPr="00B04692">
        <w:rPr>
          <w:sz w:val="28"/>
          <w:szCs w:val="28"/>
          <w:lang w:val="fr-FR"/>
        </w:rPr>
        <w:t>.</w:t>
      </w:r>
    </w:p>
    <w:p w14:paraId="6E59459B" w14:textId="77777777" w:rsidR="00FC374A" w:rsidRPr="00B04692" w:rsidRDefault="00FC374A" w:rsidP="00FC374A">
      <w:pPr>
        <w:widowControl w:val="0"/>
        <w:ind w:firstLine="720"/>
        <w:rPr>
          <w:sz w:val="28"/>
          <w:szCs w:val="28"/>
        </w:rPr>
      </w:pPr>
      <w:r w:rsidRPr="00B04692">
        <w:rPr>
          <w:sz w:val="28"/>
          <w:szCs w:val="28"/>
          <w:lang w:val="fr-FR"/>
        </w:rPr>
        <w:t xml:space="preserve">- </w:t>
      </w:r>
      <w:proofErr w:type="spellStart"/>
      <w:r w:rsidRPr="00B04692">
        <w:rPr>
          <w:sz w:val="28"/>
          <w:szCs w:val="28"/>
          <w:lang w:val="fr-FR"/>
        </w:rPr>
        <w:t>Phần</w:t>
      </w:r>
      <w:proofErr w:type="spellEnd"/>
      <w:r w:rsidRPr="00B04692">
        <w:rPr>
          <w:sz w:val="28"/>
          <w:szCs w:val="28"/>
          <w:lang w:val="fr-FR"/>
        </w:rPr>
        <w:t xml:space="preserve"> </w:t>
      </w:r>
      <w:proofErr w:type="spellStart"/>
      <w:proofErr w:type="gramStart"/>
      <w:r w:rsidRPr="00B04692">
        <w:rPr>
          <w:sz w:val="28"/>
          <w:szCs w:val="28"/>
          <w:lang w:val="fr-FR"/>
        </w:rPr>
        <w:t>mái</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Phá</w:t>
      </w:r>
      <w:proofErr w:type="spellEnd"/>
      <w:r w:rsidRPr="00B04692">
        <w:rPr>
          <w:sz w:val="28"/>
          <w:szCs w:val="28"/>
          <w:lang w:val="fr-FR"/>
        </w:rPr>
        <w:t xml:space="preserve"> </w:t>
      </w:r>
      <w:proofErr w:type="spellStart"/>
      <w:r w:rsidRPr="00B04692">
        <w:rPr>
          <w:sz w:val="28"/>
          <w:szCs w:val="28"/>
          <w:lang w:val="fr-FR"/>
        </w:rPr>
        <w:t>dỡ</w:t>
      </w:r>
      <w:proofErr w:type="spellEnd"/>
      <w:r w:rsidRPr="00B04692">
        <w:rPr>
          <w:sz w:val="28"/>
          <w:szCs w:val="28"/>
          <w:lang w:val="fr-FR"/>
        </w:rPr>
        <w:t xml:space="preserve"> </w:t>
      </w:r>
      <w:proofErr w:type="spellStart"/>
      <w:r w:rsidRPr="00B04692">
        <w:rPr>
          <w:sz w:val="28"/>
          <w:szCs w:val="28"/>
          <w:lang w:val="fr-FR"/>
        </w:rPr>
        <w:t>gạch</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trạng</w:t>
      </w:r>
      <w:proofErr w:type="spellEnd"/>
      <w:r w:rsidRPr="00B04692">
        <w:rPr>
          <w:sz w:val="28"/>
          <w:szCs w:val="28"/>
          <w:lang w:val="fr-FR"/>
        </w:rPr>
        <w:t xml:space="preserve">, </w:t>
      </w:r>
      <w:proofErr w:type="spellStart"/>
      <w:r w:rsidRPr="00B04692">
        <w:rPr>
          <w:sz w:val="28"/>
          <w:szCs w:val="28"/>
          <w:lang w:val="fr-FR"/>
        </w:rPr>
        <w:t>đục</w:t>
      </w:r>
      <w:proofErr w:type="spellEnd"/>
      <w:r w:rsidRPr="00B04692">
        <w:rPr>
          <w:sz w:val="28"/>
          <w:szCs w:val="28"/>
          <w:lang w:val="fr-FR"/>
        </w:rPr>
        <w:t xml:space="preserve"> </w:t>
      </w:r>
      <w:proofErr w:type="spellStart"/>
      <w:r w:rsidRPr="00B04692">
        <w:rPr>
          <w:sz w:val="28"/>
          <w:szCs w:val="28"/>
          <w:lang w:val="fr-FR"/>
        </w:rPr>
        <w:t>lớp</w:t>
      </w:r>
      <w:proofErr w:type="spellEnd"/>
      <w:r w:rsidRPr="00B04692">
        <w:rPr>
          <w:sz w:val="28"/>
          <w:szCs w:val="28"/>
          <w:lang w:val="fr-FR"/>
        </w:rPr>
        <w:t xml:space="preserve"> </w:t>
      </w:r>
      <w:proofErr w:type="spellStart"/>
      <w:r w:rsidRPr="00B04692">
        <w:rPr>
          <w:sz w:val="28"/>
          <w:szCs w:val="28"/>
          <w:lang w:val="fr-FR"/>
        </w:rPr>
        <w:t>vữa</w:t>
      </w:r>
      <w:proofErr w:type="spellEnd"/>
      <w:r w:rsidRPr="00B04692">
        <w:rPr>
          <w:sz w:val="28"/>
          <w:szCs w:val="28"/>
          <w:lang w:val="fr-FR"/>
        </w:rPr>
        <w:t xml:space="preserve"> </w:t>
      </w:r>
      <w:proofErr w:type="spellStart"/>
      <w:r w:rsidRPr="00B04692">
        <w:rPr>
          <w:sz w:val="28"/>
          <w:szCs w:val="28"/>
          <w:lang w:val="fr-FR"/>
        </w:rPr>
        <w:t>xử</w:t>
      </w:r>
      <w:proofErr w:type="spellEnd"/>
      <w:r w:rsidRPr="00B04692">
        <w:rPr>
          <w:sz w:val="28"/>
          <w:szCs w:val="28"/>
          <w:lang w:val="fr-FR"/>
        </w:rPr>
        <w:t xml:space="preserve"> </w:t>
      </w:r>
      <w:proofErr w:type="spellStart"/>
      <w:r w:rsidRPr="00B04692">
        <w:rPr>
          <w:sz w:val="28"/>
          <w:szCs w:val="28"/>
          <w:lang w:val="fr-FR"/>
        </w:rPr>
        <w:t>lý</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dung</w:t>
      </w:r>
      <w:proofErr w:type="spellEnd"/>
      <w:r w:rsidRPr="00B04692">
        <w:rPr>
          <w:sz w:val="28"/>
          <w:szCs w:val="28"/>
          <w:lang w:val="fr-FR"/>
        </w:rPr>
        <w:t xml:space="preserve"> </w:t>
      </w:r>
      <w:proofErr w:type="spellStart"/>
      <w:r w:rsidRPr="00B04692">
        <w:rPr>
          <w:sz w:val="28"/>
          <w:szCs w:val="28"/>
          <w:lang w:val="fr-FR"/>
        </w:rPr>
        <w:t>dịch</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kết</w:t>
      </w:r>
      <w:proofErr w:type="spellEnd"/>
      <w:r w:rsidRPr="00B04692">
        <w:rPr>
          <w:sz w:val="28"/>
          <w:szCs w:val="28"/>
          <w:lang w:val="fr-FR"/>
        </w:rPr>
        <w:t xml:space="preserve"> </w:t>
      </w:r>
      <w:proofErr w:type="spellStart"/>
      <w:r w:rsidRPr="00B04692">
        <w:rPr>
          <w:sz w:val="28"/>
          <w:szCs w:val="28"/>
          <w:lang w:val="fr-FR"/>
        </w:rPr>
        <w:t>hợp</w:t>
      </w:r>
      <w:proofErr w:type="spellEnd"/>
      <w:r w:rsidRPr="00B04692">
        <w:rPr>
          <w:sz w:val="28"/>
          <w:szCs w:val="28"/>
          <w:lang w:val="fr-FR"/>
        </w:rPr>
        <w:t xml:space="preserve"> </w:t>
      </w:r>
      <w:proofErr w:type="spellStart"/>
      <w:r w:rsidRPr="00B04692">
        <w:rPr>
          <w:sz w:val="28"/>
          <w:szCs w:val="28"/>
          <w:lang w:val="fr-FR"/>
        </w:rPr>
        <w:t>sợi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cán</w:t>
      </w:r>
      <w:proofErr w:type="spellEnd"/>
      <w:r w:rsidRPr="00B04692">
        <w:rPr>
          <w:sz w:val="28"/>
          <w:szCs w:val="28"/>
          <w:lang w:val="fr-FR"/>
        </w:rPr>
        <w:t xml:space="preserve"> </w:t>
      </w:r>
      <w:proofErr w:type="spellStart"/>
      <w:r w:rsidRPr="00B04692">
        <w:rPr>
          <w:sz w:val="28"/>
          <w:szCs w:val="28"/>
          <w:lang w:val="fr-FR"/>
        </w:rPr>
        <w:t>nền</w:t>
      </w:r>
      <w:proofErr w:type="spellEnd"/>
      <w:r w:rsidRPr="00B04692">
        <w:rPr>
          <w:sz w:val="28"/>
          <w:szCs w:val="28"/>
          <w:lang w:val="fr-FR"/>
        </w:rPr>
        <w:t xml:space="preserve"> </w:t>
      </w:r>
      <w:proofErr w:type="spellStart"/>
      <w:r w:rsidRPr="00B04692">
        <w:rPr>
          <w:sz w:val="28"/>
          <w:szCs w:val="28"/>
          <w:lang w:val="fr-FR"/>
        </w:rPr>
        <w:t>lát</w:t>
      </w:r>
      <w:proofErr w:type="spellEnd"/>
      <w:r w:rsidRPr="00B04692">
        <w:rPr>
          <w:sz w:val="28"/>
          <w:szCs w:val="28"/>
          <w:lang w:val="fr-FR"/>
        </w:rPr>
        <w:t xml:space="preserve"> </w:t>
      </w:r>
      <w:proofErr w:type="spellStart"/>
      <w:r w:rsidRPr="00B04692">
        <w:rPr>
          <w:sz w:val="28"/>
          <w:szCs w:val="28"/>
          <w:lang w:val="fr-FR"/>
        </w:rPr>
        <w:t>gạch</w:t>
      </w:r>
      <w:proofErr w:type="spellEnd"/>
      <w:r w:rsidRPr="00B04692">
        <w:rPr>
          <w:sz w:val="28"/>
          <w:szCs w:val="28"/>
          <w:lang w:val="fr-FR"/>
        </w:rPr>
        <w:t xml:space="preserve"> 400x400.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cạo</w:t>
      </w:r>
      <w:proofErr w:type="spellEnd"/>
      <w:r w:rsidRPr="00B04692">
        <w:rPr>
          <w:sz w:val="28"/>
          <w:szCs w:val="28"/>
          <w:lang w:val="fr-FR"/>
        </w:rPr>
        <w:t xml:space="preserve"> </w:t>
      </w:r>
      <w:proofErr w:type="spellStart"/>
      <w:r w:rsidRPr="00B04692">
        <w:rPr>
          <w:sz w:val="28"/>
          <w:szCs w:val="28"/>
          <w:lang w:val="fr-FR"/>
        </w:rPr>
        <w:t>lớp</w:t>
      </w:r>
      <w:proofErr w:type="spellEnd"/>
      <w:r w:rsidRPr="00B04692">
        <w:rPr>
          <w:sz w:val="28"/>
          <w:szCs w:val="28"/>
          <w:lang w:val="fr-FR"/>
        </w:rPr>
        <w:t xml:space="preserve">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cũ</w:t>
      </w:r>
      <w:proofErr w:type="spellEnd"/>
      <w:r w:rsidRPr="00B04692">
        <w:rPr>
          <w:sz w:val="28"/>
          <w:szCs w:val="28"/>
          <w:lang w:val="fr-FR"/>
        </w:rPr>
        <w:t xml:space="preserve">,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w:t>
      </w:r>
      <w:proofErr w:type="spellStart"/>
      <w:r w:rsidRPr="00B04692">
        <w:rPr>
          <w:sz w:val="28"/>
          <w:szCs w:val="28"/>
          <w:lang w:val="fr-FR"/>
        </w:rPr>
        <w:t>lòng</w:t>
      </w:r>
      <w:proofErr w:type="spellEnd"/>
      <w:r w:rsidRPr="00B04692">
        <w:rPr>
          <w:sz w:val="28"/>
          <w:szCs w:val="28"/>
          <w:lang w:val="fr-FR"/>
        </w:rPr>
        <w:t xml:space="preserve"> </w:t>
      </w:r>
      <w:proofErr w:type="spellStart"/>
      <w:r w:rsidRPr="00B04692">
        <w:rPr>
          <w:sz w:val="28"/>
          <w:szCs w:val="28"/>
          <w:lang w:val="fr-FR"/>
        </w:rPr>
        <w:t>sê</w:t>
      </w:r>
      <w:proofErr w:type="spellEnd"/>
      <w:r w:rsidRPr="00B04692">
        <w:rPr>
          <w:sz w:val="28"/>
          <w:szCs w:val="28"/>
          <w:lang w:val="fr-FR"/>
        </w:rPr>
        <w:t xml:space="preserve"> nô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bằng</w:t>
      </w:r>
      <w:proofErr w:type="spellEnd"/>
      <w:r w:rsidRPr="00B04692">
        <w:rPr>
          <w:sz w:val="28"/>
          <w:szCs w:val="28"/>
          <w:lang w:val="fr-FR"/>
        </w:rPr>
        <w:t xml:space="preserve"> </w:t>
      </w:r>
      <w:proofErr w:type="spellStart"/>
      <w:r w:rsidRPr="00B04692">
        <w:rPr>
          <w:sz w:val="28"/>
          <w:szCs w:val="28"/>
          <w:lang w:val="fr-FR"/>
        </w:rPr>
        <w:t>dung</w:t>
      </w:r>
      <w:proofErr w:type="spellEnd"/>
      <w:r w:rsidRPr="00B04692">
        <w:rPr>
          <w:sz w:val="28"/>
          <w:szCs w:val="28"/>
          <w:lang w:val="fr-FR"/>
        </w:rPr>
        <w:t xml:space="preserve"> </w:t>
      </w:r>
      <w:proofErr w:type="spellStart"/>
      <w:r w:rsidRPr="00B04692">
        <w:rPr>
          <w:sz w:val="28"/>
          <w:szCs w:val="28"/>
          <w:lang w:val="fr-FR"/>
        </w:rPr>
        <w:t>dịch</w:t>
      </w:r>
      <w:proofErr w:type="spellEnd"/>
      <w:r w:rsidRPr="00B04692">
        <w:rPr>
          <w:sz w:val="28"/>
          <w:szCs w:val="28"/>
          <w:lang w:val="fr-FR"/>
        </w:rPr>
        <w:t xml:space="preserve"> </w:t>
      </w:r>
      <w:proofErr w:type="spellStart"/>
      <w:r w:rsidRPr="00B04692">
        <w:rPr>
          <w:sz w:val="28"/>
          <w:szCs w:val="28"/>
          <w:lang w:val="fr-FR"/>
        </w:rPr>
        <w:t>chống</w:t>
      </w:r>
      <w:proofErr w:type="spellEnd"/>
      <w:r w:rsidRPr="00B04692">
        <w:rPr>
          <w:sz w:val="28"/>
          <w:szCs w:val="28"/>
          <w:lang w:val="fr-FR"/>
        </w:rPr>
        <w:t xml:space="preserve"> </w:t>
      </w:r>
      <w:proofErr w:type="spellStart"/>
      <w:r w:rsidRPr="00B04692">
        <w:rPr>
          <w:sz w:val="28"/>
          <w:szCs w:val="28"/>
          <w:lang w:val="fr-FR"/>
        </w:rPr>
        <w:t>thấm</w:t>
      </w:r>
      <w:proofErr w:type="spellEnd"/>
      <w:r w:rsidRPr="00B04692">
        <w:rPr>
          <w:sz w:val="28"/>
          <w:szCs w:val="28"/>
          <w:lang w:val="fr-FR"/>
        </w:rPr>
        <w:t xml:space="preserve"> </w:t>
      </w:r>
      <w:proofErr w:type="spellStart"/>
      <w:r w:rsidRPr="00B04692">
        <w:rPr>
          <w:sz w:val="28"/>
          <w:szCs w:val="28"/>
          <w:lang w:val="fr-FR"/>
        </w:rPr>
        <w:t>kết</w:t>
      </w:r>
      <w:proofErr w:type="spellEnd"/>
      <w:r w:rsidRPr="00B04692">
        <w:rPr>
          <w:sz w:val="28"/>
          <w:szCs w:val="28"/>
          <w:lang w:val="fr-FR"/>
        </w:rPr>
        <w:t xml:space="preserve"> </w:t>
      </w:r>
      <w:proofErr w:type="spellStart"/>
      <w:r w:rsidRPr="00B04692">
        <w:rPr>
          <w:sz w:val="28"/>
          <w:szCs w:val="28"/>
          <w:lang w:val="fr-FR"/>
        </w:rPr>
        <w:t>hợp</w:t>
      </w:r>
      <w:proofErr w:type="spellEnd"/>
      <w:r w:rsidRPr="00B04692">
        <w:rPr>
          <w:sz w:val="28"/>
          <w:szCs w:val="28"/>
          <w:lang w:val="fr-FR"/>
        </w:rPr>
        <w:t xml:space="preserve"> </w:t>
      </w:r>
      <w:proofErr w:type="spellStart"/>
      <w:r w:rsidRPr="00B04692">
        <w:rPr>
          <w:sz w:val="28"/>
          <w:szCs w:val="28"/>
          <w:lang w:val="fr-FR"/>
        </w:rPr>
        <w:t>sợi</w:t>
      </w:r>
      <w:proofErr w:type="spellEnd"/>
      <w:r w:rsidRPr="00B04692">
        <w:rPr>
          <w:sz w:val="28"/>
          <w:szCs w:val="28"/>
          <w:lang w:val="fr-FR"/>
        </w:rPr>
        <w:t xml:space="preserve"> </w:t>
      </w:r>
      <w:proofErr w:type="spellStart"/>
      <w:r w:rsidRPr="00B04692">
        <w:rPr>
          <w:sz w:val="28"/>
          <w:szCs w:val="28"/>
          <w:lang w:val="fr-FR"/>
        </w:rPr>
        <w:t>thủy</w:t>
      </w:r>
      <w:proofErr w:type="spellEnd"/>
      <w:r w:rsidRPr="00B04692">
        <w:rPr>
          <w:sz w:val="28"/>
          <w:szCs w:val="28"/>
          <w:lang w:val="fr-FR"/>
        </w:rPr>
        <w:t xml:space="preserve"> </w:t>
      </w:r>
      <w:proofErr w:type="spellStart"/>
      <w:r w:rsidRPr="00B04692">
        <w:rPr>
          <w:sz w:val="28"/>
          <w:szCs w:val="28"/>
          <w:lang w:val="fr-FR"/>
        </w:rPr>
        <w:t>tinh</w:t>
      </w:r>
      <w:proofErr w:type="spellEnd"/>
      <w:r w:rsidRPr="00B04692">
        <w:rPr>
          <w:sz w:val="28"/>
          <w:szCs w:val="28"/>
          <w:lang w:val="fr-FR"/>
        </w:rPr>
        <w:t xml:space="preserve">, </w:t>
      </w:r>
      <w:proofErr w:type="spellStart"/>
      <w:r w:rsidRPr="00B04692">
        <w:rPr>
          <w:sz w:val="28"/>
          <w:szCs w:val="28"/>
          <w:lang w:val="fr-FR"/>
        </w:rPr>
        <w:t>cạo</w:t>
      </w:r>
      <w:proofErr w:type="spellEnd"/>
      <w:r w:rsidRPr="00B04692">
        <w:rPr>
          <w:sz w:val="28"/>
          <w:szCs w:val="28"/>
          <w:lang w:val="fr-FR"/>
        </w:rPr>
        <w:t xml:space="preserve">, </w:t>
      </w:r>
      <w:proofErr w:type="spellStart"/>
      <w:r w:rsidRPr="00B04692">
        <w:rPr>
          <w:sz w:val="28"/>
          <w:szCs w:val="28"/>
          <w:lang w:val="fr-FR"/>
        </w:rPr>
        <w:t>bả</w:t>
      </w:r>
      <w:proofErr w:type="spellEnd"/>
      <w:r w:rsidRPr="00B04692">
        <w:rPr>
          <w:sz w:val="28"/>
          <w:szCs w:val="28"/>
          <w:lang w:val="fr-FR"/>
        </w:rPr>
        <w:t xml:space="preserve"> matit 20%,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hoàn</w:t>
      </w:r>
      <w:proofErr w:type="spellEnd"/>
      <w:r w:rsidRPr="00B04692">
        <w:rPr>
          <w:sz w:val="28"/>
          <w:szCs w:val="28"/>
          <w:lang w:val="fr-FR"/>
        </w:rPr>
        <w:t xml:space="preserve"> </w:t>
      </w:r>
      <w:proofErr w:type="spellStart"/>
      <w:r w:rsidRPr="00B04692">
        <w:rPr>
          <w:sz w:val="28"/>
          <w:szCs w:val="28"/>
          <w:lang w:val="fr-FR"/>
        </w:rPr>
        <w:t>thiện</w:t>
      </w:r>
      <w:proofErr w:type="spellEnd"/>
      <w:r w:rsidRPr="00B04692">
        <w:rPr>
          <w:sz w:val="28"/>
          <w:szCs w:val="28"/>
          <w:lang w:val="fr-FR"/>
        </w:rPr>
        <w:t xml:space="preserve">, </w:t>
      </w:r>
      <w:proofErr w:type="spellStart"/>
      <w:r w:rsidRPr="00B04692">
        <w:rPr>
          <w:sz w:val="28"/>
          <w:szCs w:val="28"/>
          <w:lang w:val="fr-FR"/>
        </w:rPr>
        <w:t>Tường</w:t>
      </w:r>
      <w:proofErr w:type="spellEnd"/>
      <w:r w:rsidRPr="00B04692">
        <w:rPr>
          <w:sz w:val="28"/>
          <w:szCs w:val="28"/>
          <w:lang w:val="fr-FR"/>
        </w:rPr>
        <w:t xml:space="preserve"> </w:t>
      </w:r>
      <w:proofErr w:type="spellStart"/>
      <w:r w:rsidRPr="00B04692">
        <w:rPr>
          <w:sz w:val="28"/>
          <w:szCs w:val="28"/>
          <w:lang w:val="fr-FR"/>
        </w:rPr>
        <w:t>trong</w:t>
      </w:r>
      <w:proofErr w:type="spellEnd"/>
      <w:r w:rsidRPr="00B04692">
        <w:rPr>
          <w:sz w:val="28"/>
          <w:szCs w:val="28"/>
          <w:lang w:val="fr-FR"/>
        </w:rPr>
        <w:t xml:space="preserve"> </w:t>
      </w:r>
      <w:proofErr w:type="spellStart"/>
      <w:r w:rsidRPr="00B04692">
        <w:rPr>
          <w:sz w:val="28"/>
          <w:szCs w:val="28"/>
          <w:lang w:val="fr-FR"/>
        </w:rPr>
        <w:t>cạo</w:t>
      </w:r>
      <w:proofErr w:type="spellEnd"/>
      <w:r w:rsidRPr="00B04692">
        <w:rPr>
          <w:sz w:val="28"/>
          <w:szCs w:val="28"/>
          <w:lang w:val="fr-FR"/>
        </w:rPr>
        <w:t xml:space="preserve"> </w:t>
      </w:r>
      <w:proofErr w:type="spellStart"/>
      <w:r w:rsidRPr="00B04692">
        <w:rPr>
          <w:sz w:val="28"/>
          <w:szCs w:val="28"/>
          <w:lang w:val="fr-FR"/>
        </w:rPr>
        <w:t>bả</w:t>
      </w:r>
      <w:proofErr w:type="spellEnd"/>
      <w:r w:rsidRPr="00B04692">
        <w:rPr>
          <w:sz w:val="28"/>
          <w:szCs w:val="28"/>
          <w:lang w:val="fr-FR"/>
        </w:rPr>
        <w:t xml:space="preserve"> </w:t>
      </w:r>
      <w:proofErr w:type="spellStart"/>
      <w:r w:rsidRPr="00B04692">
        <w:rPr>
          <w:sz w:val="28"/>
          <w:szCs w:val="28"/>
          <w:lang w:val="fr-FR"/>
        </w:rPr>
        <w:t>matic</w:t>
      </w:r>
      <w:proofErr w:type="spellEnd"/>
      <w:r w:rsidRPr="00B04692">
        <w:rPr>
          <w:sz w:val="28"/>
          <w:szCs w:val="28"/>
          <w:lang w:val="fr-FR"/>
        </w:rPr>
        <w:t xml:space="preserve"> </w:t>
      </w:r>
      <w:proofErr w:type="spellStart"/>
      <w:r w:rsidRPr="00B04692">
        <w:rPr>
          <w:sz w:val="28"/>
          <w:szCs w:val="28"/>
          <w:lang w:val="fr-FR"/>
        </w:rPr>
        <w:t>khoảng</w:t>
      </w:r>
      <w:proofErr w:type="spellEnd"/>
      <w:r w:rsidRPr="00B04692">
        <w:rPr>
          <w:sz w:val="28"/>
          <w:szCs w:val="28"/>
          <w:lang w:val="fr-FR"/>
        </w:rPr>
        <w:t xml:space="preserve"> 40%, </w:t>
      </w:r>
      <w:proofErr w:type="spellStart"/>
      <w:r w:rsidRPr="00B04692">
        <w:rPr>
          <w:sz w:val="28"/>
          <w:szCs w:val="28"/>
          <w:lang w:val="fr-FR"/>
        </w:rPr>
        <w:t>sơn</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lại</w:t>
      </w:r>
      <w:proofErr w:type="spellEnd"/>
      <w:r w:rsidRPr="00B04692">
        <w:rPr>
          <w:sz w:val="28"/>
          <w:szCs w:val="28"/>
          <w:lang w:val="fr-FR"/>
        </w:rPr>
        <w:t xml:space="preserve"> </w:t>
      </w:r>
      <w:proofErr w:type="spellStart"/>
      <w:r w:rsidRPr="00B04692">
        <w:rPr>
          <w:sz w:val="28"/>
          <w:szCs w:val="28"/>
          <w:lang w:val="fr-FR"/>
        </w:rPr>
        <w:t>toàn</w:t>
      </w:r>
      <w:proofErr w:type="spellEnd"/>
      <w:r w:rsidRPr="00B04692">
        <w:rPr>
          <w:sz w:val="28"/>
          <w:szCs w:val="28"/>
          <w:lang w:val="fr-FR"/>
        </w:rPr>
        <w:t xml:space="preserve"> </w:t>
      </w:r>
      <w:proofErr w:type="spellStart"/>
      <w:proofErr w:type="gramStart"/>
      <w:r w:rsidRPr="00B04692">
        <w:rPr>
          <w:sz w:val="28"/>
          <w:szCs w:val="28"/>
          <w:lang w:val="fr-FR"/>
        </w:rPr>
        <w:t>bộ</w:t>
      </w:r>
      <w:proofErr w:type="spellEnd"/>
      <w:r w:rsidRPr="00B04692">
        <w:rPr>
          <w:sz w:val="28"/>
          <w:szCs w:val="28"/>
          <w:lang w:val="fr-FR"/>
        </w:rPr>
        <w:t>;</w:t>
      </w:r>
      <w:proofErr w:type="gramEnd"/>
      <w:r w:rsidRPr="00B04692">
        <w:rPr>
          <w:sz w:val="28"/>
          <w:szCs w:val="28"/>
          <w:lang w:val="fr-FR"/>
        </w:rPr>
        <w:t xml:space="preserve"> </w:t>
      </w:r>
      <w:proofErr w:type="spellStart"/>
      <w:r w:rsidRPr="00B04692">
        <w:rPr>
          <w:sz w:val="28"/>
          <w:szCs w:val="28"/>
          <w:lang w:val="fr-FR"/>
        </w:rPr>
        <w:t>thay</w:t>
      </w:r>
      <w:proofErr w:type="spellEnd"/>
      <w:r w:rsidRPr="00B04692">
        <w:rPr>
          <w:sz w:val="28"/>
          <w:szCs w:val="28"/>
          <w:lang w:val="fr-FR"/>
        </w:rPr>
        <w:t xml:space="preserve"> </w:t>
      </w:r>
      <w:proofErr w:type="spellStart"/>
      <w:r w:rsidRPr="00B04692">
        <w:rPr>
          <w:sz w:val="28"/>
          <w:szCs w:val="28"/>
          <w:lang w:val="fr-FR"/>
        </w:rPr>
        <w:t>mới</w:t>
      </w:r>
      <w:proofErr w:type="spellEnd"/>
      <w:r w:rsidRPr="00B04692">
        <w:rPr>
          <w:sz w:val="28"/>
          <w:szCs w:val="28"/>
          <w:lang w:val="fr-FR"/>
        </w:rPr>
        <w:t xml:space="preserve"> </w:t>
      </w:r>
      <w:proofErr w:type="spellStart"/>
      <w:r w:rsidRPr="00B04692">
        <w:rPr>
          <w:sz w:val="28"/>
          <w:szCs w:val="28"/>
          <w:lang w:val="fr-FR"/>
        </w:rPr>
        <w:t>một</w:t>
      </w:r>
      <w:proofErr w:type="spellEnd"/>
      <w:r w:rsidRPr="00B04692">
        <w:rPr>
          <w:sz w:val="28"/>
          <w:szCs w:val="28"/>
          <w:lang w:val="fr-FR"/>
        </w:rPr>
        <w:t xml:space="preserve"> </w:t>
      </w:r>
      <w:proofErr w:type="spellStart"/>
      <w:r w:rsidRPr="00B04692">
        <w:rPr>
          <w:sz w:val="28"/>
          <w:szCs w:val="28"/>
          <w:lang w:val="fr-FR"/>
        </w:rPr>
        <w:t>số</w:t>
      </w:r>
      <w:proofErr w:type="spellEnd"/>
      <w:r w:rsidRPr="00B04692">
        <w:rPr>
          <w:sz w:val="28"/>
          <w:szCs w:val="28"/>
          <w:lang w:val="fr-FR"/>
        </w:rPr>
        <w:t xml:space="preserve"> </w:t>
      </w:r>
      <w:proofErr w:type="spellStart"/>
      <w:r w:rsidRPr="00B04692">
        <w:rPr>
          <w:sz w:val="28"/>
          <w:szCs w:val="28"/>
          <w:lang w:val="fr-FR"/>
        </w:rPr>
        <w:t>vị</w:t>
      </w:r>
      <w:proofErr w:type="spellEnd"/>
      <w:r w:rsidRPr="00B04692">
        <w:rPr>
          <w:sz w:val="28"/>
          <w:szCs w:val="28"/>
          <w:lang w:val="fr-FR"/>
        </w:rPr>
        <w:t xml:space="preserve"> </w:t>
      </w:r>
      <w:proofErr w:type="spellStart"/>
      <w:r w:rsidRPr="00B04692">
        <w:rPr>
          <w:sz w:val="28"/>
          <w:szCs w:val="28"/>
          <w:lang w:val="fr-FR"/>
        </w:rPr>
        <w:t>trí</w:t>
      </w:r>
      <w:proofErr w:type="spellEnd"/>
      <w:r w:rsidRPr="00B04692">
        <w:rPr>
          <w:sz w:val="28"/>
          <w:szCs w:val="28"/>
          <w:lang w:val="fr-FR"/>
        </w:rPr>
        <w:t xml:space="preserve"> </w:t>
      </w:r>
      <w:proofErr w:type="spellStart"/>
      <w:r w:rsidRPr="00B04692">
        <w:rPr>
          <w:sz w:val="28"/>
          <w:szCs w:val="28"/>
          <w:lang w:val="fr-FR"/>
        </w:rPr>
        <w:t>phễu</w:t>
      </w:r>
      <w:proofErr w:type="spellEnd"/>
      <w:r w:rsidRPr="00B04692">
        <w:rPr>
          <w:sz w:val="28"/>
          <w:szCs w:val="28"/>
          <w:lang w:val="fr-FR"/>
        </w:rPr>
        <w:t xml:space="preserve">, </w:t>
      </w:r>
      <w:proofErr w:type="spellStart"/>
      <w:r w:rsidRPr="00B04692">
        <w:rPr>
          <w:sz w:val="28"/>
          <w:szCs w:val="28"/>
          <w:lang w:val="fr-FR"/>
        </w:rPr>
        <w:t>cầu</w:t>
      </w:r>
      <w:proofErr w:type="spellEnd"/>
      <w:r w:rsidRPr="00B04692">
        <w:rPr>
          <w:sz w:val="28"/>
          <w:szCs w:val="28"/>
          <w:lang w:val="fr-FR"/>
        </w:rPr>
        <w:t xml:space="preserve"> </w:t>
      </w:r>
      <w:proofErr w:type="spellStart"/>
      <w:r w:rsidRPr="00B04692">
        <w:rPr>
          <w:sz w:val="28"/>
          <w:szCs w:val="28"/>
          <w:lang w:val="fr-FR"/>
        </w:rPr>
        <w:t>chắn</w:t>
      </w:r>
      <w:proofErr w:type="spellEnd"/>
      <w:r w:rsidRPr="00B04692">
        <w:rPr>
          <w:sz w:val="28"/>
          <w:szCs w:val="28"/>
          <w:lang w:val="fr-FR"/>
        </w:rPr>
        <w:t xml:space="preserve"> </w:t>
      </w:r>
      <w:proofErr w:type="spellStart"/>
      <w:r w:rsidRPr="00B04692">
        <w:rPr>
          <w:sz w:val="28"/>
          <w:szCs w:val="28"/>
          <w:lang w:val="fr-FR"/>
        </w:rPr>
        <w:t>rác</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thoát</w:t>
      </w:r>
      <w:proofErr w:type="spellEnd"/>
      <w:r w:rsidRPr="00B04692">
        <w:rPr>
          <w:sz w:val="28"/>
          <w:szCs w:val="28"/>
          <w:lang w:val="fr-FR"/>
        </w:rPr>
        <w:t xml:space="preserve"> </w:t>
      </w:r>
      <w:proofErr w:type="spellStart"/>
      <w:r w:rsidRPr="00B04692">
        <w:rPr>
          <w:sz w:val="28"/>
          <w:szCs w:val="28"/>
          <w:lang w:val="fr-FR"/>
        </w:rPr>
        <w:t>nước</w:t>
      </w:r>
      <w:proofErr w:type="spellEnd"/>
      <w:r w:rsidRPr="00B04692">
        <w:rPr>
          <w:sz w:val="28"/>
          <w:szCs w:val="28"/>
          <w:lang w:val="fr-FR"/>
        </w:rPr>
        <w:t xml:space="preserve"> </w:t>
      </w:r>
      <w:proofErr w:type="spellStart"/>
      <w:r w:rsidRPr="00B04692">
        <w:rPr>
          <w:sz w:val="28"/>
          <w:szCs w:val="28"/>
          <w:lang w:val="fr-FR"/>
        </w:rPr>
        <w:t>mái</w:t>
      </w:r>
      <w:proofErr w:type="spellEnd"/>
      <w:r w:rsidRPr="00B04692">
        <w:rPr>
          <w:sz w:val="28"/>
          <w:szCs w:val="28"/>
          <w:lang w:val="fr-FR"/>
        </w:rPr>
        <w:t xml:space="preserve"> , </w:t>
      </w:r>
      <w:proofErr w:type="spellStart"/>
      <w:r w:rsidRPr="00B04692">
        <w:rPr>
          <w:sz w:val="28"/>
          <w:szCs w:val="28"/>
          <w:lang w:val="fr-FR"/>
        </w:rPr>
        <w:t>cắt</w:t>
      </w:r>
      <w:proofErr w:type="spellEnd"/>
      <w:r w:rsidRPr="00B04692">
        <w:rPr>
          <w:sz w:val="28"/>
          <w:szCs w:val="28"/>
          <w:lang w:val="fr-FR"/>
        </w:rPr>
        <w:t xml:space="preserve"> </w:t>
      </w:r>
      <w:proofErr w:type="spellStart"/>
      <w:r w:rsidRPr="00B04692">
        <w:rPr>
          <w:sz w:val="28"/>
          <w:szCs w:val="28"/>
          <w:lang w:val="fr-FR"/>
        </w:rPr>
        <w:t>sàn</w:t>
      </w:r>
      <w:proofErr w:type="spellEnd"/>
      <w:r w:rsidRPr="00B04692">
        <w:rPr>
          <w:sz w:val="28"/>
          <w:szCs w:val="28"/>
          <w:lang w:val="fr-FR"/>
        </w:rPr>
        <w:t xml:space="preserve"> </w:t>
      </w:r>
      <w:proofErr w:type="spellStart"/>
      <w:r w:rsidRPr="00B04692">
        <w:rPr>
          <w:sz w:val="28"/>
          <w:szCs w:val="28"/>
          <w:lang w:val="fr-FR"/>
        </w:rPr>
        <w:t>đặt</w:t>
      </w:r>
      <w:proofErr w:type="spellEnd"/>
      <w:r w:rsidRPr="00B04692">
        <w:rPr>
          <w:sz w:val="28"/>
          <w:szCs w:val="28"/>
          <w:lang w:val="fr-FR"/>
        </w:rPr>
        <w:t xml:space="preserve"> </w:t>
      </w:r>
      <w:proofErr w:type="spellStart"/>
      <w:r w:rsidRPr="00B04692">
        <w:rPr>
          <w:sz w:val="28"/>
          <w:szCs w:val="28"/>
          <w:lang w:val="fr-FR"/>
        </w:rPr>
        <w:t>ống</w:t>
      </w:r>
      <w:proofErr w:type="spellEnd"/>
      <w:r w:rsidRPr="00B04692">
        <w:rPr>
          <w:sz w:val="28"/>
          <w:szCs w:val="28"/>
          <w:lang w:val="fr-FR"/>
        </w:rPr>
        <w:t xml:space="preserve"> </w:t>
      </w:r>
      <w:proofErr w:type="spellStart"/>
      <w:r w:rsidRPr="00B04692">
        <w:rPr>
          <w:sz w:val="28"/>
          <w:szCs w:val="28"/>
          <w:lang w:val="fr-FR"/>
        </w:rPr>
        <w:t>đấu</w:t>
      </w:r>
      <w:proofErr w:type="spellEnd"/>
      <w:r w:rsidRPr="00B04692">
        <w:rPr>
          <w:sz w:val="28"/>
          <w:szCs w:val="28"/>
          <w:lang w:val="fr-FR"/>
        </w:rPr>
        <w:t xml:space="preserve"> </w:t>
      </w:r>
      <w:proofErr w:type="spellStart"/>
      <w:r w:rsidRPr="00B04692">
        <w:rPr>
          <w:sz w:val="28"/>
          <w:szCs w:val="28"/>
          <w:lang w:val="fr-FR"/>
        </w:rPr>
        <w:t>nối</w:t>
      </w:r>
      <w:proofErr w:type="spellEnd"/>
      <w:r w:rsidRPr="00B04692">
        <w:rPr>
          <w:sz w:val="28"/>
          <w:szCs w:val="28"/>
          <w:lang w:val="fr-FR"/>
        </w:rPr>
        <w:t xml:space="preserve"> ra </w:t>
      </w:r>
      <w:proofErr w:type="spellStart"/>
      <w:r w:rsidRPr="00B04692">
        <w:rPr>
          <w:sz w:val="28"/>
          <w:szCs w:val="28"/>
          <w:lang w:val="fr-FR"/>
        </w:rPr>
        <w:t>mương</w:t>
      </w:r>
      <w:proofErr w:type="spellEnd"/>
      <w:r w:rsidRPr="00B04692">
        <w:rPr>
          <w:sz w:val="28"/>
          <w:szCs w:val="28"/>
          <w:lang w:val="fr-FR"/>
        </w:rPr>
        <w:t xml:space="preserve"> </w:t>
      </w:r>
      <w:proofErr w:type="spellStart"/>
      <w:r w:rsidRPr="00B04692">
        <w:rPr>
          <w:sz w:val="28"/>
          <w:szCs w:val="28"/>
          <w:lang w:val="fr-FR"/>
        </w:rPr>
        <w:t>hiện</w:t>
      </w:r>
      <w:proofErr w:type="spellEnd"/>
      <w:r w:rsidRPr="00B04692">
        <w:rPr>
          <w:sz w:val="28"/>
          <w:szCs w:val="28"/>
          <w:lang w:val="fr-FR"/>
        </w:rPr>
        <w:t xml:space="preserve"> </w:t>
      </w:r>
      <w:proofErr w:type="spellStart"/>
      <w:r w:rsidRPr="00B04692">
        <w:rPr>
          <w:sz w:val="28"/>
          <w:szCs w:val="28"/>
          <w:lang w:val="fr-FR"/>
        </w:rPr>
        <w:t>hữu</w:t>
      </w:r>
      <w:proofErr w:type="spellEnd"/>
      <w:r w:rsidRPr="00B04692">
        <w:rPr>
          <w:sz w:val="28"/>
          <w:szCs w:val="28"/>
          <w:lang w:val="fr-FR"/>
        </w:rPr>
        <w:t xml:space="preserve">  </w:t>
      </w:r>
      <w:proofErr w:type="spellStart"/>
      <w:r w:rsidRPr="00B04692">
        <w:rPr>
          <w:sz w:val="28"/>
          <w:szCs w:val="28"/>
          <w:lang w:val="fr-FR"/>
        </w:rPr>
        <w:t>phục</w:t>
      </w:r>
      <w:proofErr w:type="spellEnd"/>
      <w:r w:rsidRPr="00B04692">
        <w:rPr>
          <w:sz w:val="28"/>
          <w:szCs w:val="28"/>
          <w:lang w:val="fr-FR"/>
        </w:rPr>
        <w:t xml:space="preserve"> </w:t>
      </w:r>
      <w:proofErr w:type="spellStart"/>
      <w:r w:rsidRPr="00B04692">
        <w:rPr>
          <w:sz w:val="28"/>
          <w:szCs w:val="28"/>
          <w:lang w:val="fr-FR"/>
        </w:rPr>
        <w:t>hồi</w:t>
      </w:r>
      <w:proofErr w:type="spellEnd"/>
      <w:r w:rsidRPr="00B04692">
        <w:rPr>
          <w:sz w:val="28"/>
          <w:szCs w:val="28"/>
          <w:lang w:val="fr-FR"/>
        </w:rPr>
        <w:t xml:space="preserve"> </w:t>
      </w:r>
      <w:proofErr w:type="spellStart"/>
      <w:r w:rsidRPr="00B04692">
        <w:rPr>
          <w:sz w:val="28"/>
          <w:szCs w:val="28"/>
          <w:lang w:val="fr-FR"/>
        </w:rPr>
        <w:t>nguyên</w:t>
      </w:r>
      <w:proofErr w:type="spellEnd"/>
      <w:r w:rsidRPr="00B04692">
        <w:rPr>
          <w:sz w:val="28"/>
          <w:szCs w:val="28"/>
          <w:lang w:val="fr-FR"/>
        </w:rPr>
        <w:t xml:space="preserve"> </w:t>
      </w:r>
      <w:proofErr w:type="spellStart"/>
      <w:r w:rsidRPr="00B04692">
        <w:rPr>
          <w:sz w:val="28"/>
          <w:szCs w:val="28"/>
          <w:lang w:val="fr-FR"/>
        </w:rPr>
        <w:t>trạng</w:t>
      </w:r>
      <w:proofErr w:type="spellEnd"/>
    </w:p>
    <w:p w14:paraId="71D038C7" w14:textId="77777777" w:rsidR="00FC374A" w:rsidRPr="00B04692" w:rsidRDefault="00FC374A" w:rsidP="00FC374A">
      <w:pPr>
        <w:widowControl w:val="0"/>
        <w:spacing w:before="120" w:after="120" w:line="264" w:lineRule="auto"/>
        <w:ind w:firstLine="709"/>
        <w:rPr>
          <w:sz w:val="28"/>
          <w:szCs w:val="28"/>
          <w:lang w:val="vi-VN"/>
        </w:rPr>
      </w:pPr>
      <w:r w:rsidRPr="00B04692">
        <w:rPr>
          <w:sz w:val="28"/>
          <w:szCs w:val="28"/>
          <w:lang w:val="vi-VN"/>
        </w:rPr>
        <w:t xml:space="preserve">2. Thời hạn hoàn thành : </w:t>
      </w:r>
      <w:r w:rsidRPr="00B04692">
        <w:rPr>
          <w:sz w:val="28"/>
          <w:szCs w:val="28"/>
        </w:rPr>
        <w:t>60</w:t>
      </w:r>
      <w:r w:rsidRPr="00B04692">
        <w:rPr>
          <w:sz w:val="28"/>
          <w:szCs w:val="28"/>
          <w:lang w:val="vi-VN"/>
        </w:rPr>
        <w:t xml:space="preserve"> ngày</w:t>
      </w:r>
    </w:p>
    <w:p w14:paraId="5C1F12AB" w14:textId="77777777" w:rsidR="00FC374A" w:rsidRPr="00B04692" w:rsidRDefault="00FC374A" w:rsidP="00FC374A">
      <w:pPr>
        <w:widowControl w:val="0"/>
        <w:spacing w:before="120" w:after="120" w:line="264" w:lineRule="auto"/>
        <w:ind w:firstLine="709"/>
        <w:rPr>
          <w:b/>
          <w:sz w:val="28"/>
          <w:szCs w:val="28"/>
        </w:rPr>
      </w:pPr>
      <w:r w:rsidRPr="00B04692">
        <w:rPr>
          <w:b/>
          <w:sz w:val="28"/>
          <w:szCs w:val="28"/>
          <w:lang w:val="vi-VN"/>
        </w:rPr>
        <w:t>II. Yêu cầu về tiến độ thực hiện</w:t>
      </w:r>
      <w:r w:rsidRPr="00B04692">
        <w:rPr>
          <w:b/>
          <w:sz w:val="28"/>
          <w:szCs w:val="28"/>
        </w:rPr>
        <w:t xml:space="preserve"> : 60 </w:t>
      </w:r>
      <w:proofErr w:type="spellStart"/>
      <w:r w:rsidRPr="00B04692">
        <w:rPr>
          <w:b/>
          <w:sz w:val="28"/>
          <w:szCs w:val="28"/>
        </w:rPr>
        <w:t>ngày</w:t>
      </w:r>
      <w:proofErr w:type="spellEnd"/>
    </w:p>
    <w:p w14:paraId="2F1C0503" w14:textId="77777777" w:rsidR="00FC374A" w:rsidRPr="00B04692" w:rsidRDefault="00FC374A" w:rsidP="00FC374A">
      <w:pPr>
        <w:widowControl w:val="0"/>
        <w:tabs>
          <w:tab w:val="left" w:pos="700"/>
        </w:tabs>
        <w:spacing w:before="120" w:after="120" w:line="264" w:lineRule="auto"/>
        <w:ind w:firstLine="709"/>
        <w:rPr>
          <w:b/>
          <w:bCs/>
          <w:sz w:val="28"/>
          <w:szCs w:val="28"/>
        </w:rPr>
      </w:pPr>
      <w:r w:rsidRPr="00B04692">
        <w:rPr>
          <w:b/>
          <w:bCs/>
          <w:sz w:val="28"/>
          <w:szCs w:val="28"/>
        </w:rPr>
        <w:t xml:space="preserve">III. </w:t>
      </w:r>
      <w:proofErr w:type="spellStart"/>
      <w:r w:rsidRPr="00B04692">
        <w:rPr>
          <w:b/>
          <w:bCs/>
          <w:sz w:val="28"/>
          <w:szCs w:val="28"/>
        </w:rPr>
        <w:t>Yêu</w:t>
      </w:r>
      <w:proofErr w:type="spellEnd"/>
      <w:r w:rsidRPr="00B04692">
        <w:rPr>
          <w:b/>
          <w:bCs/>
          <w:sz w:val="28"/>
          <w:szCs w:val="28"/>
        </w:rPr>
        <w:t xml:space="preserve"> </w:t>
      </w:r>
      <w:proofErr w:type="spellStart"/>
      <w:r w:rsidRPr="00B04692">
        <w:rPr>
          <w:b/>
          <w:bCs/>
          <w:sz w:val="28"/>
          <w:szCs w:val="28"/>
        </w:rPr>
        <w:t>cầu</w:t>
      </w:r>
      <w:proofErr w:type="spellEnd"/>
      <w:r w:rsidRPr="00B04692">
        <w:rPr>
          <w:b/>
          <w:bCs/>
          <w:sz w:val="28"/>
          <w:szCs w:val="28"/>
        </w:rPr>
        <w:t xml:space="preserve"> </w:t>
      </w:r>
      <w:proofErr w:type="spellStart"/>
      <w:r w:rsidRPr="00B04692">
        <w:rPr>
          <w:b/>
          <w:bCs/>
          <w:sz w:val="28"/>
          <w:szCs w:val="28"/>
        </w:rPr>
        <w:t>về</w:t>
      </w:r>
      <w:proofErr w:type="spellEnd"/>
      <w:r w:rsidRPr="00B04692">
        <w:rPr>
          <w:b/>
          <w:bCs/>
          <w:sz w:val="28"/>
          <w:szCs w:val="28"/>
        </w:rPr>
        <w:t xml:space="preserve"> </w:t>
      </w:r>
      <w:proofErr w:type="spellStart"/>
      <w:r w:rsidRPr="00B04692">
        <w:rPr>
          <w:b/>
          <w:bCs/>
          <w:sz w:val="28"/>
          <w:szCs w:val="28"/>
        </w:rPr>
        <w:t>kỹ</w:t>
      </w:r>
      <w:proofErr w:type="spellEnd"/>
      <w:r w:rsidRPr="00B04692">
        <w:rPr>
          <w:b/>
          <w:bCs/>
          <w:sz w:val="28"/>
          <w:szCs w:val="28"/>
        </w:rPr>
        <w:t xml:space="preserve"> </w:t>
      </w:r>
      <w:proofErr w:type="spellStart"/>
      <w:r w:rsidRPr="00B04692">
        <w:rPr>
          <w:b/>
          <w:bCs/>
          <w:sz w:val="28"/>
          <w:szCs w:val="28"/>
        </w:rPr>
        <w:t>thuật</w:t>
      </w:r>
      <w:proofErr w:type="spellEnd"/>
      <w:r w:rsidRPr="00B04692">
        <w:rPr>
          <w:b/>
          <w:bCs/>
          <w:sz w:val="28"/>
          <w:szCs w:val="28"/>
        </w:rPr>
        <w:t>/</w:t>
      </w:r>
      <w:proofErr w:type="spellStart"/>
      <w:r w:rsidRPr="00B04692">
        <w:rPr>
          <w:b/>
          <w:bCs/>
          <w:sz w:val="28"/>
          <w:szCs w:val="28"/>
        </w:rPr>
        <w:t>chỉ</w:t>
      </w:r>
      <w:proofErr w:type="spellEnd"/>
      <w:r w:rsidRPr="00B04692">
        <w:rPr>
          <w:b/>
          <w:bCs/>
          <w:sz w:val="28"/>
          <w:szCs w:val="28"/>
        </w:rPr>
        <w:t xml:space="preserve"> </w:t>
      </w:r>
      <w:proofErr w:type="spellStart"/>
      <w:r w:rsidRPr="00B04692">
        <w:rPr>
          <w:b/>
          <w:bCs/>
          <w:sz w:val="28"/>
          <w:szCs w:val="28"/>
        </w:rPr>
        <w:t>dẫn</w:t>
      </w:r>
      <w:proofErr w:type="spellEnd"/>
      <w:r w:rsidRPr="00B04692">
        <w:rPr>
          <w:b/>
          <w:bCs/>
          <w:sz w:val="28"/>
          <w:szCs w:val="28"/>
        </w:rPr>
        <w:t xml:space="preserve"> </w:t>
      </w:r>
      <w:proofErr w:type="spellStart"/>
      <w:r w:rsidRPr="00B04692">
        <w:rPr>
          <w:b/>
          <w:bCs/>
          <w:sz w:val="28"/>
          <w:szCs w:val="28"/>
        </w:rPr>
        <w:t>kỹ</w:t>
      </w:r>
      <w:proofErr w:type="spellEnd"/>
      <w:r w:rsidRPr="00B04692">
        <w:rPr>
          <w:b/>
          <w:bCs/>
          <w:sz w:val="28"/>
          <w:szCs w:val="28"/>
        </w:rPr>
        <w:t xml:space="preserve"> </w:t>
      </w:r>
      <w:proofErr w:type="spellStart"/>
      <w:r w:rsidRPr="00B04692">
        <w:rPr>
          <w:b/>
          <w:bCs/>
          <w:sz w:val="28"/>
          <w:szCs w:val="28"/>
        </w:rPr>
        <w:t>thuật</w:t>
      </w:r>
      <w:proofErr w:type="spellEnd"/>
    </w:p>
    <w:p w14:paraId="60F9043A" w14:textId="77777777" w:rsidR="00FC374A" w:rsidRPr="00B04692" w:rsidRDefault="00FC374A" w:rsidP="00FC374A">
      <w:pPr>
        <w:widowControl w:val="0"/>
        <w:spacing w:before="120" w:after="120"/>
        <w:ind w:firstLine="567"/>
        <w:rPr>
          <w:sz w:val="28"/>
          <w:szCs w:val="28"/>
          <w:lang w:val="vi-VN" w:eastAsia="vi-VN" w:bidi="vi-VN"/>
        </w:rPr>
      </w:pPr>
      <w:r w:rsidRPr="00B04692">
        <w:rPr>
          <w:b/>
          <w:bCs/>
          <w:sz w:val="28"/>
          <w:szCs w:val="28"/>
          <w:lang w:val="vi-VN" w:eastAsia="vi-VN" w:bidi="vi-VN"/>
        </w:rPr>
        <w:t>1. Yêu cầu chung:</w:t>
      </w:r>
    </w:p>
    <w:p w14:paraId="4C24117E" w14:textId="77777777" w:rsidR="00FC374A" w:rsidRPr="00B04692" w:rsidRDefault="00FC374A" w:rsidP="00FC374A">
      <w:pPr>
        <w:widowControl w:val="0"/>
        <w:numPr>
          <w:ilvl w:val="0"/>
          <w:numId w:val="1"/>
        </w:numPr>
        <w:tabs>
          <w:tab w:val="left" w:pos="1006"/>
        </w:tabs>
        <w:spacing w:before="120" w:after="120"/>
        <w:ind w:firstLine="567"/>
        <w:rPr>
          <w:sz w:val="28"/>
          <w:szCs w:val="28"/>
          <w:lang w:val="vi-VN" w:eastAsia="vi-VN" w:bidi="vi-VN"/>
        </w:rPr>
      </w:pPr>
      <w:bookmarkStart w:id="0" w:name="bookmark15"/>
      <w:bookmarkEnd w:id="0"/>
      <w:r w:rsidRPr="00B04692">
        <w:rPr>
          <w:sz w:val="28"/>
          <w:szCs w:val="28"/>
          <w:lang w:val="vi-VN" w:eastAsia="vi-VN" w:bidi="vi-VN"/>
        </w:rPr>
        <w:t>Nhà thầu phải tuân thủ theo các yêu cầu</w:t>
      </w:r>
      <w:r w:rsidRPr="00B04692">
        <w:rPr>
          <w:sz w:val="28"/>
          <w:szCs w:val="28"/>
          <w:lang w:eastAsia="vi-VN" w:bidi="vi-VN"/>
        </w:rPr>
        <w:t xml:space="preserve"> </w:t>
      </w:r>
      <w:proofErr w:type="spellStart"/>
      <w:r w:rsidRPr="00B04692">
        <w:rPr>
          <w:sz w:val="28"/>
          <w:szCs w:val="28"/>
          <w:lang w:eastAsia="vi-VN" w:bidi="vi-VN"/>
        </w:rPr>
        <w:t>của</w:t>
      </w:r>
      <w:proofErr w:type="spellEnd"/>
      <w:r w:rsidRPr="00B04692">
        <w:rPr>
          <w:sz w:val="28"/>
          <w:szCs w:val="28"/>
          <w:lang w:eastAsia="vi-VN" w:bidi="vi-VN"/>
        </w:rPr>
        <w:t xml:space="preserve"> </w:t>
      </w:r>
      <w:proofErr w:type="spellStart"/>
      <w:r w:rsidRPr="00B04692">
        <w:rPr>
          <w:sz w:val="28"/>
          <w:szCs w:val="28"/>
          <w:lang w:eastAsia="vi-VN" w:bidi="vi-VN"/>
        </w:rPr>
        <w:t>các</w:t>
      </w:r>
      <w:proofErr w:type="spellEnd"/>
      <w:r w:rsidRPr="00B04692">
        <w:rPr>
          <w:sz w:val="28"/>
          <w:szCs w:val="28"/>
          <w:lang w:eastAsia="vi-VN" w:bidi="vi-VN"/>
        </w:rPr>
        <w:t xml:space="preserve"> Qui </w:t>
      </w:r>
      <w:proofErr w:type="spellStart"/>
      <w:r w:rsidRPr="00B04692">
        <w:rPr>
          <w:sz w:val="28"/>
          <w:szCs w:val="28"/>
          <w:lang w:eastAsia="vi-VN" w:bidi="vi-VN"/>
        </w:rPr>
        <w:t>chuẩn</w:t>
      </w:r>
      <w:proofErr w:type="spellEnd"/>
      <w:r w:rsidRPr="00B04692">
        <w:rPr>
          <w:sz w:val="28"/>
          <w:szCs w:val="28"/>
          <w:lang w:eastAsia="vi-VN" w:bidi="vi-VN"/>
        </w:rPr>
        <w:t xml:space="preserve"> </w:t>
      </w:r>
      <w:proofErr w:type="spellStart"/>
      <w:r w:rsidRPr="00B04692">
        <w:rPr>
          <w:sz w:val="28"/>
          <w:szCs w:val="28"/>
          <w:lang w:eastAsia="vi-VN" w:bidi="vi-VN"/>
        </w:rPr>
        <w:t>kỹ</w:t>
      </w:r>
      <w:proofErr w:type="spellEnd"/>
      <w:r w:rsidRPr="00B04692">
        <w:rPr>
          <w:sz w:val="28"/>
          <w:szCs w:val="28"/>
          <w:lang w:eastAsia="vi-VN" w:bidi="vi-VN"/>
        </w:rPr>
        <w:t xml:space="preserve"> </w:t>
      </w:r>
      <w:proofErr w:type="spellStart"/>
      <w:r w:rsidRPr="00B04692">
        <w:rPr>
          <w:sz w:val="28"/>
          <w:szCs w:val="28"/>
          <w:lang w:eastAsia="vi-VN" w:bidi="vi-VN"/>
        </w:rPr>
        <w:t>thuật</w:t>
      </w:r>
      <w:proofErr w:type="spellEnd"/>
      <w:r w:rsidRPr="00B04692">
        <w:rPr>
          <w:sz w:val="28"/>
          <w:szCs w:val="28"/>
          <w:lang w:eastAsia="vi-VN" w:bidi="vi-VN"/>
        </w:rPr>
        <w:t xml:space="preserve">, </w:t>
      </w:r>
      <w:proofErr w:type="spellStart"/>
      <w:r w:rsidRPr="00B04692">
        <w:rPr>
          <w:sz w:val="28"/>
          <w:szCs w:val="28"/>
          <w:lang w:eastAsia="vi-VN" w:bidi="vi-VN"/>
        </w:rPr>
        <w:t>tiêu</w:t>
      </w:r>
      <w:proofErr w:type="spellEnd"/>
      <w:r w:rsidRPr="00B04692">
        <w:rPr>
          <w:sz w:val="28"/>
          <w:szCs w:val="28"/>
          <w:lang w:eastAsia="vi-VN" w:bidi="vi-VN"/>
        </w:rPr>
        <w:t xml:space="preserve"> </w:t>
      </w:r>
      <w:proofErr w:type="spellStart"/>
      <w:r w:rsidRPr="00B04692">
        <w:rPr>
          <w:sz w:val="28"/>
          <w:szCs w:val="28"/>
          <w:lang w:eastAsia="vi-VN" w:bidi="vi-VN"/>
        </w:rPr>
        <w:t>chuẩn</w:t>
      </w:r>
      <w:proofErr w:type="spellEnd"/>
      <w:r w:rsidRPr="00B04692">
        <w:rPr>
          <w:sz w:val="28"/>
          <w:szCs w:val="28"/>
          <w:lang w:eastAsia="vi-VN" w:bidi="vi-VN"/>
        </w:rPr>
        <w:t xml:space="preserve"> </w:t>
      </w:r>
      <w:proofErr w:type="spellStart"/>
      <w:r w:rsidRPr="00B04692">
        <w:rPr>
          <w:sz w:val="28"/>
          <w:szCs w:val="28"/>
          <w:lang w:eastAsia="vi-VN" w:bidi="vi-VN"/>
        </w:rPr>
        <w:t>hiện</w:t>
      </w:r>
      <w:proofErr w:type="spellEnd"/>
      <w:r w:rsidRPr="00B04692">
        <w:rPr>
          <w:sz w:val="28"/>
          <w:szCs w:val="28"/>
          <w:lang w:eastAsia="vi-VN" w:bidi="vi-VN"/>
        </w:rPr>
        <w:t xml:space="preserve"> </w:t>
      </w:r>
      <w:proofErr w:type="spellStart"/>
      <w:r w:rsidRPr="00B04692">
        <w:rPr>
          <w:sz w:val="28"/>
          <w:szCs w:val="28"/>
          <w:lang w:eastAsia="vi-VN" w:bidi="vi-VN"/>
        </w:rPr>
        <w:t>hành</w:t>
      </w:r>
      <w:proofErr w:type="spellEnd"/>
      <w:r w:rsidRPr="00B04692">
        <w:rPr>
          <w:sz w:val="28"/>
          <w:szCs w:val="28"/>
          <w:lang w:val="vi-VN" w:eastAsia="vi-VN" w:bidi="vi-VN"/>
        </w:rPr>
        <w:t xml:space="preserve"> kỹ thuật/chỉ dẫn kỹ thuật thể hiện trên bản vẽ thiết kế thi công. Ngoài ra, nhà thầu còn phải thực hiện các công việc cần thiết trong quá trình xây dựng theo quy định của pháp luật về xây dựng bao gồm tổ chức thi công, giám </w:t>
      </w:r>
      <w:r w:rsidRPr="00B04692">
        <w:rPr>
          <w:sz w:val="28"/>
          <w:szCs w:val="28"/>
          <w:lang w:val="vi-VN" w:eastAsia="vi-VN" w:bidi="vi-VN"/>
        </w:rPr>
        <w:lastRenderedPageBreak/>
        <w:t>sát, nghiệm thu, thử nghiệm, an toàn lao động, vệ sinh môi trường, phòng chống cháy nổ, huy động thiết bị, kiểm tra, giám sát chất lượng.</w:t>
      </w:r>
    </w:p>
    <w:p w14:paraId="1EBFE23F" w14:textId="77777777" w:rsidR="00FC374A" w:rsidRPr="00B04692" w:rsidRDefault="00FC374A" w:rsidP="00FC374A">
      <w:pPr>
        <w:widowControl w:val="0"/>
        <w:numPr>
          <w:ilvl w:val="0"/>
          <w:numId w:val="1"/>
        </w:numPr>
        <w:tabs>
          <w:tab w:val="left" w:pos="1006"/>
        </w:tabs>
        <w:spacing w:before="120" w:after="120"/>
        <w:ind w:firstLine="567"/>
        <w:rPr>
          <w:sz w:val="28"/>
          <w:szCs w:val="28"/>
          <w:lang w:val="vi-VN" w:eastAsia="vi-VN" w:bidi="vi-VN"/>
        </w:rPr>
      </w:pPr>
      <w:r w:rsidRPr="00B04692">
        <w:rPr>
          <w:sz w:val="28"/>
          <w:szCs w:val="28"/>
          <w:lang w:eastAsia="vi-VN" w:bidi="vi-VN"/>
        </w:rPr>
        <w:t>T</w:t>
      </w:r>
      <w:r w:rsidRPr="00B04692">
        <w:rPr>
          <w:sz w:val="28"/>
          <w:szCs w:val="28"/>
          <w:lang w:val="vi-VN" w:eastAsia="vi-VN" w:bidi="vi-VN"/>
        </w:rPr>
        <w:t xml:space="preserve">rên cơ sở xem xét các tài liệu thiết kế, </w:t>
      </w:r>
      <w:proofErr w:type="spellStart"/>
      <w:r w:rsidRPr="00B04692">
        <w:rPr>
          <w:sz w:val="28"/>
          <w:szCs w:val="28"/>
          <w:lang w:eastAsia="vi-VN" w:bidi="vi-VN"/>
        </w:rPr>
        <w:t>tham</w:t>
      </w:r>
      <w:proofErr w:type="spellEnd"/>
      <w:r w:rsidRPr="00B04692">
        <w:rPr>
          <w:sz w:val="28"/>
          <w:szCs w:val="28"/>
          <w:lang w:val="vi-VN" w:eastAsia="vi-VN" w:bidi="vi-VN"/>
        </w:rPr>
        <w:t xml:space="preserve"> quan hiện trường và yêu cầu trong HSMT, bằng kinh nghiệm và năng lực thực tế của mình, Nhà thầu phải đưa ra tài liệu thuyết minh, bản vẽ (tổng thể và chi tiết), trình bày đầy đủ và rõ ràng về quy trình, biện pháp kỹ thuật thi công các hạng mục của gói thầu để có thể đáp ứng tốt nhất các yêu cầu về an toàn lao động và vệ sinh môi trường, đảm bảo các </w:t>
      </w:r>
      <w:proofErr w:type="spellStart"/>
      <w:r w:rsidRPr="00B04692">
        <w:rPr>
          <w:sz w:val="28"/>
          <w:szCs w:val="28"/>
          <w:lang w:eastAsia="vi-VN" w:bidi="vi-VN"/>
        </w:rPr>
        <w:t>chất</w:t>
      </w:r>
      <w:proofErr w:type="spellEnd"/>
      <w:r w:rsidRPr="00B04692">
        <w:rPr>
          <w:sz w:val="28"/>
          <w:szCs w:val="28"/>
          <w:lang w:eastAsia="vi-VN" w:bidi="vi-VN"/>
        </w:rPr>
        <w:t xml:space="preserve"> </w:t>
      </w:r>
      <w:proofErr w:type="spellStart"/>
      <w:r w:rsidRPr="00B04692">
        <w:rPr>
          <w:sz w:val="28"/>
          <w:szCs w:val="28"/>
          <w:lang w:eastAsia="vi-VN" w:bidi="vi-VN"/>
        </w:rPr>
        <w:t>lượng</w:t>
      </w:r>
      <w:proofErr w:type="spellEnd"/>
      <w:r w:rsidRPr="00B04692">
        <w:rPr>
          <w:sz w:val="28"/>
          <w:szCs w:val="28"/>
          <w:lang w:eastAsia="vi-VN" w:bidi="vi-VN"/>
        </w:rPr>
        <w:t xml:space="preserve"> </w:t>
      </w:r>
      <w:proofErr w:type="spellStart"/>
      <w:r w:rsidRPr="00B04692">
        <w:rPr>
          <w:sz w:val="28"/>
          <w:szCs w:val="28"/>
          <w:lang w:eastAsia="vi-VN" w:bidi="vi-VN"/>
        </w:rPr>
        <w:t>công</w:t>
      </w:r>
      <w:proofErr w:type="spellEnd"/>
      <w:r w:rsidRPr="00B04692">
        <w:rPr>
          <w:sz w:val="28"/>
          <w:szCs w:val="28"/>
          <w:lang w:eastAsia="vi-VN" w:bidi="vi-VN"/>
        </w:rPr>
        <w:t xml:space="preserve"> </w:t>
      </w:r>
      <w:proofErr w:type="spellStart"/>
      <w:r w:rsidRPr="00B04692">
        <w:rPr>
          <w:sz w:val="28"/>
          <w:szCs w:val="28"/>
          <w:lang w:eastAsia="vi-VN" w:bidi="vi-VN"/>
        </w:rPr>
        <w:t>trình</w:t>
      </w:r>
      <w:proofErr w:type="spellEnd"/>
      <w:r w:rsidRPr="00B04692">
        <w:rPr>
          <w:sz w:val="28"/>
          <w:szCs w:val="28"/>
          <w:lang w:val="vi-VN" w:eastAsia="vi-VN" w:bidi="vi-VN"/>
        </w:rPr>
        <w:t>.</w:t>
      </w:r>
    </w:p>
    <w:p w14:paraId="42574BB3" w14:textId="77777777" w:rsidR="00FC374A" w:rsidRPr="00B04692" w:rsidRDefault="00FC374A" w:rsidP="00FC374A">
      <w:pPr>
        <w:widowControl w:val="0"/>
        <w:numPr>
          <w:ilvl w:val="0"/>
          <w:numId w:val="1"/>
        </w:numPr>
        <w:tabs>
          <w:tab w:val="left" w:pos="1012"/>
        </w:tabs>
        <w:spacing w:before="120" w:after="120"/>
        <w:ind w:firstLine="567"/>
        <w:rPr>
          <w:sz w:val="28"/>
          <w:szCs w:val="28"/>
          <w:lang w:val="vi-VN" w:eastAsia="vi-VN" w:bidi="vi-VN"/>
        </w:rPr>
      </w:pPr>
      <w:bookmarkStart w:id="1" w:name="bookmark16"/>
      <w:bookmarkEnd w:id="1"/>
      <w:r w:rsidRPr="00B04692">
        <w:rPr>
          <w:sz w:val="28"/>
          <w:szCs w:val="28"/>
          <w:lang w:val="vi-VN" w:eastAsia="vi-VN" w:bidi="vi-VN"/>
        </w:rPr>
        <w:t>Nội dung tối thiểu trong phần thuyết minh biện pháp thi công phải đuợc nêu những điểm sau:</w:t>
      </w:r>
    </w:p>
    <w:p w14:paraId="29FFF070" w14:textId="77777777" w:rsidR="00FC374A" w:rsidRPr="00B04692" w:rsidRDefault="00FC374A" w:rsidP="00FC374A">
      <w:pPr>
        <w:widowControl w:val="0"/>
        <w:spacing w:before="120" w:after="120"/>
        <w:ind w:firstLine="567"/>
        <w:rPr>
          <w:sz w:val="28"/>
          <w:szCs w:val="28"/>
          <w:lang w:eastAsia="vi-VN" w:bidi="vi-VN"/>
        </w:rPr>
      </w:pPr>
      <w:r w:rsidRPr="00B04692">
        <w:rPr>
          <w:sz w:val="28"/>
          <w:szCs w:val="28"/>
          <w:lang w:val="vi-VN" w:eastAsia="vi-VN" w:bidi="vi-VN"/>
        </w:rPr>
        <w:t>+ Biện pháp tổ chức thi công trên công trường như: lán trại, kho bãi, sơ đồ vị trí bố trí thiết bị thi công, tổ chức lao động và các vấn đề tổ chức thi công cần thiết khác; các biện pháp đảm bảo chất lượng, tiến độ, giải pháp đảm bảo giao thông, bãi đổ phế liệu...</w:t>
      </w:r>
      <w:r w:rsidRPr="00B04692">
        <w:rPr>
          <w:sz w:val="28"/>
          <w:szCs w:val="28"/>
          <w:lang w:eastAsia="vi-VN" w:bidi="vi-VN"/>
        </w:rPr>
        <w:t xml:space="preserve"> </w:t>
      </w:r>
      <w:proofErr w:type="spellStart"/>
      <w:r w:rsidRPr="00B04692">
        <w:rPr>
          <w:sz w:val="28"/>
          <w:szCs w:val="28"/>
          <w:lang w:eastAsia="vi-VN" w:bidi="vi-VN"/>
        </w:rPr>
        <w:t>theo</w:t>
      </w:r>
      <w:proofErr w:type="spellEnd"/>
      <w:r w:rsidRPr="00B04692">
        <w:rPr>
          <w:sz w:val="28"/>
          <w:szCs w:val="28"/>
          <w:lang w:eastAsia="vi-VN" w:bidi="vi-VN"/>
        </w:rPr>
        <w:t xml:space="preserve"> </w:t>
      </w:r>
      <w:proofErr w:type="spellStart"/>
      <w:r w:rsidRPr="00B04692">
        <w:rPr>
          <w:sz w:val="28"/>
          <w:szCs w:val="28"/>
          <w:lang w:eastAsia="vi-VN" w:bidi="vi-VN"/>
        </w:rPr>
        <w:t>yêu</w:t>
      </w:r>
      <w:proofErr w:type="spellEnd"/>
      <w:r w:rsidRPr="00B04692">
        <w:rPr>
          <w:sz w:val="28"/>
          <w:szCs w:val="28"/>
          <w:lang w:eastAsia="vi-VN" w:bidi="vi-VN"/>
        </w:rPr>
        <w:t xml:space="preserve"> </w:t>
      </w:r>
      <w:proofErr w:type="spellStart"/>
      <w:r w:rsidRPr="00B04692">
        <w:rPr>
          <w:sz w:val="28"/>
          <w:szCs w:val="28"/>
          <w:lang w:eastAsia="vi-VN" w:bidi="vi-VN"/>
        </w:rPr>
        <w:t>cầu</w:t>
      </w:r>
      <w:proofErr w:type="spellEnd"/>
      <w:r w:rsidRPr="00B04692">
        <w:rPr>
          <w:sz w:val="28"/>
          <w:szCs w:val="28"/>
          <w:lang w:eastAsia="vi-VN" w:bidi="vi-VN"/>
        </w:rPr>
        <w:t xml:space="preserve"> </w:t>
      </w:r>
      <w:proofErr w:type="spellStart"/>
      <w:r w:rsidRPr="00B04692">
        <w:rPr>
          <w:sz w:val="28"/>
          <w:szCs w:val="28"/>
          <w:lang w:eastAsia="vi-VN" w:bidi="vi-VN"/>
        </w:rPr>
        <w:t>tại</w:t>
      </w:r>
      <w:proofErr w:type="spellEnd"/>
      <w:r w:rsidRPr="00B04692">
        <w:rPr>
          <w:sz w:val="28"/>
          <w:szCs w:val="28"/>
          <w:lang w:eastAsia="vi-VN" w:bidi="vi-VN"/>
        </w:rPr>
        <w:t xml:space="preserve"> </w:t>
      </w:r>
      <w:proofErr w:type="spellStart"/>
      <w:r w:rsidRPr="00B04692">
        <w:rPr>
          <w:sz w:val="28"/>
          <w:szCs w:val="28"/>
          <w:lang w:eastAsia="vi-VN" w:bidi="vi-VN"/>
        </w:rPr>
        <w:t>chương</w:t>
      </w:r>
      <w:proofErr w:type="spellEnd"/>
      <w:r w:rsidRPr="00B04692">
        <w:rPr>
          <w:sz w:val="28"/>
          <w:szCs w:val="28"/>
          <w:lang w:eastAsia="vi-VN" w:bidi="vi-VN"/>
        </w:rPr>
        <w:t xml:space="preserve"> 3.</w:t>
      </w:r>
    </w:p>
    <w:p w14:paraId="5AB7CD6E" w14:textId="77777777" w:rsidR="00FC374A" w:rsidRPr="00B04692" w:rsidRDefault="00FC374A" w:rsidP="00FC374A">
      <w:pPr>
        <w:widowControl w:val="0"/>
        <w:numPr>
          <w:ilvl w:val="0"/>
          <w:numId w:val="1"/>
        </w:numPr>
        <w:tabs>
          <w:tab w:val="left" w:pos="987"/>
        </w:tabs>
        <w:spacing w:before="120" w:after="120"/>
        <w:ind w:firstLine="567"/>
        <w:rPr>
          <w:sz w:val="28"/>
          <w:szCs w:val="28"/>
          <w:lang w:val="vi-VN" w:eastAsia="vi-VN" w:bidi="vi-VN"/>
        </w:rPr>
      </w:pPr>
      <w:bookmarkStart w:id="2" w:name="bookmark17"/>
      <w:bookmarkEnd w:id="2"/>
      <w:r w:rsidRPr="00B04692">
        <w:rPr>
          <w:sz w:val="28"/>
          <w:szCs w:val="28"/>
          <w:lang w:val="vi-VN" w:eastAsia="vi-VN" w:bidi="vi-VN"/>
        </w:rPr>
        <w:t xml:space="preserve">Việc đưa ra các biện pháp, kỹ thuật thi công một cách chi tiết, hợp lý và khoa học sẽ là những yếu tố thuận lợi cho Nhà thầu trong quá trình đánh giá xem xét </w:t>
      </w:r>
      <w:proofErr w:type="spellStart"/>
      <w:r w:rsidRPr="00B04692">
        <w:rPr>
          <w:sz w:val="28"/>
          <w:szCs w:val="28"/>
          <w:lang w:eastAsia="vi-VN" w:bidi="vi-VN"/>
        </w:rPr>
        <w:t>hồ</w:t>
      </w:r>
      <w:proofErr w:type="spellEnd"/>
      <w:r w:rsidRPr="00B04692">
        <w:rPr>
          <w:sz w:val="28"/>
          <w:szCs w:val="28"/>
          <w:lang w:eastAsia="vi-VN" w:bidi="vi-VN"/>
        </w:rPr>
        <w:t xml:space="preserve"> </w:t>
      </w:r>
      <w:proofErr w:type="spellStart"/>
      <w:r w:rsidRPr="00B04692">
        <w:rPr>
          <w:sz w:val="28"/>
          <w:szCs w:val="28"/>
          <w:lang w:eastAsia="vi-VN" w:bidi="vi-VN"/>
        </w:rPr>
        <w:t>sơ</w:t>
      </w:r>
      <w:proofErr w:type="spellEnd"/>
      <w:r w:rsidRPr="00B04692">
        <w:rPr>
          <w:sz w:val="28"/>
          <w:szCs w:val="28"/>
          <w:lang w:eastAsia="vi-VN" w:bidi="vi-VN"/>
        </w:rPr>
        <w:t xml:space="preserve"> </w:t>
      </w:r>
      <w:proofErr w:type="spellStart"/>
      <w:r w:rsidRPr="00B04692">
        <w:rPr>
          <w:sz w:val="28"/>
          <w:szCs w:val="28"/>
          <w:lang w:eastAsia="vi-VN" w:bidi="vi-VN"/>
        </w:rPr>
        <w:t>dự</w:t>
      </w:r>
      <w:proofErr w:type="spellEnd"/>
      <w:r w:rsidRPr="00B04692">
        <w:rPr>
          <w:sz w:val="28"/>
          <w:szCs w:val="28"/>
          <w:lang w:eastAsia="vi-VN" w:bidi="vi-VN"/>
        </w:rPr>
        <w:t xml:space="preserve"> </w:t>
      </w:r>
      <w:proofErr w:type="spellStart"/>
      <w:r w:rsidRPr="00B04692">
        <w:rPr>
          <w:sz w:val="28"/>
          <w:szCs w:val="28"/>
          <w:lang w:eastAsia="vi-VN" w:bidi="vi-VN"/>
        </w:rPr>
        <w:t>thầu</w:t>
      </w:r>
      <w:proofErr w:type="spellEnd"/>
      <w:r w:rsidRPr="00B04692">
        <w:rPr>
          <w:sz w:val="28"/>
          <w:szCs w:val="28"/>
          <w:lang w:val="vi-VN" w:eastAsia="vi-VN" w:bidi="vi-VN"/>
        </w:rPr>
        <w:t>. Nhà thầu phải lường trước và nêu ra các trường hợp khó khăn có thể xảy ra làm ảnh hưởng đến việc thi công và dự kiến phương án giải quyết hay đề nghị giải quyết các trường hợp đó.</w:t>
      </w:r>
    </w:p>
    <w:p w14:paraId="5850DF82" w14:textId="77777777" w:rsidR="00FC374A" w:rsidRPr="00B04692" w:rsidRDefault="00FC374A" w:rsidP="00FC374A">
      <w:pPr>
        <w:widowControl w:val="0"/>
        <w:numPr>
          <w:ilvl w:val="0"/>
          <w:numId w:val="1"/>
        </w:numPr>
        <w:tabs>
          <w:tab w:val="left" w:pos="987"/>
        </w:tabs>
        <w:spacing w:before="120" w:after="120"/>
        <w:ind w:firstLine="567"/>
        <w:rPr>
          <w:sz w:val="28"/>
          <w:szCs w:val="28"/>
          <w:lang w:val="vi-VN" w:eastAsia="vi-VN" w:bidi="vi-VN"/>
        </w:rPr>
      </w:pPr>
      <w:bookmarkStart w:id="3" w:name="bookmark18"/>
      <w:bookmarkEnd w:id="3"/>
      <w:r w:rsidRPr="00B04692">
        <w:rPr>
          <w:sz w:val="28"/>
          <w:szCs w:val="28"/>
          <w:lang w:val="vi-VN" w:eastAsia="vi-VN" w:bidi="vi-VN"/>
        </w:rPr>
        <w:t>Nhà thầu cần phân tích và nêu khả năng có thể xảy ra những sự cố khách quan (bão, gió, mất điện,.) hoặc chủ quan (máy móc hỏng, gây ảnh hưởng tới các công trình liền kề trong quá trình thi công .) và có biện pháp đề phòng rủi ro với công trường để đảm bảo an toàn và thi công đúng tiến độ, chất lượng.</w:t>
      </w:r>
    </w:p>
    <w:p w14:paraId="319B634E" w14:textId="77777777" w:rsidR="00FC374A" w:rsidRPr="00B04692" w:rsidRDefault="00FC374A" w:rsidP="00FC374A">
      <w:pPr>
        <w:widowControl w:val="0"/>
        <w:spacing w:before="120" w:after="120"/>
        <w:ind w:firstLine="567"/>
        <w:rPr>
          <w:sz w:val="28"/>
          <w:szCs w:val="28"/>
          <w:lang w:val="vi-VN" w:eastAsia="vi-VN" w:bidi="vi-VN"/>
        </w:rPr>
      </w:pPr>
      <w:bookmarkStart w:id="4" w:name="bookmark19"/>
      <w:bookmarkEnd w:id="4"/>
      <w:r w:rsidRPr="00B04692">
        <w:rPr>
          <w:sz w:val="28"/>
          <w:szCs w:val="28"/>
          <w:lang w:val="vi-VN" w:eastAsia="vi-VN" w:bidi="vi-VN"/>
        </w:rPr>
        <w:t xml:space="preserve">- Trong tổ chức mặt bằng thi công yêu cầu Nhà thầu phải có biện pháp thi công để đảm bảo việc thi công không ảnh hưởng đến môi trường, các hoạt động chung của khu vực thuộc </w:t>
      </w:r>
      <w:proofErr w:type="spellStart"/>
      <w:r w:rsidRPr="00B04692">
        <w:rPr>
          <w:sz w:val="28"/>
          <w:szCs w:val="28"/>
          <w:lang w:eastAsia="vi-VN" w:bidi="vi-VN"/>
        </w:rPr>
        <w:t>Bênh</w:t>
      </w:r>
      <w:proofErr w:type="spellEnd"/>
      <w:r w:rsidRPr="00B04692">
        <w:rPr>
          <w:sz w:val="28"/>
          <w:szCs w:val="28"/>
          <w:lang w:eastAsia="vi-VN" w:bidi="vi-VN"/>
        </w:rPr>
        <w:t xml:space="preserve"> </w:t>
      </w:r>
      <w:proofErr w:type="spellStart"/>
      <w:r w:rsidRPr="00B04692">
        <w:rPr>
          <w:sz w:val="28"/>
          <w:szCs w:val="28"/>
          <w:lang w:eastAsia="vi-VN" w:bidi="vi-VN"/>
        </w:rPr>
        <w:t>viện</w:t>
      </w:r>
      <w:proofErr w:type="spellEnd"/>
      <w:r w:rsidRPr="00B04692">
        <w:rPr>
          <w:sz w:val="28"/>
          <w:szCs w:val="28"/>
          <w:lang w:eastAsia="vi-VN" w:bidi="vi-VN"/>
        </w:rPr>
        <w:t xml:space="preserve"> </w:t>
      </w:r>
      <w:proofErr w:type="spellStart"/>
      <w:r w:rsidRPr="00B04692">
        <w:rPr>
          <w:sz w:val="28"/>
          <w:szCs w:val="28"/>
          <w:lang w:eastAsia="vi-VN" w:bidi="vi-VN"/>
        </w:rPr>
        <w:t>Đa</w:t>
      </w:r>
      <w:proofErr w:type="spellEnd"/>
      <w:r w:rsidRPr="00B04692">
        <w:rPr>
          <w:sz w:val="28"/>
          <w:szCs w:val="28"/>
          <w:lang w:eastAsia="vi-VN" w:bidi="vi-VN"/>
        </w:rPr>
        <w:t xml:space="preserve"> khoa </w:t>
      </w:r>
      <w:proofErr w:type="spellStart"/>
      <w:r w:rsidRPr="00B04692">
        <w:rPr>
          <w:sz w:val="28"/>
          <w:szCs w:val="28"/>
          <w:lang w:eastAsia="vi-VN" w:bidi="vi-VN"/>
        </w:rPr>
        <w:t>tỉnh</w:t>
      </w:r>
      <w:proofErr w:type="spellEnd"/>
      <w:r w:rsidRPr="00B04692">
        <w:rPr>
          <w:sz w:val="28"/>
          <w:szCs w:val="28"/>
          <w:lang w:eastAsia="vi-VN" w:bidi="vi-VN"/>
        </w:rPr>
        <w:t xml:space="preserve"> </w:t>
      </w:r>
      <w:proofErr w:type="spellStart"/>
      <w:r w:rsidRPr="00B04692">
        <w:rPr>
          <w:sz w:val="28"/>
          <w:szCs w:val="28"/>
          <w:lang w:eastAsia="vi-VN" w:bidi="vi-VN"/>
        </w:rPr>
        <w:t>Lâm</w:t>
      </w:r>
      <w:proofErr w:type="spellEnd"/>
      <w:r w:rsidRPr="00B04692">
        <w:rPr>
          <w:sz w:val="28"/>
          <w:szCs w:val="28"/>
          <w:lang w:eastAsia="vi-VN" w:bidi="vi-VN"/>
        </w:rPr>
        <w:t xml:space="preserve"> </w:t>
      </w:r>
      <w:proofErr w:type="spellStart"/>
      <w:r w:rsidRPr="00B04692">
        <w:rPr>
          <w:sz w:val="28"/>
          <w:szCs w:val="28"/>
          <w:lang w:eastAsia="vi-VN" w:bidi="vi-VN"/>
        </w:rPr>
        <w:t>Đồng</w:t>
      </w:r>
      <w:proofErr w:type="spellEnd"/>
      <w:r w:rsidRPr="00B04692">
        <w:rPr>
          <w:sz w:val="28"/>
          <w:szCs w:val="28"/>
          <w:lang w:val="vi-VN" w:eastAsia="vi-VN" w:bidi="vi-VN"/>
        </w:rPr>
        <w:t>.</w:t>
      </w:r>
    </w:p>
    <w:p w14:paraId="313D8273" w14:textId="77777777" w:rsidR="00FC374A" w:rsidRPr="00B04692" w:rsidRDefault="00FC374A" w:rsidP="00FC374A">
      <w:pPr>
        <w:widowControl w:val="0"/>
        <w:autoSpaceDE w:val="0"/>
        <w:autoSpaceDN w:val="0"/>
        <w:adjustRightInd w:val="0"/>
        <w:spacing w:before="120" w:after="120"/>
        <w:ind w:firstLine="567"/>
        <w:rPr>
          <w:bCs/>
          <w:sz w:val="28"/>
          <w:szCs w:val="28"/>
        </w:rPr>
      </w:pPr>
      <w:r w:rsidRPr="00B04692">
        <w:rPr>
          <w:bCs/>
          <w:sz w:val="28"/>
          <w:szCs w:val="28"/>
        </w:rPr>
        <w:t xml:space="preserve">- </w:t>
      </w:r>
      <w:proofErr w:type="spellStart"/>
      <w:r w:rsidRPr="00B04692">
        <w:rPr>
          <w:bCs/>
          <w:sz w:val="28"/>
          <w:szCs w:val="28"/>
        </w:rPr>
        <w:t>Việc</w:t>
      </w:r>
      <w:proofErr w:type="spellEnd"/>
      <w:r w:rsidRPr="00B04692">
        <w:rPr>
          <w:bCs/>
          <w:sz w:val="28"/>
          <w:szCs w:val="28"/>
        </w:rPr>
        <w:t xml:space="preserve"> </w:t>
      </w:r>
      <w:proofErr w:type="spellStart"/>
      <w:r w:rsidRPr="00B04692">
        <w:rPr>
          <w:bCs/>
          <w:sz w:val="28"/>
          <w:szCs w:val="28"/>
        </w:rPr>
        <w:t>thi</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nghiệm</w:t>
      </w:r>
      <w:proofErr w:type="spellEnd"/>
      <w:r w:rsidRPr="00B04692">
        <w:rPr>
          <w:bCs/>
          <w:sz w:val="28"/>
          <w:szCs w:val="28"/>
        </w:rPr>
        <w:t xml:space="preserve"> </w:t>
      </w:r>
      <w:proofErr w:type="spellStart"/>
      <w:r w:rsidRPr="00B04692">
        <w:rPr>
          <w:bCs/>
          <w:sz w:val="28"/>
          <w:szCs w:val="28"/>
        </w:rPr>
        <w:t>thu</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trình</w:t>
      </w:r>
      <w:proofErr w:type="spellEnd"/>
      <w:r w:rsidRPr="00B04692">
        <w:rPr>
          <w:bCs/>
          <w:sz w:val="28"/>
          <w:szCs w:val="28"/>
        </w:rPr>
        <w:t xml:space="preserve"> </w:t>
      </w:r>
      <w:proofErr w:type="spellStart"/>
      <w:r w:rsidRPr="00B04692">
        <w:rPr>
          <w:bCs/>
          <w:sz w:val="28"/>
          <w:szCs w:val="28"/>
        </w:rPr>
        <w:t>áp</w:t>
      </w:r>
      <w:proofErr w:type="spellEnd"/>
      <w:r w:rsidRPr="00B04692">
        <w:rPr>
          <w:bCs/>
          <w:sz w:val="28"/>
          <w:szCs w:val="28"/>
        </w:rPr>
        <w:t xml:space="preserve"> </w:t>
      </w:r>
      <w:proofErr w:type="spellStart"/>
      <w:r w:rsidRPr="00B04692">
        <w:rPr>
          <w:bCs/>
          <w:sz w:val="28"/>
          <w:szCs w:val="28"/>
        </w:rPr>
        <w:t>dụng</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tiêu</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nêu</w:t>
      </w:r>
      <w:proofErr w:type="spellEnd"/>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Chỉ</w:t>
      </w:r>
      <w:proofErr w:type="spellEnd"/>
      <w:r w:rsidRPr="00B04692">
        <w:rPr>
          <w:bCs/>
          <w:sz w:val="28"/>
          <w:szCs w:val="28"/>
        </w:rPr>
        <w:t xml:space="preserve"> </w:t>
      </w:r>
      <w:proofErr w:type="spellStart"/>
      <w:r w:rsidRPr="00B04692">
        <w:rPr>
          <w:bCs/>
          <w:sz w:val="28"/>
          <w:szCs w:val="28"/>
        </w:rPr>
        <w:t>dẫn</w:t>
      </w:r>
      <w:proofErr w:type="spellEnd"/>
      <w:r w:rsidRPr="00B04692">
        <w:rPr>
          <w:bCs/>
          <w:sz w:val="28"/>
          <w:szCs w:val="28"/>
        </w:rPr>
        <w:t xml:space="preserve"> </w:t>
      </w:r>
      <w:proofErr w:type="spellStart"/>
      <w:r w:rsidRPr="00B04692">
        <w:rPr>
          <w:bCs/>
          <w:sz w:val="28"/>
          <w:szCs w:val="28"/>
        </w:rPr>
        <w:t>kỹ</w:t>
      </w:r>
      <w:proofErr w:type="spellEnd"/>
      <w:r w:rsidRPr="00B04692">
        <w:rPr>
          <w:bCs/>
          <w:sz w:val="28"/>
          <w:szCs w:val="28"/>
        </w:rPr>
        <w:t xml:space="preserve"> </w:t>
      </w:r>
      <w:proofErr w:type="spellStart"/>
      <w:r w:rsidRPr="00B04692">
        <w:rPr>
          <w:bCs/>
          <w:sz w:val="28"/>
          <w:szCs w:val="28"/>
        </w:rPr>
        <w:t>thuật</w:t>
      </w:r>
      <w:proofErr w:type="spellEnd"/>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trường</w:t>
      </w:r>
      <w:proofErr w:type="spellEnd"/>
      <w:r w:rsidRPr="00B04692">
        <w:rPr>
          <w:bCs/>
          <w:sz w:val="28"/>
          <w:szCs w:val="28"/>
        </w:rPr>
        <w:t xml:space="preserve"> </w:t>
      </w:r>
      <w:proofErr w:type="spellStart"/>
      <w:r w:rsidRPr="00B04692">
        <w:rPr>
          <w:bCs/>
          <w:sz w:val="28"/>
          <w:szCs w:val="28"/>
        </w:rPr>
        <w:t>hợp</w:t>
      </w:r>
      <w:proofErr w:type="spellEnd"/>
      <w:r w:rsidRPr="00B04692">
        <w:rPr>
          <w:bCs/>
          <w:sz w:val="28"/>
          <w:szCs w:val="28"/>
        </w:rPr>
        <w:t xml:space="preserve"> </w:t>
      </w:r>
      <w:proofErr w:type="spellStart"/>
      <w:r w:rsidRPr="00B04692">
        <w:rPr>
          <w:bCs/>
          <w:sz w:val="28"/>
          <w:szCs w:val="28"/>
        </w:rPr>
        <w:t>nhà</w:t>
      </w:r>
      <w:proofErr w:type="spellEnd"/>
      <w:r w:rsidRPr="00B04692">
        <w:rPr>
          <w:bCs/>
          <w:sz w:val="28"/>
          <w:szCs w:val="28"/>
        </w:rPr>
        <w:t xml:space="preserve"> </w:t>
      </w:r>
      <w:proofErr w:type="spellStart"/>
      <w:r w:rsidRPr="00B04692">
        <w:rPr>
          <w:bCs/>
          <w:sz w:val="28"/>
          <w:szCs w:val="28"/>
        </w:rPr>
        <w:t>thầu</w:t>
      </w:r>
      <w:proofErr w:type="spellEnd"/>
      <w:r w:rsidRPr="00B04692">
        <w:rPr>
          <w:bCs/>
          <w:sz w:val="28"/>
          <w:szCs w:val="28"/>
        </w:rPr>
        <w:t xml:space="preserve"> </w:t>
      </w:r>
      <w:proofErr w:type="spellStart"/>
      <w:r w:rsidRPr="00B04692">
        <w:rPr>
          <w:bCs/>
          <w:sz w:val="28"/>
          <w:szCs w:val="28"/>
        </w:rPr>
        <w:t>có</w:t>
      </w:r>
      <w:proofErr w:type="spellEnd"/>
      <w:r w:rsidRPr="00B04692">
        <w:rPr>
          <w:bCs/>
          <w:sz w:val="28"/>
          <w:szCs w:val="28"/>
        </w:rPr>
        <w:t xml:space="preserve"> </w:t>
      </w:r>
      <w:proofErr w:type="spellStart"/>
      <w:r w:rsidRPr="00B04692">
        <w:rPr>
          <w:bCs/>
          <w:sz w:val="28"/>
          <w:szCs w:val="28"/>
        </w:rPr>
        <w:t>đề</w:t>
      </w:r>
      <w:proofErr w:type="spellEnd"/>
      <w:r w:rsidRPr="00B04692">
        <w:rPr>
          <w:bCs/>
          <w:sz w:val="28"/>
          <w:szCs w:val="28"/>
        </w:rPr>
        <w:t xml:space="preserve"> </w:t>
      </w:r>
      <w:proofErr w:type="spellStart"/>
      <w:r w:rsidRPr="00B04692">
        <w:rPr>
          <w:bCs/>
          <w:sz w:val="28"/>
          <w:szCs w:val="28"/>
        </w:rPr>
        <w:t>xuất</w:t>
      </w:r>
      <w:proofErr w:type="spellEnd"/>
      <w:r w:rsidRPr="00B04692">
        <w:rPr>
          <w:bCs/>
          <w:sz w:val="28"/>
          <w:szCs w:val="28"/>
        </w:rPr>
        <w:t xml:space="preserve"> </w:t>
      </w:r>
      <w:proofErr w:type="spellStart"/>
      <w:r w:rsidRPr="00B04692">
        <w:rPr>
          <w:bCs/>
          <w:sz w:val="28"/>
          <w:szCs w:val="28"/>
        </w:rPr>
        <w:t>khác</w:t>
      </w:r>
      <w:proofErr w:type="spellEnd"/>
      <w:r w:rsidRPr="00B04692">
        <w:rPr>
          <w:bCs/>
          <w:sz w:val="28"/>
          <w:szCs w:val="28"/>
        </w:rPr>
        <w:t xml:space="preserve"> </w:t>
      </w:r>
      <w:proofErr w:type="spellStart"/>
      <w:r w:rsidRPr="00B04692">
        <w:rPr>
          <w:bCs/>
          <w:sz w:val="28"/>
          <w:szCs w:val="28"/>
        </w:rPr>
        <w:t>phải</w:t>
      </w:r>
      <w:proofErr w:type="spellEnd"/>
      <w:r w:rsidRPr="00B04692">
        <w:rPr>
          <w:bCs/>
          <w:sz w:val="28"/>
          <w:szCs w:val="28"/>
        </w:rPr>
        <w:t xml:space="preserve"> </w:t>
      </w:r>
      <w:proofErr w:type="spellStart"/>
      <w:r w:rsidRPr="00B04692">
        <w:rPr>
          <w:bCs/>
          <w:sz w:val="28"/>
          <w:szCs w:val="28"/>
        </w:rPr>
        <w:t>được</w:t>
      </w:r>
      <w:proofErr w:type="spellEnd"/>
      <w:r w:rsidRPr="00B04692">
        <w:rPr>
          <w:bCs/>
          <w:sz w:val="28"/>
          <w:szCs w:val="28"/>
        </w:rPr>
        <w:t xml:space="preserve"> </w:t>
      </w:r>
      <w:proofErr w:type="spellStart"/>
      <w:r w:rsidRPr="00B04692">
        <w:rPr>
          <w:bCs/>
          <w:sz w:val="28"/>
          <w:szCs w:val="28"/>
        </w:rPr>
        <w:t>Chủ</w:t>
      </w:r>
      <w:proofErr w:type="spellEnd"/>
      <w:r w:rsidRPr="00B04692">
        <w:rPr>
          <w:bCs/>
          <w:sz w:val="28"/>
          <w:szCs w:val="28"/>
        </w:rPr>
        <w:t xml:space="preserve"> </w:t>
      </w:r>
      <w:proofErr w:type="spellStart"/>
      <w:r w:rsidRPr="00B04692">
        <w:rPr>
          <w:bCs/>
          <w:sz w:val="28"/>
          <w:szCs w:val="28"/>
        </w:rPr>
        <w:t>đầu</w:t>
      </w:r>
      <w:proofErr w:type="spellEnd"/>
      <w:r w:rsidRPr="00B04692">
        <w:rPr>
          <w:bCs/>
          <w:sz w:val="28"/>
          <w:szCs w:val="28"/>
        </w:rPr>
        <w:t xml:space="preserve"> </w:t>
      </w:r>
      <w:proofErr w:type="spellStart"/>
      <w:r w:rsidRPr="00B04692">
        <w:rPr>
          <w:bCs/>
          <w:sz w:val="28"/>
          <w:szCs w:val="28"/>
        </w:rPr>
        <w:t>tư</w:t>
      </w:r>
      <w:proofErr w:type="spellEnd"/>
      <w:r w:rsidRPr="00B04692">
        <w:rPr>
          <w:bCs/>
          <w:sz w:val="28"/>
          <w:szCs w:val="28"/>
        </w:rPr>
        <w:t xml:space="preserve"> </w:t>
      </w:r>
      <w:proofErr w:type="spellStart"/>
      <w:r w:rsidRPr="00B04692">
        <w:rPr>
          <w:bCs/>
          <w:sz w:val="28"/>
          <w:szCs w:val="28"/>
        </w:rPr>
        <w:t>chấp</w:t>
      </w:r>
      <w:proofErr w:type="spellEnd"/>
      <w:r w:rsidRPr="00B04692">
        <w:rPr>
          <w:bCs/>
          <w:sz w:val="28"/>
          <w:szCs w:val="28"/>
        </w:rPr>
        <w:t xml:space="preserve"> </w:t>
      </w:r>
      <w:proofErr w:type="spellStart"/>
      <w:r w:rsidRPr="00B04692">
        <w:rPr>
          <w:bCs/>
          <w:sz w:val="28"/>
          <w:szCs w:val="28"/>
        </w:rPr>
        <w:t>thuận</w:t>
      </w:r>
      <w:proofErr w:type="spellEnd"/>
      <w:r w:rsidRPr="00B04692">
        <w:rPr>
          <w:bCs/>
          <w:sz w:val="28"/>
          <w:szCs w:val="28"/>
        </w:rPr>
        <w:t>.</w:t>
      </w:r>
    </w:p>
    <w:p w14:paraId="1FC24AD3" w14:textId="77777777" w:rsidR="00FC374A" w:rsidRPr="00B04692" w:rsidRDefault="00FC374A" w:rsidP="00FC374A">
      <w:pPr>
        <w:widowControl w:val="0"/>
        <w:autoSpaceDE w:val="0"/>
        <w:autoSpaceDN w:val="0"/>
        <w:adjustRightInd w:val="0"/>
        <w:spacing w:before="120" w:after="120"/>
        <w:ind w:firstLine="567"/>
        <w:rPr>
          <w:bCs/>
          <w:sz w:val="28"/>
          <w:szCs w:val="28"/>
        </w:rPr>
      </w:pPr>
      <w:r w:rsidRPr="00B04692">
        <w:rPr>
          <w:bCs/>
          <w:sz w:val="28"/>
          <w:szCs w:val="28"/>
        </w:rPr>
        <w:t xml:space="preserve">- </w:t>
      </w:r>
      <w:proofErr w:type="spellStart"/>
      <w:r w:rsidRPr="00B04692">
        <w:rPr>
          <w:bCs/>
          <w:sz w:val="28"/>
          <w:szCs w:val="28"/>
        </w:rPr>
        <w:t>Áp</w:t>
      </w:r>
      <w:proofErr w:type="spellEnd"/>
      <w:r w:rsidRPr="00B04692">
        <w:rPr>
          <w:bCs/>
          <w:sz w:val="28"/>
          <w:szCs w:val="28"/>
        </w:rPr>
        <w:t xml:space="preserve"> </w:t>
      </w:r>
      <w:proofErr w:type="spellStart"/>
      <w:r w:rsidRPr="00B04692">
        <w:rPr>
          <w:bCs/>
          <w:sz w:val="28"/>
          <w:szCs w:val="28"/>
        </w:rPr>
        <w:t>dụng</w:t>
      </w:r>
      <w:proofErr w:type="spellEnd"/>
      <w:r w:rsidRPr="00B04692">
        <w:rPr>
          <w:bCs/>
          <w:sz w:val="28"/>
          <w:szCs w:val="28"/>
        </w:rPr>
        <w:t xml:space="preserve"> </w:t>
      </w:r>
      <w:proofErr w:type="spellStart"/>
      <w:r w:rsidRPr="00B04692">
        <w:rPr>
          <w:bCs/>
          <w:sz w:val="28"/>
          <w:szCs w:val="28"/>
        </w:rPr>
        <w:t>toàn</w:t>
      </w:r>
      <w:proofErr w:type="spellEnd"/>
      <w:r w:rsidRPr="00B04692">
        <w:rPr>
          <w:bCs/>
          <w:sz w:val="28"/>
          <w:szCs w:val="28"/>
        </w:rPr>
        <w:t xml:space="preserve"> </w:t>
      </w:r>
      <w:proofErr w:type="spellStart"/>
      <w:r w:rsidRPr="00B04692">
        <w:rPr>
          <w:bCs/>
          <w:sz w:val="28"/>
          <w:szCs w:val="28"/>
        </w:rPr>
        <w:t>bộ</w:t>
      </w:r>
      <w:proofErr w:type="spellEnd"/>
      <w:r w:rsidRPr="00B04692">
        <w:rPr>
          <w:bCs/>
          <w:sz w:val="28"/>
          <w:szCs w:val="28"/>
        </w:rPr>
        <w:t xml:space="preserve"> </w:t>
      </w:r>
      <w:proofErr w:type="spellStart"/>
      <w:r w:rsidRPr="00B04692">
        <w:rPr>
          <w:bCs/>
          <w:sz w:val="28"/>
          <w:szCs w:val="28"/>
        </w:rPr>
        <w:t>Tiêu</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Quy</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xây</w:t>
      </w:r>
      <w:proofErr w:type="spellEnd"/>
      <w:r w:rsidRPr="00B04692">
        <w:rPr>
          <w:bCs/>
          <w:sz w:val="28"/>
          <w:szCs w:val="28"/>
        </w:rPr>
        <w:t xml:space="preserve"> </w:t>
      </w:r>
      <w:proofErr w:type="spellStart"/>
      <w:r w:rsidRPr="00B04692">
        <w:rPr>
          <w:bCs/>
          <w:sz w:val="28"/>
          <w:szCs w:val="28"/>
        </w:rPr>
        <w:t>dựng</w:t>
      </w:r>
      <w:proofErr w:type="spellEnd"/>
      <w:r w:rsidRPr="00B04692">
        <w:rPr>
          <w:bCs/>
          <w:sz w:val="28"/>
          <w:szCs w:val="28"/>
        </w:rPr>
        <w:t xml:space="preserve"> </w:t>
      </w:r>
      <w:proofErr w:type="spellStart"/>
      <w:r w:rsidRPr="00B04692">
        <w:rPr>
          <w:bCs/>
          <w:sz w:val="28"/>
          <w:szCs w:val="28"/>
        </w:rPr>
        <w:t>Việt</w:t>
      </w:r>
      <w:proofErr w:type="spellEnd"/>
      <w:r w:rsidRPr="00B04692">
        <w:rPr>
          <w:bCs/>
          <w:sz w:val="28"/>
          <w:szCs w:val="28"/>
        </w:rPr>
        <w:t xml:space="preserve"> Nam </w:t>
      </w:r>
      <w:proofErr w:type="spellStart"/>
      <w:r w:rsidRPr="00B04692">
        <w:rPr>
          <w:bCs/>
          <w:sz w:val="28"/>
          <w:szCs w:val="28"/>
        </w:rPr>
        <w:t>cho</w:t>
      </w:r>
      <w:proofErr w:type="spellEnd"/>
      <w:r w:rsidRPr="00B04692">
        <w:rPr>
          <w:bCs/>
          <w:sz w:val="28"/>
          <w:szCs w:val="28"/>
        </w:rPr>
        <w:t xml:space="preserve"> </w:t>
      </w:r>
      <w:proofErr w:type="spellStart"/>
      <w:r w:rsidRPr="00B04692">
        <w:rPr>
          <w:bCs/>
          <w:sz w:val="28"/>
          <w:szCs w:val="28"/>
        </w:rPr>
        <w:t>thi</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và</w:t>
      </w:r>
      <w:proofErr w:type="spellEnd"/>
      <w:r w:rsidRPr="00B04692">
        <w:rPr>
          <w:bCs/>
          <w:sz w:val="28"/>
          <w:szCs w:val="28"/>
        </w:rPr>
        <w:t xml:space="preserve"> </w:t>
      </w:r>
      <w:proofErr w:type="spellStart"/>
      <w:r w:rsidRPr="00B04692">
        <w:rPr>
          <w:bCs/>
          <w:sz w:val="28"/>
          <w:szCs w:val="28"/>
        </w:rPr>
        <w:t>nghiệm</w:t>
      </w:r>
      <w:proofErr w:type="spellEnd"/>
      <w:r w:rsidRPr="00B04692">
        <w:rPr>
          <w:bCs/>
          <w:sz w:val="28"/>
          <w:szCs w:val="28"/>
        </w:rPr>
        <w:t xml:space="preserve"> </w:t>
      </w:r>
      <w:proofErr w:type="spellStart"/>
      <w:r w:rsidRPr="00B04692">
        <w:rPr>
          <w:bCs/>
          <w:sz w:val="28"/>
          <w:szCs w:val="28"/>
        </w:rPr>
        <w:t>thu</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trình</w:t>
      </w:r>
      <w:proofErr w:type="spellEnd"/>
      <w:r w:rsidRPr="00B04692">
        <w:rPr>
          <w:bCs/>
          <w:sz w:val="28"/>
          <w:szCs w:val="28"/>
        </w:rPr>
        <w:t xml:space="preserve">; </w:t>
      </w:r>
      <w:proofErr w:type="spellStart"/>
      <w:r w:rsidRPr="00B04692">
        <w:rPr>
          <w:bCs/>
          <w:sz w:val="28"/>
          <w:szCs w:val="28"/>
        </w:rPr>
        <w:t>Nếu</w:t>
      </w:r>
      <w:proofErr w:type="spellEnd"/>
      <w:r w:rsidRPr="00B04692">
        <w:rPr>
          <w:bCs/>
          <w:sz w:val="28"/>
          <w:szCs w:val="28"/>
        </w:rPr>
        <w:t xml:space="preserve"> </w:t>
      </w:r>
      <w:proofErr w:type="spellStart"/>
      <w:r w:rsidRPr="00B04692">
        <w:rPr>
          <w:bCs/>
          <w:sz w:val="28"/>
          <w:szCs w:val="28"/>
        </w:rPr>
        <w:t>có</w:t>
      </w:r>
      <w:proofErr w:type="spellEnd"/>
      <w:r w:rsidRPr="00B04692">
        <w:rPr>
          <w:bCs/>
          <w:sz w:val="28"/>
          <w:szCs w:val="28"/>
        </w:rPr>
        <w:t xml:space="preserve"> </w:t>
      </w:r>
      <w:proofErr w:type="spellStart"/>
      <w:r w:rsidRPr="00B04692">
        <w:rPr>
          <w:bCs/>
          <w:sz w:val="28"/>
          <w:szCs w:val="28"/>
        </w:rPr>
        <w:t>tiêu</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nước</w:t>
      </w:r>
      <w:proofErr w:type="spellEnd"/>
      <w:r w:rsidRPr="00B04692">
        <w:rPr>
          <w:bCs/>
          <w:sz w:val="28"/>
          <w:szCs w:val="28"/>
        </w:rPr>
        <w:t xml:space="preserve"> </w:t>
      </w:r>
      <w:proofErr w:type="spellStart"/>
      <w:r w:rsidRPr="00B04692">
        <w:rPr>
          <w:bCs/>
          <w:sz w:val="28"/>
          <w:szCs w:val="28"/>
        </w:rPr>
        <w:t>ngoài</w:t>
      </w:r>
      <w:proofErr w:type="spellEnd"/>
      <w:r w:rsidRPr="00B04692">
        <w:rPr>
          <w:bCs/>
          <w:sz w:val="28"/>
          <w:szCs w:val="28"/>
        </w:rPr>
        <w:t xml:space="preserve"> </w:t>
      </w:r>
      <w:proofErr w:type="spellStart"/>
      <w:r w:rsidRPr="00B04692">
        <w:rPr>
          <w:bCs/>
          <w:sz w:val="28"/>
          <w:szCs w:val="28"/>
        </w:rPr>
        <w:t>được</w:t>
      </w:r>
      <w:proofErr w:type="spellEnd"/>
      <w:r w:rsidRPr="00B04692">
        <w:rPr>
          <w:bCs/>
          <w:sz w:val="28"/>
          <w:szCs w:val="28"/>
        </w:rPr>
        <w:t xml:space="preserve"> </w:t>
      </w:r>
      <w:proofErr w:type="spellStart"/>
      <w:r w:rsidRPr="00B04692">
        <w:rPr>
          <w:bCs/>
          <w:sz w:val="28"/>
          <w:szCs w:val="28"/>
        </w:rPr>
        <w:t>áp</w:t>
      </w:r>
      <w:proofErr w:type="spellEnd"/>
      <w:r w:rsidRPr="00B04692">
        <w:rPr>
          <w:bCs/>
          <w:sz w:val="28"/>
          <w:szCs w:val="28"/>
        </w:rPr>
        <w:t xml:space="preserve"> </w:t>
      </w:r>
      <w:proofErr w:type="spellStart"/>
      <w:r w:rsidRPr="00B04692">
        <w:rPr>
          <w:bCs/>
          <w:sz w:val="28"/>
          <w:szCs w:val="28"/>
        </w:rPr>
        <w:t>dụng</w:t>
      </w:r>
      <w:proofErr w:type="spellEnd"/>
      <w:r w:rsidRPr="00B04692">
        <w:rPr>
          <w:bCs/>
          <w:sz w:val="28"/>
          <w:szCs w:val="28"/>
        </w:rPr>
        <w:t xml:space="preserve"> </w:t>
      </w:r>
      <w:proofErr w:type="spellStart"/>
      <w:r w:rsidRPr="00B04692">
        <w:rPr>
          <w:bCs/>
          <w:sz w:val="28"/>
          <w:szCs w:val="28"/>
        </w:rPr>
        <w:t>vào</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trình</w:t>
      </w:r>
      <w:proofErr w:type="spellEnd"/>
      <w:r w:rsidRPr="00B04692">
        <w:rPr>
          <w:bCs/>
          <w:sz w:val="28"/>
          <w:szCs w:val="28"/>
        </w:rPr>
        <w:t xml:space="preserve"> </w:t>
      </w:r>
      <w:proofErr w:type="spellStart"/>
      <w:r w:rsidRPr="00B04692">
        <w:rPr>
          <w:bCs/>
          <w:sz w:val="28"/>
          <w:szCs w:val="28"/>
        </w:rPr>
        <w:t>thì</w:t>
      </w:r>
      <w:proofErr w:type="spellEnd"/>
      <w:r w:rsidRPr="00B04692">
        <w:rPr>
          <w:bCs/>
          <w:sz w:val="28"/>
          <w:szCs w:val="28"/>
        </w:rPr>
        <w:t xml:space="preserve"> </w:t>
      </w:r>
      <w:proofErr w:type="spellStart"/>
      <w:r w:rsidRPr="00B04692">
        <w:rPr>
          <w:bCs/>
          <w:sz w:val="28"/>
          <w:szCs w:val="28"/>
        </w:rPr>
        <w:t>được</w:t>
      </w:r>
      <w:proofErr w:type="spellEnd"/>
      <w:r w:rsidRPr="00B04692">
        <w:rPr>
          <w:bCs/>
          <w:sz w:val="28"/>
          <w:szCs w:val="28"/>
        </w:rPr>
        <w:t xml:space="preserve"> </w:t>
      </w:r>
      <w:proofErr w:type="spellStart"/>
      <w:r w:rsidRPr="00B04692">
        <w:rPr>
          <w:bCs/>
          <w:sz w:val="28"/>
          <w:szCs w:val="28"/>
        </w:rPr>
        <w:t>chỉ</w:t>
      </w:r>
      <w:proofErr w:type="spellEnd"/>
      <w:r w:rsidRPr="00B04692">
        <w:rPr>
          <w:bCs/>
          <w:sz w:val="28"/>
          <w:szCs w:val="28"/>
        </w:rPr>
        <w:t xml:space="preserve"> </w:t>
      </w:r>
      <w:proofErr w:type="spellStart"/>
      <w:r w:rsidRPr="00B04692">
        <w:rPr>
          <w:bCs/>
          <w:sz w:val="28"/>
          <w:szCs w:val="28"/>
        </w:rPr>
        <w:t>định</w:t>
      </w:r>
      <w:proofErr w:type="spellEnd"/>
      <w:r w:rsidRPr="00B04692">
        <w:rPr>
          <w:bCs/>
          <w:sz w:val="28"/>
          <w:szCs w:val="28"/>
        </w:rPr>
        <w:t xml:space="preserve"> </w:t>
      </w:r>
      <w:proofErr w:type="spellStart"/>
      <w:r w:rsidRPr="00B04692">
        <w:rPr>
          <w:bCs/>
          <w:sz w:val="28"/>
          <w:szCs w:val="28"/>
        </w:rPr>
        <w:t>rõ</w:t>
      </w:r>
      <w:proofErr w:type="spellEnd"/>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hồ</w:t>
      </w:r>
      <w:proofErr w:type="spellEnd"/>
      <w:r w:rsidRPr="00B04692">
        <w:rPr>
          <w:bCs/>
          <w:sz w:val="28"/>
          <w:szCs w:val="28"/>
        </w:rPr>
        <w:t xml:space="preserve"> </w:t>
      </w:r>
      <w:proofErr w:type="spellStart"/>
      <w:r w:rsidRPr="00B04692">
        <w:rPr>
          <w:bCs/>
          <w:sz w:val="28"/>
          <w:szCs w:val="28"/>
        </w:rPr>
        <w:t>sơ</w:t>
      </w:r>
      <w:proofErr w:type="spellEnd"/>
      <w:r w:rsidRPr="00B04692">
        <w:rPr>
          <w:bCs/>
          <w:sz w:val="28"/>
          <w:szCs w:val="28"/>
        </w:rPr>
        <w:t xml:space="preserve"> </w:t>
      </w:r>
      <w:proofErr w:type="spellStart"/>
      <w:r w:rsidRPr="00B04692">
        <w:rPr>
          <w:bCs/>
          <w:sz w:val="28"/>
          <w:szCs w:val="28"/>
        </w:rPr>
        <w:t>thiết</w:t>
      </w:r>
      <w:proofErr w:type="spellEnd"/>
      <w:r w:rsidRPr="00B04692">
        <w:rPr>
          <w:bCs/>
          <w:sz w:val="28"/>
          <w:szCs w:val="28"/>
        </w:rPr>
        <w:t xml:space="preserve"> </w:t>
      </w:r>
      <w:proofErr w:type="spellStart"/>
      <w:r w:rsidRPr="00B04692">
        <w:rPr>
          <w:bCs/>
          <w:sz w:val="28"/>
          <w:szCs w:val="28"/>
        </w:rPr>
        <w:t>kế</w:t>
      </w:r>
      <w:proofErr w:type="spellEnd"/>
      <w:r w:rsidRPr="00B04692">
        <w:rPr>
          <w:bCs/>
          <w:sz w:val="28"/>
          <w:szCs w:val="28"/>
        </w:rPr>
        <w:t xml:space="preserve">, </w:t>
      </w:r>
      <w:proofErr w:type="spellStart"/>
      <w:r w:rsidRPr="00B04692">
        <w:rPr>
          <w:bCs/>
          <w:sz w:val="28"/>
          <w:szCs w:val="28"/>
        </w:rPr>
        <w:t>Nhà</w:t>
      </w:r>
      <w:proofErr w:type="spellEnd"/>
      <w:r w:rsidRPr="00B04692">
        <w:rPr>
          <w:bCs/>
          <w:sz w:val="28"/>
          <w:szCs w:val="28"/>
        </w:rPr>
        <w:t xml:space="preserve"> </w:t>
      </w:r>
      <w:proofErr w:type="spellStart"/>
      <w:r w:rsidRPr="00B04692">
        <w:rPr>
          <w:bCs/>
          <w:sz w:val="28"/>
          <w:szCs w:val="28"/>
        </w:rPr>
        <w:t>thầu</w:t>
      </w:r>
      <w:proofErr w:type="spellEnd"/>
      <w:r w:rsidRPr="00B04692">
        <w:rPr>
          <w:bCs/>
          <w:sz w:val="28"/>
          <w:szCs w:val="28"/>
        </w:rPr>
        <w:t xml:space="preserve"> </w:t>
      </w:r>
      <w:proofErr w:type="spellStart"/>
      <w:r w:rsidRPr="00B04692">
        <w:rPr>
          <w:bCs/>
          <w:sz w:val="28"/>
          <w:szCs w:val="28"/>
        </w:rPr>
        <w:t>chỉ</w:t>
      </w:r>
      <w:proofErr w:type="spellEnd"/>
      <w:r w:rsidRPr="00B04692">
        <w:rPr>
          <w:bCs/>
          <w:sz w:val="28"/>
          <w:szCs w:val="28"/>
        </w:rPr>
        <w:t xml:space="preserve"> </w:t>
      </w:r>
      <w:proofErr w:type="spellStart"/>
      <w:r w:rsidRPr="00B04692">
        <w:rPr>
          <w:bCs/>
          <w:sz w:val="28"/>
          <w:szCs w:val="28"/>
        </w:rPr>
        <w:t>áp</w:t>
      </w:r>
      <w:proofErr w:type="spellEnd"/>
      <w:r w:rsidRPr="00B04692">
        <w:rPr>
          <w:bCs/>
          <w:sz w:val="28"/>
          <w:szCs w:val="28"/>
        </w:rPr>
        <w:t xml:space="preserve"> </w:t>
      </w:r>
      <w:proofErr w:type="spellStart"/>
      <w:r w:rsidRPr="00B04692">
        <w:rPr>
          <w:bCs/>
          <w:sz w:val="28"/>
          <w:szCs w:val="28"/>
        </w:rPr>
        <w:t>dụng</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tiêu</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nước</w:t>
      </w:r>
      <w:proofErr w:type="spellEnd"/>
      <w:r w:rsidRPr="00B04692">
        <w:rPr>
          <w:bCs/>
          <w:sz w:val="28"/>
          <w:szCs w:val="28"/>
        </w:rPr>
        <w:t xml:space="preserve"> </w:t>
      </w:r>
      <w:proofErr w:type="spellStart"/>
      <w:r w:rsidRPr="00B04692">
        <w:rPr>
          <w:bCs/>
          <w:sz w:val="28"/>
          <w:szCs w:val="28"/>
        </w:rPr>
        <w:t>ngoài</w:t>
      </w:r>
      <w:proofErr w:type="spellEnd"/>
      <w:r w:rsidRPr="00B04692">
        <w:rPr>
          <w:bCs/>
          <w:sz w:val="28"/>
          <w:szCs w:val="28"/>
        </w:rPr>
        <w:t xml:space="preserve"> </w:t>
      </w:r>
      <w:proofErr w:type="spellStart"/>
      <w:r w:rsidRPr="00B04692">
        <w:rPr>
          <w:bCs/>
          <w:sz w:val="28"/>
          <w:szCs w:val="28"/>
        </w:rPr>
        <w:t>cho</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việc</w:t>
      </w:r>
      <w:proofErr w:type="spellEnd"/>
      <w:r w:rsidRPr="00B04692">
        <w:rPr>
          <w:bCs/>
          <w:sz w:val="28"/>
          <w:szCs w:val="28"/>
        </w:rPr>
        <w:t xml:space="preserve"> </w:t>
      </w:r>
      <w:proofErr w:type="spellStart"/>
      <w:r w:rsidRPr="00B04692">
        <w:rPr>
          <w:bCs/>
          <w:sz w:val="28"/>
          <w:szCs w:val="28"/>
        </w:rPr>
        <w:t>cụ</w:t>
      </w:r>
      <w:proofErr w:type="spellEnd"/>
      <w:r w:rsidRPr="00B04692">
        <w:rPr>
          <w:bCs/>
          <w:sz w:val="28"/>
          <w:szCs w:val="28"/>
        </w:rPr>
        <w:t xml:space="preserve"> </w:t>
      </w:r>
      <w:proofErr w:type="spellStart"/>
      <w:r w:rsidRPr="00B04692">
        <w:rPr>
          <w:bCs/>
          <w:sz w:val="28"/>
          <w:szCs w:val="28"/>
        </w:rPr>
        <w:t>thể</w:t>
      </w:r>
      <w:proofErr w:type="spellEnd"/>
      <w:r w:rsidRPr="00B04692">
        <w:rPr>
          <w:bCs/>
          <w:sz w:val="28"/>
          <w:szCs w:val="28"/>
        </w:rPr>
        <w:t xml:space="preserve"> </w:t>
      </w:r>
      <w:proofErr w:type="spellStart"/>
      <w:r w:rsidRPr="00B04692">
        <w:rPr>
          <w:bCs/>
          <w:sz w:val="28"/>
          <w:szCs w:val="28"/>
        </w:rPr>
        <w:t>được</w:t>
      </w:r>
      <w:proofErr w:type="spellEnd"/>
      <w:r w:rsidRPr="00B04692">
        <w:rPr>
          <w:bCs/>
          <w:sz w:val="28"/>
          <w:szCs w:val="28"/>
        </w:rPr>
        <w:t xml:space="preserve"> </w:t>
      </w:r>
      <w:proofErr w:type="spellStart"/>
      <w:r w:rsidRPr="00B04692">
        <w:rPr>
          <w:bCs/>
          <w:sz w:val="28"/>
          <w:szCs w:val="28"/>
        </w:rPr>
        <w:t>chỉ</w:t>
      </w:r>
      <w:proofErr w:type="spellEnd"/>
      <w:r w:rsidRPr="00B04692">
        <w:rPr>
          <w:bCs/>
          <w:sz w:val="28"/>
          <w:szCs w:val="28"/>
        </w:rPr>
        <w:t xml:space="preserve"> </w:t>
      </w:r>
      <w:proofErr w:type="spellStart"/>
      <w:r w:rsidRPr="00B04692">
        <w:rPr>
          <w:bCs/>
          <w:sz w:val="28"/>
          <w:szCs w:val="28"/>
        </w:rPr>
        <w:t>định</w:t>
      </w:r>
      <w:proofErr w:type="spellEnd"/>
      <w:r w:rsidRPr="00B04692">
        <w:rPr>
          <w:bCs/>
          <w:sz w:val="28"/>
          <w:szCs w:val="28"/>
        </w:rPr>
        <w:t xml:space="preserve"> </w:t>
      </w:r>
      <w:proofErr w:type="spellStart"/>
      <w:r w:rsidRPr="00B04692">
        <w:rPr>
          <w:bCs/>
          <w:sz w:val="28"/>
          <w:szCs w:val="28"/>
        </w:rPr>
        <w:t>rõ</w:t>
      </w:r>
      <w:proofErr w:type="spellEnd"/>
      <w:r w:rsidRPr="00B04692">
        <w:rPr>
          <w:bCs/>
          <w:sz w:val="28"/>
          <w:szCs w:val="28"/>
        </w:rPr>
        <w:t>.</w:t>
      </w:r>
    </w:p>
    <w:p w14:paraId="7BBD3A58" w14:textId="77777777" w:rsidR="00FC374A" w:rsidRPr="00B04692" w:rsidRDefault="00FC374A" w:rsidP="00FC374A">
      <w:pPr>
        <w:widowControl w:val="0"/>
        <w:autoSpaceDE w:val="0"/>
        <w:autoSpaceDN w:val="0"/>
        <w:adjustRightInd w:val="0"/>
        <w:spacing w:before="120" w:after="120"/>
        <w:ind w:firstLine="567"/>
        <w:rPr>
          <w:bCs/>
          <w:sz w:val="28"/>
          <w:szCs w:val="28"/>
        </w:rPr>
      </w:pPr>
      <w:r w:rsidRPr="00B04692">
        <w:rPr>
          <w:bCs/>
          <w:sz w:val="28"/>
          <w:szCs w:val="28"/>
        </w:rPr>
        <w:t xml:space="preserve">- </w:t>
      </w:r>
      <w:proofErr w:type="spellStart"/>
      <w:r w:rsidRPr="00B04692">
        <w:rPr>
          <w:bCs/>
          <w:sz w:val="28"/>
          <w:szCs w:val="28"/>
        </w:rPr>
        <w:t>Đối</w:t>
      </w:r>
      <w:proofErr w:type="spellEnd"/>
      <w:r w:rsidRPr="00B04692">
        <w:rPr>
          <w:bCs/>
          <w:sz w:val="28"/>
          <w:szCs w:val="28"/>
        </w:rPr>
        <w:t xml:space="preserve"> </w:t>
      </w:r>
      <w:proofErr w:type="spellStart"/>
      <w:r w:rsidRPr="00B04692">
        <w:rPr>
          <w:bCs/>
          <w:sz w:val="28"/>
          <w:szCs w:val="28"/>
        </w:rPr>
        <w:t>với</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tác</w:t>
      </w:r>
      <w:proofErr w:type="spellEnd"/>
      <w:r w:rsidRPr="00B04692">
        <w:rPr>
          <w:bCs/>
          <w:sz w:val="28"/>
          <w:szCs w:val="28"/>
        </w:rPr>
        <w:t xml:space="preserve"> </w:t>
      </w:r>
      <w:proofErr w:type="spellStart"/>
      <w:r w:rsidRPr="00B04692">
        <w:rPr>
          <w:bCs/>
          <w:sz w:val="28"/>
          <w:szCs w:val="28"/>
        </w:rPr>
        <w:t>khác</w:t>
      </w:r>
      <w:proofErr w:type="spellEnd"/>
      <w:r w:rsidRPr="00B04692">
        <w:rPr>
          <w:bCs/>
          <w:sz w:val="28"/>
          <w:szCs w:val="28"/>
        </w:rPr>
        <w:t xml:space="preserve"> </w:t>
      </w:r>
      <w:proofErr w:type="spellStart"/>
      <w:r w:rsidRPr="00B04692">
        <w:rPr>
          <w:bCs/>
          <w:sz w:val="28"/>
          <w:szCs w:val="28"/>
        </w:rPr>
        <w:t>không</w:t>
      </w:r>
      <w:proofErr w:type="spellEnd"/>
      <w:r w:rsidRPr="00B04692">
        <w:rPr>
          <w:bCs/>
          <w:sz w:val="28"/>
          <w:szCs w:val="28"/>
        </w:rPr>
        <w:t xml:space="preserve"> </w:t>
      </w:r>
      <w:proofErr w:type="spellStart"/>
      <w:r w:rsidRPr="00B04692">
        <w:rPr>
          <w:bCs/>
          <w:sz w:val="28"/>
          <w:szCs w:val="28"/>
        </w:rPr>
        <w:t>có</w:t>
      </w:r>
      <w:proofErr w:type="spellEnd"/>
      <w:r w:rsidRPr="00B04692">
        <w:rPr>
          <w:bCs/>
          <w:sz w:val="28"/>
          <w:szCs w:val="28"/>
        </w:rPr>
        <w:t xml:space="preserve"> qui </w:t>
      </w:r>
      <w:proofErr w:type="spellStart"/>
      <w:r w:rsidRPr="00B04692">
        <w:rPr>
          <w:bCs/>
          <w:sz w:val="28"/>
          <w:szCs w:val="28"/>
        </w:rPr>
        <w:t>định</w:t>
      </w:r>
      <w:proofErr w:type="spellEnd"/>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tiêu</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Việt</w:t>
      </w:r>
      <w:proofErr w:type="spellEnd"/>
      <w:r w:rsidRPr="00B04692">
        <w:rPr>
          <w:bCs/>
          <w:sz w:val="28"/>
          <w:szCs w:val="28"/>
        </w:rPr>
        <w:t xml:space="preserve"> Nam </w:t>
      </w:r>
      <w:proofErr w:type="spellStart"/>
      <w:r w:rsidRPr="00B04692">
        <w:rPr>
          <w:bCs/>
          <w:sz w:val="28"/>
          <w:szCs w:val="28"/>
        </w:rPr>
        <w:t>sẽ</w:t>
      </w:r>
      <w:proofErr w:type="spellEnd"/>
      <w:r w:rsidRPr="00B04692">
        <w:rPr>
          <w:bCs/>
          <w:sz w:val="28"/>
          <w:szCs w:val="28"/>
        </w:rPr>
        <w:t xml:space="preserve"> </w:t>
      </w:r>
      <w:proofErr w:type="spellStart"/>
      <w:r w:rsidRPr="00B04692">
        <w:rPr>
          <w:bCs/>
          <w:sz w:val="28"/>
          <w:szCs w:val="28"/>
        </w:rPr>
        <w:t>theo</w:t>
      </w:r>
      <w:proofErr w:type="spellEnd"/>
      <w:r w:rsidRPr="00B04692">
        <w:rPr>
          <w:bCs/>
          <w:sz w:val="28"/>
          <w:szCs w:val="28"/>
        </w:rPr>
        <w:t xml:space="preserve"> </w:t>
      </w:r>
      <w:proofErr w:type="spellStart"/>
      <w:r w:rsidRPr="00B04692">
        <w:rPr>
          <w:bCs/>
          <w:sz w:val="28"/>
          <w:szCs w:val="28"/>
        </w:rPr>
        <w:t>yêu</w:t>
      </w:r>
      <w:proofErr w:type="spellEnd"/>
      <w:r w:rsidRPr="00B04692">
        <w:rPr>
          <w:bCs/>
          <w:sz w:val="28"/>
          <w:szCs w:val="28"/>
        </w:rPr>
        <w:t xml:space="preserve"> </w:t>
      </w:r>
      <w:proofErr w:type="spellStart"/>
      <w:r w:rsidRPr="00B04692">
        <w:rPr>
          <w:bCs/>
          <w:sz w:val="28"/>
          <w:szCs w:val="28"/>
        </w:rPr>
        <w:t>cầu</w:t>
      </w:r>
      <w:proofErr w:type="spellEnd"/>
      <w:r w:rsidRPr="00B04692">
        <w:rPr>
          <w:bCs/>
          <w:sz w:val="28"/>
          <w:szCs w:val="28"/>
        </w:rPr>
        <w:t xml:space="preserve"> </w:t>
      </w:r>
      <w:proofErr w:type="spellStart"/>
      <w:r w:rsidRPr="00B04692">
        <w:rPr>
          <w:bCs/>
          <w:sz w:val="28"/>
          <w:szCs w:val="28"/>
        </w:rPr>
        <w:t>hoặc</w:t>
      </w:r>
      <w:proofErr w:type="spellEnd"/>
      <w:r w:rsidRPr="00B04692">
        <w:rPr>
          <w:bCs/>
          <w:sz w:val="28"/>
          <w:szCs w:val="28"/>
        </w:rPr>
        <w:t xml:space="preserve"> </w:t>
      </w:r>
      <w:proofErr w:type="spellStart"/>
      <w:r w:rsidRPr="00B04692">
        <w:rPr>
          <w:bCs/>
          <w:sz w:val="28"/>
          <w:szCs w:val="28"/>
        </w:rPr>
        <w:t>chỉ</w:t>
      </w:r>
      <w:proofErr w:type="spellEnd"/>
      <w:r w:rsidRPr="00B04692">
        <w:rPr>
          <w:bCs/>
          <w:sz w:val="28"/>
          <w:szCs w:val="28"/>
        </w:rPr>
        <w:t xml:space="preserve"> </w:t>
      </w:r>
      <w:proofErr w:type="spellStart"/>
      <w:r w:rsidRPr="00B04692">
        <w:rPr>
          <w:bCs/>
          <w:sz w:val="28"/>
          <w:szCs w:val="28"/>
        </w:rPr>
        <w:t>dẫn</w:t>
      </w:r>
      <w:proofErr w:type="spellEnd"/>
      <w:r w:rsidRPr="00B04692">
        <w:rPr>
          <w:bCs/>
          <w:sz w:val="28"/>
          <w:szCs w:val="28"/>
        </w:rPr>
        <w:t xml:space="preserve"> </w:t>
      </w:r>
      <w:proofErr w:type="spellStart"/>
      <w:r w:rsidRPr="00B04692">
        <w:rPr>
          <w:bCs/>
          <w:sz w:val="28"/>
          <w:szCs w:val="28"/>
        </w:rPr>
        <w:t>cụ</w:t>
      </w:r>
      <w:proofErr w:type="spellEnd"/>
      <w:r w:rsidRPr="00B04692">
        <w:rPr>
          <w:bCs/>
          <w:sz w:val="28"/>
          <w:szCs w:val="28"/>
        </w:rPr>
        <w:t xml:space="preserve"> </w:t>
      </w:r>
      <w:proofErr w:type="spellStart"/>
      <w:r w:rsidRPr="00B04692">
        <w:rPr>
          <w:bCs/>
          <w:sz w:val="28"/>
          <w:szCs w:val="28"/>
        </w:rPr>
        <w:t>thể</w:t>
      </w:r>
      <w:proofErr w:type="spellEnd"/>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bản</w:t>
      </w:r>
      <w:proofErr w:type="spellEnd"/>
      <w:r w:rsidRPr="00B04692">
        <w:rPr>
          <w:bCs/>
          <w:sz w:val="28"/>
          <w:szCs w:val="28"/>
        </w:rPr>
        <w:t xml:space="preserve"> </w:t>
      </w:r>
      <w:proofErr w:type="spellStart"/>
      <w:r w:rsidRPr="00B04692">
        <w:rPr>
          <w:bCs/>
          <w:sz w:val="28"/>
          <w:szCs w:val="28"/>
        </w:rPr>
        <w:t>vẽ</w:t>
      </w:r>
      <w:proofErr w:type="spellEnd"/>
      <w:r w:rsidRPr="00B04692">
        <w:rPr>
          <w:bCs/>
          <w:sz w:val="28"/>
          <w:szCs w:val="28"/>
        </w:rPr>
        <w:t xml:space="preserve"> </w:t>
      </w:r>
      <w:proofErr w:type="spellStart"/>
      <w:r w:rsidRPr="00B04692">
        <w:rPr>
          <w:bCs/>
          <w:sz w:val="28"/>
          <w:szCs w:val="28"/>
        </w:rPr>
        <w:t>thiết</w:t>
      </w:r>
      <w:proofErr w:type="spellEnd"/>
      <w:r w:rsidRPr="00B04692">
        <w:rPr>
          <w:bCs/>
          <w:sz w:val="28"/>
          <w:szCs w:val="28"/>
        </w:rPr>
        <w:t xml:space="preserve"> </w:t>
      </w:r>
      <w:proofErr w:type="spellStart"/>
      <w:r w:rsidRPr="00B04692">
        <w:rPr>
          <w:bCs/>
          <w:sz w:val="28"/>
          <w:szCs w:val="28"/>
        </w:rPr>
        <w:t>kế</w:t>
      </w:r>
      <w:proofErr w:type="spellEnd"/>
      <w:r w:rsidRPr="00B04692">
        <w:rPr>
          <w:bCs/>
          <w:sz w:val="28"/>
          <w:szCs w:val="28"/>
        </w:rPr>
        <w:t xml:space="preserve"> (</w:t>
      </w:r>
      <w:proofErr w:type="spellStart"/>
      <w:r w:rsidRPr="00B04692">
        <w:rPr>
          <w:bCs/>
          <w:sz w:val="28"/>
          <w:szCs w:val="28"/>
        </w:rPr>
        <w:t>kể</w:t>
      </w:r>
      <w:proofErr w:type="spellEnd"/>
      <w:r w:rsidRPr="00B04692">
        <w:rPr>
          <w:bCs/>
          <w:sz w:val="28"/>
          <w:szCs w:val="28"/>
        </w:rPr>
        <w:t xml:space="preserve"> </w:t>
      </w:r>
      <w:proofErr w:type="spellStart"/>
      <w:r w:rsidRPr="00B04692">
        <w:rPr>
          <w:bCs/>
          <w:sz w:val="28"/>
          <w:szCs w:val="28"/>
        </w:rPr>
        <w:t>cả</w:t>
      </w:r>
      <w:proofErr w:type="spellEnd"/>
      <w:r w:rsidRPr="00B04692">
        <w:rPr>
          <w:bCs/>
          <w:sz w:val="28"/>
          <w:szCs w:val="28"/>
        </w:rPr>
        <w:t xml:space="preserve"> </w:t>
      </w:r>
      <w:proofErr w:type="spellStart"/>
      <w:r w:rsidRPr="00B04692">
        <w:rPr>
          <w:bCs/>
          <w:sz w:val="28"/>
          <w:szCs w:val="28"/>
        </w:rPr>
        <w:t>theo</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tiêu</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nước</w:t>
      </w:r>
      <w:proofErr w:type="spellEnd"/>
      <w:r w:rsidRPr="00B04692">
        <w:rPr>
          <w:bCs/>
          <w:sz w:val="28"/>
          <w:szCs w:val="28"/>
        </w:rPr>
        <w:t xml:space="preserve"> </w:t>
      </w:r>
      <w:proofErr w:type="spellStart"/>
      <w:r w:rsidRPr="00B04692">
        <w:rPr>
          <w:bCs/>
          <w:sz w:val="28"/>
          <w:szCs w:val="28"/>
        </w:rPr>
        <w:t>ngoài</w:t>
      </w:r>
      <w:proofErr w:type="spellEnd"/>
      <w:r w:rsidRPr="00B04692">
        <w:rPr>
          <w:bCs/>
          <w:sz w:val="28"/>
          <w:szCs w:val="28"/>
        </w:rPr>
        <w:t xml:space="preserve">). </w:t>
      </w:r>
      <w:proofErr w:type="spellStart"/>
      <w:r w:rsidRPr="00B04692">
        <w:rPr>
          <w:bCs/>
          <w:sz w:val="28"/>
          <w:szCs w:val="28"/>
        </w:rPr>
        <w:t>Những</w:t>
      </w:r>
      <w:proofErr w:type="spellEnd"/>
      <w:r w:rsidRPr="00B04692">
        <w:rPr>
          <w:bCs/>
          <w:sz w:val="28"/>
          <w:szCs w:val="28"/>
        </w:rPr>
        <w:t xml:space="preserve"> </w:t>
      </w:r>
      <w:proofErr w:type="spellStart"/>
      <w:r w:rsidRPr="00B04692">
        <w:rPr>
          <w:bCs/>
          <w:sz w:val="28"/>
          <w:szCs w:val="28"/>
        </w:rPr>
        <w:t>mục</w:t>
      </w:r>
      <w:proofErr w:type="spellEnd"/>
      <w:r w:rsidRPr="00B04692">
        <w:rPr>
          <w:bCs/>
          <w:sz w:val="28"/>
          <w:szCs w:val="28"/>
        </w:rPr>
        <w:t xml:space="preserve"> </w:t>
      </w:r>
      <w:proofErr w:type="spellStart"/>
      <w:r w:rsidRPr="00B04692">
        <w:rPr>
          <w:bCs/>
          <w:sz w:val="28"/>
          <w:szCs w:val="28"/>
        </w:rPr>
        <w:t>không</w:t>
      </w:r>
      <w:proofErr w:type="spellEnd"/>
      <w:r w:rsidRPr="00B04692">
        <w:rPr>
          <w:bCs/>
          <w:sz w:val="28"/>
          <w:szCs w:val="28"/>
        </w:rPr>
        <w:t xml:space="preserve"> </w:t>
      </w:r>
      <w:proofErr w:type="spellStart"/>
      <w:r w:rsidRPr="00B04692">
        <w:rPr>
          <w:bCs/>
          <w:sz w:val="28"/>
          <w:szCs w:val="28"/>
        </w:rPr>
        <w:t>ghi</w:t>
      </w:r>
      <w:proofErr w:type="spellEnd"/>
      <w:r w:rsidRPr="00B04692">
        <w:rPr>
          <w:bCs/>
          <w:sz w:val="28"/>
          <w:szCs w:val="28"/>
        </w:rPr>
        <w:t xml:space="preserve"> </w:t>
      </w:r>
      <w:proofErr w:type="spellStart"/>
      <w:r w:rsidRPr="00B04692">
        <w:rPr>
          <w:bCs/>
          <w:sz w:val="28"/>
          <w:szCs w:val="28"/>
        </w:rPr>
        <w:t>rõ</w:t>
      </w:r>
      <w:proofErr w:type="spellEnd"/>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hồ</w:t>
      </w:r>
      <w:proofErr w:type="spellEnd"/>
      <w:r w:rsidRPr="00B04692">
        <w:rPr>
          <w:bCs/>
          <w:sz w:val="28"/>
          <w:szCs w:val="28"/>
        </w:rPr>
        <w:t xml:space="preserve"> </w:t>
      </w:r>
      <w:proofErr w:type="spellStart"/>
      <w:r w:rsidRPr="00B04692">
        <w:rPr>
          <w:bCs/>
          <w:sz w:val="28"/>
          <w:szCs w:val="28"/>
        </w:rPr>
        <w:t>sơ</w:t>
      </w:r>
      <w:proofErr w:type="spellEnd"/>
      <w:r w:rsidRPr="00B04692">
        <w:rPr>
          <w:bCs/>
          <w:sz w:val="28"/>
          <w:szCs w:val="28"/>
        </w:rPr>
        <w:t xml:space="preserve"> </w:t>
      </w:r>
      <w:proofErr w:type="spellStart"/>
      <w:r w:rsidRPr="00B04692">
        <w:rPr>
          <w:bCs/>
          <w:sz w:val="28"/>
          <w:szCs w:val="28"/>
        </w:rPr>
        <w:t>bản</w:t>
      </w:r>
      <w:proofErr w:type="spellEnd"/>
      <w:r w:rsidRPr="00B04692">
        <w:rPr>
          <w:bCs/>
          <w:sz w:val="28"/>
          <w:szCs w:val="28"/>
        </w:rPr>
        <w:t xml:space="preserve"> </w:t>
      </w:r>
      <w:proofErr w:type="spellStart"/>
      <w:r w:rsidRPr="00B04692">
        <w:rPr>
          <w:bCs/>
          <w:sz w:val="28"/>
          <w:szCs w:val="28"/>
        </w:rPr>
        <w:t>vẽ</w:t>
      </w:r>
      <w:proofErr w:type="spellEnd"/>
      <w:r w:rsidRPr="00B04692">
        <w:rPr>
          <w:bCs/>
          <w:sz w:val="28"/>
          <w:szCs w:val="28"/>
        </w:rPr>
        <w:t xml:space="preserve"> </w:t>
      </w:r>
      <w:proofErr w:type="spellStart"/>
      <w:r w:rsidRPr="00B04692">
        <w:rPr>
          <w:bCs/>
          <w:sz w:val="28"/>
          <w:szCs w:val="28"/>
        </w:rPr>
        <w:t>thiết</w:t>
      </w:r>
      <w:proofErr w:type="spellEnd"/>
      <w:r w:rsidRPr="00B04692">
        <w:rPr>
          <w:bCs/>
          <w:sz w:val="28"/>
          <w:szCs w:val="28"/>
        </w:rPr>
        <w:t xml:space="preserve"> </w:t>
      </w:r>
      <w:proofErr w:type="spellStart"/>
      <w:r w:rsidRPr="00B04692">
        <w:rPr>
          <w:bCs/>
          <w:sz w:val="28"/>
          <w:szCs w:val="28"/>
        </w:rPr>
        <w:t>kế</w:t>
      </w:r>
      <w:proofErr w:type="spellEnd"/>
      <w:r w:rsidRPr="00B04692">
        <w:rPr>
          <w:bCs/>
          <w:sz w:val="28"/>
          <w:szCs w:val="28"/>
        </w:rPr>
        <w:t xml:space="preserve"> </w:t>
      </w:r>
      <w:proofErr w:type="spellStart"/>
      <w:r w:rsidRPr="00B04692">
        <w:rPr>
          <w:bCs/>
          <w:sz w:val="28"/>
          <w:szCs w:val="28"/>
        </w:rPr>
        <w:t>thì</w:t>
      </w:r>
      <w:proofErr w:type="spellEnd"/>
      <w:r w:rsidRPr="00B04692">
        <w:rPr>
          <w:bCs/>
          <w:sz w:val="28"/>
          <w:szCs w:val="28"/>
        </w:rPr>
        <w:t xml:space="preserve"> </w:t>
      </w:r>
      <w:proofErr w:type="spellStart"/>
      <w:r w:rsidRPr="00B04692">
        <w:rPr>
          <w:bCs/>
          <w:sz w:val="28"/>
          <w:szCs w:val="28"/>
        </w:rPr>
        <w:t>Nhà</w:t>
      </w:r>
      <w:proofErr w:type="spellEnd"/>
      <w:r w:rsidRPr="00B04692">
        <w:rPr>
          <w:bCs/>
          <w:sz w:val="28"/>
          <w:szCs w:val="28"/>
        </w:rPr>
        <w:t xml:space="preserve"> </w:t>
      </w:r>
      <w:proofErr w:type="spellStart"/>
      <w:r w:rsidRPr="00B04692">
        <w:rPr>
          <w:bCs/>
          <w:sz w:val="28"/>
          <w:szCs w:val="28"/>
        </w:rPr>
        <w:t>thầu</w:t>
      </w:r>
      <w:proofErr w:type="spellEnd"/>
      <w:r w:rsidRPr="00B04692">
        <w:rPr>
          <w:bCs/>
          <w:sz w:val="28"/>
          <w:szCs w:val="28"/>
        </w:rPr>
        <w:t xml:space="preserve"> </w:t>
      </w:r>
      <w:proofErr w:type="spellStart"/>
      <w:r w:rsidRPr="00B04692">
        <w:rPr>
          <w:bCs/>
          <w:sz w:val="28"/>
          <w:szCs w:val="28"/>
        </w:rPr>
        <w:t>có</w:t>
      </w:r>
      <w:proofErr w:type="spellEnd"/>
      <w:r w:rsidRPr="00B04692">
        <w:rPr>
          <w:bCs/>
          <w:sz w:val="28"/>
          <w:szCs w:val="28"/>
        </w:rPr>
        <w:t xml:space="preserve"> ý </w:t>
      </w:r>
      <w:proofErr w:type="spellStart"/>
      <w:r w:rsidRPr="00B04692">
        <w:rPr>
          <w:bCs/>
          <w:sz w:val="28"/>
          <w:szCs w:val="28"/>
        </w:rPr>
        <w:t>kiến</w:t>
      </w:r>
      <w:proofErr w:type="spellEnd"/>
      <w:r w:rsidRPr="00B04692">
        <w:rPr>
          <w:bCs/>
          <w:sz w:val="28"/>
          <w:szCs w:val="28"/>
        </w:rPr>
        <w:t xml:space="preserve"> </w:t>
      </w:r>
      <w:proofErr w:type="spellStart"/>
      <w:r w:rsidRPr="00B04692">
        <w:rPr>
          <w:bCs/>
          <w:sz w:val="28"/>
          <w:szCs w:val="28"/>
        </w:rPr>
        <w:t>bằng</w:t>
      </w:r>
      <w:proofErr w:type="spellEnd"/>
      <w:r w:rsidRPr="00B04692">
        <w:rPr>
          <w:bCs/>
          <w:sz w:val="28"/>
          <w:szCs w:val="28"/>
        </w:rPr>
        <w:t xml:space="preserve"> </w:t>
      </w:r>
      <w:proofErr w:type="spellStart"/>
      <w:r w:rsidRPr="00B04692">
        <w:rPr>
          <w:bCs/>
          <w:sz w:val="28"/>
          <w:szCs w:val="28"/>
        </w:rPr>
        <w:t>văn</w:t>
      </w:r>
      <w:proofErr w:type="spellEnd"/>
      <w:r w:rsidRPr="00B04692">
        <w:rPr>
          <w:bCs/>
          <w:sz w:val="28"/>
          <w:szCs w:val="28"/>
        </w:rPr>
        <w:t xml:space="preserve"> </w:t>
      </w:r>
      <w:proofErr w:type="spellStart"/>
      <w:r w:rsidRPr="00B04692">
        <w:rPr>
          <w:bCs/>
          <w:sz w:val="28"/>
          <w:szCs w:val="28"/>
        </w:rPr>
        <w:t>bản</w:t>
      </w:r>
      <w:proofErr w:type="spellEnd"/>
      <w:r w:rsidRPr="00B04692">
        <w:rPr>
          <w:bCs/>
          <w:sz w:val="28"/>
          <w:szCs w:val="28"/>
        </w:rPr>
        <w:t xml:space="preserve"> </w:t>
      </w:r>
      <w:proofErr w:type="spellStart"/>
      <w:r w:rsidRPr="00B04692">
        <w:rPr>
          <w:bCs/>
          <w:sz w:val="28"/>
          <w:szCs w:val="28"/>
        </w:rPr>
        <w:t>để</w:t>
      </w:r>
      <w:proofErr w:type="spellEnd"/>
      <w:r w:rsidRPr="00B04692">
        <w:rPr>
          <w:bCs/>
          <w:sz w:val="28"/>
          <w:szCs w:val="28"/>
        </w:rPr>
        <w:t xml:space="preserve"> </w:t>
      </w:r>
      <w:proofErr w:type="spellStart"/>
      <w:r w:rsidRPr="00B04692">
        <w:rPr>
          <w:bCs/>
          <w:sz w:val="28"/>
          <w:szCs w:val="28"/>
        </w:rPr>
        <w:t>cơ</w:t>
      </w:r>
      <w:proofErr w:type="spellEnd"/>
      <w:r w:rsidRPr="00B04692">
        <w:rPr>
          <w:bCs/>
          <w:sz w:val="28"/>
          <w:szCs w:val="28"/>
        </w:rPr>
        <w:t xml:space="preserve"> </w:t>
      </w:r>
      <w:proofErr w:type="spellStart"/>
      <w:r w:rsidRPr="00B04692">
        <w:rPr>
          <w:bCs/>
          <w:sz w:val="28"/>
          <w:szCs w:val="28"/>
        </w:rPr>
        <w:t>quan</w:t>
      </w:r>
      <w:proofErr w:type="spellEnd"/>
      <w:r w:rsidRPr="00B04692">
        <w:rPr>
          <w:bCs/>
          <w:sz w:val="28"/>
          <w:szCs w:val="28"/>
        </w:rPr>
        <w:t xml:space="preserve"> </w:t>
      </w:r>
      <w:proofErr w:type="spellStart"/>
      <w:r w:rsidRPr="00B04692">
        <w:rPr>
          <w:bCs/>
          <w:sz w:val="28"/>
          <w:szCs w:val="28"/>
        </w:rPr>
        <w:t>thiết</w:t>
      </w:r>
      <w:proofErr w:type="spellEnd"/>
      <w:r w:rsidRPr="00B04692">
        <w:rPr>
          <w:bCs/>
          <w:sz w:val="28"/>
          <w:szCs w:val="28"/>
        </w:rPr>
        <w:t xml:space="preserve"> </w:t>
      </w:r>
      <w:proofErr w:type="spellStart"/>
      <w:r w:rsidRPr="00B04692">
        <w:rPr>
          <w:bCs/>
          <w:sz w:val="28"/>
          <w:szCs w:val="28"/>
        </w:rPr>
        <w:t>kế</w:t>
      </w:r>
      <w:proofErr w:type="spellEnd"/>
      <w:r w:rsidRPr="00B04692">
        <w:rPr>
          <w:bCs/>
          <w:sz w:val="28"/>
          <w:szCs w:val="28"/>
        </w:rPr>
        <w:t xml:space="preserve"> </w:t>
      </w:r>
      <w:proofErr w:type="spellStart"/>
      <w:r w:rsidRPr="00B04692">
        <w:rPr>
          <w:bCs/>
          <w:sz w:val="28"/>
          <w:szCs w:val="28"/>
        </w:rPr>
        <w:t>trả</w:t>
      </w:r>
      <w:proofErr w:type="spellEnd"/>
      <w:r w:rsidRPr="00B04692">
        <w:rPr>
          <w:bCs/>
          <w:sz w:val="28"/>
          <w:szCs w:val="28"/>
        </w:rPr>
        <w:t xml:space="preserve"> </w:t>
      </w:r>
      <w:proofErr w:type="spellStart"/>
      <w:r w:rsidRPr="00B04692">
        <w:rPr>
          <w:bCs/>
          <w:sz w:val="28"/>
          <w:szCs w:val="28"/>
        </w:rPr>
        <w:t>lời</w:t>
      </w:r>
      <w:proofErr w:type="spellEnd"/>
      <w:r w:rsidRPr="00B04692">
        <w:rPr>
          <w:bCs/>
          <w:sz w:val="28"/>
          <w:szCs w:val="28"/>
        </w:rPr>
        <w:t xml:space="preserve"> </w:t>
      </w:r>
      <w:proofErr w:type="spellStart"/>
      <w:r w:rsidRPr="00B04692">
        <w:rPr>
          <w:bCs/>
          <w:sz w:val="28"/>
          <w:szCs w:val="28"/>
        </w:rPr>
        <w:t>cụ</w:t>
      </w:r>
      <w:proofErr w:type="spellEnd"/>
      <w:r w:rsidRPr="00B04692">
        <w:rPr>
          <w:bCs/>
          <w:sz w:val="28"/>
          <w:szCs w:val="28"/>
        </w:rPr>
        <w:t xml:space="preserve"> </w:t>
      </w:r>
      <w:proofErr w:type="spellStart"/>
      <w:r w:rsidRPr="00B04692">
        <w:rPr>
          <w:bCs/>
          <w:sz w:val="28"/>
          <w:szCs w:val="28"/>
        </w:rPr>
        <w:t>thể</w:t>
      </w:r>
      <w:proofErr w:type="spellEnd"/>
      <w:r w:rsidRPr="00B04692">
        <w:rPr>
          <w:bCs/>
          <w:sz w:val="28"/>
          <w:szCs w:val="28"/>
        </w:rPr>
        <w:t>.</w:t>
      </w:r>
    </w:p>
    <w:p w14:paraId="25743CEE" w14:textId="77777777" w:rsidR="00FC374A" w:rsidRPr="00B04692" w:rsidRDefault="00FC374A" w:rsidP="00FC374A">
      <w:pPr>
        <w:widowControl w:val="0"/>
        <w:autoSpaceDE w:val="0"/>
        <w:autoSpaceDN w:val="0"/>
        <w:adjustRightInd w:val="0"/>
        <w:spacing w:before="120" w:after="120"/>
        <w:ind w:firstLine="567"/>
        <w:rPr>
          <w:bCs/>
          <w:sz w:val="28"/>
          <w:szCs w:val="28"/>
        </w:rPr>
      </w:pPr>
      <w:r w:rsidRPr="00B04692">
        <w:rPr>
          <w:bCs/>
          <w:sz w:val="28"/>
          <w:szCs w:val="28"/>
        </w:rPr>
        <w:t xml:space="preserve">- Khi </w:t>
      </w:r>
      <w:proofErr w:type="spellStart"/>
      <w:r w:rsidRPr="00B04692">
        <w:rPr>
          <w:bCs/>
          <w:sz w:val="28"/>
          <w:szCs w:val="28"/>
        </w:rPr>
        <w:t>tiến</w:t>
      </w:r>
      <w:proofErr w:type="spellEnd"/>
      <w:r w:rsidRPr="00B04692">
        <w:rPr>
          <w:bCs/>
          <w:sz w:val="28"/>
          <w:szCs w:val="28"/>
        </w:rPr>
        <w:t xml:space="preserve"> </w:t>
      </w:r>
      <w:proofErr w:type="spellStart"/>
      <w:r w:rsidRPr="00B04692">
        <w:rPr>
          <w:bCs/>
          <w:sz w:val="28"/>
          <w:szCs w:val="28"/>
        </w:rPr>
        <w:t>hành</w:t>
      </w:r>
      <w:proofErr w:type="spellEnd"/>
      <w:r w:rsidRPr="00B04692">
        <w:rPr>
          <w:bCs/>
          <w:sz w:val="28"/>
          <w:szCs w:val="28"/>
        </w:rPr>
        <w:t xml:space="preserve"> </w:t>
      </w:r>
      <w:proofErr w:type="spellStart"/>
      <w:r w:rsidRPr="00B04692">
        <w:rPr>
          <w:bCs/>
          <w:sz w:val="28"/>
          <w:szCs w:val="28"/>
        </w:rPr>
        <w:t>nghiệm</w:t>
      </w:r>
      <w:proofErr w:type="spellEnd"/>
      <w:r w:rsidRPr="00B04692">
        <w:rPr>
          <w:bCs/>
          <w:sz w:val="28"/>
          <w:szCs w:val="28"/>
        </w:rPr>
        <w:t xml:space="preserve"> </w:t>
      </w:r>
      <w:proofErr w:type="spellStart"/>
      <w:r w:rsidRPr="00B04692">
        <w:rPr>
          <w:bCs/>
          <w:sz w:val="28"/>
          <w:szCs w:val="28"/>
        </w:rPr>
        <w:t>thu</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việc</w:t>
      </w:r>
      <w:proofErr w:type="spellEnd"/>
      <w:r w:rsidRPr="00B04692">
        <w:rPr>
          <w:bCs/>
          <w:sz w:val="28"/>
          <w:szCs w:val="28"/>
        </w:rPr>
        <w:t xml:space="preserve">, </w:t>
      </w:r>
      <w:proofErr w:type="spellStart"/>
      <w:r w:rsidRPr="00B04692">
        <w:rPr>
          <w:bCs/>
          <w:sz w:val="28"/>
          <w:szCs w:val="28"/>
        </w:rPr>
        <w:t>Chủ</w:t>
      </w:r>
      <w:proofErr w:type="spellEnd"/>
      <w:r w:rsidRPr="00B04692">
        <w:rPr>
          <w:bCs/>
          <w:sz w:val="28"/>
          <w:szCs w:val="28"/>
        </w:rPr>
        <w:t xml:space="preserve"> </w:t>
      </w:r>
      <w:proofErr w:type="spellStart"/>
      <w:r w:rsidRPr="00B04692">
        <w:rPr>
          <w:bCs/>
          <w:sz w:val="28"/>
          <w:szCs w:val="28"/>
        </w:rPr>
        <w:t>đầu</w:t>
      </w:r>
      <w:proofErr w:type="spellEnd"/>
      <w:r w:rsidRPr="00B04692">
        <w:rPr>
          <w:bCs/>
          <w:sz w:val="28"/>
          <w:szCs w:val="28"/>
        </w:rPr>
        <w:t xml:space="preserve"> </w:t>
      </w:r>
      <w:proofErr w:type="spellStart"/>
      <w:r w:rsidRPr="00B04692">
        <w:rPr>
          <w:bCs/>
          <w:sz w:val="28"/>
          <w:szCs w:val="28"/>
        </w:rPr>
        <w:t>tư</w:t>
      </w:r>
      <w:proofErr w:type="spellEnd"/>
      <w:r w:rsidRPr="00B04692">
        <w:rPr>
          <w:bCs/>
          <w:sz w:val="28"/>
          <w:szCs w:val="28"/>
        </w:rPr>
        <w:t xml:space="preserve"> </w:t>
      </w:r>
      <w:proofErr w:type="spellStart"/>
      <w:r w:rsidRPr="00B04692">
        <w:rPr>
          <w:bCs/>
          <w:sz w:val="28"/>
          <w:szCs w:val="28"/>
        </w:rPr>
        <w:t>và</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bên</w:t>
      </w:r>
      <w:proofErr w:type="spellEnd"/>
      <w:r w:rsidRPr="00B04692">
        <w:rPr>
          <w:bCs/>
          <w:sz w:val="28"/>
          <w:szCs w:val="28"/>
        </w:rPr>
        <w:t xml:space="preserve"> </w:t>
      </w:r>
      <w:proofErr w:type="spellStart"/>
      <w:r w:rsidRPr="00B04692">
        <w:rPr>
          <w:bCs/>
          <w:sz w:val="28"/>
          <w:szCs w:val="28"/>
        </w:rPr>
        <w:t>liên</w:t>
      </w:r>
      <w:proofErr w:type="spellEnd"/>
      <w:r w:rsidRPr="00B04692">
        <w:rPr>
          <w:bCs/>
          <w:sz w:val="28"/>
          <w:szCs w:val="28"/>
        </w:rPr>
        <w:t xml:space="preserve"> </w:t>
      </w:r>
      <w:proofErr w:type="spellStart"/>
      <w:r w:rsidRPr="00B04692">
        <w:rPr>
          <w:bCs/>
          <w:sz w:val="28"/>
          <w:szCs w:val="28"/>
        </w:rPr>
        <w:t>quan</w:t>
      </w:r>
      <w:proofErr w:type="spellEnd"/>
      <w:r w:rsidRPr="00B04692">
        <w:rPr>
          <w:bCs/>
          <w:sz w:val="28"/>
          <w:szCs w:val="28"/>
        </w:rPr>
        <w:t xml:space="preserve"> </w:t>
      </w:r>
      <w:proofErr w:type="spellStart"/>
      <w:r w:rsidRPr="00B04692">
        <w:rPr>
          <w:bCs/>
          <w:sz w:val="28"/>
          <w:szCs w:val="28"/>
        </w:rPr>
        <w:t>tuân</w:t>
      </w:r>
      <w:proofErr w:type="spellEnd"/>
      <w:r w:rsidRPr="00B04692">
        <w:rPr>
          <w:bCs/>
          <w:sz w:val="28"/>
          <w:szCs w:val="28"/>
        </w:rPr>
        <w:t xml:space="preserve"> </w:t>
      </w:r>
      <w:proofErr w:type="spellStart"/>
      <w:r w:rsidRPr="00B04692">
        <w:rPr>
          <w:bCs/>
          <w:sz w:val="28"/>
          <w:szCs w:val="28"/>
        </w:rPr>
        <w:t>thủ</w:t>
      </w:r>
      <w:proofErr w:type="spellEnd"/>
      <w:r w:rsidRPr="00B04692">
        <w:rPr>
          <w:bCs/>
          <w:sz w:val="28"/>
          <w:szCs w:val="28"/>
        </w:rPr>
        <w:t xml:space="preserve"> </w:t>
      </w:r>
      <w:proofErr w:type="spellStart"/>
      <w:r w:rsidRPr="00B04692">
        <w:rPr>
          <w:bCs/>
          <w:sz w:val="28"/>
          <w:szCs w:val="28"/>
        </w:rPr>
        <w:t>Luật</w:t>
      </w:r>
      <w:proofErr w:type="spellEnd"/>
      <w:r w:rsidRPr="00B04692">
        <w:rPr>
          <w:bCs/>
          <w:sz w:val="28"/>
          <w:szCs w:val="28"/>
        </w:rPr>
        <w:t xml:space="preserve"> </w:t>
      </w:r>
      <w:proofErr w:type="spellStart"/>
      <w:r w:rsidRPr="00B04692">
        <w:rPr>
          <w:bCs/>
          <w:sz w:val="28"/>
          <w:szCs w:val="28"/>
        </w:rPr>
        <w:t>Xây</w:t>
      </w:r>
      <w:proofErr w:type="spellEnd"/>
      <w:r w:rsidRPr="00B04692">
        <w:rPr>
          <w:bCs/>
          <w:sz w:val="28"/>
          <w:szCs w:val="28"/>
        </w:rPr>
        <w:t xml:space="preserve"> </w:t>
      </w:r>
      <w:proofErr w:type="spellStart"/>
      <w:proofErr w:type="gramStart"/>
      <w:r w:rsidRPr="00B04692">
        <w:rPr>
          <w:bCs/>
          <w:sz w:val="28"/>
          <w:szCs w:val="28"/>
        </w:rPr>
        <w:t>dựng</w:t>
      </w:r>
      <w:proofErr w:type="spellEnd"/>
      <w:r w:rsidRPr="00B04692">
        <w:rPr>
          <w:bCs/>
          <w:sz w:val="28"/>
          <w:szCs w:val="28"/>
        </w:rPr>
        <w:t xml:space="preserve">,  </w:t>
      </w:r>
      <w:proofErr w:type="spellStart"/>
      <w:r w:rsidRPr="00B04692">
        <w:rPr>
          <w:bCs/>
          <w:sz w:val="28"/>
          <w:szCs w:val="28"/>
        </w:rPr>
        <w:t>Nghị</w:t>
      </w:r>
      <w:proofErr w:type="spellEnd"/>
      <w:proofErr w:type="gramEnd"/>
      <w:r w:rsidRPr="00B04692">
        <w:rPr>
          <w:bCs/>
          <w:sz w:val="28"/>
          <w:szCs w:val="28"/>
        </w:rPr>
        <w:t xml:space="preserve"> </w:t>
      </w:r>
      <w:proofErr w:type="spellStart"/>
      <w:r w:rsidRPr="00B04692">
        <w:rPr>
          <w:bCs/>
          <w:sz w:val="28"/>
          <w:szCs w:val="28"/>
        </w:rPr>
        <w:t>định</w:t>
      </w:r>
      <w:proofErr w:type="spellEnd"/>
      <w:r w:rsidRPr="00B04692">
        <w:rPr>
          <w:bCs/>
          <w:sz w:val="28"/>
          <w:szCs w:val="28"/>
        </w:rPr>
        <w:t xml:space="preserve"> </w:t>
      </w:r>
      <w:proofErr w:type="spellStart"/>
      <w:r w:rsidRPr="00B04692">
        <w:rPr>
          <w:bCs/>
          <w:sz w:val="28"/>
          <w:szCs w:val="28"/>
        </w:rPr>
        <w:t>số</w:t>
      </w:r>
      <w:proofErr w:type="spellEnd"/>
      <w:r w:rsidRPr="00B04692">
        <w:rPr>
          <w:bCs/>
          <w:sz w:val="28"/>
          <w:szCs w:val="28"/>
        </w:rPr>
        <w:t xml:space="preserve"> 06/2021/NĐ-CP </w:t>
      </w:r>
      <w:proofErr w:type="spellStart"/>
      <w:r w:rsidRPr="00B04692">
        <w:rPr>
          <w:bCs/>
          <w:sz w:val="28"/>
          <w:szCs w:val="28"/>
        </w:rPr>
        <w:t>ngày</w:t>
      </w:r>
      <w:proofErr w:type="spellEnd"/>
      <w:r w:rsidRPr="00B04692">
        <w:rPr>
          <w:bCs/>
          <w:sz w:val="28"/>
          <w:szCs w:val="28"/>
        </w:rPr>
        <w:t xml:space="preserve"> 26/01/2021 </w:t>
      </w:r>
      <w:proofErr w:type="spellStart"/>
      <w:r w:rsidRPr="00B04692">
        <w:rPr>
          <w:bCs/>
          <w:sz w:val="28"/>
          <w:szCs w:val="28"/>
        </w:rPr>
        <w:t>của</w:t>
      </w:r>
      <w:proofErr w:type="spellEnd"/>
      <w:r w:rsidRPr="00B04692">
        <w:rPr>
          <w:bCs/>
          <w:sz w:val="28"/>
          <w:szCs w:val="28"/>
        </w:rPr>
        <w:t xml:space="preserve"> </w:t>
      </w:r>
      <w:proofErr w:type="spellStart"/>
      <w:r w:rsidRPr="00B04692">
        <w:rPr>
          <w:bCs/>
          <w:sz w:val="28"/>
          <w:szCs w:val="28"/>
        </w:rPr>
        <w:t>Chính</w:t>
      </w:r>
      <w:proofErr w:type="spellEnd"/>
      <w:r w:rsidRPr="00B04692">
        <w:rPr>
          <w:bCs/>
          <w:sz w:val="28"/>
          <w:szCs w:val="28"/>
        </w:rPr>
        <w:t xml:space="preserve"> </w:t>
      </w:r>
      <w:proofErr w:type="spellStart"/>
      <w:r w:rsidRPr="00B04692">
        <w:rPr>
          <w:bCs/>
          <w:sz w:val="28"/>
          <w:szCs w:val="28"/>
        </w:rPr>
        <w:lastRenderedPageBreak/>
        <w:t>phủ</w:t>
      </w:r>
      <w:proofErr w:type="spellEnd"/>
      <w:r w:rsidRPr="00B04692">
        <w:rPr>
          <w:bCs/>
          <w:sz w:val="28"/>
          <w:szCs w:val="28"/>
        </w:rPr>
        <w:t xml:space="preserve"> </w:t>
      </w:r>
      <w:proofErr w:type="spellStart"/>
      <w:r w:rsidRPr="00B04692">
        <w:rPr>
          <w:bCs/>
          <w:sz w:val="28"/>
          <w:szCs w:val="28"/>
        </w:rPr>
        <w:t>Quy</w:t>
      </w:r>
      <w:proofErr w:type="spellEnd"/>
      <w:r w:rsidRPr="00B04692">
        <w:rPr>
          <w:bCs/>
          <w:sz w:val="28"/>
          <w:szCs w:val="28"/>
        </w:rPr>
        <w:t xml:space="preserve"> </w:t>
      </w:r>
      <w:proofErr w:type="spellStart"/>
      <w:r w:rsidRPr="00B04692">
        <w:rPr>
          <w:bCs/>
          <w:sz w:val="28"/>
          <w:szCs w:val="28"/>
        </w:rPr>
        <w:t>định</w:t>
      </w:r>
      <w:proofErr w:type="spellEnd"/>
      <w:r w:rsidRPr="00B04692">
        <w:rPr>
          <w:bCs/>
          <w:sz w:val="28"/>
          <w:szCs w:val="28"/>
        </w:rPr>
        <w:t xml:space="preserve"> chi </w:t>
      </w:r>
      <w:proofErr w:type="spellStart"/>
      <w:r w:rsidRPr="00B04692">
        <w:rPr>
          <w:bCs/>
          <w:sz w:val="28"/>
          <w:szCs w:val="28"/>
        </w:rPr>
        <w:t>tiết</w:t>
      </w:r>
      <w:proofErr w:type="spellEnd"/>
      <w:r w:rsidRPr="00B04692">
        <w:rPr>
          <w:bCs/>
          <w:sz w:val="28"/>
          <w:szCs w:val="28"/>
        </w:rPr>
        <w:t xml:space="preserve"> </w:t>
      </w:r>
      <w:proofErr w:type="spellStart"/>
      <w:r w:rsidRPr="00B04692">
        <w:rPr>
          <w:bCs/>
          <w:sz w:val="28"/>
          <w:szCs w:val="28"/>
        </w:rPr>
        <w:t>về</w:t>
      </w:r>
      <w:proofErr w:type="spellEnd"/>
      <w:r w:rsidRPr="00B04692">
        <w:rPr>
          <w:bCs/>
          <w:sz w:val="28"/>
          <w:szCs w:val="28"/>
        </w:rPr>
        <w:t xml:space="preserve"> </w:t>
      </w:r>
      <w:proofErr w:type="spellStart"/>
      <w:r w:rsidRPr="00B04692">
        <w:rPr>
          <w:bCs/>
          <w:sz w:val="28"/>
          <w:szCs w:val="28"/>
        </w:rPr>
        <w:t>một</w:t>
      </w:r>
      <w:proofErr w:type="spellEnd"/>
      <w:r w:rsidRPr="00B04692">
        <w:rPr>
          <w:bCs/>
          <w:sz w:val="28"/>
          <w:szCs w:val="28"/>
        </w:rPr>
        <w:t xml:space="preserve"> </w:t>
      </w:r>
      <w:proofErr w:type="spellStart"/>
      <w:r w:rsidRPr="00B04692">
        <w:rPr>
          <w:bCs/>
          <w:sz w:val="28"/>
          <w:szCs w:val="28"/>
        </w:rPr>
        <w:t>số</w:t>
      </w:r>
      <w:proofErr w:type="spellEnd"/>
      <w:r w:rsidRPr="00B04692">
        <w:rPr>
          <w:bCs/>
          <w:sz w:val="28"/>
          <w:szCs w:val="28"/>
        </w:rPr>
        <w:t xml:space="preserve"> </w:t>
      </w:r>
      <w:proofErr w:type="spellStart"/>
      <w:r w:rsidRPr="00B04692">
        <w:rPr>
          <w:bCs/>
          <w:sz w:val="28"/>
          <w:szCs w:val="28"/>
        </w:rPr>
        <w:t>nội</w:t>
      </w:r>
      <w:proofErr w:type="spellEnd"/>
      <w:r w:rsidRPr="00B04692">
        <w:rPr>
          <w:bCs/>
          <w:sz w:val="28"/>
          <w:szCs w:val="28"/>
        </w:rPr>
        <w:t xml:space="preserve"> dung </w:t>
      </w:r>
      <w:proofErr w:type="spellStart"/>
      <w:r w:rsidRPr="00B04692">
        <w:rPr>
          <w:bCs/>
          <w:sz w:val="28"/>
          <w:szCs w:val="28"/>
        </w:rPr>
        <w:t>về</w:t>
      </w:r>
      <w:proofErr w:type="spellEnd"/>
      <w:r w:rsidRPr="00B04692">
        <w:rPr>
          <w:bCs/>
          <w:sz w:val="28"/>
          <w:szCs w:val="28"/>
        </w:rPr>
        <w:t xml:space="preserve"> </w:t>
      </w:r>
      <w:proofErr w:type="spellStart"/>
      <w:r w:rsidRPr="00B04692">
        <w:rPr>
          <w:bCs/>
          <w:sz w:val="28"/>
          <w:szCs w:val="28"/>
        </w:rPr>
        <w:t>quản</w:t>
      </w:r>
      <w:proofErr w:type="spellEnd"/>
      <w:r w:rsidRPr="00B04692">
        <w:rPr>
          <w:bCs/>
          <w:sz w:val="28"/>
          <w:szCs w:val="28"/>
        </w:rPr>
        <w:t xml:space="preserve"> </w:t>
      </w:r>
      <w:proofErr w:type="spellStart"/>
      <w:r w:rsidRPr="00B04692">
        <w:rPr>
          <w:bCs/>
          <w:sz w:val="28"/>
          <w:szCs w:val="28"/>
        </w:rPr>
        <w:t>lý</w:t>
      </w:r>
      <w:proofErr w:type="spellEnd"/>
      <w:r w:rsidRPr="00B04692">
        <w:rPr>
          <w:bCs/>
          <w:sz w:val="28"/>
          <w:szCs w:val="28"/>
        </w:rPr>
        <w:t xml:space="preserve"> </w:t>
      </w:r>
      <w:proofErr w:type="spellStart"/>
      <w:r w:rsidRPr="00B04692">
        <w:rPr>
          <w:bCs/>
          <w:sz w:val="28"/>
          <w:szCs w:val="28"/>
        </w:rPr>
        <w:t>chất</w:t>
      </w:r>
      <w:proofErr w:type="spellEnd"/>
      <w:r w:rsidRPr="00B04692">
        <w:rPr>
          <w:bCs/>
          <w:sz w:val="28"/>
          <w:szCs w:val="28"/>
        </w:rPr>
        <w:t xml:space="preserve"> </w:t>
      </w:r>
      <w:proofErr w:type="spellStart"/>
      <w:r w:rsidRPr="00B04692">
        <w:rPr>
          <w:bCs/>
          <w:sz w:val="28"/>
          <w:szCs w:val="28"/>
        </w:rPr>
        <w:t>lượng</w:t>
      </w:r>
      <w:proofErr w:type="spellEnd"/>
      <w:r w:rsidRPr="00B04692">
        <w:rPr>
          <w:bCs/>
          <w:sz w:val="28"/>
          <w:szCs w:val="28"/>
        </w:rPr>
        <w:t xml:space="preserve"> </w:t>
      </w:r>
      <w:proofErr w:type="spellStart"/>
      <w:r w:rsidRPr="00B04692">
        <w:rPr>
          <w:bCs/>
          <w:sz w:val="28"/>
          <w:szCs w:val="28"/>
        </w:rPr>
        <w:t>Thi</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trình</w:t>
      </w:r>
      <w:proofErr w:type="spellEnd"/>
      <w:r w:rsidRPr="00B04692">
        <w:rPr>
          <w:bCs/>
          <w:sz w:val="28"/>
          <w:szCs w:val="28"/>
        </w:rPr>
        <w:t xml:space="preserve"> </w:t>
      </w:r>
      <w:proofErr w:type="spellStart"/>
      <w:r w:rsidRPr="00B04692">
        <w:rPr>
          <w:bCs/>
          <w:sz w:val="28"/>
          <w:szCs w:val="28"/>
        </w:rPr>
        <w:t>xây</w:t>
      </w:r>
      <w:proofErr w:type="spellEnd"/>
      <w:r w:rsidRPr="00B04692">
        <w:rPr>
          <w:bCs/>
          <w:sz w:val="28"/>
          <w:szCs w:val="28"/>
        </w:rPr>
        <w:t xml:space="preserve"> </w:t>
      </w:r>
      <w:proofErr w:type="spellStart"/>
      <w:r w:rsidRPr="00B04692">
        <w:rPr>
          <w:bCs/>
          <w:sz w:val="28"/>
          <w:szCs w:val="28"/>
        </w:rPr>
        <w:t>dựng</w:t>
      </w:r>
      <w:proofErr w:type="spellEnd"/>
      <w:r w:rsidRPr="00B04692">
        <w:rPr>
          <w:bCs/>
          <w:sz w:val="28"/>
          <w:szCs w:val="28"/>
        </w:rPr>
        <w:t>.</w:t>
      </w:r>
    </w:p>
    <w:p w14:paraId="77522CC8" w14:textId="77777777" w:rsidR="00FC374A" w:rsidRPr="00B04692" w:rsidRDefault="00FC374A" w:rsidP="00FC374A">
      <w:pPr>
        <w:widowControl w:val="0"/>
        <w:autoSpaceDE w:val="0"/>
        <w:autoSpaceDN w:val="0"/>
        <w:adjustRightInd w:val="0"/>
        <w:spacing w:before="120" w:after="120"/>
        <w:ind w:firstLine="567"/>
        <w:rPr>
          <w:bCs/>
          <w:sz w:val="28"/>
          <w:szCs w:val="28"/>
        </w:rPr>
      </w:pPr>
      <w:r w:rsidRPr="00B04692">
        <w:rPr>
          <w:bCs/>
          <w:sz w:val="28"/>
          <w:szCs w:val="28"/>
        </w:rPr>
        <w:t xml:space="preserve">- </w:t>
      </w:r>
      <w:proofErr w:type="spellStart"/>
      <w:r w:rsidRPr="00B04692">
        <w:rPr>
          <w:bCs/>
          <w:sz w:val="28"/>
          <w:szCs w:val="28"/>
        </w:rPr>
        <w:t>Việc</w:t>
      </w:r>
      <w:proofErr w:type="spellEnd"/>
      <w:r w:rsidRPr="00B04692">
        <w:rPr>
          <w:bCs/>
          <w:sz w:val="28"/>
          <w:szCs w:val="28"/>
        </w:rPr>
        <w:t xml:space="preserve"> </w:t>
      </w:r>
      <w:proofErr w:type="spellStart"/>
      <w:r w:rsidRPr="00B04692">
        <w:rPr>
          <w:bCs/>
          <w:sz w:val="28"/>
          <w:szCs w:val="28"/>
        </w:rPr>
        <w:t>nghiệm</w:t>
      </w:r>
      <w:proofErr w:type="spellEnd"/>
      <w:r w:rsidRPr="00B04692">
        <w:rPr>
          <w:bCs/>
          <w:sz w:val="28"/>
          <w:szCs w:val="28"/>
        </w:rPr>
        <w:t xml:space="preserve"> </w:t>
      </w:r>
      <w:proofErr w:type="spellStart"/>
      <w:r w:rsidRPr="00B04692">
        <w:rPr>
          <w:bCs/>
          <w:sz w:val="28"/>
          <w:szCs w:val="28"/>
        </w:rPr>
        <w:t>thu</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việc</w:t>
      </w:r>
      <w:proofErr w:type="spellEnd"/>
      <w:r w:rsidRPr="00B04692">
        <w:rPr>
          <w:bCs/>
          <w:sz w:val="28"/>
          <w:szCs w:val="28"/>
        </w:rPr>
        <w:t xml:space="preserve">, </w:t>
      </w:r>
      <w:proofErr w:type="spellStart"/>
      <w:r w:rsidRPr="00B04692">
        <w:rPr>
          <w:bCs/>
          <w:sz w:val="28"/>
          <w:szCs w:val="28"/>
        </w:rPr>
        <w:t>hạng</w:t>
      </w:r>
      <w:proofErr w:type="spellEnd"/>
      <w:r w:rsidRPr="00B04692">
        <w:rPr>
          <w:bCs/>
          <w:sz w:val="28"/>
          <w:szCs w:val="28"/>
        </w:rPr>
        <w:t xml:space="preserve"> </w:t>
      </w:r>
      <w:proofErr w:type="spellStart"/>
      <w:r w:rsidRPr="00B04692">
        <w:rPr>
          <w:bCs/>
          <w:sz w:val="28"/>
          <w:szCs w:val="28"/>
        </w:rPr>
        <w:t>mục</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trình</w:t>
      </w:r>
      <w:proofErr w:type="spellEnd"/>
      <w:r w:rsidRPr="00B04692">
        <w:rPr>
          <w:bCs/>
          <w:sz w:val="28"/>
          <w:szCs w:val="28"/>
        </w:rPr>
        <w:t xml:space="preserve"> </w:t>
      </w:r>
      <w:proofErr w:type="spellStart"/>
      <w:r w:rsidRPr="00B04692">
        <w:rPr>
          <w:bCs/>
          <w:sz w:val="28"/>
          <w:szCs w:val="28"/>
        </w:rPr>
        <w:t>phù</w:t>
      </w:r>
      <w:proofErr w:type="spellEnd"/>
      <w:r w:rsidRPr="00B04692">
        <w:rPr>
          <w:bCs/>
          <w:sz w:val="28"/>
          <w:szCs w:val="28"/>
        </w:rPr>
        <w:t xml:space="preserve"> </w:t>
      </w:r>
      <w:proofErr w:type="spellStart"/>
      <w:r w:rsidRPr="00B04692">
        <w:rPr>
          <w:bCs/>
          <w:sz w:val="28"/>
          <w:szCs w:val="28"/>
        </w:rPr>
        <w:t>hợp</w:t>
      </w:r>
      <w:proofErr w:type="spellEnd"/>
      <w:r w:rsidRPr="00B04692">
        <w:rPr>
          <w:bCs/>
          <w:sz w:val="28"/>
          <w:szCs w:val="28"/>
        </w:rPr>
        <w:t xml:space="preserve"> </w:t>
      </w:r>
      <w:proofErr w:type="spellStart"/>
      <w:r w:rsidRPr="00B04692">
        <w:rPr>
          <w:bCs/>
          <w:sz w:val="28"/>
          <w:szCs w:val="28"/>
        </w:rPr>
        <w:t>với</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quy</w:t>
      </w:r>
      <w:proofErr w:type="spellEnd"/>
      <w:r w:rsidRPr="00B04692">
        <w:rPr>
          <w:bCs/>
          <w:sz w:val="28"/>
          <w:szCs w:val="28"/>
        </w:rPr>
        <w:t xml:space="preserve"> </w:t>
      </w:r>
      <w:proofErr w:type="spellStart"/>
      <w:r w:rsidRPr="00B04692">
        <w:rPr>
          <w:bCs/>
          <w:sz w:val="28"/>
          <w:szCs w:val="28"/>
        </w:rPr>
        <w:t>định</w:t>
      </w:r>
      <w:proofErr w:type="spellEnd"/>
      <w:r w:rsidRPr="00B04692">
        <w:rPr>
          <w:bCs/>
          <w:sz w:val="28"/>
          <w:szCs w:val="28"/>
        </w:rPr>
        <w:t xml:space="preserve"> </w:t>
      </w:r>
      <w:proofErr w:type="spellStart"/>
      <w:r w:rsidRPr="00B04692">
        <w:rPr>
          <w:bCs/>
          <w:sz w:val="28"/>
          <w:szCs w:val="28"/>
        </w:rPr>
        <w:t>của</w:t>
      </w:r>
      <w:proofErr w:type="spellEnd"/>
      <w:r w:rsidRPr="00B04692">
        <w:rPr>
          <w:bCs/>
          <w:sz w:val="28"/>
          <w:szCs w:val="28"/>
        </w:rPr>
        <w:t xml:space="preserve"> </w:t>
      </w:r>
      <w:proofErr w:type="spellStart"/>
      <w:r w:rsidRPr="00B04692">
        <w:rPr>
          <w:bCs/>
          <w:sz w:val="28"/>
          <w:szCs w:val="28"/>
        </w:rPr>
        <w:t>pháp</w:t>
      </w:r>
      <w:proofErr w:type="spellEnd"/>
      <w:r w:rsidRPr="00B04692">
        <w:rPr>
          <w:bCs/>
          <w:sz w:val="28"/>
          <w:szCs w:val="28"/>
        </w:rPr>
        <w:t xml:space="preserve"> </w:t>
      </w:r>
      <w:proofErr w:type="spellStart"/>
      <w:r w:rsidRPr="00B04692">
        <w:rPr>
          <w:bCs/>
          <w:sz w:val="28"/>
          <w:szCs w:val="28"/>
        </w:rPr>
        <w:t>luật</w:t>
      </w:r>
      <w:proofErr w:type="spellEnd"/>
      <w:r w:rsidRPr="00B04692">
        <w:rPr>
          <w:bCs/>
          <w:sz w:val="28"/>
          <w:szCs w:val="28"/>
        </w:rPr>
        <w:t xml:space="preserve"> </w:t>
      </w:r>
      <w:proofErr w:type="spellStart"/>
      <w:r w:rsidRPr="00B04692">
        <w:rPr>
          <w:bCs/>
          <w:sz w:val="28"/>
          <w:szCs w:val="28"/>
        </w:rPr>
        <w:t>tại</w:t>
      </w:r>
      <w:proofErr w:type="spellEnd"/>
      <w:r w:rsidRPr="00B04692">
        <w:rPr>
          <w:bCs/>
          <w:sz w:val="28"/>
          <w:szCs w:val="28"/>
        </w:rPr>
        <w:t xml:space="preserve"> </w:t>
      </w:r>
      <w:proofErr w:type="spellStart"/>
      <w:r w:rsidRPr="00B04692">
        <w:rPr>
          <w:bCs/>
          <w:sz w:val="28"/>
          <w:szCs w:val="28"/>
        </w:rPr>
        <w:t>thời</w:t>
      </w:r>
      <w:proofErr w:type="spellEnd"/>
      <w:r w:rsidRPr="00B04692">
        <w:rPr>
          <w:bCs/>
          <w:sz w:val="28"/>
          <w:szCs w:val="28"/>
        </w:rPr>
        <w:t xml:space="preserve"> </w:t>
      </w:r>
      <w:proofErr w:type="spellStart"/>
      <w:r w:rsidRPr="00B04692">
        <w:rPr>
          <w:bCs/>
          <w:sz w:val="28"/>
          <w:szCs w:val="28"/>
        </w:rPr>
        <w:t>điểm</w:t>
      </w:r>
      <w:proofErr w:type="spellEnd"/>
      <w:r w:rsidRPr="00B04692">
        <w:rPr>
          <w:bCs/>
          <w:sz w:val="28"/>
          <w:szCs w:val="28"/>
        </w:rPr>
        <w:t xml:space="preserve"> </w:t>
      </w:r>
      <w:proofErr w:type="spellStart"/>
      <w:r w:rsidRPr="00B04692">
        <w:rPr>
          <w:bCs/>
          <w:sz w:val="28"/>
          <w:szCs w:val="28"/>
        </w:rPr>
        <w:t>thực</w:t>
      </w:r>
      <w:proofErr w:type="spellEnd"/>
      <w:r w:rsidRPr="00B04692">
        <w:rPr>
          <w:bCs/>
          <w:sz w:val="28"/>
          <w:szCs w:val="28"/>
        </w:rPr>
        <w:t xml:space="preserve"> </w:t>
      </w:r>
      <w:proofErr w:type="spellStart"/>
      <w:r w:rsidRPr="00B04692">
        <w:rPr>
          <w:bCs/>
          <w:sz w:val="28"/>
          <w:szCs w:val="28"/>
        </w:rPr>
        <w:t>hiện</w:t>
      </w:r>
      <w:proofErr w:type="spellEnd"/>
      <w:r w:rsidRPr="00B04692">
        <w:rPr>
          <w:bCs/>
          <w:sz w:val="28"/>
          <w:szCs w:val="28"/>
        </w:rPr>
        <w:t>.</w:t>
      </w:r>
    </w:p>
    <w:p w14:paraId="268CE8F2" w14:textId="77777777" w:rsidR="00FC374A" w:rsidRPr="00B04692" w:rsidRDefault="00FC374A" w:rsidP="00FC374A">
      <w:pPr>
        <w:widowControl w:val="0"/>
        <w:autoSpaceDE w:val="0"/>
        <w:autoSpaceDN w:val="0"/>
        <w:adjustRightInd w:val="0"/>
        <w:spacing w:before="120" w:after="120"/>
        <w:ind w:firstLine="567"/>
        <w:rPr>
          <w:bCs/>
          <w:sz w:val="28"/>
          <w:szCs w:val="28"/>
        </w:rPr>
      </w:pPr>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quá</w:t>
      </w:r>
      <w:proofErr w:type="spellEnd"/>
      <w:r w:rsidRPr="00B04692">
        <w:rPr>
          <w:bCs/>
          <w:sz w:val="28"/>
          <w:szCs w:val="28"/>
        </w:rPr>
        <w:t xml:space="preserve"> </w:t>
      </w:r>
      <w:proofErr w:type="spellStart"/>
      <w:r w:rsidRPr="00B04692">
        <w:rPr>
          <w:bCs/>
          <w:sz w:val="28"/>
          <w:szCs w:val="28"/>
        </w:rPr>
        <w:t>trình</w:t>
      </w:r>
      <w:proofErr w:type="spellEnd"/>
      <w:r w:rsidRPr="00B04692">
        <w:rPr>
          <w:bCs/>
          <w:sz w:val="28"/>
          <w:szCs w:val="28"/>
        </w:rPr>
        <w:t xml:space="preserve"> </w:t>
      </w:r>
      <w:proofErr w:type="spellStart"/>
      <w:r w:rsidRPr="00B04692">
        <w:rPr>
          <w:bCs/>
          <w:sz w:val="28"/>
          <w:szCs w:val="28"/>
        </w:rPr>
        <w:t>thi</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tất</w:t>
      </w:r>
      <w:proofErr w:type="spellEnd"/>
      <w:r w:rsidRPr="00B04692">
        <w:rPr>
          <w:bCs/>
          <w:sz w:val="28"/>
          <w:szCs w:val="28"/>
        </w:rPr>
        <w:t xml:space="preserve"> </w:t>
      </w:r>
      <w:proofErr w:type="spellStart"/>
      <w:r w:rsidRPr="00B04692">
        <w:rPr>
          <w:bCs/>
          <w:sz w:val="28"/>
          <w:szCs w:val="28"/>
        </w:rPr>
        <w:t>cả</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việc</w:t>
      </w:r>
      <w:proofErr w:type="spellEnd"/>
      <w:r w:rsidRPr="00B04692">
        <w:rPr>
          <w:bCs/>
          <w:sz w:val="28"/>
          <w:szCs w:val="28"/>
        </w:rPr>
        <w:t xml:space="preserve"> </w:t>
      </w:r>
      <w:proofErr w:type="spellStart"/>
      <w:r w:rsidRPr="00B04692">
        <w:rPr>
          <w:bCs/>
          <w:sz w:val="28"/>
          <w:szCs w:val="28"/>
        </w:rPr>
        <w:t>nêu</w:t>
      </w:r>
      <w:proofErr w:type="spellEnd"/>
      <w:r w:rsidRPr="00B04692">
        <w:rPr>
          <w:bCs/>
          <w:sz w:val="28"/>
          <w:szCs w:val="28"/>
        </w:rPr>
        <w:t xml:space="preserve"> </w:t>
      </w:r>
      <w:proofErr w:type="spellStart"/>
      <w:r w:rsidRPr="00B04692">
        <w:rPr>
          <w:bCs/>
          <w:sz w:val="28"/>
          <w:szCs w:val="28"/>
        </w:rPr>
        <w:t>trong</w:t>
      </w:r>
      <w:proofErr w:type="spellEnd"/>
      <w:r w:rsidRPr="00B04692">
        <w:rPr>
          <w:bCs/>
          <w:sz w:val="28"/>
          <w:szCs w:val="28"/>
        </w:rPr>
        <w:t xml:space="preserve"> </w:t>
      </w:r>
      <w:proofErr w:type="spellStart"/>
      <w:r w:rsidRPr="00B04692">
        <w:rPr>
          <w:bCs/>
          <w:sz w:val="28"/>
          <w:szCs w:val="28"/>
        </w:rPr>
        <w:t>hợp</w:t>
      </w:r>
      <w:proofErr w:type="spellEnd"/>
      <w:r w:rsidRPr="00B04692">
        <w:rPr>
          <w:bCs/>
          <w:sz w:val="28"/>
          <w:szCs w:val="28"/>
        </w:rPr>
        <w:t xml:space="preserve"> </w:t>
      </w:r>
      <w:proofErr w:type="spellStart"/>
      <w:r w:rsidRPr="00B04692">
        <w:rPr>
          <w:bCs/>
          <w:sz w:val="28"/>
          <w:szCs w:val="28"/>
        </w:rPr>
        <w:t>đồng</w:t>
      </w:r>
      <w:proofErr w:type="spellEnd"/>
      <w:r w:rsidRPr="00B04692">
        <w:rPr>
          <w:bCs/>
          <w:sz w:val="28"/>
          <w:szCs w:val="28"/>
        </w:rPr>
        <w:t xml:space="preserve">, </w:t>
      </w:r>
      <w:proofErr w:type="spellStart"/>
      <w:r w:rsidRPr="00B04692">
        <w:rPr>
          <w:bCs/>
          <w:sz w:val="28"/>
          <w:szCs w:val="28"/>
        </w:rPr>
        <w:t>Nhà</w:t>
      </w:r>
      <w:proofErr w:type="spellEnd"/>
      <w:r w:rsidRPr="00B04692">
        <w:rPr>
          <w:bCs/>
          <w:sz w:val="28"/>
          <w:szCs w:val="28"/>
        </w:rPr>
        <w:t xml:space="preserve"> </w:t>
      </w:r>
      <w:proofErr w:type="spellStart"/>
      <w:r w:rsidRPr="00B04692">
        <w:rPr>
          <w:bCs/>
          <w:sz w:val="28"/>
          <w:szCs w:val="28"/>
        </w:rPr>
        <w:t>thầu</w:t>
      </w:r>
      <w:proofErr w:type="spellEnd"/>
      <w:r w:rsidRPr="00B04692">
        <w:rPr>
          <w:bCs/>
          <w:sz w:val="28"/>
          <w:szCs w:val="28"/>
        </w:rPr>
        <w:t xml:space="preserve"> </w:t>
      </w:r>
      <w:proofErr w:type="spellStart"/>
      <w:r w:rsidRPr="00B04692">
        <w:rPr>
          <w:bCs/>
          <w:sz w:val="28"/>
          <w:szCs w:val="28"/>
        </w:rPr>
        <w:t>thi</w:t>
      </w:r>
      <w:proofErr w:type="spellEnd"/>
      <w:r w:rsidRPr="00B04692">
        <w:rPr>
          <w:bCs/>
          <w:sz w:val="28"/>
          <w:szCs w:val="28"/>
        </w:rPr>
        <w:t xml:space="preserve"> </w:t>
      </w:r>
      <w:proofErr w:type="spellStart"/>
      <w:r w:rsidRPr="00B04692">
        <w:rPr>
          <w:bCs/>
          <w:sz w:val="28"/>
          <w:szCs w:val="28"/>
        </w:rPr>
        <w:t>công</w:t>
      </w:r>
      <w:proofErr w:type="spellEnd"/>
      <w:r w:rsidRPr="00B04692">
        <w:rPr>
          <w:bCs/>
          <w:sz w:val="28"/>
          <w:szCs w:val="28"/>
        </w:rPr>
        <w:t xml:space="preserve"> </w:t>
      </w:r>
      <w:proofErr w:type="spellStart"/>
      <w:r w:rsidRPr="00B04692">
        <w:rPr>
          <w:bCs/>
          <w:sz w:val="28"/>
          <w:szCs w:val="28"/>
        </w:rPr>
        <w:t>cần</w:t>
      </w:r>
      <w:proofErr w:type="spellEnd"/>
      <w:r w:rsidRPr="00B04692">
        <w:rPr>
          <w:bCs/>
          <w:sz w:val="28"/>
          <w:szCs w:val="28"/>
        </w:rPr>
        <w:t xml:space="preserve"> </w:t>
      </w:r>
      <w:proofErr w:type="spellStart"/>
      <w:r w:rsidRPr="00B04692">
        <w:rPr>
          <w:bCs/>
          <w:sz w:val="28"/>
          <w:szCs w:val="28"/>
        </w:rPr>
        <w:t>tham</w:t>
      </w:r>
      <w:proofErr w:type="spellEnd"/>
      <w:r w:rsidRPr="00B04692">
        <w:rPr>
          <w:bCs/>
          <w:sz w:val="28"/>
          <w:szCs w:val="28"/>
        </w:rPr>
        <w:t xml:space="preserve"> </w:t>
      </w:r>
      <w:proofErr w:type="spellStart"/>
      <w:r w:rsidRPr="00B04692">
        <w:rPr>
          <w:bCs/>
          <w:sz w:val="28"/>
          <w:szCs w:val="28"/>
        </w:rPr>
        <w:t>khảo</w:t>
      </w:r>
      <w:proofErr w:type="spellEnd"/>
      <w:r w:rsidRPr="00B04692">
        <w:rPr>
          <w:bCs/>
          <w:sz w:val="28"/>
          <w:szCs w:val="28"/>
        </w:rPr>
        <w:t xml:space="preserve"> </w:t>
      </w:r>
      <w:proofErr w:type="spellStart"/>
      <w:r w:rsidRPr="00B04692">
        <w:rPr>
          <w:bCs/>
          <w:sz w:val="28"/>
          <w:szCs w:val="28"/>
        </w:rPr>
        <w:t>các</w:t>
      </w:r>
      <w:proofErr w:type="spellEnd"/>
      <w:r w:rsidRPr="00B04692">
        <w:rPr>
          <w:bCs/>
          <w:sz w:val="28"/>
          <w:szCs w:val="28"/>
        </w:rPr>
        <w:t xml:space="preserve"> </w:t>
      </w:r>
      <w:proofErr w:type="spellStart"/>
      <w:r w:rsidRPr="00B04692">
        <w:rPr>
          <w:bCs/>
          <w:sz w:val="28"/>
          <w:szCs w:val="28"/>
        </w:rPr>
        <w:t>tiêu</w:t>
      </w:r>
      <w:proofErr w:type="spellEnd"/>
      <w:r w:rsidRPr="00B04692">
        <w:rPr>
          <w:bCs/>
          <w:sz w:val="28"/>
          <w:szCs w:val="28"/>
        </w:rPr>
        <w:t xml:space="preserve"> </w:t>
      </w:r>
      <w:proofErr w:type="spellStart"/>
      <w:r w:rsidRPr="00B04692">
        <w:rPr>
          <w:bCs/>
          <w:sz w:val="28"/>
          <w:szCs w:val="28"/>
        </w:rPr>
        <w:t>chuẩn</w:t>
      </w:r>
      <w:proofErr w:type="spellEnd"/>
      <w:r w:rsidRPr="00B04692">
        <w:rPr>
          <w:bCs/>
          <w:sz w:val="28"/>
          <w:szCs w:val="28"/>
        </w:rPr>
        <w:t xml:space="preserve"> </w:t>
      </w:r>
      <w:proofErr w:type="spellStart"/>
      <w:r w:rsidRPr="00B04692">
        <w:rPr>
          <w:bCs/>
          <w:sz w:val="28"/>
          <w:szCs w:val="28"/>
        </w:rPr>
        <w:t>liên</w:t>
      </w:r>
      <w:proofErr w:type="spellEnd"/>
      <w:r w:rsidRPr="00B04692">
        <w:rPr>
          <w:bCs/>
          <w:sz w:val="28"/>
          <w:szCs w:val="28"/>
        </w:rPr>
        <w:t xml:space="preserve"> </w:t>
      </w:r>
      <w:proofErr w:type="spellStart"/>
      <w:r w:rsidRPr="00B04692">
        <w:rPr>
          <w:bCs/>
          <w:sz w:val="28"/>
          <w:szCs w:val="28"/>
        </w:rPr>
        <w:t>quan</w:t>
      </w:r>
      <w:proofErr w:type="spellEnd"/>
      <w:r w:rsidRPr="00B04692">
        <w:rPr>
          <w:bCs/>
          <w:sz w:val="28"/>
          <w:szCs w:val="28"/>
        </w:rPr>
        <w:t xml:space="preserve"> </w:t>
      </w:r>
      <w:proofErr w:type="spellStart"/>
      <w:r w:rsidRPr="00B04692">
        <w:rPr>
          <w:bCs/>
          <w:sz w:val="28"/>
          <w:szCs w:val="28"/>
        </w:rPr>
        <w:t>dưới</w:t>
      </w:r>
      <w:proofErr w:type="spellEnd"/>
      <w:r w:rsidRPr="00B04692">
        <w:rPr>
          <w:bCs/>
          <w:sz w:val="28"/>
          <w:szCs w:val="28"/>
        </w:rPr>
        <w:t xml:space="preserve"> </w:t>
      </w:r>
      <w:proofErr w:type="spellStart"/>
      <w:r w:rsidRPr="00B04692">
        <w:rPr>
          <w:bCs/>
          <w:sz w:val="28"/>
          <w:szCs w:val="28"/>
        </w:rPr>
        <w:t>đây</w:t>
      </w:r>
      <w:proofErr w:type="spellEnd"/>
      <w:r w:rsidRPr="00B04692">
        <w:rPr>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6609"/>
      </w:tblGrid>
      <w:tr w:rsidR="00FC374A" w:rsidRPr="00B04692" w14:paraId="4B2813A8" w14:textId="77777777" w:rsidTr="007F35E7">
        <w:trPr>
          <w:jc w:val="center"/>
        </w:trPr>
        <w:tc>
          <w:tcPr>
            <w:tcW w:w="1335" w:type="pct"/>
            <w:tcBorders>
              <w:bottom w:val="single" w:sz="4" w:space="0" w:color="auto"/>
            </w:tcBorders>
            <w:vAlign w:val="center"/>
          </w:tcPr>
          <w:p w14:paraId="06D16229" w14:textId="77777777" w:rsidR="00FC374A" w:rsidRPr="00B04692" w:rsidRDefault="00FC374A" w:rsidP="007F35E7">
            <w:pPr>
              <w:widowControl w:val="0"/>
              <w:autoSpaceDE w:val="0"/>
              <w:autoSpaceDN w:val="0"/>
              <w:adjustRightInd w:val="0"/>
              <w:spacing w:before="120" w:after="120"/>
              <w:jc w:val="center"/>
              <w:rPr>
                <w:rFonts w:eastAsia="Calibri"/>
                <w:b/>
                <w:bCs/>
                <w:sz w:val="28"/>
                <w:szCs w:val="28"/>
              </w:rPr>
            </w:pPr>
            <w:proofErr w:type="spellStart"/>
            <w:r w:rsidRPr="00B04692">
              <w:rPr>
                <w:rFonts w:eastAsia="Calibri"/>
                <w:b/>
                <w:bCs/>
                <w:sz w:val="28"/>
                <w:szCs w:val="28"/>
              </w:rPr>
              <w:t>Ký</w:t>
            </w:r>
            <w:proofErr w:type="spellEnd"/>
            <w:r w:rsidRPr="00B04692">
              <w:rPr>
                <w:rFonts w:eastAsia="Calibri"/>
                <w:b/>
                <w:bCs/>
                <w:sz w:val="28"/>
                <w:szCs w:val="28"/>
              </w:rPr>
              <w:t xml:space="preserve"> </w:t>
            </w:r>
            <w:proofErr w:type="spellStart"/>
            <w:r w:rsidRPr="00B04692">
              <w:rPr>
                <w:rFonts w:eastAsia="Calibri"/>
                <w:b/>
                <w:bCs/>
                <w:sz w:val="28"/>
                <w:szCs w:val="28"/>
              </w:rPr>
              <w:t>hiệu</w:t>
            </w:r>
            <w:proofErr w:type="spellEnd"/>
            <w:r w:rsidRPr="00B04692">
              <w:rPr>
                <w:rFonts w:eastAsia="Calibri"/>
                <w:b/>
                <w:bCs/>
                <w:sz w:val="28"/>
                <w:szCs w:val="28"/>
              </w:rPr>
              <w:t xml:space="preserve"> </w:t>
            </w:r>
            <w:proofErr w:type="spellStart"/>
            <w:r w:rsidRPr="00B04692">
              <w:rPr>
                <w:rFonts w:eastAsia="Calibri"/>
                <w:b/>
                <w:bCs/>
                <w:sz w:val="28"/>
                <w:szCs w:val="28"/>
              </w:rPr>
              <w:t>tiêu</w:t>
            </w:r>
            <w:proofErr w:type="spellEnd"/>
            <w:r w:rsidRPr="00B04692">
              <w:rPr>
                <w:rFonts w:eastAsia="Calibri"/>
                <w:b/>
                <w:bCs/>
                <w:sz w:val="28"/>
                <w:szCs w:val="28"/>
              </w:rPr>
              <w:t xml:space="preserve"> </w:t>
            </w:r>
            <w:proofErr w:type="spellStart"/>
            <w:r w:rsidRPr="00B04692">
              <w:rPr>
                <w:rFonts w:eastAsia="Calibri"/>
                <w:b/>
                <w:bCs/>
                <w:sz w:val="28"/>
                <w:szCs w:val="28"/>
              </w:rPr>
              <w:t>chuẩn</w:t>
            </w:r>
            <w:proofErr w:type="spellEnd"/>
          </w:p>
        </w:tc>
        <w:tc>
          <w:tcPr>
            <w:tcW w:w="3665" w:type="pct"/>
            <w:tcBorders>
              <w:bottom w:val="single" w:sz="4" w:space="0" w:color="auto"/>
            </w:tcBorders>
            <w:vAlign w:val="center"/>
          </w:tcPr>
          <w:p w14:paraId="29AF74FF" w14:textId="77777777" w:rsidR="00FC374A" w:rsidRPr="00B04692" w:rsidRDefault="00FC374A" w:rsidP="007F35E7">
            <w:pPr>
              <w:widowControl w:val="0"/>
              <w:autoSpaceDE w:val="0"/>
              <w:autoSpaceDN w:val="0"/>
              <w:adjustRightInd w:val="0"/>
              <w:spacing w:before="120" w:after="120"/>
              <w:jc w:val="center"/>
              <w:rPr>
                <w:bCs/>
                <w:sz w:val="28"/>
                <w:szCs w:val="28"/>
              </w:rPr>
            </w:pPr>
            <w:proofErr w:type="spellStart"/>
            <w:r w:rsidRPr="00B04692">
              <w:rPr>
                <w:rFonts w:eastAsia="Calibri"/>
                <w:b/>
                <w:bCs/>
                <w:sz w:val="28"/>
                <w:szCs w:val="28"/>
              </w:rPr>
              <w:t>Tên</w:t>
            </w:r>
            <w:proofErr w:type="spellEnd"/>
            <w:r w:rsidRPr="00B04692">
              <w:rPr>
                <w:rFonts w:eastAsia="Calibri"/>
                <w:b/>
                <w:bCs/>
                <w:sz w:val="28"/>
                <w:szCs w:val="28"/>
              </w:rPr>
              <w:t xml:space="preserve"> </w:t>
            </w:r>
            <w:proofErr w:type="spellStart"/>
            <w:r w:rsidRPr="00B04692">
              <w:rPr>
                <w:rFonts w:eastAsia="Calibri"/>
                <w:b/>
                <w:bCs/>
                <w:sz w:val="28"/>
                <w:szCs w:val="28"/>
              </w:rPr>
              <w:t>tiêu</w:t>
            </w:r>
            <w:proofErr w:type="spellEnd"/>
            <w:r w:rsidRPr="00B04692">
              <w:rPr>
                <w:rFonts w:eastAsia="Calibri"/>
                <w:b/>
                <w:bCs/>
                <w:sz w:val="28"/>
                <w:szCs w:val="28"/>
              </w:rPr>
              <w:t xml:space="preserve"> </w:t>
            </w:r>
            <w:proofErr w:type="spellStart"/>
            <w:r w:rsidRPr="00B04692">
              <w:rPr>
                <w:rFonts w:eastAsia="Calibri"/>
                <w:b/>
                <w:bCs/>
                <w:sz w:val="28"/>
                <w:szCs w:val="28"/>
              </w:rPr>
              <w:t>chuẩn</w:t>
            </w:r>
            <w:proofErr w:type="spellEnd"/>
          </w:p>
        </w:tc>
      </w:tr>
      <w:tr w:rsidR="00FC374A" w:rsidRPr="00B04692" w14:paraId="0AF2592D" w14:textId="77777777" w:rsidTr="007F35E7">
        <w:trPr>
          <w:jc w:val="center"/>
        </w:trPr>
        <w:tc>
          <w:tcPr>
            <w:tcW w:w="1335" w:type="pct"/>
            <w:tcBorders>
              <w:bottom w:val="dashed" w:sz="4" w:space="0" w:color="auto"/>
            </w:tcBorders>
          </w:tcPr>
          <w:p w14:paraId="5B86F6A3" w14:textId="77777777" w:rsidR="00FC374A" w:rsidRPr="00B04692" w:rsidRDefault="00FC374A" w:rsidP="007F35E7">
            <w:pPr>
              <w:widowControl w:val="0"/>
              <w:autoSpaceDE w:val="0"/>
              <w:autoSpaceDN w:val="0"/>
              <w:adjustRightInd w:val="0"/>
              <w:spacing w:before="120" w:after="120"/>
              <w:rPr>
                <w:rFonts w:eastAsia="Calibri"/>
                <w:b/>
                <w:bCs/>
                <w:sz w:val="28"/>
                <w:szCs w:val="28"/>
              </w:rPr>
            </w:pPr>
            <w:proofErr w:type="spellStart"/>
            <w:r w:rsidRPr="00B04692">
              <w:rPr>
                <w:rFonts w:eastAsia="Calibri"/>
                <w:b/>
                <w:bCs/>
                <w:sz w:val="28"/>
                <w:szCs w:val="28"/>
              </w:rPr>
              <w:t>Các</w:t>
            </w:r>
            <w:proofErr w:type="spellEnd"/>
            <w:r w:rsidRPr="00B04692">
              <w:rPr>
                <w:rFonts w:eastAsia="Calibri"/>
                <w:b/>
                <w:bCs/>
                <w:sz w:val="28"/>
                <w:szCs w:val="28"/>
              </w:rPr>
              <w:t xml:space="preserve"> </w:t>
            </w:r>
            <w:proofErr w:type="spellStart"/>
            <w:r w:rsidRPr="00B04692">
              <w:rPr>
                <w:rFonts w:eastAsia="Calibri"/>
                <w:b/>
                <w:bCs/>
                <w:sz w:val="28"/>
                <w:szCs w:val="28"/>
              </w:rPr>
              <w:t>vấn</w:t>
            </w:r>
            <w:proofErr w:type="spellEnd"/>
            <w:r w:rsidRPr="00B04692">
              <w:rPr>
                <w:rFonts w:eastAsia="Calibri"/>
                <w:b/>
                <w:bCs/>
                <w:sz w:val="28"/>
                <w:szCs w:val="28"/>
              </w:rPr>
              <w:t xml:space="preserve"> </w:t>
            </w:r>
            <w:proofErr w:type="spellStart"/>
            <w:r w:rsidRPr="00B04692">
              <w:rPr>
                <w:rFonts w:eastAsia="Calibri"/>
                <w:b/>
                <w:bCs/>
                <w:sz w:val="28"/>
                <w:szCs w:val="28"/>
              </w:rPr>
              <w:t>đề</w:t>
            </w:r>
            <w:proofErr w:type="spellEnd"/>
            <w:r w:rsidRPr="00B04692">
              <w:rPr>
                <w:rFonts w:eastAsia="Calibri"/>
                <w:b/>
                <w:bCs/>
                <w:sz w:val="28"/>
                <w:szCs w:val="28"/>
              </w:rPr>
              <w:t xml:space="preserve"> </w:t>
            </w:r>
            <w:proofErr w:type="spellStart"/>
            <w:r w:rsidRPr="00B04692">
              <w:rPr>
                <w:rFonts w:eastAsia="Calibri"/>
                <w:b/>
                <w:bCs/>
                <w:sz w:val="28"/>
                <w:szCs w:val="28"/>
              </w:rPr>
              <w:t>chung</w:t>
            </w:r>
            <w:proofErr w:type="spellEnd"/>
          </w:p>
        </w:tc>
        <w:tc>
          <w:tcPr>
            <w:tcW w:w="3665" w:type="pct"/>
            <w:tcBorders>
              <w:bottom w:val="dashed" w:sz="4" w:space="0" w:color="auto"/>
            </w:tcBorders>
          </w:tcPr>
          <w:p w14:paraId="63B0A68D" w14:textId="77777777" w:rsidR="00FC374A" w:rsidRPr="00B04692" w:rsidRDefault="00FC374A" w:rsidP="007F35E7">
            <w:pPr>
              <w:widowControl w:val="0"/>
              <w:autoSpaceDE w:val="0"/>
              <w:autoSpaceDN w:val="0"/>
              <w:adjustRightInd w:val="0"/>
              <w:spacing w:before="120" w:after="120"/>
              <w:jc w:val="center"/>
              <w:rPr>
                <w:rFonts w:eastAsia="Calibri"/>
                <w:b/>
                <w:bCs/>
                <w:sz w:val="28"/>
                <w:szCs w:val="28"/>
              </w:rPr>
            </w:pPr>
          </w:p>
        </w:tc>
      </w:tr>
      <w:tr w:rsidR="00FC374A" w:rsidRPr="00B04692" w14:paraId="13448483" w14:textId="77777777" w:rsidTr="007F35E7">
        <w:trPr>
          <w:jc w:val="center"/>
        </w:trPr>
        <w:tc>
          <w:tcPr>
            <w:tcW w:w="1335" w:type="pct"/>
            <w:tcBorders>
              <w:top w:val="dashed" w:sz="4" w:space="0" w:color="auto"/>
              <w:bottom w:val="dashed" w:sz="4" w:space="0" w:color="auto"/>
            </w:tcBorders>
          </w:tcPr>
          <w:p w14:paraId="0E53C0AF" w14:textId="77777777" w:rsidR="00FC374A" w:rsidRPr="00B04692" w:rsidRDefault="00FC374A" w:rsidP="007F35E7">
            <w:pPr>
              <w:widowControl w:val="0"/>
              <w:autoSpaceDE w:val="0"/>
              <w:autoSpaceDN w:val="0"/>
              <w:adjustRightInd w:val="0"/>
              <w:spacing w:before="120" w:after="120"/>
              <w:jc w:val="left"/>
              <w:rPr>
                <w:rFonts w:eastAsia="Calibri"/>
                <w:sz w:val="28"/>
                <w:szCs w:val="28"/>
              </w:rPr>
            </w:pPr>
            <w:r w:rsidRPr="00B04692">
              <w:rPr>
                <w:rFonts w:eastAsia="Calibri"/>
                <w:sz w:val="28"/>
                <w:szCs w:val="28"/>
              </w:rPr>
              <w:t>TCVN 4055:2012</w:t>
            </w:r>
          </w:p>
        </w:tc>
        <w:tc>
          <w:tcPr>
            <w:tcW w:w="3665" w:type="pct"/>
            <w:tcBorders>
              <w:top w:val="dashed" w:sz="4" w:space="0" w:color="auto"/>
              <w:bottom w:val="dashed" w:sz="4" w:space="0" w:color="auto"/>
            </w:tcBorders>
          </w:tcPr>
          <w:p w14:paraId="3E13A8EE" w14:textId="77777777" w:rsidR="00FC374A" w:rsidRPr="00B04692" w:rsidRDefault="00FC374A" w:rsidP="007F35E7">
            <w:pPr>
              <w:widowControl w:val="0"/>
              <w:autoSpaceDE w:val="0"/>
              <w:autoSpaceDN w:val="0"/>
              <w:adjustRightInd w:val="0"/>
              <w:spacing w:before="120" w:after="120"/>
              <w:rPr>
                <w:rFonts w:eastAsia="Calibri"/>
                <w:sz w:val="28"/>
                <w:szCs w:val="28"/>
              </w:rPr>
            </w:pPr>
            <w:proofErr w:type="spellStart"/>
            <w:r w:rsidRPr="00B04692">
              <w:rPr>
                <w:rFonts w:eastAsia="Calibri"/>
                <w:sz w:val="28"/>
                <w:szCs w:val="28"/>
              </w:rPr>
              <w:t>Tổ</w:t>
            </w:r>
            <w:proofErr w:type="spellEnd"/>
            <w:r w:rsidRPr="00B04692">
              <w:rPr>
                <w:rFonts w:eastAsia="Calibri"/>
                <w:sz w:val="28"/>
                <w:szCs w:val="28"/>
              </w:rPr>
              <w:t xml:space="preserve"> </w:t>
            </w:r>
            <w:proofErr w:type="spellStart"/>
            <w:r w:rsidRPr="00B04692">
              <w:rPr>
                <w:rFonts w:eastAsia="Calibri"/>
                <w:sz w:val="28"/>
                <w:szCs w:val="28"/>
              </w:rPr>
              <w:t>chức</w:t>
            </w:r>
            <w:proofErr w:type="spellEnd"/>
            <w:r w:rsidRPr="00B04692">
              <w:rPr>
                <w:rFonts w:eastAsia="Calibri"/>
                <w:sz w:val="28"/>
                <w:szCs w:val="28"/>
              </w:rPr>
              <w:t xml:space="preserve"> </w:t>
            </w:r>
            <w:proofErr w:type="spellStart"/>
            <w:r w:rsidRPr="00B04692">
              <w:rPr>
                <w:rFonts w:eastAsia="Calibri"/>
                <w:sz w:val="28"/>
                <w:szCs w:val="28"/>
              </w:rPr>
              <w:t>thi</w:t>
            </w:r>
            <w:proofErr w:type="spellEnd"/>
            <w:r w:rsidRPr="00B04692">
              <w:rPr>
                <w:rFonts w:eastAsia="Calibri"/>
                <w:sz w:val="28"/>
                <w:szCs w:val="28"/>
              </w:rPr>
              <w:t xml:space="preserve"> </w:t>
            </w:r>
            <w:proofErr w:type="spellStart"/>
            <w:r w:rsidRPr="00B04692">
              <w:rPr>
                <w:rFonts w:eastAsia="Calibri"/>
                <w:sz w:val="28"/>
                <w:szCs w:val="28"/>
              </w:rPr>
              <w:t>công</w:t>
            </w:r>
            <w:proofErr w:type="spellEnd"/>
          </w:p>
        </w:tc>
      </w:tr>
      <w:tr w:rsidR="00FC374A" w:rsidRPr="00B04692" w14:paraId="2C968C05" w14:textId="77777777" w:rsidTr="007F35E7">
        <w:trPr>
          <w:jc w:val="center"/>
        </w:trPr>
        <w:tc>
          <w:tcPr>
            <w:tcW w:w="1335" w:type="pct"/>
            <w:tcBorders>
              <w:top w:val="dashed" w:sz="4" w:space="0" w:color="auto"/>
              <w:bottom w:val="dashed" w:sz="4" w:space="0" w:color="auto"/>
            </w:tcBorders>
          </w:tcPr>
          <w:p w14:paraId="469C4518" w14:textId="77777777" w:rsidR="00FC374A" w:rsidRPr="00B04692" w:rsidRDefault="00FC374A" w:rsidP="007F35E7">
            <w:pPr>
              <w:widowControl w:val="0"/>
              <w:autoSpaceDE w:val="0"/>
              <w:autoSpaceDN w:val="0"/>
              <w:adjustRightInd w:val="0"/>
              <w:spacing w:before="120" w:after="120"/>
              <w:jc w:val="left"/>
              <w:rPr>
                <w:rFonts w:eastAsia="Calibri"/>
                <w:sz w:val="28"/>
                <w:szCs w:val="28"/>
              </w:rPr>
            </w:pPr>
            <w:r w:rsidRPr="00B04692">
              <w:rPr>
                <w:sz w:val="26"/>
              </w:rPr>
              <w:t>TCXDVN</w:t>
            </w:r>
            <w:r w:rsidRPr="00B04692">
              <w:rPr>
                <w:spacing w:val="-9"/>
                <w:sz w:val="26"/>
              </w:rPr>
              <w:t xml:space="preserve"> </w:t>
            </w:r>
            <w:r w:rsidRPr="00B04692">
              <w:rPr>
                <w:spacing w:val="-2"/>
                <w:sz w:val="26"/>
              </w:rPr>
              <w:t>390:2007</w:t>
            </w:r>
          </w:p>
        </w:tc>
        <w:tc>
          <w:tcPr>
            <w:tcW w:w="3665" w:type="pct"/>
            <w:tcBorders>
              <w:top w:val="dashed" w:sz="4" w:space="0" w:color="auto"/>
              <w:bottom w:val="dashed" w:sz="4" w:space="0" w:color="auto"/>
            </w:tcBorders>
          </w:tcPr>
          <w:p w14:paraId="741389B3" w14:textId="77777777" w:rsidR="00FC374A" w:rsidRPr="00B04692" w:rsidRDefault="00FC374A" w:rsidP="007F35E7">
            <w:pPr>
              <w:widowControl w:val="0"/>
              <w:autoSpaceDE w:val="0"/>
              <w:autoSpaceDN w:val="0"/>
              <w:adjustRightInd w:val="0"/>
              <w:spacing w:before="120" w:after="120"/>
              <w:rPr>
                <w:rFonts w:eastAsia="Calibri"/>
                <w:sz w:val="28"/>
                <w:szCs w:val="28"/>
              </w:rPr>
            </w:pPr>
            <w:proofErr w:type="spellStart"/>
            <w:r w:rsidRPr="00B04692">
              <w:rPr>
                <w:sz w:val="26"/>
              </w:rPr>
              <w:t>Kết</w:t>
            </w:r>
            <w:proofErr w:type="spellEnd"/>
            <w:r w:rsidRPr="00B04692">
              <w:rPr>
                <w:sz w:val="26"/>
              </w:rPr>
              <w:t xml:space="preserve"> </w:t>
            </w:r>
            <w:proofErr w:type="spellStart"/>
            <w:r w:rsidRPr="00B04692">
              <w:rPr>
                <w:sz w:val="26"/>
              </w:rPr>
              <w:t>cấu</w:t>
            </w:r>
            <w:proofErr w:type="spellEnd"/>
            <w:r w:rsidRPr="00B04692">
              <w:rPr>
                <w:sz w:val="26"/>
              </w:rPr>
              <w:t xml:space="preserve"> </w:t>
            </w:r>
            <w:proofErr w:type="spellStart"/>
            <w:r w:rsidRPr="00B04692">
              <w:rPr>
                <w:sz w:val="26"/>
              </w:rPr>
              <w:t>bê</w:t>
            </w:r>
            <w:proofErr w:type="spellEnd"/>
            <w:r w:rsidRPr="00B04692">
              <w:rPr>
                <w:sz w:val="26"/>
              </w:rPr>
              <w:t xml:space="preserve"> </w:t>
            </w:r>
            <w:proofErr w:type="spellStart"/>
            <w:r w:rsidRPr="00B04692">
              <w:rPr>
                <w:sz w:val="26"/>
              </w:rPr>
              <w:t>tông</w:t>
            </w:r>
            <w:proofErr w:type="spellEnd"/>
            <w:r w:rsidRPr="00B04692">
              <w:rPr>
                <w:sz w:val="26"/>
              </w:rPr>
              <w:t xml:space="preserve"> </w:t>
            </w:r>
            <w:proofErr w:type="spellStart"/>
            <w:r w:rsidRPr="00B04692">
              <w:rPr>
                <w:sz w:val="26"/>
              </w:rPr>
              <w:t>và</w:t>
            </w:r>
            <w:proofErr w:type="spellEnd"/>
            <w:r w:rsidRPr="00B04692">
              <w:rPr>
                <w:sz w:val="26"/>
              </w:rPr>
              <w:t xml:space="preserve"> </w:t>
            </w:r>
            <w:proofErr w:type="spellStart"/>
            <w:r w:rsidRPr="00B04692">
              <w:rPr>
                <w:sz w:val="26"/>
              </w:rPr>
              <w:t>bê</w:t>
            </w:r>
            <w:proofErr w:type="spellEnd"/>
            <w:r w:rsidRPr="00B04692">
              <w:rPr>
                <w:sz w:val="26"/>
              </w:rPr>
              <w:t xml:space="preserve"> </w:t>
            </w:r>
            <w:proofErr w:type="spellStart"/>
            <w:r w:rsidRPr="00B04692">
              <w:rPr>
                <w:sz w:val="26"/>
              </w:rPr>
              <w:t>tông</w:t>
            </w:r>
            <w:proofErr w:type="spellEnd"/>
            <w:r w:rsidRPr="00B04692">
              <w:rPr>
                <w:sz w:val="26"/>
              </w:rPr>
              <w:t xml:space="preserve"> </w:t>
            </w:r>
            <w:proofErr w:type="spellStart"/>
            <w:r w:rsidRPr="00B04692">
              <w:rPr>
                <w:sz w:val="26"/>
              </w:rPr>
              <w:t>cốt</w:t>
            </w:r>
            <w:proofErr w:type="spellEnd"/>
            <w:r w:rsidRPr="00B04692">
              <w:rPr>
                <w:sz w:val="26"/>
              </w:rPr>
              <w:t xml:space="preserve"> </w:t>
            </w:r>
            <w:proofErr w:type="spellStart"/>
            <w:r w:rsidRPr="00B04692">
              <w:rPr>
                <w:sz w:val="26"/>
              </w:rPr>
              <w:t>thép</w:t>
            </w:r>
            <w:proofErr w:type="spellEnd"/>
            <w:r w:rsidRPr="00B04692">
              <w:rPr>
                <w:sz w:val="26"/>
              </w:rPr>
              <w:t xml:space="preserve"> </w:t>
            </w:r>
            <w:proofErr w:type="spellStart"/>
            <w:r w:rsidRPr="00B04692">
              <w:rPr>
                <w:sz w:val="26"/>
              </w:rPr>
              <w:t>toàn</w:t>
            </w:r>
            <w:proofErr w:type="spellEnd"/>
            <w:r w:rsidRPr="00B04692">
              <w:rPr>
                <w:sz w:val="26"/>
              </w:rPr>
              <w:t xml:space="preserve"> </w:t>
            </w:r>
            <w:proofErr w:type="spellStart"/>
            <w:r w:rsidRPr="00B04692">
              <w:rPr>
                <w:sz w:val="26"/>
              </w:rPr>
              <w:t>khối</w:t>
            </w:r>
            <w:proofErr w:type="spellEnd"/>
            <w:r w:rsidRPr="00B04692">
              <w:rPr>
                <w:sz w:val="26"/>
              </w:rPr>
              <w:t xml:space="preserve"> – </w:t>
            </w:r>
            <w:proofErr w:type="spellStart"/>
            <w:r w:rsidRPr="00B04692">
              <w:rPr>
                <w:sz w:val="26"/>
              </w:rPr>
              <w:t>Quy</w:t>
            </w:r>
            <w:proofErr w:type="spellEnd"/>
            <w:r w:rsidRPr="00B04692">
              <w:rPr>
                <w:spacing w:val="80"/>
                <w:sz w:val="26"/>
              </w:rPr>
              <w:t xml:space="preserve"> </w:t>
            </w:r>
            <w:proofErr w:type="spellStart"/>
            <w:r w:rsidRPr="00B04692">
              <w:rPr>
                <w:sz w:val="26"/>
              </w:rPr>
              <w:t>phạm</w:t>
            </w:r>
            <w:proofErr w:type="spellEnd"/>
            <w:r w:rsidRPr="00B04692">
              <w:rPr>
                <w:sz w:val="26"/>
              </w:rPr>
              <w:t xml:space="preserve"> </w:t>
            </w:r>
            <w:proofErr w:type="spellStart"/>
            <w:r w:rsidRPr="00B04692">
              <w:rPr>
                <w:sz w:val="26"/>
              </w:rPr>
              <w:t>thi</w:t>
            </w:r>
            <w:proofErr w:type="spellEnd"/>
            <w:r w:rsidRPr="00B04692">
              <w:rPr>
                <w:sz w:val="26"/>
              </w:rPr>
              <w:t xml:space="preserve"> </w:t>
            </w:r>
            <w:proofErr w:type="spellStart"/>
            <w:r w:rsidRPr="00B04692">
              <w:rPr>
                <w:sz w:val="26"/>
              </w:rPr>
              <w:t>công</w:t>
            </w:r>
            <w:proofErr w:type="spellEnd"/>
            <w:r w:rsidRPr="00B04692">
              <w:rPr>
                <w:sz w:val="26"/>
              </w:rPr>
              <w:t xml:space="preserve"> </w:t>
            </w:r>
            <w:proofErr w:type="spellStart"/>
            <w:r w:rsidRPr="00B04692">
              <w:rPr>
                <w:sz w:val="26"/>
              </w:rPr>
              <w:t>và</w:t>
            </w:r>
            <w:proofErr w:type="spellEnd"/>
            <w:r w:rsidRPr="00B04692">
              <w:rPr>
                <w:sz w:val="26"/>
              </w:rPr>
              <w:t xml:space="preserve"> </w:t>
            </w:r>
            <w:proofErr w:type="spellStart"/>
            <w:r w:rsidRPr="00B04692">
              <w:rPr>
                <w:sz w:val="26"/>
              </w:rPr>
              <w:t>nghiệm</w:t>
            </w:r>
            <w:proofErr w:type="spellEnd"/>
            <w:r w:rsidRPr="00B04692">
              <w:rPr>
                <w:sz w:val="26"/>
              </w:rPr>
              <w:t xml:space="preserve"> </w:t>
            </w:r>
            <w:proofErr w:type="spellStart"/>
            <w:r w:rsidRPr="00B04692">
              <w:rPr>
                <w:sz w:val="26"/>
              </w:rPr>
              <w:t>thu</w:t>
            </w:r>
            <w:proofErr w:type="spellEnd"/>
          </w:p>
        </w:tc>
      </w:tr>
      <w:tr w:rsidR="00FC374A" w:rsidRPr="00B04692" w14:paraId="7F163BB3" w14:textId="77777777" w:rsidTr="007F35E7">
        <w:trPr>
          <w:jc w:val="center"/>
        </w:trPr>
        <w:tc>
          <w:tcPr>
            <w:tcW w:w="1335" w:type="pct"/>
            <w:tcBorders>
              <w:top w:val="dashed" w:sz="4" w:space="0" w:color="auto"/>
              <w:bottom w:val="dashed" w:sz="4" w:space="0" w:color="auto"/>
            </w:tcBorders>
          </w:tcPr>
          <w:p w14:paraId="26865630" w14:textId="77777777" w:rsidR="00FC374A" w:rsidRPr="00B04692" w:rsidRDefault="00FC374A" w:rsidP="007F35E7">
            <w:pPr>
              <w:widowControl w:val="0"/>
              <w:autoSpaceDE w:val="0"/>
              <w:autoSpaceDN w:val="0"/>
              <w:adjustRightInd w:val="0"/>
              <w:spacing w:before="120" w:after="120"/>
              <w:jc w:val="left"/>
              <w:rPr>
                <w:rFonts w:eastAsia="Calibri"/>
                <w:sz w:val="28"/>
                <w:szCs w:val="28"/>
              </w:rPr>
            </w:pPr>
            <w:r w:rsidRPr="00B04692">
              <w:rPr>
                <w:rFonts w:eastAsia="Calibri"/>
                <w:sz w:val="28"/>
                <w:szCs w:val="28"/>
              </w:rPr>
              <w:t>TCVN 9259:2012</w:t>
            </w:r>
          </w:p>
        </w:tc>
        <w:tc>
          <w:tcPr>
            <w:tcW w:w="3665" w:type="pct"/>
            <w:tcBorders>
              <w:top w:val="dashed" w:sz="4" w:space="0" w:color="auto"/>
              <w:bottom w:val="dashed" w:sz="4" w:space="0" w:color="auto"/>
            </w:tcBorders>
          </w:tcPr>
          <w:p w14:paraId="0AA53606" w14:textId="77777777" w:rsidR="00FC374A" w:rsidRPr="00B04692" w:rsidRDefault="00FC374A" w:rsidP="007F35E7">
            <w:pPr>
              <w:widowControl w:val="0"/>
              <w:autoSpaceDE w:val="0"/>
              <w:autoSpaceDN w:val="0"/>
              <w:adjustRightInd w:val="0"/>
              <w:spacing w:before="120" w:after="120"/>
              <w:rPr>
                <w:rFonts w:eastAsia="Calibri"/>
                <w:sz w:val="28"/>
                <w:szCs w:val="28"/>
              </w:rPr>
            </w:pPr>
            <w:r w:rsidRPr="00B04692">
              <w:rPr>
                <w:rFonts w:eastAsia="Calibri"/>
                <w:sz w:val="28"/>
                <w:szCs w:val="28"/>
              </w:rPr>
              <w:t xml:space="preserve">Dung </w:t>
            </w:r>
            <w:proofErr w:type="spellStart"/>
            <w:r w:rsidRPr="00B04692">
              <w:rPr>
                <w:rFonts w:eastAsia="Calibri"/>
                <w:sz w:val="28"/>
                <w:szCs w:val="28"/>
              </w:rPr>
              <w:t>sai</w:t>
            </w:r>
            <w:proofErr w:type="spellEnd"/>
            <w:r w:rsidRPr="00B04692">
              <w:rPr>
                <w:rFonts w:eastAsia="Calibri"/>
                <w:sz w:val="28"/>
                <w:szCs w:val="28"/>
              </w:rPr>
              <w:t xml:space="preserve"> </w:t>
            </w:r>
            <w:proofErr w:type="spellStart"/>
            <w:r w:rsidRPr="00B04692">
              <w:rPr>
                <w:rFonts w:eastAsia="Calibri"/>
                <w:sz w:val="28"/>
                <w:szCs w:val="28"/>
              </w:rPr>
              <w:t>trong</w:t>
            </w:r>
            <w:proofErr w:type="spellEnd"/>
            <w:r w:rsidRPr="00B04692">
              <w:rPr>
                <w:rFonts w:eastAsia="Calibri"/>
                <w:sz w:val="28"/>
                <w:szCs w:val="28"/>
              </w:rPr>
              <w:t xml:space="preserve"> </w:t>
            </w:r>
            <w:proofErr w:type="spellStart"/>
            <w:r w:rsidRPr="00B04692">
              <w:rPr>
                <w:rFonts w:eastAsia="Calibri"/>
                <w:sz w:val="28"/>
                <w:szCs w:val="28"/>
              </w:rPr>
              <w:t>xây</w:t>
            </w:r>
            <w:proofErr w:type="spellEnd"/>
            <w:r w:rsidRPr="00B04692">
              <w:rPr>
                <w:rFonts w:eastAsia="Calibri"/>
                <w:sz w:val="28"/>
                <w:szCs w:val="28"/>
              </w:rPr>
              <w:t xml:space="preserve"> </w:t>
            </w:r>
            <w:proofErr w:type="spellStart"/>
            <w:r w:rsidRPr="00B04692">
              <w:rPr>
                <w:rFonts w:eastAsia="Calibri"/>
                <w:sz w:val="28"/>
                <w:szCs w:val="28"/>
              </w:rPr>
              <w:t>dựng</w:t>
            </w:r>
            <w:proofErr w:type="spellEnd"/>
            <w:r w:rsidRPr="00B04692">
              <w:rPr>
                <w:rFonts w:eastAsia="Calibri"/>
                <w:sz w:val="28"/>
                <w:szCs w:val="28"/>
              </w:rPr>
              <w:t xml:space="preserve"> </w:t>
            </w:r>
            <w:proofErr w:type="spellStart"/>
            <w:r w:rsidRPr="00B04692">
              <w:rPr>
                <w:rFonts w:eastAsia="Calibri"/>
                <w:sz w:val="28"/>
                <w:szCs w:val="28"/>
              </w:rPr>
              <w:t>công</w:t>
            </w:r>
            <w:proofErr w:type="spellEnd"/>
            <w:r w:rsidRPr="00B04692">
              <w:rPr>
                <w:rFonts w:eastAsia="Calibri"/>
                <w:sz w:val="28"/>
                <w:szCs w:val="28"/>
              </w:rPr>
              <w:t xml:space="preserve"> </w:t>
            </w:r>
            <w:proofErr w:type="spellStart"/>
            <w:r w:rsidRPr="00B04692">
              <w:rPr>
                <w:rFonts w:eastAsia="Calibri"/>
                <w:sz w:val="28"/>
                <w:szCs w:val="28"/>
              </w:rPr>
              <w:t>trình</w:t>
            </w:r>
            <w:proofErr w:type="spellEnd"/>
          </w:p>
        </w:tc>
      </w:tr>
      <w:tr w:rsidR="00FC374A" w:rsidRPr="00B04692" w14:paraId="1EA87CD5" w14:textId="77777777" w:rsidTr="007F35E7">
        <w:trPr>
          <w:jc w:val="center"/>
        </w:trPr>
        <w:tc>
          <w:tcPr>
            <w:tcW w:w="1335" w:type="pct"/>
            <w:tcBorders>
              <w:top w:val="dashed" w:sz="4" w:space="0" w:color="auto"/>
              <w:bottom w:val="dashed" w:sz="4" w:space="0" w:color="auto"/>
            </w:tcBorders>
          </w:tcPr>
          <w:p w14:paraId="12FD32B9" w14:textId="77777777" w:rsidR="00FC374A" w:rsidRPr="00B04692" w:rsidRDefault="00FC374A" w:rsidP="007F35E7">
            <w:pPr>
              <w:widowControl w:val="0"/>
              <w:autoSpaceDE w:val="0"/>
              <w:autoSpaceDN w:val="0"/>
              <w:adjustRightInd w:val="0"/>
              <w:spacing w:before="120" w:after="120"/>
              <w:jc w:val="left"/>
              <w:rPr>
                <w:rFonts w:eastAsia="Calibri"/>
                <w:sz w:val="28"/>
                <w:szCs w:val="28"/>
              </w:rPr>
            </w:pPr>
            <w:r w:rsidRPr="00B04692">
              <w:rPr>
                <w:rFonts w:eastAsia="Calibri"/>
                <w:sz w:val="28"/>
                <w:szCs w:val="28"/>
              </w:rPr>
              <w:t>TCVN 9398:2012</w:t>
            </w:r>
          </w:p>
        </w:tc>
        <w:tc>
          <w:tcPr>
            <w:tcW w:w="3665" w:type="pct"/>
            <w:tcBorders>
              <w:top w:val="dashed" w:sz="4" w:space="0" w:color="auto"/>
              <w:bottom w:val="dashed" w:sz="4" w:space="0" w:color="auto"/>
            </w:tcBorders>
          </w:tcPr>
          <w:p w14:paraId="168F9DE1" w14:textId="77777777" w:rsidR="00FC374A" w:rsidRPr="00B04692" w:rsidRDefault="00FC374A" w:rsidP="007F35E7">
            <w:pPr>
              <w:widowControl w:val="0"/>
              <w:autoSpaceDE w:val="0"/>
              <w:autoSpaceDN w:val="0"/>
              <w:adjustRightInd w:val="0"/>
              <w:spacing w:before="120" w:after="120"/>
              <w:rPr>
                <w:rFonts w:eastAsia="Calibri"/>
                <w:sz w:val="28"/>
                <w:szCs w:val="28"/>
              </w:rPr>
            </w:pPr>
            <w:proofErr w:type="spellStart"/>
            <w:r w:rsidRPr="00B04692">
              <w:rPr>
                <w:rFonts w:eastAsia="Calibri"/>
                <w:sz w:val="28"/>
                <w:szCs w:val="28"/>
              </w:rPr>
              <w:t>Công</w:t>
            </w:r>
            <w:proofErr w:type="spellEnd"/>
            <w:r w:rsidRPr="00B04692">
              <w:rPr>
                <w:rFonts w:eastAsia="Calibri"/>
                <w:sz w:val="28"/>
                <w:szCs w:val="28"/>
              </w:rPr>
              <w:t xml:space="preserve"> </w:t>
            </w:r>
            <w:proofErr w:type="spellStart"/>
            <w:r w:rsidRPr="00B04692">
              <w:rPr>
                <w:rFonts w:eastAsia="Calibri"/>
                <w:sz w:val="28"/>
                <w:szCs w:val="28"/>
              </w:rPr>
              <w:t>tác</w:t>
            </w:r>
            <w:proofErr w:type="spellEnd"/>
            <w:r w:rsidRPr="00B04692">
              <w:rPr>
                <w:rFonts w:eastAsia="Calibri"/>
                <w:sz w:val="28"/>
                <w:szCs w:val="28"/>
              </w:rPr>
              <w:t xml:space="preserve"> </w:t>
            </w:r>
            <w:proofErr w:type="spellStart"/>
            <w:r w:rsidRPr="00B04692">
              <w:rPr>
                <w:rFonts w:eastAsia="Calibri"/>
                <w:sz w:val="28"/>
                <w:szCs w:val="28"/>
              </w:rPr>
              <w:t>trắc</w:t>
            </w:r>
            <w:proofErr w:type="spellEnd"/>
            <w:r w:rsidRPr="00B04692">
              <w:rPr>
                <w:rFonts w:eastAsia="Calibri"/>
                <w:sz w:val="28"/>
                <w:szCs w:val="28"/>
              </w:rPr>
              <w:t xml:space="preserve"> </w:t>
            </w:r>
            <w:proofErr w:type="spellStart"/>
            <w:r w:rsidRPr="00B04692">
              <w:rPr>
                <w:rFonts w:eastAsia="Calibri"/>
                <w:sz w:val="28"/>
                <w:szCs w:val="28"/>
              </w:rPr>
              <w:t>địa</w:t>
            </w:r>
            <w:proofErr w:type="spellEnd"/>
            <w:r w:rsidRPr="00B04692">
              <w:rPr>
                <w:rFonts w:eastAsia="Calibri"/>
                <w:sz w:val="28"/>
                <w:szCs w:val="28"/>
              </w:rPr>
              <w:t xml:space="preserve"> </w:t>
            </w:r>
            <w:proofErr w:type="spellStart"/>
            <w:r w:rsidRPr="00B04692">
              <w:rPr>
                <w:rFonts w:eastAsia="Calibri"/>
                <w:sz w:val="28"/>
                <w:szCs w:val="28"/>
              </w:rPr>
              <w:t>trong</w:t>
            </w:r>
            <w:proofErr w:type="spellEnd"/>
            <w:r w:rsidRPr="00B04692">
              <w:rPr>
                <w:rFonts w:eastAsia="Calibri"/>
                <w:sz w:val="28"/>
                <w:szCs w:val="28"/>
              </w:rPr>
              <w:t xml:space="preserve"> </w:t>
            </w:r>
            <w:proofErr w:type="spellStart"/>
            <w:r w:rsidRPr="00B04692">
              <w:rPr>
                <w:rFonts w:eastAsia="Calibri"/>
                <w:sz w:val="28"/>
                <w:szCs w:val="28"/>
              </w:rPr>
              <w:t>xây</w:t>
            </w:r>
            <w:proofErr w:type="spellEnd"/>
            <w:r w:rsidRPr="00B04692">
              <w:rPr>
                <w:rFonts w:eastAsia="Calibri"/>
                <w:sz w:val="28"/>
                <w:szCs w:val="28"/>
              </w:rPr>
              <w:t xml:space="preserve"> </w:t>
            </w:r>
            <w:proofErr w:type="spellStart"/>
            <w:r w:rsidRPr="00B04692">
              <w:rPr>
                <w:rFonts w:eastAsia="Calibri"/>
                <w:sz w:val="28"/>
                <w:szCs w:val="28"/>
              </w:rPr>
              <w:t>dựng</w:t>
            </w:r>
            <w:proofErr w:type="spellEnd"/>
            <w:r w:rsidRPr="00B04692">
              <w:rPr>
                <w:rFonts w:eastAsia="Calibri"/>
                <w:sz w:val="28"/>
                <w:szCs w:val="28"/>
              </w:rPr>
              <w:t xml:space="preserve"> - </w:t>
            </w:r>
            <w:proofErr w:type="spellStart"/>
            <w:r w:rsidRPr="00B04692">
              <w:rPr>
                <w:rFonts w:eastAsia="Calibri"/>
                <w:sz w:val="28"/>
                <w:szCs w:val="28"/>
              </w:rPr>
              <w:t>Yêu</w:t>
            </w:r>
            <w:proofErr w:type="spellEnd"/>
            <w:r w:rsidRPr="00B04692">
              <w:rPr>
                <w:rFonts w:eastAsia="Calibri"/>
                <w:sz w:val="28"/>
                <w:szCs w:val="28"/>
              </w:rPr>
              <w:t xml:space="preserve"> </w:t>
            </w:r>
            <w:proofErr w:type="spellStart"/>
            <w:r w:rsidRPr="00B04692">
              <w:rPr>
                <w:rFonts w:eastAsia="Calibri"/>
                <w:sz w:val="28"/>
                <w:szCs w:val="28"/>
              </w:rPr>
              <w:t>cầu</w:t>
            </w:r>
            <w:proofErr w:type="spellEnd"/>
            <w:r w:rsidRPr="00B04692">
              <w:rPr>
                <w:rFonts w:eastAsia="Calibri"/>
                <w:sz w:val="28"/>
                <w:szCs w:val="28"/>
              </w:rPr>
              <w:t xml:space="preserve"> </w:t>
            </w:r>
            <w:proofErr w:type="spellStart"/>
            <w:r w:rsidRPr="00B04692">
              <w:rPr>
                <w:rFonts w:eastAsia="Calibri"/>
                <w:sz w:val="28"/>
                <w:szCs w:val="28"/>
              </w:rPr>
              <w:t>chung</w:t>
            </w:r>
            <w:proofErr w:type="spellEnd"/>
            <w:r w:rsidRPr="00B04692">
              <w:rPr>
                <w:rFonts w:eastAsia="Calibri"/>
                <w:sz w:val="28"/>
                <w:szCs w:val="28"/>
              </w:rPr>
              <w:t>.</w:t>
            </w:r>
          </w:p>
        </w:tc>
      </w:tr>
      <w:tr w:rsidR="00FC374A" w:rsidRPr="00B04692" w14:paraId="178EF87D" w14:textId="77777777" w:rsidTr="007F35E7">
        <w:trPr>
          <w:jc w:val="center"/>
        </w:trPr>
        <w:tc>
          <w:tcPr>
            <w:tcW w:w="5000" w:type="pct"/>
            <w:gridSpan w:val="2"/>
            <w:tcBorders>
              <w:top w:val="dashed" w:sz="4" w:space="0" w:color="auto"/>
              <w:bottom w:val="dashed" w:sz="4" w:space="0" w:color="auto"/>
            </w:tcBorders>
          </w:tcPr>
          <w:p w14:paraId="40C9C4C8" w14:textId="77777777" w:rsidR="00FC374A" w:rsidRPr="00B04692" w:rsidRDefault="00FC374A" w:rsidP="007F35E7">
            <w:pPr>
              <w:widowControl w:val="0"/>
              <w:autoSpaceDE w:val="0"/>
              <w:autoSpaceDN w:val="0"/>
              <w:adjustRightInd w:val="0"/>
              <w:spacing w:before="120" w:after="120"/>
              <w:rPr>
                <w:rFonts w:eastAsia="Calibri"/>
                <w:sz w:val="28"/>
                <w:szCs w:val="28"/>
              </w:rPr>
            </w:pPr>
            <w:r w:rsidRPr="00B04692">
              <w:rPr>
                <w:rFonts w:eastAsia="Calibri"/>
                <w:sz w:val="28"/>
                <w:szCs w:val="28"/>
              </w:rPr>
              <w:t xml:space="preserve"> </w:t>
            </w:r>
            <w:proofErr w:type="spellStart"/>
            <w:r w:rsidRPr="00B04692">
              <w:rPr>
                <w:rFonts w:eastAsia="Calibri"/>
                <w:sz w:val="28"/>
                <w:szCs w:val="28"/>
              </w:rPr>
              <w:t>Nghị</w:t>
            </w:r>
            <w:proofErr w:type="spellEnd"/>
            <w:r w:rsidRPr="00B04692">
              <w:rPr>
                <w:rFonts w:eastAsia="Calibri"/>
                <w:sz w:val="28"/>
                <w:szCs w:val="28"/>
              </w:rPr>
              <w:t xml:space="preserve"> </w:t>
            </w:r>
            <w:proofErr w:type="spellStart"/>
            <w:r w:rsidRPr="00B04692">
              <w:rPr>
                <w:rFonts w:eastAsia="Calibri"/>
                <w:sz w:val="28"/>
                <w:szCs w:val="28"/>
              </w:rPr>
              <w:t>định</w:t>
            </w:r>
            <w:proofErr w:type="spellEnd"/>
            <w:r w:rsidRPr="00B04692">
              <w:rPr>
                <w:rFonts w:eastAsia="Calibri"/>
                <w:sz w:val="28"/>
                <w:szCs w:val="28"/>
              </w:rPr>
              <w:t xml:space="preserve"> </w:t>
            </w:r>
            <w:proofErr w:type="spellStart"/>
            <w:r w:rsidRPr="00B04692">
              <w:rPr>
                <w:rFonts w:eastAsia="Calibri"/>
                <w:sz w:val="28"/>
                <w:szCs w:val="28"/>
              </w:rPr>
              <w:t>số</w:t>
            </w:r>
            <w:proofErr w:type="spellEnd"/>
            <w:r w:rsidRPr="00B04692">
              <w:rPr>
                <w:rFonts w:eastAsia="Calibri"/>
                <w:sz w:val="28"/>
                <w:szCs w:val="28"/>
              </w:rPr>
              <w:t xml:space="preserve"> 06/2021/NĐ-CP </w:t>
            </w:r>
            <w:proofErr w:type="spellStart"/>
            <w:r w:rsidRPr="00B04692">
              <w:rPr>
                <w:rFonts w:eastAsia="Calibri"/>
                <w:sz w:val="28"/>
                <w:szCs w:val="28"/>
              </w:rPr>
              <w:t>ngày</w:t>
            </w:r>
            <w:proofErr w:type="spellEnd"/>
            <w:r w:rsidRPr="00B04692">
              <w:rPr>
                <w:rFonts w:eastAsia="Calibri"/>
                <w:sz w:val="28"/>
                <w:szCs w:val="28"/>
              </w:rPr>
              <w:t xml:space="preserve"> 26/01/2021 </w:t>
            </w:r>
            <w:proofErr w:type="spellStart"/>
            <w:r w:rsidRPr="00B04692">
              <w:rPr>
                <w:rFonts w:eastAsia="Calibri"/>
                <w:sz w:val="28"/>
                <w:szCs w:val="28"/>
              </w:rPr>
              <w:t>của</w:t>
            </w:r>
            <w:proofErr w:type="spellEnd"/>
            <w:r w:rsidRPr="00B04692">
              <w:rPr>
                <w:rFonts w:eastAsia="Calibri"/>
                <w:sz w:val="28"/>
                <w:szCs w:val="28"/>
              </w:rPr>
              <w:t xml:space="preserve"> </w:t>
            </w:r>
            <w:proofErr w:type="spellStart"/>
            <w:r w:rsidRPr="00B04692">
              <w:rPr>
                <w:rFonts w:eastAsia="Calibri"/>
                <w:sz w:val="28"/>
                <w:szCs w:val="28"/>
              </w:rPr>
              <w:t>Chính</w:t>
            </w:r>
            <w:proofErr w:type="spellEnd"/>
            <w:r w:rsidRPr="00B04692">
              <w:rPr>
                <w:rFonts w:eastAsia="Calibri"/>
                <w:sz w:val="28"/>
                <w:szCs w:val="28"/>
              </w:rPr>
              <w:t xml:space="preserve"> </w:t>
            </w:r>
            <w:proofErr w:type="spellStart"/>
            <w:r w:rsidRPr="00B04692">
              <w:rPr>
                <w:rFonts w:eastAsia="Calibri"/>
                <w:sz w:val="28"/>
                <w:szCs w:val="28"/>
              </w:rPr>
              <w:t>phủ</w:t>
            </w:r>
            <w:proofErr w:type="spellEnd"/>
            <w:r w:rsidRPr="00B04692">
              <w:rPr>
                <w:rFonts w:eastAsia="Calibri"/>
                <w:sz w:val="28"/>
                <w:szCs w:val="28"/>
              </w:rPr>
              <w:t xml:space="preserve"> </w:t>
            </w:r>
            <w:proofErr w:type="spellStart"/>
            <w:r w:rsidRPr="00B04692">
              <w:rPr>
                <w:rFonts w:eastAsia="Calibri"/>
                <w:sz w:val="28"/>
                <w:szCs w:val="28"/>
              </w:rPr>
              <w:t>Quy</w:t>
            </w:r>
            <w:proofErr w:type="spellEnd"/>
            <w:r w:rsidRPr="00B04692">
              <w:rPr>
                <w:rFonts w:eastAsia="Calibri"/>
                <w:sz w:val="28"/>
                <w:szCs w:val="28"/>
              </w:rPr>
              <w:t xml:space="preserve"> </w:t>
            </w:r>
            <w:proofErr w:type="spellStart"/>
            <w:r w:rsidRPr="00B04692">
              <w:rPr>
                <w:rFonts w:eastAsia="Calibri"/>
                <w:sz w:val="28"/>
                <w:szCs w:val="28"/>
              </w:rPr>
              <w:t>định</w:t>
            </w:r>
            <w:proofErr w:type="spellEnd"/>
            <w:r w:rsidRPr="00B04692">
              <w:rPr>
                <w:rFonts w:eastAsia="Calibri"/>
                <w:sz w:val="28"/>
                <w:szCs w:val="28"/>
              </w:rPr>
              <w:t xml:space="preserve"> chi </w:t>
            </w:r>
            <w:proofErr w:type="spellStart"/>
            <w:r w:rsidRPr="00B04692">
              <w:rPr>
                <w:rFonts w:eastAsia="Calibri"/>
                <w:sz w:val="28"/>
                <w:szCs w:val="28"/>
              </w:rPr>
              <w:t>tiết</w:t>
            </w:r>
            <w:proofErr w:type="spellEnd"/>
            <w:r w:rsidRPr="00B04692">
              <w:rPr>
                <w:rFonts w:eastAsia="Calibri"/>
                <w:sz w:val="28"/>
                <w:szCs w:val="28"/>
              </w:rPr>
              <w:t xml:space="preserve"> </w:t>
            </w:r>
            <w:proofErr w:type="spellStart"/>
            <w:r w:rsidRPr="00B04692">
              <w:rPr>
                <w:rFonts w:eastAsia="Calibri"/>
                <w:sz w:val="28"/>
                <w:szCs w:val="28"/>
              </w:rPr>
              <w:t>về</w:t>
            </w:r>
            <w:proofErr w:type="spellEnd"/>
            <w:r w:rsidRPr="00B04692">
              <w:rPr>
                <w:rFonts w:eastAsia="Calibri"/>
                <w:sz w:val="28"/>
                <w:szCs w:val="28"/>
              </w:rPr>
              <w:t xml:space="preserve"> </w:t>
            </w:r>
            <w:proofErr w:type="spellStart"/>
            <w:r w:rsidRPr="00B04692">
              <w:rPr>
                <w:rFonts w:eastAsia="Calibri"/>
                <w:sz w:val="28"/>
                <w:szCs w:val="28"/>
              </w:rPr>
              <w:t>một</w:t>
            </w:r>
            <w:proofErr w:type="spellEnd"/>
            <w:r w:rsidRPr="00B04692">
              <w:rPr>
                <w:rFonts w:eastAsia="Calibri"/>
                <w:sz w:val="28"/>
                <w:szCs w:val="28"/>
              </w:rPr>
              <w:t xml:space="preserve"> </w:t>
            </w:r>
            <w:proofErr w:type="spellStart"/>
            <w:r w:rsidRPr="00B04692">
              <w:rPr>
                <w:rFonts w:eastAsia="Calibri"/>
                <w:sz w:val="28"/>
                <w:szCs w:val="28"/>
              </w:rPr>
              <w:t>số</w:t>
            </w:r>
            <w:proofErr w:type="spellEnd"/>
            <w:r w:rsidRPr="00B04692">
              <w:rPr>
                <w:rFonts w:eastAsia="Calibri"/>
                <w:sz w:val="28"/>
                <w:szCs w:val="28"/>
              </w:rPr>
              <w:t xml:space="preserve"> </w:t>
            </w:r>
            <w:proofErr w:type="spellStart"/>
            <w:r w:rsidRPr="00B04692">
              <w:rPr>
                <w:rFonts w:eastAsia="Calibri"/>
                <w:sz w:val="28"/>
                <w:szCs w:val="28"/>
              </w:rPr>
              <w:t>nội</w:t>
            </w:r>
            <w:proofErr w:type="spellEnd"/>
            <w:r w:rsidRPr="00B04692">
              <w:rPr>
                <w:rFonts w:eastAsia="Calibri"/>
                <w:sz w:val="28"/>
                <w:szCs w:val="28"/>
              </w:rPr>
              <w:t xml:space="preserve"> dung </w:t>
            </w:r>
            <w:proofErr w:type="spellStart"/>
            <w:r w:rsidRPr="00B04692">
              <w:rPr>
                <w:rFonts w:eastAsia="Calibri"/>
                <w:sz w:val="28"/>
                <w:szCs w:val="28"/>
              </w:rPr>
              <w:t>về</w:t>
            </w:r>
            <w:proofErr w:type="spellEnd"/>
            <w:r w:rsidRPr="00B04692">
              <w:rPr>
                <w:rFonts w:eastAsia="Calibri"/>
                <w:sz w:val="28"/>
                <w:szCs w:val="28"/>
              </w:rPr>
              <w:t xml:space="preserve"> </w:t>
            </w:r>
            <w:proofErr w:type="spellStart"/>
            <w:r w:rsidRPr="00B04692">
              <w:rPr>
                <w:rFonts w:eastAsia="Calibri"/>
                <w:sz w:val="28"/>
                <w:szCs w:val="28"/>
              </w:rPr>
              <w:t>quản</w:t>
            </w:r>
            <w:proofErr w:type="spellEnd"/>
            <w:r w:rsidRPr="00B04692">
              <w:rPr>
                <w:rFonts w:eastAsia="Calibri"/>
                <w:sz w:val="28"/>
                <w:szCs w:val="28"/>
              </w:rPr>
              <w:t xml:space="preserve"> </w:t>
            </w:r>
            <w:proofErr w:type="spellStart"/>
            <w:r w:rsidRPr="00B04692">
              <w:rPr>
                <w:rFonts w:eastAsia="Calibri"/>
                <w:sz w:val="28"/>
                <w:szCs w:val="28"/>
              </w:rPr>
              <w:t>lý</w:t>
            </w:r>
            <w:proofErr w:type="spellEnd"/>
            <w:r w:rsidRPr="00B04692">
              <w:rPr>
                <w:rFonts w:eastAsia="Calibri"/>
                <w:sz w:val="28"/>
                <w:szCs w:val="28"/>
              </w:rPr>
              <w:t xml:space="preserve"> </w:t>
            </w:r>
            <w:proofErr w:type="spellStart"/>
            <w:r w:rsidRPr="00B04692">
              <w:rPr>
                <w:rFonts w:eastAsia="Calibri"/>
                <w:sz w:val="28"/>
                <w:szCs w:val="28"/>
              </w:rPr>
              <w:t>chất</w:t>
            </w:r>
            <w:proofErr w:type="spellEnd"/>
            <w:r w:rsidRPr="00B04692">
              <w:rPr>
                <w:rFonts w:eastAsia="Calibri"/>
                <w:sz w:val="28"/>
                <w:szCs w:val="28"/>
              </w:rPr>
              <w:t xml:space="preserve"> </w:t>
            </w:r>
            <w:proofErr w:type="spellStart"/>
            <w:r w:rsidRPr="00B04692">
              <w:rPr>
                <w:rFonts w:eastAsia="Calibri"/>
                <w:sz w:val="28"/>
                <w:szCs w:val="28"/>
              </w:rPr>
              <w:t>lượng</w:t>
            </w:r>
            <w:proofErr w:type="spellEnd"/>
            <w:r w:rsidRPr="00B04692">
              <w:rPr>
                <w:rFonts w:eastAsia="Calibri"/>
                <w:sz w:val="28"/>
                <w:szCs w:val="28"/>
              </w:rPr>
              <w:t xml:space="preserve"> </w:t>
            </w:r>
            <w:proofErr w:type="spellStart"/>
            <w:r w:rsidRPr="00B04692">
              <w:rPr>
                <w:rFonts w:eastAsia="Calibri"/>
                <w:sz w:val="28"/>
                <w:szCs w:val="28"/>
              </w:rPr>
              <w:t>Thi</w:t>
            </w:r>
            <w:proofErr w:type="spellEnd"/>
            <w:r w:rsidRPr="00B04692">
              <w:rPr>
                <w:rFonts w:eastAsia="Calibri"/>
                <w:sz w:val="28"/>
                <w:szCs w:val="28"/>
              </w:rPr>
              <w:t xml:space="preserve"> </w:t>
            </w:r>
            <w:proofErr w:type="spellStart"/>
            <w:r w:rsidRPr="00B04692">
              <w:rPr>
                <w:rFonts w:eastAsia="Calibri"/>
                <w:sz w:val="28"/>
                <w:szCs w:val="28"/>
              </w:rPr>
              <w:t>công</w:t>
            </w:r>
            <w:proofErr w:type="spellEnd"/>
            <w:r w:rsidRPr="00B04692">
              <w:rPr>
                <w:rFonts w:eastAsia="Calibri"/>
                <w:sz w:val="28"/>
                <w:szCs w:val="28"/>
              </w:rPr>
              <w:t xml:space="preserve"> </w:t>
            </w:r>
            <w:proofErr w:type="spellStart"/>
            <w:r w:rsidRPr="00B04692">
              <w:rPr>
                <w:rFonts w:eastAsia="Calibri"/>
                <w:sz w:val="28"/>
                <w:szCs w:val="28"/>
              </w:rPr>
              <w:t>Công</w:t>
            </w:r>
            <w:proofErr w:type="spellEnd"/>
            <w:r w:rsidRPr="00B04692">
              <w:rPr>
                <w:rFonts w:eastAsia="Calibri"/>
                <w:sz w:val="28"/>
                <w:szCs w:val="28"/>
              </w:rPr>
              <w:t xml:space="preserve"> </w:t>
            </w:r>
            <w:proofErr w:type="spellStart"/>
            <w:r w:rsidRPr="00B04692">
              <w:rPr>
                <w:rFonts w:eastAsia="Calibri"/>
                <w:sz w:val="28"/>
                <w:szCs w:val="28"/>
              </w:rPr>
              <w:t>trình</w:t>
            </w:r>
            <w:proofErr w:type="spellEnd"/>
            <w:r w:rsidRPr="00B04692">
              <w:rPr>
                <w:rFonts w:eastAsia="Calibri"/>
                <w:sz w:val="28"/>
                <w:szCs w:val="28"/>
              </w:rPr>
              <w:t xml:space="preserve"> </w:t>
            </w:r>
            <w:proofErr w:type="spellStart"/>
            <w:r w:rsidRPr="00B04692">
              <w:rPr>
                <w:rFonts w:eastAsia="Calibri"/>
                <w:sz w:val="28"/>
                <w:szCs w:val="28"/>
              </w:rPr>
              <w:t>xây</w:t>
            </w:r>
            <w:proofErr w:type="spellEnd"/>
            <w:r w:rsidRPr="00B04692">
              <w:rPr>
                <w:rFonts w:eastAsia="Calibri"/>
                <w:sz w:val="28"/>
                <w:szCs w:val="28"/>
              </w:rPr>
              <w:t xml:space="preserve"> </w:t>
            </w:r>
            <w:proofErr w:type="spellStart"/>
            <w:r w:rsidRPr="00B04692">
              <w:rPr>
                <w:rFonts w:eastAsia="Calibri"/>
                <w:sz w:val="28"/>
                <w:szCs w:val="28"/>
              </w:rPr>
              <w:t>dựng</w:t>
            </w:r>
            <w:proofErr w:type="spellEnd"/>
            <w:r w:rsidRPr="00B04692">
              <w:rPr>
                <w:rFonts w:eastAsia="Calibri"/>
                <w:sz w:val="28"/>
                <w:szCs w:val="28"/>
              </w:rPr>
              <w:t>.</w:t>
            </w:r>
          </w:p>
        </w:tc>
      </w:tr>
      <w:tr w:rsidR="00FC374A" w:rsidRPr="00B04692" w14:paraId="333E1009" w14:textId="77777777" w:rsidTr="007F35E7">
        <w:trPr>
          <w:jc w:val="center"/>
        </w:trPr>
        <w:tc>
          <w:tcPr>
            <w:tcW w:w="5000" w:type="pct"/>
            <w:gridSpan w:val="2"/>
            <w:tcBorders>
              <w:top w:val="dashed" w:sz="4" w:space="0" w:color="auto"/>
              <w:bottom w:val="dashed" w:sz="4" w:space="0" w:color="auto"/>
            </w:tcBorders>
          </w:tcPr>
          <w:p w14:paraId="62DF7FFE" w14:textId="77777777" w:rsidR="00FC374A" w:rsidRPr="00B04692" w:rsidRDefault="00FC374A" w:rsidP="007F35E7">
            <w:pPr>
              <w:widowControl w:val="0"/>
              <w:autoSpaceDE w:val="0"/>
              <w:autoSpaceDN w:val="0"/>
              <w:adjustRightInd w:val="0"/>
              <w:spacing w:before="120" w:after="120"/>
              <w:rPr>
                <w:rFonts w:eastAsia="Calibri"/>
                <w:sz w:val="28"/>
                <w:szCs w:val="28"/>
              </w:rPr>
            </w:pPr>
            <w:proofErr w:type="spellStart"/>
            <w:r w:rsidRPr="00B04692">
              <w:rPr>
                <w:rFonts w:eastAsia="Calibri"/>
                <w:sz w:val="28"/>
                <w:szCs w:val="28"/>
              </w:rPr>
              <w:t>Thông</w:t>
            </w:r>
            <w:proofErr w:type="spellEnd"/>
            <w:r w:rsidRPr="00B04692">
              <w:rPr>
                <w:rFonts w:eastAsia="Calibri"/>
                <w:sz w:val="28"/>
                <w:szCs w:val="28"/>
              </w:rPr>
              <w:t xml:space="preserve"> </w:t>
            </w:r>
            <w:proofErr w:type="spellStart"/>
            <w:r w:rsidRPr="00B04692">
              <w:rPr>
                <w:rFonts w:eastAsia="Calibri"/>
                <w:sz w:val="28"/>
                <w:szCs w:val="28"/>
              </w:rPr>
              <w:t>tư</w:t>
            </w:r>
            <w:proofErr w:type="spellEnd"/>
            <w:r w:rsidRPr="00B04692">
              <w:rPr>
                <w:rFonts w:eastAsia="Calibri"/>
                <w:sz w:val="28"/>
                <w:szCs w:val="28"/>
              </w:rPr>
              <w:t xml:space="preserve"> </w:t>
            </w:r>
            <w:proofErr w:type="spellStart"/>
            <w:r w:rsidRPr="00B04692">
              <w:rPr>
                <w:rFonts w:eastAsia="Calibri"/>
                <w:sz w:val="28"/>
                <w:szCs w:val="28"/>
              </w:rPr>
              <w:t>số</w:t>
            </w:r>
            <w:proofErr w:type="spellEnd"/>
            <w:r w:rsidRPr="00B04692">
              <w:rPr>
                <w:rFonts w:eastAsia="Calibri"/>
                <w:sz w:val="28"/>
                <w:szCs w:val="28"/>
              </w:rPr>
              <w:t xml:space="preserve"> 10/2021/TT-BXD </w:t>
            </w:r>
            <w:proofErr w:type="spellStart"/>
            <w:r w:rsidRPr="00B04692">
              <w:rPr>
                <w:rFonts w:eastAsia="Calibri"/>
                <w:sz w:val="28"/>
                <w:szCs w:val="28"/>
              </w:rPr>
              <w:t>ngày</w:t>
            </w:r>
            <w:proofErr w:type="spellEnd"/>
            <w:r w:rsidRPr="00B04692">
              <w:rPr>
                <w:rFonts w:eastAsia="Calibri"/>
                <w:sz w:val="28"/>
                <w:szCs w:val="28"/>
              </w:rPr>
              <w:t xml:space="preserve"> 25/8/2021 </w:t>
            </w:r>
            <w:proofErr w:type="spellStart"/>
            <w:r w:rsidRPr="00B04692">
              <w:rPr>
                <w:rFonts w:eastAsia="Calibri"/>
                <w:sz w:val="28"/>
                <w:szCs w:val="28"/>
              </w:rPr>
              <w:t>của</w:t>
            </w:r>
            <w:proofErr w:type="spellEnd"/>
            <w:r w:rsidRPr="00B04692">
              <w:rPr>
                <w:rFonts w:eastAsia="Calibri"/>
                <w:sz w:val="28"/>
                <w:szCs w:val="28"/>
              </w:rPr>
              <w:t xml:space="preserve"> </w:t>
            </w:r>
            <w:proofErr w:type="spellStart"/>
            <w:r w:rsidRPr="00B04692">
              <w:rPr>
                <w:rFonts w:eastAsia="Calibri"/>
                <w:sz w:val="28"/>
                <w:szCs w:val="28"/>
              </w:rPr>
              <w:t>Bộ</w:t>
            </w:r>
            <w:proofErr w:type="spellEnd"/>
            <w:r w:rsidRPr="00B04692">
              <w:rPr>
                <w:rFonts w:eastAsia="Calibri"/>
                <w:sz w:val="28"/>
                <w:szCs w:val="28"/>
              </w:rPr>
              <w:t xml:space="preserve"> </w:t>
            </w:r>
            <w:proofErr w:type="spellStart"/>
            <w:r w:rsidRPr="00B04692">
              <w:rPr>
                <w:rFonts w:eastAsia="Calibri"/>
                <w:sz w:val="28"/>
                <w:szCs w:val="28"/>
              </w:rPr>
              <w:t>Xây</w:t>
            </w:r>
            <w:proofErr w:type="spellEnd"/>
            <w:r w:rsidRPr="00B04692">
              <w:rPr>
                <w:rFonts w:eastAsia="Calibri"/>
                <w:sz w:val="28"/>
                <w:szCs w:val="28"/>
              </w:rPr>
              <w:t xml:space="preserve"> </w:t>
            </w:r>
            <w:proofErr w:type="spellStart"/>
            <w:r w:rsidRPr="00B04692">
              <w:rPr>
                <w:rFonts w:eastAsia="Calibri"/>
                <w:sz w:val="28"/>
                <w:szCs w:val="28"/>
              </w:rPr>
              <w:t>dựng</w:t>
            </w:r>
            <w:proofErr w:type="spellEnd"/>
            <w:r w:rsidRPr="00B04692">
              <w:rPr>
                <w:rFonts w:eastAsia="Calibri"/>
                <w:sz w:val="28"/>
                <w:szCs w:val="28"/>
              </w:rPr>
              <w:t xml:space="preserve"> </w:t>
            </w:r>
            <w:proofErr w:type="spellStart"/>
            <w:r w:rsidRPr="00B04692">
              <w:rPr>
                <w:rFonts w:eastAsia="Calibri"/>
                <w:sz w:val="28"/>
                <w:szCs w:val="28"/>
              </w:rPr>
              <w:t>Hướng</w:t>
            </w:r>
            <w:proofErr w:type="spellEnd"/>
            <w:r w:rsidRPr="00B04692">
              <w:rPr>
                <w:rFonts w:eastAsia="Calibri"/>
                <w:sz w:val="28"/>
                <w:szCs w:val="28"/>
              </w:rPr>
              <w:t xml:space="preserve"> </w:t>
            </w:r>
            <w:proofErr w:type="spellStart"/>
            <w:r w:rsidRPr="00B04692">
              <w:rPr>
                <w:rFonts w:eastAsia="Calibri"/>
                <w:sz w:val="28"/>
                <w:szCs w:val="28"/>
              </w:rPr>
              <w:t>dẫn</w:t>
            </w:r>
            <w:proofErr w:type="spellEnd"/>
            <w:r w:rsidRPr="00B04692">
              <w:rPr>
                <w:rFonts w:eastAsia="Calibri"/>
                <w:sz w:val="28"/>
                <w:szCs w:val="28"/>
              </w:rPr>
              <w:t xml:space="preserve"> </w:t>
            </w:r>
            <w:proofErr w:type="spellStart"/>
            <w:r w:rsidRPr="00B04692">
              <w:rPr>
                <w:rFonts w:eastAsia="Calibri"/>
                <w:sz w:val="28"/>
                <w:szCs w:val="28"/>
              </w:rPr>
              <w:t>một</w:t>
            </w:r>
            <w:proofErr w:type="spellEnd"/>
            <w:r w:rsidRPr="00B04692">
              <w:rPr>
                <w:rFonts w:eastAsia="Calibri"/>
                <w:sz w:val="28"/>
                <w:szCs w:val="28"/>
              </w:rPr>
              <w:t xml:space="preserve"> </w:t>
            </w:r>
            <w:proofErr w:type="spellStart"/>
            <w:r w:rsidRPr="00B04692">
              <w:rPr>
                <w:rFonts w:eastAsia="Calibri"/>
                <w:sz w:val="28"/>
                <w:szCs w:val="28"/>
              </w:rPr>
              <w:t>số</w:t>
            </w:r>
            <w:proofErr w:type="spellEnd"/>
            <w:r w:rsidRPr="00B04692">
              <w:rPr>
                <w:rFonts w:eastAsia="Calibri"/>
                <w:sz w:val="28"/>
                <w:szCs w:val="28"/>
              </w:rPr>
              <w:t xml:space="preserve"> </w:t>
            </w:r>
            <w:proofErr w:type="spellStart"/>
            <w:r w:rsidRPr="00B04692">
              <w:rPr>
                <w:rFonts w:eastAsia="Calibri"/>
                <w:sz w:val="28"/>
                <w:szCs w:val="28"/>
              </w:rPr>
              <w:t>điều</w:t>
            </w:r>
            <w:proofErr w:type="spellEnd"/>
            <w:r w:rsidRPr="00B04692">
              <w:rPr>
                <w:rFonts w:eastAsia="Calibri"/>
                <w:sz w:val="28"/>
                <w:szCs w:val="28"/>
              </w:rPr>
              <w:t xml:space="preserve"> </w:t>
            </w:r>
            <w:proofErr w:type="spellStart"/>
            <w:r w:rsidRPr="00B04692">
              <w:rPr>
                <w:rFonts w:eastAsia="Calibri"/>
                <w:sz w:val="28"/>
                <w:szCs w:val="28"/>
              </w:rPr>
              <w:t>và</w:t>
            </w:r>
            <w:proofErr w:type="spellEnd"/>
            <w:r w:rsidRPr="00B04692">
              <w:rPr>
                <w:rFonts w:eastAsia="Calibri"/>
                <w:sz w:val="28"/>
                <w:szCs w:val="28"/>
              </w:rPr>
              <w:t xml:space="preserve"> </w:t>
            </w:r>
            <w:proofErr w:type="spellStart"/>
            <w:r w:rsidRPr="00B04692">
              <w:rPr>
                <w:rFonts w:eastAsia="Calibri"/>
                <w:sz w:val="28"/>
                <w:szCs w:val="28"/>
              </w:rPr>
              <w:t>biện</w:t>
            </w:r>
            <w:proofErr w:type="spellEnd"/>
            <w:r w:rsidRPr="00B04692">
              <w:rPr>
                <w:rFonts w:eastAsia="Calibri"/>
                <w:sz w:val="28"/>
                <w:szCs w:val="28"/>
              </w:rPr>
              <w:t xml:space="preserve"> </w:t>
            </w:r>
            <w:proofErr w:type="spellStart"/>
            <w:r w:rsidRPr="00B04692">
              <w:rPr>
                <w:rFonts w:eastAsia="Calibri"/>
                <w:sz w:val="28"/>
                <w:szCs w:val="28"/>
              </w:rPr>
              <w:t>pháp</w:t>
            </w:r>
            <w:proofErr w:type="spellEnd"/>
            <w:r w:rsidRPr="00B04692">
              <w:rPr>
                <w:rFonts w:eastAsia="Calibri"/>
                <w:sz w:val="28"/>
                <w:szCs w:val="28"/>
              </w:rPr>
              <w:t xml:space="preserve"> </w:t>
            </w:r>
            <w:proofErr w:type="spellStart"/>
            <w:r w:rsidRPr="00B04692">
              <w:rPr>
                <w:rFonts w:eastAsia="Calibri"/>
                <w:sz w:val="28"/>
                <w:szCs w:val="28"/>
              </w:rPr>
              <w:t>thi</w:t>
            </w:r>
            <w:proofErr w:type="spellEnd"/>
            <w:r w:rsidRPr="00B04692">
              <w:rPr>
                <w:rFonts w:eastAsia="Calibri"/>
                <w:sz w:val="28"/>
                <w:szCs w:val="28"/>
              </w:rPr>
              <w:t xml:space="preserve"> </w:t>
            </w:r>
            <w:proofErr w:type="spellStart"/>
            <w:r w:rsidRPr="00B04692">
              <w:rPr>
                <w:rFonts w:eastAsia="Calibri"/>
                <w:sz w:val="28"/>
                <w:szCs w:val="28"/>
              </w:rPr>
              <w:t>hành</w:t>
            </w:r>
            <w:proofErr w:type="spellEnd"/>
            <w:r w:rsidRPr="00B04692">
              <w:rPr>
                <w:rFonts w:eastAsia="Calibri"/>
                <w:sz w:val="28"/>
                <w:szCs w:val="28"/>
              </w:rPr>
              <w:t xml:space="preserve"> </w:t>
            </w:r>
            <w:proofErr w:type="spellStart"/>
            <w:r w:rsidRPr="00B04692">
              <w:rPr>
                <w:rFonts w:eastAsia="Calibri"/>
                <w:sz w:val="28"/>
                <w:szCs w:val="28"/>
              </w:rPr>
              <w:t>Nghị</w:t>
            </w:r>
            <w:proofErr w:type="spellEnd"/>
            <w:r w:rsidRPr="00B04692">
              <w:rPr>
                <w:rFonts w:eastAsia="Calibri"/>
                <w:sz w:val="28"/>
                <w:szCs w:val="28"/>
              </w:rPr>
              <w:t xml:space="preserve"> </w:t>
            </w:r>
            <w:proofErr w:type="spellStart"/>
            <w:r w:rsidRPr="00B04692">
              <w:rPr>
                <w:rFonts w:eastAsia="Calibri"/>
                <w:sz w:val="28"/>
                <w:szCs w:val="28"/>
              </w:rPr>
              <w:t>định</w:t>
            </w:r>
            <w:proofErr w:type="spellEnd"/>
            <w:r w:rsidRPr="00B04692">
              <w:rPr>
                <w:rFonts w:eastAsia="Calibri"/>
                <w:sz w:val="28"/>
                <w:szCs w:val="28"/>
              </w:rPr>
              <w:t xml:space="preserve"> </w:t>
            </w:r>
            <w:proofErr w:type="spellStart"/>
            <w:r w:rsidRPr="00B04692">
              <w:rPr>
                <w:rFonts w:eastAsia="Calibri"/>
                <w:sz w:val="28"/>
                <w:szCs w:val="28"/>
              </w:rPr>
              <w:t>số</w:t>
            </w:r>
            <w:proofErr w:type="spellEnd"/>
            <w:r w:rsidRPr="00B04692">
              <w:rPr>
                <w:rFonts w:eastAsia="Calibri"/>
                <w:sz w:val="28"/>
                <w:szCs w:val="28"/>
              </w:rPr>
              <w:t xml:space="preserve"> 06/2021/NĐ-CP </w:t>
            </w:r>
            <w:proofErr w:type="spellStart"/>
            <w:r w:rsidRPr="00B04692">
              <w:rPr>
                <w:rFonts w:eastAsia="Calibri"/>
                <w:sz w:val="28"/>
                <w:szCs w:val="28"/>
              </w:rPr>
              <w:t>ngày</w:t>
            </w:r>
            <w:proofErr w:type="spellEnd"/>
            <w:r w:rsidRPr="00B04692">
              <w:rPr>
                <w:rFonts w:eastAsia="Calibri"/>
                <w:sz w:val="28"/>
                <w:szCs w:val="28"/>
              </w:rPr>
              <w:t xml:space="preserve"> 26/01/2021 </w:t>
            </w:r>
          </w:p>
        </w:tc>
      </w:tr>
      <w:tr w:rsidR="00FC374A" w:rsidRPr="00B04692" w14:paraId="07986362" w14:textId="77777777" w:rsidTr="007F35E7">
        <w:trPr>
          <w:jc w:val="center"/>
        </w:trPr>
        <w:tc>
          <w:tcPr>
            <w:tcW w:w="5000" w:type="pct"/>
            <w:gridSpan w:val="2"/>
            <w:tcBorders>
              <w:top w:val="dashed" w:sz="4" w:space="0" w:color="auto"/>
            </w:tcBorders>
          </w:tcPr>
          <w:p w14:paraId="6EF9FE29" w14:textId="77777777" w:rsidR="00FC374A" w:rsidRPr="00B04692" w:rsidRDefault="00FC374A" w:rsidP="007F35E7">
            <w:pPr>
              <w:widowControl w:val="0"/>
              <w:autoSpaceDE w:val="0"/>
              <w:autoSpaceDN w:val="0"/>
              <w:adjustRightInd w:val="0"/>
              <w:spacing w:before="120" w:after="120"/>
              <w:rPr>
                <w:rFonts w:eastAsia="Calibri"/>
                <w:sz w:val="28"/>
                <w:szCs w:val="28"/>
              </w:rPr>
            </w:pPr>
            <w:proofErr w:type="spellStart"/>
            <w:r w:rsidRPr="00B04692">
              <w:rPr>
                <w:rFonts w:eastAsia="Calibri"/>
                <w:sz w:val="28"/>
                <w:szCs w:val="28"/>
              </w:rPr>
              <w:t>Các</w:t>
            </w:r>
            <w:proofErr w:type="spellEnd"/>
            <w:r w:rsidRPr="00B04692">
              <w:rPr>
                <w:rFonts w:eastAsia="Calibri"/>
                <w:sz w:val="28"/>
                <w:szCs w:val="28"/>
              </w:rPr>
              <w:t xml:space="preserve"> </w:t>
            </w:r>
            <w:proofErr w:type="spellStart"/>
            <w:r w:rsidRPr="00B04692">
              <w:rPr>
                <w:rFonts w:eastAsia="Calibri"/>
                <w:sz w:val="28"/>
                <w:szCs w:val="28"/>
              </w:rPr>
              <w:t>quy</w:t>
            </w:r>
            <w:proofErr w:type="spellEnd"/>
            <w:r w:rsidRPr="00B04692">
              <w:rPr>
                <w:rFonts w:eastAsia="Calibri"/>
                <w:sz w:val="28"/>
                <w:szCs w:val="28"/>
              </w:rPr>
              <w:t xml:space="preserve"> </w:t>
            </w:r>
            <w:proofErr w:type="spellStart"/>
            <w:r w:rsidRPr="00B04692">
              <w:rPr>
                <w:rFonts w:eastAsia="Calibri"/>
                <w:sz w:val="28"/>
                <w:szCs w:val="28"/>
              </w:rPr>
              <w:t>dịnh</w:t>
            </w:r>
            <w:proofErr w:type="spellEnd"/>
            <w:r w:rsidRPr="00B04692">
              <w:rPr>
                <w:rFonts w:eastAsia="Calibri"/>
                <w:sz w:val="28"/>
                <w:szCs w:val="28"/>
              </w:rPr>
              <w:t xml:space="preserve"> </w:t>
            </w:r>
            <w:proofErr w:type="spellStart"/>
            <w:r w:rsidRPr="00B04692">
              <w:rPr>
                <w:rFonts w:eastAsia="Calibri"/>
                <w:sz w:val="28"/>
                <w:szCs w:val="28"/>
              </w:rPr>
              <w:t>hiện</w:t>
            </w:r>
            <w:proofErr w:type="spellEnd"/>
            <w:r w:rsidRPr="00B04692">
              <w:rPr>
                <w:rFonts w:eastAsia="Calibri"/>
                <w:sz w:val="28"/>
                <w:szCs w:val="28"/>
              </w:rPr>
              <w:t xml:space="preserve"> </w:t>
            </w:r>
            <w:proofErr w:type="spellStart"/>
            <w:r w:rsidRPr="00B04692">
              <w:rPr>
                <w:rFonts w:eastAsia="Calibri"/>
                <w:sz w:val="28"/>
                <w:szCs w:val="28"/>
              </w:rPr>
              <w:t>hành</w:t>
            </w:r>
            <w:proofErr w:type="spellEnd"/>
          </w:p>
        </w:tc>
      </w:tr>
    </w:tbl>
    <w:p w14:paraId="7C295D12" w14:textId="77777777" w:rsidR="00FC374A" w:rsidRPr="00B04692" w:rsidRDefault="00FC374A" w:rsidP="00FC374A">
      <w:pPr>
        <w:spacing w:before="120" w:after="120"/>
        <w:ind w:right="-14" w:firstLine="567"/>
        <w:rPr>
          <w:b/>
          <w:bCs/>
          <w:sz w:val="28"/>
          <w:szCs w:val="28"/>
          <w:lang w:val="nl-NL"/>
        </w:rPr>
      </w:pPr>
      <w:r w:rsidRPr="00B04692">
        <w:rPr>
          <w:b/>
          <w:bCs/>
          <w:sz w:val="28"/>
          <w:szCs w:val="28"/>
          <w:lang w:eastAsia="vi-VN" w:bidi="vi-VN"/>
        </w:rPr>
        <w:t xml:space="preserve">2. </w:t>
      </w:r>
      <w:r w:rsidRPr="00B04692">
        <w:rPr>
          <w:b/>
          <w:bCs/>
          <w:sz w:val="28"/>
          <w:szCs w:val="28"/>
          <w:lang w:val="nl-NL"/>
        </w:rPr>
        <w:t>Yêu cầu về tổ chức kỹ thuật thi công, giám sát;</w:t>
      </w:r>
    </w:p>
    <w:p w14:paraId="59E47DC3" w14:textId="77777777" w:rsidR="00FC374A" w:rsidRPr="00B04692" w:rsidRDefault="00FC374A" w:rsidP="00FC374A">
      <w:pPr>
        <w:spacing w:before="120" w:after="120"/>
        <w:ind w:right="-14" w:firstLine="567"/>
        <w:rPr>
          <w:sz w:val="28"/>
          <w:szCs w:val="28"/>
          <w:lang w:val="nl-NL"/>
        </w:rPr>
      </w:pPr>
      <w:r w:rsidRPr="00B04692">
        <w:rPr>
          <w:sz w:val="28"/>
          <w:szCs w:val="28"/>
          <w:lang w:val="nl-NL"/>
        </w:rPr>
        <w:t>- Nhà thầu thi công xây dựng lập thiết kế biện pháp thi công.</w:t>
      </w:r>
    </w:p>
    <w:p w14:paraId="2DB9965B" w14:textId="77777777" w:rsidR="00FC374A" w:rsidRPr="00B04692" w:rsidRDefault="00FC374A" w:rsidP="00FC374A">
      <w:pPr>
        <w:spacing w:before="120" w:after="120"/>
        <w:ind w:right="-14" w:firstLine="567"/>
        <w:rPr>
          <w:sz w:val="28"/>
          <w:szCs w:val="28"/>
          <w:lang w:val="nl-NL"/>
        </w:rPr>
      </w:pPr>
      <w:r w:rsidRPr="00B04692">
        <w:rPr>
          <w:sz w:val="28"/>
          <w:szCs w:val="28"/>
          <w:lang w:val="nl-NL"/>
        </w:rPr>
        <w:t>- Nhà thầu thi công xây dựng có hệ thống quản lý chất lượng phù hợp và lập hồ sơ quản lý chất lượng công trình.</w:t>
      </w:r>
    </w:p>
    <w:p w14:paraId="43C9E5D8" w14:textId="77777777" w:rsidR="00FC374A" w:rsidRPr="00B04692" w:rsidRDefault="00FC374A" w:rsidP="00FC374A">
      <w:pPr>
        <w:spacing w:before="120" w:after="120"/>
        <w:ind w:right="-14" w:firstLine="567"/>
        <w:rPr>
          <w:sz w:val="28"/>
          <w:szCs w:val="28"/>
          <w:lang w:val="nl-NL"/>
        </w:rPr>
      </w:pPr>
      <w:r w:rsidRPr="00B04692">
        <w:rPr>
          <w:sz w:val="28"/>
          <w:szCs w:val="28"/>
          <w:lang w:val="nl-NL"/>
        </w:rPr>
        <w:t>- Nhà thầu thi công công trình xây dựng có trách nhiệm tiếp nhận và quản lý mặt bằng xây dựng.</w:t>
      </w:r>
    </w:p>
    <w:p w14:paraId="33835F91" w14:textId="77777777" w:rsidR="00FC374A" w:rsidRPr="00B04692" w:rsidRDefault="00FC374A" w:rsidP="00FC374A">
      <w:pPr>
        <w:spacing w:before="120" w:after="120"/>
        <w:ind w:right="-14" w:firstLine="567"/>
        <w:rPr>
          <w:sz w:val="28"/>
          <w:szCs w:val="28"/>
          <w:lang w:val="nl-NL"/>
        </w:rPr>
      </w:pPr>
      <w:r w:rsidRPr="00B04692">
        <w:rPr>
          <w:sz w:val="28"/>
          <w:szCs w:val="28"/>
          <w:lang w:val="nl-NL"/>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51F61E2F" w14:textId="77777777" w:rsidR="00FC374A" w:rsidRPr="00B04692" w:rsidRDefault="00FC374A" w:rsidP="00FC374A">
      <w:pPr>
        <w:spacing w:before="120" w:after="120"/>
        <w:ind w:right="-14" w:firstLine="567"/>
        <w:rPr>
          <w:sz w:val="28"/>
          <w:szCs w:val="28"/>
          <w:lang w:val="nl-NL"/>
        </w:rPr>
      </w:pPr>
      <w:r w:rsidRPr="00B04692">
        <w:rPr>
          <w:sz w:val="28"/>
          <w:szCs w:val="28"/>
          <w:lang w:val="nl-NL"/>
        </w:rPr>
        <w:t>- Trình chủ đầu tư chấp thuận các nội dung sau:</w:t>
      </w:r>
    </w:p>
    <w:p w14:paraId="69F0C91D" w14:textId="77777777" w:rsidR="00FC374A" w:rsidRPr="00B04692" w:rsidRDefault="00FC374A" w:rsidP="00FC374A">
      <w:pPr>
        <w:spacing w:before="120" w:after="120"/>
        <w:ind w:right="-14" w:firstLine="567"/>
        <w:rPr>
          <w:sz w:val="28"/>
          <w:szCs w:val="28"/>
          <w:lang w:val="nl-NL"/>
        </w:rPr>
      </w:pPr>
      <w:r w:rsidRPr="00B04692">
        <w:rPr>
          <w:sz w:val="28"/>
          <w:szCs w:val="28"/>
          <w:lang w:val="nl-NL"/>
        </w:rPr>
        <w:lastRenderedPageBreak/>
        <w:t>+ Kế hoạch tổ chức thí nghiệm và kiểm định chất lượng, quan trắc, đo đạc các thông số kỹ thuật của công trình theo yêu cầu thiết kế và chỉ dẫn kỹ thuật;</w:t>
      </w:r>
    </w:p>
    <w:p w14:paraId="556047C8" w14:textId="77777777" w:rsidR="00FC374A" w:rsidRPr="00B04692" w:rsidRDefault="00FC374A" w:rsidP="00FC374A">
      <w:pPr>
        <w:spacing w:before="120" w:after="120"/>
        <w:ind w:right="-14" w:firstLine="567"/>
        <w:rPr>
          <w:sz w:val="28"/>
          <w:szCs w:val="28"/>
          <w:lang w:val="nl-NL"/>
        </w:rPr>
      </w:pPr>
      <w:r w:rsidRPr="00B04692">
        <w:rPr>
          <w:sz w:val="28"/>
          <w:szCs w:val="28"/>
          <w:lang w:val="nl-NL"/>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69AEB339" w14:textId="77777777" w:rsidR="00FC374A" w:rsidRPr="00B04692" w:rsidRDefault="00FC374A" w:rsidP="00FC374A">
      <w:pPr>
        <w:spacing w:before="120" w:after="120"/>
        <w:ind w:right="-14" w:firstLine="567"/>
        <w:rPr>
          <w:sz w:val="28"/>
          <w:szCs w:val="28"/>
          <w:lang w:val="nl-NL"/>
        </w:rPr>
      </w:pPr>
      <w:r w:rsidRPr="00B04692">
        <w:rPr>
          <w:sz w:val="28"/>
          <w:szCs w:val="28"/>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6E1E7D4D" w14:textId="77777777" w:rsidR="00FC374A" w:rsidRPr="00B04692" w:rsidRDefault="00FC374A" w:rsidP="00FC374A">
      <w:pPr>
        <w:spacing w:before="120" w:after="120"/>
        <w:ind w:right="-14" w:firstLine="567"/>
        <w:rPr>
          <w:sz w:val="28"/>
          <w:szCs w:val="28"/>
          <w:lang w:val="nl-NL"/>
        </w:rPr>
      </w:pPr>
      <w:r w:rsidRPr="00B04692">
        <w:rPr>
          <w:sz w:val="28"/>
          <w:szCs w:val="28"/>
          <w:lang w:val="nl-NL"/>
        </w:rPr>
        <w:t>- Bố trí nhân lực, thiết bị thi công phù hợp khả thi.</w:t>
      </w:r>
    </w:p>
    <w:p w14:paraId="22B9ECE2" w14:textId="77777777" w:rsidR="00FC374A" w:rsidRPr="00B04692" w:rsidRDefault="00FC374A" w:rsidP="00FC374A">
      <w:pPr>
        <w:spacing w:before="120" w:after="120"/>
        <w:ind w:right="-14" w:firstLine="567"/>
        <w:rPr>
          <w:sz w:val="28"/>
          <w:szCs w:val="28"/>
          <w:lang w:val="nl-NL"/>
        </w:rPr>
      </w:pPr>
      <w:r w:rsidRPr="00B04692">
        <w:rPr>
          <w:sz w:val="28"/>
          <w:szCs w:val="28"/>
          <w:lang w:val="nl-NL"/>
        </w:rPr>
        <w:t>- Thực hiện trách nhiệm quản lý chất lượng trong việc mua sắm, chế tạo, sản xuất vật liệu, sản phẩm, cấu kiện, thiết bị được sử dụng cho công trình theo quy định.</w:t>
      </w:r>
    </w:p>
    <w:p w14:paraId="51C161F5" w14:textId="77777777" w:rsidR="00FC374A" w:rsidRPr="00B04692" w:rsidRDefault="00FC374A" w:rsidP="00FC374A">
      <w:pPr>
        <w:spacing w:before="120" w:after="120"/>
        <w:ind w:right="-14" w:firstLine="567"/>
        <w:rPr>
          <w:sz w:val="28"/>
          <w:szCs w:val="28"/>
          <w:lang w:val="nl-NL"/>
        </w:rPr>
      </w:pPr>
      <w:r w:rsidRPr="00B04692">
        <w:rPr>
          <w:sz w:val="28"/>
          <w:szCs w:val="28"/>
          <w:lang w:val="nl-NL"/>
        </w:rPr>
        <w:t>- Thực hiện các công tác thí nghiệm kiểm tra vật liệu, cấu kiện, sản phẩm xây dựng, thiết bị công trình, thiết bị công nghệ trước và trong khi thi công xây dựng theo quy định.</w:t>
      </w:r>
    </w:p>
    <w:p w14:paraId="02D7D544" w14:textId="77777777" w:rsidR="00FC374A" w:rsidRPr="00B04692" w:rsidRDefault="00FC374A" w:rsidP="00FC374A">
      <w:pPr>
        <w:spacing w:before="120" w:after="120"/>
        <w:ind w:right="-14" w:firstLine="567"/>
        <w:rPr>
          <w:sz w:val="28"/>
          <w:szCs w:val="28"/>
          <w:lang w:val="nl-NL"/>
        </w:rPr>
      </w:pPr>
      <w:r w:rsidRPr="00B04692">
        <w:rPr>
          <w:sz w:val="28"/>
          <w:szCs w:val="28"/>
          <w:lang w:val="nl-NL"/>
        </w:rPr>
        <w:t>- Thi công xây dựng theo đúng hợp đồng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2D1D3C57" w14:textId="77777777" w:rsidR="00FC374A" w:rsidRPr="00B04692" w:rsidRDefault="00FC374A" w:rsidP="00FC374A">
      <w:pPr>
        <w:spacing w:before="120" w:after="120"/>
        <w:ind w:right="-14" w:firstLine="567"/>
        <w:rPr>
          <w:sz w:val="28"/>
          <w:szCs w:val="28"/>
          <w:lang w:val="nl-NL"/>
        </w:rPr>
      </w:pPr>
      <w:r w:rsidRPr="00B04692">
        <w:rPr>
          <w:sz w:val="28"/>
          <w:szCs w:val="28"/>
          <w:lang w:val="nl-NL"/>
        </w:rPr>
        <w:t>- Xử lý, khắc phục các sai sót, khiếm khuyết về chất lượng trong quá trình thi công xây dựng (nếu có).</w:t>
      </w:r>
    </w:p>
    <w:p w14:paraId="55A096A5" w14:textId="77777777" w:rsidR="00FC374A" w:rsidRPr="00B04692" w:rsidRDefault="00FC374A" w:rsidP="00FC374A">
      <w:pPr>
        <w:spacing w:before="120" w:after="120"/>
        <w:ind w:right="-14" w:firstLine="567"/>
        <w:rPr>
          <w:sz w:val="28"/>
          <w:szCs w:val="28"/>
          <w:lang w:val="nl-NL"/>
        </w:rPr>
      </w:pPr>
      <w:r w:rsidRPr="00B04692">
        <w:rPr>
          <w:sz w:val="28"/>
          <w:szCs w:val="28"/>
          <w:lang w:val="nl-NL"/>
        </w:rPr>
        <w:t>- Lập nhật ký thi công xây dựng công trình theo quy định.</w:t>
      </w:r>
    </w:p>
    <w:p w14:paraId="0CC01BE6" w14:textId="77777777" w:rsidR="00FC374A" w:rsidRPr="00B04692" w:rsidRDefault="00FC374A" w:rsidP="00FC374A">
      <w:pPr>
        <w:spacing w:before="120" w:after="120"/>
        <w:ind w:right="-14" w:firstLine="567"/>
        <w:rPr>
          <w:sz w:val="28"/>
          <w:szCs w:val="28"/>
          <w:lang w:val="nl-NL"/>
        </w:rPr>
      </w:pPr>
      <w:r w:rsidRPr="00B04692">
        <w:rPr>
          <w:sz w:val="28"/>
          <w:szCs w:val="28"/>
          <w:lang w:val="nl-NL"/>
        </w:rPr>
        <w:t>- Lập hồ sơ hoàn công theo quy định.</w:t>
      </w:r>
    </w:p>
    <w:p w14:paraId="40FB05DF" w14:textId="77777777" w:rsidR="00FC374A" w:rsidRPr="00B04692" w:rsidRDefault="00FC374A" w:rsidP="00FC374A">
      <w:pPr>
        <w:spacing w:before="120" w:after="120"/>
        <w:ind w:right="-14" w:firstLine="567"/>
        <w:rPr>
          <w:sz w:val="28"/>
          <w:szCs w:val="28"/>
          <w:lang w:val="nl-NL"/>
        </w:rPr>
      </w:pPr>
      <w:r w:rsidRPr="00B04692">
        <w:rPr>
          <w:sz w:val="28"/>
          <w:szCs w:val="28"/>
          <w:lang w:val="nl-NL"/>
        </w:rPr>
        <w:t>- Báo cáo về tiến độ, chất lượng, khối lượng, an toàn lao động và vệ sinh môi trường thi công xây dựng theo quy định.</w:t>
      </w:r>
    </w:p>
    <w:p w14:paraId="791D0224" w14:textId="77777777" w:rsidR="00FC374A" w:rsidRPr="00B04692" w:rsidRDefault="00FC374A" w:rsidP="00FC374A">
      <w:pPr>
        <w:spacing w:before="120" w:after="120"/>
        <w:ind w:right="-14" w:firstLine="567"/>
        <w:rPr>
          <w:sz w:val="28"/>
          <w:szCs w:val="28"/>
          <w:lang w:val="nl-NL"/>
        </w:rPr>
      </w:pPr>
      <w:r w:rsidRPr="00B04692">
        <w:rPr>
          <w:sz w:val="28"/>
          <w:szCs w:val="28"/>
          <w:lang w:val="nl-NL"/>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68E81FE1" w14:textId="77777777" w:rsidR="00FC374A" w:rsidRPr="00B04692" w:rsidRDefault="00FC374A" w:rsidP="00FC374A">
      <w:pPr>
        <w:pStyle w:val="ListParagraph"/>
        <w:widowControl w:val="0"/>
        <w:numPr>
          <w:ilvl w:val="0"/>
          <w:numId w:val="2"/>
        </w:numPr>
        <w:tabs>
          <w:tab w:val="left" w:pos="967"/>
        </w:tabs>
        <w:spacing w:before="120" w:after="120"/>
        <w:ind w:left="0" w:firstLine="567"/>
        <w:rPr>
          <w:sz w:val="28"/>
          <w:szCs w:val="28"/>
          <w:lang w:val="vi-VN" w:eastAsia="vi-VN" w:bidi="vi-VN"/>
        </w:rPr>
      </w:pPr>
      <w:r w:rsidRPr="00B04692">
        <w:rPr>
          <w:b/>
          <w:bCs/>
          <w:sz w:val="28"/>
          <w:szCs w:val="28"/>
          <w:lang w:val="vi-VN" w:eastAsia="vi-VN" w:bidi="vi-VN"/>
        </w:rPr>
        <w:t xml:space="preserve">Các yêu cầu về vật tư, vật liệu, </w:t>
      </w:r>
      <w:proofErr w:type="spellStart"/>
      <w:r w:rsidRPr="00B04692">
        <w:rPr>
          <w:b/>
          <w:bCs/>
          <w:sz w:val="28"/>
          <w:szCs w:val="28"/>
          <w:lang w:eastAsia="vi-VN" w:bidi="vi-VN"/>
        </w:rPr>
        <w:t>hàng</w:t>
      </w:r>
      <w:proofErr w:type="spellEnd"/>
      <w:r w:rsidRPr="00B04692">
        <w:rPr>
          <w:b/>
          <w:bCs/>
          <w:sz w:val="28"/>
          <w:szCs w:val="28"/>
          <w:lang w:eastAsia="vi-VN" w:bidi="vi-VN"/>
        </w:rPr>
        <w:t xml:space="preserve"> </w:t>
      </w:r>
      <w:proofErr w:type="spellStart"/>
      <w:r w:rsidRPr="00B04692">
        <w:rPr>
          <w:b/>
          <w:bCs/>
          <w:sz w:val="28"/>
          <w:szCs w:val="28"/>
          <w:lang w:eastAsia="vi-VN" w:bidi="vi-VN"/>
        </w:rPr>
        <w:t>hóa</w:t>
      </w:r>
      <w:proofErr w:type="spellEnd"/>
      <w:r w:rsidRPr="00B04692">
        <w:rPr>
          <w:b/>
          <w:bCs/>
          <w:sz w:val="28"/>
          <w:szCs w:val="28"/>
          <w:lang w:val="vi-VN" w:eastAsia="vi-VN" w:bidi="vi-VN"/>
        </w:rPr>
        <w:t xml:space="preserve"> chính đối với gói thầu:</w:t>
      </w:r>
    </w:p>
    <w:p w14:paraId="2C1BDDDF" w14:textId="77777777" w:rsidR="00FC374A" w:rsidRPr="00B04692" w:rsidRDefault="00FC374A" w:rsidP="00FC374A">
      <w:pPr>
        <w:widowControl w:val="0"/>
        <w:spacing w:before="120" w:after="120"/>
        <w:ind w:firstLine="567"/>
        <w:rPr>
          <w:sz w:val="28"/>
          <w:szCs w:val="28"/>
          <w:lang w:val="vi-VN" w:eastAsia="vi-VN" w:bidi="vi-VN"/>
        </w:rPr>
      </w:pPr>
      <w:r w:rsidRPr="00B04692">
        <w:rPr>
          <w:sz w:val="28"/>
          <w:szCs w:val="28"/>
          <w:lang w:val="vi-VN" w:eastAsia="vi-VN" w:bidi="vi-VN"/>
        </w:rPr>
        <w:t>Nhà thầu phải đề xuất chủng loại vật tư, xuất xứ của vật tư đáp ứng được các thông số kỹ thuật, các tiêu chuẩn, quy chuẩn quy định trong E-HSMT. Toàn bộ vật tư theo Bản vẽ thiết kế thi công có chất lượng tương đương hoặc tốt hơn.</w:t>
      </w:r>
    </w:p>
    <w:p w14:paraId="441B7367" w14:textId="77777777" w:rsidR="00FC374A" w:rsidRPr="00B04692" w:rsidRDefault="00FC374A" w:rsidP="00FC374A">
      <w:pPr>
        <w:widowControl w:val="0"/>
        <w:spacing w:before="120" w:after="120"/>
        <w:ind w:firstLine="567"/>
        <w:rPr>
          <w:sz w:val="28"/>
          <w:szCs w:val="28"/>
          <w:lang w:val="vi-VN" w:eastAsia="vi-VN" w:bidi="vi-VN"/>
        </w:rPr>
      </w:pPr>
      <w:r w:rsidRPr="00B04692">
        <w:rPr>
          <w:sz w:val="28"/>
          <w:szCs w:val="28"/>
          <w:lang w:val="vi-VN" w:eastAsia="vi-VN" w:bidi="vi-VN"/>
        </w:rPr>
        <w:t>Tất cả các loại vật tư, vật liệu, thiết bị sử dụng cho công trình phải có nguồn gốc, xuất xứ rõ ràng, đáp ứng đầy đủ yêu cầu kỹ thuật nêu trong hồ sơ mời thầu, hồ sơ thiết kế và Chủ đầu tư chỉ chấp nhận các vật tư, vật liệu, thiết bị loại 1 (loại tốt nhất của dòng sản phẩm cùng loại).</w:t>
      </w:r>
    </w:p>
    <w:p w14:paraId="6C270384" w14:textId="77777777" w:rsidR="00FC374A" w:rsidRPr="00B04692" w:rsidRDefault="00FC374A" w:rsidP="00FC374A">
      <w:pPr>
        <w:widowControl w:val="0"/>
        <w:spacing w:before="120" w:after="120"/>
        <w:ind w:firstLine="567"/>
        <w:rPr>
          <w:sz w:val="28"/>
          <w:szCs w:val="28"/>
          <w:lang w:val="vi-VN" w:eastAsia="vi-VN" w:bidi="vi-VN"/>
        </w:rPr>
      </w:pPr>
      <w:r w:rsidRPr="00B04692">
        <w:rPr>
          <w:sz w:val="28"/>
          <w:szCs w:val="28"/>
          <w:lang w:val="vi-VN" w:eastAsia="vi-VN" w:bidi="vi-VN"/>
        </w:rPr>
        <w:lastRenderedPageBreak/>
        <w:t>Để nhà thầu có cơ sở chào thầu phù hợp với yêu cầu, Chủ đầu tư đưa ra một số yêu cầu cụ thể đối với các vật tư, vật liệu, thiết bị đưa vào công trình để nhà thầu tham khảo. Căn cứ khối lượng mời thầu và bản vẽ thiết kế kỹ thuật, Nhà thầu phải chào đầy đủ các thông tin liên quan đến vật tư, vật liệu, thiết bị sử dụng cho công trình theo biểu mẫu vật tư, vật liệu, thiết bị đưa vào công trình. (Trường hợp vật tư, vật liệu, thiết bị không nêu trong khối lượng mời thầu, không nêu trong biểu mẫu vật tư, vật liệu, thiết bị, Nhà thầu có thể chào thầu căn cứ vào bản vẽ thiết kế kỹ thuật thi công đính kèm. Nhà thầu có thể chào các chủng loại vật tư, vật liệu, thiết bị khác nhưng phải đảm bảo tương đương với chủng loại yêu cầu dưới đây. Trường hợp vật tư, vật liệu, thiết bị trong biểu</w:t>
      </w:r>
      <w:r w:rsidRPr="00B04692">
        <w:rPr>
          <w:sz w:val="28"/>
          <w:szCs w:val="28"/>
          <w:lang w:eastAsia="vi-VN" w:bidi="vi-VN"/>
        </w:rPr>
        <w:t xml:space="preserve"> </w:t>
      </w:r>
      <w:r w:rsidRPr="00B04692">
        <w:rPr>
          <w:sz w:val="28"/>
          <w:szCs w:val="28"/>
          <w:lang w:val="vi-VN" w:eastAsia="vi-VN" w:bidi="vi-VN"/>
        </w:rPr>
        <w:t>mẫu không có trong khối lượng mời thầu và bản vẽ thiết kế kỹ thuật thì Nhà thầu không phải chào thầu). Khái niệm tương đương được hiểu là tương đương về các tính năng kỹ thuật, chất lượng, mẫu mã, xuất xứ và giá cả thị trường tại cùng thời điểm. Việc đáp ứng đầy đủ các yêu cầu này sẽ là một trong các cơ sở để đánh giá tính đáp ứng về yêu cầu kỹ thuật của E-HSDT.</w:t>
      </w:r>
    </w:p>
    <w:p w14:paraId="2FBEDBA3" w14:textId="77777777" w:rsidR="00FC374A" w:rsidRPr="00B04692" w:rsidRDefault="00FC374A" w:rsidP="00FC374A">
      <w:pPr>
        <w:widowControl w:val="0"/>
        <w:spacing w:before="120" w:after="120" w:line="264" w:lineRule="auto"/>
        <w:ind w:firstLine="709"/>
        <w:rPr>
          <w:b/>
          <w:sz w:val="28"/>
          <w:szCs w:val="28"/>
        </w:rPr>
      </w:pPr>
      <w:r w:rsidRPr="00B04692">
        <w:rPr>
          <w:b/>
          <w:sz w:val="28"/>
          <w:szCs w:val="28"/>
        </w:rPr>
        <w:t xml:space="preserve">IV. </w:t>
      </w:r>
      <w:proofErr w:type="spellStart"/>
      <w:r w:rsidRPr="00B04692">
        <w:rPr>
          <w:b/>
          <w:sz w:val="28"/>
          <w:szCs w:val="28"/>
        </w:rPr>
        <w:t>Các</w:t>
      </w:r>
      <w:proofErr w:type="spellEnd"/>
      <w:r w:rsidRPr="00B04692">
        <w:rPr>
          <w:b/>
          <w:sz w:val="28"/>
          <w:szCs w:val="28"/>
        </w:rPr>
        <w:t xml:space="preserve"> </w:t>
      </w:r>
      <w:proofErr w:type="spellStart"/>
      <w:r w:rsidRPr="00B04692">
        <w:rPr>
          <w:b/>
          <w:sz w:val="28"/>
          <w:szCs w:val="28"/>
        </w:rPr>
        <w:t>bản</w:t>
      </w:r>
      <w:proofErr w:type="spellEnd"/>
      <w:r w:rsidRPr="00B04692">
        <w:rPr>
          <w:b/>
          <w:sz w:val="28"/>
          <w:szCs w:val="28"/>
        </w:rPr>
        <w:t xml:space="preserve"> </w:t>
      </w:r>
      <w:proofErr w:type="spellStart"/>
      <w:r w:rsidRPr="00B04692">
        <w:rPr>
          <w:b/>
          <w:sz w:val="28"/>
          <w:szCs w:val="28"/>
        </w:rPr>
        <w:t>vẽ</w:t>
      </w:r>
      <w:proofErr w:type="spellEnd"/>
    </w:p>
    <w:p w14:paraId="47FCB948" w14:textId="77777777" w:rsidR="00FC374A" w:rsidRPr="00B04692" w:rsidRDefault="00FC374A" w:rsidP="00FC374A">
      <w:pPr>
        <w:widowControl w:val="0"/>
        <w:spacing w:before="120" w:after="120" w:line="264" w:lineRule="auto"/>
        <w:ind w:firstLine="709"/>
        <w:rPr>
          <w:sz w:val="28"/>
          <w:szCs w:val="28"/>
        </w:rPr>
      </w:pPr>
      <w:r w:rsidRPr="00B04692">
        <w:rPr>
          <w:spacing w:val="-4"/>
          <w:sz w:val="28"/>
          <w:szCs w:val="28"/>
        </w:rPr>
        <w:t xml:space="preserve">E-HSMT </w:t>
      </w:r>
      <w:proofErr w:type="spellStart"/>
      <w:r w:rsidRPr="00B04692">
        <w:rPr>
          <w:spacing w:val="-4"/>
          <w:sz w:val="28"/>
          <w:szCs w:val="28"/>
        </w:rPr>
        <w:t>này</w:t>
      </w:r>
      <w:proofErr w:type="spellEnd"/>
      <w:r w:rsidRPr="00B04692">
        <w:rPr>
          <w:spacing w:val="-4"/>
          <w:sz w:val="28"/>
          <w:szCs w:val="28"/>
        </w:rPr>
        <w:t xml:space="preserve"> </w:t>
      </w:r>
      <w:proofErr w:type="spellStart"/>
      <w:r w:rsidRPr="00B04692">
        <w:rPr>
          <w:spacing w:val="-4"/>
          <w:sz w:val="28"/>
          <w:szCs w:val="28"/>
        </w:rPr>
        <w:t>gồm</w:t>
      </w:r>
      <w:proofErr w:type="spellEnd"/>
      <w:r w:rsidRPr="00B04692">
        <w:rPr>
          <w:spacing w:val="-4"/>
          <w:sz w:val="28"/>
          <w:szCs w:val="28"/>
        </w:rPr>
        <w:t xml:space="preserve"> </w:t>
      </w:r>
      <w:proofErr w:type="spellStart"/>
      <w:r w:rsidRPr="00B04692">
        <w:rPr>
          <w:spacing w:val="-4"/>
          <w:sz w:val="28"/>
          <w:szCs w:val="28"/>
        </w:rPr>
        <w:t>có</w:t>
      </w:r>
      <w:proofErr w:type="spellEnd"/>
      <w:r w:rsidRPr="00B04692">
        <w:rPr>
          <w:spacing w:val="-4"/>
          <w:sz w:val="28"/>
          <w:szCs w:val="28"/>
        </w:rPr>
        <w:t xml:space="preserve"> </w:t>
      </w:r>
      <w:proofErr w:type="spellStart"/>
      <w:r w:rsidRPr="00B04692">
        <w:rPr>
          <w:spacing w:val="-4"/>
          <w:sz w:val="28"/>
          <w:szCs w:val="28"/>
        </w:rPr>
        <w:t>các</w:t>
      </w:r>
      <w:proofErr w:type="spellEnd"/>
      <w:r w:rsidRPr="00B04692">
        <w:rPr>
          <w:spacing w:val="-4"/>
          <w:sz w:val="28"/>
          <w:szCs w:val="28"/>
        </w:rPr>
        <w:t xml:space="preserve"> </w:t>
      </w:r>
      <w:proofErr w:type="spellStart"/>
      <w:r w:rsidRPr="00B04692">
        <w:rPr>
          <w:spacing w:val="-4"/>
          <w:sz w:val="28"/>
          <w:szCs w:val="28"/>
        </w:rPr>
        <w:t>bản</w:t>
      </w:r>
      <w:proofErr w:type="spellEnd"/>
      <w:r w:rsidRPr="00B04692">
        <w:rPr>
          <w:spacing w:val="-4"/>
          <w:sz w:val="28"/>
          <w:szCs w:val="28"/>
        </w:rPr>
        <w:t xml:space="preserve"> </w:t>
      </w:r>
      <w:proofErr w:type="spellStart"/>
      <w:r w:rsidRPr="00B04692">
        <w:rPr>
          <w:spacing w:val="-4"/>
          <w:sz w:val="28"/>
          <w:szCs w:val="28"/>
        </w:rPr>
        <w:t>vẽ</w:t>
      </w:r>
      <w:proofErr w:type="spellEnd"/>
      <w:r w:rsidRPr="00B04692">
        <w:rPr>
          <w:spacing w:val="-4"/>
          <w:sz w:val="28"/>
          <w:szCs w:val="28"/>
        </w:rPr>
        <w:t xml:space="preserve"> </w:t>
      </w:r>
      <w:proofErr w:type="spellStart"/>
      <w:r w:rsidRPr="00B04692">
        <w:rPr>
          <w:spacing w:val="-4"/>
          <w:sz w:val="28"/>
          <w:szCs w:val="28"/>
        </w:rPr>
        <w:t>trong</w:t>
      </w:r>
      <w:proofErr w:type="spellEnd"/>
      <w:r w:rsidRPr="00B04692">
        <w:rPr>
          <w:spacing w:val="-4"/>
          <w:sz w:val="28"/>
          <w:szCs w:val="28"/>
        </w:rPr>
        <w:t xml:space="preserve"> </w:t>
      </w:r>
      <w:proofErr w:type="spellStart"/>
      <w:r w:rsidRPr="00B04692">
        <w:rPr>
          <w:spacing w:val="-4"/>
          <w:sz w:val="28"/>
          <w:szCs w:val="28"/>
        </w:rPr>
        <w:t>danh</w:t>
      </w:r>
      <w:proofErr w:type="spellEnd"/>
      <w:r w:rsidRPr="00B04692">
        <w:rPr>
          <w:spacing w:val="-4"/>
          <w:sz w:val="28"/>
          <w:szCs w:val="28"/>
        </w:rPr>
        <w:t xml:space="preserve"> </w:t>
      </w:r>
      <w:proofErr w:type="spellStart"/>
      <w:r w:rsidRPr="00B04692">
        <w:rPr>
          <w:spacing w:val="-4"/>
          <w:sz w:val="28"/>
          <w:szCs w:val="28"/>
        </w:rPr>
        <w:t>mục</w:t>
      </w:r>
      <w:proofErr w:type="spellEnd"/>
      <w:r w:rsidRPr="00B04692">
        <w:rPr>
          <w:spacing w:val="-4"/>
          <w:sz w:val="28"/>
          <w:szCs w:val="28"/>
        </w:rPr>
        <w:t xml:space="preserve"> </w:t>
      </w:r>
      <w:proofErr w:type="spellStart"/>
      <w:r w:rsidRPr="00B04692">
        <w:rPr>
          <w:spacing w:val="-4"/>
          <w:sz w:val="28"/>
          <w:szCs w:val="28"/>
        </w:rPr>
        <w:t>sau</w:t>
      </w:r>
      <w:proofErr w:type="spellEnd"/>
      <w:r w:rsidRPr="00B04692">
        <w:rPr>
          <w:spacing w:val="-4"/>
          <w:sz w:val="28"/>
          <w:szCs w:val="28"/>
        </w:rPr>
        <w:t xml:space="preserve"> </w:t>
      </w:r>
      <w:proofErr w:type="spellStart"/>
      <w:r w:rsidRPr="00B04692">
        <w:rPr>
          <w:spacing w:val="-4"/>
          <w:sz w:val="28"/>
          <w:szCs w:val="28"/>
        </w:rPr>
        <w:t>đây</w:t>
      </w:r>
      <w:proofErr w:type="spellEnd"/>
      <w:r w:rsidRPr="00B04692">
        <w:rPr>
          <w:spacing w:val="-4"/>
          <w:sz w:val="28"/>
          <w:szCs w:val="28"/>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45"/>
        <w:gridCol w:w="2918"/>
        <w:gridCol w:w="2160"/>
      </w:tblGrid>
      <w:tr w:rsidR="00FC374A" w:rsidRPr="00B04692" w14:paraId="21C00BE5" w14:textId="77777777" w:rsidTr="007F35E7">
        <w:trPr>
          <w:trHeight w:val="70"/>
        </w:trPr>
        <w:tc>
          <w:tcPr>
            <w:tcW w:w="850" w:type="dxa"/>
            <w:vAlign w:val="center"/>
          </w:tcPr>
          <w:p w14:paraId="455CDA6B" w14:textId="77777777" w:rsidR="00FC374A" w:rsidRPr="00B04692" w:rsidRDefault="00FC374A" w:rsidP="007F35E7">
            <w:pPr>
              <w:widowControl w:val="0"/>
              <w:spacing w:before="120" w:after="120" w:line="264" w:lineRule="auto"/>
              <w:ind w:left="-217" w:firstLine="217"/>
              <w:jc w:val="center"/>
              <w:rPr>
                <w:b/>
                <w:sz w:val="28"/>
                <w:szCs w:val="28"/>
                <w:lang w:val="en-GB"/>
              </w:rPr>
            </w:pPr>
            <w:r w:rsidRPr="00B04692">
              <w:rPr>
                <w:b/>
                <w:sz w:val="28"/>
                <w:szCs w:val="28"/>
                <w:lang w:val="en-GB"/>
              </w:rPr>
              <w:t>STT</w:t>
            </w:r>
          </w:p>
        </w:tc>
        <w:tc>
          <w:tcPr>
            <w:tcW w:w="3545" w:type="dxa"/>
            <w:vAlign w:val="center"/>
          </w:tcPr>
          <w:p w14:paraId="16341DDB" w14:textId="77777777" w:rsidR="00FC374A" w:rsidRPr="00B04692" w:rsidRDefault="00FC374A" w:rsidP="007F35E7">
            <w:pPr>
              <w:widowControl w:val="0"/>
              <w:spacing w:before="120" w:after="120" w:line="264" w:lineRule="auto"/>
              <w:jc w:val="center"/>
              <w:rPr>
                <w:b/>
                <w:sz w:val="28"/>
                <w:szCs w:val="28"/>
                <w:lang w:val="en-GB"/>
              </w:rPr>
            </w:pPr>
            <w:proofErr w:type="spellStart"/>
            <w:r w:rsidRPr="00B04692">
              <w:rPr>
                <w:b/>
                <w:sz w:val="28"/>
                <w:szCs w:val="28"/>
                <w:lang w:val="en-GB"/>
              </w:rPr>
              <w:t>Ký</w:t>
            </w:r>
            <w:proofErr w:type="spellEnd"/>
            <w:r w:rsidRPr="00B04692">
              <w:rPr>
                <w:b/>
                <w:sz w:val="28"/>
                <w:szCs w:val="28"/>
                <w:lang w:val="en-GB"/>
              </w:rPr>
              <w:t xml:space="preserve"> </w:t>
            </w:r>
            <w:proofErr w:type="spellStart"/>
            <w:r w:rsidRPr="00B04692">
              <w:rPr>
                <w:b/>
                <w:sz w:val="28"/>
                <w:szCs w:val="28"/>
                <w:lang w:val="en-GB"/>
              </w:rPr>
              <w:t>hiệu</w:t>
            </w:r>
            <w:proofErr w:type="spellEnd"/>
          </w:p>
        </w:tc>
        <w:tc>
          <w:tcPr>
            <w:tcW w:w="2918" w:type="dxa"/>
            <w:vAlign w:val="center"/>
          </w:tcPr>
          <w:p w14:paraId="686A0C02" w14:textId="77777777" w:rsidR="00FC374A" w:rsidRPr="00B04692" w:rsidRDefault="00FC374A" w:rsidP="007F35E7">
            <w:pPr>
              <w:widowControl w:val="0"/>
              <w:spacing w:before="120" w:after="120" w:line="264" w:lineRule="auto"/>
              <w:jc w:val="center"/>
              <w:rPr>
                <w:b/>
                <w:sz w:val="28"/>
                <w:szCs w:val="28"/>
                <w:lang w:val="en-GB"/>
              </w:rPr>
            </w:pPr>
            <w:proofErr w:type="spellStart"/>
            <w:r w:rsidRPr="00B04692">
              <w:rPr>
                <w:b/>
                <w:sz w:val="28"/>
                <w:szCs w:val="28"/>
                <w:lang w:val="en-GB"/>
              </w:rPr>
              <w:t>Tên</w:t>
            </w:r>
            <w:proofErr w:type="spellEnd"/>
            <w:r w:rsidRPr="00B04692">
              <w:rPr>
                <w:b/>
                <w:sz w:val="28"/>
                <w:szCs w:val="28"/>
                <w:lang w:val="en-GB"/>
              </w:rPr>
              <w:t xml:space="preserve"> </w:t>
            </w:r>
            <w:proofErr w:type="spellStart"/>
            <w:r w:rsidRPr="00B04692">
              <w:rPr>
                <w:b/>
                <w:sz w:val="28"/>
                <w:szCs w:val="28"/>
                <w:lang w:val="en-GB"/>
              </w:rPr>
              <w:t>bản</w:t>
            </w:r>
            <w:proofErr w:type="spellEnd"/>
            <w:r w:rsidRPr="00B04692">
              <w:rPr>
                <w:b/>
                <w:sz w:val="28"/>
                <w:szCs w:val="28"/>
                <w:lang w:val="en-GB"/>
              </w:rPr>
              <w:t xml:space="preserve"> </w:t>
            </w:r>
            <w:proofErr w:type="spellStart"/>
            <w:r w:rsidRPr="00B04692">
              <w:rPr>
                <w:b/>
                <w:sz w:val="28"/>
                <w:szCs w:val="28"/>
                <w:lang w:val="en-GB"/>
              </w:rPr>
              <w:t>vẽ</w:t>
            </w:r>
            <w:proofErr w:type="spellEnd"/>
          </w:p>
        </w:tc>
        <w:tc>
          <w:tcPr>
            <w:tcW w:w="2160" w:type="dxa"/>
            <w:vAlign w:val="center"/>
          </w:tcPr>
          <w:p w14:paraId="475BA46F" w14:textId="77777777" w:rsidR="00FC374A" w:rsidRPr="00B04692" w:rsidRDefault="00FC374A" w:rsidP="007F35E7">
            <w:pPr>
              <w:widowControl w:val="0"/>
              <w:spacing w:before="120" w:after="120" w:line="264" w:lineRule="auto"/>
              <w:jc w:val="center"/>
              <w:rPr>
                <w:b/>
                <w:sz w:val="28"/>
                <w:szCs w:val="28"/>
                <w:lang w:val="en-GB"/>
              </w:rPr>
            </w:pPr>
            <w:proofErr w:type="spellStart"/>
            <w:r w:rsidRPr="00B04692">
              <w:rPr>
                <w:b/>
                <w:sz w:val="28"/>
                <w:szCs w:val="28"/>
                <w:lang w:val="en-GB"/>
              </w:rPr>
              <w:t>Phiên</w:t>
            </w:r>
            <w:proofErr w:type="spellEnd"/>
            <w:r w:rsidRPr="00B04692">
              <w:rPr>
                <w:b/>
                <w:sz w:val="28"/>
                <w:szCs w:val="28"/>
                <w:lang w:val="en-GB"/>
              </w:rPr>
              <w:t xml:space="preserve"> </w:t>
            </w:r>
            <w:proofErr w:type="spellStart"/>
            <w:r w:rsidRPr="00B04692">
              <w:rPr>
                <w:b/>
                <w:sz w:val="28"/>
                <w:szCs w:val="28"/>
                <w:lang w:val="en-GB"/>
              </w:rPr>
              <w:t>bản</w:t>
            </w:r>
            <w:proofErr w:type="spellEnd"/>
            <w:r w:rsidRPr="00B04692">
              <w:rPr>
                <w:b/>
                <w:sz w:val="28"/>
                <w:szCs w:val="28"/>
                <w:lang w:val="en-GB"/>
              </w:rPr>
              <w:t>/</w:t>
            </w:r>
            <w:proofErr w:type="spellStart"/>
            <w:r w:rsidRPr="00B04692">
              <w:rPr>
                <w:b/>
                <w:sz w:val="28"/>
                <w:szCs w:val="28"/>
                <w:lang w:val="en-GB"/>
              </w:rPr>
              <w:t>ngày</w:t>
            </w:r>
            <w:proofErr w:type="spellEnd"/>
            <w:r w:rsidRPr="00B04692">
              <w:rPr>
                <w:b/>
                <w:sz w:val="28"/>
                <w:szCs w:val="28"/>
                <w:lang w:val="en-GB"/>
              </w:rPr>
              <w:t xml:space="preserve"> </w:t>
            </w:r>
            <w:proofErr w:type="spellStart"/>
            <w:r w:rsidRPr="00B04692">
              <w:rPr>
                <w:b/>
                <w:sz w:val="28"/>
                <w:szCs w:val="28"/>
                <w:lang w:val="en-GB"/>
              </w:rPr>
              <w:t>phát</w:t>
            </w:r>
            <w:proofErr w:type="spellEnd"/>
            <w:r w:rsidRPr="00B04692">
              <w:rPr>
                <w:b/>
                <w:sz w:val="28"/>
                <w:szCs w:val="28"/>
                <w:lang w:val="en-GB"/>
              </w:rPr>
              <w:t xml:space="preserve"> </w:t>
            </w:r>
            <w:proofErr w:type="spellStart"/>
            <w:r w:rsidRPr="00B04692">
              <w:rPr>
                <w:b/>
                <w:sz w:val="28"/>
                <w:szCs w:val="28"/>
                <w:lang w:val="en-GB"/>
              </w:rPr>
              <w:t>hành</w:t>
            </w:r>
            <w:proofErr w:type="spellEnd"/>
          </w:p>
        </w:tc>
      </w:tr>
      <w:tr w:rsidR="00FC374A" w:rsidRPr="00B04692" w14:paraId="2FD3BE18" w14:textId="77777777" w:rsidTr="007F35E7">
        <w:trPr>
          <w:trHeight w:val="70"/>
        </w:trPr>
        <w:tc>
          <w:tcPr>
            <w:tcW w:w="850" w:type="dxa"/>
            <w:vAlign w:val="center"/>
          </w:tcPr>
          <w:p w14:paraId="5F95144D" w14:textId="77777777" w:rsidR="00FC374A" w:rsidRPr="00B04692" w:rsidRDefault="00FC374A" w:rsidP="007F35E7">
            <w:pPr>
              <w:widowControl w:val="0"/>
              <w:spacing w:before="120" w:after="120" w:line="264" w:lineRule="auto"/>
              <w:jc w:val="center"/>
              <w:rPr>
                <w:sz w:val="28"/>
                <w:szCs w:val="28"/>
                <w:lang w:val="en-GB"/>
              </w:rPr>
            </w:pPr>
            <w:r w:rsidRPr="00B04692">
              <w:rPr>
                <w:sz w:val="28"/>
                <w:szCs w:val="28"/>
                <w:lang w:val="en-GB"/>
              </w:rPr>
              <w:t>1</w:t>
            </w:r>
          </w:p>
        </w:tc>
        <w:tc>
          <w:tcPr>
            <w:tcW w:w="3545" w:type="dxa"/>
            <w:vAlign w:val="center"/>
          </w:tcPr>
          <w:p w14:paraId="7538AC14" w14:textId="77777777" w:rsidR="00FC374A" w:rsidRPr="00B04692" w:rsidRDefault="00FC374A" w:rsidP="007F35E7">
            <w:pPr>
              <w:widowControl w:val="0"/>
              <w:spacing w:before="120" w:after="120" w:line="264" w:lineRule="auto"/>
              <w:jc w:val="center"/>
              <w:rPr>
                <w:sz w:val="28"/>
                <w:szCs w:val="28"/>
                <w:lang w:val="en-GB"/>
              </w:rPr>
            </w:pPr>
            <w:r w:rsidRPr="00B04692">
              <w:rPr>
                <w:sz w:val="28"/>
                <w:szCs w:val="28"/>
                <w:lang w:val="en-GB"/>
              </w:rPr>
              <w:t>TKBVTC</w:t>
            </w:r>
          </w:p>
        </w:tc>
        <w:tc>
          <w:tcPr>
            <w:tcW w:w="2918" w:type="dxa"/>
            <w:vAlign w:val="center"/>
          </w:tcPr>
          <w:p w14:paraId="1A2E80DE" w14:textId="77777777" w:rsidR="00FC374A" w:rsidRPr="00B04692" w:rsidRDefault="00FC374A" w:rsidP="007F35E7">
            <w:pPr>
              <w:widowControl w:val="0"/>
              <w:spacing w:before="120" w:after="120" w:line="264" w:lineRule="auto"/>
              <w:jc w:val="center"/>
              <w:rPr>
                <w:sz w:val="28"/>
                <w:szCs w:val="28"/>
                <w:lang w:val="en-GB"/>
              </w:rPr>
            </w:pPr>
            <w:proofErr w:type="spellStart"/>
            <w:r w:rsidRPr="00B04692">
              <w:rPr>
                <w:sz w:val="28"/>
                <w:szCs w:val="28"/>
              </w:rPr>
              <w:t>Thiết</w:t>
            </w:r>
            <w:proofErr w:type="spellEnd"/>
            <w:r w:rsidRPr="00B04692">
              <w:rPr>
                <w:sz w:val="28"/>
                <w:szCs w:val="28"/>
              </w:rPr>
              <w:t xml:space="preserve"> </w:t>
            </w:r>
            <w:proofErr w:type="spellStart"/>
            <w:r w:rsidRPr="00B04692">
              <w:rPr>
                <w:sz w:val="28"/>
                <w:szCs w:val="28"/>
              </w:rPr>
              <w:t>kế</w:t>
            </w:r>
            <w:proofErr w:type="spellEnd"/>
            <w:r w:rsidRPr="00B04692">
              <w:rPr>
                <w:sz w:val="28"/>
                <w:szCs w:val="28"/>
              </w:rPr>
              <w:t xml:space="preserve"> </w:t>
            </w:r>
            <w:proofErr w:type="spellStart"/>
            <w:r w:rsidRPr="00B04692">
              <w:rPr>
                <w:sz w:val="28"/>
                <w:szCs w:val="28"/>
              </w:rPr>
              <w:t>bản</w:t>
            </w:r>
            <w:proofErr w:type="spellEnd"/>
            <w:r w:rsidRPr="00B04692">
              <w:rPr>
                <w:sz w:val="28"/>
                <w:szCs w:val="28"/>
              </w:rPr>
              <w:t xml:space="preserve"> </w:t>
            </w:r>
            <w:proofErr w:type="spellStart"/>
            <w:r w:rsidRPr="00B04692">
              <w:rPr>
                <w:sz w:val="28"/>
                <w:szCs w:val="28"/>
              </w:rPr>
              <w:t>vẽ</w:t>
            </w:r>
            <w:proofErr w:type="spellEnd"/>
            <w:r w:rsidRPr="00B04692">
              <w:rPr>
                <w:sz w:val="28"/>
                <w:szCs w:val="28"/>
              </w:rPr>
              <w:t xml:space="preserve"> </w:t>
            </w:r>
            <w:proofErr w:type="spellStart"/>
            <w:r w:rsidRPr="00B04692">
              <w:rPr>
                <w:sz w:val="28"/>
                <w:szCs w:val="28"/>
              </w:rPr>
              <w:t>thi</w:t>
            </w:r>
            <w:proofErr w:type="spellEnd"/>
            <w:r w:rsidRPr="00B04692">
              <w:rPr>
                <w:sz w:val="28"/>
                <w:szCs w:val="28"/>
              </w:rPr>
              <w:t xml:space="preserve"> </w:t>
            </w:r>
            <w:proofErr w:type="spellStart"/>
            <w:r w:rsidRPr="00B04692">
              <w:rPr>
                <w:sz w:val="28"/>
                <w:szCs w:val="28"/>
              </w:rPr>
              <w:t>công</w:t>
            </w:r>
            <w:proofErr w:type="spellEnd"/>
          </w:p>
        </w:tc>
        <w:tc>
          <w:tcPr>
            <w:tcW w:w="2160" w:type="dxa"/>
            <w:vAlign w:val="center"/>
          </w:tcPr>
          <w:p w14:paraId="05127308" w14:textId="77777777" w:rsidR="00FC374A" w:rsidRPr="00B04692" w:rsidRDefault="00FC374A" w:rsidP="007F35E7">
            <w:pPr>
              <w:widowControl w:val="0"/>
              <w:spacing w:before="120" w:after="120" w:line="264" w:lineRule="auto"/>
              <w:jc w:val="center"/>
              <w:rPr>
                <w:sz w:val="28"/>
                <w:szCs w:val="28"/>
                <w:lang w:val="en-GB"/>
              </w:rPr>
            </w:pPr>
            <w:r w:rsidRPr="00B04692">
              <w:rPr>
                <w:sz w:val="28"/>
                <w:szCs w:val="28"/>
                <w:lang w:val="en-GB"/>
              </w:rPr>
              <w:t>5/2025</w:t>
            </w:r>
          </w:p>
        </w:tc>
      </w:tr>
    </w:tbl>
    <w:p w14:paraId="69305D6E" w14:textId="77777777" w:rsidR="00FC374A" w:rsidRPr="00B04692" w:rsidRDefault="00FC374A" w:rsidP="00FC374A">
      <w:pPr>
        <w:rPr>
          <w:sz w:val="28"/>
          <w:szCs w:val="28"/>
        </w:rPr>
      </w:pPr>
    </w:p>
    <w:p w14:paraId="4CD340DE" w14:textId="59227BBD" w:rsidR="009F7783" w:rsidRDefault="009F7783" w:rsidP="00FC374A"/>
    <w:sectPr w:rsidR="009F7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82ED8"/>
    <w:multiLevelType w:val="multilevel"/>
    <w:tmpl w:val="BE9E261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71B3408A"/>
    <w:multiLevelType w:val="hybridMultilevel"/>
    <w:tmpl w:val="DFCC51F0"/>
    <w:lvl w:ilvl="0" w:tplc="74648740">
      <w:start w:val="3"/>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8F"/>
    <w:rsid w:val="0092738F"/>
    <w:rsid w:val="009F7783"/>
    <w:rsid w:val="00FC37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7B19"/>
  <w15:chartTrackingRefBased/>
  <w15:docId w15:val="{E733943C-C82F-4EA5-A1EA-9668E5D9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74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C374A"/>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FC374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C374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10900</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Maxsys</dc:creator>
  <cp:keywords/>
  <dc:description/>
  <cp:lastModifiedBy>Maxsys</cp:lastModifiedBy>
  <cp:revision>2</cp:revision>
  <dcterms:created xsi:type="dcterms:W3CDTF">2025-10-05T03:43:00Z</dcterms:created>
  <dcterms:modified xsi:type="dcterms:W3CDTF">2025-10-05T03:44:00Z</dcterms:modified>
</cp:coreProperties>
</file>