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9B3" w:rsidRPr="006723FD" w:rsidRDefault="001A19B3" w:rsidP="001A19B3">
      <w:pPr>
        <w:pStyle w:val="Style11"/>
        <w:tabs>
          <w:tab w:val="left" w:pos="0"/>
          <w:tab w:val="left" w:pos="851"/>
        </w:tabs>
        <w:spacing w:before="120" w:line="360" w:lineRule="atLeast"/>
        <w:ind w:firstLine="567"/>
        <w:jc w:val="center"/>
        <w:rPr>
          <w:b/>
          <w:sz w:val="28"/>
          <w:szCs w:val="28"/>
        </w:rPr>
      </w:pPr>
      <w:r w:rsidRPr="00894351">
        <w:rPr>
          <w:b/>
          <w:sz w:val="28"/>
          <w:szCs w:val="28"/>
          <w:lang w:val="vi-VN"/>
        </w:rPr>
        <w:t>Chương V. YÊU CẦU VỀ KỸ THUẬT</w:t>
      </w:r>
      <w:r w:rsidR="006723FD">
        <w:rPr>
          <w:b/>
          <w:sz w:val="28"/>
          <w:szCs w:val="28"/>
        </w:rPr>
        <w:t xml:space="preserve"> - </w:t>
      </w:r>
      <w:r w:rsidR="006723FD">
        <w:rPr>
          <w:b/>
          <w:sz w:val="28"/>
          <w:szCs w:val="28"/>
        </w:rPr>
        <w:fldChar w:fldCharType="begin"/>
      </w:r>
      <w:r w:rsidR="006723FD">
        <w:rPr>
          <w:b/>
          <w:sz w:val="28"/>
          <w:szCs w:val="28"/>
        </w:rPr>
        <w:instrText xml:space="preserve"> MERGEFIELD Địa_điểm_xây_dựng </w:instrText>
      </w:r>
      <w:r w:rsidR="006723FD">
        <w:rPr>
          <w:b/>
          <w:sz w:val="28"/>
          <w:szCs w:val="28"/>
        </w:rPr>
        <w:fldChar w:fldCharType="separate"/>
      </w:r>
      <w:r w:rsidR="0063565D" w:rsidRPr="00820A9C">
        <w:rPr>
          <w:b/>
          <w:noProof/>
          <w:sz w:val="28"/>
          <w:szCs w:val="28"/>
        </w:rPr>
        <w:t>một phần địa bàn tỉnh Vĩnh Long (thuộc phạm vi tỉnh Trà Vinh cũ)</w:t>
      </w:r>
      <w:r w:rsidR="006723FD">
        <w:rPr>
          <w:b/>
          <w:sz w:val="28"/>
          <w:szCs w:val="28"/>
        </w:rPr>
        <w:fldChar w:fldCharType="end"/>
      </w:r>
    </w:p>
    <w:p w:rsidR="001A19B3" w:rsidRPr="00894351" w:rsidRDefault="001A19B3" w:rsidP="001A19B3">
      <w:pPr>
        <w:pStyle w:val="Style11"/>
        <w:tabs>
          <w:tab w:val="left" w:pos="0"/>
          <w:tab w:val="left" w:pos="851"/>
        </w:tabs>
        <w:spacing w:before="120" w:line="360" w:lineRule="atLeast"/>
        <w:ind w:firstLine="567"/>
        <w:jc w:val="center"/>
        <w:rPr>
          <w:b/>
          <w:sz w:val="28"/>
          <w:szCs w:val="28"/>
          <w:lang w:val="vi-VN"/>
        </w:rPr>
      </w:pPr>
    </w:p>
    <w:p w:rsidR="001A19B3" w:rsidRPr="00894351" w:rsidRDefault="001A19B3" w:rsidP="001A19B3">
      <w:pPr>
        <w:spacing w:before="120"/>
        <w:ind w:firstLine="709"/>
        <w:rPr>
          <w:b/>
          <w:sz w:val="28"/>
          <w:szCs w:val="28"/>
          <w:lang w:val="vi-VN"/>
        </w:rPr>
      </w:pPr>
      <w:r w:rsidRPr="00894351">
        <w:rPr>
          <w:b/>
          <w:sz w:val="28"/>
          <w:szCs w:val="28"/>
          <w:lang w:val="vi-VN"/>
        </w:rPr>
        <w:t>I. Giới thiệu về gói thầu</w:t>
      </w:r>
    </w:p>
    <w:p w:rsidR="001A19B3" w:rsidRDefault="001A19B3" w:rsidP="001A19B3">
      <w:pPr>
        <w:spacing w:before="120" w:after="120"/>
        <w:ind w:firstLine="709"/>
        <w:rPr>
          <w:sz w:val="28"/>
          <w:szCs w:val="28"/>
        </w:rPr>
      </w:pPr>
      <w:r w:rsidRPr="00894351">
        <w:rPr>
          <w:sz w:val="28"/>
          <w:szCs w:val="28"/>
          <w:lang w:val="vi-VN"/>
        </w:rPr>
        <w:t>1. Phạm vi công việc của gói thầu</w:t>
      </w:r>
      <w:r w:rsidRPr="00894351">
        <w:rPr>
          <w:sz w:val="28"/>
          <w:szCs w:val="28"/>
        </w:rPr>
        <w:t xml:space="preserve">: </w:t>
      </w:r>
    </w:p>
    <w:p w:rsidR="005E0A6A" w:rsidRPr="005E0A6A" w:rsidRDefault="005E0A6A" w:rsidP="005E0A6A">
      <w:pPr>
        <w:pStyle w:val="Default"/>
        <w:ind w:left="709"/>
        <w:rPr>
          <w:sz w:val="26"/>
          <w:szCs w:val="16"/>
        </w:rPr>
      </w:pPr>
      <w:r w:rsidRPr="005E0A6A">
        <w:rPr>
          <w:sz w:val="26"/>
          <w:szCs w:val="16"/>
        </w:rPr>
        <w:t xml:space="preserve">- Thi công kéo cáp treo: 33.600 m </w:t>
      </w:r>
    </w:p>
    <w:p w:rsidR="005E0A6A" w:rsidRPr="005E0A6A" w:rsidRDefault="005E0A6A" w:rsidP="005E0A6A">
      <w:pPr>
        <w:pStyle w:val="Default"/>
        <w:ind w:left="709"/>
        <w:rPr>
          <w:sz w:val="26"/>
          <w:szCs w:val="16"/>
        </w:rPr>
      </w:pPr>
      <w:r w:rsidRPr="005E0A6A">
        <w:rPr>
          <w:sz w:val="26"/>
          <w:szCs w:val="16"/>
        </w:rPr>
        <w:t xml:space="preserve">- Thi công cống bể có sẵn: 1.000 m </w:t>
      </w:r>
    </w:p>
    <w:p w:rsidR="005E0A6A" w:rsidRPr="005E0A6A" w:rsidRDefault="005E0A6A" w:rsidP="005E0A6A">
      <w:pPr>
        <w:pStyle w:val="Default"/>
        <w:ind w:left="709"/>
        <w:rPr>
          <w:sz w:val="26"/>
          <w:szCs w:val="16"/>
        </w:rPr>
      </w:pPr>
      <w:r w:rsidRPr="005E0A6A">
        <w:rPr>
          <w:sz w:val="26"/>
          <w:szCs w:val="16"/>
        </w:rPr>
        <w:t xml:space="preserve">- Thi công cống bể mới: 3.200 m </w:t>
      </w:r>
    </w:p>
    <w:p w:rsidR="005E0A6A" w:rsidRDefault="005E0A6A" w:rsidP="005E0A6A">
      <w:pPr>
        <w:pStyle w:val="Default"/>
        <w:ind w:left="709"/>
        <w:rPr>
          <w:sz w:val="16"/>
          <w:szCs w:val="16"/>
        </w:rPr>
      </w:pPr>
      <w:r w:rsidRPr="005E0A6A">
        <w:rPr>
          <w:sz w:val="26"/>
          <w:szCs w:val="16"/>
        </w:rPr>
        <w:t xml:space="preserve">- Thi công trồng cột: 109 cột </w:t>
      </w:r>
    </w:p>
    <w:p w:rsidR="001A19B3" w:rsidRDefault="001A19B3" w:rsidP="001A19B3">
      <w:pPr>
        <w:widowControl w:val="0"/>
        <w:spacing w:before="120" w:after="120" w:line="264" w:lineRule="auto"/>
        <w:ind w:firstLine="709"/>
        <w:rPr>
          <w:sz w:val="28"/>
          <w:szCs w:val="28"/>
          <w:lang w:val="vi-VN"/>
        </w:rPr>
      </w:pPr>
      <w:r w:rsidRPr="00894351">
        <w:rPr>
          <w:sz w:val="28"/>
          <w:szCs w:val="28"/>
          <w:lang w:val="vi-VN"/>
        </w:rPr>
        <w:t>2. Thời hạn hoàn thành</w:t>
      </w:r>
      <w:r w:rsidRPr="00894351">
        <w:rPr>
          <w:sz w:val="28"/>
          <w:szCs w:val="28"/>
        </w:rPr>
        <w:t xml:space="preserve">: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63565D" w:rsidRPr="00820A9C">
        <w:rPr>
          <w:noProof/>
          <w:sz w:val="28"/>
          <w:szCs w:val="28"/>
        </w:rPr>
        <w:t>270 ngày</w:t>
      </w:r>
      <w:r w:rsidRPr="00894351">
        <w:rPr>
          <w:sz w:val="28"/>
          <w:szCs w:val="28"/>
        </w:rPr>
        <w:fldChar w:fldCharType="end"/>
      </w:r>
      <w:r w:rsidRPr="00894351">
        <w:rPr>
          <w:sz w:val="28"/>
          <w:szCs w:val="28"/>
          <w:lang w:val="vi-VN"/>
        </w:rPr>
        <w:t>.</w:t>
      </w:r>
    </w:p>
    <w:p w:rsidR="005879E4" w:rsidRPr="00D16E64" w:rsidRDefault="005879E4" w:rsidP="005879E4">
      <w:pPr>
        <w:pStyle w:val="Style2"/>
        <w:jc w:val="left"/>
        <w:rPr>
          <w:i/>
          <w:iCs/>
          <w:u w:val="single"/>
          <w:lang w:val="de-DE"/>
        </w:rPr>
      </w:pPr>
      <w:r w:rsidRPr="00D16E64">
        <w:rPr>
          <w:i/>
          <w:iCs/>
          <w:u w:val="single"/>
          <w:lang w:val="vi-VN"/>
        </w:rPr>
        <w:t xml:space="preserve">Nhà thầu không được tính vào giá dự thầu các vật tư Bên giao thầu cấp </w:t>
      </w:r>
      <w:r w:rsidRPr="00D16E64">
        <w:rPr>
          <w:i/>
          <w:iCs/>
          <w:u w:val="single"/>
          <w:lang w:val="de-DE"/>
        </w:rPr>
        <w:t>bao gồm các vật tư sau:</w:t>
      </w:r>
    </w:p>
    <w:tbl>
      <w:tblPr>
        <w:tblW w:w="8760" w:type="dxa"/>
        <w:tblLook w:val="04A0" w:firstRow="1" w:lastRow="0" w:firstColumn="1" w:lastColumn="0" w:noHBand="0" w:noVBand="1"/>
      </w:tblPr>
      <w:tblGrid>
        <w:gridCol w:w="960"/>
        <w:gridCol w:w="5700"/>
        <w:gridCol w:w="2100"/>
      </w:tblGrid>
      <w:tr w:rsidR="00CA57DE" w:rsidRPr="00CA57DE" w:rsidTr="00CA57DE">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b/>
                <w:bCs/>
                <w:szCs w:val="24"/>
              </w:rPr>
            </w:pPr>
            <w:r w:rsidRPr="00CA57DE">
              <w:rPr>
                <w:b/>
                <w:bCs/>
                <w:szCs w:val="24"/>
              </w:rPr>
              <w:t>STT</w:t>
            </w:r>
          </w:p>
        </w:tc>
        <w:tc>
          <w:tcPr>
            <w:tcW w:w="5700" w:type="dxa"/>
            <w:tcBorders>
              <w:top w:val="single" w:sz="4" w:space="0" w:color="auto"/>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b/>
                <w:bCs/>
                <w:szCs w:val="24"/>
              </w:rPr>
            </w:pPr>
            <w:r w:rsidRPr="00CA57DE">
              <w:rPr>
                <w:b/>
                <w:bCs/>
                <w:szCs w:val="24"/>
              </w:rPr>
              <w:t xml:space="preserve">Mô tả </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b/>
                <w:bCs/>
                <w:szCs w:val="24"/>
              </w:rPr>
            </w:pPr>
            <w:r w:rsidRPr="00CA57DE">
              <w:rPr>
                <w:b/>
                <w:bCs/>
                <w:szCs w:val="24"/>
              </w:rPr>
              <w:t>Đơn vị tính</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1</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b/>
                <w:bCs/>
                <w:szCs w:val="24"/>
              </w:rPr>
            </w:pPr>
            <w:r w:rsidRPr="00CA57DE">
              <w:rPr>
                <w:b/>
                <w:bCs/>
                <w:szCs w:val="24"/>
              </w:rPr>
              <w:t>Vật tư A cấp tuyến cáp treo</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right"/>
              <w:rPr>
                <w:color w:val="000000"/>
                <w:sz w:val="22"/>
                <w:szCs w:val="22"/>
              </w:rPr>
            </w:pPr>
            <w:r w:rsidRPr="00CA57DE">
              <w:rPr>
                <w:color w:val="000000"/>
                <w:sz w:val="22"/>
                <w:szCs w:val="22"/>
              </w:rPr>
              <w:t> </w:t>
            </w:r>
          </w:p>
        </w:tc>
      </w:tr>
      <w:tr w:rsidR="00CA57DE" w:rsidRPr="00CA57DE" w:rsidTr="00CA57DE">
        <w:trPr>
          <w:trHeight w:val="5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2</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Cáp quang treo ADSS 24 sợi - KV100m</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m</w:t>
            </w:r>
          </w:p>
        </w:tc>
      </w:tr>
      <w:tr w:rsidR="00CA57DE" w:rsidRPr="00CA57DE" w:rsidTr="00CA57DE">
        <w:trPr>
          <w:trHeight w:val="8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3</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Cáp quang treo ADSS 24 sợi - KV100 (chống gặm nhấm)</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m</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4</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Măng xông quang 24 Sợi</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5</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ODF 24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21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6</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ODF 24FO Outdoor (LC/UPC) (khung giống như OTP 16 port của GPON)</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7</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Bộ treo cáp ADSS KV100m</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5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8</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Bộ néo 2 hướng cho cáp ADSS KV100m</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9</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Đế ốp D12</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10</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Gông treo cáp dự phòng (1 bộ gông G6+2 bộ gông E6)</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11</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Dây đai inox 0,7x20mm</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M</w:t>
            </w:r>
          </w:p>
        </w:tc>
      </w:tr>
      <w:tr w:rsidR="00CA57DE" w:rsidRPr="00CA57DE" w:rsidTr="00CA57DE">
        <w:trPr>
          <w:trHeight w:val="5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12</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Khóa đai inox (cho dây loại 0,7x20mm)</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13</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Biển báo cáp quang Quân sự</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14</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Biển báo độ cao của cáp</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15</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b/>
                <w:bCs/>
                <w:szCs w:val="24"/>
              </w:rPr>
            </w:pPr>
            <w:r w:rsidRPr="00CA57DE">
              <w:rPr>
                <w:b/>
                <w:bCs/>
                <w:szCs w:val="24"/>
              </w:rPr>
              <w:t>Vật tư A cấp tuyến cống bể có sẵn</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right"/>
              <w:rPr>
                <w:color w:val="000000"/>
                <w:sz w:val="22"/>
                <w:szCs w:val="22"/>
              </w:rPr>
            </w:pPr>
            <w:r w:rsidRPr="00CA57DE">
              <w:rPr>
                <w:color w:val="000000"/>
                <w:sz w:val="22"/>
                <w:szCs w:val="22"/>
              </w:rPr>
              <w:t> </w:t>
            </w:r>
          </w:p>
        </w:tc>
      </w:tr>
      <w:tr w:rsidR="00CA57DE" w:rsidRPr="00CA57DE" w:rsidTr="00CA57DE">
        <w:trPr>
          <w:trHeight w:val="35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16</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Cáp quang luồn cống 24 sợi (Sợi thường)</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m</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17</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Măng xông quang 24 Sợi</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18</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ODF 24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327"/>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19</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ODF 24FO Outdoor (LC/UPC) (khung giống như OTP 16 port của GPON)</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5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20</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b/>
                <w:bCs/>
                <w:szCs w:val="24"/>
              </w:rPr>
            </w:pPr>
            <w:r w:rsidRPr="00CA57DE">
              <w:rPr>
                <w:b/>
                <w:bCs/>
                <w:szCs w:val="24"/>
              </w:rPr>
              <w:t>Vật tư A cấp tuyến cống bể xây mới</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right"/>
              <w:rPr>
                <w:color w:val="000000"/>
                <w:sz w:val="22"/>
                <w:szCs w:val="22"/>
              </w:rPr>
            </w:pPr>
            <w:r w:rsidRPr="00CA57DE">
              <w:rPr>
                <w:color w:val="000000"/>
                <w:sz w:val="22"/>
                <w:szCs w:val="22"/>
              </w:rPr>
              <w:t> </w:t>
            </w:r>
          </w:p>
        </w:tc>
      </w:tr>
      <w:tr w:rsidR="00CA57DE" w:rsidRPr="00CA57DE" w:rsidTr="00CA57DE">
        <w:trPr>
          <w:trHeight w:val="5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21</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Cáp quang luồn cống 24 sợi (Sợi thường)</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m</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22</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Măng xông quang 24 Sợi</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23</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ODF 24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r w:rsidR="00CA57DE" w:rsidRPr="00CA57DE" w:rsidTr="00CA57DE">
        <w:trPr>
          <w:trHeight w:val="73"/>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57DE" w:rsidRPr="00CA57DE" w:rsidRDefault="00CA57DE" w:rsidP="00CA57DE">
            <w:pPr>
              <w:jc w:val="center"/>
              <w:rPr>
                <w:szCs w:val="24"/>
              </w:rPr>
            </w:pPr>
            <w:r w:rsidRPr="00CA57DE">
              <w:rPr>
                <w:szCs w:val="24"/>
              </w:rPr>
              <w:t>24</w:t>
            </w:r>
          </w:p>
        </w:tc>
        <w:tc>
          <w:tcPr>
            <w:tcW w:w="57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left"/>
              <w:rPr>
                <w:szCs w:val="24"/>
              </w:rPr>
            </w:pPr>
            <w:r w:rsidRPr="00CA57DE">
              <w:rPr>
                <w:szCs w:val="24"/>
              </w:rPr>
              <w:t>ODF 24FO Outdoor (LC/UPC) (khung giống như OTP 16 port của GPON)</w:t>
            </w:r>
          </w:p>
        </w:tc>
        <w:tc>
          <w:tcPr>
            <w:tcW w:w="2100" w:type="dxa"/>
            <w:tcBorders>
              <w:top w:val="nil"/>
              <w:left w:val="nil"/>
              <w:bottom w:val="single" w:sz="4" w:space="0" w:color="auto"/>
              <w:right w:val="single" w:sz="4" w:space="0" w:color="auto"/>
            </w:tcBorders>
            <w:shd w:val="clear" w:color="auto" w:fill="auto"/>
            <w:vAlign w:val="center"/>
            <w:hideMark/>
          </w:tcPr>
          <w:p w:rsidR="00CA57DE" w:rsidRPr="00CA57DE" w:rsidRDefault="00CA57DE" w:rsidP="00CA57DE">
            <w:pPr>
              <w:jc w:val="center"/>
              <w:rPr>
                <w:color w:val="000000"/>
                <w:sz w:val="22"/>
                <w:szCs w:val="22"/>
              </w:rPr>
            </w:pPr>
            <w:r w:rsidRPr="00CA57DE">
              <w:rPr>
                <w:color w:val="000000"/>
                <w:sz w:val="22"/>
                <w:szCs w:val="22"/>
              </w:rPr>
              <w:t>Bộ</w:t>
            </w:r>
          </w:p>
        </w:tc>
      </w:tr>
    </w:tbl>
    <w:p w:rsidR="001A19B3" w:rsidRPr="00894351" w:rsidRDefault="001A19B3" w:rsidP="001A19B3">
      <w:pPr>
        <w:widowControl w:val="0"/>
        <w:spacing w:before="120" w:after="120" w:line="264" w:lineRule="auto"/>
        <w:ind w:firstLine="709"/>
        <w:rPr>
          <w:b/>
          <w:sz w:val="28"/>
          <w:szCs w:val="28"/>
          <w:lang w:val="vi-VN"/>
        </w:rPr>
      </w:pPr>
      <w:r w:rsidRPr="00894351">
        <w:rPr>
          <w:b/>
          <w:sz w:val="28"/>
          <w:szCs w:val="28"/>
          <w:lang w:val="vi-VN"/>
        </w:rPr>
        <w:t>II. Yêu cầu về tiến độ thực hiện</w:t>
      </w:r>
    </w:p>
    <w:p w:rsidR="001A19B3" w:rsidRPr="00894351" w:rsidRDefault="001A19B3" w:rsidP="001A19B3">
      <w:pPr>
        <w:spacing w:line="288" w:lineRule="auto"/>
        <w:rPr>
          <w:sz w:val="28"/>
          <w:szCs w:val="28"/>
          <w:lang w:val="vi-VN"/>
        </w:rPr>
      </w:pPr>
      <w:r w:rsidRPr="00894351">
        <w:rPr>
          <w:sz w:val="28"/>
          <w:szCs w:val="28"/>
          <w:lang w:val="vi-VN"/>
        </w:rPr>
        <w:lastRenderedPageBreak/>
        <w:t>Thời gian thực hiện hợp đồng:</w:t>
      </w:r>
      <w:r w:rsidRPr="00894351">
        <w:rPr>
          <w:sz w:val="28"/>
          <w:szCs w:val="28"/>
        </w:rPr>
        <w:t xml:space="preserve"> 635 ngày</w:t>
      </w:r>
      <w:r w:rsidRPr="00894351">
        <w:rPr>
          <w:sz w:val="28"/>
          <w:szCs w:val="28"/>
        </w:rPr>
        <w:fldChar w:fldCharType="begin"/>
      </w:r>
      <w:r w:rsidRPr="00894351">
        <w:rPr>
          <w:sz w:val="28"/>
          <w:szCs w:val="28"/>
        </w:rPr>
        <w:instrText xml:space="preserve"> MERGEFIELD TT </w:instrText>
      </w:r>
      <w:r w:rsidRPr="00894351">
        <w:rPr>
          <w:sz w:val="28"/>
          <w:szCs w:val="28"/>
        </w:rPr>
        <w:fldChar w:fldCharType="end"/>
      </w:r>
      <w:r w:rsidRPr="00894351">
        <w:rPr>
          <w:b/>
          <w:sz w:val="28"/>
          <w:szCs w:val="28"/>
          <w:lang w:val="vi-VN"/>
        </w:rPr>
        <w:t>,</w:t>
      </w:r>
      <w:r w:rsidRPr="00894351">
        <w:rPr>
          <w:sz w:val="28"/>
          <w:szCs w:val="28"/>
          <w:lang w:val="vi-VN"/>
        </w:rPr>
        <w:t xml:space="preserve"> trong đó:</w:t>
      </w:r>
    </w:p>
    <w:p w:rsidR="001A19B3" w:rsidRPr="00894351" w:rsidRDefault="001A19B3" w:rsidP="001A19B3">
      <w:pPr>
        <w:tabs>
          <w:tab w:val="left" w:pos="540"/>
        </w:tabs>
        <w:autoSpaceDE w:val="0"/>
        <w:autoSpaceDN w:val="0"/>
        <w:adjustRightInd w:val="0"/>
        <w:spacing w:line="288" w:lineRule="auto"/>
        <w:ind w:firstLine="720"/>
        <w:outlineLvl w:val="3"/>
        <w:rPr>
          <w:sz w:val="28"/>
          <w:szCs w:val="28"/>
        </w:rPr>
      </w:pPr>
      <w:r w:rsidRPr="00894351">
        <w:rPr>
          <w:sz w:val="28"/>
          <w:szCs w:val="28"/>
        </w:rPr>
        <w:t xml:space="preserve">- Thời gian thực hiện gói thầu: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63565D" w:rsidRPr="00820A9C">
        <w:rPr>
          <w:noProof/>
          <w:sz w:val="28"/>
          <w:szCs w:val="28"/>
        </w:rPr>
        <w:t>270 ngày</w:t>
      </w:r>
      <w:r w:rsidRPr="00894351">
        <w:rPr>
          <w:sz w:val="28"/>
          <w:szCs w:val="28"/>
        </w:rPr>
        <w:fldChar w:fldCharType="end"/>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t>- Thời gian hoàn công, thanh quyết toán công trình: 60 ngày.</w:t>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t>- Thời gian bảo hành công trình: 365 ngày.</w:t>
      </w:r>
    </w:p>
    <w:p w:rsidR="001A19B3" w:rsidRPr="00894351" w:rsidRDefault="001A19B3" w:rsidP="001A19B3">
      <w:pPr>
        <w:widowControl w:val="0"/>
        <w:tabs>
          <w:tab w:val="left" w:pos="700"/>
        </w:tabs>
        <w:spacing w:before="120" w:after="120" w:line="264" w:lineRule="auto"/>
        <w:ind w:firstLine="709"/>
        <w:rPr>
          <w:b/>
          <w:bCs/>
          <w:sz w:val="28"/>
          <w:szCs w:val="28"/>
        </w:rPr>
      </w:pPr>
      <w:r w:rsidRPr="00894351">
        <w:rPr>
          <w:b/>
          <w:bCs/>
          <w:sz w:val="28"/>
          <w:szCs w:val="28"/>
        </w:rPr>
        <w:t>III. Yêu cầu về kỹ thuật/chỉ dẫn kỹ thuật.</w:t>
      </w:r>
    </w:p>
    <w:p w:rsidR="001A19B3" w:rsidRPr="00894351" w:rsidRDefault="001A19B3" w:rsidP="001A19B3">
      <w:pPr>
        <w:numPr>
          <w:ilvl w:val="0"/>
          <w:numId w:val="2"/>
        </w:numPr>
        <w:spacing w:before="60" w:after="20" w:line="264" w:lineRule="auto"/>
        <w:rPr>
          <w:rFonts w:eastAsia="SimSun"/>
          <w:b/>
          <w:sz w:val="28"/>
          <w:szCs w:val="28"/>
        </w:rPr>
      </w:pPr>
      <w:r w:rsidRPr="00894351">
        <w:rPr>
          <w:rFonts w:eastAsia="SimSun"/>
          <w:b/>
          <w:sz w:val="28"/>
          <w:szCs w:val="28"/>
        </w:rPr>
        <w:t>Quy trình, quy phạm áp dụng cho việc thi công, nghiệm thu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Quy chuẩn kỹ thuật quốc gia về lắp đặt mạng cáp ngoại vi viễn thông: QCVN 33:2019/BTTTT ngày 31/12/2019.</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4453- 87, TCVN 4453-95: Tiêu chuẩn bê tông và bê tông cốt thép toàn khối - Quy phạm thi công và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4085- 85: Kết cấu gạch đá - Quy phạm thi công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Tiêu chuẩn kỹ thuật TCVN 8700:2011 Cống, bể, hầm, hố, rãnh kỹ thuật và tủ đấu cáp viễn thông – Yêu cầu kỹ thuật;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8699:2011: Mạng viễn thông - ống nhựa dùng cho tuyến cáp ngầm - Yêu cầu kỹ thuật.</w:t>
      </w:r>
    </w:p>
    <w:p w:rsidR="001A19B3" w:rsidRPr="00894351" w:rsidRDefault="001A19B3" w:rsidP="001A19B3">
      <w:pPr>
        <w:pStyle w:val="ListParagraph"/>
        <w:spacing w:before="60" w:line="271" w:lineRule="auto"/>
        <w:rPr>
          <w:bCs/>
          <w:sz w:val="28"/>
          <w:szCs w:val="28"/>
          <w:lang w:val="es-ES" w:eastAsia="zh-CN"/>
        </w:rPr>
      </w:pPr>
      <w:r w:rsidRPr="00894351">
        <w:rPr>
          <w:sz w:val="28"/>
          <w:szCs w:val="28"/>
          <w:lang w:val="es-ES"/>
        </w:rPr>
        <w:t xml:space="preserve">- </w:t>
      </w:r>
      <w:r w:rsidRPr="00894351">
        <w:rPr>
          <w:sz w:val="28"/>
          <w:szCs w:val="28"/>
          <w:lang w:val="pt-BR"/>
        </w:rPr>
        <w:t>Tiêu chuẩn 10267/TC.ĐTXD.KTGS.282 ngày 02/12/2023 của Tập đoàn Công nghiệp - Viễn thông Quân đội về việc yêu cầu kỹ thuật xây dựng công trình cáp</w:t>
      </w:r>
      <w:r w:rsidRPr="00894351">
        <w:rPr>
          <w:sz w:val="28"/>
          <w:szCs w:val="28"/>
          <w:lang w:val="es-ES"/>
        </w:rPr>
        <w: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Tuân thủ các biện pháp an toàn của điện lực, hành lang điện lưới theo nghị định số 118/2004/NĐ-CP ngày 10/5/2004 của Chính Phủ.</w:t>
      </w:r>
    </w:p>
    <w:p w:rsidR="001A19B3" w:rsidRPr="00894351" w:rsidRDefault="001A19B3" w:rsidP="001A19B3">
      <w:pPr>
        <w:pStyle w:val="ListParagraph"/>
        <w:spacing w:before="60" w:line="264" w:lineRule="auto"/>
        <w:rPr>
          <w:iCs/>
          <w:sz w:val="28"/>
          <w:szCs w:val="28"/>
          <w:lang w:val="pl-PL"/>
        </w:rPr>
      </w:pPr>
      <w:r w:rsidRPr="00894351">
        <w:rPr>
          <w:sz w:val="28"/>
          <w:szCs w:val="28"/>
          <w:lang w:val="es-ES"/>
        </w:rPr>
        <w:t>- Nghiệm thu chất lượng thi công công trình</w:t>
      </w:r>
      <w:r w:rsidRPr="00894351">
        <w:rPr>
          <w:iCs/>
          <w:sz w:val="28"/>
          <w:szCs w:val="28"/>
          <w:lang w:val="pl-PL"/>
        </w:rPr>
        <w:t xml:space="preserve"> xây dựng TCXDVN 371:2006</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Nghị định số 06/2021/NĐ-CP ngày 26/01/2021 của Chính phủ về quản lý chất lượng thi công xây dựng và bảo trì công trình xây dựng.</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biện pháp đảm bảo an toàn</w:t>
      </w:r>
      <w:r w:rsidRPr="00894351">
        <w:rPr>
          <w:b/>
          <w:bCs/>
          <w:lang w:val="es-ES"/>
        </w:rPr>
        <w:t xml:space="preserve">: </w:t>
      </w:r>
      <w:r w:rsidRPr="00894351">
        <w:rPr>
          <w:sz w:val="28"/>
          <w:szCs w:val="28"/>
          <w:lang w:val="es-ES"/>
        </w:rPr>
        <w:t>Đơn vị thi công có trách nhiệm đảm bảo</w:t>
      </w:r>
      <w:r w:rsidRPr="00894351">
        <w:rPr>
          <w:sz w:val="28"/>
          <w:szCs w:val="28"/>
          <w:lang w:val="es-ES"/>
        </w:rPr>
        <w:br/>
        <w:t>an toàn công trình, phòng chống cháy nổ, bảo vệ môi trường...theo quy định của pháp luật.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tabs>
          <w:tab w:val="left" w:pos="851"/>
        </w:tabs>
        <w:spacing w:before="60" w:line="264" w:lineRule="auto"/>
        <w:rPr>
          <w:b/>
          <w:bCs/>
          <w:sz w:val="28"/>
          <w:szCs w:val="28"/>
          <w:lang w:val="nl-NL"/>
        </w:rPr>
      </w:pPr>
      <w:r w:rsidRPr="00894351">
        <w:rPr>
          <w:b/>
          <w:bCs/>
          <w:sz w:val="28"/>
          <w:szCs w:val="28"/>
          <w:lang w:val="nl-NL"/>
        </w:rPr>
        <w:t>2. Yêu cầu về tổ chức kỹ thuật thi công, giám sát;</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a. Công tác chuẩn bị mặt bằng:</w:t>
      </w:r>
    </w:p>
    <w:p w:rsidR="001A19B3" w:rsidRPr="00894351" w:rsidRDefault="001A19B3" w:rsidP="001A19B3">
      <w:pPr>
        <w:pStyle w:val="BodyText"/>
        <w:spacing w:before="60" w:line="264" w:lineRule="auto"/>
        <w:ind w:firstLine="720"/>
        <w:rPr>
          <w:sz w:val="28"/>
          <w:szCs w:val="28"/>
          <w:lang w:val="nl-NL"/>
        </w:rPr>
      </w:pPr>
      <w:r w:rsidRPr="00894351">
        <w:rPr>
          <w:sz w:val="28"/>
          <w:szCs w:val="28"/>
          <w:lang w:val="nl-NL"/>
        </w:rPr>
        <w:t>Sau khi nhận bàn giao mặt bằng thi công nhà thầu phải chuẩn bị mặt bằng xây dựng công trình, phải tính cả những nội dung liên quan đến mặt bằng xây dựng công trình như: Diện tích chứa vật tư vật liệu, bãi chứa đất, bãi thải, đường vận chuyển tạm thời, hệ thống đường dây thông tin tín hiệu, cáp thông tin, công trình thuỷ, công trình ngầm (nếu có), các diện tích cho các công trình phụ trợ khác… đúng theo bản vẽ tổ chức thi công được duyệt.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 xml:space="preserve">Trước khi thi công, Nhà thầu phải tiến hành việc giao nhận mốc, cọc tuyến từ phía Chủ đầu tư và Tư vấn thiết kế, Nhà thầu phải đóng thêm những cọc phụ cần thiết cho việc thi công, nhất là ở những chỗ đặc biệt như thay đổi độ dốc, chỗ đường vòng, </w:t>
      </w:r>
      <w:r w:rsidRPr="00894351">
        <w:rPr>
          <w:sz w:val="28"/>
          <w:szCs w:val="28"/>
          <w:lang w:val="nl-NL"/>
        </w:rPr>
        <w:lastRenderedPageBreak/>
        <w:t>nơi tiếp giáp nền đào và nền đắp...; Nhà thầu phải tiến hành di dời toàn bộ hệ thống cọc ra ngoài phạm vi thi công đảm bảo ở vị trí ổn định để tiện lợi cho việc khôi phục và theo dõi trong quá trình thi công. Những cọc mốc phải được dẫn ra ngoài phạm vi ảnh hưởng của xe máy thi công, phải cố định bằng những cọc, mốc phụ và được bảo vệ chu đáo để có thể nhanh chóng khôi phục lại những cọc mốc chính đúng vị trí thiết kế khi cần kiểm tra thi công. Tránh dẫn cọc phụ ra khỏi bãi, trên đường giao thông hiện tại và tới những nơi có khả năng lún, xói lở, trượt đất,...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Yêu cầu của công tác định vị, dựng khuôn là phải xác định được các vị trí: tim, trục công trình, chân ta luy nền đào, đỉnh mái ta luy đào, chiều rộng các rãnh biên, rãnh đỉnh, các mặt cắt ngang của phần đào hoặc đắp v.v...</w:t>
      </w:r>
    </w:p>
    <w:p w:rsidR="001A19B3" w:rsidRPr="00894351" w:rsidRDefault="001A19B3" w:rsidP="001A19B3">
      <w:pPr>
        <w:pStyle w:val="BodyText"/>
        <w:spacing w:before="60" w:line="264" w:lineRule="auto"/>
        <w:rPr>
          <w:sz w:val="28"/>
          <w:szCs w:val="28"/>
          <w:lang w:val="nl-NL"/>
        </w:rPr>
      </w:pPr>
      <w:r w:rsidRPr="00894351">
        <w:rPr>
          <w:sz w:val="28"/>
          <w:szCs w:val="28"/>
          <w:lang w:val="nl-NL"/>
        </w:rPr>
        <w:tab/>
        <w:t>Phải sử dụng máy đo đạc có độ chính xác thích hợp để định vị công trình. Nhà thầu phải có bộ phận đo đạc công trình thường trực ở công trường để theo dõi kiểm tra cọc mốc, cọc tim công trình trong suốt qúa trình thi công.</w:t>
      </w:r>
    </w:p>
    <w:p w:rsidR="001A19B3" w:rsidRPr="00894351" w:rsidRDefault="001A19B3" w:rsidP="001A19B3">
      <w:pPr>
        <w:spacing w:before="60" w:line="264" w:lineRule="auto"/>
        <w:rPr>
          <w:iCs/>
          <w:sz w:val="28"/>
          <w:szCs w:val="28"/>
          <w:lang w:val="nl-NL"/>
        </w:rPr>
      </w:pPr>
      <w:r w:rsidRPr="00894351">
        <w:rPr>
          <w:sz w:val="28"/>
          <w:szCs w:val="28"/>
          <w:lang w:val="nl-NL"/>
        </w:rPr>
        <w:tab/>
        <w:t>Công trình xây dựng phải được treo biển báo tại công trường thi công. Nội dung biển báo theo quy định tại điều 109 – Luật Xây dựng 50/2014/QH13 ngày 18/6/2014.</w:t>
      </w:r>
    </w:p>
    <w:p w:rsidR="001A19B3" w:rsidRPr="00894351" w:rsidRDefault="001A19B3" w:rsidP="001A19B3">
      <w:pPr>
        <w:pStyle w:val="BodyText"/>
        <w:numPr>
          <w:ilvl w:val="0"/>
          <w:numId w:val="1"/>
        </w:numPr>
        <w:tabs>
          <w:tab w:val="left" w:pos="709"/>
        </w:tabs>
        <w:suppressAutoHyphens w:val="0"/>
        <w:spacing w:before="60" w:line="264" w:lineRule="auto"/>
        <w:ind w:right="0"/>
        <w:rPr>
          <w:b/>
          <w:sz w:val="28"/>
          <w:szCs w:val="28"/>
          <w:lang w:val="nl-NL"/>
        </w:rPr>
      </w:pPr>
      <w:r w:rsidRPr="00894351">
        <w:rPr>
          <w:b/>
          <w:sz w:val="28"/>
          <w:szCs w:val="28"/>
          <w:lang w:val="nl-NL"/>
        </w:rPr>
        <w:t xml:space="preserve">Yêu cầu về biện pháp tổ chức thi công tổng thể và các hạng mục: </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khởi công công trình, nhà thầu phải thành lập Ban chỉ huy tại công trường bao gồm đầy đủ các thành phần.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Tiến hành cụ thể hóa các bước trong thiết kế bản vẽ thi công và biện pháp thi công đã được cấp có thẩm quyền phê duyệt để làm căn cứ triển khai thi công và kiểm tra công việc thực hiện.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Khi xảy ra tình trạng tiến độ thi công bị chậm trễ thì nhà thầu phải lập lại biện pháp tổ chức thi công cho phù hợp theo yêu cầu mới với thủ tục như trên.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w:t>
      </w:r>
    </w:p>
    <w:p w:rsidR="001A19B3" w:rsidRPr="00894351" w:rsidRDefault="001A19B3" w:rsidP="001A19B3">
      <w:pPr>
        <w:spacing w:before="60" w:line="264" w:lineRule="auto"/>
        <w:rPr>
          <w:b/>
          <w:i/>
          <w:iCs/>
          <w:sz w:val="28"/>
          <w:szCs w:val="28"/>
          <w:lang w:val="nl-NL"/>
        </w:rPr>
      </w:pPr>
      <w:r w:rsidRPr="00894351">
        <w:rPr>
          <w:sz w:val="28"/>
          <w:szCs w:val="28"/>
          <w:lang w:val="nl-NL"/>
        </w:rPr>
        <w:tab/>
        <w:t>Điều kiện làm việc cho cán bộ tư vấn giám sát: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c. Người lao động:</w:t>
      </w:r>
    </w:p>
    <w:p w:rsidR="001A19B3" w:rsidRPr="00894351" w:rsidRDefault="001A19B3" w:rsidP="001A19B3">
      <w:pPr>
        <w:spacing w:before="60" w:line="264" w:lineRule="auto"/>
        <w:rPr>
          <w:iCs/>
          <w:sz w:val="28"/>
          <w:szCs w:val="28"/>
          <w:lang w:val="nl-NL"/>
        </w:rPr>
      </w:pPr>
      <w:r w:rsidRPr="00894351">
        <w:rPr>
          <w:b/>
          <w:i/>
          <w:iCs/>
          <w:sz w:val="28"/>
          <w:szCs w:val="28"/>
          <w:lang w:val="nl-NL"/>
        </w:rPr>
        <w:tab/>
      </w:r>
      <w:r w:rsidRPr="00894351">
        <w:rPr>
          <w:iCs/>
          <w:sz w:val="28"/>
          <w:szCs w:val="28"/>
          <w:lang w:val="nl-NL"/>
        </w:rPr>
        <w:t>Nhà thầu không được phép cho bất kỳ người không có trách nhiệm nào vào công trường và giao cho chỉ huy trưởng kiểm tra, giám sát người ra vào công trường. Tất cả nhân viên của Nhà thầu phải được trang bị bảo hộ lao động theo quy định.</w:t>
      </w:r>
    </w:p>
    <w:p w:rsidR="001A19B3" w:rsidRPr="00894351" w:rsidRDefault="001A19B3" w:rsidP="001A19B3">
      <w:pPr>
        <w:spacing w:before="60" w:line="264" w:lineRule="auto"/>
        <w:rPr>
          <w:iCs/>
          <w:sz w:val="28"/>
          <w:szCs w:val="28"/>
          <w:lang w:val="nl-NL"/>
        </w:rPr>
      </w:pPr>
      <w:r w:rsidRPr="00894351">
        <w:rPr>
          <w:iCs/>
          <w:sz w:val="28"/>
          <w:szCs w:val="28"/>
          <w:lang w:val="nl-NL"/>
        </w:rPr>
        <w:lastRenderedPageBreak/>
        <w:tab/>
        <w:t>Nhà thầu đảm bảo rằng nhân viên của Nhà thầu phải có kiểm tra sức khỏe đáp ứng cho công tác, qua kiểm tra sát hạch về an toàn lao động, đủ số lượng để đảm bảo thi công đúng tiến độ</w:t>
      </w:r>
    </w:p>
    <w:p w:rsidR="001A19B3" w:rsidRPr="00894351" w:rsidRDefault="001A19B3" w:rsidP="001A19B3">
      <w:pPr>
        <w:spacing w:before="60" w:line="264" w:lineRule="auto"/>
        <w:rPr>
          <w:b/>
          <w:i/>
          <w:iCs/>
          <w:sz w:val="28"/>
          <w:szCs w:val="28"/>
          <w:lang w:val="nl-NL"/>
        </w:rPr>
      </w:pPr>
      <w:r w:rsidRPr="00894351">
        <w:rPr>
          <w:iCs/>
          <w:sz w:val="28"/>
          <w:szCs w:val="28"/>
          <w:lang w:val="nl-NL"/>
        </w:rPr>
        <w:tab/>
        <w:t>Đội ngũ nhân viên kỹ thuật chính phải có trình độ chuyên môn nhất định và kinh nghiệm đối với công việc được giao.</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d. Tổ chức kỹ thuật thi công: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lập chương trình làm việc về biện pháp quản lý chất lượng, biện pháp đảm bảo tiến độ, biện pháp đảm bảo an toàn lao động, an ninh công trường, phòng chống cháy nổ và vệ sinh công trường.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thực hiện đầy đủ khối lượng công trình theo kế họach đã đăng ký, đạt chất lượng và đảm bảo yêu cầu kỹ thuật. Nhà thầu chịu trách nhiệm lập quy trình thi công theo đúng yêu cầu kỹ thuật nhằm đảm bảo chất lượng cho từng loại công việc của từng hạng mục công trình trong hợp đồng.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đảm bảo an toàn lao động, phòng chống cháy nổ và an ninh công trường theo Quyết định số 29/1999/QĐ-BXD ngày 22/10/1999 của Bộ Xây dựng ban hành quy chế bảo vệ môi trường ngành xây dựng.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 xml:space="preserve">- Nhà thầu phải thực hiện những quy định về vệ sinh và an toàn lao động theo TCVN 5308-91, </w:t>
      </w:r>
      <w:r w:rsidRPr="00894351">
        <w:rPr>
          <w:sz w:val="28"/>
          <w:szCs w:val="28"/>
          <w:lang w:val="nl-NL"/>
        </w:rPr>
        <w:t>Quy trình an toàn điện do EVN ban hành theo Quyết định số 1186/QĐ-EVN ngày 07/12/2011, QCVN QTĐ-5:2008/BCT –kiểm định trang thiết bị hệ thống điện, QCVN QTĐ-6:2008/BCT –vận hành, sửa chữa trang thiết bị hệ thống điện, QCVN QTĐ-7:2008/BCT-thi công các công trình điện.</w:t>
      </w:r>
    </w:p>
    <w:p w:rsidR="001A19B3" w:rsidRPr="00894351" w:rsidRDefault="001A19B3" w:rsidP="001A19B3">
      <w:pPr>
        <w:spacing w:before="60" w:line="264" w:lineRule="auto"/>
        <w:rPr>
          <w:iCs/>
          <w:sz w:val="28"/>
          <w:szCs w:val="28"/>
          <w:lang w:val="nl-NL"/>
        </w:rPr>
      </w:pPr>
      <w:r w:rsidRPr="00894351">
        <w:rPr>
          <w:iCs/>
          <w:sz w:val="28"/>
          <w:szCs w:val="28"/>
          <w:lang w:val="nl-NL"/>
        </w:rPr>
        <w:tab/>
        <w:t>Công trường phải được che chắn bụi và vật rơi từ trên cao, chống ồn và rung động quá mức theo TCVN 3985-85, phòng chống cháy theo TCVN3254-89, an toàn cháy nổ theo TCVN3255-86 trong quá trình thi công.</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phải lập biện pháp thi công trình chủ đầu tư phê duyệt trước khi thi công. Lưu ý biện pháp thi công phải phù hợp với đặc tính riêng của công trình cải tạo.</w:t>
      </w:r>
    </w:p>
    <w:p w:rsidR="001A19B3" w:rsidRPr="00894351" w:rsidRDefault="001A19B3" w:rsidP="001A19B3">
      <w:pPr>
        <w:tabs>
          <w:tab w:val="left" w:pos="-1985"/>
          <w:tab w:val="left" w:pos="0"/>
        </w:tabs>
        <w:spacing w:before="60" w:line="264" w:lineRule="auto"/>
        <w:rPr>
          <w:iCs/>
          <w:sz w:val="28"/>
          <w:szCs w:val="28"/>
          <w:lang w:val="nl-NL"/>
        </w:rPr>
      </w:pPr>
      <w:r w:rsidRPr="00894351">
        <w:rPr>
          <w:iCs/>
          <w:sz w:val="28"/>
          <w:szCs w:val="28"/>
          <w:lang w:val="nl-NL"/>
        </w:rPr>
        <w:tab/>
        <w:t>Nhà thầu phải gom rác, vật liệu phế thảy vào nơi quy định, giữ cho công trường luôn sạch sẽ.</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Khu vực thi công: </w:t>
      </w:r>
      <w:r w:rsidRPr="00894351">
        <w:rPr>
          <w:sz w:val="28"/>
          <w:szCs w:val="28"/>
          <w:lang w:val="nl-NL"/>
        </w:rPr>
        <w:t>Nếu nhà thầu muốn dựng giàn giáo hoặc sử dụng khu đất hoặc khu công trình xung quanh thì phải có trách nhiệm và bổn phận thông báo, xin phép và đền bù mọi thiệt hại hoặc phải thanh toán mọi tổn phí có liên quan.</w:t>
      </w:r>
    </w:p>
    <w:p w:rsidR="001A19B3" w:rsidRPr="00894351" w:rsidRDefault="001A19B3" w:rsidP="001A19B3">
      <w:pPr>
        <w:spacing w:before="60" w:line="264" w:lineRule="auto"/>
        <w:ind w:firstLine="720"/>
        <w:rPr>
          <w:b/>
          <w:bCs/>
          <w:sz w:val="28"/>
          <w:szCs w:val="28"/>
          <w:lang w:val="nl-NL"/>
        </w:rPr>
      </w:pPr>
      <w:r w:rsidRPr="00894351">
        <w:rPr>
          <w:b/>
          <w:bCs/>
          <w:sz w:val="28"/>
          <w:szCs w:val="28"/>
          <w:lang w:val="nl-NL"/>
        </w:rPr>
        <w:t>- Việc bảo vệ nhà cửa và tài sản xung quanh công trình:</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 Quy định chung</w:t>
      </w:r>
      <w:r w:rsidRPr="00894351">
        <w:rPr>
          <w:sz w:val="28"/>
          <w:szCs w:val="28"/>
          <w:lang w:val="nl-NL"/>
        </w:rPr>
        <w:t>: 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lastRenderedPageBreak/>
        <w:t>*/Điều tra thiệt hại</w:t>
      </w:r>
      <w:r w:rsidRPr="00894351">
        <w:rPr>
          <w:sz w:val="28"/>
          <w:szCs w:val="28"/>
          <w:lang w:val="nl-NL"/>
        </w:rPr>
        <w:t>: Trước khi khởi công, Nhà thầu phải tiến hành điều tra đầy đủ về tình hình hiện trạng khu vực để biết trước các công tác thi công có gây ảnh hưởng đến xung quanh công trình hay không. Nội dung điều tra gồm: đo kích 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thời điểm điều tra. Ghi rõ ngày tháng chụp ảnh hiện trạng.</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Bảo vệ công tác thi công: </w:t>
      </w:r>
      <w:r w:rsidRPr="00894351">
        <w:rPr>
          <w:sz w:val="28"/>
          <w:szCs w:val="28"/>
          <w:lang w:val="nl-NL"/>
        </w:rPr>
        <w:t>Công tác bảo vệ được áp dụng ngay sau khi vật tư, thiết bị được đưa đến công trường, công tác bảo vệ đó phải được duy trì có hiệu quả trong suốt thời gian thi công.</w:t>
      </w:r>
    </w:p>
    <w:p w:rsidR="001A19B3" w:rsidRPr="00894351" w:rsidRDefault="001A19B3" w:rsidP="001A19B3">
      <w:pPr>
        <w:spacing w:before="60" w:line="264" w:lineRule="auto"/>
        <w:ind w:firstLine="600"/>
        <w:rPr>
          <w:b/>
          <w:bCs/>
          <w:sz w:val="28"/>
          <w:szCs w:val="28"/>
          <w:lang w:val="nl-NL"/>
        </w:rPr>
      </w:pPr>
      <w:r w:rsidRPr="00894351">
        <w:rPr>
          <w:b/>
          <w:bCs/>
          <w:sz w:val="28"/>
          <w:szCs w:val="28"/>
          <w:lang w:val="nl-NL"/>
        </w:rPr>
        <w:t xml:space="preserve">- Bảo dưỡng và sử dụng đường công cộng của bên thứ ba  </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phải chuẩn bị mọi máy móc, công cụ, phương tiện vận chuyển, nhân công và vật liệu cho việc thi công và hoàn thiện đúng tiến độ. Nhà thầu phải đảm bảo việc thi công của mình không làm ảnh hưởng đến giao thông và sinh hoạt của người dân.</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đảm bảo việc vận chuyển vật liệu vào ra công trường theo đúng các quy định của chính quyền địa phương.</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bảo dưỡng các đường giao thông công cộng và của bên thứ ba. Bồi thường, sửa chữa các hư hỏng, thanh toán các chi phí liên quan đến việc sử dụng các đường hay cơ sở giao thông bảo đảm sạch sẽ không dính các vật liệu thải trong quá trình vận chuyển vật liệu.</w:t>
      </w:r>
    </w:p>
    <w:p w:rsidR="001A19B3" w:rsidRPr="00894351" w:rsidRDefault="001A19B3" w:rsidP="001A19B3">
      <w:pPr>
        <w:spacing w:before="120" w:line="288" w:lineRule="auto"/>
        <w:rPr>
          <w:b/>
          <w:sz w:val="28"/>
          <w:szCs w:val="28"/>
          <w:lang w:val="es-ES"/>
        </w:rPr>
      </w:pPr>
      <w:r w:rsidRPr="00894351">
        <w:rPr>
          <w:b/>
          <w:sz w:val="28"/>
          <w:szCs w:val="28"/>
          <w:lang w:val="es-ES"/>
        </w:rPr>
        <w:t xml:space="preserve">3. Yêu cầu về biện pháp thi công: </w:t>
      </w:r>
    </w:p>
    <w:p w:rsidR="001A19B3" w:rsidRPr="00894351" w:rsidRDefault="001A19B3" w:rsidP="001A19B3">
      <w:pPr>
        <w:spacing w:before="120" w:line="288" w:lineRule="auto"/>
        <w:rPr>
          <w:b/>
          <w:sz w:val="28"/>
          <w:szCs w:val="28"/>
          <w:lang w:val="es-ES"/>
        </w:rPr>
      </w:pPr>
      <w:r w:rsidRPr="00894351">
        <w:rPr>
          <w:b/>
          <w:sz w:val="28"/>
          <w:szCs w:val="28"/>
          <w:lang w:val="es-ES"/>
        </w:rPr>
        <w:t xml:space="preserve">3.1. </w:t>
      </w:r>
      <w:r w:rsidRPr="00894351">
        <w:rPr>
          <w:b/>
          <w:sz w:val="28"/>
          <w:szCs w:val="28"/>
          <w:lang w:val="nl-NL"/>
        </w:rPr>
        <w:t>Yêu cầu kỹ thuật đối với tuyến cột</w:t>
      </w:r>
    </w:p>
    <w:p w:rsidR="001A19B3" w:rsidRPr="00894351" w:rsidRDefault="001A19B3" w:rsidP="001A19B3">
      <w:pPr>
        <w:pStyle w:val="ListParagraph"/>
        <w:widowControl w:val="0"/>
        <w:numPr>
          <w:ilvl w:val="2"/>
          <w:numId w:val="7"/>
        </w:numPr>
        <w:spacing w:before="60" w:line="276" w:lineRule="auto"/>
        <w:ind w:right="-20"/>
        <w:outlineLvl w:val="2"/>
        <w:rPr>
          <w:b/>
          <w:sz w:val="28"/>
          <w:szCs w:val="28"/>
        </w:rPr>
      </w:pPr>
      <w:bookmarkStart w:id="0" w:name="_Toc407019765"/>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0"/>
      <w:r w:rsidRPr="00894351">
        <w:rPr>
          <w:b/>
          <w:sz w:val="28"/>
          <w:szCs w:val="28"/>
        </w:rPr>
        <w:t xml:space="preserve"> </w:t>
      </w:r>
    </w:p>
    <w:p w:rsidR="001A19B3" w:rsidRPr="00894351" w:rsidRDefault="001A19B3" w:rsidP="001A19B3">
      <w:pPr>
        <w:pStyle w:val="ListParagraph"/>
        <w:widowControl w:val="0"/>
        <w:numPr>
          <w:ilvl w:val="0"/>
          <w:numId w:val="4"/>
        </w:numPr>
        <w:spacing w:before="120" w:line="276" w:lineRule="auto"/>
        <w:ind w:left="284" w:right="-20" w:hanging="284"/>
        <w:rPr>
          <w:spacing w:val="-2"/>
          <w:sz w:val="28"/>
          <w:szCs w:val="28"/>
        </w:rPr>
      </w:pPr>
      <w:r w:rsidRPr="00894351">
        <w:rPr>
          <w:spacing w:val="-2"/>
          <w:sz w:val="28"/>
          <w:szCs w:val="28"/>
        </w:rPr>
        <w:t>Cột treo cáp viễn thông gồm cột bằng bê tông cốt thép, cột sắt hoặc cột gỗ phải bảo đảm chất lượng theo yêu cầu kỹ thuật.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đi ngoài phạm vi giới hạn an toàn của các công trình khác như đường sắt, đường ô tô, đê điều, nhà máy, hầm mỏ, khu vực quân sự, sân bay (trừ trường hợp được quy định hoặc cho phép).</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Không được bố trí 2 cột góc liên tiếp không cùng hướng (góc chữ Z). Trường hợp vì địa hình bắt buộc thì phải bố trí giữa 2 cột góc ít nhất 1 cột trung gian </w:t>
      </w:r>
      <w:r w:rsidRPr="00894351">
        <w:rPr>
          <w:i/>
          <w:spacing w:val="-2"/>
          <w:sz w:val="28"/>
          <w:szCs w:val="28"/>
        </w:rPr>
        <w:t>(trừ trường hợp kéo cáp băng qua đường)</w:t>
      </w:r>
      <w:r w:rsidRPr="00894351">
        <w:rPr>
          <w:spacing w:val="-2"/>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thẳng hàng, chỉ vòng góc khi địa hình không cho phép. Cột trồng phải thẳng đứng, không nghiêng, lệch.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Vị trí cột góc (&lt; 90°), cột chịu lực, cột kết cuối hoặc các vị trí đất yếu (theo địa hình thực tế khảo sát) cần có biện pháp gia cố như sử dụng cột ghép, dây co, cột chống. </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ghép: Được ưu tiên sử dụng, cột ghép phải được cố định với nhau bằng gông phía đầu cột.</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lastRenderedPageBreak/>
        <w:t>Gia cố bằng dây co: Dùng phương án này khi có đủ vị trí cho đổ block mố co hoặc cột làm mố co.</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chống: Chỉ được xem xét sử dụng trong trường hợp cần gia cố cột khi bảo dưỡng tuyến cột (nếu phương án gia cố bằng cột chống tối ưu hơn gia cố bằng cột ghép, dây co).</w:t>
      </w:r>
    </w:p>
    <w:p w:rsidR="0080093A" w:rsidRDefault="001A19B3" w:rsidP="0080093A">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Khi vượt đường cần chọn vị trí thuận lợi, hai bên đường cao, dễ thi công, ít có nguy cơ san lấp, tôn đường. Khi cáp vượt đường không đảm bảo độ cao cần chọn loại cột dài hơn (cột 8 m trở lên) hoặc thanh nối cột </w:t>
      </w:r>
      <w:r w:rsidR="0080093A" w:rsidRPr="00BF7719">
        <w:rPr>
          <w:sz w:val="28"/>
          <w:szCs w:val="28"/>
          <w:lang w:val="nl-NL"/>
        </w:rPr>
        <w:t>hoặc thiết kế cột riêng cho phù hợp</w:t>
      </w:r>
      <w:r w:rsidRPr="00894351">
        <w:rPr>
          <w:spacing w:val="-2"/>
          <w:sz w:val="28"/>
          <w:szCs w:val="28"/>
        </w:rPr>
        <w:t>.</w:t>
      </w:r>
    </w:p>
    <w:p w:rsidR="0080093A" w:rsidRPr="0080093A" w:rsidRDefault="0080093A" w:rsidP="0080093A">
      <w:pPr>
        <w:pStyle w:val="ListParagraph"/>
        <w:widowControl w:val="0"/>
        <w:numPr>
          <w:ilvl w:val="0"/>
          <w:numId w:val="4"/>
        </w:numPr>
        <w:spacing w:before="120" w:line="340" w:lineRule="exact"/>
        <w:ind w:left="284" w:right="-20" w:hanging="284"/>
        <w:rPr>
          <w:spacing w:val="-2"/>
          <w:sz w:val="28"/>
          <w:szCs w:val="28"/>
        </w:rPr>
      </w:pPr>
      <w:r w:rsidRPr="0080093A">
        <w:rPr>
          <w:sz w:val="28"/>
          <w:szCs w:val="28"/>
          <w:lang w:val="nl-NL"/>
        </w:rPr>
        <w:t>Đối với các vị trí trồng cột 10M phải lựa chọn các vị trí trồng cột được kiên cố nhất dựa trên lịch sử vị trí sạt lở và tham khảo đơn vị quản lý đường bộ, cụ thể:</w:t>
      </w:r>
    </w:p>
    <w:tbl>
      <w:tblPr>
        <w:tblW w:w="5000" w:type="pct"/>
        <w:tblLook w:val="04A0" w:firstRow="1" w:lastRow="0" w:firstColumn="1" w:lastColumn="0" w:noHBand="0" w:noVBand="1"/>
      </w:tblPr>
      <w:tblGrid>
        <w:gridCol w:w="531"/>
        <w:gridCol w:w="2012"/>
        <w:gridCol w:w="1198"/>
        <w:gridCol w:w="1323"/>
        <w:gridCol w:w="1321"/>
        <w:gridCol w:w="2677"/>
      </w:tblGrid>
      <w:tr w:rsidR="0080093A" w:rsidRPr="00BF7719" w:rsidTr="0080093A">
        <w:trPr>
          <w:trHeight w:val="288"/>
          <w:tblHead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TT</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Nội dung</w:t>
            </w:r>
          </w:p>
        </w:tc>
        <w:tc>
          <w:tcPr>
            <w:tcW w:w="3597" w:type="pct"/>
            <w:gridSpan w:val="4"/>
            <w:tcBorders>
              <w:top w:val="single" w:sz="4" w:space="0" w:color="auto"/>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Tiêu chí lựa chọn theo thứ tự ưu tiên</w:t>
            </w:r>
          </w:p>
        </w:tc>
      </w:tr>
      <w:tr w:rsidR="0080093A" w:rsidRPr="00BF7719" w:rsidTr="0080093A">
        <w:trPr>
          <w:trHeight w:val="288"/>
          <w:tblHeader/>
        </w:trPr>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11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dương</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Trên đồi vị trí không sạt lở</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Theo vị trí trồng cột hiện tại</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âm phải là vị trí kiên cố</w:t>
            </w:r>
          </w:p>
          <w:p w:rsidR="0080093A" w:rsidRPr="00BF7719" w:rsidRDefault="0080093A" w:rsidP="0080093A">
            <w:pPr>
              <w:spacing w:line="276" w:lineRule="auto"/>
              <w:jc w:val="center"/>
              <w:rPr>
                <w:b/>
                <w:bCs/>
                <w:sz w:val="20"/>
                <w:lang w:val="en-GB" w:eastAsia="en-GB"/>
              </w:rPr>
            </w:pPr>
            <w:r w:rsidRPr="00BF7719">
              <w:rPr>
                <w:b/>
                <w:bCs/>
                <w:sz w:val="20"/>
                <w:lang w:val="en-GB" w:eastAsia="en-GB"/>
              </w:rPr>
              <w:t>(như điểm góc cua tay áo, điểm không bị sạt lở)</w:t>
            </w:r>
          </w:p>
        </w:tc>
      </w:tr>
      <w:tr w:rsidR="0080093A" w:rsidRPr="00BF7719" w:rsidTr="0080093A">
        <w:trPr>
          <w:trHeight w:val="39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80093A" w:rsidRPr="00BF7719" w:rsidRDefault="0080093A" w:rsidP="0080093A">
            <w:pPr>
              <w:numPr>
                <w:ilvl w:val="0"/>
                <w:numId w:val="29"/>
              </w:numPr>
              <w:spacing w:before="120" w:after="120" w:line="276" w:lineRule="auto"/>
              <w:jc w:val="center"/>
              <w:rPr>
                <w:sz w:val="20"/>
                <w:lang w:val="en-GB" w:eastAsia="en-GB"/>
              </w:rPr>
            </w:pPr>
          </w:p>
        </w:tc>
        <w:tc>
          <w:tcPr>
            <w:tcW w:w="111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Trồng mới cột 10M</w:t>
            </w: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1</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2</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3</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4</w:t>
            </w:r>
          </w:p>
        </w:tc>
      </w:tr>
    </w:tbl>
    <w:p w:rsidR="0080093A" w:rsidRPr="0080093A" w:rsidRDefault="0080093A" w:rsidP="0080093A">
      <w:pPr>
        <w:widowControl w:val="0"/>
        <w:spacing w:before="120" w:line="276" w:lineRule="auto"/>
        <w:ind w:right="-20"/>
        <w:contextualSpacing/>
        <w:rPr>
          <w:i/>
          <w:spacing w:val="-2"/>
          <w:sz w:val="28"/>
          <w:szCs w:val="28"/>
        </w:rPr>
      </w:pPr>
      <w:r w:rsidRPr="00BF7719">
        <w:rPr>
          <w:b/>
          <w:i/>
          <w:spacing w:val="-2"/>
          <w:sz w:val="28"/>
          <w:szCs w:val="28"/>
          <w:u w:val="single"/>
        </w:rPr>
        <w:t>Ghi chú</w:t>
      </w:r>
      <w:r w:rsidRPr="00BF7719">
        <w:rPr>
          <w:i/>
          <w:spacing w:val="-2"/>
          <w:sz w:val="28"/>
          <w:szCs w:val="28"/>
        </w:rPr>
        <w:t>: Không áp dụng giải pháp trồng cột 10M cho các khu vực vùng gió I, II mà không phải là khu vực sạt lở/miền núi.</w:t>
      </w:r>
    </w:p>
    <w:p w:rsidR="001A19B3" w:rsidRPr="00A337BC" w:rsidRDefault="001A19B3" w:rsidP="001A19B3">
      <w:pPr>
        <w:pStyle w:val="ListParagraph"/>
        <w:widowControl w:val="0"/>
        <w:numPr>
          <w:ilvl w:val="2"/>
          <w:numId w:val="7"/>
        </w:numPr>
        <w:spacing w:before="60" w:line="320" w:lineRule="exact"/>
        <w:ind w:right="-20"/>
        <w:outlineLvl w:val="2"/>
        <w:rPr>
          <w:b/>
          <w:spacing w:val="-2"/>
          <w:sz w:val="28"/>
          <w:szCs w:val="28"/>
        </w:rPr>
      </w:pPr>
      <w:bookmarkStart w:id="1" w:name="_Toc375589763"/>
      <w:bookmarkStart w:id="2" w:name="_Toc375645026"/>
      <w:bookmarkStart w:id="3" w:name="_Toc407019766"/>
      <w:bookmarkEnd w:id="1"/>
      <w:bookmarkEnd w:id="2"/>
      <w:r w:rsidRPr="00A337BC">
        <w:rPr>
          <w:b/>
          <w:spacing w:val="-2"/>
          <w:sz w:val="28"/>
          <w:szCs w:val="28"/>
        </w:rPr>
        <w:t>Yêu cầu về cột</w:t>
      </w:r>
      <w:bookmarkEnd w:id="3"/>
    </w:p>
    <w:p w:rsidR="001A19B3" w:rsidRPr="00894351" w:rsidRDefault="001A19B3" w:rsidP="001A19B3">
      <w:pPr>
        <w:pStyle w:val="ListParagraph"/>
        <w:widowControl w:val="0"/>
        <w:numPr>
          <w:ilvl w:val="0"/>
          <w:numId w:val="4"/>
        </w:numPr>
        <w:spacing w:before="120" w:line="340" w:lineRule="exact"/>
        <w:ind w:right="-20"/>
        <w:rPr>
          <w:i/>
          <w:sz w:val="28"/>
          <w:szCs w:val="28"/>
          <w:highlight w:val="yellow"/>
        </w:rPr>
      </w:pPr>
      <w:r w:rsidRPr="00A337BC">
        <w:rPr>
          <w:sz w:val="28"/>
          <w:szCs w:val="28"/>
        </w:rPr>
        <w:t>Cột được lựa chọn trên tuyến phải đảm bảo phù hợp với đặc điểm địa lý của từng vùng. Ở các khu vực đô thị và những nơi thuận tiện cho việc vận chuyển</w:t>
      </w:r>
      <w:r w:rsidRPr="00894351">
        <w:rPr>
          <w:sz w:val="28"/>
          <w:szCs w:val="28"/>
        </w:rPr>
        <w:t xml:space="preserve">  và thi công phải sử dụng loại cột tròn. Những trường hợp còn lại có thể sử  dụng cột vuông.</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sử dụng phải đảm bảo các yêu cầu kỹ thuật theo quy định hiện hành </w:t>
      </w:r>
      <w:r w:rsidRPr="00894351">
        <w:rPr>
          <w:i/>
          <w:sz w:val="28"/>
          <w:szCs w:val="28"/>
        </w:rPr>
        <w:t>(lực kéo đầu cột phù hợp với khoảng vượt, số sợi cáp sử dụng trên cột, cấp gió…)</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bê tông phải có bề mặt cột phẳng đều, các điểm lồi lõm không quá 3mm, không có vết ố của sắt. Đối với cột bê tông ly tâm cho phép có các nứt bề mặt bê tông do biến dạng mềm nhưng chiều rộng của các vết nứt không được nối tiếp nhau vòng quanh thân cột </w:t>
      </w:r>
      <w:r w:rsidRPr="00894351">
        <w:rPr>
          <w:i/>
          <w:sz w:val="28"/>
          <w:szCs w:val="28"/>
        </w:rPr>
        <w:t>(Tiêu chuẩn TCVN 5847:2016 - Cột điện bê tông cốt thép ly tâm)</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Cột bằng thép hình, cột sắt hoặc cột gỗ theo đúng yêu cầu kỹ thuật và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4" w:name="_Toc407019767"/>
      <w:r w:rsidRPr="00894351">
        <w:rPr>
          <w:b/>
          <w:spacing w:val="-2"/>
          <w:sz w:val="28"/>
          <w:szCs w:val="28"/>
        </w:rPr>
        <w:t>Khoảng cách giữa các cột treo cáp</w:t>
      </w:r>
      <w:bookmarkEnd w:id="4"/>
    </w:p>
    <w:p w:rsidR="001A19B3" w:rsidRPr="00894351" w:rsidRDefault="001A19B3" w:rsidP="001A19B3">
      <w:pPr>
        <w:spacing w:before="120" w:line="340" w:lineRule="exact"/>
        <w:ind w:right="-20" w:firstLine="284"/>
        <w:rPr>
          <w:spacing w:val="-2"/>
          <w:sz w:val="28"/>
          <w:szCs w:val="28"/>
        </w:rPr>
      </w:pPr>
      <w:r w:rsidRPr="00894351">
        <w:rPr>
          <w:spacing w:val="-2"/>
          <w:sz w:val="28"/>
          <w:szCs w:val="28"/>
        </w:rPr>
        <w:t>Đối với tuyến cột trồng mới treo cáp phải đảm bảo về khoảng cách: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Cột 7m: khoảng cách giữa các cột cho phép là 70m ±10%.</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Cột 8m: khoảng cách giữa các cột cho phép là 80m ±10%. </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Các trường hợp địa hình đặc biệt phải căn cứ theo thực tế khảo sát để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5" w:name="_Toc407019768"/>
      <w:r w:rsidRPr="00894351">
        <w:rPr>
          <w:b/>
          <w:spacing w:val="-2"/>
          <w:sz w:val="28"/>
          <w:szCs w:val="28"/>
        </w:rPr>
        <w:t xml:space="preserve">Yêu cầu về </w:t>
      </w:r>
      <w:bookmarkEnd w:id="5"/>
      <w:r w:rsidRPr="00894351">
        <w:rPr>
          <w:b/>
          <w:spacing w:val="-2"/>
          <w:sz w:val="28"/>
          <w:szCs w:val="28"/>
        </w:rPr>
        <w:t>cột treo cáp dưới đường dây điện lực</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Yêu cầu về cột treo cáp dưới đường dây điện lực phải đảm bảo các quy định theo Nghị định số </w:t>
      </w:r>
      <w:r w:rsidR="00CA1A3E">
        <w:rPr>
          <w:sz w:val="28"/>
          <w:szCs w:val="28"/>
        </w:rPr>
        <w:t>62/2025</w:t>
      </w:r>
      <w:r w:rsidR="00CA1A3E" w:rsidRPr="00FD54F2">
        <w:rPr>
          <w:sz w:val="28"/>
          <w:szCs w:val="28"/>
        </w:rPr>
        <w:t>/NĐ-CP</w:t>
      </w:r>
      <w:r w:rsidR="00CA1A3E" w:rsidRPr="00894351">
        <w:rPr>
          <w:sz w:val="28"/>
          <w:szCs w:val="28"/>
        </w:rPr>
        <w:t xml:space="preserve"> </w:t>
      </w:r>
      <w:r w:rsidRPr="00894351">
        <w:rPr>
          <w:sz w:val="28"/>
          <w:szCs w:val="28"/>
        </w:rPr>
        <w:t>và QCVN 01:2020/BCT.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b/>
          <w:sz w:val="28"/>
          <w:szCs w:val="28"/>
        </w:rPr>
        <w:lastRenderedPageBreak/>
        <w:t>Không</w:t>
      </w:r>
      <w:r w:rsidRPr="00894351">
        <w:rPr>
          <w:sz w:val="28"/>
          <w:szCs w:val="28"/>
        </w:rPr>
        <w:t xml:space="preserve"> bố trí cột treo cáp dư</w:t>
      </w:r>
      <w:r w:rsidRPr="00894351">
        <w:rPr>
          <w:spacing w:val="1"/>
          <w:sz w:val="28"/>
          <w:szCs w:val="28"/>
        </w:rPr>
        <w:t>ớ</w:t>
      </w:r>
      <w:r w:rsidRPr="00894351">
        <w:rPr>
          <w:sz w:val="28"/>
          <w:szCs w:val="28"/>
        </w:rPr>
        <w:t>i dây dẫn của đư</w:t>
      </w:r>
      <w:r w:rsidRPr="00894351">
        <w:rPr>
          <w:spacing w:val="1"/>
          <w:sz w:val="28"/>
          <w:szCs w:val="28"/>
        </w:rPr>
        <w:t>ờ</w:t>
      </w:r>
      <w:r w:rsidRPr="00894351">
        <w:rPr>
          <w:sz w:val="28"/>
          <w:szCs w:val="28"/>
        </w:rPr>
        <w:t>ng dây ≥ 220 k</w:t>
      </w:r>
      <w:r w:rsidRPr="00894351">
        <w:rPr>
          <w:spacing w:val="-36"/>
          <w:sz w:val="28"/>
          <w:szCs w:val="28"/>
        </w:rPr>
        <w:t xml:space="preserve">V  </w:t>
      </w:r>
      <w:r w:rsidRPr="00894351">
        <w:rPr>
          <w:i/>
          <w:spacing w:val="-36"/>
          <w:sz w:val="28"/>
          <w:szCs w:val="28"/>
        </w:rPr>
        <w:t>(</w:t>
      </w:r>
      <w:r w:rsidRPr="00894351">
        <w:rPr>
          <w:i/>
          <w:sz w:val="28"/>
          <w:szCs w:val="28"/>
        </w:rPr>
        <w:t>trừ trường hợp cáp OPGW</w:t>
      </w:r>
      <w:r w:rsidRPr="00894351">
        <w:rPr>
          <w:i/>
          <w:spacing w:val="-36"/>
          <w:sz w:val="28"/>
          <w:szCs w:val="28"/>
        </w:rPr>
        <w:t>)</w:t>
      </w:r>
      <w:r w:rsidRPr="00894351">
        <w:rPr>
          <w:sz w:val="28"/>
          <w:szCs w:val="28"/>
        </w:rPr>
        <w:t>.</w:t>
      </w:r>
    </w:p>
    <w:p w:rsidR="001A19B3" w:rsidRPr="00894351" w:rsidRDefault="001A19B3" w:rsidP="00F51B4B">
      <w:pPr>
        <w:pStyle w:val="Heading2"/>
        <w:keepLines/>
        <w:widowControl w:val="0"/>
        <w:pBdr>
          <w:bottom w:val="none" w:sz="0" w:space="0" w:color="auto"/>
        </w:pBdr>
        <w:spacing w:before="200" w:after="0"/>
        <w:jc w:val="both"/>
        <w:rPr>
          <w:rFonts w:ascii="Times New Roman" w:hAnsi="Times New Roman"/>
          <w:b w:val="0"/>
          <w:i/>
        </w:rPr>
      </w:pPr>
      <w:bookmarkStart w:id="6" w:name="_Toc407019773"/>
      <w:bookmarkStart w:id="7" w:name="_GoBack"/>
      <w:bookmarkEnd w:id="7"/>
      <w:r w:rsidRPr="00894351">
        <w:rPr>
          <w:rFonts w:ascii="Times New Roman" w:hAnsi="Times New Roman"/>
        </w:rPr>
        <w:t>3.2. Yêu cầu kỹ thuật đối với tuyến cáp treo</w:t>
      </w:r>
      <w:bookmarkEnd w:id="6"/>
    </w:p>
    <w:p w:rsidR="001A19B3" w:rsidRDefault="001A19B3" w:rsidP="00F51B4B">
      <w:pPr>
        <w:pStyle w:val="ListParagraph"/>
        <w:widowControl w:val="0"/>
        <w:numPr>
          <w:ilvl w:val="2"/>
          <w:numId w:val="8"/>
        </w:numPr>
        <w:spacing w:before="120"/>
        <w:ind w:right="-20"/>
        <w:outlineLvl w:val="2"/>
        <w:rPr>
          <w:b/>
          <w:sz w:val="28"/>
          <w:szCs w:val="28"/>
        </w:rPr>
      </w:pPr>
      <w:bookmarkStart w:id="8" w:name="_Toc407019774"/>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8"/>
    </w:p>
    <w:p w:rsid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F8 được treo trên hệ thống cột điện lực, sử dụng kẹp cáp 2 rãnh 3 lỗ để treo cáp.</w:t>
      </w:r>
    </w:p>
    <w:p w:rsidR="0080093A" w:rsidRP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ADSS được treo trên hệ thống cột điện lực và sử dụng đế ốp+ đai inox, bộ treo, bộ néo. Đối với những khoảng cột &gt;=200m được sử dụng thêm bộ chống rung tại các đầu cột hoặc sử dụng chống rung các tuyến cáp kiên cố cho khu vực phục vụ phòng chống thiên tai.</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Tại vị trí cột góc, chuyển hướng cáp: cáp nằm về hướng vòng cua (không được đi cáp vòng ngoài cột để tránh cáp tì vào thân cột), không để cáp thành dây chịu lực. </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tại vị trí chuyển hướng cáp (≤ 150°) phải rạch dây rường tại điểm bắt kẹp cáp (rạch tối đa 50cm, không rạch vào lớp nhựa bảo vệ dây rường). Các vị trí khác (hướng cáp thẳng) không được rạch dây rường (khi bị mất lớp nhựa bảo vệ, dây rường dễ bị han rỉ, đứt).</w:t>
      </w:r>
    </w:p>
    <w:p w:rsidR="001A19B3" w:rsidRPr="00894351" w:rsidRDefault="001A19B3" w:rsidP="001A19B3">
      <w:pPr>
        <w:pStyle w:val="ListParagraph"/>
        <w:widowControl w:val="0"/>
        <w:numPr>
          <w:ilvl w:val="0"/>
          <w:numId w:val="3"/>
        </w:numPr>
        <w:autoSpaceDE w:val="0"/>
        <w:autoSpaceDN w:val="0"/>
        <w:adjustRightInd w:val="0"/>
        <w:snapToGrid w:val="0"/>
        <w:spacing w:before="120"/>
        <w:ind w:left="284" w:hanging="284"/>
        <w:rPr>
          <w:sz w:val="28"/>
          <w:szCs w:val="28"/>
        </w:rPr>
      </w:pPr>
      <w:r w:rsidRPr="00894351">
        <w:rPr>
          <w:sz w:val="28"/>
          <w:szCs w:val="28"/>
        </w:rPr>
        <w:t>Đối với cáp ADSS, tại các vị trí cột kết cuối, măng sông, vị trí chuyển hướng cáp (≤ 150°) phải dùng bộ néo.</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Treo cáp không được để xoắn, xước, biến dạng, bị đứt do thi công. Không để cáp cọ vào cột, cây cối, nhà cửa…</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không giao chéo qua đường sắt, đường ô tô, trường hợp bất khả kháng cho phép giao chéo theo phương án thuận lợi nhất cho thi công và quản lý, bảo dưỡng sau này.</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treo không được vượt lên trên đường dây điện cao thế (từ 220kV - 500kV) mà phải đi xuống dưới, trừ trường hợp cáp OPGW (được lắp đặt ở vị trí cao nhất trên cột của điện lực); không được vượt qua đường cao tốc mà phải đi ngầm dưới đất.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khi lắp đặt tại những vị trí giao chéo hoặc đi dưới đường điện hạ thế phải tuân thủ quy định tiếp đất và chống sét.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Không cắt cáp ra khỏi rulô khi chưa kết thúc tuyến.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Yêu cầu không phát sinh cáp vụn &lt;100m trong quá trình thi công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Tận dụng tối đa các đoạn cáp thừa &gt; 400m, cho phép sử dụng tối đa 2 măng xông  trên 1 hướng cáp. </w:t>
      </w:r>
    </w:p>
    <w:p w:rsidR="001A19B3" w:rsidRPr="00894351" w:rsidRDefault="001A19B3" w:rsidP="001A19B3">
      <w:pPr>
        <w:pStyle w:val="ListParagraph"/>
        <w:widowControl w:val="0"/>
        <w:numPr>
          <w:ilvl w:val="2"/>
          <w:numId w:val="8"/>
        </w:numPr>
        <w:ind w:right="-23"/>
        <w:outlineLvl w:val="2"/>
        <w:rPr>
          <w:b/>
          <w:sz w:val="28"/>
          <w:szCs w:val="28"/>
        </w:rPr>
      </w:pPr>
      <w:r w:rsidRPr="00894351">
        <w:rPr>
          <w:b/>
          <w:sz w:val="28"/>
          <w:szCs w:val="28"/>
        </w:rPr>
        <w:t>Yêu cầu về cáp quang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quang đưa lên tuyến đảm bảo các yêu cầu kỹ thuật hiện hành của Tập đoàn.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sử dụng có khoảng vượt phù hợp với khoảng cột. Không sử dụng cáp có khoảng vượt danh định nhỏ hơn chiều dài khoảng cột.</w:t>
      </w:r>
    </w:p>
    <w:p w:rsidR="001A19B3" w:rsidRPr="00894351" w:rsidRDefault="001A19B3" w:rsidP="001A19B3">
      <w:pPr>
        <w:pStyle w:val="ListParagraph"/>
        <w:widowControl w:val="0"/>
        <w:numPr>
          <w:ilvl w:val="2"/>
          <w:numId w:val="8"/>
        </w:numPr>
        <w:ind w:right="-23"/>
        <w:jc w:val="left"/>
        <w:outlineLvl w:val="2"/>
        <w:rPr>
          <w:b/>
          <w:sz w:val="28"/>
          <w:szCs w:val="28"/>
        </w:rPr>
      </w:pPr>
      <w:r w:rsidRPr="00894351">
        <w:rPr>
          <w:b/>
          <w:spacing w:val="-2"/>
          <w:sz w:val="28"/>
          <w:szCs w:val="28"/>
        </w:rPr>
        <w:t>Yêu cầu về độ chùng của tuyến cáp treo</w:t>
      </w:r>
    </w:p>
    <w:p w:rsidR="001A19B3" w:rsidRPr="00894351" w:rsidRDefault="001A19B3" w:rsidP="001A19B3">
      <w:pPr>
        <w:pStyle w:val="ListParagraph"/>
        <w:widowControl w:val="0"/>
        <w:numPr>
          <w:ilvl w:val="0"/>
          <w:numId w:val="4"/>
        </w:numPr>
        <w:spacing w:before="120"/>
        <w:ind w:left="284" w:right="-20" w:hanging="284"/>
        <w:rPr>
          <w:bCs/>
          <w:sz w:val="28"/>
          <w:szCs w:val="28"/>
        </w:rPr>
      </w:pPr>
      <w:r w:rsidRPr="00894351">
        <w:rPr>
          <w:bCs/>
          <w:sz w:val="28"/>
          <w:szCs w:val="28"/>
        </w:rPr>
        <w:t xml:space="preserve">Độ chùng của tuyến cáp quang treo phải thỏa mãn các yêu cầu trong bảng sau: </w:t>
      </w:r>
    </w:p>
    <w:p w:rsidR="001A19B3" w:rsidRPr="00894351" w:rsidRDefault="001A19B3" w:rsidP="001A19B3">
      <w:pPr>
        <w:ind w:firstLine="284"/>
        <w:rPr>
          <w:rFonts w:eastAsia="Calibri"/>
          <w:bCs/>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1"/>
        <w:gridCol w:w="2268"/>
        <w:gridCol w:w="1701"/>
      </w:tblGrid>
      <w:tr w:rsidR="001A19B3" w:rsidRPr="00894351" w:rsidTr="00D515B2">
        <w:trPr>
          <w:trHeight w:val="349"/>
        </w:trPr>
        <w:tc>
          <w:tcPr>
            <w:tcW w:w="567" w:type="dxa"/>
            <w:vMerge w:val="restart"/>
            <w:vAlign w:val="center"/>
          </w:tcPr>
          <w:p w:rsidR="001A19B3" w:rsidRPr="00894351" w:rsidRDefault="001A19B3" w:rsidP="00D515B2">
            <w:pPr>
              <w:jc w:val="center"/>
              <w:rPr>
                <w:bCs/>
                <w:lang w:val="en-GB"/>
              </w:rPr>
            </w:pPr>
            <w:r w:rsidRPr="00894351">
              <w:rPr>
                <w:bCs/>
                <w:lang w:val="en-GB"/>
              </w:rPr>
              <w:t>TT</w:t>
            </w:r>
          </w:p>
        </w:tc>
        <w:tc>
          <w:tcPr>
            <w:tcW w:w="1985" w:type="dxa"/>
            <w:vMerge w:val="restart"/>
            <w:vAlign w:val="center"/>
          </w:tcPr>
          <w:p w:rsidR="001A19B3" w:rsidRPr="00894351" w:rsidRDefault="001A19B3" w:rsidP="00D515B2">
            <w:pPr>
              <w:jc w:val="center"/>
              <w:rPr>
                <w:bCs/>
                <w:lang w:val="en-GB"/>
              </w:rPr>
            </w:pPr>
            <w:r w:rsidRPr="00894351">
              <w:rPr>
                <w:bCs/>
                <w:lang w:val="en-GB"/>
              </w:rPr>
              <w:t>Yêu cầu</w:t>
            </w:r>
          </w:p>
        </w:tc>
        <w:tc>
          <w:tcPr>
            <w:tcW w:w="4819" w:type="dxa"/>
            <w:gridSpan w:val="2"/>
            <w:vAlign w:val="center"/>
          </w:tcPr>
          <w:p w:rsidR="001A19B3" w:rsidRPr="00894351" w:rsidRDefault="001A19B3" w:rsidP="00D515B2">
            <w:pPr>
              <w:jc w:val="center"/>
              <w:rPr>
                <w:bCs/>
                <w:lang w:val="en-GB"/>
              </w:rPr>
            </w:pPr>
            <w:r w:rsidRPr="00894351">
              <w:rPr>
                <w:bCs/>
                <w:lang w:val="en-GB"/>
              </w:rPr>
              <w:t>Cáp ADSS</w:t>
            </w:r>
          </w:p>
        </w:tc>
        <w:tc>
          <w:tcPr>
            <w:tcW w:w="1701" w:type="dxa"/>
            <w:vAlign w:val="center"/>
          </w:tcPr>
          <w:p w:rsidR="001A19B3" w:rsidRPr="00894351" w:rsidRDefault="001A19B3" w:rsidP="00D515B2">
            <w:pPr>
              <w:jc w:val="center"/>
              <w:rPr>
                <w:bCs/>
                <w:lang w:val="en-GB"/>
              </w:rPr>
            </w:pPr>
            <w:r w:rsidRPr="00894351">
              <w:rPr>
                <w:bCs/>
                <w:lang w:val="en-GB"/>
              </w:rPr>
              <w:t>Cáp số 8</w:t>
            </w:r>
          </w:p>
        </w:tc>
      </w:tr>
      <w:tr w:rsidR="001A19B3" w:rsidRPr="00894351" w:rsidTr="00D515B2">
        <w:trPr>
          <w:trHeight w:val="286"/>
        </w:trPr>
        <w:tc>
          <w:tcPr>
            <w:tcW w:w="567" w:type="dxa"/>
            <w:vMerge/>
            <w:vAlign w:val="center"/>
          </w:tcPr>
          <w:p w:rsidR="001A19B3" w:rsidRPr="00894351" w:rsidRDefault="001A19B3" w:rsidP="00D515B2">
            <w:pPr>
              <w:rPr>
                <w:bCs/>
                <w:lang w:val="en-GB"/>
              </w:rPr>
            </w:pPr>
          </w:p>
        </w:tc>
        <w:tc>
          <w:tcPr>
            <w:tcW w:w="1985" w:type="dxa"/>
            <w:vMerge/>
            <w:vAlign w:val="center"/>
          </w:tcPr>
          <w:p w:rsidR="001A19B3" w:rsidRPr="00894351" w:rsidRDefault="001A19B3" w:rsidP="00D515B2">
            <w:pPr>
              <w:rPr>
                <w:bCs/>
                <w:lang w:val="en-GB"/>
              </w:rPr>
            </w:pPr>
          </w:p>
        </w:tc>
        <w:tc>
          <w:tcPr>
            <w:tcW w:w="2551" w:type="dxa"/>
            <w:vAlign w:val="center"/>
          </w:tcPr>
          <w:p w:rsidR="001A19B3" w:rsidRPr="00894351" w:rsidRDefault="001A19B3" w:rsidP="00D515B2">
            <w:pPr>
              <w:ind w:left="-107" w:right="-109"/>
              <w:jc w:val="center"/>
              <w:rPr>
                <w:bCs/>
                <w:lang w:val="en-GB"/>
              </w:rPr>
            </w:pPr>
            <w:r w:rsidRPr="00894351">
              <w:rPr>
                <w:bCs/>
                <w:lang w:val="en-GB"/>
              </w:rPr>
              <w:t>KV 100m</w:t>
            </w:r>
          </w:p>
        </w:tc>
        <w:tc>
          <w:tcPr>
            <w:tcW w:w="2268" w:type="dxa"/>
            <w:vAlign w:val="center"/>
          </w:tcPr>
          <w:p w:rsidR="001A19B3" w:rsidRPr="00894351" w:rsidRDefault="001A19B3" w:rsidP="00D515B2">
            <w:pPr>
              <w:ind w:left="-107" w:right="-109"/>
              <w:jc w:val="center"/>
              <w:rPr>
                <w:bCs/>
                <w:lang w:val="en-GB"/>
              </w:rPr>
            </w:pPr>
            <w:r w:rsidRPr="00894351">
              <w:rPr>
                <w:bCs/>
                <w:lang w:val="en-GB"/>
              </w:rPr>
              <w:t>KV 200m</w:t>
            </w:r>
          </w:p>
        </w:tc>
        <w:tc>
          <w:tcPr>
            <w:tcW w:w="1701" w:type="dxa"/>
            <w:vMerge w:val="restart"/>
            <w:vAlign w:val="center"/>
          </w:tcPr>
          <w:p w:rsidR="001A19B3" w:rsidRPr="00894351" w:rsidRDefault="001A19B3" w:rsidP="00D515B2">
            <w:pPr>
              <w:ind w:left="-107" w:right="-109"/>
              <w:jc w:val="center"/>
              <w:rPr>
                <w:bCs/>
                <w:lang w:val="en-GB"/>
              </w:rPr>
            </w:pPr>
            <w:r w:rsidRPr="00894351">
              <w:rPr>
                <w:bCs/>
                <w:lang w:val="en-GB"/>
              </w:rPr>
              <w:t>L x 1%</w:t>
            </w:r>
          </w:p>
        </w:tc>
      </w:tr>
      <w:tr w:rsidR="001A19B3" w:rsidRPr="00894351" w:rsidTr="00D515B2">
        <w:trPr>
          <w:trHeight w:val="451"/>
        </w:trPr>
        <w:tc>
          <w:tcPr>
            <w:tcW w:w="567" w:type="dxa"/>
            <w:vAlign w:val="center"/>
          </w:tcPr>
          <w:p w:rsidR="001A19B3" w:rsidRPr="00894351" w:rsidRDefault="001A19B3" w:rsidP="00D515B2">
            <w:pPr>
              <w:jc w:val="center"/>
              <w:rPr>
                <w:bCs/>
                <w:lang w:val="en-GB"/>
              </w:rPr>
            </w:pPr>
            <w:r w:rsidRPr="00894351">
              <w:rPr>
                <w:bCs/>
                <w:lang w:val="en-GB"/>
              </w:rPr>
              <w:lastRenderedPageBreak/>
              <w:t>1</w:t>
            </w:r>
          </w:p>
        </w:tc>
        <w:tc>
          <w:tcPr>
            <w:tcW w:w="1985" w:type="dxa"/>
            <w:vAlign w:val="center"/>
          </w:tcPr>
          <w:p w:rsidR="001A19B3" w:rsidRPr="00894351" w:rsidRDefault="001A19B3" w:rsidP="00D515B2">
            <w:pPr>
              <w:ind w:left="-108" w:right="-108"/>
              <w:rPr>
                <w:bCs/>
                <w:lang w:val="en-GB"/>
              </w:rPr>
            </w:pPr>
            <w:r w:rsidRPr="00894351">
              <w:rPr>
                <w:bCs/>
                <w:lang w:val="en-GB"/>
              </w:rPr>
              <w:t>Độ chùng tối thiểu</w:t>
            </w:r>
          </w:p>
        </w:tc>
        <w:tc>
          <w:tcPr>
            <w:tcW w:w="2551" w:type="dxa"/>
            <w:vAlign w:val="center"/>
          </w:tcPr>
          <w:p w:rsidR="001A19B3" w:rsidRPr="00894351" w:rsidRDefault="001A19B3" w:rsidP="00D515B2">
            <w:pPr>
              <w:jc w:val="center"/>
              <w:rPr>
                <w:bCs/>
                <w:lang w:val="en-GB"/>
              </w:rPr>
            </w:pPr>
            <w:r w:rsidRPr="00894351">
              <w:rPr>
                <w:bCs/>
                <w:lang w:val="en-GB"/>
              </w:rPr>
              <w:t>L x 1%</w:t>
            </w:r>
          </w:p>
        </w:tc>
        <w:tc>
          <w:tcPr>
            <w:tcW w:w="2268" w:type="dxa"/>
            <w:vAlign w:val="center"/>
          </w:tcPr>
          <w:p w:rsidR="001A19B3" w:rsidRPr="00894351" w:rsidRDefault="001A19B3" w:rsidP="00D515B2">
            <w:pPr>
              <w:jc w:val="center"/>
              <w:rPr>
                <w:bCs/>
                <w:lang w:val="en-GB"/>
              </w:rPr>
            </w:pPr>
            <w:r w:rsidRPr="00894351">
              <w:rPr>
                <w:bCs/>
                <w:lang w:val="en-GB"/>
              </w:rPr>
              <w:t>L x 1,5%</w:t>
            </w:r>
          </w:p>
        </w:tc>
        <w:tc>
          <w:tcPr>
            <w:tcW w:w="1701" w:type="dxa"/>
            <w:vMerge/>
            <w:vAlign w:val="center"/>
          </w:tcPr>
          <w:p w:rsidR="001A19B3" w:rsidRPr="00894351" w:rsidRDefault="001A19B3" w:rsidP="00D515B2">
            <w:pPr>
              <w:rPr>
                <w:bCs/>
                <w:lang w:val="en-GB"/>
              </w:rPr>
            </w:pPr>
          </w:p>
        </w:tc>
      </w:tr>
      <w:tr w:rsidR="001A19B3" w:rsidRPr="00894351" w:rsidTr="00D515B2">
        <w:trPr>
          <w:trHeight w:val="766"/>
        </w:trPr>
        <w:tc>
          <w:tcPr>
            <w:tcW w:w="567" w:type="dxa"/>
            <w:vAlign w:val="center"/>
          </w:tcPr>
          <w:p w:rsidR="001A19B3" w:rsidRPr="00894351" w:rsidRDefault="001A19B3" w:rsidP="00D515B2">
            <w:pPr>
              <w:jc w:val="center"/>
              <w:rPr>
                <w:bCs/>
                <w:lang w:val="en-GB"/>
              </w:rPr>
            </w:pPr>
            <w:r w:rsidRPr="00894351">
              <w:rPr>
                <w:bCs/>
                <w:lang w:val="en-GB"/>
              </w:rPr>
              <w:t>2</w:t>
            </w:r>
          </w:p>
        </w:tc>
        <w:tc>
          <w:tcPr>
            <w:tcW w:w="1985" w:type="dxa"/>
            <w:vAlign w:val="center"/>
          </w:tcPr>
          <w:p w:rsidR="001A19B3" w:rsidRPr="00894351" w:rsidRDefault="001A19B3" w:rsidP="00D515B2">
            <w:pPr>
              <w:ind w:left="-108" w:right="-108"/>
              <w:rPr>
                <w:bCs/>
                <w:lang w:val="en-GB"/>
              </w:rPr>
            </w:pPr>
            <w:r w:rsidRPr="00894351">
              <w:rPr>
                <w:bCs/>
                <w:lang w:val="en-GB"/>
              </w:rPr>
              <w:t>Độ chùng tối đa</w:t>
            </w:r>
          </w:p>
        </w:tc>
        <w:tc>
          <w:tcPr>
            <w:tcW w:w="6520" w:type="dxa"/>
            <w:gridSpan w:val="3"/>
            <w:vAlign w:val="center"/>
          </w:tcPr>
          <w:p w:rsidR="001A19B3" w:rsidRPr="00894351" w:rsidRDefault="001A19B3" w:rsidP="00D515B2">
            <w:pPr>
              <w:rPr>
                <w:bCs/>
                <w:lang w:val="en-GB"/>
              </w:rPr>
            </w:pPr>
            <w:r w:rsidRPr="00894351">
              <w:rPr>
                <w:bCs/>
                <w:lang w:val="en-GB"/>
              </w:rPr>
              <w:t>Đáp ứng cả 2 yêu cầu sau đây:</w:t>
            </w:r>
          </w:p>
          <w:p w:rsidR="001A19B3" w:rsidRPr="00894351" w:rsidRDefault="001A19B3" w:rsidP="00D515B2">
            <w:pPr>
              <w:tabs>
                <w:tab w:val="left" w:pos="34"/>
                <w:tab w:val="left" w:pos="395"/>
              </w:tabs>
              <w:rPr>
                <w:bCs/>
                <w:lang w:val="en-GB"/>
              </w:rPr>
            </w:pPr>
            <w:r w:rsidRPr="00894351">
              <w:rPr>
                <w:bCs/>
                <w:lang w:val="en-GB"/>
              </w:rPr>
              <w:t xml:space="preserve">- Yêu cầu về khoảng cách thẳng đứng nhỏ nhất của tuyến cáp treo với các công trình khác </w:t>
            </w:r>
          </w:p>
          <w:p w:rsidR="001A19B3" w:rsidRPr="00894351" w:rsidRDefault="001A19B3" w:rsidP="00D515B2">
            <w:pPr>
              <w:tabs>
                <w:tab w:val="left" w:pos="34"/>
                <w:tab w:val="left" w:pos="395"/>
              </w:tabs>
              <w:rPr>
                <w:bCs/>
                <w:lang w:val="en-GB"/>
              </w:rPr>
            </w:pPr>
            <w:r w:rsidRPr="00894351">
              <w:rPr>
                <w:bCs/>
                <w:lang w:val="en-GB"/>
              </w:rPr>
              <w:t xml:space="preserve">- Yêu cầu không vượt quá: L x 3% </w:t>
            </w:r>
          </w:p>
        </w:tc>
      </w:tr>
      <w:tr w:rsidR="001A19B3" w:rsidRPr="00894351" w:rsidTr="00D515B2">
        <w:trPr>
          <w:trHeight w:val="268"/>
        </w:trPr>
        <w:tc>
          <w:tcPr>
            <w:tcW w:w="9072" w:type="dxa"/>
            <w:gridSpan w:val="5"/>
            <w:vAlign w:val="center"/>
          </w:tcPr>
          <w:p w:rsidR="001A19B3" w:rsidRPr="00894351" w:rsidRDefault="001A19B3" w:rsidP="00D515B2">
            <w:pPr>
              <w:tabs>
                <w:tab w:val="left" w:pos="34"/>
                <w:tab w:val="left" w:pos="395"/>
              </w:tabs>
              <w:rPr>
                <w:rFonts w:eastAsia="Calibri"/>
                <w:bCs/>
              </w:rPr>
            </w:pPr>
            <w:r w:rsidRPr="00894351">
              <w:rPr>
                <w:rFonts w:eastAsia="Calibri"/>
                <w:b/>
                <w:bCs/>
                <w:i/>
              </w:rPr>
              <w:t>Ghi chú</w:t>
            </w:r>
            <w:r w:rsidRPr="00894351">
              <w:rPr>
                <w:rFonts w:eastAsia="Calibri"/>
                <w:bCs/>
              </w:rPr>
              <w:t xml:space="preserve">: </w:t>
            </w:r>
          </w:p>
          <w:p w:rsidR="001A19B3" w:rsidRPr="00894351" w:rsidRDefault="001A19B3" w:rsidP="00D515B2">
            <w:pPr>
              <w:tabs>
                <w:tab w:val="left" w:pos="34"/>
                <w:tab w:val="left" w:pos="395"/>
              </w:tabs>
              <w:rPr>
                <w:rFonts w:eastAsia="Calibri"/>
                <w:bCs/>
              </w:rPr>
            </w:pPr>
            <w:r w:rsidRPr="00894351">
              <w:rPr>
                <w:rFonts w:eastAsia="Calibri"/>
                <w:bCs/>
              </w:rPr>
              <w:t>+ Trong khi thiết kế, thi công: Đối với các khoảng cột bằng nhau thì độ chùng của cáp tại mỗi khoảng cột phải tương đương nhau.</w:t>
            </w:r>
          </w:p>
          <w:p w:rsidR="001A19B3" w:rsidRPr="00894351" w:rsidRDefault="001A19B3" w:rsidP="00D515B2">
            <w:pPr>
              <w:tabs>
                <w:tab w:val="left" w:pos="34"/>
                <w:tab w:val="left" w:pos="395"/>
              </w:tabs>
              <w:rPr>
                <w:b/>
                <w:bCs/>
                <w:i/>
              </w:rPr>
            </w:pPr>
            <w:r w:rsidRPr="00894351">
              <w:rPr>
                <w:rFonts w:eastAsia="Calibri"/>
                <w:bCs/>
              </w:rPr>
              <w:t>+ L: Khoảng cột.</w:t>
            </w:r>
          </w:p>
        </w:tc>
      </w:tr>
    </w:tbl>
    <w:p w:rsidR="001A19B3" w:rsidRPr="00894351" w:rsidRDefault="001A19B3" w:rsidP="001A19B3">
      <w:pPr>
        <w:spacing w:line="288" w:lineRule="auto"/>
        <w:ind w:firstLine="284"/>
        <w:rPr>
          <w:rFonts w:eastAsia="Calibri"/>
          <w:bCs/>
          <w:sz w:val="8"/>
          <w:szCs w:val="28"/>
        </w:rPr>
      </w:pPr>
    </w:p>
    <w:p w:rsidR="00011112" w:rsidRPr="0069423D" w:rsidRDefault="001A19B3" w:rsidP="0069423D">
      <w:pPr>
        <w:pStyle w:val="ListParagraph"/>
        <w:widowControl w:val="0"/>
        <w:numPr>
          <w:ilvl w:val="2"/>
          <w:numId w:val="8"/>
        </w:numPr>
        <w:spacing w:before="120" w:line="340" w:lineRule="exact"/>
        <w:ind w:right="-20"/>
        <w:outlineLvl w:val="2"/>
        <w:rPr>
          <w:sz w:val="28"/>
          <w:szCs w:val="28"/>
        </w:rPr>
      </w:pPr>
      <w:bookmarkStart w:id="9" w:name="_Toc375589776"/>
      <w:bookmarkStart w:id="10" w:name="_Toc375589777"/>
      <w:bookmarkStart w:id="11" w:name="_Toc375645040"/>
      <w:bookmarkStart w:id="12" w:name="_Toc375645048"/>
      <w:bookmarkStart w:id="13" w:name="_Toc375589784"/>
      <w:bookmarkStart w:id="14" w:name="_Toc375589779"/>
      <w:bookmarkStart w:id="15" w:name="_Toc375589786"/>
      <w:bookmarkStart w:id="16" w:name="_Toc375645049"/>
      <w:bookmarkStart w:id="17" w:name="_Toc375589788"/>
      <w:bookmarkStart w:id="18" w:name="_Toc375589789"/>
      <w:bookmarkStart w:id="19" w:name="_Toc375589780"/>
      <w:bookmarkStart w:id="20" w:name="_Toc375589783"/>
      <w:bookmarkStart w:id="21" w:name="_Toc375645052"/>
      <w:bookmarkStart w:id="22" w:name="_Toc375645041"/>
      <w:bookmarkStart w:id="23" w:name="_Toc375589790"/>
      <w:bookmarkStart w:id="24" w:name="_Toc375645053"/>
      <w:bookmarkStart w:id="25" w:name="_Toc375589785"/>
      <w:bookmarkStart w:id="26" w:name="_Toc375589791"/>
      <w:bookmarkStart w:id="27" w:name="_Toc375645054"/>
      <w:bookmarkStart w:id="28" w:name="_Toc375645044"/>
      <w:bookmarkStart w:id="29" w:name="_Toc375589778"/>
      <w:bookmarkStart w:id="30" w:name="_Toc375589787"/>
      <w:bookmarkStart w:id="31" w:name="_Toc375645051"/>
      <w:bookmarkStart w:id="32" w:name="_Toc375645047"/>
      <w:bookmarkStart w:id="33" w:name="_Toc375589781"/>
      <w:bookmarkStart w:id="34" w:name="_Toc375645045"/>
      <w:bookmarkStart w:id="35" w:name="_Toc375645050"/>
      <w:bookmarkStart w:id="36" w:name="_Toc375645043"/>
      <w:bookmarkStart w:id="37" w:name="_Toc375589782"/>
      <w:bookmarkStart w:id="38" w:name="_Toc375645042"/>
      <w:bookmarkStart w:id="39" w:name="_Toc375645046"/>
      <w:bookmarkStart w:id="40" w:name="_Toc375645039"/>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894351">
        <w:rPr>
          <w:b/>
          <w:spacing w:val="-2"/>
          <w:sz w:val="28"/>
          <w:szCs w:val="28"/>
        </w:rPr>
        <w:t xml:space="preserve">Yêu cầu về khoảng cách thẳng đứng giữa cáp treo và các công trình kiến trúc khác: </w:t>
      </w:r>
      <w:r w:rsidR="00011112" w:rsidRPr="00011112">
        <w:rPr>
          <w:sz w:val="28"/>
          <w:szCs w:val="28"/>
        </w:rPr>
        <w:t>tính ở điểm treo cáp thấp nhất theo quy định của các ngành, đơn vị quản lý công trình theo quy định tại Nghị định số </w:t>
      </w:r>
      <w:bookmarkStart w:id="41" w:name="tvpllink_dluzhofuol"/>
      <w:r w:rsidR="00011112" w:rsidRPr="00011112">
        <w:rPr>
          <w:sz w:val="28"/>
          <w:szCs w:val="28"/>
        </w:rPr>
        <w:t>11/2010/NĐ-CP</w:t>
      </w:r>
      <w:bookmarkEnd w:id="41"/>
      <w:r w:rsidR="00011112" w:rsidRPr="00011112">
        <w:rPr>
          <w:sz w:val="28"/>
          <w:szCs w:val="28"/>
        </w:rPr>
        <w:t>, Nghị định số </w:t>
      </w:r>
      <w:r w:rsidR="00CA1A3E">
        <w:rPr>
          <w:sz w:val="28"/>
          <w:szCs w:val="28"/>
        </w:rPr>
        <w:t>62/2025</w:t>
      </w:r>
      <w:r w:rsidR="00CA1A3E" w:rsidRPr="00FD54F2">
        <w:rPr>
          <w:sz w:val="28"/>
          <w:szCs w:val="28"/>
        </w:rPr>
        <w:t>/NĐ-CP</w:t>
      </w:r>
      <w:r w:rsidR="00011112" w:rsidRPr="00011112">
        <w:rPr>
          <w:b/>
          <w:spacing w:val="-2"/>
          <w:sz w:val="28"/>
          <w:szCs w:val="28"/>
        </w:rPr>
        <w:t>.</w:t>
      </w:r>
    </w:p>
    <w:p w:rsidR="0069423D" w:rsidRPr="00D16E64" w:rsidRDefault="0069423D" w:rsidP="0069423D">
      <w:pPr>
        <w:pStyle w:val="ListParagraph"/>
        <w:widowControl w:val="0"/>
        <w:numPr>
          <w:ilvl w:val="2"/>
          <w:numId w:val="8"/>
        </w:numPr>
        <w:spacing w:before="120" w:line="340" w:lineRule="exact"/>
        <w:ind w:right="-20"/>
        <w:outlineLvl w:val="2"/>
        <w:rPr>
          <w:sz w:val="28"/>
          <w:szCs w:val="28"/>
        </w:rPr>
      </w:pPr>
      <w:r w:rsidRPr="00D16E64">
        <w:rPr>
          <w:b/>
          <w:spacing w:val="-2"/>
          <w:sz w:val="28"/>
          <w:szCs w:val="28"/>
        </w:rPr>
        <w:t>Yêu cầu về khoảng cách giữa tuyến cáp treo song song với tuyến cột điện lực</w:t>
      </w:r>
      <w:r w:rsidRPr="00D16E64">
        <w:rPr>
          <w:sz w:val="28"/>
          <w:szCs w:val="28"/>
        </w:rPr>
        <w:t>:</w:t>
      </w:r>
    </w:p>
    <w:p w:rsidR="0069423D" w:rsidRPr="0069423D" w:rsidRDefault="0069423D" w:rsidP="0069423D">
      <w:pPr>
        <w:pStyle w:val="ListParagraph"/>
        <w:widowControl w:val="0"/>
        <w:spacing w:before="120" w:line="340" w:lineRule="exact"/>
        <w:ind w:left="660" w:right="-20"/>
        <w:rPr>
          <w:sz w:val="28"/>
          <w:szCs w:val="28"/>
        </w:rPr>
      </w:pPr>
      <w:r w:rsidRPr="00D16E64">
        <w:rPr>
          <w:sz w:val="28"/>
          <w:szCs w:val="28"/>
        </w:rPr>
        <w:t xml:space="preserve">Hành lang an toàn lưới điện được giới hạn bởi hai mặt thẳng đứng về hai phía của đường dây, song song với đường dây, có khoảng cách từ dây ngoài cùng về mỗi phía khi dây ở trạng thái tĩnh áp dụng theo </w:t>
      </w:r>
      <w:r w:rsidR="00CA1A3E">
        <w:rPr>
          <w:sz w:val="28"/>
          <w:szCs w:val="28"/>
        </w:rPr>
        <w:t>62/2025</w:t>
      </w:r>
      <w:r w:rsidR="00CA1A3E" w:rsidRPr="00FD54F2">
        <w:rPr>
          <w:sz w:val="28"/>
          <w:szCs w:val="28"/>
        </w:rPr>
        <w:t>/NĐ-CP</w:t>
      </w:r>
      <w:r w:rsidRPr="00D16E64">
        <w:rPr>
          <w:sz w:val="28"/>
          <w:szCs w:val="28"/>
        </w:rPr>
        <w:t xml:space="preserve"> về Quy định chi tiết thi hành luật điện lực về an toàn điện.</w:t>
      </w:r>
    </w:p>
    <w:p w:rsidR="001A19B3" w:rsidRPr="00894351" w:rsidRDefault="001A19B3" w:rsidP="001A19B3">
      <w:pPr>
        <w:pStyle w:val="ListParagraph"/>
        <w:widowControl w:val="0"/>
        <w:numPr>
          <w:ilvl w:val="2"/>
          <w:numId w:val="8"/>
        </w:numPr>
        <w:spacing w:before="240"/>
        <w:ind w:right="-23"/>
        <w:jc w:val="left"/>
        <w:outlineLvl w:val="2"/>
        <w:rPr>
          <w:b/>
          <w:spacing w:val="-2"/>
          <w:sz w:val="28"/>
          <w:szCs w:val="28"/>
        </w:rPr>
      </w:pPr>
      <w:r w:rsidRPr="00894351">
        <w:rPr>
          <w:b/>
          <w:spacing w:val="-2"/>
          <w:sz w:val="28"/>
          <w:szCs w:val="28"/>
        </w:rPr>
        <w:t>Yêu cầu về dự phòng cáp quang của tuyến cáp quang treo:</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vị trí cột có măng sông: chiều dài đoạn cáp dự phòng và hàn nối cho mỗi đầu cáp = độ cao cột + 5m </w:t>
      </w:r>
      <w:r w:rsidRPr="00894351">
        <w:rPr>
          <w:i/>
          <w:sz w:val="28"/>
          <w:szCs w:val="28"/>
        </w:rPr>
        <w:t>(Cắt bỏ đầu cáp bị dập, gãy trong thi công: 3m; Tuốt cáp hàn nối và cuộn trong măng sông: 2m)</w:t>
      </w:r>
      <w:r w:rsidRPr="00894351" w:rsidDel="004E21D6">
        <w:rPr>
          <w:sz w:val="28"/>
          <w:szCs w:val="28"/>
        </w:rPr>
        <w:t xml:space="preserve"> </w:t>
      </w:r>
      <w:r w:rsidRPr="00894351">
        <w:rPr>
          <w:sz w:val="28"/>
          <w:szCs w:val="28"/>
        </w:rPr>
        <w:t xml:space="preserve">. </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nhà trạm: chiều dài đoạn cáp dự phòng và hàn nối = độ cao rack lắp đặt ODF + 5m </w:t>
      </w:r>
      <w:r w:rsidRPr="00894351">
        <w:rPr>
          <w:i/>
          <w:sz w:val="28"/>
          <w:szCs w:val="28"/>
        </w:rPr>
        <w:t>(Cắt bỏ đầu cáp bị dập, gãy trong thi công: 3m; Tuốt cáp hàn nối và cuộn trong ODF: 2m)</w:t>
      </w:r>
      <w:r w:rsidRPr="00894351">
        <w:rPr>
          <w:sz w:val="28"/>
          <w:szCs w:val="28"/>
        </w:rPr>
        <w:t>.</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Dự phòng trên tuyến: </w:t>
      </w:r>
      <w:r w:rsidRPr="00894351">
        <w:rPr>
          <w:i/>
          <w:sz w:val="28"/>
          <w:szCs w:val="28"/>
        </w:rPr>
        <w:t>Mục 2.1.4.1 của QCVN 33:2019/BTTTT</w:t>
      </w:r>
      <w:r w:rsidRPr="00894351">
        <w:rPr>
          <w:sz w:val="28"/>
          <w:szCs w:val="28"/>
        </w:rPr>
        <w:t>.</w:t>
      </w:r>
    </w:p>
    <w:p w:rsidR="001A19B3" w:rsidRPr="00894351" w:rsidRDefault="001A19B3" w:rsidP="00F51B4B">
      <w:pPr>
        <w:pStyle w:val="Heading2"/>
        <w:pBdr>
          <w:bottom w:val="none" w:sz="0" w:space="0" w:color="auto"/>
        </w:pBdr>
        <w:ind w:left="576" w:hanging="576"/>
        <w:jc w:val="both"/>
        <w:rPr>
          <w:rFonts w:ascii="Times New Roman" w:hAnsi="Times New Roman"/>
          <w:b w:val="0"/>
          <w:i/>
          <w:spacing w:val="-2"/>
          <w:lang w:val="nl-NL"/>
        </w:rPr>
      </w:pPr>
      <w:r w:rsidRPr="00894351">
        <w:rPr>
          <w:rFonts w:ascii="Times New Roman" w:hAnsi="Times New Roman"/>
          <w:spacing w:val="-2"/>
          <w:lang w:val="nl-NL"/>
        </w:rPr>
        <w:t>3.3. Yêu cầu về phụ kiện tuyến cáp treo</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Phụ kiện cho tuyến cáp treo phải được cung cấp đúng chủng loại, số lượng đảm bảo cáp được treo chắc chắn trên cột.</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 xml:space="preserve">Chất lượng các phụ kiện phải tuân theo các tiêu chuẩn hiện hành của Tập đoàn. </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bookmarkStart w:id="42" w:name="_Toc407019781"/>
      <w:r w:rsidRPr="00894351">
        <w:rPr>
          <w:b/>
          <w:sz w:val="28"/>
          <w:szCs w:val="28"/>
        </w:rPr>
        <w:t>3.3.1 Các loại phụ kiện</w:t>
      </w:r>
      <w:bookmarkEnd w:id="42"/>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05"/>
        <w:gridCol w:w="4021"/>
        <w:gridCol w:w="677"/>
        <w:gridCol w:w="558"/>
        <w:gridCol w:w="727"/>
        <w:gridCol w:w="607"/>
      </w:tblGrid>
      <w:tr w:rsidR="001A19B3" w:rsidRPr="00894351" w:rsidTr="00D515B2">
        <w:trPr>
          <w:trHeight w:val="300"/>
          <w:tblHeader/>
        </w:trPr>
        <w:tc>
          <w:tcPr>
            <w:tcW w:w="510"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TT</w:t>
            </w:r>
          </w:p>
        </w:tc>
        <w:tc>
          <w:tcPr>
            <w:tcW w:w="2005"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Phụ kiện</w:t>
            </w:r>
          </w:p>
        </w:tc>
        <w:tc>
          <w:tcPr>
            <w:tcW w:w="4021" w:type="dxa"/>
            <w:shd w:val="clear" w:color="auto" w:fill="auto"/>
            <w:vAlign w:val="center"/>
            <w:hideMark/>
          </w:tcPr>
          <w:p w:rsidR="001A19B3" w:rsidRPr="00894351" w:rsidRDefault="001A19B3" w:rsidP="00D515B2">
            <w:pPr>
              <w:jc w:val="center"/>
              <w:rPr>
                <w:b/>
                <w:bCs/>
                <w:sz w:val="18"/>
                <w:szCs w:val="18"/>
              </w:rPr>
            </w:pPr>
            <w:r w:rsidRPr="00894351">
              <w:rPr>
                <w:b/>
                <w:bCs/>
                <w:sz w:val="18"/>
                <w:szCs w:val="18"/>
              </w:rPr>
              <w:t>Mục đích sử dụng</w:t>
            </w:r>
          </w:p>
        </w:tc>
        <w:tc>
          <w:tcPr>
            <w:tcW w:w="1235"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Cáp áp dụng</w:t>
            </w:r>
          </w:p>
        </w:tc>
        <w:tc>
          <w:tcPr>
            <w:tcW w:w="1334"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Cột áp dụng</w:t>
            </w:r>
          </w:p>
        </w:tc>
      </w:tr>
      <w:tr w:rsidR="001A19B3" w:rsidRPr="00894351" w:rsidTr="00D515B2">
        <w:trPr>
          <w:trHeight w:val="300"/>
          <w:tblHeader/>
        </w:trPr>
        <w:tc>
          <w:tcPr>
            <w:tcW w:w="510"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2005"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4021" w:type="dxa"/>
            <w:shd w:val="clear" w:color="auto" w:fill="auto"/>
            <w:vAlign w:val="bottom"/>
            <w:hideMark/>
          </w:tcPr>
          <w:p w:rsidR="001A19B3" w:rsidRPr="00894351" w:rsidRDefault="001A19B3" w:rsidP="00D515B2">
            <w:pPr>
              <w:rPr>
                <w:b/>
                <w:bCs/>
                <w:sz w:val="18"/>
                <w:szCs w:val="18"/>
              </w:rPr>
            </w:pPr>
            <w:r w:rsidRPr="00894351">
              <w:rPr>
                <w:b/>
                <w:bCs/>
                <w:sz w:val="18"/>
                <w:szCs w:val="18"/>
              </w:rPr>
              <w:t> </w:t>
            </w:r>
          </w:p>
        </w:tc>
        <w:tc>
          <w:tcPr>
            <w:tcW w:w="67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ADSS</w:t>
            </w:r>
          </w:p>
        </w:tc>
        <w:tc>
          <w:tcPr>
            <w:tcW w:w="558"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Số 8</w:t>
            </w:r>
          </w:p>
        </w:tc>
        <w:tc>
          <w:tcPr>
            <w:tcW w:w="72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Vuông</w:t>
            </w:r>
          </w:p>
        </w:tc>
        <w:tc>
          <w:tcPr>
            <w:tcW w:w="60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Tròn</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w:t>
            </w:r>
          </w:p>
        </w:tc>
        <w:tc>
          <w:tcPr>
            <w:tcW w:w="2005" w:type="dxa"/>
            <w:shd w:val="clear" w:color="auto" w:fill="auto"/>
            <w:noWrap/>
            <w:vAlign w:val="center"/>
            <w:hideMark/>
          </w:tcPr>
          <w:p w:rsidR="001A19B3" w:rsidRPr="00894351" w:rsidRDefault="001A19B3" w:rsidP="00D515B2">
            <w:r w:rsidRPr="00894351">
              <w:t>Gông G3</w:t>
            </w:r>
          </w:p>
        </w:tc>
        <w:tc>
          <w:tcPr>
            <w:tcW w:w="4021" w:type="dxa"/>
            <w:shd w:val="clear" w:color="auto" w:fill="auto"/>
            <w:vAlign w:val="bottom"/>
            <w:hideMark/>
          </w:tcPr>
          <w:p w:rsidR="001A19B3" w:rsidRPr="00894351" w:rsidRDefault="001A19B3" w:rsidP="00D515B2">
            <w:r w:rsidRPr="00894351">
              <w:t>Bộ gông G3 được lắp đặt cố định vào cột vuông dùng cố định bộ treo/néo/kẹp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2</w:t>
            </w:r>
          </w:p>
        </w:tc>
        <w:tc>
          <w:tcPr>
            <w:tcW w:w="2005" w:type="dxa"/>
            <w:shd w:val="clear" w:color="auto" w:fill="auto"/>
            <w:noWrap/>
            <w:vAlign w:val="center"/>
            <w:hideMark/>
          </w:tcPr>
          <w:p w:rsidR="001A19B3" w:rsidRPr="00894351" w:rsidRDefault="001A19B3" w:rsidP="00D515B2">
            <w:r w:rsidRPr="00894351">
              <w:t>Gông G6 và đai Inox</w:t>
            </w:r>
          </w:p>
        </w:tc>
        <w:tc>
          <w:tcPr>
            <w:tcW w:w="4021" w:type="dxa"/>
            <w:shd w:val="clear" w:color="auto" w:fill="auto"/>
            <w:vAlign w:val="bottom"/>
            <w:hideMark/>
          </w:tcPr>
          <w:p w:rsidR="001A19B3" w:rsidRPr="00894351" w:rsidRDefault="001A19B3" w:rsidP="00D515B2">
            <w:r w:rsidRPr="00894351">
              <w:t xml:space="preserve">Được lắp đặt cố định vào cột vuông/tròn dùng cố định bộ néo/ kẹp cáp; Gông G6 sử dụng tại các vị trí hạ cáp và có cáp đi tiếp (vị trí treo cáp dự phòng, măng xông, vị trí treo hộp cáp node thuê bao </w:t>
            </w:r>
            <w:r w:rsidRPr="00894351">
              <w:lastRenderedPageBreak/>
              <w:t>drop and go) tránh trường hợp cáp uốn cong</w:t>
            </w:r>
            <w:r w:rsidRPr="00894351">
              <w:rPr>
                <w:sz w:val="28"/>
                <w:szCs w:val="28"/>
              </w:rPr>
              <w:t xml:space="preserve">. </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3</w:t>
            </w:r>
          </w:p>
        </w:tc>
        <w:tc>
          <w:tcPr>
            <w:tcW w:w="2005" w:type="dxa"/>
            <w:shd w:val="clear" w:color="auto" w:fill="auto"/>
            <w:noWrap/>
            <w:vAlign w:val="center"/>
          </w:tcPr>
          <w:p w:rsidR="001A19B3" w:rsidRPr="00894351" w:rsidRDefault="001A19B3" w:rsidP="00D515B2">
            <w:r w:rsidRPr="00894351">
              <w:t>Đế ốp cột D12/D14 và đai Inox</w:t>
            </w:r>
          </w:p>
        </w:tc>
        <w:tc>
          <w:tcPr>
            <w:tcW w:w="4021" w:type="dxa"/>
            <w:shd w:val="clear" w:color="auto" w:fill="auto"/>
            <w:vAlign w:val="center"/>
          </w:tcPr>
          <w:p w:rsidR="001A19B3" w:rsidRPr="00894351" w:rsidRDefault="001A19B3" w:rsidP="00D515B2">
            <w:r w:rsidRPr="00894351">
              <w:t>Đế ốp D12 (1 bản đế ốp D12, 2 dây đai inox, 2 khoá đai inox) như bộ gông kết hợp với bộ treo, néo dùng cố định  cápADSS KV ≤ 200m</w:t>
            </w:r>
          </w:p>
          <w:p w:rsidR="001A19B3" w:rsidRPr="00894351" w:rsidRDefault="001A19B3" w:rsidP="00D515B2">
            <w:pPr>
              <w:rPr>
                <w:sz w:val="22"/>
                <w:szCs w:val="22"/>
              </w:rPr>
            </w:pPr>
            <w:r w:rsidRPr="00894351">
              <w:t>Đế ốp D14 (1 bản đế ốp D14, 4 dây đai inox, 4 khoá đai inox) như bộ gông kết hợp với bộ treo, néo dùng cố định cáp ADSS với khoảng vượt: 200m &lt; KV &lt; 500m.</w:t>
            </w:r>
          </w:p>
          <w:p w:rsidR="001A19B3" w:rsidRPr="00894351" w:rsidRDefault="001A19B3" w:rsidP="00D515B2">
            <w:r w:rsidRPr="00894351">
              <w:t xml:space="preserve">Đế ốp D14 (2 bản đế ốp D14, 8 dây đai inox, 8 khoá đai inox) như bộ gông kết hợp với bộ treo, néo dùng cố định cáp ADSS KV </w:t>
            </w:r>
            <w:r w:rsidRPr="00894351">
              <w:rPr>
                <w:sz w:val="28"/>
                <w:szCs w:val="28"/>
              </w:rPr>
              <w:t>≥</w:t>
            </w:r>
            <w:r w:rsidRPr="00894351">
              <w:t xml:space="preserve"> 500m.</w:t>
            </w:r>
          </w:p>
        </w:tc>
        <w:tc>
          <w:tcPr>
            <w:tcW w:w="677" w:type="dxa"/>
            <w:shd w:val="clear" w:color="auto" w:fill="auto"/>
            <w:noWrap/>
            <w:vAlign w:val="center"/>
          </w:tcPr>
          <w:p w:rsidR="001A19B3" w:rsidRPr="00894351" w:rsidDel="00537E03" w:rsidRDefault="001A19B3" w:rsidP="00D515B2">
            <w:pPr>
              <w:jc w:val="center"/>
            </w:pPr>
            <w:r w:rsidRPr="00894351">
              <w:t>v</w:t>
            </w:r>
          </w:p>
        </w:tc>
        <w:tc>
          <w:tcPr>
            <w:tcW w:w="558" w:type="dxa"/>
            <w:shd w:val="clear" w:color="auto" w:fill="auto"/>
            <w:noWrap/>
            <w:vAlign w:val="center"/>
          </w:tcPr>
          <w:p w:rsidR="001A19B3" w:rsidRPr="00894351" w:rsidDel="00537E03" w:rsidRDefault="001A19B3" w:rsidP="00D515B2">
            <w:pPr>
              <w:jc w:val="center"/>
            </w:pP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4</w:t>
            </w:r>
          </w:p>
        </w:tc>
        <w:tc>
          <w:tcPr>
            <w:tcW w:w="2005" w:type="dxa"/>
            <w:shd w:val="clear" w:color="auto" w:fill="auto"/>
            <w:noWrap/>
            <w:vAlign w:val="center"/>
          </w:tcPr>
          <w:p w:rsidR="001A19B3" w:rsidRPr="00894351" w:rsidRDefault="001A19B3" w:rsidP="00D515B2">
            <w:r w:rsidRPr="00894351">
              <w:t>Đế chữ U, kẹp cáp và đai Inox</w:t>
            </w:r>
          </w:p>
        </w:tc>
        <w:tc>
          <w:tcPr>
            <w:tcW w:w="4021" w:type="dxa"/>
            <w:shd w:val="clear" w:color="auto" w:fill="auto"/>
            <w:vAlign w:val="bottom"/>
          </w:tcPr>
          <w:p w:rsidR="001A19B3" w:rsidRPr="00894351" w:rsidRDefault="001A19B3" w:rsidP="00D515B2">
            <w:r w:rsidRPr="00894351">
              <w:t>Đế chữ U (1 bản đế, 1 hoặc 2 đai Inox, 1 hoặc 2  khóa đai) như bộ gông, kết hợp với kẹp cáp cố định cáp số 8</w:t>
            </w:r>
          </w:p>
        </w:tc>
        <w:tc>
          <w:tcPr>
            <w:tcW w:w="677" w:type="dxa"/>
            <w:shd w:val="clear" w:color="auto" w:fill="auto"/>
            <w:noWrap/>
            <w:vAlign w:val="center"/>
          </w:tcPr>
          <w:p w:rsidR="001A19B3" w:rsidRPr="00894351" w:rsidDel="00537E03" w:rsidRDefault="001A19B3" w:rsidP="00D515B2">
            <w:pPr>
              <w:jc w:val="center"/>
            </w:pPr>
          </w:p>
        </w:tc>
        <w:tc>
          <w:tcPr>
            <w:tcW w:w="558" w:type="dxa"/>
            <w:shd w:val="clear" w:color="auto" w:fill="auto"/>
            <w:noWrap/>
            <w:vAlign w:val="center"/>
          </w:tcPr>
          <w:p w:rsidR="001A19B3" w:rsidRPr="00894351" w:rsidDel="00537E03" w:rsidRDefault="001A19B3" w:rsidP="00D515B2">
            <w:pPr>
              <w:jc w:val="center"/>
            </w:pPr>
            <w:r w:rsidRPr="00894351">
              <w:t>v</w:t>
            </w: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5</w:t>
            </w:r>
          </w:p>
        </w:tc>
        <w:tc>
          <w:tcPr>
            <w:tcW w:w="2005" w:type="dxa"/>
            <w:shd w:val="clear" w:color="auto" w:fill="auto"/>
            <w:noWrap/>
            <w:vAlign w:val="center"/>
            <w:hideMark/>
          </w:tcPr>
          <w:p w:rsidR="001A19B3" w:rsidRPr="00894351" w:rsidRDefault="001A19B3" w:rsidP="00D515B2">
            <w:r w:rsidRPr="00894351">
              <w:t>Gông treo cáp dự phòng G7 = (1G6+2E6)/C1/C2</w:t>
            </w:r>
          </w:p>
        </w:tc>
        <w:tc>
          <w:tcPr>
            <w:tcW w:w="4021" w:type="dxa"/>
            <w:shd w:val="clear" w:color="auto" w:fill="auto"/>
            <w:vAlign w:val="bottom"/>
            <w:hideMark/>
          </w:tcPr>
          <w:p w:rsidR="001A19B3" w:rsidRPr="00894351" w:rsidRDefault="001A19B3" w:rsidP="00D515B2">
            <w:r w:rsidRPr="00894351">
              <w:t>Bộ gông được cố định vào cột dùng treo, cố định măng sông  hoặc cáp dự phòng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C2</w:t>
            </w:r>
          </w:p>
        </w:tc>
        <w:tc>
          <w:tcPr>
            <w:tcW w:w="607" w:type="dxa"/>
            <w:shd w:val="clear" w:color="auto" w:fill="auto"/>
            <w:noWrap/>
            <w:vAlign w:val="center"/>
            <w:hideMark/>
          </w:tcPr>
          <w:p w:rsidR="001A19B3" w:rsidRPr="00894351" w:rsidRDefault="001A19B3" w:rsidP="00D515B2">
            <w:pPr>
              <w:jc w:val="center"/>
            </w:pPr>
            <w:r w:rsidRPr="00894351">
              <w:t>C1</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6</w:t>
            </w:r>
          </w:p>
        </w:tc>
        <w:tc>
          <w:tcPr>
            <w:tcW w:w="2005" w:type="dxa"/>
            <w:shd w:val="clear" w:color="auto" w:fill="auto"/>
            <w:noWrap/>
            <w:vAlign w:val="center"/>
            <w:hideMark/>
          </w:tcPr>
          <w:p w:rsidR="001A19B3" w:rsidRPr="00894351" w:rsidRDefault="001A19B3" w:rsidP="00D515B2">
            <w:r w:rsidRPr="00894351">
              <w:t>Bộ treo</w:t>
            </w:r>
          </w:p>
        </w:tc>
        <w:tc>
          <w:tcPr>
            <w:tcW w:w="4021" w:type="dxa"/>
            <w:shd w:val="clear" w:color="auto" w:fill="auto"/>
            <w:vAlign w:val="center"/>
            <w:hideMark/>
          </w:tcPr>
          <w:p w:rsidR="001A19B3" w:rsidRPr="00894351" w:rsidRDefault="001A19B3" w:rsidP="00D515B2">
            <w:r w:rsidRPr="00894351">
              <w:t xml:space="preserve">Dùng kết hợp với bộ gông G0/G3, bản ốp cột, đế chữ U để treo/giữ cáp quang </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7</w:t>
            </w:r>
          </w:p>
        </w:tc>
        <w:tc>
          <w:tcPr>
            <w:tcW w:w="2005" w:type="dxa"/>
            <w:shd w:val="clear" w:color="auto" w:fill="auto"/>
            <w:noWrap/>
            <w:vAlign w:val="center"/>
            <w:hideMark/>
          </w:tcPr>
          <w:p w:rsidR="001A19B3" w:rsidRPr="00894351" w:rsidRDefault="001A19B3" w:rsidP="00D515B2">
            <w:r w:rsidRPr="00894351">
              <w:t>Bộ néo cáp</w:t>
            </w:r>
          </w:p>
        </w:tc>
        <w:tc>
          <w:tcPr>
            <w:tcW w:w="4021" w:type="dxa"/>
            <w:shd w:val="clear" w:color="auto" w:fill="auto"/>
            <w:vAlign w:val="bottom"/>
            <w:hideMark/>
          </w:tcPr>
          <w:p w:rsidR="001A19B3" w:rsidRPr="00894351" w:rsidRDefault="001A19B3" w:rsidP="00D515B2">
            <w:r w:rsidRPr="00894351">
              <w:t>Dùng cố định cáp, sử dụng tại các vị trí cáp dự trữ, vị trí chuyển hướng cáp có góc cong nhỏ hơn 150 độ, vị trí khoảng vượt lớn và một số vị trí đặc biệt như thay đổi độ cao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8</w:t>
            </w:r>
          </w:p>
        </w:tc>
        <w:tc>
          <w:tcPr>
            <w:tcW w:w="2005" w:type="dxa"/>
            <w:shd w:val="clear" w:color="auto" w:fill="auto"/>
            <w:noWrap/>
            <w:vAlign w:val="center"/>
            <w:hideMark/>
          </w:tcPr>
          <w:p w:rsidR="001A19B3" w:rsidRPr="00894351" w:rsidRDefault="001A19B3" w:rsidP="00D515B2">
            <w:r w:rsidRPr="00894351">
              <w:t>Kẹp cáp</w:t>
            </w:r>
          </w:p>
        </w:tc>
        <w:tc>
          <w:tcPr>
            <w:tcW w:w="4021" w:type="dxa"/>
            <w:shd w:val="clear" w:color="auto" w:fill="auto"/>
            <w:vAlign w:val="bottom"/>
            <w:hideMark/>
          </w:tcPr>
          <w:p w:rsidR="001A19B3" w:rsidRPr="00894351" w:rsidRDefault="001A19B3" w:rsidP="00D515B2">
            <w:r w:rsidRPr="00894351">
              <w:t>Dùng để kẹp sợi dây dường giữ cố định sợi cáp quang số 8. Kẹp cáp được giữ cố định bởi bộ gông G0/G3/G6, bu lông xuyên tâm…</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9</w:t>
            </w:r>
          </w:p>
        </w:tc>
        <w:tc>
          <w:tcPr>
            <w:tcW w:w="2005" w:type="dxa"/>
            <w:shd w:val="clear" w:color="auto" w:fill="auto"/>
            <w:noWrap/>
            <w:vAlign w:val="center"/>
            <w:hideMark/>
          </w:tcPr>
          <w:p w:rsidR="001A19B3" w:rsidRPr="00894351" w:rsidRDefault="001A19B3" w:rsidP="00D515B2">
            <w:r w:rsidRPr="00894351">
              <w:t>Bộ chống rung</w:t>
            </w:r>
          </w:p>
        </w:tc>
        <w:tc>
          <w:tcPr>
            <w:tcW w:w="4021" w:type="dxa"/>
            <w:shd w:val="clear" w:color="auto" w:fill="auto"/>
            <w:vAlign w:val="bottom"/>
            <w:hideMark/>
          </w:tcPr>
          <w:p w:rsidR="001A19B3" w:rsidRPr="00894351" w:rsidRDefault="001A19B3" w:rsidP="00D515B2">
            <w:r w:rsidRPr="00894351">
              <w:t>Dùng cho các khoảng  vượt lớn để giảm sự rung của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10</w:t>
            </w:r>
          </w:p>
        </w:tc>
        <w:tc>
          <w:tcPr>
            <w:tcW w:w="2005" w:type="dxa"/>
            <w:shd w:val="clear" w:color="auto" w:fill="auto"/>
            <w:noWrap/>
            <w:vAlign w:val="center"/>
            <w:hideMark/>
          </w:tcPr>
          <w:p w:rsidR="001A19B3" w:rsidRPr="00894351" w:rsidRDefault="001A19B3" w:rsidP="00D515B2">
            <w:r w:rsidRPr="00894351">
              <w:t>Biển báo độ cao</w:t>
            </w:r>
          </w:p>
        </w:tc>
        <w:tc>
          <w:tcPr>
            <w:tcW w:w="4021" w:type="dxa"/>
            <w:shd w:val="clear" w:color="auto" w:fill="auto"/>
            <w:vAlign w:val="bottom"/>
            <w:hideMark/>
          </w:tcPr>
          <w:p w:rsidR="001A19B3" w:rsidRPr="00894351" w:rsidRDefault="001A19B3" w:rsidP="00D515B2">
            <w:r w:rsidRPr="00894351">
              <w:t>Được treo trên cáp tại những đoạn vượt đường, khu vực xung yếu nhằm báo hiệu cho các phương tiện đi lại</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11</w:t>
            </w:r>
          </w:p>
        </w:tc>
        <w:tc>
          <w:tcPr>
            <w:tcW w:w="2005" w:type="dxa"/>
            <w:shd w:val="clear" w:color="auto" w:fill="auto"/>
            <w:noWrap/>
            <w:vAlign w:val="center"/>
            <w:hideMark/>
          </w:tcPr>
          <w:p w:rsidR="001A19B3" w:rsidRPr="00894351" w:rsidRDefault="001A19B3" w:rsidP="00D515B2">
            <w:r w:rsidRPr="00894351">
              <w:t>Biển báo cáp quang</w:t>
            </w:r>
          </w:p>
        </w:tc>
        <w:tc>
          <w:tcPr>
            <w:tcW w:w="4021" w:type="dxa"/>
            <w:shd w:val="clear" w:color="auto" w:fill="auto"/>
            <w:vAlign w:val="center"/>
            <w:hideMark/>
          </w:tcPr>
          <w:p w:rsidR="001A19B3" w:rsidRPr="00894351" w:rsidRDefault="001A19B3" w:rsidP="00D515B2">
            <w:r w:rsidRPr="00894351">
              <w:t>Biển nhận dạng cáp quang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bl>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b/>
          <w:sz w:val="28"/>
          <w:szCs w:val="28"/>
        </w:rPr>
        <w:t>3.3.2.  Quan điểm sử dụng phụ kiện</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treo/néo</w:t>
      </w:r>
      <w:r w:rsidRPr="00894351">
        <w:rPr>
          <w:bCs/>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bCs/>
          <w:sz w:val="28"/>
          <w:szCs w:val="28"/>
        </w:rPr>
        <w:t>Với tuyến thẳng dùng xen kẽ bộ treo và bộ néo để tránh hiện tượng rút cáp khi đứt, cụ thể:</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các khoảng vượt ≤ 100m: </w:t>
      </w:r>
      <w:r w:rsidRPr="00894351">
        <w:rPr>
          <w:bCs/>
          <w:sz w:val="28"/>
          <w:szCs w:val="28"/>
        </w:rPr>
        <w:t>trung bình 400m và các đoạn cua, bẻ góc, sang đường sẽ</w:t>
      </w:r>
      <w:r w:rsidRPr="00894351">
        <w:rPr>
          <w:b/>
          <w:bCs/>
          <w:sz w:val="28"/>
          <w:szCs w:val="28"/>
        </w:rPr>
        <w:t xml:space="preserve"> </w:t>
      </w:r>
      <w:r w:rsidRPr="00894351">
        <w:rPr>
          <w:sz w:val="28"/>
          <w:szCs w:val="28"/>
        </w:rPr>
        <w:t>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các 100m &lt; khoảng vượt &lt; 300m: trung bình 500m sử dụng 1 bộ </w:t>
      </w:r>
      <w:r w:rsidRPr="00894351">
        <w:rPr>
          <w:sz w:val="28"/>
          <w:szCs w:val="28"/>
        </w:rPr>
        <w:lastRenderedPageBreak/>
        <w:t>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khoảng vượt ≥ 300m, sử dụng hoàn toàn bộ néo để đảm bảo an toàn cho tuyến cáp, tránh bị rút cáp.</w:t>
      </w:r>
    </w:p>
    <w:p w:rsidR="001A19B3" w:rsidRPr="00894351" w:rsidRDefault="001A19B3" w:rsidP="001A19B3">
      <w:pPr>
        <w:pStyle w:val="ListParagraph"/>
        <w:widowControl w:val="0"/>
        <w:autoSpaceDE w:val="0"/>
        <w:autoSpaceDN w:val="0"/>
        <w:adjustRightInd w:val="0"/>
        <w:snapToGrid w:val="0"/>
        <w:spacing w:before="120" w:line="340" w:lineRule="exact"/>
        <w:ind w:left="644"/>
        <w:jc w:val="center"/>
        <w:rPr>
          <w:i/>
          <w:sz w:val="28"/>
          <w:szCs w:val="28"/>
        </w:rPr>
      </w:pPr>
      <w:r w:rsidRPr="00894351">
        <w:rPr>
          <w:i/>
          <w:sz w:val="28"/>
          <w:szCs w:val="28"/>
        </w:rPr>
        <w:t>(Khoảng vượt sẽ được tính ± 10%)</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sz w:val="28"/>
          <w:szCs w:val="28"/>
        </w:rPr>
        <w:t>Đối với các vị trí cột đầu tuyến cáp, cột cuối tuyến cáp, cột treo măng xông, treo cáp dự phòng, cột chuyển hướng tuyến cáp (chuyển hướng &gt; 30° so với hướng tới) thì sử dụng bộ néo, tránh trường hợp cáp bị gập, gãy.</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gông</w:t>
      </w:r>
      <w:r w:rsidRPr="00894351">
        <w:rPr>
          <w:bCs/>
          <w:sz w:val="28"/>
          <w:szCs w:val="28"/>
        </w:rPr>
        <w:t>: Không đầu tư mới, là hàng còn tồn trong kho hoặc thu hồi sau khi swap được dùng trong ƯCTT hoặc củng cố thay thế trên tuyến có sẵn. Các tuyến cáp đầu tư mới, sử dụng loại phụ kiện dùng dây đai inox (đế ốp/đế U, gông E6, G6… ) để thay thế.</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chống rung</w:t>
      </w:r>
      <w:r w:rsidRPr="00894351">
        <w:rPr>
          <w:bCs/>
          <w:sz w:val="28"/>
          <w:szCs w:val="28"/>
        </w:rPr>
        <w:t xml:space="preserve">: Các tuyến cáp treo khoảng vượt ≥ 200m phải được trang bị chống rung trên mỗi khoảng cột. </w:t>
      </w:r>
    </w:p>
    <w:p w:rsidR="001A19B3" w:rsidRPr="00894351" w:rsidRDefault="001A19B3" w:rsidP="001A19B3">
      <w:pPr>
        <w:numPr>
          <w:ilvl w:val="0"/>
          <w:numId w:val="5"/>
        </w:numPr>
        <w:tabs>
          <w:tab w:val="left" w:pos="0"/>
        </w:tabs>
        <w:spacing w:line="276" w:lineRule="auto"/>
        <w:contextualSpacing/>
        <w:rPr>
          <w:bCs/>
          <w:sz w:val="28"/>
          <w:szCs w:val="28"/>
        </w:rPr>
      </w:pPr>
      <w:r w:rsidRPr="00894351">
        <w:rPr>
          <w:bCs/>
          <w:sz w:val="28"/>
          <w:szCs w:val="28"/>
          <w:u w:val="single"/>
        </w:rPr>
        <w:t>Biển báo</w:t>
      </w:r>
      <w:r w:rsidRPr="00894351">
        <w:rPr>
          <w:bCs/>
          <w:sz w:val="28"/>
          <w:szCs w:val="28"/>
        </w:rPr>
        <w: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Đoạn cáp vượt đường giao thông phải treo biển báo độ cao (treo trên sợi cáp thấp nhất tại vị trí thấp nhất).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Khoảng cách tối đa giữa 2 biển báo cáp quang không quá 300 m.</w:t>
      </w:r>
    </w:p>
    <w:p w:rsidR="001A19B3" w:rsidRPr="00894351" w:rsidRDefault="001A19B3" w:rsidP="001A19B3">
      <w:pPr>
        <w:pStyle w:val="ListParagraph"/>
        <w:widowControl w:val="0"/>
        <w:numPr>
          <w:ilvl w:val="2"/>
          <w:numId w:val="11"/>
        </w:numPr>
        <w:autoSpaceDE w:val="0"/>
        <w:autoSpaceDN w:val="0"/>
        <w:adjustRightInd w:val="0"/>
        <w:snapToGrid w:val="0"/>
        <w:spacing w:before="120" w:line="340" w:lineRule="exact"/>
        <w:outlineLvl w:val="2"/>
        <w:rPr>
          <w:b/>
          <w:sz w:val="28"/>
          <w:szCs w:val="28"/>
        </w:rPr>
      </w:pPr>
      <w:r w:rsidRPr="00894351">
        <w:rPr>
          <w:b/>
          <w:sz w:val="28"/>
          <w:szCs w:val="28"/>
        </w:rPr>
        <w:t>Yêu cầu lắp đặt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 xml:space="preserve">Phụ kiện tuyến cáp phải được lắp đặt chắc chắn </w:t>
      </w:r>
      <w:r w:rsidRPr="00894351">
        <w:rPr>
          <w:i/>
          <w:sz w:val="28"/>
          <w:szCs w:val="28"/>
        </w:rPr>
        <w:t>(bu lông, đinh xuyên phải bắt chặt ốc vào cột và kẹp cáp; gông, kẹp, treo, néo được bắt chặt vào các chi tiết liên quan)</w:t>
      </w:r>
      <w:r w:rsidRPr="00894351">
        <w:rPr>
          <w:sz w:val="28"/>
          <w:szCs w:val="28"/>
        </w:rPr>
        <w:t xml:space="preserve">.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các tuyến cáp khu vực ven biển, khu vực thường xuyên xảy ra bão: Bu lông xuyên tâm phải được bổ sung thêm ecu chống giật.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cáp số 8, cần được tách bỏ dây treo cáp trước lỗ cáp nhập trạm 50 cm tránh việc dẫn điện, sét vào trạm.</w:t>
      </w:r>
      <w:r w:rsidRPr="00894351" w:rsidDel="000C26A7">
        <w:rPr>
          <w:sz w:val="28"/>
          <w:szCs w:val="28"/>
        </w:rPr>
        <w:t xml:space="preserve"> </w:t>
      </w:r>
    </w:p>
    <w:p w:rsidR="001A19B3" w:rsidRPr="00894351" w:rsidRDefault="001A19B3" w:rsidP="001A19B3">
      <w:pPr>
        <w:pStyle w:val="ListParagraph"/>
        <w:widowControl w:val="0"/>
        <w:numPr>
          <w:ilvl w:val="1"/>
          <w:numId w:val="11"/>
        </w:numPr>
        <w:autoSpaceDE w:val="0"/>
        <w:autoSpaceDN w:val="0"/>
        <w:adjustRightInd w:val="0"/>
        <w:snapToGrid w:val="0"/>
        <w:spacing w:before="120" w:line="340" w:lineRule="exact"/>
        <w:ind w:left="426" w:hanging="426"/>
        <w:outlineLvl w:val="2"/>
        <w:rPr>
          <w:b/>
          <w:sz w:val="28"/>
          <w:szCs w:val="28"/>
        </w:rPr>
      </w:pPr>
      <w:r w:rsidRPr="00894351">
        <w:rPr>
          <w:b/>
          <w:sz w:val="28"/>
          <w:szCs w:val="28"/>
        </w:rPr>
        <w:t xml:space="preserve"> Yêu cầu kỹ thuật đối với tuyến cống bể</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i/>
        </w:rPr>
      </w:pPr>
      <w:bookmarkStart w:id="43" w:name="_Toc290042760"/>
      <w:bookmarkStart w:id="44" w:name="_Toc361148337"/>
      <w:bookmarkStart w:id="45" w:name="_Toc438543130"/>
      <w:r w:rsidRPr="00894351">
        <w:rPr>
          <w:b/>
          <w:i/>
          <w:sz w:val="28"/>
          <w:szCs w:val="28"/>
        </w:rPr>
        <w:t>3.4.1. Đào rãnh</w:t>
      </w:r>
      <w:bookmarkEnd w:id="43"/>
      <w:r w:rsidRPr="00894351">
        <w:rPr>
          <w:b/>
          <w:i/>
          <w:sz w:val="28"/>
          <w:szCs w:val="28"/>
        </w:rPr>
        <w:t xml:space="preserve"> cáp</w:t>
      </w:r>
      <w:bookmarkEnd w:id="44"/>
      <w:r w:rsidRPr="00894351">
        <w:rPr>
          <w:b/>
          <w:i/>
          <w:sz w:val="28"/>
          <w:szCs w:val="28"/>
        </w:rPr>
        <w:t>:</w:t>
      </w:r>
      <w:bookmarkEnd w:id="45"/>
    </w:p>
    <w:p w:rsidR="001A19B3" w:rsidRPr="00894351" w:rsidRDefault="001A19B3" w:rsidP="001A19B3">
      <w:pPr>
        <w:pStyle w:val="ListParagraph"/>
        <w:numPr>
          <w:ilvl w:val="0"/>
          <w:numId w:val="12"/>
        </w:numPr>
        <w:tabs>
          <w:tab w:val="left" w:pos="720"/>
          <w:tab w:val="left" w:pos="900"/>
        </w:tabs>
        <w:spacing w:line="300" w:lineRule="exact"/>
        <w:outlineLvl w:val="2"/>
        <w:rPr>
          <w:sz w:val="28"/>
          <w:szCs w:val="28"/>
        </w:rPr>
      </w:pPr>
      <w:bookmarkStart w:id="46" w:name="_Toc438543131"/>
      <w:r w:rsidRPr="00894351">
        <w:rPr>
          <w:sz w:val="28"/>
          <w:szCs w:val="28"/>
        </w:rPr>
        <w:t>Yêu cầu kỹ thuật chung:</w:t>
      </w:r>
      <w:bookmarkEnd w:id="46"/>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Thi công rãnh đào phải thẳng, những chỗ không thể đào thẳng thì phải đảm bảo độ cong của ống </w:t>
      </w:r>
      <w:r w:rsidRPr="00894351">
        <w:rPr>
          <w:i/>
          <w:sz w:val="28"/>
          <w:szCs w:val="28"/>
        </w:rPr>
        <w:t>(chi tiết trong phần lắp đặt ống)</w:t>
      </w:r>
      <w:r w:rsidRPr="00894351">
        <w:rPr>
          <w:sz w:val="28"/>
          <w:szCs w:val="28"/>
        </w:rPr>
        <w:t xml:space="preserve"> và độ cong của cáp </w:t>
      </w:r>
      <w:r w:rsidRPr="00894351">
        <w:rPr>
          <w:i/>
          <w:sz w:val="28"/>
          <w:szCs w:val="28"/>
        </w:rPr>
        <w:t>(chi tiết trong phần kéo cáp)</w:t>
      </w:r>
      <w:r w:rsidRPr="00894351">
        <w:rPr>
          <w:sz w:val="28"/>
          <w:szCs w:val="28"/>
        </w:rPr>
        <w:t xml:space="preserve"> vẫn nằm trong giới hạn cho phép;</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Đào rãnh: những vị trí đảm bảo phải thực hiện đào bằng máy, những vị trí không thể thi công đào bằng máy thì thực hiện bằng thủ công. </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nhân công: trường hợp rãnh cáp đi gần đường điện, công trình ngầm khác, đi qua khu dân cư;</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bằng máy: áp dụng thi công đối với địa hình đất đá, ruộng, không qua khu vực dân cư, thị trấn … đảm bảo có đủ mặt bằng thi công cho máy đào.</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Đáy rãnh đào phải đảm bảo bằng phẳng để dễ dàng lắp đặt ống.</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Chỉ được phép sử dụng công cụ có cán làm bằng gỗ hoặc bằng vật liệu cách điện khi đào rãnh gần các cáp điện.</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Đào đến đâu phải thu dọn gọn gàng ngay đến đó, tránh làm ảnh hưởng đến giao thông hoặc gây mất an toàn;</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47" w:name="_Toc438543135"/>
      <w:r w:rsidRPr="00894351">
        <w:rPr>
          <w:sz w:val="28"/>
          <w:szCs w:val="28"/>
        </w:rPr>
        <w:lastRenderedPageBreak/>
        <w:t>Quy cách rãnh đào tuyến cống bể trên hè, dưới đường:</w:t>
      </w:r>
      <w:bookmarkEnd w:id="47"/>
      <w:r w:rsidRPr="00894351">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10"/>
        <w:gridCol w:w="735"/>
        <w:gridCol w:w="705"/>
        <w:gridCol w:w="1373"/>
        <w:gridCol w:w="1775"/>
        <w:gridCol w:w="2283"/>
      </w:tblGrid>
      <w:tr w:rsidR="001A19B3" w:rsidRPr="00894351" w:rsidTr="00D515B2">
        <w:tc>
          <w:tcPr>
            <w:tcW w:w="993" w:type="dxa"/>
            <w:vMerge w:val="restart"/>
            <w:shd w:val="clear" w:color="auto" w:fill="auto"/>
          </w:tcPr>
          <w:p w:rsidR="001A19B3" w:rsidRPr="00894351" w:rsidRDefault="001A19B3" w:rsidP="00D515B2">
            <w:pPr>
              <w:ind w:right="-43"/>
              <w:jc w:val="center"/>
            </w:pPr>
            <w:r w:rsidRPr="00894351">
              <w:t>Số lớp ống cho 1 cống cáp</w:t>
            </w:r>
          </w:p>
        </w:tc>
        <w:tc>
          <w:tcPr>
            <w:tcW w:w="1134" w:type="dxa"/>
            <w:vMerge w:val="restart"/>
            <w:shd w:val="clear" w:color="auto" w:fill="auto"/>
          </w:tcPr>
          <w:p w:rsidR="001A19B3" w:rsidRPr="00894351" w:rsidRDefault="001A19B3" w:rsidP="00D515B2">
            <w:pPr>
              <w:ind w:right="34"/>
              <w:jc w:val="center"/>
            </w:pPr>
            <w:r w:rsidRPr="00894351">
              <w:t>Số ống nhựa trong 1 cống cáp</w:t>
            </w:r>
          </w:p>
        </w:tc>
        <w:tc>
          <w:tcPr>
            <w:tcW w:w="7052" w:type="dxa"/>
            <w:gridSpan w:val="5"/>
            <w:shd w:val="clear" w:color="auto" w:fill="auto"/>
          </w:tcPr>
          <w:p w:rsidR="001A19B3" w:rsidRPr="00894351" w:rsidRDefault="001A19B3" w:rsidP="00D515B2">
            <w:pPr>
              <w:ind w:right="-134"/>
              <w:jc w:val="center"/>
            </w:pPr>
            <w:r w:rsidRPr="00894351">
              <w:t>Kích thước rãnh đào (có sử dụng đầy đủ bộ gá đỡ ống)</w:t>
            </w:r>
          </w:p>
        </w:tc>
      </w:tr>
      <w:tr w:rsidR="001A19B3" w:rsidRPr="00894351" w:rsidTr="00D515B2">
        <w:tc>
          <w:tcPr>
            <w:tcW w:w="993" w:type="dxa"/>
            <w:vMerge/>
            <w:shd w:val="clear" w:color="auto" w:fill="auto"/>
          </w:tcPr>
          <w:p w:rsidR="001A19B3" w:rsidRPr="00894351" w:rsidRDefault="001A19B3" w:rsidP="00D515B2">
            <w:pPr>
              <w:ind w:right="-43"/>
              <w:jc w:val="center"/>
            </w:pPr>
          </w:p>
        </w:tc>
        <w:tc>
          <w:tcPr>
            <w:tcW w:w="1134" w:type="dxa"/>
            <w:vMerge/>
            <w:shd w:val="clear" w:color="auto" w:fill="auto"/>
          </w:tcPr>
          <w:p w:rsidR="001A19B3" w:rsidRPr="00894351" w:rsidRDefault="001A19B3" w:rsidP="00D515B2">
            <w:pPr>
              <w:ind w:right="34"/>
              <w:jc w:val="center"/>
            </w:pPr>
          </w:p>
        </w:tc>
        <w:tc>
          <w:tcPr>
            <w:tcW w:w="708" w:type="dxa"/>
            <w:shd w:val="clear" w:color="auto" w:fill="auto"/>
          </w:tcPr>
          <w:p w:rsidR="001A19B3" w:rsidRPr="00894351" w:rsidRDefault="001A19B3" w:rsidP="00D515B2">
            <w:pPr>
              <w:ind w:left="-108" w:right="-134"/>
              <w:jc w:val="center"/>
            </w:pPr>
            <w:r w:rsidRPr="00894351">
              <w:t>Miệng (mm)</w:t>
            </w:r>
          </w:p>
        </w:tc>
        <w:tc>
          <w:tcPr>
            <w:tcW w:w="709" w:type="dxa"/>
            <w:shd w:val="clear" w:color="auto" w:fill="auto"/>
          </w:tcPr>
          <w:p w:rsidR="001A19B3" w:rsidRPr="00894351" w:rsidRDefault="001A19B3" w:rsidP="00D515B2">
            <w:pPr>
              <w:ind w:left="-108" w:right="-134"/>
              <w:jc w:val="center"/>
            </w:pPr>
            <w:r w:rsidRPr="00894351">
              <w:t>Đáy (mm)</w:t>
            </w:r>
          </w:p>
        </w:tc>
        <w:tc>
          <w:tcPr>
            <w:tcW w:w="1418" w:type="dxa"/>
            <w:shd w:val="clear" w:color="auto" w:fill="auto"/>
          </w:tcPr>
          <w:p w:rsidR="001A19B3" w:rsidRPr="00894351" w:rsidRDefault="001A19B3" w:rsidP="00D515B2">
            <w:pPr>
              <w:ind w:left="-54"/>
              <w:jc w:val="center"/>
            </w:pPr>
            <w:r w:rsidRPr="00894351">
              <w:t>Độ sâu rãnh đào - tuyến trên hè (mm)</w:t>
            </w:r>
          </w:p>
        </w:tc>
        <w:tc>
          <w:tcPr>
            <w:tcW w:w="1842" w:type="dxa"/>
            <w:shd w:val="clear" w:color="auto" w:fill="auto"/>
          </w:tcPr>
          <w:p w:rsidR="001A19B3" w:rsidRPr="00894351" w:rsidRDefault="001A19B3" w:rsidP="00D515B2">
            <w:pPr>
              <w:ind w:left="-54"/>
              <w:jc w:val="center"/>
            </w:pPr>
            <w:r w:rsidRPr="00894351">
              <w:t>Độ sâu rãnh đào - tuyến dưới đường (mm)</w:t>
            </w:r>
          </w:p>
        </w:tc>
        <w:tc>
          <w:tcPr>
            <w:tcW w:w="2375" w:type="dxa"/>
            <w:shd w:val="clear" w:color="auto" w:fill="auto"/>
          </w:tcPr>
          <w:p w:rsidR="001A19B3" w:rsidRPr="00894351" w:rsidRDefault="001A19B3" w:rsidP="00D515B2">
            <w:pPr>
              <w:ind w:left="-45" w:right="-5"/>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1</w:t>
            </w:r>
          </w:p>
        </w:tc>
        <w:tc>
          <w:tcPr>
            <w:tcW w:w="708" w:type="dxa"/>
            <w:shd w:val="clear" w:color="auto" w:fill="auto"/>
            <w:vAlign w:val="center"/>
          </w:tcPr>
          <w:p w:rsidR="001A19B3" w:rsidRPr="00894351" w:rsidRDefault="001A19B3" w:rsidP="00D515B2">
            <w:pPr>
              <w:ind w:left="-108" w:right="-134"/>
              <w:jc w:val="center"/>
            </w:pPr>
            <w:r w:rsidRPr="00894351">
              <w:t>310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1418" w:type="dxa"/>
            <w:shd w:val="clear" w:color="auto" w:fill="auto"/>
            <w:vAlign w:val="center"/>
          </w:tcPr>
          <w:p w:rsidR="001A19B3" w:rsidRPr="00894351" w:rsidRDefault="001A19B3" w:rsidP="00D515B2">
            <w:pPr>
              <w:ind w:left="-54"/>
              <w:jc w:val="center"/>
            </w:pPr>
            <w:r w:rsidRPr="00894351">
              <w:t>610</w:t>
            </w:r>
          </w:p>
        </w:tc>
        <w:tc>
          <w:tcPr>
            <w:tcW w:w="1842" w:type="dxa"/>
            <w:shd w:val="clear" w:color="auto" w:fill="auto"/>
            <w:vAlign w:val="center"/>
          </w:tcPr>
          <w:p w:rsidR="001A19B3" w:rsidRPr="00894351" w:rsidRDefault="001A19B3" w:rsidP="00D515B2">
            <w:pPr>
              <w:ind w:left="-54"/>
              <w:jc w:val="center"/>
            </w:pPr>
            <w:r w:rsidRPr="00894351">
              <w:t>810</w:t>
            </w:r>
          </w:p>
        </w:tc>
        <w:tc>
          <w:tcPr>
            <w:tcW w:w="2375" w:type="dxa"/>
            <w:vMerge w:val="restart"/>
            <w:shd w:val="clear" w:color="auto" w:fill="auto"/>
          </w:tcPr>
          <w:p w:rsidR="001A19B3" w:rsidRPr="00894351" w:rsidRDefault="001A19B3" w:rsidP="00D515B2">
            <w:pPr>
              <w:ind w:left="-45" w:right="-5"/>
            </w:pPr>
            <w:r w:rsidRPr="00894351">
              <w:t>Trường hợp độ sâu đến đỉnh của tầng ống trên cùng &lt; 380mm yêu cầu đổ 1 lớp bê tông có cấp độ bền chịu nén của bê tông B12,5 (tương đương mác M150) dày 100 mm, rộng bằng mặt rãnh. Vị trí: phía trên cáp và dưới lớp kết cấu hoàn trả.</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2</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left="-45" w:right="-5"/>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3</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6</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8</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9</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12</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4</w:t>
            </w:r>
          </w:p>
        </w:tc>
        <w:tc>
          <w:tcPr>
            <w:tcW w:w="1134" w:type="dxa"/>
            <w:shd w:val="clear" w:color="auto" w:fill="auto"/>
            <w:vAlign w:val="center"/>
          </w:tcPr>
          <w:p w:rsidR="001A19B3" w:rsidRPr="00894351" w:rsidRDefault="001A19B3" w:rsidP="00D515B2">
            <w:pPr>
              <w:ind w:right="34"/>
              <w:jc w:val="center"/>
            </w:pPr>
            <w:r w:rsidRPr="00894351">
              <w:t>16</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1030</w:t>
            </w:r>
          </w:p>
        </w:tc>
        <w:tc>
          <w:tcPr>
            <w:tcW w:w="1842" w:type="dxa"/>
            <w:shd w:val="clear" w:color="auto" w:fill="auto"/>
            <w:vAlign w:val="center"/>
          </w:tcPr>
          <w:p w:rsidR="001A19B3" w:rsidRPr="00894351" w:rsidRDefault="001A19B3" w:rsidP="00D515B2">
            <w:pPr>
              <w:ind w:left="-54"/>
              <w:jc w:val="center"/>
            </w:pPr>
            <w:r w:rsidRPr="00894351">
              <w:t>1230</w:t>
            </w:r>
          </w:p>
        </w:tc>
        <w:tc>
          <w:tcPr>
            <w:tcW w:w="2375" w:type="dxa"/>
            <w:vMerge/>
            <w:shd w:val="clear" w:color="auto" w:fill="auto"/>
          </w:tcPr>
          <w:p w:rsidR="001A19B3" w:rsidRPr="00894351" w:rsidRDefault="001A19B3" w:rsidP="00D515B2">
            <w:pPr>
              <w:ind w:right="-134"/>
              <w:jc w:val="center"/>
            </w:pPr>
          </w:p>
        </w:tc>
      </w:tr>
      <w:tr w:rsidR="001A19B3" w:rsidRPr="00894351" w:rsidTr="00D515B2">
        <w:trPr>
          <w:trHeight w:val="107"/>
        </w:trPr>
        <w:tc>
          <w:tcPr>
            <w:tcW w:w="993" w:type="dxa"/>
            <w:shd w:val="clear" w:color="auto" w:fill="auto"/>
            <w:vAlign w:val="center"/>
          </w:tcPr>
          <w:p w:rsidR="001A19B3" w:rsidRPr="00894351" w:rsidRDefault="001A19B3" w:rsidP="00D515B2">
            <w:pPr>
              <w:ind w:right="-43"/>
              <w:jc w:val="center"/>
            </w:pPr>
            <w:r w:rsidRPr="00894351">
              <w:t>5</w:t>
            </w:r>
          </w:p>
        </w:tc>
        <w:tc>
          <w:tcPr>
            <w:tcW w:w="1134" w:type="dxa"/>
            <w:shd w:val="clear" w:color="auto" w:fill="auto"/>
            <w:vAlign w:val="center"/>
          </w:tcPr>
          <w:p w:rsidR="001A19B3" w:rsidRPr="00894351" w:rsidRDefault="001A19B3" w:rsidP="00D515B2">
            <w:pPr>
              <w:ind w:right="34"/>
              <w:jc w:val="center"/>
            </w:pPr>
            <w:r w:rsidRPr="00894351">
              <w:t>20</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1170</w:t>
            </w:r>
          </w:p>
        </w:tc>
        <w:tc>
          <w:tcPr>
            <w:tcW w:w="1842" w:type="dxa"/>
            <w:shd w:val="clear" w:color="auto" w:fill="auto"/>
            <w:vAlign w:val="center"/>
          </w:tcPr>
          <w:p w:rsidR="001A19B3" w:rsidRPr="00894351" w:rsidRDefault="001A19B3" w:rsidP="00D515B2">
            <w:pPr>
              <w:ind w:left="-54"/>
              <w:jc w:val="center"/>
            </w:pPr>
            <w:r w:rsidRPr="00894351">
              <w:t>1370</w:t>
            </w:r>
          </w:p>
        </w:tc>
        <w:tc>
          <w:tcPr>
            <w:tcW w:w="2375" w:type="dxa"/>
            <w:vMerge/>
            <w:shd w:val="clear" w:color="auto" w:fill="auto"/>
          </w:tcPr>
          <w:p w:rsidR="001A19B3" w:rsidRPr="00894351" w:rsidRDefault="001A19B3" w:rsidP="00D515B2">
            <w:pPr>
              <w:ind w:right="-134"/>
              <w:jc w:val="center"/>
            </w:pP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đào tuyến cống bể đi dưới bó vỉa: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709"/>
        <w:gridCol w:w="850"/>
        <w:gridCol w:w="5812"/>
      </w:tblGrid>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Hình thức</w:t>
            </w:r>
          </w:p>
        </w:tc>
        <w:tc>
          <w:tcPr>
            <w:tcW w:w="850" w:type="dxa"/>
            <w:shd w:val="clear" w:color="auto" w:fill="auto"/>
            <w:vAlign w:val="center"/>
          </w:tcPr>
          <w:p w:rsidR="001A19B3" w:rsidRPr="00894351" w:rsidRDefault="001A19B3" w:rsidP="00D515B2">
            <w:pPr>
              <w:ind w:left="-108" w:right="-134"/>
              <w:jc w:val="center"/>
            </w:pPr>
            <w:r w:rsidRPr="00894351">
              <w:t>Miệng (mm)</w:t>
            </w:r>
          </w:p>
        </w:tc>
        <w:tc>
          <w:tcPr>
            <w:tcW w:w="709" w:type="dxa"/>
            <w:shd w:val="clear" w:color="auto" w:fill="auto"/>
            <w:vAlign w:val="center"/>
          </w:tcPr>
          <w:p w:rsidR="001A19B3" w:rsidRPr="00894351" w:rsidRDefault="001A19B3" w:rsidP="00D515B2">
            <w:pPr>
              <w:ind w:left="-108" w:right="-134"/>
              <w:jc w:val="center"/>
            </w:pPr>
            <w:r w:rsidRPr="00894351">
              <w:t>Đáy (mm)</w:t>
            </w:r>
          </w:p>
        </w:tc>
        <w:tc>
          <w:tcPr>
            <w:tcW w:w="850" w:type="dxa"/>
            <w:shd w:val="clear" w:color="auto" w:fill="auto"/>
            <w:vAlign w:val="center"/>
          </w:tcPr>
          <w:p w:rsidR="001A19B3" w:rsidRPr="00894351" w:rsidRDefault="001A19B3" w:rsidP="00D515B2">
            <w:pPr>
              <w:ind w:left="-108" w:right="-134"/>
              <w:jc w:val="center"/>
            </w:pPr>
            <w:r w:rsidRPr="00894351">
              <w:t>Độ sâu (mm)</w:t>
            </w:r>
          </w:p>
        </w:tc>
        <w:tc>
          <w:tcPr>
            <w:tcW w:w="5812" w:type="dxa"/>
            <w:shd w:val="clear" w:color="auto" w:fill="auto"/>
            <w:vAlign w:val="center"/>
          </w:tcPr>
          <w:p w:rsidR="001A19B3" w:rsidRPr="00894351" w:rsidRDefault="001A19B3" w:rsidP="00D515B2">
            <w:pPr>
              <w:ind w:right="34"/>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Cống bể</w:t>
            </w:r>
          </w:p>
        </w:tc>
        <w:tc>
          <w:tcPr>
            <w:tcW w:w="850" w:type="dxa"/>
            <w:shd w:val="clear" w:color="auto" w:fill="auto"/>
            <w:vAlign w:val="center"/>
          </w:tcPr>
          <w:p w:rsidR="001A19B3" w:rsidRPr="00894351" w:rsidRDefault="001A19B3" w:rsidP="00D515B2">
            <w:pPr>
              <w:ind w:left="-108" w:right="-134"/>
              <w:jc w:val="center"/>
            </w:pPr>
            <w:r w:rsidRPr="00894351">
              <w:t>250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850" w:type="dxa"/>
            <w:shd w:val="clear" w:color="auto" w:fill="auto"/>
            <w:vAlign w:val="center"/>
          </w:tcPr>
          <w:p w:rsidR="001A19B3" w:rsidRPr="00894351" w:rsidRDefault="001A19B3" w:rsidP="00D515B2">
            <w:pPr>
              <w:ind w:left="-108" w:right="-134"/>
              <w:jc w:val="center"/>
            </w:pPr>
            <w:r w:rsidRPr="00894351">
              <w:t>650</w:t>
            </w:r>
          </w:p>
        </w:tc>
        <w:tc>
          <w:tcPr>
            <w:tcW w:w="5812" w:type="dxa"/>
            <w:shd w:val="clear" w:color="auto" w:fill="auto"/>
          </w:tcPr>
          <w:p w:rsidR="001A19B3" w:rsidRPr="00894351" w:rsidRDefault="001A19B3" w:rsidP="00D515B2">
            <w:pPr>
              <w:ind w:right="34"/>
            </w:pPr>
            <w:r w:rsidRPr="00894351">
              <w:t>Trường hợp độ sâu đến đỉnh của tầng ống trên cùng &lt; 380mm yêu cầu đổ 1 lớp bê tông có cấp độ bền chịu nén của bê tông B12,5 (tương đường mác M150) dày 100 mm, rộng bằng mặt rãnh. Vị trí: phía trên cáp và dưới lớp kết cấu hoàn trả.</w:t>
            </w: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48" w:name="_Toc438543137"/>
      <w:r w:rsidRPr="00894351">
        <w:rPr>
          <w:sz w:val="28"/>
          <w:szCs w:val="28"/>
        </w:rPr>
        <w:t>Quy cách khoan qua đường bộ, đường sắt:</w:t>
      </w:r>
      <w:bookmarkEnd w:id="48"/>
      <w:r w:rsidRPr="00894351">
        <w:rPr>
          <w:sz w:val="28"/>
          <w:szCs w:val="28"/>
        </w:rPr>
        <w:t xml:space="preserve"> Yêu cầu độ sâu tối thiểu 1,2 m.</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cáp đoạn tuyến cống bể kết nối từ tuyến cáp quang treo OPGW đến phòng máy được thiết kế riêng đảm bảo đồng bộ, an toàn cho tuyến cáp.</w:t>
      </w:r>
    </w:p>
    <w:p w:rsidR="001A19B3" w:rsidRPr="00894351" w:rsidRDefault="001A19B3" w:rsidP="001A19B3">
      <w:pPr>
        <w:pStyle w:val="ListParagraph"/>
        <w:widowControl w:val="0"/>
        <w:tabs>
          <w:tab w:val="left" w:pos="5599"/>
        </w:tabs>
        <w:autoSpaceDE w:val="0"/>
        <w:autoSpaceDN w:val="0"/>
        <w:adjustRightInd w:val="0"/>
        <w:snapToGrid w:val="0"/>
        <w:spacing w:before="120" w:line="340" w:lineRule="exact"/>
        <w:ind w:left="0"/>
        <w:outlineLvl w:val="2"/>
        <w:rPr>
          <w:b/>
          <w:i/>
          <w:sz w:val="28"/>
          <w:szCs w:val="28"/>
        </w:rPr>
      </w:pPr>
      <w:r w:rsidRPr="00894351">
        <w:rPr>
          <w:b/>
          <w:i/>
          <w:sz w:val="28"/>
          <w:szCs w:val="28"/>
        </w:rPr>
        <w:t xml:space="preserve">3.4.2. </w:t>
      </w:r>
      <w:bookmarkStart w:id="49" w:name="_Toc290042763"/>
      <w:bookmarkStart w:id="50" w:name="_Toc361148338"/>
      <w:bookmarkStart w:id="51" w:name="_Toc438543139"/>
      <w:r w:rsidRPr="00894351">
        <w:rPr>
          <w:b/>
          <w:i/>
          <w:sz w:val="28"/>
          <w:szCs w:val="28"/>
        </w:rPr>
        <w:t>L</w:t>
      </w:r>
      <w:bookmarkEnd w:id="49"/>
      <w:r w:rsidRPr="00894351">
        <w:rPr>
          <w:b/>
          <w:i/>
          <w:sz w:val="28"/>
          <w:szCs w:val="28"/>
        </w:rPr>
        <w:t>ắp đặt ống</w:t>
      </w:r>
      <w:bookmarkEnd w:id="50"/>
      <w:r w:rsidRPr="00894351">
        <w:rPr>
          <w:b/>
          <w:i/>
          <w:sz w:val="28"/>
          <w:szCs w:val="28"/>
        </w:rPr>
        <w:t>:</w:t>
      </w:r>
      <w:bookmarkEnd w:id="51"/>
      <w:r w:rsidRPr="00894351">
        <w:rPr>
          <w:b/>
          <w:i/>
          <w:sz w:val="28"/>
          <w:szCs w:val="28"/>
        </w:rPr>
        <w:tab/>
      </w:r>
    </w:p>
    <w:p w:rsidR="001A19B3" w:rsidRPr="00894351" w:rsidRDefault="001A19B3" w:rsidP="001A19B3">
      <w:pPr>
        <w:pStyle w:val="ListParagraph"/>
        <w:numPr>
          <w:ilvl w:val="0"/>
          <w:numId w:val="13"/>
        </w:numPr>
        <w:tabs>
          <w:tab w:val="left" w:pos="720"/>
          <w:tab w:val="left" w:pos="900"/>
        </w:tabs>
        <w:spacing w:line="300" w:lineRule="exact"/>
        <w:ind w:left="0" w:firstLine="350"/>
        <w:outlineLvl w:val="2"/>
        <w:rPr>
          <w:sz w:val="28"/>
          <w:szCs w:val="28"/>
        </w:rPr>
      </w:pPr>
      <w:bookmarkStart w:id="52" w:name="_Toc438543140"/>
      <w:r w:rsidRPr="00894351">
        <w:rPr>
          <w:sz w:val="28"/>
          <w:szCs w:val="28"/>
        </w:rPr>
        <w:t>Yêu cầu kỹ thuật chung:</w:t>
      </w:r>
      <w:bookmarkEnd w:id="52"/>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Loại ống sử dụng: ống nhựa PVC được sử dụng cho những đoạn tuyến đi trên hè; ống PVC-HI được sử dụng cho những đoạn tuyến cắt qua đường; ống thép mạ kẽm được sử dụng cho những vị trí đặc biệt.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Khoảng cách lắp đặt giữa 2 ống nhựa liền kề là 30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Trước khi lắp đặt lớp ống tiếp theo phải lấp cát vào các khe ống đảm bảo khoảng cách theo quy định.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Lắp đặt ống phải đảm đảo thẳng hàng, đối với những vị trí không thẳng phải thực hiện uốn ống PVC trước dài 2 m với góc uốn tối đa 22,5</w:t>
      </w:r>
      <w:r w:rsidRPr="00894351">
        <w:rPr>
          <w:sz w:val="28"/>
          <w:szCs w:val="28"/>
          <w:vertAlign w:val="superscript"/>
        </w:rPr>
        <w:t>0</w:t>
      </w:r>
      <w:r w:rsidRPr="00894351">
        <w:rPr>
          <w:sz w:val="28"/>
          <w:szCs w:val="28"/>
        </w:rPr>
        <w:t xml:space="preserve"> và bán kính cong tối đa 5m.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Ống nhập bể phải thẳng hàng và phải chính tâm của bể. Trường hợp không thực hiện đúng thiết kế được phải đảm bảo: </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Đối với bể 1 đan: khoảng cách tối thiểu từ mép ngoài của ống đến góc thành bể gần nhất 50 mm</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 xml:space="preserve">Đối với bể ≥ 2 đan: khoảng cách tối thiểu từ mép ngoài của ống đến góc thành bể gần nhất 100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Sau khi lắp đặt ống phải bịt kín các ống bằng các nút bịt ống.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Phải sử dụng bộ gá đỡ ống, khoảng cách giữa các bộ gá đỡ ống là 1,5 m. Đặc biệt ống trước khi được đưa vào bể phải được lắp đặt bộ gá đỡ ống </w:t>
      </w:r>
      <w:r w:rsidRPr="00894351">
        <w:rPr>
          <w:i/>
          <w:sz w:val="28"/>
          <w:szCs w:val="28"/>
        </w:rPr>
        <w:t xml:space="preserve">(trừ các </w:t>
      </w:r>
      <w:r w:rsidRPr="00894351">
        <w:rPr>
          <w:i/>
          <w:sz w:val="28"/>
          <w:szCs w:val="28"/>
        </w:rPr>
        <w:lastRenderedPageBreak/>
        <w:t>vị trí lắp đặt ống đi nổi, tuyến khoan qua đường bộ, đường sắt, tuyến đi dưới bó vỉa hè)</w:t>
      </w:r>
      <w:r w:rsidRPr="00894351">
        <w:rPr>
          <w:sz w:val="28"/>
          <w:szCs w:val="28"/>
        </w:rPr>
        <w:t>; các vị trí không lắp đặt được bộ gá đỡ ống phải gia cố đảm bảo tuyến ống không bị xô lệch.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Khi lắp đặt ống (ống nhựa, ống thép) tại những vị trí chuyển hướng phải sử dụng cút chếch ≥ 135</w:t>
      </w:r>
      <w:r w:rsidRPr="00894351">
        <w:rPr>
          <w:sz w:val="28"/>
          <w:szCs w:val="28"/>
          <w:vertAlign w:val="superscript"/>
        </w:rPr>
        <w:t>0</w:t>
      </w:r>
      <w:r w:rsidRPr="00894351">
        <w:rPr>
          <w:sz w:val="28"/>
          <w:szCs w:val="28"/>
        </w:rPr>
        <w: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Các ống và đoạn uốn ống nhựa PVC cứng được sản xuất với một đầu có dạng đầu nối 100 mm. Phải thực hiện ghép nối như sau bằng keo dán ống chuyên dụng.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Các ống và đoạn uốn ống thép mạ kẽm được ghép nối bằng cách sử dụng tấm ốp để bắt chặt đoạn nối giữa 2 ống.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Khi sử dụng ống sắt phải mài nhẵn cạnh sắc khi cắt, nối ống.</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3" w:name="_Toc438543145"/>
      <w:r w:rsidRPr="00894351">
        <w:rPr>
          <w:sz w:val="28"/>
          <w:szCs w:val="28"/>
        </w:rPr>
        <w:t>Lắp đặt ống qua cầu:</w:t>
      </w:r>
      <w:bookmarkEnd w:id="53"/>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vào trụ lan can cầu bằng colie sắt dẹt 50x5 mm, khoảng cách lắp đặt colie từ 1,5 m đến 3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4" w:name="_Toc438543146"/>
      <w:r w:rsidRPr="00894351">
        <w:rPr>
          <w:sz w:val="28"/>
          <w:szCs w:val="28"/>
        </w:rPr>
        <w:t>Lắp đặt ống qua ao, hồ:</w:t>
      </w:r>
      <w:bookmarkEnd w:id="54"/>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bằng hai cọc sắt loại L70x70x8 mm (với chiều dài là 2,5 m, 3 m, 3,5 m tùy theo độ sâu của ao, hồ), khoảng cách các cọc là 2 m.</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cọc sắt có thể sử dụng cọc bê tông để đỡ ống thép.</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5" w:name="_Toc438543147"/>
      <w:r w:rsidRPr="00894351">
        <w:rPr>
          <w:sz w:val="28"/>
          <w:szCs w:val="28"/>
        </w:rPr>
        <w:t>Lắp đặt ống qua hệ thống kỹ thuật hạ tầng có sẵn:</w:t>
      </w:r>
      <w:bookmarkEnd w:id="55"/>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bằng bulong vòng M10 trên bộ giá đỡ ống L40x40x4 mm đã được cố định vào thành cống, cách đỉnh cống 20 cm, khoảng cách các bộ giá đỡ ống là 2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6" w:name="_Toc438543148"/>
      <w:r w:rsidRPr="00894351">
        <w:rPr>
          <w:sz w:val="28"/>
          <w:szCs w:val="28"/>
        </w:rPr>
        <w:t>Quy cách lắp đặt cáp trong ống khoan qua đường bộ, đường sắt:</w:t>
      </w:r>
      <w:bookmarkEnd w:id="56"/>
      <w:r w:rsidRPr="00894351">
        <w:rPr>
          <w:sz w:val="28"/>
          <w:szCs w:val="28"/>
        </w:rPr>
        <w:t xml:space="preserve">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Tùy theo từng phương pháp khoan sử dụng ống để lắp đặt như sau: </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đẩy, khoan tác động: Sử dụng ống thép D113,5x2,9 mm hoặc ống nhựa PVC-HI D110;</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định hướng: Sử dụng ống HDPE.</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ống thép (vùng đất ven biển nhiễm mặn), có thể lựa chọn ống thay thế cho phù hợp.</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bookmarkStart w:id="57" w:name="_Toc290042767"/>
      <w:bookmarkStart w:id="58" w:name="_Toc361148345"/>
      <w:bookmarkStart w:id="59" w:name="_Toc438543150"/>
      <w:r w:rsidRPr="00894351">
        <w:rPr>
          <w:rFonts w:ascii="Times New Roman" w:hAnsi="Times New Roman"/>
        </w:rPr>
        <w:t>3.4.3. Lấp cát, đất</w:t>
      </w:r>
      <w:bookmarkEnd w:id="57"/>
      <w:bookmarkEnd w:id="58"/>
      <w:r w:rsidRPr="00894351">
        <w:rPr>
          <w:rFonts w:ascii="Times New Roman" w:hAnsi="Times New Roman"/>
        </w:rPr>
        <w:t xml:space="preserve"> và đầm nén:</w:t>
      </w:r>
      <w:bookmarkEnd w:id="59"/>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Trước khi lắp đặt ống: Phải san phẳng, tạo mặt bằng để lắp đặt ống.</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Trong khi lắp đặt ống: Phải rải lớp cát giữa các ống và các lớp ống. </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Sau khi lắp đặt ống: Phải rải lớp cát trên mặt ống độ dày cát 150 mm.</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Đất lấp sử dụng đất đã có sẵn để lấp rãnh; rải, tưới nước và đầm từng lớp (với độ dày tối đa 100 mm/lớp), tối thiểu 2 lần/lớp cho đến hết miệng rãnh. </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r w:rsidRPr="00894351">
        <w:rPr>
          <w:rFonts w:ascii="Times New Roman" w:hAnsi="Times New Roman"/>
        </w:rPr>
        <w:t xml:space="preserve">3.4.4. </w:t>
      </w:r>
      <w:bookmarkStart w:id="60" w:name="_Toc361148347"/>
      <w:bookmarkStart w:id="61" w:name="_Toc438543156"/>
      <w:r w:rsidRPr="00894351">
        <w:rPr>
          <w:rFonts w:ascii="Times New Roman" w:hAnsi="Times New Roman"/>
        </w:rPr>
        <w:t>Thi công bể cáp</w:t>
      </w:r>
      <w:bookmarkEnd w:id="60"/>
      <w:r w:rsidRPr="00894351">
        <w:rPr>
          <w:rFonts w:ascii="Times New Roman" w:hAnsi="Times New Roman"/>
        </w:rPr>
        <w:t>:</w:t>
      </w:r>
      <w:bookmarkEnd w:id="61"/>
    </w:p>
    <w:p w:rsidR="001A19B3" w:rsidRPr="00894351" w:rsidRDefault="001A19B3" w:rsidP="00F51B4B">
      <w:pPr>
        <w:pStyle w:val="ListParagraph"/>
        <w:numPr>
          <w:ilvl w:val="0"/>
          <w:numId w:val="15"/>
        </w:numPr>
        <w:tabs>
          <w:tab w:val="left" w:pos="720"/>
          <w:tab w:val="left" w:pos="900"/>
        </w:tabs>
        <w:spacing w:line="300" w:lineRule="exact"/>
        <w:ind w:right="-134"/>
        <w:outlineLvl w:val="2"/>
        <w:rPr>
          <w:sz w:val="28"/>
          <w:szCs w:val="28"/>
        </w:rPr>
      </w:pPr>
      <w:bookmarkStart w:id="62" w:name="_Toc438543157"/>
      <w:r w:rsidRPr="00894351">
        <w:rPr>
          <w:sz w:val="28"/>
          <w:szCs w:val="28"/>
        </w:rPr>
        <w:t>Yêu cầu kỹ thuật chung:</w:t>
      </w:r>
      <w:bookmarkEnd w:id="62"/>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Cần xem xét các điều kiện để thiết kế bể cáp đặt tại các vị trí đường giao nhau, hạn chế việc xây bể tại những nơi tập trung người đi lại như đường rẽ vào công sở cơ quan, điểm chờ xe buýt …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Không xây bể cáp nhập trạm BTS.</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sz w:val="28"/>
          <w:szCs w:val="28"/>
        </w:rPr>
        <w:t>Loại bể cáp sử dụng là bể cáp xây bằng xây gạch (trên hè, dưới đường) và bể cáp đổ bê tông (trên hè, dưới đường). Ưu tiên sử dụng bể cáp xây bằng gạch trừ những vị trí theo yêu cầu của đơn vị cấp phép hoặc theo đề xuất của đơn vị tư vấn. Những vị trí đặc biệt có thể sử dụng bể bê tông lắp ghép đổ tại chỗ hoặc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bể bê tông đúc sẵn với các hình dáng: bể chữ L, chữ T, bể chữ nhật lớn, chữ nhật tiêu chuẩn, chữ nhật nhỏ.</w:t>
      </w:r>
    </w:p>
    <w:p w:rsidR="001A19B3" w:rsidRPr="00894351" w:rsidRDefault="001A19B3" w:rsidP="001A19B3">
      <w:pPr>
        <w:pStyle w:val="ListParagraph"/>
        <w:numPr>
          <w:ilvl w:val="0"/>
          <w:numId w:val="9"/>
        </w:numPr>
        <w:spacing w:line="300" w:lineRule="exact"/>
        <w:ind w:left="0" w:firstLine="336"/>
        <w:rPr>
          <w:sz w:val="28"/>
          <w:szCs w:val="28"/>
        </w:rPr>
      </w:pPr>
      <w:r w:rsidRPr="00894351">
        <w:rPr>
          <w:b/>
          <w:i/>
          <w:sz w:val="28"/>
          <w:szCs w:val="28"/>
        </w:rPr>
        <w:t xml:space="preserve">Lưu ý: </w:t>
      </w:r>
      <w:r w:rsidRPr="00894351">
        <w:rPr>
          <w:i/>
          <w:sz w:val="28"/>
          <w:szCs w:val="28"/>
        </w:rPr>
        <w:t>Đối với bể cáp xây bằng gạch đặt dưới đường thì thành bể và khung bể phải được đổ bê tông đúc sẵn liền khối và lắp đặt dời lên cổ bể cáp (như hình tham khảo), trong đó:</w:t>
      </w:r>
    </w:p>
    <w:p w:rsidR="001A19B3" w:rsidRPr="00894351" w:rsidRDefault="001A19B3" w:rsidP="001A19B3">
      <w:pPr>
        <w:pStyle w:val="ListParagraph"/>
        <w:spacing w:line="300" w:lineRule="exact"/>
        <w:rPr>
          <w:i/>
          <w:sz w:val="28"/>
          <w:szCs w:val="28"/>
        </w:rPr>
      </w:pPr>
      <w:r w:rsidRPr="00894351">
        <w:rPr>
          <w:i/>
          <w:sz w:val="28"/>
          <w:szCs w:val="28"/>
        </w:rPr>
        <w:t>+ Cổ bể cáp: Khối bê tông có cốt thép được đổ tại chỗ phía trên phần thành bể xây gạch với kích thước 330 mm x 300 mm, bê tông có cấp độ bền 25 (tương đường mác M350)</w:t>
      </w:r>
    </w:p>
    <w:p w:rsidR="001A19B3" w:rsidRPr="00894351" w:rsidRDefault="001A19B3" w:rsidP="001A19B3">
      <w:pPr>
        <w:pStyle w:val="ListParagraph"/>
        <w:spacing w:line="300" w:lineRule="exact"/>
        <w:rPr>
          <w:i/>
          <w:sz w:val="28"/>
          <w:szCs w:val="28"/>
        </w:rPr>
      </w:pPr>
      <w:r w:rsidRPr="00894351">
        <w:rPr>
          <w:i/>
          <w:sz w:val="28"/>
          <w:szCs w:val="28"/>
        </w:rPr>
        <w:t>+ Khung thành bể: Khối bê tông đúc sẵn liền khối với kích thước = kích thước khung các loại bể + 300 mm, bê tông có cấp độ bền 25 (tương đường mác M350).</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Lựa chọn số lượng nắp bể cáp cho 1 bể theo vị trí sử dụng bể.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418"/>
        <w:gridCol w:w="6354"/>
        <w:gridCol w:w="1017"/>
      </w:tblGrid>
      <w:tr w:rsidR="001A19B3" w:rsidRPr="00894351" w:rsidTr="00D515B2">
        <w:trPr>
          <w:tblHeader/>
        </w:trPr>
        <w:tc>
          <w:tcPr>
            <w:tcW w:w="391" w:type="dxa"/>
            <w:shd w:val="clear" w:color="auto" w:fill="auto"/>
          </w:tcPr>
          <w:p w:rsidR="001A19B3" w:rsidRPr="00894351" w:rsidRDefault="001A19B3" w:rsidP="00D515B2">
            <w:pPr>
              <w:ind w:left="-142" w:right="-134"/>
              <w:jc w:val="center"/>
            </w:pPr>
            <w:r w:rsidRPr="00894351">
              <w:t>TT</w:t>
            </w:r>
          </w:p>
        </w:tc>
        <w:tc>
          <w:tcPr>
            <w:tcW w:w="1418" w:type="dxa"/>
            <w:shd w:val="clear" w:color="auto" w:fill="auto"/>
          </w:tcPr>
          <w:p w:rsidR="001A19B3" w:rsidRPr="00894351" w:rsidRDefault="001A19B3" w:rsidP="00D515B2">
            <w:pPr>
              <w:jc w:val="center"/>
            </w:pPr>
            <w:r w:rsidRPr="00894351">
              <w:t>Loại bể</w:t>
            </w:r>
          </w:p>
        </w:tc>
        <w:tc>
          <w:tcPr>
            <w:tcW w:w="6354" w:type="dxa"/>
            <w:shd w:val="clear" w:color="auto" w:fill="auto"/>
          </w:tcPr>
          <w:p w:rsidR="001A19B3" w:rsidRPr="00894351" w:rsidRDefault="001A19B3" w:rsidP="00D515B2">
            <w:pPr>
              <w:ind w:right="-134"/>
              <w:jc w:val="center"/>
            </w:pPr>
            <w:r w:rsidRPr="00894351">
              <w:t>Vị trí sử dụng</w:t>
            </w:r>
          </w:p>
        </w:tc>
        <w:tc>
          <w:tcPr>
            <w:tcW w:w="1017" w:type="dxa"/>
            <w:shd w:val="clear" w:color="auto" w:fill="auto"/>
          </w:tcPr>
          <w:p w:rsidR="001A19B3" w:rsidRPr="00894351" w:rsidRDefault="001A19B3" w:rsidP="00D515B2">
            <w:pPr>
              <w:ind w:right="-134"/>
              <w:jc w:val="center"/>
            </w:pPr>
            <w:r w:rsidRPr="00894351">
              <w:t>Ghi chú</w:t>
            </w: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1</w:t>
            </w:r>
          </w:p>
        </w:tc>
        <w:tc>
          <w:tcPr>
            <w:tcW w:w="1418" w:type="dxa"/>
            <w:vMerge w:val="restart"/>
            <w:shd w:val="clear" w:color="auto" w:fill="auto"/>
            <w:vAlign w:val="center"/>
          </w:tcPr>
          <w:p w:rsidR="001A19B3" w:rsidRPr="00894351" w:rsidRDefault="001A19B3" w:rsidP="00D515B2">
            <w:pPr>
              <w:jc w:val="center"/>
            </w:pPr>
            <w:r w:rsidRPr="00894351">
              <w:t>Bể cáp loại 1 nắp bể cáp</w:t>
            </w:r>
          </w:p>
        </w:tc>
        <w:tc>
          <w:tcPr>
            <w:tcW w:w="6354" w:type="dxa"/>
            <w:shd w:val="clear" w:color="auto" w:fill="auto"/>
          </w:tcPr>
          <w:p w:rsidR="001A19B3" w:rsidRPr="00894351" w:rsidRDefault="001A19B3" w:rsidP="00D515B2">
            <w:pPr>
              <w:ind w:left="-79" w:right="-56"/>
            </w:pPr>
            <w:r w:rsidRPr="00894351">
              <w:t>Dọc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đặt măng sông dọc tuyến cáp chôn trực tiếp</w:t>
            </w:r>
          </w:p>
        </w:tc>
        <w:tc>
          <w:tcPr>
            <w:tcW w:w="1017" w:type="dxa"/>
            <w:shd w:val="clear" w:color="auto" w:fill="auto"/>
          </w:tcPr>
          <w:p w:rsidR="001A19B3" w:rsidRPr="00894351" w:rsidRDefault="001A19B3" w:rsidP="00D515B2">
            <w:pPr>
              <w:ind w:right="-134"/>
            </w:pPr>
          </w:p>
        </w:tc>
      </w:tr>
      <w:tr w:rsidR="001A19B3" w:rsidRPr="00894351" w:rsidTr="00D515B2">
        <w:trPr>
          <w:trHeight w:val="497"/>
        </w:trPr>
        <w:tc>
          <w:tcPr>
            <w:tcW w:w="391" w:type="dxa"/>
            <w:vMerge w:val="restart"/>
            <w:shd w:val="clear" w:color="auto" w:fill="auto"/>
            <w:vAlign w:val="center"/>
          </w:tcPr>
          <w:p w:rsidR="001A19B3" w:rsidRPr="00894351" w:rsidRDefault="001A19B3" w:rsidP="00D515B2">
            <w:pPr>
              <w:ind w:left="-142" w:right="-134"/>
              <w:jc w:val="center"/>
            </w:pPr>
            <w:r w:rsidRPr="00894351">
              <w:t>2</w:t>
            </w:r>
          </w:p>
        </w:tc>
        <w:tc>
          <w:tcPr>
            <w:tcW w:w="1418" w:type="dxa"/>
            <w:vMerge w:val="restart"/>
            <w:shd w:val="clear" w:color="auto" w:fill="auto"/>
            <w:vAlign w:val="center"/>
          </w:tcPr>
          <w:p w:rsidR="001A19B3" w:rsidRPr="00894351" w:rsidRDefault="001A19B3" w:rsidP="00D515B2">
            <w:pPr>
              <w:jc w:val="center"/>
            </w:pPr>
            <w:r w:rsidRPr="00894351">
              <w:t>Bể cáp loại 2 nắp bể cáp</w:t>
            </w:r>
          </w:p>
        </w:tc>
        <w:tc>
          <w:tcPr>
            <w:tcW w:w="6354" w:type="dxa"/>
            <w:shd w:val="clear" w:color="auto" w:fill="auto"/>
          </w:tcPr>
          <w:p w:rsidR="001A19B3" w:rsidRPr="00894351" w:rsidRDefault="001A19B3" w:rsidP="00D515B2">
            <w:pPr>
              <w:ind w:left="-79" w:right="-56"/>
            </w:pPr>
            <w:r w:rsidRPr="00894351">
              <w:t>Bể góc (chuyển hướng), bể khoan qua đường sắt, đường bộ của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cáp nhập trạm đặt tại Trung tâm Viettel quận/huyện với trường hợp tòa nhà có 01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3</w:t>
            </w:r>
          </w:p>
        </w:tc>
        <w:tc>
          <w:tcPr>
            <w:tcW w:w="1418" w:type="dxa"/>
            <w:vMerge w:val="restart"/>
            <w:shd w:val="clear" w:color="auto" w:fill="auto"/>
            <w:vAlign w:val="center"/>
          </w:tcPr>
          <w:p w:rsidR="001A19B3" w:rsidRPr="00894351" w:rsidRDefault="001A19B3" w:rsidP="00D515B2">
            <w:pPr>
              <w:jc w:val="center"/>
            </w:pPr>
            <w:r w:rsidRPr="00894351">
              <w:t>Bể cáp loại 3 nắp bể cáp</w:t>
            </w:r>
          </w:p>
        </w:tc>
        <w:tc>
          <w:tcPr>
            <w:tcW w:w="6354" w:type="dxa"/>
            <w:shd w:val="clear" w:color="auto" w:fill="auto"/>
            <w:vAlign w:val="center"/>
          </w:tcPr>
          <w:p w:rsidR="001A19B3" w:rsidRPr="00894351" w:rsidRDefault="001A19B3" w:rsidP="00D515B2">
            <w:pPr>
              <w:ind w:left="-79" w:right="-56"/>
            </w:pPr>
            <w:r w:rsidRPr="00894351">
              <w:t>Bể có ≥ 3 hướng cáp đến hoặc bể khoan qua đường sắt, đường bộ của tuyến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vAlign w:val="center"/>
          </w:tcPr>
          <w:p w:rsidR="001A19B3" w:rsidRPr="00894351" w:rsidRDefault="001A19B3" w:rsidP="00D515B2">
            <w:pPr>
              <w:ind w:left="-79" w:right="-56"/>
            </w:pPr>
            <w:r w:rsidRPr="00894351">
              <w:t>Bể cáp nhập trạm đặt tại Trung tâm Viettel quận/huyện với trường hợp tòa nhà đặt tại ngã 3, ngã 4 (có ≥ 2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4</w:t>
            </w:r>
          </w:p>
        </w:tc>
        <w:tc>
          <w:tcPr>
            <w:tcW w:w="1418" w:type="dxa"/>
            <w:vMerge w:val="restart"/>
            <w:shd w:val="clear" w:color="auto" w:fill="auto"/>
            <w:vAlign w:val="center"/>
          </w:tcPr>
          <w:p w:rsidR="001A19B3" w:rsidRPr="00894351" w:rsidRDefault="001A19B3" w:rsidP="00D515B2">
            <w:pPr>
              <w:jc w:val="center"/>
            </w:pPr>
            <w:r w:rsidRPr="00894351">
              <w:t>Bể cáp loại 4 nắp bể cáp</w:t>
            </w:r>
          </w:p>
        </w:tc>
        <w:tc>
          <w:tcPr>
            <w:tcW w:w="6354" w:type="dxa"/>
            <w:shd w:val="clear" w:color="auto" w:fill="auto"/>
          </w:tcPr>
          <w:p w:rsidR="001A19B3" w:rsidRPr="00894351" w:rsidRDefault="001A19B3" w:rsidP="00D515B2">
            <w:pPr>
              <w:ind w:left="-79" w:right="-56"/>
            </w:pPr>
            <w:r w:rsidRPr="00894351">
              <w:t>Bể nhập trạm đối với tuyến cống bể có dung lượng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 6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02 tuyến cống bể riêng biệt đi vào phòng máy.</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5</w:t>
            </w:r>
          </w:p>
        </w:tc>
        <w:tc>
          <w:tcPr>
            <w:tcW w:w="1418" w:type="dxa"/>
            <w:vMerge w:val="restart"/>
            <w:shd w:val="clear" w:color="auto" w:fill="auto"/>
            <w:vAlign w:val="center"/>
          </w:tcPr>
          <w:p w:rsidR="001A19B3" w:rsidRPr="00894351" w:rsidRDefault="001A19B3" w:rsidP="00D515B2">
            <w:pPr>
              <w:jc w:val="center"/>
            </w:pPr>
            <w:r w:rsidRPr="00894351">
              <w:t>Bể cáp loại 6 nắp bể cáp</w:t>
            </w:r>
          </w:p>
        </w:tc>
        <w:tc>
          <w:tcPr>
            <w:tcW w:w="6354" w:type="dxa"/>
            <w:shd w:val="clear" w:color="auto" w:fill="auto"/>
          </w:tcPr>
          <w:p w:rsidR="001A19B3" w:rsidRPr="00894351" w:rsidRDefault="001A19B3" w:rsidP="00D515B2">
            <w:pPr>
              <w:ind w:left="-79" w:right="-56"/>
            </w:pPr>
            <w:r w:rsidRPr="00894351">
              <w:t>Bể nhập tổng trạm khu vực đối với tuyến cống bể.</w:t>
            </w:r>
          </w:p>
        </w:tc>
        <w:tc>
          <w:tcPr>
            <w:tcW w:w="1017" w:type="dxa"/>
            <w:shd w:val="clear" w:color="auto" w:fill="auto"/>
          </w:tcPr>
          <w:p w:rsidR="001A19B3" w:rsidRPr="00894351" w:rsidRDefault="001A19B3" w:rsidP="00D515B2"/>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01 tuyến cống bể đi vào phòng máy.</w:t>
            </w:r>
          </w:p>
        </w:tc>
        <w:tc>
          <w:tcPr>
            <w:tcW w:w="1017" w:type="dxa"/>
            <w:shd w:val="clear" w:color="auto" w:fill="auto"/>
          </w:tcPr>
          <w:p w:rsidR="001A19B3" w:rsidRPr="00894351" w:rsidRDefault="001A19B3" w:rsidP="00D515B2"/>
        </w:tc>
      </w:tr>
    </w:tbl>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Đối với các tuyến cáp đi qua cầu, cống nổi, qua ao hồ có chiều dài &gt; 150 m phải bổ sung hộp kỹ thuật phục vụ kéo cáp.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bể có độ sâu &gt; 2 m phải bổ sung thang sắt cho phù hợp để dễ dàng lên/xuống thao tác cáp. Vùng đất ven biển nhiễm mặn thiết kế thang sắt có khả năng chống ăn mòn.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Mặt bể cáp phải bằng mặt hè hoặc mặt đường. Đối với các trường hợp dưới ruộng (bùn), các khu đất cát yêu cầu mặt bể cáp phải cao hơn nền là 100 mm,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Những vị trí xây bể có cao độ khác nhau (mặt bể cáp không bằng mặt hè hoặc mặt đường) yêu cầu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khu vực có nền đất yếu cần gia cố móng trước khi đổ bê tông đáy bể.</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Nắp bể cáp chủ yếu sử dụng loại nắp bê tông khung sắt. Trừ những khu vực, tuyến đường bắt buộc sử dụng mới sử dụng bể nắp bể cáp gang cầu.</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Nắp bể cáp sau khi lắp đặt không bập bênh, đảm bảo an toàn cho người và các phương tiện giao thông qua lại và phải ngăn được chất thải rắn lọt xuống bể cáp. </w:t>
      </w:r>
    </w:p>
    <w:p w:rsidR="001A19B3" w:rsidRPr="00894351" w:rsidRDefault="001A19B3" w:rsidP="001A19B3">
      <w:pPr>
        <w:pStyle w:val="ListParagraph"/>
        <w:numPr>
          <w:ilvl w:val="0"/>
          <w:numId w:val="9"/>
        </w:numPr>
        <w:spacing w:line="300" w:lineRule="exact"/>
        <w:ind w:left="0" w:firstLine="336"/>
        <w:rPr>
          <w:b/>
          <w:sz w:val="28"/>
          <w:szCs w:val="28"/>
        </w:rPr>
      </w:pPr>
      <w:r w:rsidRPr="00894351">
        <w:rPr>
          <w:sz w:val="28"/>
          <w:szCs w:val="28"/>
        </w:rPr>
        <w:t xml:space="preserve">Mặt trên nắp bể cáp sử dụng </w:t>
      </w:r>
      <w:r w:rsidRPr="00894351">
        <w:rPr>
          <w:b/>
          <w:sz w:val="28"/>
          <w:szCs w:val="28"/>
        </w:rPr>
        <w:t>biển nhận dạng bằng thép</w:t>
      </w:r>
      <w:r w:rsidRPr="00894351">
        <w:rPr>
          <w:sz w:val="28"/>
          <w:szCs w:val="28"/>
        </w:rPr>
        <w:t xml:space="preserve"> với kích thước 50 mm x 150 mm</w:t>
      </w:r>
      <w:r w:rsidRPr="00894351">
        <w:rPr>
          <w:sz w:val="28"/>
          <w:szCs w:val="28"/>
          <w:lang w:val="vi-VN"/>
        </w:rPr>
        <w:t xml:space="preserve"> x 4mm</w:t>
      </w:r>
      <w:r w:rsidRPr="00894351">
        <w:rPr>
          <w:sz w:val="28"/>
          <w:szCs w:val="28"/>
        </w:rPr>
        <w:t xml:space="preserve"> có chân để hàn được vào khung nắp bể cáp,</w:t>
      </w:r>
      <w:r w:rsidRPr="00894351">
        <w:rPr>
          <w:b/>
          <w:sz w:val="28"/>
          <w:szCs w:val="28"/>
        </w:rPr>
        <w:t xml:space="preserve"> </w:t>
      </w:r>
      <w:r w:rsidRPr="00894351">
        <w:rPr>
          <w:sz w:val="28"/>
          <w:szCs w:val="28"/>
        </w:rPr>
        <w:t>có chữ dập nổi “VIETTEL” phông chữ sử dụng là VN.ArialH với chiều cao chữ là 30 mm; biển nhận dạng bằng thép được đặt phẳng trên bề mặt của nắp bể cáp và vị trí sát vào góc 90</w:t>
      </w:r>
      <w:r w:rsidRPr="00894351">
        <w:rPr>
          <w:sz w:val="28"/>
          <w:szCs w:val="28"/>
          <w:vertAlign w:val="superscript"/>
        </w:rPr>
        <w:t xml:space="preserve">0 </w:t>
      </w:r>
      <w:r w:rsidRPr="00894351">
        <w:rPr>
          <w:sz w:val="28"/>
          <w:szCs w:val="28"/>
        </w:rPr>
        <w:t xml:space="preserve"> của khung nắp bể cáp</w:t>
      </w:r>
      <w:r w:rsidRPr="00894351">
        <w:rPr>
          <w:sz w:val="28"/>
          <w:szCs w:val="28"/>
          <w:lang w:val="vi-VN"/>
        </w:rPr>
        <w:t xml:space="preserve"> (theo hình bên dưới)</w:t>
      </w:r>
      <w:r w:rsidRPr="00894351">
        <w:rPr>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2346"/>
        </w:trPr>
        <w:tc>
          <w:tcPr>
            <w:tcW w:w="3794" w:type="dxa"/>
            <w:shd w:val="clear" w:color="auto" w:fill="auto"/>
          </w:tcPr>
          <w:p w:rsidR="001A19B3" w:rsidRPr="00894351" w:rsidRDefault="001A19B3" w:rsidP="00D515B2">
            <w:pPr>
              <w:ind w:left="-118"/>
            </w:pPr>
          </w:p>
          <w:p w:rsidR="001A19B3" w:rsidRPr="00894351" w:rsidRDefault="001A19B3" w:rsidP="00D515B2">
            <w:r w:rsidRPr="00894351">
              <w:rPr>
                <w:noProof/>
              </w:rPr>
              <w:object w:dxaOrig="12960"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02pt" o:ole="">
                  <v:imagedata r:id="rId5" o:title=""/>
                </v:shape>
                <o:OLEObject Type="Embed" ProgID="PBrush" ShapeID="_x0000_i1025" DrawAspect="Content" ObjectID="_1823084106" r:id="rId6"/>
              </w:object>
            </w:r>
          </w:p>
          <w:p w:rsidR="001A19B3" w:rsidRPr="00894351" w:rsidRDefault="001A19B3" w:rsidP="00D515B2">
            <w:pPr>
              <w:ind w:left="-118"/>
            </w:pPr>
          </w:p>
        </w:tc>
        <w:tc>
          <w:tcPr>
            <w:tcW w:w="5812" w:type="dxa"/>
            <w:shd w:val="clear" w:color="auto" w:fill="auto"/>
          </w:tcPr>
          <w:p w:rsidR="001A19B3" w:rsidRPr="00894351" w:rsidRDefault="001A19B3" w:rsidP="00D515B2">
            <w:pPr>
              <w:ind w:left="-110" w:right="-254"/>
            </w:pPr>
            <w:r w:rsidRPr="00894351">
              <w:rPr>
                <w:noProof/>
              </w:rPr>
              <w:object w:dxaOrig="4320" w:dyaOrig="1907">
                <v:shape id="_x0000_i1026" type="#_x0000_t75" style="width:287.25pt;height:114.75pt" o:ole="">
                  <v:imagedata r:id="rId7" o:title=""/>
                </v:shape>
                <o:OLEObject Type="Embed" ProgID="PBrush" ShapeID="_x0000_i1026" DrawAspect="Content" ObjectID="_1823084107" r:id="rId8"/>
              </w:object>
            </w:r>
          </w:p>
        </w:tc>
      </w:tr>
    </w:tbl>
    <w:p w:rsidR="001A19B3" w:rsidRPr="00894351" w:rsidRDefault="001A19B3" w:rsidP="001A19B3">
      <w:pPr>
        <w:pStyle w:val="ListParagraph"/>
        <w:spacing w:line="300" w:lineRule="exact"/>
        <w:ind w:left="336"/>
        <w:rPr>
          <w:b/>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Phần tiếp giáp giữa ống nhựa và thành trong của bể phải đảm bảo trơn, láng tránh xước vỏ cáp. </w:t>
      </w:r>
    </w:p>
    <w:p w:rsidR="001A19B3" w:rsidRPr="00894351" w:rsidRDefault="001A19B3" w:rsidP="001A19B3">
      <w:pPr>
        <w:pStyle w:val="ListParagraph"/>
        <w:numPr>
          <w:ilvl w:val="0"/>
          <w:numId w:val="9"/>
        </w:numPr>
        <w:spacing w:line="300" w:lineRule="exact"/>
        <w:ind w:left="0" w:firstLine="336"/>
      </w:pPr>
      <w:r w:rsidRPr="00894351">
        <w:rPr>
          <w:sz w:val="28"/>
          <w:szCs w:val="28"/>
        </w:rPr>
        <w:t xml:space="preserve">Ống nhập bể được đánh số thự tự các đầu ống bằng </w:t>
      </w:r>
      <w:r w:rsidRPr="00894351">
        <w:rPr>
          <w:b/>
          <w:sz w:val="28"/>
          <w:szCs w:val="28"/>
        </w:rPr>
        <w:t>biển đánh dấu số thứ tự</w:t>
      </w:r>
      <w:r w:rsidRPr="00894351">
        <w:rPr>
          <w:sz w:val="28"/>
          <w:szCs w:val="28"/>
        </w:rPr>
        <w:t xml:space="preserve">. Biển đánh dấu số thứ tự được làm bằng sứ có hình tròn (đường kính 50 mm) hoặc hình vuông (50 mm x 50 mm x 8 mm), có số thứ tự màu xanh tráng men trên nền màu trắng với chiều cao chữ là 30 mm. Biển đánh dấu số thứ tự được dán phẳng vào mặt thành bể ngay phía trên của tầng ống trên cùng. Đánh số thứ tự ống được xác định bằng cách: </w:t>
      </w:r>
      <w:r w:rsidRPr="00894351">
        <w:rPr>
          <w:sz w:val="28"/>
        </w:rPr>
        <w:t xml:space="preserve">Đứng quay lưng về trạm gốc </w:t>
      </w:r>
      <w:r w:rsidRPr="00894351">
        <w:rPr>
          <w:i/>
          <w:sz w:val="28"/>
        </w:rPr>
        <w:t>(là trạm xuất phát của tuyến &lt;-&gt; điểm đầu trong mã công trình)</w:t>
      </w:r>
      <w:r w:rsidRPr="00894351">
        <w:rPr>
          <w:sz w:val="28"/>
        </w:rPr>
        <w:t xml:space="preserve"> xác định vị trí ống theo thứ tự từ dưới trước lên trên, từ trái qua phải.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3913"/>
        </w:trPr>
        <w:tc>
          <w:tcPr>
            <w:tcW w:w="3794" w:type="dxa"/>
            <w:shd w:val="clear" w:color="auto" w:fill="auto"/>
          </w:tcPr>
          <w:p w:rsidR="001A19B3" w:rsidRPr="00894351" w:rsidRDefault="001A19B3" w:rsidP="00D515B2">
            <w:pPr>
              <w:ind w:left="-118"/>
            </w:pPr>
            <w:r w:rsidRPr="00894351">
              <w:rPr>
                <w:noProof/>
              </w:rPr>
              <w:object w:dxaOrig="10512" w:dyaOrig="9517">
                <v:shape id="_x0000_i1027" type="#_x0000_t75" style="width:190.5pt;height:195.75pt" o:ole="">
                  <v:imagedata r:id="rId9" o:title=""/>
                </v:shape>
                <o:OLEObject Type="Embed" ProgID="PBrush" ShapeID="_x0000_i1027" DrawAspect="Content" ObjectID="_1823084108" r:id="rId10"/>
              </w:object>
            </w:r>
          </w:p>
        </w:tc>
        <w:tc>
          <w:tcPr>
            <w:tcW w:w="5812" w:type="dxa"/>
            <w:shd w:val="clear" w:color="auto" w:fill="auto"/>
          </w:tcPr>
          <w:p w:rsidR="001A19B3" w:rsidRPr="00894351" w:rsidRDefault="001A19B3" w:rsidP="00D515B2">
            <w:pPr>
              <w:ind w:left="-110" w:right="-254"/>
            </w:pPr>
            <w:r w:rsidRPr="00894351">
              <w:rPr>
                <w:noProof/>
              </w:rPr>
              <w:object w:dxaOrig="4179" w:dyaOrig="4320">
                <v:shape id="_x0000_i1028" type="#_x0000_t75" style="width:291pt;height:3in" o:ole="">
                  <v:imagedata r:id="rId11" o:title=""/>
                </v:shape>
                <o:OLEObject Type="Embed" ProgID="PBrush" ShapeID="_x0000_i1028" DrawAspect="Content" ObjectID="_1823084109" r:id="rId12"/>
              </w:object>
            </w:r>
          </w:p>
        </w:tc>
      </w:tr>
    </w:tbl>
    <w:p w:rsidR="001A19B3" w:rsidRPr="00894351" w:rsidRDefault="001A19B3" w:rsidP="001A19B3">
      <w:pPr>
        <w:pStyle w:val="ListParagraph"/>
        <w:spacing w:line="300" w:lineRule="exact"/>
        <w:ind w:left="336"/>
        <w:rPr>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Yêu cầu thành, đáy bể cáp không bị rò rỉ, thấm nước.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Tại một số vị trí cần cắt ống có sẵn để xây bể, đục bể thông tuyến phải có biện pháp bảo vệ cáp có sẵn trong bể không gây ảnh hưởng đến tuyến đang hoạt động.</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Vật liệu xây dựng bể cáp có thể bằng gạch, bê tông hoặc các vật liệu khác nhưng đảm bảo chịu được tải trọng như sau: </w:t>
      </w:r>
    </w:p>
    <w:p w:rsidR="001A19B3" w:rsidRPr="00894351" w:rsidRDefault="001A19B3" w:rsidP="001A19B3">
      <w:pPr>
        <w:pStyle w:val="ListParagraph"/>
        <w:spacing w:line="300" w:lineRule="exac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6313"/>
      </w:tblGrid>
      <w:tr w:rsidR="001A19B3" w:rsidRPr="00894351" w:rsidTr="00D515B2">
        <w:trPr>
          <w:tblHeader/>
        </w:trPr>
        <w:tc>
          <w:tcPr>
            <w:tcW w:w="2694" w:type="dxa"/>
            <w:shd w:val="clear" w:color="auto" w:fill="auto"/>
          </w:tcPr>
          <w:p w:rsidR="001A19B3" w:rsidRPr="00894351" w:rsidRDefault="001A19B3" w:rsidP="00D515B2">
            <w:pPr>
              <w:jc w:val="center"/>
              <w:rPr>
                <w:b/>
              </w:rPr>
            </w:pPr>
            <w:r w:rsidRPr="00894351">
              <w:rPr>
                <w:b/>
              </w:rPr>
              <w:t>Khả năng chịu tải trọng của nắp bể cáp (kN)</w:t>
            </w:r>
          </w:p>
        </w:tc>
        <w:tc>
          <w:tcPr>
            <w:tcW w:w="6485" w:type="dxa"/>
            <w:shd w:val="clear" w:color="auto" w:fill="auto"/>
          </w:tcPr>
          <w:p w:rsidR="001A19B3" w:rsidRPr="00894351" w:rsidRDefault="001A19B3" w:rsidP="00D515B2">
            <w:pPr>
              <w:ind w:right="-134"/>
              <w:jc w:val="center"/>
              <w:rPr>
                <w:b/>
              </w:rPr>
            </w:pPr>
            <w:r w:rsidRPr="00894351">
              <w:rPr>
                <w:b/>
              </w:rPr>
              <w:t>Vị trí lắp đặt bể cáp</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125</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Trên vỉa hè hoặc đường xe ô tô không thể vào được</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250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chỉ cho phép xe tải trọng dưới 5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400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cao tốc, cho phép xe tải trọng dưới 10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600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Khu vực bến cảng, sân bay và các tuyến đường có xe tải trọng trên 10 tấn</w:t>
            </w:r>
          </w:p>
        </w:tc>
      </w:tr>
    </w:tbl>
    <w:p w:rsidR="001A19B3" w:rsidRPr="00894351" w:rsidRDefault="001A19B3" w:rsidP="001A19B3">
      <w:pPr>
        <w:pStyle w:val="ListParagraph"/>
        <w:spacing w:line="300" w:lineRule="exact"/>
        <w:rPr>
          <w:sz w:val="28"/>
          <w:szCs w:val="28"/>
        </w:rPr>
      </w:pPr>
    </w:p>
    <w:p w:rsidR="001A19B3" w:rsidRPr="00894351" w:rsidRDefault="001A19B3" w:rsidP="001A19B3">
      <w:pPr>
        <w:pStyle w:val="ListParagraph"/>
        <w:widowControl w:val="0"/>
        <w:spacing w:before="240"/>
        <w:ind w:left="0" w:right="-23" w:firstLine="576"/>
        <w:outlineLvl w:val="2"/>
        <w:rPr>
          <w:i/>
          <w:sz w:val="28"/>
          <w:szCs w:val="28"/>
        </w:rPr>
      </w:pPr>
      <w:r w:rsidRPr="00894351">
        <w:rPr>
          <w:sz w:val="28"/>
          <w:szCs w:val="28"/>
        </w:rPr>
        <w:t>Ke đỡ cáp được sử dụng trong bể cáp có từ 2 nắp bể cáp trở lên. Số lượng ke đỡ cáp trong 1 bể tối đa là 16 ke. Cáp hướng nào sẽ được quấn dự trữ trên ke</w:t>
      </w:r>
    </w:p>
    <w:p w:rsidR="001A19B3" w:rsidRPr="00894351" w:rsidRDefault="001A19B3" w:rsidP="001A19B3">
      <w:pPr>
        <w:pStyle w:val="ListParagraph"/>
        <w:widowControl w:val="0"/>
        <w:spacing w:before="240"/>
        <w:ind w:left="0" w:right="-23"/>
        <w:outlineLvl w:val="2"/>
        <w:rPr>
          <w:i/>
          <w:sz w:val="28"/>
          <w:szCs w:val="28"/>
        </w:rPr>
      </w:pPr>
      <w:r w:rsidRPr="00894351">
        <w:rPr>
          <w:sz w:val="28"/>
          <w:szCs w:val="28"/>
        </w:rPr>
        <w:t>của hướng cáp đó (tối đa dự trữ 15 m cáp cho 1 hướng). Vùng đất ven biển nhiễm mặn thiết kế ke đỡ cáp có khả năng chống ăn mòn</w:t>
      </w:r>
    </w:p>
    <w:p w:rsidR="001A19B3" w:rsidRPr="00894351" w:rsidRDefault="001A19B3" w:rsidP="001A19B3">
      <w:pPr>
        <w:numPr>
          <w:ilvl w:val="0"/>
          <w:numId w:val="9"/>
        </w:numPr>
        <w:spacing w:line="300" w:lineRule="exact"/>
        <w:ind w:left="0" w:firstLine="336"/>
        <w:contextualSpacing/>
        <w:jc w:val="left"/>
        <w:rPr>
          <w:rFonts w:eastAsia="Calibri"/>
          <w:sz w:val="28"/>
          <w:szCs w:val="28"/>
        </w:rPr>
      </w:pPr>
      <w:r w:rsidRPr="00894351">
        <w:rPr>
          <w:rFonts w:eastAsia="Calibri"/>
          <w:sz w:val="28"/>
          <w:szCs w:val="28"/>
        </w:rPr>
        <w:t>Thanh đỡ nắp bể cáp (T) không sử dụng trong tất cả các bể. Do đó điều chỉnh lại khung và thành bể đảm bảo yêu cầu: khe hở giữa 2 nắp bể cáp bằng 0 mm, khe hở giữa nắp bể cáp và khung bể là 10 mm.</w:t>
      </w:r>
    </w:p>
    <w:p w:rsidR="001A19B3" w:rsidRPr="00894351" w:rsidRDefault="001A19B3" w:rsidP="001A19B3">
      <w:pPr>
        <w:spacing w:line="300" w:lineRule="exact"/>
        <w:ind w:firstLine="284"/>
        <w:contextualSpacing/>
        <w:jc w:val="left"/>
        <w:rPr>
          <w:rFonts w:eastAsia="Calibri"/>
          <w:sz w:val="28"/>
          <w:szCs w:val="28"/>
        </w:rPr>
      </w:pPr>
      <w:r w:rsidRPr="00894351">
        <w:rPr>
          <w:rFonts w:eastAsia="Calibri"/>
          <w:b/>
          <w:sz w:val="28"/>
          <w:szCs w:val="28"/>
        </w:rPr>
        <w:t>* Trường hợp đặc biệt</w:t>
      </w:r>
      <w:r w:rsidRPr="00894351">
        <w:rPr>
          <w:rFonts w:eastAsia="Calibri"/>
          <w:sz w:val="28"/>
          <w:szCs w:val="28"/>
        </w:rPr>
        <w:t xml:space="preserve"> (theo yêu cầu của đơn vị cấp phép) phải hoàn trả gạch lát trên nắp bể cáp cho phép điều chỉnh tối đa khe hở giữa nắp bể cáp và khung bể là 15 mm.</w:t>
      </w:r>
    </w:p>
    <w:p w:rsidR="001A19B3" w:rsidRPr="00894351" w:rsidRDefault="001A19B3" w:rsidP="001A19B3">
      <w:pPr>
        <w:pStyle w:val="ListParagraph"/>
        <w:widowControl w:val="0"/>
        <w:spacing w:before="240"/>
        <w:ind w:left="0" w:right="-23" w:firstLine="576"/>
        <w:outlineLvl w:val="2"/>
        <w:rPr>
          <w:i/>
          <w:sz w:val="28"/>
          <w:szCs w:val="28"/>
        </w:rPr>
        <w:sectPr w:rsidR="001A19B3" w:rsidRPr="00894351" w:rsidSect="00D515B2">
          <w:footnotePr>
            <w:numRestart w:val="eachPage"/>
          </w:footnotePr>
          <w:pgSz w:w="11907" w:h="16839" w:code="9"/>
          <w:pgMar w:top="1134" w:right="1134" w:bottom="1134" w:left="1701" w:header="720" w:footer="403" w:gutter="0"/>
          <w:cols w:space="720"/>
          <w:docGrid w:linePitch="360"/>
        </w:sect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Quy cách chung của bể bê tông và xây gạch: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354"/>
        <w:gridCol w:w="1039"/>
        <w:gridCol w:w="1058"/>
        <w:gridCol w:w="1376"/>
        <w:gridCol w:w="1376"/>
        <w:gridCol w:w="1376"/>
        <w:gridCol w:w="1086"/>
        <w:gridCol w:w="1376"/>
        <w:gridCol w:w="1376"/>
        <w:gridCol w:w="1376"/>
        <w:gridCol w:w="1040"/>
      </w:tblGrid>
      <w:tr w:rsidR="001A19B3" w:rsidRPr="00894351" w:rsidTr="00D515B2">
        <w:trPr>
          <w:tblHeader/>
          <w:jc w:val="center"/>
        </w:trPr>
        <w:tc>
          <w:tcPr>
            <w:tcW w:w="670" w:type="dxa"/>
            <w:vMerge w:val="restart"/>
            <w:shd w:val="clear" w:color="auto" w:fill="auto"/>
            <w:vAlign w:val="center"/>
          </w:tcPr>
          <w:p w:rsidR="001A19B3" w:rsidRPr="00894351" w:rsidRDefault="001A19B3" w:rsidP="00D515B2">
            <w:pPr>
              <w:jc w:val="center"/>
              <w:rPr>
                <w:b/>
              </w:rPr>
            </w:pPr>
            <w:r w:rsidRPr="00894351">
              <w:rPr>
                <w:b/>
              </w:rPr>
              <w:t>STT</w:t>
            </w:r>
          </w:p>
        </w:tc>
        <w:tc>
          <w:tcPr>
            <w:tcW w:w="1354" w:type="dxa"/>
            <w:vMerge w:val="restart"/>
            <w:shd w:val="clear" w:color="auto" w:fill="auto"/>
            <w:vAlign w:val="center"/>
          </w:tcPr>
          <w:p w:rsidR="001A19B3" w:rsidRPr="00894351" w:rsidRDefault="001A19B3" w:rsidP="00D515B2">
            <w:pPr>
              <w:jc w:val="center"/>
              <w:rPr>
                <w:b/>
              </w:rPr>
            </w:pPr>
            <w:r w:rsidRPr="00894351">
              <w:rPr>
                <w:b/>
              </w:rPr>
              <w:t>Thành phần</w:t>
            </w:r>
          </w:p>
        </w:tc>
        <w:tc>
          <w:tcPr>
            <w:tcW w:w="2097" w:type="dxa"/>
            <w:gridSpan w:val="2"/>
            <w:shd w:val="clear" w:color="auto" w:fill="auto"/>
            <w:vAlign w:val="center"/>
          </w:tcPr>
          <w:p w:rsidR="001A19B3" w:rsidRPr="00894351" w:rsidRDefault="001A19B3" w:rsidP="00D515B2">
            <w:pPr>
              <w:jc w:val="center"/>
              <w:rPr>
                <w:b/>
              </w:rPr>
            </w:pPr>
            <w:r w:rsidRPr="00894351">
              <w:rPr>
                <w:b/>
              </w:rPr>
              <w:t>Bể cáp bằng bê tông</w:t>
            </w:r>
          </w:p>
        </w:tc>
        <w:tc>
          <w:tcPr>
            <w:tcW w:w="10382" w:type="dxa"/>
            <w:gridSpan w:val="8"/>
            <w:shd w:val="clear" w:color="auto" w:fill="auto"/>
            <w:vAlign w:val="center"/>
          </w:tcPr>
          <w:p w:rsidR="001A19B3" w:rsidRPr="00894351" w:rsidRDefault="001A19B3" w:rsidP="00D515B2">
            <w:pPr>
              <w:jc w:val="center"/>
              <w:rPr>
                <w:b/>
              </w:rPr>
            </w:pPr>
            <w:r w:rsidRPr="00894351">
              <w:rPr>
                <w:b/>
              </w:rPr>
              <w:t>Bể cáp bằng gạch xây</w:t>
            </w:r>
          </w:p>
        </w:tc>
      </w:tr>
      <w:tr w:rsidR="001A19B3" w:rsidRPr="00894351" w:rsidTr="00D515B2">
        <w:trPr>
          <w:tblHeader/>
          <w:jc w:val="center"/>
        </w:trPr>
        <w:tc>
          <w:tcPr>
            <w:tcW w:w="670" w:type="dxa"/>
            <w:vMerge/>
            <w:shd w:val="clear" w:color="auto" w:fill="auto"/>
            <w:vAlign w:val="center"/>
          </w:tcPr>
          <w:p w:rsidR="001A19B3" w:rsidRPr="00894351" w:rsidRDefault="001A19B3" w:rsidP="00D515B2">
            <w:pPr>
              <w:jc w:val="center"/>
              <w:rPr>
                <w:b/>
              </w:rPr>
            </w:pPr>
          </w:p>
        </w:tc>
        <w:tc>
          <w:tcPr>
            <w:tcW w:w="1354" w:type="dxa"/>
            <w:vMerge/>
            <w:shd w:val="clear" w:color="auto" w:fill="auto"/>
            <w:vAlign w:val="center"/>
          </w:tcPr>
          <w:p w:rsidR="001A19B3" w:rsidRPr="00894351" w:rsidRDefault="001A19B3" w:rsidP="00D515B2">
            <w:pPr>
              <w:jc w:val="center"/>
              <w:rPr>
                <w:b/>
              </w:rPr>
            </w:pPr>
          </w:p>
        </w:tc>
        <w:tc>
          <w:tcPr>
            <w:tcW w:w="1039" w:type="dxa"/>
            <w:shd w:val="clear" w:color="auto" w:fill="auto"/>
            <w:vAlign w:val="center"/>
          </w:tcPr>
          <w:p w:rsidR="001A19B3" w:rsidRPr="00894351" w:rsidRDefault="001A19B3" w:rsidP="00D515B2">
            <w:pPr>
              <w:jc w:val="center"/>
              <w:rPr>
                <w:b/>
              </w:rPr>
            </w:pPr>
            <w:r w:rsidRPr="00894351">
              <w:rPr>
                <w:b/>
              </w:rPr>
              <w:t>Trên hè</w:t>
            </w:r>
          </w:p>
        </w:tc>
        <w:tc>
          <w:tcPr>
            <w:tcW w:w="1058" w:type="dxa"/>
            <w:shd w:val="clear" w:color="auto" w:fill="auto"/>
            <w:vAlign w:val="center"/>
          </w:tcPr>
          <w:p w:rsidR="001A19B3" w:rsidRPr="00894351" w:rsidRDefault="001A19B3" w:rsidP="00D515B2">
            <w:pPr>
              <w:jc w:val="center"/>
              <w:rPr>
                <w:b/>
              </w:rPr>
            </w:pPr>
            <w:r w:rsidRPr="00894351">
              <w:rPr>
                <w:b/>
              </w:rPr>
              <w:t>Dưới đường</w:t>
            </w:r>
          </w:p>
        </w:tc>
        <w:tc>
          <w:tcPr>
            <w:tcW w:w="5214" w:type="dxa"/>
            <w:gridSpan w:val="4"/>
            <w:shd w:val="clear" w:color="auto" w:fill="auto"/>
            <w:vAlign w:val="center"/>
          </w:tcPr>
          <w:p w:rsidR="001A19B3" w:rsidRPr="00894351" w:rsidRDefault="001A19B3" w:rsidP="00D515B2">
            <w:pPr>
              <w:jc w:val="center"/>
              <w:rPr>
                <w:b/>
              </w:rPr>
            </w:pPr>
            <w:r w:rsidRPr="00894351">
              <w:rPr>
                <w:b/>
              </w:rPr>
              <w:t>Trên hè</w:t>
            </w:r>
          </w:p>
        </w:tc>
        <w:tc>
          <w:tcPr>
            <w:tcW w:w="5168" w:type="dxa"/>
            <w:gridSpan w:val="4"/>
            <w:shd w:val="clear" w:color="auto" w:fill="auto"/>
            <w:vAlign w:val="center"/>
          </w:tcPr>
          <w:p w:rsidR="001A19B3" w:rsidRPr="00894351" w:rsidRDefault="001A19B3" w:rsidP="00D515B2">
            <w:pPr>
              <w:jc w:val="center"/>
              <w:rPr>
                <w:b/>
              </w:rPr>
            </w:pPr>
            <w:r w:rsidRPr="00894351">
              <w:rPr>
                <w:b/>
              </w:rPr>
              <w:t>Dưới đường</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w:t>
            </w:r>
          </w:p>
        </w:tc>
        <w:tc>
          <w:tcPr>
            <w:tcW w:w="1354" w:type="dxa"/>
            <w:shd w:val="clear" w:color="auto" w:fill="auto"/>
            <w:vAlign w:val="center"/>
          </w:tcPr>
          <w:p w:rsidR="001A19B3" w:rsidRPr="00894351" w:rsidRDefault="001A19B3" w:rsidP="00D515B2">
            <w:pPr>
              <w:jc w:val="center"/>
            </w:pPr>
            <w:r w:rsidRPr="00894351">
              <w:t>Kích thước 1 tấm đan</w:t>
            </w:r>
          </w:p>
        </w:tc>
        <w:tc>
          <w:tcPr>
            <w:tcW w:w="1039" w:type="dxa"/>
            <w:shd w:val="clear" w:color="auto" w:fill="auto"/>
            <w:vAlign w:val="center"/>
          </w:tcPr>
          <w:p w:rsidR="001A19B3" w:rsidRPr="00894351" w:rsidRDefault="001A19B3" w:rsidP="00D515B2">
            <w:pPr>
              <w:jc w:val="center"/>
            </w:pPr>
            <w:r w:rsidRPr="00894351">
              <w:t>1200 mm x 700 mm x 70mm</w:t>
            </w:r>
          </w:p>
        </w:tc>
        <w:tc>
          <w:tcPr>
            <w:tcW w:w="1058" w:type="dxa"/>
            <w:shd w:val="clear" w:color="auto" w:fill="auto"/>
            <w:vAlign w:val="center"/>
          </w:tcPr>
          <w:p w:rsidR="001A19B3" w:rsidRPr="00894351" w:rsidRDefault="001A19B3" w:rsidP="00D515B2">
            <w:pPr>
              <w:jc w:val="center"/>
            </w:pPr>
            <w:r w:rsidRPr="00894351">
              <w:t>1200 mm x 700 mm x 90mm</w:t>
            </w:r>
          </w:p>
        </w:tc>
        <w:tc>
          <w:tcPr>
            <w:tcW w:w="5214" w:type="dxa"/>
            <w:gridSpan w:val="4"/>
            <w:shd w:val="clear" w:color="auto" w:fill="auto"/>
            <w:vAlign w:val="center"/>
          </w:tcPr>
          <w:p w:rsidR="001A19B3" w:rsidRPr="00894351" w:rsidRDefault="001A19B3" w:rsidP="00D515B2">
            <w:pPr>
              <w:jc w:val="center"/>
            </w:pPr>
            <w:r w:rsidRPr="00894351">
              <w:t>1200 mm x 500 mm x 70mm</w:t>
            </w:r>
          </w:p>
        </w:tc>
        <w:tc>
          <w:tcPr>
            <w:tcW w:w="5168" w:type="dxa"/>
            <w:gridSpan w:val="4"/>
            <w:shd w:val="clear" w:color="auto" w:fill="auto"/>
            <w:vAlign w:val="center"/>
          </w:tcPr>
          <w:p w:rsidR="001A19B3" w:rsidRPr="00894351" w:rsidRDefault="001A19B3" w:rsidP="00D515B2">
            <w:pPr>
              <w:jc w:val="center"/>
            </w:pPr>
            <w:r w:rsidRPr="00894351">
              <w:t>1200 mm x 500 mm x 90mm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2</w:t>
            </w:r>
          </w:p>
        </w:tc>
        <w:tc>
          <w:tcPr>
            <w:tcW w:w="1354" w:type="dxa"/>
            <w:shd w:val="clear" w:color="auto" w:fill="auto"/>
            <w:vAlign w:val="center"/>
          </w:tcPr>
          <w:p w:rsidR="001A19B3" w:rsidRPr="00894351" w:rsidRDefault="001A19B3" w:rsidP="00D515B2">
            <w:pPr>
              <w:jc w:val="center"/>
            </w:pPr>
            <w:r w:rsidRPr="00894351">
              <w:t>Độ rộng khung bể cáp</w:t>
            </w:r>
          </w:p>
        </w:tc>
        <w:tc>
          <w:tcPr>
            <w:tcW w:w="12479" w:type="dxa"/>
            <w:gridSpan w:val="10"/>
            <w:vMerge w:val="restart"/>
            <w:shd w:val="clear" w:color="auto" w:fill="auto"/>
            <w:vAlign w:val="center"/>
          </w:tcPr>
          <w:p w:rsidR="001A19B3" w:rsidRPr="00894351" w:rsidRDefault="001A19B3" w:rsidP="00D515B2">
            <w:pPr>
              <w:jc w:val="center"/>
              <w:rPr>
                <w:highlight w:val="yellow"/>
              </w:rPr>
            </w:pPr>
            <w:r w:rsidRPr="00894351">
              <w:t>Điều chỉnh (do không sử dụng thanh đỡ nắp bể cáp -T) để đảm bảo: Khe hở giữa 2 nắp bể bằng 0 mm; Khe hở giữa nắp bể và khung bể là 10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3</w:t>
            </w:r>
          </w:p>
        </w:tc>
        <w:tc>
          <w:tcPr>
            <w:tcW w:w="1354" w:type="dxa"/>
            <w:shd w:val="clear" w:color="auto" w:fill="auto"/>
            <w:vAlign w:val="center"/>
          </w:tcPr>
          <w:p w:rsidR="001A19B3" w:rsidRPr="00894351" w:rsidRDefault="001A19B3" w:rsidP="00D515B2">
            <w:pPr>
              <w:jc w:val="center"/>
            </w:pPr>
            <w:r w:rsidRPr="00894351">
              <w:t>Chiều dài khung bể</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4</w:t>
            </w:r>
          </w:p>
        </w:tc>
        <w:tc>
          <w:tcPr>
            <w:tcW w:w="1354" w:type="dxa"/>
            <w:shd w:val="clear" w:color="auto" w:fill="auto"/>
            <w:vAlign w:val="center"/>
          </w:tcPr>
          <w:p w:rsidR="001A19B3" w:rsidRPr="00894351" w:rsidRDefault="001A19B3" w:rsidP="00D515B2">
            <w:pPr>
              <w:jc w:val="center"/>
            </w:pPr>
            <w:r w:rsidRPr="00894351">
              <w:t>Khung đỡ nắp bể cáp</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5</w:t>
            </w:r>
          </w:p>
        </w:tc>
        <w:tc>
          <w:tcPr>
            <w:tcW w:w="1354" w:type="dxa"/>
            <w:shd w:val="clear" w:color="auto" w:fill="auto"/>
            <w:vAlign w:val="center"/>
          </w:tcPr>
          <w:p w:rsidR="001A19B3" w:rsidRPr="00894351" w:rsidRDefault="001A19B3" w:rsidP="00D515B2">
            <w:pPr>
              <w:jc w:val="center"/>
            </w:pPr>
            <w:r w:rsidRPr="00894351">
              <w:t>Sắt chịu lực trong khung bể nắp bể cáp</w:t>
            </w:r>
          </w:p>
        </w:tc>
        <w:tc>
          <w:tcPr>
            <w:tcW w:w="12479" w:type="dxa"/>
            <w:gridSpan w:val="10"/>
            <w:vMerge w:val="restart"/>
            <w:shd w:val="clear" w:color="auto" w:fill="auto"/>
            <w:vAlign w:val="center"/>
          </w:tcPr>
          <w:p w:rsidR="001A19B3" w:rsidRPr="00894351" w:rsidRDefault="001A19B3" w:rsidP="00D515B2">
            <w:pPr>
              <w:jc w:val="center"/>
            </w:pPr>
            <w:r w:rsidRPr="00894351">
              <w:t xml:space="preserve">Số lượng, chủng loại thép chịu lực và thép cấu tạo tùy thuộc vào vị trí lắp đặt bể cáp sao cho nắp bể cáp chịu được tải trọng phù hợp với vị trí lắp đặt bể như trong bảng </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6</w:t>
            </w:r>
          </w:p>
        </w:tc>
        <w:tc>
          <w:tcPr>
            <w:tcW w:w="1354" w:type="dxa"/>
            <w:shd w:val="clear" w:color="auto" w:fill="auto"/>
            <w:vAlign w:val="center"/>
          </w:tcPr>
          <w:p w:rsidR="001A19B3" w:rsidRPr="00894351" w:rsidRDefault="001A19B3" w:rsidP="00D515B2">
            <w:pPr>
              <w:jc w:val="center"/>
            </w:pPr>
            <w:r w:rsidRPr="00894351">
              <w:t>Sắt cấu tạo trong khung bể nắp bể cáp</w:t>
            </w:r>
          </w:p>
        </w:tc>
        <w:tc>
          <w:tcPr>
            <w:tcW w:w="12479" w:type="dxa"/>
            <w:gridSpan w:val="10"/>
            <w:vMerge/>
            <w:shd w:val="clear" w:color="auto" w:fill="auto"/>
          </w:tcPr>
          <w:p w:rsidR="001A19B3" w:rsidRPr="00894351" w:rsidRDefault="001A19B3" w:rsidP="00D515B2"/>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7</w:t>
            </w:r>
          </w:p>
        </w:tc>
        <w:tc>
          <w:tcPr>
            <w:tcW w:w="1354" w:type="dxa"/>
            <w:shd w:val="clear" w:color="auto" w:fill="auto"/>
            <w:vAlign w:val="center"/>
          </w:tcPr>
          <w:p w:rsidR="001A19B3" w:rsidRPr="00894351" w:rsidRDefault="001A19B3" w:rsidP="00D515B2">
            <w:pPr>
              <w:jc w:val="center"/>
            </w:pPr>
            <w:r w:rsidRPr="00894351">
              <w:t>Chiều dày thành bể</w:t>
            </w:r>
          </w:p>
        </w:tc>
        <w:tc>
          <w:tcPr>
            <w:tcW w:w="1039" w:type="dxa"/>
            <w:shd w:val="clear" w:color="auto" w:fill="auto"/>
            <w:vAlign w:val="center"/>
          </w:tcPr>
          <w:p w:rsidR="001A19B3" w:rsidRPr="00894351" w:rsidRDefault="001A19B3" w:rsidP="00D515B2">
            <w:pPr>
              <w:jc w:val="center"/>
            </w:pPr>
            <w:r w:rsidRPr="00894351">
              <w:t>200 mm</w:t>
            </w:r>
          </w:p>
        </w:tc>
        <w:tc>
          <w:tcPr>
            <w:tcW w:w="1058" w:type="dxa"/>
            <w:shd w:val="clear" w:color="auto" w:fill="auto"/>
            <w:vAlign w:val="center"/>
          </w:tcPr>
          <w:p w:rsidR="001A19B3" w:rsidRPr="00894351" w:rsidRDefault="001A19B3" w:rsidP="00D515B2">
            <w:pPr>
              <w:jc w:val="center"/>
            </w:pPr>
            <w:r w:rsidRPr="00894351">
              <w:t>200 mm</w:t>
            </w:r>
          </w:p>
        </w:tc>
        <w:tc>
          <w:tcPr>
            <w:tcW w:w="1376" w:type="dxa"/>
            <w:shd w:val="clear" w:color="auto" w:fill="auto"/>
            <w:vAlign w:val="center"/>
          </w:tcPr>
          <w:p w:rsidR="001A19B3" w:rsidRPr="00894351" w:rsidRDefault="001A19B3" w:rsidP="00D515B2">
            <w:pPr>
              <w:jc w:val="center"/>
            </w:pPr>
            <w:r w:rsidRPr="00894351">
              <w:t>180mm (gạch thẻ 170x80x45)</w:t>
            </w:r>
          </w:p>
        </w:tc>
        <w:tc>
          <w:tcPr>
            <w:tcW w:w="1376" w:type="dxa"/>
            <w:shd w:val="clear" w:color="auto" w:fill="auto"/>
            <w:vAlign w:val="center"/>
          </w:tcPr>
          <w:p w:rsidR="001A19B3" w:rsidRPr="00894351" w:rsidRDefault="001A19B3" w:rsidP="00D515B2">
            <w:pPr>
              <w:jc w:val="center"/>
            </w:pPr>
            <w:r w:rsidRPr="00894351">
              <w:t>190mm (gạch thẻ 180x80x40)</w:t>
            </w:r>
          </w:p>
        </w:tc>
        <w:tc>
          <w:tcPr>
            <w:tcW w:w="1376" w:type="dxa"/>
            <w:shd w:val="clear" w:color="auto" w:fill="auto"/>
            <w:vAlign w:val="center"/>
          </w:tcPr>
          <w:p w:rsidR="001A19B3" w:rsidRPr="00894351" w:rsidRDefault="001A19B3" w:rsidP="00D515B2">
            <w:pPr>
              <w:jc w:val="center"/>
            </w:pPr>
            <w:r w:rsidRPr="00894351">
              <w:t>200mm (gạch thẻ 190x90x45)</w:t>
            </w:r>
          </w:p>
        </w:tc>
        <w:tc>
          <w:tcPr>
            <w:tcW w:w="1086" w:type="dxa"/>
            <w:shd w:val="clear" w:color="auto" w:fill="auto"/>
            <w:vAlign w:val="center"/>
          </w:tcPr>
          <w:p w:rsidR="001A19B3" w:rsidRPr="00894351" w:rsidRDefault="001A19B3" w:rsidP="00D515B2">
            <w:pPr>
              <w:jc w:val="center"/>
            </w:pPr>
            <w:r w:rsidRPr="00894351">
              <w:t>220mm (gạch chỉ)</w:t>
            </w:r>
          </w:p>
        </w:tc>
        <w:tc>
          <w:tcPr>
            <w:tcW w:w="1376" w:type="dxa"/>
            <w:shd w:val="clear" w:color="auto" w:fill="auto"/>
            <w:vAlign w:val="center"/>
          </w:tcPr>
          <w:p w:rsidR="001A19B3" w:rsidRPr="00894351" w:rsidRDefault="001A19B3" w:rsidP="00D515B2">
            <w:pPr>
              <w:jc w:val="center"/>
            </w:pPr>
            <w:r w:rsidRPr="00894351">
              <w:t>270mm (gạch thẻ 170x80x45)</w:t>
            </w:r>
          </w:p>
        </w:tc>
        <w:tc>
          <w:tcPr>
            <w:tcW w:w="1376" w:type="dxa"/>
            <w:shd w:val="clear" w:color="auto" w:fill="auto"/>
            <w:vAlign w:val="center"/>
          </w:tcPr>
          <w:p w:rsidR="001A19B3" w:rsidRPr="00894351" w:rsidRDefault="001A19B3" w:rsidP="00D515B2">
            <w:pPr>
              <w:jc w:val="center"/>
            </w:pPr>
            <w:r w:rsidRPr="00894351">
              <w:t>280mm (gạch thẻ 180x80x40)</w:t>
            </w:r>
          </w:p>
        </w:tc>
        <w:tc>
          <w:tcPr>
            <w:tcW w:w="1376" w:type="dxa"/>
            <w:shd w:val="clear" w:color="auto" w:fill="auto"/>
            <w:vAlign w:val="center"/>
          </w:tcPr>
          <w:p w:rsidR="001A19B3" w:rsidRPr="00894351" w:rsidRDefault="001A19B3" w:rsidP="00D515B2">
            <w:pPr>
              <w:jc w:val="center"/>
            </w:pPr>
            <w:r w:rsidRPr="00894351">
              <w:t>300mm (gạch thẻ 190x90x45)</w:t>
            </w:r>
          </w:p>
        </w:tc>
        <w:tc>
          <w:tcPr>
            <w:tcW w:w="1040" w:type="dxa"/>
            <w:shd w:val="clear" w:color="auto" w:fill="auto"/>
            <w:vAlign w:val="center"/>
          </w:tcPr>
          <w:p w:rsidR="001A19B3" w:rsidRPr="00894351" w:rsidRDefault="001A19B3" w:rsidP="00D515B2">
            <w:pPr>
              <w:jc w:val="center"/>
            </w:pPr>
            <w:r w:rsidRPr="00894351">
              <w:t>330mm (gạch chỉ)</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8</w:t>
            </w:r>
          </w:p>
        </w:tc>
        <w:tc>
          <w:tcPr>
            <w:tcW w:w="1354" w:type="dxa"/>
            <w:shd w:val="clear" w:color="auto" w:fill="auto"/>
            <w:vAlign w:val="center"/>
          </w:tcPr>
          <w:p w:rsidR="001A19B3" w:rsidRPr="00894351" w:rsidRDefault="001A19B3" w:rsidP="00D515B2">
            <w:pPr>
              <w:jc w:val="center"/>
            </w:pPr>
            <w:r w:rsidRPr="00894351">
              <w:t>Thành bể</w:t>
            </w:r>
          </w:p>
        </w:tc>
        <w:tc>
          <w:tcPr>
            <w:tcW w:w="2097" w:type="dxa"/>
            <w:gridSpan w:val="2"/>
            <w:shd w:val="clear" w:color="auto" w:fill="auto"/>
            <w:vAlign w:val="center"/>
          </w:tcPr>
          <w:p w:rsidR="001A19B3" w:rsidRPr="00894351" w:rsidRDefault="001A19B3" w:rsidP="00D515B2">
            <w:r w:rsidRPr="00894351">
              <w:t>Đổ bê tông có cấp độ bền chịu nén của bê tông B20 (tương đường mác M250)</w:t>
            </w:r>
          </w:p>
        </w:tc>
        <w:tc>
          <w:tcPr>
            <w:tcW w:w="1376" w:type="dxa"/>
            <w:shd w:val="clear" w:color="auto" w:fill="auto"/>
            <w:vAlign w:val="center"/>
          </w:tcPr>
          <w:p w:rsidR="001A19B3" w:rsidRPr="00894351" w:rsidRDefault="001A19B3" w:rsidP="00D515B2">
            <w:pPr>
              <w:ind w:right="30"/>
              <w:jc w:val="center"/>
            </w:pPr>
            <w:r w:rsidRPr="00894351">
              <w:t xml:space="preserve">Xây bằng gạch với chiều dày 180mm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190mm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200mm (cả trát), sử </w:t>
            </w:r>
            <w:r w:rsidRPr="00894351">
              <w:lastRenderedPageBreak/>
              <w:t>dụng vữa mác 100 để xây và chát.</w:t>
            </w:r>
          </w:p>
        </w:tc>
        <w:tc>
          <w:tcPr>
            <w:tcW w:w="108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w:t>
            </w:r>
            <w:r w:rsidRPr="00894351">
              <w:lastRenderedPageBreak/>
              <w:t>220mm (cả trát), sử 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270mm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280mm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300mm (cả trát), sử </w:t>
            </w:r>
            <w:r w:rsidRPr="00894351">
              <w:lastRenderedPageBreak/>
              <w:t>dụng vữa mác 100 để xây và chát. Đổ bê tông phần cổ bể cáp.</w:t>
            </w:r>
          </w:p>
        </w:tc>
        <w:tc>
          <w:tcPr>
            <w:tcW w:w="1040" w:type="dxa"/>
            <w:shd w:val="clear" w:color="auto" w:fill="auto"/>
            <w:vAlign w:val="center"/>
          </w:tcPr>
          <w:p w:rsidR="001A19B3" w:rsidRPr="00894351" w:rsidRDefault="001A19B3" w:rsidP="00D515B2">
            <w:pPr>
              <w:ind w:right="30"/>
              <w:jc w:val="center"/>
            </w:pPr>
            <w:r w:rsidRPr="00894351">
              <w:lastRenderedPageBreak/>
              <w:t xml:space="preserve">Xây bằng gạch với chiều </w:t>
            </w:r>
            <w:r w:rsidRPr="00894351">
              <w:lastRenderedPageBreak/>
              <w:t>dày 330mm (cả trát), sử dụng vữa mác 100 để xây và chát. Đổ bê tông phần cổ bể cáp.</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lastRenderedPageBreak/>
              <w:t>9</w:t>
            </w:r>
          </w:p>
        </w:tc>
        <w:tc>
          <w:tcPr>
            <w:tcW w:w="1354" w:type="dxa"/>
            <w:shd w:val="clear" w:color="auto" w:fill="auto"/>
            <w:vAlign w:val="center"/>
          </w:tcPr>
          <w:p w:rsidR="001A19B3" w:rsidRPr="00894351" w:rsidRDefault="001A19B3" w:rsidP="00D515B2">
            <w:pPr>
              <w:jc w:val="center"/>
            </w:pPr>
            <w:r w:rsidRPr="00894351">
              <w:t>Ke đỡ cáp, măng sông</w:t>
            </w:r>
          </w:p>
        </w:tc>
        <w:tc>
          <w:tcPr>
            <w:tcW w:w="12479" w:type="dxa"/>
            <w:gridSpan w:val="10"/>
            <w:shd w:val="clear" w:color="auto" w:fill="auto"/>
            <w:vAlign w:val="center"/>
          </w:tcPr>
          <w:p w:rsidR="001A19B3" w:rsidRPr="00894351" w:rsidRDefault="001A19B3" w:rsidP="00D515B2">
            <w:pPr>
              <w:ind w:right="30"/>
              <w:jc w:val="center"/>
            </w:pPr>
            <w:r w:rsidRPr="00894351">
              <w:t>Thép dẹt 300 mm x 50mm x 5mm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10</w:t>
            </w:r>
          </w:p>
        </w:tc>
        <w:tc>
          <w:tcPr>
            <w:tcW w:w="1354" w:type="dxa"/>
            <w:shd w:val="clear" w:color="auto" w:fill="auto"/>
            <w:vAlign w:val="center"/>
          </w:tcPr>
          <w:p w:rsidR="001A19B3" w:rsidRPr="00894351" w:rsidRDefault="001A19B3" w:rsidP="00D515B2">
            <w:pPr>
              <w:jc w:val="center"/>
            </w:pPr>
            <w:r w:rsidRPr="00894351">
              <w:t>Độ dày lớp bê tông đáy bể</w:t>
            </w:r>
          </w:p>
        </w:tc>
        <w:tc>
          <w:tcPr>
            <w:tcW w:w="1039" w:type="dxa"/>
            <w:shd w:val="clear" w:color="auto" w:fill="auto"/>
            <w:vAlign w:val="center"/>
          </w:tcPr>
          <w:p w:rsidR="001A19B3" w:rsidRPr="00894351" w:rsidRDefault="001A19B3" w:rsidP="00D515B2">
            <w:pPr>
              <w:ind w:left="-84"/>
              <w:jc w:val="center"/>
            </w:pPr>
            <w:r w:rsidRPr="00894351">
              <w:t>100 mm</w:t>
            </w:r>
          </w:p>
        </w:tc>
        <w:tc>
          <w:tcPr>
            <w:tcW w:w="1058" w:type="dxa"/>
            <w:shd w:val="clear" w:color="auto" w:fill="auto"/>
            <w:vAlign w:val="center"/>
          </w:tcPr>
          <w:p w:rsidR="001A19B3" w:rsidRPr="00894351" w:rsidRDefault="001A19B3" w:rsidP="00D515B2">
            <w:pPr>
              <w:ind w:left="-84"/>
              <w:jc w:val="center"/>
            </w:pPr>
            <w:r w:rsidRPr="00894351">
              <w:t>150 mm</w:t>
            </w:r>
          </w:p>
        </w:tc>
        <w:tc>
          <w:tcPr>
            <w:tcW w:w="5214" w:type="dxa"/>
            <w:gridSpan w:val="4"/>
            <w:shd w:val="clear" w:color="auto" w:fill="auto"/>
            <w:vAlign w:val="center"/>
          </w:tcPr>
          <w:p w:rsidR="001A19B3" w:rsidRPr="00894351" w:rsidRDefault="001A19B3" w:rsidP="00D515B2">
            <w:pPr>
              <w:ind w:left="-84"/>
              <w:jc w:val="center"/>
            </w:pPr>
            <w:r w:rsidRPr="00894351">
              <w:t>100 mm</w:t>
            </w:r>
          </w:p>
        </w:tc>
        <w:tc>
          <w:tcPr>
            <w:tcW w:w="5168" w:type="dxa"/>
            <w:gridSpan w:val="4"/>
            <w:shd w:val="clear" w:color="auto" w:fill="auto"/>
            <w:vAlign w:val="center"/>
          </w:tcPr>
          <w:p w:rsidR="001A19B3" w:rsidRPr="00894351" w:rsidRDefault="001A19B3" w:rsidP="00D515B2">
            <w:pPr>
              <w:ind w:left="-84"/>
              <w:jc w:val="center"/>
            </w:pPr>
            <w:r w:rsidRPr="00894351">
              <w:t>150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11</w:t>
            </w:r>
          </w:p>
        </w:tc>
        <w:tc>
          <w:tcPr>
            <w:tcW w:w="1354" w:type="dxa"/>
            <w:shd w:val="clear" w:color="auto" w:fill="auto"/>
            <w:vAlign w:val="center"/>
          </w:tcPr>
          <w:p w:rsidR="001A19B3" w:rsidRPr="00894351" w:rsidRDefault="001A19B3" w:rsidP="00D515B2">
            <w:pPr>
              <w:jc w:val="center"/>
            </w:pPr>
            <w:r w:rsidRPr="00894351">
              <w:t>Rốn đựng nước chính giữa đáy bể</w:t>
            </w:r>
          </w:p>
        </w:tc>
        <w:tc>
          <w:tcPr>
            <w:tcW w:w="12479" w:type="dxa"/>
            <w:gridSpan w:val="10"/>
            <w:shd w:val="clear" w:color="auto" w:fill="auto"/>
            <w:vAlign w:val="center"/>
          </w:tcPr>
          <w:p w:rsidR="001A19B3" w:rsidRPr="00894351" w:rsidRDefault="001A19B3" w:rsidP="00D515B2">
            <w:pPr>
              <w:jc w:val="center"/>
            </w:pPr>
            <w:r w:rsidRPr="00894351">
              <w:t>Bán kính 120mm, sâu 20mm</w:t>
            </w:r>
          </w:p>
        </w:tc>
      </w:tr>
    </w:tbl>
    <w:p w:rsidR="001A19B3" w:rsidRPr="00894351" w:rsidRDefault="001A19B3" w:rsidP="001A19B3">
      <w:pPr>
        <w:pStyle w:val="ListParagraph"/>
        <w:widowControl w:val="0"/>
        <w:spacing w:before="240"/>
        <w:ind w:right="-23"/>
        <w:outlineLvl w:val="2"/>
        <w:rPr>
          <w:i/>
          <w:sz w:val="28"/>
          <w:szCs w:val="28"/>
        </w:rPr>
        <w:sectPr w:rsidR="001A19B3" w:rsidRPr="00894351" w:rsidSect="00D515B2">
          <w:footnotePr>
            <w:numRestart w:val="eachPage"/>
          </w:footnotePr>
          <w:pgSz w:w="16839" w:h="11907" w:orient="landscape" w:code="9"/>
          <w:pgMar w:top="1134" w:right="1134" w:bottom="1701" w:left="1134" w:header="720" w:footer="403" w:gutter="0"/>
          <w:cols w:space="720"/>
          <w:docGrid w:linePitch="360"/>
        </w:sectPr>
      </w:pPr>
    </w:p>
    <w:p w:rsidR="00FD54F2" w:rsidRPr="00FD54F2" w:rsidRDefault="00FD54F2" w:rsidP="00FD54F2">
      <w:pPr>
        <w:rPr>
          <w:b/>
          <w:sz w:val="28"/>
          <w:szCs w:val="28"/>
        </w:rPr>
      </w:pPr>
      <w:r>
        <w:rPr>
          <w:b/>
          <w:sz w:val="28"/>
          <w:szCs w:val="28"/>
        </w:rPr>
        <w:lastRenderedPageBreak/>
        <w:t xml:space="preserve">3.4.5. </w:t>
      </w:r>
      <w:r w:rsidRPr="00FD54F2">
        <w:rPr>
          <w:b/>
          <w:sz w:val="28"/>
          <w:szCs w:val="28"/>
        </w:rPr>
        <w:t>Yêu cầu về khoảng cách giữa đường cống cáp với các công trình khác:</w:t>
      </w:r>
    </w:p>
    <w:p w:rsidR="00FD54F2" w:rsidRPr="00FD54F2" w:rsidRDefault="00FD54F2" w:rsidP="00FD54F2">
      <w:pPr>
        <w:rPr>
          <w:sz w:val="28"/>
          <w:szCs w:val="28"/>
        </w:rPr>
      </w:pPr>
      <w:r w:rsidRPr="00FD54F2">
        <w:rPr>
          <w:sz w:val="28"/>
          <w:szCs w:val="28"/>
        </w:rPr>
        <w:t>a) Khoảng cách nhỏ nhất giữa đường cống cáp với các đường ống cấp nước, cống, nước thải, các ống dẫn khí, xăng dầu như quy định trong Bảng 4.</w:t>
      </w:r>
    </w:p>
    <w:p w:rsidR="00FD54F2" w:rsidRPr="00FD54F2" w:rsidRDefault="00FD54F2" w:rsidP="00FD54F2">
      <w:pPr>
        <w:rPr>
          <w:sz w:val="28"/>
          <w:szCs w:val="28"/>
        </w:rPr>
      </w:pPr>
      <w:r w:rsidRPr="00FD54F2">
        <w:rPr>
          <w:sz w:val="28"/>
          <w:szCs w:val="28"/>
        </w:rPr>
        <w:t>Bảng 4 – Khoảng cách nhỏ nhất giữa đường cống cáp với các công trình ngầm khác</w:t>
      </w:r>
    </w:p>
    <w:tbl>
      <w:tblPr>
        <w:tblStyle w:val="TableGrid"/>
        <w:tblW w:w="9445" w:type="dxa"/>
        <w:tblLook w:val="04A0" w:firstRow="1" w:lastRow="0" w:firstColumn="1" w:lastColumn="0" w:noHBand="0" w:noVBand="1"/>
      </w:tblPr>
      <w:tblGrid>
        <w:gridCol w:w="1615"/>
        <w:gridCol w:w="810"/>
        <w:gridCol w:w="1260"/>
        <w:gridCol w:w="1350"/>
        <w:gridCol w:w="2070"/>
        <w:gridCol w:w="2340"/>
      </w:tblGrid>
      <w:tr w:rsidR="00FD54F2" w:rsidTr="000044A4">
        <w:trPr>
          <w:trHeight w:val="647"/>
        </w:trPr>
        <w:tc>
          <w:tcPr>
            <w:tcW w:w="1615" w:type="dxa"/>
            <w:vMerge w:val="restart"/>
            <w:vAlign w:val="center"/>
          </w:tcPr>
          <w:p w:rsidR="00FD54F2" w:rsidRPr="00DA69C3" w:rsidRDefault="00FD54F2" w:rsidP="000044A4">
            <w:pPr>
              <w:jc w:val="center"/>
              <w:rPr>
                <w:b/>
                <w:sz w:val="28"/>
                <w:szCs w:val="28"/>
              </w:rPr>
            </w:pPr>
            <w:r w:rsidRPr="00DA69C3">
              <w:rPr>
                <w:b/>
                <w:sz w:val="28"/>
                <w:szCs w:val="28"/>
              </w:rPr>
              <w:t>Trạng thái đi gần của đường cống cáp</w:t>
            </w:r>
          </w:p>
        </w:tc>
        <w:tc>
          <w:tcPr>
            <w:tcW w:w="7830" w:type="dxa"/>
            <w:gridSpan w:val="5"/>
            <w:vAlign w:val="center"/>
          </w:tcPr>
          <w:p w:rsidR="00FD54F2" w:rsidRPr="00DA69C3" w:rsidRDefault="00FD54F2" w:rsidP="000044A4">
            <w:pPr>
              <w:jc w:val="center"/>
              <w:rPr>
                <w:b/>
                <w:sz w:val="28"/>
                <w:szCs w:val="28"/>
              </w:rPr>
            </w:pPr>
            <w:r w:rsidRPr="00DA69C3">
              <w:rPr>
                <w:b/>
                <w:sz w:val="28"/>
                <w:szCs w:val="28"/>
              </w:rPr>
              <w:t>Khoảng cách nhỏ nhất đến các công trình ngầm khác (m)</w:t>
            </w:r>
          </w:p>
        </w:tc>
      </w:tr>
      <w:tr w:rsidR="00FD54F2" w:rsidTr="000044A4">
        <w:trPr>
          <w:trHeight w:val="371"/>
        </w:trPr>
        <w:tc>
          <w:tcPr>
            <w:tcW w:w="1615" w:type="dxa"/>
            <w:vMerge/>
            <w:vAlign w:val="center"/>
          </w:tcPr>
          <w:p w:rsidR="00FD54F2" w:rsidRPr="00DA69C3" w:rsidRDefault="00FD54F2" w:rsidP="000044A4">
            <w:pPr>
              <w:jc w:val="center"/>
              <w:rPr>
                <w:b/>
                <w:sz w:val="28"/>
                <w:szCs w:val="28"/>
              </w:rPr>
            </w:pPr>
          </w:p>
        </w:tc>
        <w:tc>
          <w:tcPr>
            <w:tcW w:w="3420" w:type="dxa"/>
            <w:gridSpan w:val="3"/>
            <w:vAlign w:val="center"/>
          </w:tcPr>
          <w:p w:rsidR="00FD54F2" w:rsidRPr="00DA69C3" w:rsidRDefault="00FD54F2" w:rsidP="000044A4">
            <w:pPr>
              <w:jc w:val="center"/>
              <w:rPr>
                <w:b/>
                <w:sz w:val="28"/>
                <w:szCs w:val="28"/>
              </w:rPr>
            </w:pPr>
            <w:r w:rsidRPr="00DA69C3">
              <w:rPr>
                <w:b/>
                <w:sz w:val="28"/>
                <w:szCs w:val="28"/>
              </w:rPr>
              <w:t xml:space="preserve">Đường ống nước, cỡ ống </w:t>
            </w:r>
            <w:r>
              <w:rPr>
                <w:b/>
                <w:sz w:val="28"/>
                <w:szCs w:val="28"/>
              </w:rPr>
              <w:t>ɸ</w:t>
            </w:r>
            <w:r w:rsidRPr="00DA69C3">
              <w:rPr>
                <w:b/>
                <w:sz w:val="28"/>
                <w:szCs w:val="28"/>
              </w:rPr>
              <w:t xml:space="preserve"> (mm)</w:t>
            </w:r>
          </w:p>
        </w:tc>
        <w:tc>
          <w:tcPr>
            <w:tcW w:w="2070" w:type="dxa"/>
            <w:vMerge w:val="restart"/>
            <w:vAlign w:val="center"/>
          </w:tcPr>
          <w:p w:rsidR="00FD54F2" w:rsidRPr="00DA69C3" w:rsidRDefault="00FD54F2" w:rsidP="000044A4">
            <w:pPr>
              <w:jc w:val="center"/>
              <w:rPr>
                <w:b/>
                <w:sz w:val="28"/>
                <w:szCs w:val="28"/>
              </w:rPr>
            </w:pPr>
            <w:r w:rsidRPr="00DA69C3">
              <w:rPr>
                <w:b/>
                <w:sz w:val="28"/>
                <w:szCs w:val="28"/>
              </w:rPr>
              <w:t>Cống nước thải</w:t>
            </w:r>
          </w:p>
        </w:tc>
        <w:tc>
          <w:tcPr>
            <w:tcW w:w="2340" w:type="dxa"/>
            <w:vMerge w:val="restart"/>
            <w:vAlign w:val="center"/>
          </w:tcPr>
          <w:p w:rsidR="00FD54F2" w:rsidRPr="00DA69C3" w:rsidRDefault="00FD54F2" w:rsidP="000044A4">
            <w:pPr>
              <w:jc w:val="center"/>
              <w:rPr>
                <w:b/>
                <w:sz w:val="28"/>
                <w:szCs w:val="28"/>
              </w:rPr>
            </w:pPr>
            <w:r w:rsidRPr="00DA69C3">
              <w:rPr>
                <w:b/>
                <w:sz w:val="28"/>
                <w:szCs w:val="28"/>
              </w:rPr>
              <w:t>Các ống dẫn khí, xăng dầu</w:t>
            </w:r>
          </w:p>
        </w:tc>
      </w:tr>
      <w:tr w:rsidR="00FD54F2" w:rsidTr="000044A4">
        <w:trPr>
          <w:trHeight w:val="327"/>
        </w:trPr>
        <w:tc>
          <w:tcPr>
            <w:tcW w:w="1615" w:type="dxa"/>
            <w:vMerge/>
            <w:vAlign w:val="center"/>
          </w:tcPr>
          <w:p w:rsidR="00FD54F2" w:rsidRDefault="00FD54F2" w:rsidP="000044A4">
            <w:pPr>
              <w:jc w:val="center"/>
              <w:rPr>
                <w:sz w:val="28"/>
                <w:szCs w:val="28"/>
              </w:rPr>
            </w:pPr>
          </w:p>
        </w:tc>
        <w:tc>
          <w:tcPr>
            <w:tcW w:w="810" w:type="dxa"/>
            <w:vAlign w:val="center"/>
          </w:tcPr>
          <w:p w:rsidR="00FD54F2" w:rsidRPr="00DA69C3" w:rsidRDefault="00FD54F2" w:rsidP="000044A4">
            <w:pPr>
              <w:jc w:val="center"/>
              <w:rPr>
                <w:b/>
                <w:sz w:val="28"/>
                <w:szCs w:val="28"/>
              </w:rPr>
            </w:pPr>
            <w:r w:rsidRPr="00DA69C3">
              <w:rPr>
                <w:b/>
                <w:sz w:val="28"/>
                <w:szCs w:val="28"/>
              </w:rPr>
              <w:t>&lt;300</w:t>
            </w:r>
          </w:p>
        </w:tc>
        <w:tc>
          <w:tcPr>
            <w:tcW w:w="1260" w:type="dxa"/>
            <w:vAlign w:val="center"/>
          </w:tcPr>
          <w:p w:rsidR="00FD54F2" w:rsidRPr="00DA69C3" w:rsidRDefault="00FD54F2" w:rsidP="000044A4">
            <w:pPr>
              <w:jc w:val="center"/>
              <w:rPr>
                <w:b/>
                <w:sz w:val="28"/>
                <w:szCs w:val="28"/>
              </w:rPr>
            </w:pPr>
            <w:r w:rsidRPr="00DA69C3">
              <w:rPr>
                <w:b/>
                <w:sz w:val="28"/>
                <w:szCs w:val="28"/>
              </w:rPr>
              <w:t>300÷400</w:t>
            </w:r>
          </w:p>
        </w:tc>
        <w:tc>
          <w:tcPr>
            <w:tcW w:w="1350" w:type="dxa"/>
            <w:vAlign w:val="center"/>
          </w:tcPr>
          <w:p w:rsidR="00FD54F2" w:rsidRPr="00DA69C3" w:rsidRDefault="00FD54F2" w:rsidP="000044A4">
            <w:pPr>
              <w:jc w:val="center"/>
              <w:rPr>
                <w:b/>
                <w:sz w:val="28"/>
                <w:szCs w:val="28"/>
              </w:rPr>
            </w:pPr>
            <w:r w:rsidRPr="00DA69C3">
              <w:rPr>
                <w:b/>
                <w:sz w:val="28"/>
                <w:szCs w:val="28"/>
              </w:rPr>
              <w:t>&gt;400</w:t>
            </w:r>
          </w:p>
        </w:tc>
        <w:tc>
          <w:tcPr>
            <w:tcW w:w="2070" w:type="dxa"/>
            <w:vMerge/>
            <w:vAlign w:val="center"/>
          </w:tcPr>
          <w:p w:rsidR="00FD54F2" w:rsidRDefault="00FD54F2" w:rsidP="000044A4">
            <w:pPr>
              <w:jc w:val="center"/>
              <w:rPr>
                <w:sz w:val="28"/>
                <w:szCs w:val="28"/>
              </w:rPr>
            </w:pPr>
          </w:p>
        </w:tc>
        <w:tc>
          <w:tcPr>
            <w:tcW w:w="2340" w:type="dxa"/>
            <w:vMerge/>
            <w:vAlign w:val="center"/>
          </w:tcPr>
          <w:p w:rsidR="00FD54F2" w:rsidRDefault="00FD54F2" w:rsidP="000044A4">
            <w:pPr>
              <w:jc w:val="center"/>
              <w:rPr>
                <w:sz w:val="28"/>
                <w:szCs w:val="28"/>
              </w:rPr>
            </w:pP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Song song</w:t>
            </w:r>
          </w:p>
        </w:tc>
        <w:tc>
          <w:tcPr>
            <w:tcW w:w="810" w:type="dxa"/>
            <w:vAlign w:val="center"/>
          </w:tcPr>
          <w:p w:rsidR="00FD54F2" w:rsidRDefault="00FD54F2" w:rsidP="000044A4">
            <w:pPr>
              <w:jc w:val="center"/>
              <w:rPr>
                <w:sz w:val="28"/>
                <w:szCs w:val="28"/>
              </w:rPr>
            </w:pPr>
            <w:r>
              <w:rPr>
                <w:sz w:val="28"/>
                <w:szCs w:val="28"/>
              </w:rPr>
              <w:t>1</w:t>
            </w:r>
          </w:p>
        </w:tc>
        <w:tc>
          <w:tcPr>
            <w:tcW w:w="1260" w:type="dxa"/>
            <w:vAlign w:val="center"/>
          </w:tcPr>
          <w:p w:rsidR="00FD54F2" w:rsidRDefault="00FD54F2" w:rsidP="000044A4">
            <w:pPr>
              <w:jc w:val="center"/>
              <w:rPr>
                <w:sz w:val="28"/>
                <w:szCs w:val="28"/>
              </w:rPr>
            </w:pPr>
            <w:r>
              <w:rPr>
                <w:sz w:val="28"/>
                <w:szCs w:val="28"/>
              </w:rPr>
              <w:t>1,5</w:t>
            </w:r>
          </w:p>
        </w:tc>
        <w:tc>
          <w:tcPr>
            <w:tcW w:w="1350" w:type="dxa"/>
            <w:vAlign w:val="center"/>
          </w:tcPr>
          <w:p w:rsidR="00FD54F2" w:rsidRDefault="00FD54F2" w:rsidP="000044A4">
            <w:pPr>
              <w:jc w:val="center"/>
              <w:rPr>
                <w:sz w:val="28"/>
                <w:szCs w:val="28"/>
              </w:rPr>
            </w:pPr>
            <w:r>
              <w:rPr>
                <w:sz w:val="28"/>
                <w:szCs w:val="28"/>
              </w:rPr>
              <w:t>2</w:t>
            </w:r>
          </w:p>
        </w:tc>
        <w:tc>
          <w:tcPr>
            <w:tcW w:w="2070" w:type="dxa"/>
            <w:vAlign w:val="center"/>
          </w:tcPr>
          <w:p w:rsidR="00FD54F2" w:rsidRDefault="00FD54F2" w:rsidP="000044A4">
            <w:pPr>
              <w:jc w:val="center"/>
              <w:rPr>
                <w:sz w:val="28"/>
                <w:szCs w:val="28"/>
              </w:rPr>
            </w:pPr>
            <w:r>
              <w:rPr>
                <w:sz w:val="28"/>
                <w:szCs w:val="28"/>
              </w:rPr>
              <w:t>1</w:t>
            </w:r>
          </w:p>
        </w:tc>
        <w:tc>
          <w:tcPr>
            <w:tcW w:w="2340" w:type="dxa"/>
            <w:vAlign w:val="center"/>
          </w:tcPr>
          <w:p w:rsidR="00FD54F2" w:rsidRDefault="00FD54F2" w:rsidP="000044A4">
            <w:pPr>
              <w:jc w:val="center"/>
              <w:rPr>
                <w:sz w:val="28"/>
                <w:szCs w:val="28"/>
              </w:rPr>
            </w:pPr>
            <w:r>
              <w:rPr>
                <w:sz w:val="28"/>
                <w:szCs w:val="28"/>
              </w:rPr>
              <w:t>0,6</w:t>
            </w: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Giao chéo</w:t>
            </w:r>
          </w:p>
        </w:tc>
        <w:tc>
          <w:tcPr>
            <w:tcW w:w="810" w:type="dxa"/>
            <w:vAlign w:val="center"/>
          </w:tcPr>
          <w:p w:rsidR="00FD54F2" w:rsidRDefault="00FD54F2" w:rsidP="000044A4">
            <w:pPr>
              <w:jc w:val="center"/>
              <w:rPr>
                <w:sz w:val="28"/>
                <w:szCs w:val="28"/>
              </w:rPr>
            </w:pPr>
            <w:r>
              <w:rPr>
                <w:sz w:val="28"/>
                <w:szCs w:val="28"/>
              </w:rPr>
              <w:t>0,25</w:t>
            </w:r>
          </w:p>
        </w:tc>
        <w:tc>
          <w:tcPr>
            <w:tcW w:w="1260" w:type="dxa"/>
            <w:vAlign w:val="center"/>
          </w:tcPr>
          <w:p w:rsidR="00FD54F2" w:rsidRDefault="00FD54F2" w:rsidP="000044A4">
            <w:pPr>
              <w:jc w:val="center"/>
              <w:rPr>
                <w:sz w:val="28"/>
                <w:szCs w:val="28"/>
              </w:rPr>
            </w:pPr>
            <w:r>
              <w:rPr>
                <w:sz w:val="28"/>
                <w:szCs w:val="28"/>
              </w:rPr>
              <w:t>0,25</w:t>
            </w:r>
          </w:p>
        </w:tc>
        <w:tc>
          <w:tcPr>
            <w:tcW w:w="1350" w:type="dxa"/>
            <w:vAlign w:val="center"/>
          </w:tcPr>
          <w:p w:rsidR="00FD54F2" w:rsidRDefault="00FD54F2" w:rsidP="000044A4">
            <w:pPr>
              <w:jc w:val="center"/>
              <w:rPr>
                <w:sz w:val="28"/>
                <w:szCs w:val="28"/>
              </w:rPr>
            </w:pPr>
            <w:r>
              <w:rPr>
                <w:sz w:val="28"/>
                <w:szCs w:val="28"/>
              </w:rPr>
              <w:t>0,25</w:t>
            </w:r>
          </w:p>
        </w:tc>
        <w:tc>
          <w:tcPr>
            <w:tcW w:w="2070" w:type="dxa"/>
            <w:vAlign w:val="center"/>
          </w:tcPr>
          <w:p w:rsidR="00FD54F2" w:rsidRDefault="00FD54F2" w:rsidP="000044A4">
            <w:pPr>
              <w:jc w:val="center"/>
              <w:rPr>
                <w:sz w:val="28"/>
                <w:szCs w:val="28"/>
              </w:rPr>
            </w:pPr>
            <w:r>
              <w:rPr>
                <w:sz w:val="28"/>
                <w:szCs w:val="28"/>
              </w:rPr>
              <w:t>0,25</w:t>
            </w:r>
          </w:p>
        </w:tc>
        <w:tc>
          <w:tcPr>
            <w:tcW w:w="2340" w:type="dxa"/>
            <w:vAlign w:val="center"/>
          </w:tcPr>
          <w:p w:rsidR="00FD54F2" w:rsidRDefault="00FD54F2" w:rsidP="000044A4">
            <w:pPr>
              <w:jc w:val="center"/>
              <w:rPr>
                <w:sz w:val="28"/>
                <w:szCs w:val="28"/>
              </w:rPr>
            </w:pPr>
            <w:r>
              <w:rPr>
                <w:sz w:val="28"/>
                <w:szCs w:val="28"/>
              </w:rPr>
              <w:t>0,3</w:t>
            </w:r>
          </w:p>
        </w:tc>
      </w:tr>
      <w:tr w:rsidR="00FD54F2" w:rsidTr="000044A4">
        <w:trPr>
          <w:trHeight w:val="890"/>
        </w:trPr>
        <w:tc>
          <w:tcPr>
            <w:tcW w:w="9445" w:type="dxa"/>
            <w:gridSpan w:val="6"/>
            <w:vAlign w:val="center"/>
          </w:tcPr>
          <w:p w:rsidR="00FD54F2" w:rsidRDefault="00FD54F2" w:rsidP="000044A4">
            <w:pPr>
              <w:jc w:val="center"/>
              <w:rPr>
                <w:sz w:val="28"/>
                <w:szCs w:val="28"/>
              </w:rPr>
            </w:pPr>
            <w:r>
              <w:rPr>
                <w:sz w:val="28"/>
                <w:szCs w:val="28"/>
              </w:rPr>
              <w:t>Ghi chú: Trong mọi trường hợp tuyến cống cáp khi đi gần các công trình ngầm khác phải tuân theo quy định về khoảng cách an toàn của công trình ngầm này</w:t>
            </w:r>
          </w:p>
        </w:tc>
      </w:tr>
    </w:tbl>
    <w:p w:rsidR="00FD54F2" w:rsidRPr="00FD54F2" w:rsidRDefault="00FD54F2" w:rsidP="00FD54F2">
      <w:pPr>
        <w:pStyle w:val="ListParagraph"/>
        <w:ind w:left="675"/>
        <w:rPr>
          <w:sz w:val="28"/>
          <w:szCs w:val="28"/>
        </w:rPr>
      </w:pPr>
    </w:p>
    <w:p w:rsidR="00FD54F2" w:rsidRPr="00FD54F2" w:rsidRDefault="00FD54F2" w:rsidP="00FD54F2">
      <w:pPr>
        <w:rPr>
          <w:sz w:val="28"/>
          <w:szCs w:val="28"/>
        </w:rPr>
      </w:pPr>
      <w:r w:rsidRPr="00FD54F2">
        <w:rPr>
          <w:sz w:val="28"/>
          <w:szCs w:val="28"/>
        </w:rPr>
        <w:t xml:space="preserve">b) Khoảng cách nhỏ nhất giữa đường cống cáp với cáp điện lực, đường sắt phải đảm bảo theo yêu cầu của ngành điện lực tại </w:t>
      </w:r>
      <w:r w:rsidR="00B65B2C" w:rsidRPr="00FD54F2">
        <w:rPr>
          <w:sz w:val="28"/>
          <w:szCs w:val="28"/>
        </w:rPr>
        <w:t xml:space="preserve">Nghị định số </w:t>
      </w:r>
      <w:r w:rsidR="00B65B2C">
        <w:rPr>
          <w:sz w:val="28"/>
          <w:szCs w:val="28"/>
        </w:rPr>
        <w:t>62/2025</w:t>
      </w:r>
      <w:r w:rsidR="00B65B2C" w:rsidRPr="00FD54F2">
        <w:rPr>
          <w:sz w:val="28"/>
          <w:szCs w:val="28"/>
        </w:rPr>
        <w:t xml:space="preserve">/NĐ-CP, của ngành đường </w:t>
      </w:r>
      <w:r w:rsidR="00B65B2C">
        <w:rPr>
          <w:sz w:val="28"/>
          <w:szCs w:val="28"/>
        </w:rPr>
        <w:t>sắt</w:t>
      </w:r>
      <w:r w:rsidR="00B65B2C" w:rsidRPr="00FD54F2">
        <w:rPr>
          <w:sz w:val="28"/>
          <w:szCs w:val="28"/>
        </w:rPr>
        <w:t xml:space="preserve"> tại Nghị định số 56/2018/NĐ-CP</w:t>
      </w:r>
      <w:r w:rsidRPr="00FD54F2">
        <w:rPr>
          <w:sz w:val="28"/>
          <w:szCs w:val="28"/>
        </w:rPr>
        <w:t>.</w:t>
      </w:r>
    </w:p>
    <w:p w:rsidR="00FD54F2" w:rsidRPr="00FD54F2" w:rsidRDefault="00FD54F2" w:rsidP="00FD54F2">
      <w:pPr>
        <w:rPr>
          <w:sz w:val="28"/>
          <w:szCs w:val="28"/>
        </w:rPr>
      </w:pPr>
      <w:r w:rsidRPr="00FD54F2">
        <w:rPr>
          <w:sz w:val="28"/>
          <w:szCs w:val="28"/>
        </w:rPr>
        <w:t>CHÚ THÍCH:</w:t>
      </w:r>
    </w:p>
    <w:p w:rsidR="00FD54F2" w:rsidRPr="00FD54F2" w:rsidRDefault="00FD54F2" w:rsidP="00FD54F2">
      <w:pPr>
        <w:rPr>
          <w:sz w:val="28"/>
          <w:szCs w:val="28"/>
        </w:rPr>
      </w:pPr>
      <w:r w:rsidRPr="00FD54F2">
        <w:rPr>
          <w:sz w:val="28"/>
          <w:szCs w:val="28"/>
        </w:rPr>
        <w:t>- Cáp viễn thông ngầm khi vượt qua cáp điện lực phải đi bên trên cáp điện lực ngầm. Trường hợp một trong hai cáp có vỏ bọc bằng kim loại hoặc được đặt trong ống kim loại thì khoảng cách tại chỗ giao chéo có thể giảm xuống &gt;0,25m.</w:t>
      </w:r>
    </w:p>
    <w:p w:rsidR="00FD54F2" w:rsidRPr="00FD54F2" w:rsidRDefault="00FD54F2" w:rsidP="00FD54F2">
      <w:pPr>
        <w:rPr>
          <w:sz w:val="28"/>
          <w:szCs w:val="28"/>
        </w:rPr>
      </w:pPr>
      <w:r w:rsidRPr="00FD54F2">
        <w:rPr>
          <w:sz w:val="28"/>
          <w:szCs w:val="28"/>
        </w:rPr>
        <w:t>- Trong trường hợp không thể đạt được khoảng cách sonh song với cáp điện lực như quy định trong bảng này, cho phép giảm khoảng cách đó xuống đến 0,25m đối với cáp điện lực có điện áp đến 10Kv. Đối với cáp điện lực có điện áp lớn hơn 10Kv thì cho phép giảm xuống 0,25m nhưng một trong hai cáp đó phải đặt trong ống kim loại.</w:t>
      </w:r>
    </w:p>
    <w:p w:rsidR="00FD54F2" w:rsidRPr="00FD54F2" w:rsidRDefault="00FD54F2" w:rsidP="00FD54F2">
      <w:pPr>
        <w:rPr>
          <w:sz w:val="28"/>
          <w:szCs w:val="28"/>
        </w:rPr>
      </w:pPr>
      <w:r w:rsidRPr="00FD54F2">
        <w:rPr>
          <w:sz w:val="28"/>
          <w:szCs w:val="28"/>
        </w:rPr>
        <w:t>c) Khoảng cách giữa đường cống cáp với một số kiến trúc khác như quy định dưới đây:</w:t>
      </w:r>
    </w:p>
    <w:tbl>
      <w:tblPr>
        <w:tblStyle w:val="TableGrid"/>
        <w:tblW w:w="9408" w:type="dxa"/>
        <w:tblLook w:val="04A0" w:firstRow="1" w:lastRow="0" w:firstColumn="1" w:lastColumn="0" w:noHBand="0" w:noVBand="1"/>
      </w:tblPr>
      <w:tblGrid>
        <w:gridCol w:w="2893"/>
        <w:gridCol w:w="3379"/>
        <w:gridCol w:w="3136"/>
      </w:tblGrid>
      <w:tr w:rsidR="00FD54F2" w:rsidTr="000044A4">
        <w:trPr>
          <w:trHeight w:val="576"/>
        </w:trPr>
        <w:tc>
          <w:tcPr>
            <w:tcW w:w="2893" w:type="dxa"/>
          </w:tcPr>
          <w:p w:rsidR="00FD54F2" w:rsidRPr="00C57A53" w:rsidRDefault="00FD54F2" w:rsidP="000044A4">
            <w:pPr>
              <w:jc w:val="center"/>
              <w:rPr>
                <w:b/>
                <w:szCs w:val="28"/>
              </w:rPr>
            </w:pPr>
            <w:r w:rsidRPr="00C57A53">
              <w:rPr>
                <w:b/>
                <w:szCs w:val="28"/>
              </w:rPr>
              <w:t>Loại kiến trúc</w:t>
            </w:r>
          </w:p>
        </w:tc>
        <w:tc>
          <w:tcPr>
            <w:tcW w:w="3379" w:type="dxa"/>
          </w:tcPr>
          <w:p w:rsidR="00FD54F2" w:rsidRPr="00C57A53" w:rsidRDefault="00FD54F2" w:rsidP="000044A4">
            <w:pPr>
              <w:jc w:val="center"/>
              <w:rPr>
                <w:b/>
                <w:szCs w:val="28"/>
              </w:rPr>
            </w:pPr>
            <w:r w:rsidRPr="00C57A53">
              <w:rPr>
                <w:b/>
                <w:szCs w:val="28"/>
              </w:rPr>
              <w:t xml:space="preserve">Khoảng cách nhỏ nhất khi cống cáo đi song song </w:t>
            </w:r>
          </w:p>
          <w:p w:rsidR="00FD54F2" w:rsidRPr="00C57A53" w:rsidRDefault="00FD54F2" w:rsidP="000044A4">
            <w:pPr>
              <w:jc w:val="center"/>
              <w:rPr>
                <w:b/>
                <w:szCs w:val="28"/>
              </w:rPr>
            </w:pPr>
            <w:r w:rsidRPr="00C57A53">
              <w:rPr>
                <w:b/>
                <w:szCs w:val="28"/>
              </w:rPr>
              <w:t>(m)</w:t>
            </w:r>
          </w:p>
        </w:tc>
        <w:tc>
          <w:tcPr>
            <w:tcW w:w="3136" w:type="dxa"/>
          </w:tcPr>
          <w:p w:rsidR="00FD54F2" w:rsidRPr="00C57A53" w:rsidRDefault="00FD54F2" w:rsidP="000044A4">
            <w:pPr>
              <w:jc w:val="center"/>
              <w:rPr>
                <w:b/>
                <w:szCs w:val="28"/>
              </w:rPr>
            </w:pPr>
            <w:r w:rsidRPr="00C57A53">
              <w:rPr>
                <w:b/>
                <w:szCs w:val="28"/>
              </w:rPr>
              <w:t>Khoảng cách nhỏ nhất khi cống cáp đi giao chéo (m)</w:t>
            </w:r>
          </w:p>
        </w:tc>
      </w:tr>
      <w:tr w:rsidR="00FD54F2" w:rsidTr="000044A4">
        <w:trPr>
          <w:trHeight w:val="763"/>
        </w:trPr>
        <w:tc>
          <w:tcPr>
            <w:tcW w:w="2893" w:type="dxa"/>
            <w:vAlign w:val="center"/>
          </w:tcPr>
          <w:p w:rsidR="00FD54F2" w:rsidRDefault="00FD54F2" w:rsidP="000044A4">
            <w:pPr>
              <w:rPr>
                <w:sz w:val="28"/>
                <w:szCs w:val="28"/>
              </w:rPr>
            </w:pPr>
            <w:r>
              <w:rPr>
                <w:sz w:val="28"/>
                <w:szCs w:val="28"/>
              </w:rPr>
              <w:t>Cột điện, cột treo cáp viễn thông</w:t>
            </w:r>
          </w:p>
        </w:tc>
        <w:tc>
          <w:tcPr>
            <w:tcW w:w="3379" w:type="dxa"/>
            <w:vAlign w:val="center"/>
          </w:tcPr>
          <w:p w:rsidR="00FD54F2" w:rsidRDefault="00FD54F2" w:rsidP="000044A4">
            <w:pPr>
              <w:jc w:val="center"/>
              <w:rPr>
                <w:sz w:val="28"/>
                <w:szCs w:val="28"/>
              </w:rPr>
            </w:pPr>
            <w:r>
              <w:rPr>
                <w:sz w:val="28"/>
                <w:szCs w:val="28"/>
              </w:rPr>
              <w:t>0,5</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Mép vỉa hè</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745"/>
        </w:trPr>
        <w:tc>
          <w:tcPr>
            <w:tcW w:w="2893" w:type="dxa"/>
            <w:vAlign w:val="center"/>
          </w:tcPr>
          <w:p w:rsidR="00FD54F2" w:rsidRDefault="00FD54F2" w:rsidP="000044A4">
            <w:pPr>
              <w:rPr>
                <w:sz w:val="28"/>
                <w:szCs w:val="28"/>
              </w:rPr>
            </w:pPr>
            <w:r>
              <w:rPr>
                <w:sz w:val="28"/>
                <w:szCs w:val="28"/>
              </w:rPr>
              <w:t>Móng cầu vượt, đường hầm</w:t>
            </w:r>
          </w:p>
        </w:tc>
        <w:tc>
          <w:tcPr>
            <w:tcW w:w="3379" w:type="dxa"/>
            <w:vAlign w:val="center"/>
          </w:tcPr>
          <w:p w:rsidR="00FD54F2" w:rsidRDefault="00FD54F2" w:rsidP="000044A4">
            <w:pPr>
              <w:jc w:val="center"/>
              <w:rPr>
                <w:sz w:val="28"/>
                <w:szCs w:val="28"/>
              </w:rPr>
            </w:pPr>
            <w:r>
              <w:rPr>
                <w:sz w:val="28"/>
                <w:szCs w:val="28"/>
              </w:rPr>
              <w:t>0,6</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Móng tường, hàng rào</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bl>
    <w:p w:rsidR="00FD54F2" w:rsidRPr="00FD54F2" w:rsidRDefault="00FD54F2" w:rsidP="00FD54F2">
      <w:pPr>
        <w:widowControl w:val="0"/>
        <w:spacing w:before="240"/>
        <w:ind w:right="-23"/>
        <w:outlineLvl w:val="2"/>
        <w:rPr>
          <w:b/>
          <w:sz w:val="28"/>
          <w:szCs w:val="28"/>
        </w:rPr>
      </w:pPr>
    </w:p>
    <w:p w:rsidR="001A19B3" w:rsidRPr="00894351" w:rsidRDefault="001A19B3" w:rsidP="001A19B3">
      <w:pPr>
        <w:pStyle w:val="ListParagraph"/>
        <w:widowControl w:val="0"/>
        <w:numPr>
          <w:ilvl w:val="1"/>
          <w:numId w:val="11"/>
        </w:numPr>
        <w:spacing w:before="240"/>
        <w:ind w:left="426" w:right="-23" w:hanging="426"/>
        <w:outlineLvl w:val="2"/>
        <w:rPr>
          <w:b/>
          <w:sz w:val="28"/>
          <w:szCs w:val="28"/>
        </w:rPr>
      </w:pPr>
      <w:r w:rsidRPr="00894351">
        <w:rPr>
          <w:b/>
          <w:sz w:val="28"/>
          <w:szCs w:val="28"/>
        </w:rPr>
        <w:lastRenderedPageBreak/>
        <w:t xml:space="preserve"> Kéo cáp quang trong cống bể: yêu cầu kỹ thuật chung</w:t>
      </w:r>
    </w:p>
    <w:p w:rsidR="001A19B3" w:rsidRPr="00894351" w:rsidRDefault="001A19B3" w:rsidP="001A19B3">
      <w:pPr>
        <w:pStyle w:val="ListParagraph"/>
        <w:numPr>
          <w:ilvl w:val="0"/>
          <w:numId w:val="9"/>
        </w:numPr>
        <w:spacing w:line="300" w:lineRule="exact"/>
        <w:rPr>
          <w:sz w:val="28"/>
        </w:rPr>
      </w:pPr>
      <w:r w:rsidRPr="00894351">
        <w:rPr>
          <w:sz w:val="28"/>
        </w:rPr>
        <w:t>Việc thiết kế kéo cáp trong tuyến cống bể phải tính toán đảm bảo yêu cầu tối đa chỉ được lắp đặt 03 măng sông/bể cáp trừ những bể cáp của tuyến cống bể xã hội hóa (sử dụng chung) có nhiều nhà mạng cùng sử dụng.</w:t>
      </w:r>
    </w:p>
    <w:p w:rsidR="001A19B3" w:rsidRPr="00894351" w:rsidRDefault="001A19B3" w:rsidP="001A19B3">
      <w:pPr>
        <w:pStyle w:val="ListParagraph"/>
        <w:numPr>
          <w:ilvl w:val="0"/>
          <w:numId w:val="9"/>
        </w:numPr>
        <w:spacing w:line="300" w:lineRule="exact"/>
        <w:rPr>
          <w:sz w:val="28"/>
        </w:rPr>
      </w:pPr>
      <w:r w:rsidRPr="00894351">
        <w:rPr>
          <w:sz w:val="28"/>
        </w:rPr>
        <w:t>Phải đảm bảo thông toàn bộ tuyến cống bể trước khi kéo cáp.</w:t>
      </w:r>
    </w:p>
    <w:p w:rsidR="001A19B3" w:rsidRPr="00894351" w:rsidRDefault="001A19B3" w:rsidP="001A19B3">
      <w:pPr>
        <w:pStyle w:val="ListParagraph"/>
        <w:numPr>
          <w:ilvl w:val="0"/>
          <w:numId w:val="9"/>
        </w:numPr>
        <w:spacing w:line="300" w:lineRule="exact"/>
        <w:rPr>
          <w:sz w:val="28"/>
        </w:rPr>
      </w:pPr>
      <w:r w:rsidRPr="00894351">
        <w:rPr>
          <w:sz w:val="28"/>
        </w:rPr>
        <w:t xml:space="preserve">Lựa chọn ống để kéo cáp: Kéo cáp phải theo thứ tự ống từ 1 -&gt; 2 -&gt; …. đúng theo số thứ tự ống đã được đánh dấu. Cáp phải được kéo thẳng, không được đi chéo ống tại vị trí bể cáp. Khi kéo hết dung lượng ống mới được chuyển sang ống tiếp theo (trừ trường hợp tuyến ống sử dụng chung đã quy định rõ vị trí ống cho từng đơn vị). </w:t>
      </w:r>
    </w:p>
    <w:p w:rsidR="001A19B3" w:rsidRPr="00894351" w:rsidRDefault="001A19B3" w:rsidP="001A19B3">
      <w:pPr>
        <w:pStyle w:val="ListParagraph"/>
        <w:numPr>
          <w:ilvl w:val="0"/>
          <w:numId w:val="9"/>
        </w:numPr>
        <w:spacing w:line="300" w:lineRule="exact"/>
        <w:rPr>
          <w:sz w:val="28"/>
        </w:rPr>
      </w:pPr>
      <w:r w:rsidRPr="00894351">
        <w:rPr>
          <w:sz w:val="28"/>
        </w:rPr>
        <w:t>Cáp trước khi đưa vào thi công phải được kiểm tra bằng mắt thường, đo thử bằng máy OTDR và máy đo công suất quang.</w:t>
      </w:r>
    </w:p>
    <w:p w:rsidR="001A19B3" w:rsidRPr="00894351" w:rsidRDefault="001A19B3" w:rsidP="001A19B3">
      <w:pPr>
        <w:pStyle w:val="ListParagraph"/>
        <w:numPr>
          <w:ilvl w:val="0"/>
          <w:numId w:val="9"/>
        </w:numPr>
        <w:spacing w:line="300" w:lineRule="exact"/>
        <w:rPr>
          <w:sz w:val="28"/>
        </w:rPr>
      </w:pPr>
      <w:r w:rsidRPr="00894351">
        <w:rPr>
          <w:sz w:val="28"/>
        </w:rPr>
        <w:t xml:space="preserve">Cáp trước khi kéo được ra theo hình số 8 (đảm bảo bán kính uốn cong của </w:t>
      </w:r>
    </w:p>
    <w:p w:rsidR="001A19B3" w:rsidRPr="00894351" w:rsidRDefault="001A19B3" w:rsidP="001A19B3">
      <w:pPr>
        <w:pStyle w:val="ListParagraph"/>
        <w:numPr>
          <w:ilvl w:val="0"/>
          <w:numId w:val="9"/>
        </w:numPr>
        <w:spacing w:line="300" w:lineRule="exact"/>
        <w:rPr>
          <w:sz w:val="28"/>
        </w:rPr>
      </w:pPr>
      <w:r w:rsidRPr="00894351">
        <w:rPr>
          <w:sz w:val="28"/>
        </w:rPr>
        <w:t xml:space="preserve">cáp ≥ 20 lần đường kính cáp) và chọn vị trí bắt đầu kéo cho thích hợp. Khi chuyển hướng phải thực hiện xếp cút cáp số 8. </w:t>
      </w:r>
    </w:p>
    <w:p w:rsidR="001A19B3" w:rsidRPr="00894351" w:rsidRDefault="001A19B3" w:rsidP="001A19B3">
      <w:pPr>
        <w:pStyle w:val="ListParagraph"/>
        <w:numPr>
          <w:ilvl w:val="0"/>
          <w:numId w:val="9"/>
        </w:numPr>
        <w:spacing w:line="300" w:lineRule="exact"/>
        <w:rPr>
          <w:sz w:val="28"/>
        </w:rPr>
      </w:pPr>
      <w:r w:rsidRPr="00894351">
        <w:rPr>
          <w:sz w:val="28"/>
        </w:rPr>
        <w:t xml:space="preserve">Cáp kéo phải được bôi trơn bằng mỡ hoặc dầu bôi trơn để giảm nhỏ lực căng. </w:t>
      </w:r>
    </w:p>
    <w:p w:rsidR="001A19B3" w:rsidRPr="00894351" w:rsidRDefault="001A19B3" w:rsidP="001A19B3">
      <w:pPr>
        <w:pStyle w:val="ListParagraph"/>
        <w:numPr>
          <w:ilvl w:val="0"/>
          <w:numId w:val="9"/>
        </w:numPr>
        <w:spacing w:line="300" w:lineRule="exact"/>
        <w:rPr>
          <w:sz w:val="28"/>
        </w:rPr>
      </w:pPr>
      <w:r w:rsidRPr="00894351">
        <w:rPr>
          <w:sz w:val="28"/>
        </w:rPr>
        <w:t>Lực kéo cáp không được lớn hơn khối lượng của 1km cáp</w:t>
      </w:r>
    </w:p>
    <w:p w:rsidR="001A19B3" w:rsidRPr="00894351" w:rsidRDefault="001A19B3" w:rsidP="001A19B3">
      <w:pPr>
        <w:pStyle w:val="ListParagraph"/>
        <w:numPr>
          <w:ilvl w:val="0"/>
          <w:numId w:val="9"/>
        </w:numPr>
        <w:spacing w:line="300" w:lineRule="exact"/>
        <w:rPr>
          <w:sz w:val="28"/>
        </w:rPr>
      </w:pPr>
      <w:r w:rsidRPr="00894351">
        <w:rPr>
          <w:sz w:val="28"/>
        </w:rPr>
        <w:t>Khi kéo cáp phải đảm bảo bán kính uốn cong của cáp không vượt mức cho phép.</w:t>
      </w:r>
    </w:p>
    <w:p w:rsidR="001A19B3" w:rsidRPr="00894351" w:rsidRDefault="001A19B3" w:rsidP="001A19B3">
      <w:pPr>
        <w:pStyle w:val="ListParagraph"/>
        <w:numPr>
          <w:ilvl w:val="0"/>
          <w:numId w:val="9"/>
        </w:numPr>
        <w:spacing w:line="300" w:lineRule="exact"/>
        <w:rPr>
          <w:sz w:val="28"/>
        </w:rPr>
      </w:pPr>
      <w:r w:rsidRPr="00894351">
        <w:rPr>
          <w:sz w:val="28"/>
        </w:rPr>
        <w:t>Kéo cáp quang với tốc độ kéo cho phép, tăng dần cho đến khi đạt tốc độ ổn định từ 25-30 m/phút và lực căng khi kéo cáp phải đảm bảo không vượt quá lực căng lớn nhất cho phép của cáp. Không được kéo giật cục hoặc dừng đột ngột.</w:t>
      </w:r>
    </w:p>
    <w:p w:rsidR="001A19B3" w:rsidRPr="00894351" w:rsidRDefault="001A19B3" w:rsidP="001A19B3">
      <w:pPr>
        <w:pStyle w:val="ListParagraph"/>
        <w:numPr>
          <w:ilvl w:val="0"/>
          <w:numId w:val="9"/>
        </w:numPr>
        <w:spacing w:line="300" w:lineRule="exact"/>
        <w:rPr>
          <w:sz w:val="28"/>
        </w:rPr>
      </w:pPr>
      <w:r w:rsidRPr="00894351">
        <w:rPr>
          <w:sz w:val="28"/>
        </w:rPr>
        <w:t>Phải sử dụng thiết bị thông tin liên lạc trong khi ra, kéo cáp và trong quá trình thi công lắp đặt.</w:t>
      </w:r>
    </w:p>
    <w:p w:rsidR="001A19B3" w:rsidRPr="00894351" w:rsidRDefault="001A19B3" w:rsidP="001A19B3">
      <w:pPr>
        <w:pStyle w:val="ListParagraph"/>
        <w:numPr>
          <w:ilvl w:val="0"/>
          <w:numId w:val="9"/>
        </w:numPr>
        <w:spacing w:line="300" w:lineRule="exact"/>
        <w:rPr>
          <w:sz w:val="28"/>
        </w:rPr>
      </w:pPr>
      <w:bookmarkStart w:id="63" w:name="_Toc361148324"/>
      <w:r w:rsidRPr="00894351">
        <w:rPr>
          <w:sz w:val="28"/>
        </w:rPr>
        <w:t>Phải để dư cáp 10 m tại các điểm nối măng sông (cho mỗi đầu cáp sau khi hàn nối măng sông). Cáp dư phải được quấn thành cuộn gọn gàng với bán kính lớn hơn bán kính cong cho phép của cáp</w:t>
      </w:r>
      <w:bookmarkEnd w:id="63"/>
      <w:r w:rsidRPr="00894351">
        <w:rPr>
          <w:sz w:val="28"/>
        </w:rPr>
        <w:t xml:space="preserve"> và treo lên ke đỡ cáp, măng sông tại vị trí trên thành bể theo hướng tay phải của cáp đi từ trong ống đi ra.</w:t>
      </w:r>
    </w:p>
    <w:p w:rsidR="001A19B3" w:rsidRPr="00894351" w:rsidRDefault="001A19B3" w:rsidP="001A19B3">
      <w:pPr>
        <w:pStyle w:val="ListParagraph"/>
        <w:numPr>
          <w:ilvl w:val="0"/>
          <w:numId w:val="9"/>
        </w:numPr>
        <w:spacing w:line="300" w:lineRule="exact"/>
        <w:rPr>
          <w:sz w:val="28"/>
        </w:rPr>
      </w:pPr>
      <w:r w:rsidRPr="00894351">
        <w:rPr>
          <w:sz w:val="28"/>
        </w:rPr>
        <w:t xml:space="preserve">Cáp sau khi kéo xong phải được gắn thẻ sở hữu cáp và đánh số thực hiện theo đúng quy định. Thẻ cáp phải được lắp đặt 100% tại bể cáp bằng lạt nhựa vào từng sợi cáp. </w:t>
      </w:r>
    </w:p>
    <w:p w:rsidR="001A19B3" w:rsidRPr="00894351" w:rsidRDefault="001A19B3" w:rsidP="001A19B3">
      <w:pPr>
        <w:pStyle w:val="ListParagraph"/>
        <w:numPr>
          <w:ilvl w:val="1"/>
          <w:numId w:val="11"/>
        </w:numPr>
        <w:spacing w:line="300" w:lineRule="exact"/>
        <w:ind w:left="567" w:hanging="567"/>
        <w:rPr>
          <w:b/>
          <w:sz w:val="28"/>
        </w:rPr>
      </w:pPr>
      <w:r w:rsidRPr="00894351">
        <w:rPr>
          <w:b/>
          <w:sz w:val="28"/>
        </w:rPr>
        <w:t>Yêu cầu về dự phòng cáp</w:t>
      </w:r>
    </w:p>
    <w:p w:rsidR="001A19B3" w:rsidRPr="00894351" w:rsidRDefault="001A19B3" w:rsidP="001A19B3">
      <w:pPr>
        <w:pStyle w:val="ListParagraph"/>
        <w:numPr>
          <w:ilvl w:val="0"/>
          <w:numId w:val="9"/>
        </w:numPr>
        <w:spacing w:line="300" w:lineRule="exact"/>
        <w:rPr>
          <w:sz w:val="28"/>
        </w:rPr>
      </w:pPr>
      <w:r w:rsidRPr="00894351">
        <w:rPr>
          <w:sz w:val="28"/>
        </w:rPr>
        <w:t>Tại vị trí hàn măng sông: chiều dài đoạn cáp dự phòng và hàn nối cho mỗi đầu cáp = cáp kép lên mặt bể + 15m (Cắt bỏ đầu cáp bị dập, gãy trong thi công: 3m; Tuốt cáp hàn nối và cuộn trong măng sông: 2m; dự phòng 10m)</w:t>
      </w:r>
      <w:r w:rsidRPr="00894351" w:rsidDel="004E21D6">
        <w:rPr>
          <w:sz w:val="28"/>
        </w:rPr>
        <w:t xml:space="preserve"> </w:t>
      </w:r>
      <w:r w:rsidRPr="00894351">
        <w:rPr>
          <w:sz w:val="28"/>
        </w:rPr>
        <w:t xml:space="preserve">. </w:t>
      </w:r>
    </w:p>
    <w:p w:rsidR="001A19B3" w:rsidRPr="00894351" w:rsidRDefault="001A19B3" w:rsidP="001A19B3">
      <w:pPr>
        <w:pStyle w:val="ListParagraph"/>
        <w:numPr>
          <w:ilvl w:val="0"/>
          <w:numId w:val="9"/>
        </w:numPr>
        <w:spacing w:line="300" w:lineRule="exact"/>
        <w:rPr>
          <w:sz w:val="28"/>
        </w:rPr>
      </w:pPr>
      <w:r w:rsidRPr="00894351">
        <w:rPr>
          <w:sz w:val="28"/>
        </w:rPr>
        <w:t>Tại nhà trạm: tương tự cáp treo.</w:t>
      </w:r>
    </w:p>
    <w:p w:rsidR="001A19B3" w:rsidRPr="00894351" w:rsidRDefault="001A19B3" w:rsidP="001A19B3">
      <w:pPr>
        <w:pStyle w:val="ListParagraph"/>
        <w:numPr>
          <w:ilvl w:val="0"/>
          <w:numId w:val="9"/>
        </w:numPr>
        <w:spacing w:line="300" w:lineRule="exact"/>
        <w:rPr>
          <w:sz w:val="28"/>
        </w:rPr>
      </w:pPr>
      <w:r w:rsidRPr="00894351">
        <w:rPr>
          <w:sz w:val="28"/>
        </w:rPr>
        <w:t>Dự phòng trên tuyến: Không dự phòng.</w:t>
      </w:r>
    </w:p>
    <w:p w:rsidR="001A19B3" w:rsidRPr="00894351" w:rsidRDefault="001A19B3" w:rsidP="001A19B3">
      <w:pPr>
        <w:numPr>
          <w:ilvl w:val="1"/>
          <w:numId w:val="11"/>
        </w:numPr>
        <w:rPr>
          <w:b/>
          <w:sz w:val="28"/>
          <w:szCs w:val="28"/>
        </w:rPr>
      </w:pPr>
      <w:r w:rsidRPr="00894351">
        <w:rPr>
          <w:b/>
          <w:sz w:val="28"/>
          <w:szCs w:val="28"/>
        </w:rPr>
        <w:t>Yêu cầu kỹ thuật hàn nối/suy hao</w:t>
      </w:r>
    </w:p>
    <w:p w:rsidR="001A19B3" w:rsidRPr="00894351" w:rsidRDefault="001A19B3" w:rsidP="001A19B3">
      <w:pPr>
        <w:rPr>
          <w:b/>
          <w:sz w:val="28"/>
          <w:szCs w:val="28"/>
        </w:rPr>
      </w:pPr>
      <w:r w:rsidRPr="00894351">
        <w:rPr>
          <w:b/>
          <w:sz w:val="28"/>
          <w:szCs w:val="28"/>
        </w:rPr>
        <w:t>3.</w:t>
      </w:r>
      <w:r w:rsidR="00FD54F2">
        <w:rPr>
          <w:b/>
          <w:sz w:val="28"/>
          <w:szCs w:val="28"/>
        </w:rPr>
        <w:t>7</w:t>
      </w:r>
      <w:r w:rsidRPr="00894351">
        <w:rPr>
          <w:b/>
          <w:sz w:val="28"/>
          <w:szCs w:val="28"/>
        </w:rPr>
        <w:t>.1. Yêu cầu kỹ thuật về hàn nối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Khi hàn nối trong ODF hoặc măng sông cần đảm bảo tất cả các sợi đều được hàn nối, đúng luật màu ống lỏng và sợi.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Sợi quang cuộn trong măng sông/ODF phải đảm bảo đường kính vòng uốn ≥ 60mm.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lastRenderedPageBreak/>
        <w:t>Ống nung bảo vệ mối hàn được đặt trong khay đỡ.</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Măng sông phải được đóng kín khít, có gioăng cao su giữa 2 tấm ốp, bịt kín các lỗ cáp khi chưa sử dụng… nhằm tránh nước xâm nhập, suy giảm chất lượng mối hàn.</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i/>
        </w:rPr>
      </w:pPr>
      <w:bookmarkStart w:id="64" w:name="_Toc407019787"/>
      <w:r w:rsidRPr="00894351">
        <w:rPr>
          <w:rFonts w:ascii="Times New Roman" w:hAnsi="Times New Roman"/>
          <w:i/>
        </w:rPr>
        <w:t>3.</w:t>
      </w:r>
      <w:r w:rsidR="00FD54F2">
        <w:rPr>
          <w:rFonts w:ascii="Times New Roman" w:hAnsi="Times New Roman"/>
          <w:i/>
        </w:rPr>
        <w:t>7</w:t>
      </w:r>
      <w:r w:rsidRPr="00894351">
        <w:rPr>
          <w:rFonts w:ascii="Times New Roman" w:hAnsi="Times New Roman"/>
          <w:i/>
        </w:rPr>
        <w:t>.2 Yêu cầu kỹ thuật về suy hao</w:t>
      </w:r>
      <w:bookmarkEnd w:id="64"/>
      <w:r w:rsidRPr="00894351">
        <w:rPr>
          <w:rFonts w:ascii="Times New Roman" w:hAnsi="Times New Roman"/>
          <w:i/>
        </w:rPr>
        <w:t>:</w:t>
      </w:r>
    </w:p>
    <w:p w:rsidR="001A19B3" w:rsidRPr="00894351" w:rsidRDefault="001A19B3" w:rsidP="00F51B4B">
      <w:pPr>
        <w:autoSpaceDE w:val="0"/>
        <w:autoSpaceDN w:val="0"/>
        <w:adjustRightInd w:val="0"/>
        <w:snapToGrid w:val="0"/>
        <w:spacing w:before="120" w:line="340" w:lineRule="exact"/>
        <w:ind w:firstLine="284"/>
        <w:rPr>
          <w:strike/>
          <w:sz w:val="28"/>
          <w:szCs w:val="28"/>
        </w:rPr>
      </w:pPr>
      <w:r w:rsidRPr="00894351">
        <w:rPr>
          <w:sz w:val="28"/>
          <w:szCs w:val="28"/>
        </w:rPr>
        <w:t>Đo kiểm từng sợi quang và phải đảm bảo các yêu cầu về suy hao như sau:</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mối hàn:</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trung bình/mối hàn ≤ 0,1dB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cực đại/mối hàn không lớn hơn 0,2 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 xml:space="preserve">Số điểm suy hao/mối hàn từ 0,1- 0,2 dB không vượt quá 20%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trung bình/km cáp quang (đo tại bước sóng 1550nm):</w:t>
      </w:r>
      <w:r w:rsidR="00F51B4B" w:rsidRPr="00F51B4B">
        <w:rPr>
          <w:sz w:val="28"/>
          <w:szCs w:val="28"/>
        </w:rPr>
        <w:t xml:space="preserve"> </w:t>
      </w:r>
      <w:r w:rsidR="00F51B4B" w:rsidRPr="00894351">
        <w:rPr>
          <w:sz w:val="28"/>
          <w:szCs w:val="28"/>
        </w:rPr>
        <w:t>≤ 0,25dB/km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tại vị trí đấu nhảy: ≤ 0,5dB/km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dị thường do các nguyên nhân khách quan: ≤ 0,5dB/km</w:t>
      </w:r>
    </w:p>
    <w:p w:rsidR="001A19B3" w:rsidRPr="00894351" w:rsidRDefault="001A19B3" w:rsidP="001A19B3">
      <w:pPr>
        <w:autoSpaceDE w:val="0"/>
        <w:autoSpaceDN w:val="0"/>
        <w:adjustRightInd w:val="0"/>
        <w:snapToGrid w:val="0"/>
        <w:spacing w:before="120" w:line="340" w:lineRule="exact"/>
        <w:ind w:firstLine="284"/>
        <w:rPr>
          <w:sz w:val="28"/>
          <w:szCs w:val="28"/>
        </w:rPr>
      </w:pPr>
      <w:r w:rsidRPr="00894351">
        <w:rPr>
          <w:sz w:val="28"/>
          <w:szCs w:val="28"/>
        </w:rPr>
        <w:t>Khi đo sợi quang mà không đảm bảo suy hao như trên cần phải thực hiện sửa tuyến trước khi đưa vào khai thác sử dụng.</w:t>
      </w:r>
    </w:p>
    <w:p w:rsidR="00FD54F2" w:rsidRDefault="001A19B3" w:rsidP="00A337BC">
      <w:pPr>
        <w:pStyle w:val="Heading2"/>
        <w:pBdr>
          <w:bottom w:val="none" w:sz="0" w:space="0" w:color="auto"/>
        </w:pBdr>
        <w:spacing w:after="0" w:line="300" w:lineRule="exact"/>
        <w:ind w:left="360" w:hanging="360"/>
        <w:jc w:val="both"/>
        <w:rPr>
          <w:rFonts w:ascii="Times New Roman" w:hAnsi="Times New Roman"/>
          <w:i/>
        </w:rPr>
      </w:pPr>
      <w:r w:rsidRPr="00894351">
        <w:rPr>
          <w:rFonts w:ascii="Times New Roman" w:hAnsi="Times New Roman"/>
          <w:i/>
        </w:rPr>
        <w:t>3.</w:t>
      </w:r>
      <w:r w:rsidR="00544F1C">
        <w:rPr>
          <w:rFonts w:ascii="Times New Roman" w:hAnsi="Times New Roman"/>
          <w:i/>
        </w:rPr>
        <w:t>7</w:t>
      </w:r>
      <w:r w:rsidRPr="00894351">
        <w:rPr>
          <w:rFonts w:ascii="Times New Roman" w:hAnsi="Times New Roman"/>
          <w:i/>
        </w:rPr>
        <w:t xml:space="preserve">.3 Tiêu hao cáp trong hàn nối: </w:t>
      </w:r>
    </w:p>
    <w:p w:rsidR="00FD54F2" w:rsidRPr="00D16E64" w:rsidRDefault="00FD54F2" w:rsidP="00FD54F2">
      <w:pPr>
        <w:keepNext/>
        <w:keepLines/>
        <w:tabs>
          <w:tab w:val="left" w:pos="426"/>
          <w:tab w:val="left" w:pos="709"/>
          <w:tab w:val="left" w:pos="1134"/>
        </w:tabs>
        <w:spacing w:line="264" w:lineRule="auto"/>
        <w:contextualSpacing/>
        <w:rPr>
          <w:spacing w:val="-8"/>
          <w:sz w:val="28"/>
          <w:szCs w:val="28"/>
          <w:lang w:val="pt-BR"/>
        </w:rPr>
      </w:pPr>
      <w:r w:rsidRPr="00D16E64">
        <w:rPr>
          <w:sz w:val="28"/>
          <w:szCs w:val="28"/>
        </w:rPr>
        <w:t>Tiêu hao cáp truyền dẫn trong hàn nối bao gồm đầu cáp phải cắt bỏ (do bị dập, dãn khi luồn, kéo cáp) và đoạn sử dụng hàn nối (tuốt cáp để hàn nối, quấn trong hộp cáp, măng xông, ODF). Tiêu hao tối đa trong quá trình thi công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705"/>
        <w:gridCol w:w="931"/>
        <w:gridCol w:w="1268"/>
        <w:gridCol w:w="774"/>
        <w:gridCol w:w="4127"/>
      </w:tblGrid>
      <w:tr w:rsidR="00FD54F2" w:rsidRPr="00D16E64" w:rsidTr="000044A4">
        <w:trPr>
          <w:tblHeader/>
        </w:trPr>
        <w:tc>
          <w:tcPr>
            <w:tcW w:w="291"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TT</w:t>
            </w:r>
          </w:p>
        </w:tc>
        <w:tc>
          <w:tcPr>
            <w:tcW w:w="912" w:type="pct"/>
            <w:vAlign w:val="center"/>
          </w:tcPr>
          <w:p w:rsidR="00FD54F2" w:rsidRPr="00D16E64" w:rsidRDefault="00FD54F2" w:rsidP="000044A4">
            <w:pPr>
              <w:keepNext/>
              <w:keepLines/>
              <w:spacing w:line="276" w:lineRule="auto"/>
              <w:jc w:val="center"/>
              <w:rPr>
                <w:b/>
                <w:bCs/>
              </w:rPr>
            </w:pPr>
            <w:r w:rsidRPr="00D16E64">
              <w:rPr>
                <w:b/>
                <w:bCs/>
              </w:rPr>
              <w:t>Mã hiệu</w:t>
            </w:r>
          </w:p>
        </w:tc>
        <w:tc>
          <w:tcPr>
            <w:tcW w:w="498" w:type="pct"/>
            <w:shd w:val="clear" w:color="auto" w:fill="auto"/>
            <w:vAlign w:val="center"/>
            <w:hideMark/>
          </w:tcPr>
          <w:p w:rsidR="00FD54F2" w:rsidRPr="00D16E64" w:rsidRDefault="00FD54F2" w:rsidP="000044A4">
            <w:pPr>
              <w:keepNext/>
              <w:keepLines/>
              <w:jc w:val="center"/>
              <w:rPr>
                <w:b/>
                <w:bCs/>
              </w:rPr>
            </w:pPr>
            <w:r w:rsidRPr="00D16E64">
              <w:rPr>
                <w:b/>
                <w:bCs/>
              </w:rPr>
              <w:t>Vị trí hàn nối</w:t>
            </w:r>
          </w:p>
        </w:tc>
        <w:tc>
          <w:tcPr>
            <w:tcW w:w="678" w:type="pct"/>
            <w:shd w:val="clear" w:color="auto" w:fill="auto"/>
            <w:vAlign w:val="center"/>
            <w:hideMark/>
          </w:tcPr>
          <w:p w:rsidR="00FD54F2" w:rsidRPr="00D16E64" w:rsidRDefault="00FD54F2" w:rsidP="000044A4">
            <w:pPr>
              <w:keepNext/>
              <w:keepLines/>
              <w:jc w:val="center"/>
              <w:rPr>
                <w:b/>
                <w:bCs/>
              </w:rPr>
            </w:pPr>
            <w:r w:rsidRPr="00D16E64">
              <w:rPr>
                <w:b/>
                <w:bCs/>
              </w:rPr>
              <w:t>Loại cáp</w:t>
            </w:r>
          </w:p>
        </w:tc>
        <w:tc>
          <w:tcPr>
            <w:tcW w:w="414" w:type="pct"/>
            <w:shd w:val="clear" w:color="auto" w:fill="auto"/>
            <w:vAlign w:val="center"/>
            <w:hideMark/>
          </w:tcPr>
          <w:p w:rsidR="00FD54F2" w:rsidRPr="00D16E64" w:rsidRDefault="00FD54F2" w:rsidP="000044A4">
            <w:pPr>
              <w:keepNext/>
              <w:keepLines/>
              <w:jc w:val="center"/>
              <w:rPr>
                <w:b/>
                <w:bCs/>
              </w:rPr>
            </w:pPr>
            <w:r w:rsidRPr="00D16E64">
              <w:rPr>
                <w:b/>
                <w:bCs/>
              </w:rPr>
              <w:t>Tiêu hao</w:t>
            </w:r>
          </w:p>
        </w:tc>
        <w:tc>
          <w:tcPr>
            <w:tcW w:w="2207"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Ghi chú</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1</w:t>
            </w:r>
          </w:p>
        </w:tc>
        <w:tc>
          <w:tcPr>
            <w:tcW w:w="912" w:type="pct"/>
            <w:vAlign w:val="center"/>
          </w:tcPr>
          <w:p w:rsidR="00FD54F2" w:rsidRPr="00D16E64" w:rsidRDefault="00FD54F2" w:rsidP="000044A4">
            <w:pPr>
              <w:keepNext/>
              <w:keepLines/>
              <w:spacing w:line="276" w:lineRule="auto"/>
            </w:pPr>
            <w:r w:rsidRPr="00D16E64">
              <w:t>VTTH.CAP.01</w:t>
            </w:r>
          </w:p>
        </w:tc>
        <w:tc>
          <w:tcPr>
            <w:tcW w:w="498" w:type="pct"/>
            <w:shd w:val="clear" w:color="auto" w:fill="auto"/>
            <w:vAlign w:val="center"/>
            <w:hideMark/>
          </w:tcPr>
          <w:p w:rsidR="00FD54F2" w:rsidRPr="00D16E64" w:rsidRDefault="00FD54F2" w:rsidP="00FD54F2">
            <w:pPr>
              <w:keepNext/>
              <w:keepLines/>
            </w:pPr>
            <w:r w:rsidRPr="00D16E64">
              <w:t>ODF trong nhà</w:t>
            </w:r>
          </w:p>
        </w:tc>
        <w:tc>
          <w:tcPr>
            <w:tcW w:w="678" w:type="pct"/>
            <w:vMerge w:val="restart"/>
            <w:shd w:val="clear" w:color="auto" w:fill="auto"/>
            <w:vAlign w:val="center"/>
            <w:hideMark/>
          </w:tcPr>
          <w:p w:rsidR="00FD54F2" w:rsidRPr="00D16E64" w:rsidRDefault="00FD54F2" w:rsidP="000044A4">
            <w:pPr>
              <w:keepNext/>
              <w:keepLines/>
              <w:spacing w:line="276" w:lineRule="auto"/>
              <w:jc w:val="center"/>
            </w:pPr>
            <w:r w:rsidRPr="00D16E64">
              <w:t>Cáp ≥ 4FO (cáp 4fo, 8fo, 12fo, 24fo, 48fo, 96fo)</w:t>
            </w: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5m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ODF: 2m.</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2</w:t>
            </w:r>
          </w:p>
        </w:tc>
        <w:tc>
          <w:tcPr>
            <w:tcW w:w="912" w:type="pct"/>
            <w:vAlign w:val="center"/>
          </w:tcPr>
          <w:p w:rsidR="00FD54F2" w:rsidRPr="00D16E64" w:rsidRDefault="00FD54F2" w:rsidP="000044A4">
            <w:pPr>
              <w:keepNext/>
              <w:keepLines/>
              <w:spacing w:line="276" w:lineRule="auto"/>
            </w:pPr>
            <w:r w:rsidRPr="00D16E64">
              <w:t>VTTH.CAP.02</w:t>
            </w:r>
          </w:p>
        </w:tc>
        <w:tc>
          <w:tcPr>
            <w:tcW w:w="498" w:type="pct"/>
            <w:shd w:val="clear" w:color="auto" w:fill="auto"/>
            <w:vAlign w:val="center"/>
            <w:hideMark/>
          </w:tcPr>
          <w:p w:rsidR="00FD54F2" w:rsidRPr="00D16E64" w:rsidRDefault="00FD54F2" w:rsidP="00FD54F2">
            <w:pPr>
              <w:keepNext/>
              <w:keepLines/>
            </w:pPr>
            <w:r w:rsidRPr="00D16E64">
              <w:t>Măng xông</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10m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măng xông: 2m</w:t>
            </w:r>
          </w:p>
          <w:p w:rsidR="00FD54F2" w:rsidRPr="00D16E64" w:rsidRDefault="00FD54F2" w:rsidP="000044A4">
            <w:pPr>
              <w:keepNext/>
              <w:keepLines/>
              <w:spacing w:line="276" w:lineRule="auto"/>
              <w:rPr>
                <w:sz w:val="20"/>
              </w:rPr>
            </w:pPr>
            <w:r w:rsidRPr="00D16E64">
              <w:rPr>
                <w:sz w:val="20"/>
              </w:rPr>
              <w:t>- 10m tiêu hao được tính cho 2 đầu sợi cáp được hàn nối vào măng xông.</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3</w:t>
            </w:r>
          </w:p>
        </w:tc>
        <w:tc>
          <w:tcPr>
            <w:tcW w:w="912" w:type="pct"/>
            <w:vAlign w:val="center"/>
          </w:tcPr>
          <w:p w:rsidR="00FD54F2" w:rsidRPr="00D16E64" w:rsidRDefault="00FD54F2" w:rsidP="000044A4">
            <w:pPr>
              <w:keepNext/>
              <w:keepLines/>
              <w:spacing w:line="276" w:lineRule="auto"/>
            </w:pPr>
            <w:r w:rsidRPr="00D16E64">
              <w:t>VTTH.CAP.03</w:t>
            </w:r>
          </w:p>
        </w:tc>
        <w:tc>
          <w:tcPr>
            <w:tcW w:w="498" w:type="pct"/>
            <w:shd w:val="clear" w:color="auto" w:fill="auto"/>
            <w:vAlign w:val="center"/>
            <w:hideMark/>
          </w:tcPr>
          <w:p w:rsidR="00FD54F2" w:rsidRPr="00D16E64" w:rsidRDefault="00FD54F2" w:rsidP="00FD54F2">
            <w:pPr>
              <w:keepNext/>
              <w:keepLines/>
            </w:pPr>
            <w:r w:rsidRPr="00D16E64">
              <w:t>Tủ thuê bao 1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Hộp cáp dùng cho mạng AON hoặc GPON.</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4</w:t>
            </w:r>
          </w:p>
        </w:tc>
        <w:tc>
          <w:tcPr>
            <w:tcW w:w="912" w:type="pct"/>
            <w:vAlign w:val="center"/>
          </w:tcPr>
          <w:p w:rsidR="00FD54F2" w:rsidRPr="00D16E64" w:rsidRDefault="00FD54F2" w:rsidP="000044A4">
            <w:pPr>
              <w:keepNext/>
              <w:keepLines/>
              <w:spacing w:line="276" w:lineRule="auto"/>
            </w:pPr>
            <w:r w:rsidRPr="00D16E64">
              <w:t>VTTH.CAP.04</w:t>
            </w:r>
          </w:p>
        </w:tc>
        <w:tc>
          <w:tcPr>
            <w:tcW w:w="498" w:type="pct"/>
            <w:shd w:val="clear" w:color="auto" w:fill="auto"/>
            <w:vAlign w:val="center"/>
            <w:hideMark/>
          </w:tcPr>
          <w:p w:rsidR="00FD54F2" w:rsidRPr="00FD54F2" w:rsidRDefault="00FD54F2" w:rsidP="00FD54F2">
            <w:pPr>
              <w:keepNext/>
              <w:keepLines/>
              <w:rPr>
                <w:spacing w:val="-10"/>
              </w:rPr>
            </w:pPr>
            <w:r w:rsidRPr="00FD54F2">
              <w:rPr>
                <w:spacing w:val="-10"/>
              </w:rPr>
              <w:t>Tủ thuê bao 2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Dùng trong mạng GPON.</w:t>
            </w:r>
          </w:p>
        </w:tc>
      </w:tr>
      <w:tr w:rsidR="00FD54F2" w:rsidRPr="00D16E64" w:rsidTr="000044A4">
        <w:tc>
          <w:tcPr>
            <w:tcW w:w="291" w:type="pct"/>
            <w:shd w:val="clear" w:color="auto" w:fill="auto"/>
            <w:vAlign w:val="center"/>
          </w:tcPr>
          <w:p w:rsidR="00FD54F2" w:rsidRPr="00D16E64" w:rsidRDefault="00FD54F2" w:rsidP="000044A4">
            <w:pPr>
              <w:keepNext/>
              <w:keepLines/>
              <w:spacing w:line="276" w:lineRule="auto"/>
              <w:jc w:val="center"/>
            </w:pPr>
            <w:r w:rsidRPr="00D16E64">
              <w:t>5</w:t>
            </w:r>
          </w:p>
        </w:tc>
        <w:tc>
          <w:tcPr>
            <w:tcW w:w="912" w:type="pct"/>
            <w:vAlign w:val="center"/>
          </w:tcPr>
          <w:p w:rsidR="00FD54F2" w:rsidRPr="00D16E64" w:rsidRDefault="00FD54F2" w:rsidP="000044A4">
            <w:pPr>
              <w:keepNext/>
              <w:keepLines/>
              <w:spacing w:line="276" w:lineRule="auto"/>
            </w:pPr>
            <w:r w:rsidRPr="00D16E64">
              <w:t>VTTH.CAP.05</w:t>
            </w:r>
          </w:p>
        </w:tc>
        <w:tc>
          <w:tcPr>
            <w:tcW w:w="498" w:type="pct"/>
            <w:shd w:val="clear" w:color="auto" w:fill="auto"/>
            <w:vAlign w:val="center"/>
          </w:tcPr>
          <w:p w:rsidR="00FD54F2" w:rsidRPr="00D16E64" w:rsidRDefault="00FD54F2" w:rsidP="00FD54F2">
            <w:pPr>
              <w:keepNext/>
              <w:keepLines/>
            </w:pPr>
            <w:r w:rsidRPr="00D16E64">
              <w:t>ODF</w:t>
            </w:r>
          </w:p>
        </w:tc>
        <w:tc>
          <w:tcPr>
            <w:tcW w:w="678" w:type="pct"/>
            <w:vAlign w:val="center"/>
          </w:tcPr>
          <w:p w:rsidR="00FD54F2" w:rsidRPr="00D16E64" w:rsidRDefault="00FD54F2" w:rsidP="000044A4">
            <w:pPr>
              <w:keepNext/>
              <w:keepLines/>
              <w:spacing w:line="276" w:lineRule="auto"/>
              <w:jc w:val="center"/>
            </w:pPr>
            <w:r w:rsidRPr="00D16E64">
              <w:rPr>
                <w:lang w:val="fr-FR"/>
              </w:rPr>
              <w:t>Cáp hỗn hợp quang - điện</w:t>
            </w:r>
          </w:p>
        </w:tc>
        <w:tc>
          <w:tcPr>
            <w:tcW w:w="414" w:type="pct"/>
            <w:shd w:val="clear" w:color="auto" w:fill="auto"/>
            <w:vAlign w:val="center"/>
          </w:tcPr>
          <w:p w:rsidR="00FD54F2" w:rsidRPr="00D16E64" w:rsidRDefault="00FD54F2" w:rsidP="000044A4">
            <w:pPr>
              <w:keepNext/>
              <w:keepLines/>
              <w:spacing w:line="276" w:lineRule="auto"/>
              <w:jc w:val="center"/>
            </w:pPr>
            <w:r w:rsidRPr="00D16E64">
              <w:t>2m</w:t>
            </w:r>
          </w:p>
        </w:tc>
        <w:tc>
          <w:tcPr>
            <w:tcW w:w="2207" w:type="pct"/>
            <w:shd w:val="clear" w:color="auto" w:fill="auto"/>
            <w:vAlign w:val="center"/>
          </w:tcPr>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Tuốt cáp hàn nối và cuộn trong ODF: 2m</w:t>
            </w:r>
          </w:p>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Tổng tiêu hao/01 sợi cáp kết nối từ IRU → NEU: 4m (02 đầu đấu nối với ODF).</w:t>
            </w:r>
          </w:p>
        </w:tc>
      </w:tr>
    </w:tbl>
    <w:p w:rsidR="001A19B3" w:rsidRPr="00894351" w:rsidRDefault="001A19B3" w:rsidP="00A337BC">
      <w:pPr>
        <w:pStyle w:val="Heading2"/>
        <w:pBdr>
          <w:bottom w:val="none" w:sz="0" w:space="0" w:color="auto"/>
        </w:pBdr>
        <w:spacing w:after="0" w:line="300" w:lineRule="exact"/>
        <w:ind w:left="360" w:hanging="360"/>
        <w:jc w:val="both"/>
        <w:rPr>
          <w:rFonts w:ascii="Times New Roman" w:hAnsi="Times New Roman"/>
          <w:i/>
        </w:rPr>
      </w:pPr>
    </w:p>
    <w:p w:rsidR="001A19B3" w:rsidRPr="00894351" w:rsidRDefault="001A19B3" w:rsidP="001A19B3">
      <w:pPr>
        <w:spacing w:before="60" w:line="264" w:lineRule="auto"/>
        <w:rPr>
          <w:b/>
          <w:sz w:val="28"/>
          <w:szCs w:val="28"/>
          <w:lang w:val="es-ES"/>
        </w:rPr>
      </w:pPr>
      <w:r w:rsidRPr="00894351">
        <w:rPr>
          <w:b/>
          <w:sz w:val="28"/>
          <w:szCs w:val="28"/>
          <w:lang w:val="es-ES"/>
        </w:rPr>
        <w:lastRenderedPageBreak/>
        <w:t>4. Yêu cầu kỹ thuật đối với việc hoàn trả mặt bằng :</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đường và tại giao lộ :</w:t>
      </w:r>
    </w:p>
    <w:p w:rsidR="001A19B3" w:rsidRPr="00894351" w:rsidRDefault="001A19B3" w:rsidP="001A19B3">
      <w:pPr>
        <w:spacing w:before="60" w:line="264" w:lineRule="auto"/>
        <w:rPr>
          <w:sz w:val="28"/>
          <w:szCs w:val="28"/>
          <w:lang w:val="es-ES"/>
        </w:rPr>
      </w:pPr>
      <w:r w:rsidRPr="00894351">
        <w:rPr>
          <w:sz w:val="28"/>
          <w:szCs w:val="28"/>
          <w:lang w:val="es-ES"/>
        </w:rPr>
        <w:t>- Rào xung quanh bằng hàng rào sắt, được sơn trắng đỏ, mỗi hàng rào có chiều cao 1,2m, chiều rộng từ 1m – 3m, được nối kết với nhau vững chắc, và đặt 2 biển báo công trường theo hướng lưu thông. Riêng hầm cáp tại các giao lộ phải đặt 4 biển báo công trường (đối với giao lộ từ ngã tư trở lên), 3 biển báo công trường (đối với ngã ba) trên hàng rào theo mỗi hướng.</w:t>
      </w:r>
    </w:p>
    <w:p w:rsidR="001A19B3" w:rsidRPr="00894351" w:rsidRDefault="001A19B3" w:rsidP="001A19B3">
      <w:pPr>
        <w:spacing w:before="60" w:line="264" w:lineRule="auto"/>
        <w:rPr>
          <w:sz w:val="28"/>
          <w:szCs w:val="28"/>
          <w:lang w:val="es-ES"/>
        </w:rPr>
      </w:pPr>
      <w:r w:rsidRPr="00894351">
        <w:rPr>
          <w:sz w:val="28"/>
          <w:szCs w:val="28"/>
          <w:lang w:val="es-ES"/>
        </w:rPr>
        <w:t>- Phải niêm yết 1 giấy phép đào đường ngay trên hàng rào.</w:t>
      </w:r>
    </w:p>
    <w:p w:rsidR="001A19B3" w:rsidRPr="00894351" w:rsidRDefault="001A19B3" w:rsidP="001A19B3">
      <w:pPr>
        <w:spacing w:before="60" w:line="264" w:lineRule="auto"/>
        <w:rPr>
          <w:sz w:val="28"/>
          <w:szCs w:val="28"/>
          <w:lang w:val="es-ES"/>
        </w:rPr>
      </w:pPr>
      <w:r w:rsidRPr="00894351">
        <w:rPr>
          <w:sz w:val="28"/>
          <w:szCs w:val="28"/>
          <w:lang w:val="es-ES"/>
        </w:rPr>
        <w:t>+ Trên một đoạn đường đang thi công đào hoặc tái lập để lắp đặt công trình ngầm:</w:t>
      </w:r>
    </w:p>
    <w:p w:rsidR="001A19B3" w:rsidRPr="00894351" w:rsidRDefault="001A19B3" w:rsidP="001A19B3">
      <w:pPr>
        <w:spacing w:before="60" w:line="264" w:lineRule="auto"/>
        <w:rPr>
          <w:sz w:val="28"/>
          <w:szCs w:val="28"/>
          <w:lang w:val="es-ES"/>
        </w:rPr>
      </w:pPr>
      <w:r w:rsidRPr="00894351">
        <w:rPr>
          <w:sz w:val="28"/>
          <w:szCs w:val="28"/>
          <w:lang w:val="es-ES"/>
        </w:rPr>
        <w:t>- Đặt 2 biển báo công trường: 1 ở điểm đầu và 1 ở điểm cuối đoạn thi công.</w:t>
      </w:r>
    </w:p>
    <w:p w:rsidR="001A19B3" w:rsidRPr="00894351" w:rsidRDefault="001A19B3" w:rsidP="001A19B3">
      <w:pPr>
        <w:spacing w:before="60" w:line="264" w:lineRule="auto"/>
        <w:rPr>
          <w:sz w:val="28"/>
          <w:szCs w:val="28"/>
          <w:lang w:val="es-ES"/>
        </w:rPr>
      </w:pPr>
      <w:r w:rsidRPr="00894351">
        <w:rPr>
          <w:sz w:val="28"/>
          <w:szCs w:val="28"/>
          <w:lang w:val="es-ES"/>
        </w:rPr>
        <w:t>- Rào chắn dọc theo mương đào bằng hàng rào sắt, được sơn trắng đỏ, mỗi hàng rào có chiều cao 1,2m, chiều rộng từ 1m – 3m, được nối kết với nhau vững chắc.</w:t>
      </w:r>
    </w:p>
    <w:p w:rsidR="001A19B3" w:rsidRPr="00894351" w:rsidRDefault="001A19B3" w:rsidP="001A19B3">
      <w:pPr>
        <w:spacing w:before="60" w:line="264" w:lineRule="auto"/>
        <w:rPr>
          <w:sz w:val="28"/>
          <w:szCs w:val="28"/>
          <w:lang w:val="es-ES"/>
        </w:rPr>
      </w:pPr>
      <w:r w:rsidRPr="00894351">
        <w:rPr>
          <w:sz w:val="28"/>
          <w:szCs w:val="28"/>
          <w:lang w:val="es-ES"/>
        </w:rPr>
        <w:t>- Niêm yết giấy phép đào đường trên rào chắn hoặc trên bảng công trường tại đầu và cuối đoạn tuyến thi công.</w:t>
      </w:r>
    </w:p>
    <w:p w:rsidR="001A19B3" w:rsidRPr="00894351" w:rsidRDefault="001A19B3" w:rsidP="001A19B3">
      <w:pPr>
        <w:spacing w:before="60" w:line="264" w:lineRule="auto"/>
        <w:rPr>
          <w:sz w:val="28"/>
          <w:szCs w:val="28"/>
          <w:lang w:val="es-ES"/>
        </w:rPr>
      </w:pPr>
      <w:r w:rsidRPr="00894351">
        <w:rPr>
          <w:sz w:val="28"/>
          <w:szCs w:val="28"/>
          <w:lang w:val="es-ES"/>
        </w:rPr>
        <w:t>- Trên đoạn rãnh đào đã tái lập đá bằng phẳng chờ tái lập bêtông nhựa, phải đặt biển báo công trường ở 2 đầu và cử người trực bù lún, quét dọn đá văng để đảm bảo giao thông cho đến khi tái lập xong bê tông nhựa nóng.</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vỉa  hè :</w:t>
      </w:r>
    </w:p>
    <w:p w:rsidR="001A19B3" w:rsidRPr="00894351" w:rsidRDefault="001A19B3" w:rsidP="001A19B3">
      <w:pPr>
        <w:spacing w:before="60" w:line="264" w:lineRule="auto"/>
        <w:rPr>
          <w:sz w:val="28"/>
          <w:szCs w:val="28"/>
        </w:rPr>
      </w:pPr>
      <w:r w:rsidRPr="00894351">
        <w:rPr>
          <w:sz w:val="28"/>
          <w:szCs w:val="28"/>
        </w:rPr>
        <w:t>Trên một đoạn đường thi công :</w:t>
      </w:r>
    </w:p>
    <w:p w:rsidR="001A19B3" w:rsidRPr="00894351" w:rsidRDefault="001A19B3" w:rsidP="001A19B3">
      <w:pPr>
        <w:spacing w:before="60" w:line="264" w:lineRule="auto"/>
        <w:rPr>
          <w:sz w:val="28"/>
          <w:szCs w:val="28"/>
        </w:rPr>
      </w:pPr>
      <w:r w:rsidRPr="00894351">
        <w:rPr>
          <w:sz w:val="28"/>
          <w:szCs w:val="28"/>
        </w:rPr>
        <w:t>- Đặt 2 biển báo công trường và rào chắn dọc theo rãnh đào và ở điểm đầu và điểm cuối đoạn thi công.</w:t>
      </w:r>
    </w:p>
    <w:p w:rsidR="001A19B3" w:rsidRPr="00894351" w:rsidRDefault="001A19B3" w:rsidP="001A19B3">
      <w:pPr>
        <w:spacing w:before="60" w:line="264" w:lineRule="auto"/>
        <w:rPr>
          <w:sz w:val="28"/>
          <w:szCs w:val="28"/>
        </w:rPr>
      </w:pPr>
      <w:r w:rsidRPr="00894351">
        <w:rPr>
          <w:sz w:val="28"/>
          <w:szCs w:val="28"/>
        </w:rPr>
        <w:t>- Niêm yết giấy phép trên rào chắn hoặc trên bảng công trường tại đầu và cuối đoạn tuyến thi công</w:t>
      </w:r>
    </w:p>
    <w:p w:rsidR="001A19B3" w:rsidRPr="00894351" w:rsidRDefault="001A19B3" w:rsidP="001A19B3">
      <w:pPr>
        <w:spacing w:before="60" w:line="264" w:lineRule="auto"/>
        <w:rPr>
          <w:sz w:val="28"/>
          <w:szCs w:val="28"/>
        </w:rPr>
      </w:pPr>
      <w:r w:rsidRPr="00894351">
        <w:rPr>
          <w:sz w:val="28"/>
          <w:szCs w:val="28"/>
        </w:rPr>
        <w:t>- Thi công vào ban đêm trong phạm vi phải có đèn chiếu sáng (đèn tròn 75W-100W) trong trường hợp không có nguồn điện để treo bóng do nguồn điện quá xa lưới điện hoặc bố trí dây mắc điện không thể đảm bảo an toàn cho phép thay bóng đèn điện bằng đèn dầu, khoảng cách 10m/1 bóng.</w:t>
      </w:r>
    </w:p>
    <w:p w:rsidR="001A19B3" w:rsidRPr="00894351" w:rsidRDefault="001A19B3" w:rsidP="001A19B3">
      <w:pPr>
        <w:pStyle w:val="BodyTextIndent3"/>
        <w:numPr>
          <w:ilvl w:val="0"/>
          <w:numId w:val="19"/>
        </w:numPr>
        <w:spacing w:before="60" w:line="264" w:lineRule="auto"/>
        <w:ind w:left="426" w:hanging="284"/>
        <w:rPr>
          <w:b w:val="0"/>
          <w:i/>
          <w:sz w:val="28"/>
          <w:szCs w:val="28"/>
        </w:rPr>
      </w:pPr>
      <w:r w:rsidRPr="00894351">
        <w:rPr>
          <w:i/>
          <w:sz w:val="28"/>
          <w:szCs w:val="28"/>
        </w:rPr>
        <w:t>Kết cấu hoàn trả</w:t>
      </w:r>
    </w:p>
    <w:p w:rsidR="001A19B3" w:rsidRPr="00894351" w:rsidRDefault="001A19B3" w:rsidP="001A19B3">
      <w:pPr>
        <w:pStyle w:val="ListParagraph"/>
        <w:numPr>
          <w:ilvl w:val="1"/>
          <w:numId w:val="20"/>
        </w:numPr>
        <w:ind w:left="426" w:hanging="284"/>
        <w:jc w:val="left"/>
        <w:rPr>
          <w:b/>
          <w:sz w:val="28"/>
          <w:szCs w:val="28"/>
        </w:rPr>
      </w:pPr>
      <w:r w:rsidRPr="00894351">
        <w:rPr>
          <w:b/>
          <w:sz w:val="28"/>
          <w:szCs w:val="28"/>
        </w:rPr>
        <w:t>Thi công mặt đường Beton Asfalt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đư</w:t>
      </w:r>
      <w:r w:rsidRPr="00894351">
        <w:rPr>
          <w:sz w:val="28"/>
          <w:szCs w:val="28"/>
        </w:rPr>
        <w:softHyphen/>
        <w:t>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dưới (đảm bảo độ ẩm tiêu chuẩn đã được xác định ở bãi tập kết), dùng máy đầm đầm chặt đạt yêu cầu như kết cấu ban đầu với chiều dầy đã lèn ép là 20cm;</w:t>
      </w:r>
    </w:p>
    <w:p w:rsidR="001A19B3" w:rsidRPr="00894351" w:rsidRDefault="001A19B3" w:rsidP="001A19B3">
      <w:pPr>
        <w:pStyle w:val="ListParagraph"/>
        <w:ind w:left="0"/>
        <w:jc w:val="left"/>
        <w:rPr>
          <w:sz w:val="28"/>
          <w:szCs w:val="28"/>
        </w:rPr>
      </w:pPr>
      <w:r w:rsidRPr="00894351">
        <w:rPr>
          <w:sz w:val="28"/>
          <w:szCs w:val="28"/>
        </w:rPr>
        <w:lastRenderedPageBreak/>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Tưới thấm nhũ tương nhựa lót TC 1,6kg/m2;</w:t>
      </w:r>
    </w:p>
    <w:p w:rsidR="001A19B3" w:rsidRPr="00894351" w:rsidRDefault="001A19B3" w:rsidP="001A19B3">
      <w:pPr>
        <w:pStyle w:val="ListParagraph"/>
        <w:ind w:left="0"/>
        <w:jc w:val="left"/>
        <w:rPr>
          <w:sz w:val="28"/>
          <w:szCs w:val="28"/>
        </w:rPr>
      </w:pPr>
      <w:r w:rsidRPr="00894351">
        <w:rPr>
          <w:sz w:val="28"/>
          <w:szCs w:val="28"/>
        </w:rPr>
        <w:t>- Thảm bê tông Asphalt hạt trung dày 7cm dùng máy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Tưới thấm nhũ tương dính bám 2kg/m2;</w:t>
      </w:r>
    </w:p>
    <w:p w:rsidR="001A19B3" w:rsidRPr="00894351" w:rsidRDefault="001A19B3" w:rsidP="001A19B3">
      <w:pPr>
        <w:pStyle w:val="ListParagraph"/>
        <w:ind w:left="0"/>
        <w:jc w:val="left"/>
        <w:rPr>
          <w:sz w:val="28"/>
          <w:szCs w:val="28"/>
        </w:rPr>
      </w:pPr>
      <w:r w:rsidRPr="00894351">
        <w:rPr>
          <w:sz w:val="28"/>
          <w:szCs w:val="28"/>
        </w:rPr>
        <w:t>- Thảm bê tông nhựa nóng hạt mịn dày 3cm dùng máy lu lu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đường đảm bảo sạch sẽ theo quy định.</w:t>
      </w:r>
    </w:p>
    <w:p w:rsidR="001A19B3" w:rsidRPr="00894351" w:rsidRDefault="001A19B3" w:rsidP="001A19B3">
      <w:pPr>
        <w:pStyle w:val="ListParagraph"/>
        <w:numPr>
          <w:ilvl w:val="1"/>
          <w:numId w:val="20"/>
        </w:numPr>
        <w:ind w:left="0" w:hanging="284"/>
        <w:jc w:val="left"/>
        <w:rPr>
          <w:sz w:val="28"/>
          <w:szCs w:val="28"/>
        </w:rPr>
      </w:pPr>
      <w:r w:rsidRPr="00894351">
        <w:rPr>
          <w:b/>
          <w:sz w:val="28"/>
          <w:szCs w:val="28"/>
        </w:rPr>
        <w:t>Thi công mặt đường Beton BTXM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w:t>
      </w:r>
      <w:r w:rsidRPr="00894351">
        <w:rPr>
          <w:sz w:val="28"/>
          <w:szCs w:val="28"/>
        </w:rPr>
        <w:softHyphen/>
        <w:t>ược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Đệm cát vàng dày 3cm</w:t>
      </w:r>
    </w:p>
    <w:p w:rsidR="001A19B3" w:rsidRPr="00894351" w:rsidRDefault="001A19B3" w:rsidP="001A19B3">
      <w:pPr>
        <w:pStyle w:val="ListParagraph"/>
        <w:ind w:left="0"/>
        <w:jc w:val="left"/>
        <w:rPr>
          <w:sz w:val="28"/>
          <w:szCs w:val="28"/>
        </w:rPr>
      </w:pPr>
      <w:r w:rsidRPr="00894351">
        <w:rPr>
          <w:sz w:val="28"/>
          <w:szCs w:val="28"/>
        </w:rPr>
        <w:t>- Đổ Bê tông xi măng mác 300 dầy 20cm theo đúng quy trình; Mặt hè đã hoàn trả phải đảm bảo độ bằng phẳng như ban đầu;</w:t>
      </w:r>
    </w:p>
    <w:p w:rsidR="001A19B3" w:rsidRPr="00894351" w:rsidRDefault="001A19B3" w:rsidP="001A19B3">
      <w:pPr>
        <w:pStyle w:val="ListParagraph"/>
        <w:ind w:left="0"/>
        <w:jc w:val="left"/>
        <w:rPr>
          <w:sz w:val="28"/>
          <w:szCs w:val="28"/>
        </w:rPr>
      </w:pPr>
      <w:r w:rsidRPr="00894351">
        <w:rPr>
          <w:sz w:val="28"/>
          <w:szCs w:val="28"/>
        </w:rPr>
        <w:t>- Dùng băng báo hiệu để quây khu vực mặt bằng đã hoàn trả, chuẩn bị bạt tre mưa để đề phòng trời mưa làm hư hỏng bê tông xi măng.</w:t>
      </w:r>
    </w:p>
    <w:p w:rsidR="001A19B3" w:rsidRPr="00894351" w:rsidRDefault="001A19B3" w:rsidP="001A19B3">
      <w:pPr>
        <w:pStyle w:val="ListParagraph"/>
        <w:ind w:left="0"/>
        <w:jc w:val="left"/>
        <w:rPr>
          <w:sz w:val="28"/>
          <w:szCs w:val="28"/>
        </w:rPr>
      </w:pPr>
      <w:r w:rsidRPr="00894351">
        <w:rPr>
          <w:sz w:val="28"/>
          <w:szCs w:val="28"/>
        </w:rPr>
        <w:t>- Tưới nước để dưỡng ẩm theo quy định về bảo dưỡng bê tông xi măng.</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hè đảm bảo sạch sẽ theo quy định.</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Block màu</w:t>
      </w:r>
    </w:p>
    <w:p w:rsidR="001A19B3" w:rsidRPr="00894351" w:rsidRDefault="001A19B3" w:rsidP="001A19B3">
      <w:pPr>
        <w:pStyle w:val="ListParagraph"/>
        <w:spacing w:before="60" w:line="264" w:lineRule="auto"/>
        <w:ind w:left="142"/>
        <w:rPr>
          <w:b/>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rPr>
          <w:sz w:val="28"/>
          <w:szCs w:val="28"/>
        </w:rPr>
      </w:pPr>
      <w:r w:rsidRPr="00894351">
        <w:rPr>
          <w:sz w:val="28"/>
          <w:szCs w:val="28"/>
        </w:rPr>
        <w:t>- Rải lớp cát vàng đệm dày 13cm</w:t>
      </w:r>
    </w:p>
    <w:p w:rsidR="001A19B3" w:rsidRPr="00894351" w:rsidRDefault="001A19B3" w:rsidP="001A19B3">
      <w:pPr>
        <w:spacing w:before="60" w:line="264" w:lineRule="auto"/>
        <w:rPr>
          <w:sz w:val="28"/>
          <w:szCs w:val="28"/>
        </w:rPr>
      </w:pPr>
      <w:r w:rsidRPr="00894351">
        <w:rPr>
          <w:sz w:val="28"/>
          <w:szCs w:val="28"/>
        </w:rPr>
        <w:t>- Lát gạch Block, mặt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Terrazzo</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Terrazzo,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gạch Hạ Long</w:t>
      </w:r>
    </w:p>
    <w:p w:rsidR="001A19B3" w:rsidRPr="00894351" w:rsidRDefault="001A19B3" w:rsidP="001A19B3">
      <w:pPr>
        <w:pStyle w:val="ListParagraph"/>
        <w:spacing w:before="60" w:line="264" w:lineRule="auto"/>
        <w:ind w:left="142"/>
        <w:rPr>
          <w:sz w:val="28"/>
          <w:szCs w:val="28"/>
        </w:rPr>
      </w:pPr>
      <w:r w:rsidRPr="00894351">
        <w:rPr>
          <w:sz w:val="28"/>
          <w:szCs w:val="28"/>
        </w:rPr>
        <w:lastRenderedPageBreak/>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Hạ Long,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đá xẻ; bê tông đá 4x6 mac 150; vữa XM mác 75</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Rải lớp cát vàng gia cố XM 8% </w:t>
      </w:r>
    </w:p>
    <w:p w:rsidR="001A19B3" w:rsidRPr="00894351" w:rsidRDefault="001A19B3" w:rsidP="001A19B3">
      <w:pPr>
        <w:pStyle w:val="ListParagraph"/>
        <w:spacing w:before="60" w:line="264" w:lineRule="auto"/>
        <w:ind w:left="142"/>
        <w:rPr>
          <w:sz w:val="28"/>
          <w:szCs w:val="28"/>
        </w:rPr>
      </w:pPr>
      <w:r w:rsidRPr="00894351">
        <w:rPr>
          <w:sz w:val="28"/>
          <w:szCs w:val="28"/>
        </w:rPr>
        <w:t>- Lát đá xẻ,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BTXM 250</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cát vàng đệm dày 10 cm;</w:t>
      </w:r>
    </w:p>
    <w:p w:rsidR="001A19B3" w:rsidRPr="00894351" w:rsidRDefault="001A19B3" w:rsidP="001A19B3">
      <w:pPr>
        <w:pStyle w:val="ListParagraph"/>
        <w:spacing w:before="60" w:line="264" w:lineRule="auto"/>
        <w:ind w:left="142"/>
        <w:rPr>
          <w:sz w:val="28"/>
          <w:szCs w:val="28"/>
        </w:rPr>
      </w:pPr>
      <w:r w:rsidRPr="00894351">
        <w:rPr>
          <w:sz w:val="28"/>
          <w:szCs w:val="28"/>
        </w:rPr>
        <w:t>- Đổ Bê tông xi măng mác 250 dầy 5cm theo đúng quy trình; Mặt hè đã hoàn trả phải đảm bảo độ bằng phẳng như ban đầu;</w:t>
      </w:r>
    </w:p>
    <w:p w:rsidR="001A19B3" w:rsidRPr="00894351" w:rsidRDefault="001A19B3" w:rsidP="001A19B3">
      <w:pPr>
        <w:pStyle w:val="ListParagraph"/>
        <w:spacing w:before="60" w:line="264" w:lineRule="auto"/>
        <w:ind w:left="0"/>
        <w:rPr>
          <w:b/>
          <w:sz w:val="28"/>
          <w:szCs w:val="28"/>
        </w:rPr>
      </w:pPr>
      <w:r w:rsidRPr="00894351">
        <w:rPr>
          <w:b/>
          <w:sz w:val="28"/>
          <w:szCs w:val="28"/>
        </w:rPr>
        <w:t xml:space="preserve">5. </w:t>
      </w:r>
      <w:r w:rsidR="00375CB9">
        <w:rPr>
          <w:b/>
          <w:sz w:val="28"/>
          <w:szCs w:val="28"/>
        </w:rPr>
        <w:t>Yêu cầu đ</w:t>
      </w:r>
      <w:r w:rsidRPr="00894351">
        <w:rPr>
          <w:b/>
          <w:sz w:val="28"/>
          <w:szCs w:val="28"/>
        </w:rPr>
        <w:t>ối với các loại vật tư</w:t>
      </w:r>
    </w:p>
    <w:p w:rsidR="00644AEC" w:rsidRPr="00894351" w:rsidRDefault="00644AEC" w:rsidP="00644AEC">
      <w:pPr>
        <w:spacing w:before="60" w:line="264" w:lineRule="auto"/>
        <w:rPr>
          <w:sz w:val="28"/>
          <w:szCs w:val="28"/>
          <w:lang w:val="nl-NL"/>
        </w:rPr>
      </w:pPr>
      <w:r w:rsidRPr="00894351">
        <w:rPr>
          <w:sz w:val="28"/>
          <w:szCs w:val="28"/>
          <w:lang w:val="nl-NL"/>
        </w:rPr>
        <w:t>- Đối với các loại vật t</w:t>
      </w:r>
      <w:r w:rsidRPr="00894351">
        <w:rPr>
          <w:sz w:val="28"/>
          <w:szCs w:val="28"/>
          <w:lang w:val="nl-NL"/>
        </w:rPr>
        <w:softHyphen/>
        <w:t xml:space="preserve">ư do Nhà thầu cung cấp: </w:t>
      </w:r>
      <w:r w:rsidRPr="00894351">
        <w:rPr>
          <w:sz w:val="28"/>
          <w:szCs w:val="28"/>
          <w:lang w:val="es-ES"/>
        </w:rPr>
        <w:t>phải mới 100%, đóng gói theo tiêu chuẩn của nhà sản xuất</w:t>
      </w:r>
      <w:r>
        <w:rPr>
          <w:sz w:val="28"/>
          <w:szCs w:val="28"/>
          <w:lang w:val="es-ES"/>
        </w:rPr>
        <w:t>, p</w:t>
      </w:r>
      <w:r w:rsidRPr="00894351">
        <w:rPr>
          <w:sz w:val="28"/>
          <w:szCs w:val="28"/>
          <w:lang w:val="nl-NL"/>
        </w:rPr>
        <w:t xml:space="preserve">hải nêu được tên, chủng loại, phải đảm bảo các tiêu chuẩn trong thiết kế kỹ thuật thi công, </w:t>
      </w:r>
      <w:r w:rsidRPr="00894351">
        <w:rPr>
          <w:bCs/>
          <w:kern w:val="28"/>
          <w:sz w:val="28"/>
          <w:szCs w:val="28"/>
          <w:lang w:val="es-ES"/>
        </w:rPr>
        <w:t>tiêu chuẩn xây dựng hiện hành</w:t>
      </w:r>
      <w:r w:rsidRPr="00894351">
        <w:rPr>
          <w:sz w:val="28"/>
          <w:szCs w:val="28"/>
          <w:lang w:val="nl-NL"/>
        </w:rPr>
        <w:t xml:space="preserve"> đồng thời phải đảm bảo các tiêu chuẩn của Nhà n</w:t>
      </w:r>
      <w:r w:rsidRPr="00894351">
        <w:rPr>
          <w:sz w:val="28"/>
          <w:szCs w:val="28"/>
          <w:lang w:val="nl-NL"/>
        </w:rPr>
        <w:softHyphen/>
        <w:t>ước (cột bê tông, ống nhựa, sắt thép...)</w:t>
      </w:r>
    </w:p>
    <w:p w:rsidR="00644AEC" w:rsidRPr="00894351" w:rsidRDefault="00644AEC" w:rsidP="00644AEC">
      <w:pPr>
        <w:pStyle w:val="BodyTextIndent"/>
        <w:spacing w:line="264" w:lineRule="auto"/>
        <w:ind w:left="0"/>
        <w:rPr>
          <w:sz w:val="28"/>
          <w:szCs w:val="28"/>
          <w:lang w:val="nl-NL"/>
        </w:rPr>
      </w:pPr>
      <w:r w:rsidRPr="00894351">
        <w:rPr>
          <w:sz w:val="28"/>
          <w:szCs w:val="28"/>
          <w:lang w:val="nl-NL"/>
        </w:rPr>
        <w:tab/>
        <w:t>+ Vật liệu là sắt thép (trừ ống thép mạ kẽm và sắt thép sử dụng trong cấu kiện bê tông): Phải sơn phòng rỉ tr</w:t>
      </w:r>
      <w:r w:rsidRPr="00894351">
        <w:rPr>
          <w:sz w:val="28"/>
          <w:szCs w:val="28"/>
          <w:lang w:val="nl-NL"/>
        </w:rPr>
        <w:softHyphen/>
        <w:t>ước khi đ</w:t>
      </w:r>
      <w:r w:rsidRPr="00894351">
        <w:rPr>
          <w:sz w:val="28"/>
          <w:szCs w:val="28"/>
          <w:lang w:val="nl-NL"/>
        </w:rPr>
        <w:softHyphen/>
        <w:t>ưa ra hiện trư</w:t>
      </w:r>
      <w:r w:rsidRPr="00894351">
        <w:rPr>
          <w:sz w:val="28"/>
          <w:szCs w:val="28"/>
          <w:lang w:val="nl-NL"/>
        </w:rPr>
        <w:softHyphen/>
        <w:t>ờng sử dụng.</w:t>
      </w:r>
    </w:p>
    <w:p w:rsidR="00644AEC" w:rsidRPr="00894351" w:rsidRDefault="00644AEC" w:rsidP="00644AEC">
      <w:pPr>
        <w:spacing w:before="60" w:line="264" w:lineRule="auto"/>
        <w:rPr>
          <w:sz w:val="28"/>
          <w:szCs w:val="28"/>
          <w:lang w:val="nl-NL"/>
        </w:rPr>
      </w:pPr>
      <w:r w:rsidRPr="00894351">
        <w:rPr>
          <w:sz w:val="28"/>
          <w:szCs w:val="28"/>
          <w:lang w:val="nl-NL"/>
        </w:rPr>
        <w:t>+ Vật liệu cát, đá, sỏi phục vụ đổ bê tông phải rửa sạch, bê tông đổ đúng mác, thời gian bảo d</w:t>
      </w:r>
      <w:r w:rsidRPr="00894351">
        <w:rPr>
          <w:sz w:val="28"/>
          <w:szCs w:val="28"/>
          <w:lang w:val="nl-NL"/>
        </w:rPr>
        <w:softHyphen/>
        <w:t>ưỡng đủ, đúng quy trình.</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thể hiện trong E-HSDT cụ thể tên từng chủng loại vật tư, thiết bị dự kiến sẽ sử dụng trong quá trình thi công.</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cung cấp vật tư, thiết bị theo đúng thông số kỹ thuật quy định hoặc tương đương hoặc tốt hơn các thiết bị nêu trên.</w:t>
      </w:r>
    </w:p>
    <w:p w:rsidR="00644AEC"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“Tương đương” có nghĩa là có đặc tính kỹ thuật tương tự, có tính năng sử dụng là tương đương với các vật tư thiết bị đã nêu trên.</w:t>
      </w:r>
    </w:p>
    <w:p w:rsidR="00644AEC" w:rsidRPr="00326DBD" w:rsidRDefault="00644AEC" w:rsidP="00644AEC">
      <w:pPr>
        <w:pStyle w:val="ListParagraph"/>
        <w:numPr>
          <w:ilvl w:val="0"/>
          <w:numId w:val="21"/>
        </w:numPr>
        <w:spacing w:after="160" w:line="259" w:lineRule="auto"/>
        <w:jc w:val="left"/>
        <w:rPr>
          <w:b/>
          <w:sz w:val="28"/>
          <w:szCs w:val="28"/>
        </w:rPr>
      </w:pPr>
      <w:r w:rsidRPr="00644AEC">
        <w:rPr>
          <w:b/>
          <w:sz w:val="28"/>
          <w:szCs w:val="28"/>
        </w:rPr>
        <w:t>Tiêu chuẩn vật tư B cấp:</w:t>
      </w:r>
    </w:p>
    <w:tbl>
      <w:tblPr>
        <w:tblStyle w:val="TableGrid"/>
        <w:tblW w:w="9921" w:type="dxa"/>
        <w:tblInd w:w="-431" w:type="dxa"/>
        <w:tblLook w:val="04A0" w:firstRow="1" w:lastRow="0" w:firstColumn="1" w:lastColumn="0" w:noHBand="0" w:noVBand="1"/>
      </w:tblPr>
      <w:tblGrid>
        <w:gridCol w:w="706"/>
        <w:gridCol w:w="1999"/>
        <w:gridCol w:w="2007"/>
        <w:gridCol w:w="2201"/>
        <w:gridCol w:w="1310"/>
        <w:gridCol w:w="1698"/>
      </w:tblGrid>
      <w:tr w:rsidR="00644AEC" w:rsidRPr="000A4BEC" w:rsidTr="007427B1">
        <w:trPr>
          <w:trHeight w:val="306"/>
        </w:trPr>
        <w:tc>
          <w:tcPr>
            <w:tcW w:w="706" w:type="dxa"/>
            <w:vAlign w:val="center"/>
          </w:tcPr>
          <w:p w:rsidR="00644AEC" w:rsidRPr="000A4BEC" w:rsidRDefault="00644AEC" w:rsidP="007427B1">
            <w:pPr>
              <w:jc w:val="center"/>
              <w:rPr>
                <w:b/>
                <w:szCs w:val="24"/>
              </w:rPr>
            </w:pPr>
            <w:bookmarkStart w:id="65" w:name="_Hlk176852400"/>
            <w:r w:rsidRPr="000A4BEC">
              <w:rPr>
                <w:b/>
                <w:szCs w:val="24"/>
              </w:rPr>
              <w:lastRenderedPageBreak/>
              <w:t>STT</w:t>
            </w:r>
          </w:p>
        </w:tc>
        <w:tc>
          <w:tcPr>
            <w:tcW w:w="1999" w:type="dxa"/>
            <w:vAlign w:val="center"/>
          </w:tcPr>
          <w:p w:rsidR="00644AEC" w:rsidRPr="000A4BEC" w:rsidRDefault="00644AEC" w:rsidP="007427B1">
            <w:pPr>
              <w:jc w:val="center"/>
              <w:rPr>
                <w:b/>
                <w:szCs w:val="24"/>
              </w:rPr>
            </w:pPr>
            <w:r w:rsidRPr="000A4BEC">
              <w:rPr>
                <w:b/>
                <w:szCs w:val="24"/>
              </w:rPr>
              <w:t xml:space="preserve">Tên vật tư </w:t>
            </w:r>
          </w:p>
        </w:tc>
        <w:tc>
          <w:tcPr>
            <w:tcW w:w="2007" w:type="dxa"/>
          </w:tcPr>
          <w:p w:rsidR="00644AEC" w:rsidRPr="000A4BEC" w:rsidRDefault="00644AEC" w:rsidP="007427B1">
            <w:pPr>
              <w:jc w:val="center"/>
              <w:rPr>
                <w:b/>
                <w:szCs w:val="24"/>
              </w:rPr>
            </w:pPr>
            <w:r>
              <w:rPr>
                <w:b/>
                <w:szCs w:val="24"/>
              </w:rPr>
              <w:t>Quy Cách</w:t>
            </w:r>
          </w:p>
        </w:tc>
        <w:tc>
          <w:tcPr>
            <w:tcW w:w="2201" w:type="dxa"/>
          </w:tcPr>
          <w:p w:rsidR="00644AEC" w:rsidRPr="000A4BEC" w:rsidRDefault="00644AEC" w:rsidP="007427B1">
            <w:pPr>
              <w:jc w:val="center"/>
              <w:rPr>
                <w:b/>
                <w:szCs w:val="24"/>
              </w:rPr>
            </w:pPr>
            <w:r>
              <w:rPr>
                <w:b/>
                <w:szCs w:val="24"/>
              </w:rPr>
              <w:t>Tiêu chuẩn</w:t>
            </w:r>
          </w:p>
        </w:tc>
        <w:tc>
          <w:tcPr>
            <w:tcW w:w="1310" w:type="dxa"/>
          </w:tcPr>
          <w:p w:rsidR="00644AEC" w:rsidRPr="000A4BEC" w:rsidRDefault="00644AEC" w:rsidP="007427B1">
            <w:pPr>
              <w:jc w:val="center"/>
              <w:rPr>
                <w:b/>
                <w:szCs w:val="24"/>
              </w:rPr>
            </w:pPr>
            <w:r>
              <w:rPr>
                <w:b/>
                <w:szCs w:val="24"/>
              </w:rPr>
              <w:t>Ghi chú</w:t>
            </w:r>
          </w:p>
        </w:tc>
        <w:tc>
          <w:tcPr>
            <w:tcW w:w="1698" w:type="dxa"/>
            <w:vAlign w:val="center"/>
          </w:tcPr>
          <w:p w:rsidR="00644AEC" w:rsidRPr="000A4BEC" w:rsidRDefault="00644AEC" w:rsidP="007427B1">
            <w:pPr>
              <w:jc w:val="center"/>
              <w:rPr>
                <w:b/>
                <w:szCs w:val="24"/>
              </w:rPr>
            </w:pPr>
            <w:r w:rsidRPr="000A4BEC">
              <w:rPr>
                <w:b/>
                <w:szCs w:val="24"/>
              </w:rPr>
              <w:t>Xuất xứ</w:t>
            </w:r>
          </w:p>
        </w:tc>
      </w:tr>
      <w:tr w:rsidR="00644AEC" w:rsidRPr="000A4BEC" w:rsidTr="007427B1">
        <w:trPr>
          <w:trHeight w:val="841"/>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center"/>
          </w:tcPr>
          <w:p w:rsidR="00644AEC" w:rsidRPr="005D257D" w:rsidRDefault="00644AEC" w:rsidP="007427B1">
            <w:pPr>
              <w:rPr>
                <w:sz w:val="26"/>
                <w:szCs w:val="26"/>
              </w:rPr>
            </w:pPr>
            <w:r w:rsidRPr="00A748B3">
              <w:rPr>
                <w:sz w:val="26"/>
                <w:szCs w:val="26"/>
              </w:rPr>
              <w:t>Cột BTLT dự ứng lực 8-R65 (&gt;=400 kgf)</w:t>
            </w:r>
          </w:p>
        </w:tc>
        <w:tc>
          <w:tcPr>
            <w:tcW w:w="2007" w:type="dxa"/>
            <w:vAlign w:val="center"/>
          </w:tcPr>
          <w:p w:rsidR="00644AEC" w:rsidRPr="00136441" w:rsidRDefault="00644AEC" w:rsidP="007427B1">
            <w:pPr>
              <w:jc w:val="center"/>
              <w:rPr>
                <w:sz w:val="26"/>
                <w:szCs w:val="26"/>
              </w:rPr>
            </w:pPr>
            <w:r>
              <w:rPr>
                <w:sz w:val="26"/>
                <w:szCs w:val="26"/>
              </w:rPr>
              <w:t>8</w:t>
            </w:r>
            <w:r w:rsidRPr="00136441">
              <w:rPr>
                <w:sz w:val="26"/>
                <w:szCs w:val="26"/>
              </w:rPr>
              <w:t>m</w:t>
            </w:r>
          </w:p>
        </w:tc>
        <w:tc>
          <w:tcPr>
            <w:tcW w:w="2201" w:type="dxa"/>
            <w:vAlign w:val="center"/>
          </w:tcPr>
          <w:p w:rsidR="00644AEC" w:rsidRPr="00136441" w:rsidRDefault="004401E9" w:rsidP="007427B1">
            <w:pPr>
              <w:rPr>
                <w:sz w:val="26"/>
                <w:szCs w:val="26"/>
              </w:rPr>
            </w:pPr>
            <w:r w:rsidRPr="004401E9">
              <w:rPr>
                <w:sz w:val="26"/>
                <w:szCs w:val="26"/>
              </w:rPr>
              <w:t>TCVN 5847:2016</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236"/>
        </w:trPr>
        <w:tc>
          <w:tcPr>
            <w:tcW w:w="706" w:type="dxa"/>
            <w:vAlign w:val="center"/>
          </w:tcPr>
          <w:p w:rsidR="00644AEC" w:rsidRPr="00C7080F" w:rsidRDefault="00644AEC" w:rsidP="007427B1">
            <w:pPr>
              <w:pStyle w:val="ListParagraph"/>
              <w:tabs>
                <w:tab w:val="left" w:pos="360"/>
              </w:tabs>
              <w:ind w:left="360"/>
              <w:rPr>
                <w:sz w:val="26"/>
                <w:szCs w:val="26"/>
              </w:rPr>
            </w:pPr>
            <w:r>
              <w:rPr>
                <w:sz w:val="26"/>
                <w:szCs w:val="26"/>
              </w:rPr>
              <w:t>a</w:t>
            </w:r>
          </w:p>
        </w:tc>
        <w:tc>
          <w:tcPr>
            <w:tcW w:w="1999" w:type="dxa"/>
            <w:vAlign w:val="center"/>
          </w:tcPr>
          <w:p w:rsidR="00644AEC" w:rsidRPr="00A748B3" w:rsidRDefault="00644AEC" w:rsidP="007427B1">
            <w:pPr>
              <w:rPr>
                <w:sz w:val="26"/>
                <w:szCs w:val="26"/>
              </w:rPr>
            </w:pPr>
            <w:r>
              <w:rPr>
                <w:sz w:val="26"/>
                <w:szCs w:val="26"/>
              </w:rPr>
              <w:t>Bê tông</w:t>
            </w:r>
          </w:p>
        </w:tc>
        <w:tc>
          <w:tcPr>
            <w:tcW w:w="2007" w:type="dxa"/>
            <w:vAlign w:val="center"/>
          </w:tcPr>
          <w:p w:rsidR="00644AEC" w:rsidRDefault="00644AEC" w:rsidP="007427B1">
            <w:pPr>
              <w:jc w:val="center"/>
              <w:rPr>
                <w:sz w:val="26"/>
                <w:szCs w:val="26"/>
              </w:rPr>
            </w:pPr>
            <w:r>
              <w:rPr>
                <w:sz w:val="26"/>
                <w:szCs w:val="26"/>
              </w:rPr>
              <w:t>400kg/cm2</w:t>
            </w:r>
          </w:p>
        </w:tc>
        <w:tc>
          <w:tcPr>
            <w:tcW w:w="2201" w:type="dxa"/>
            <w:vAlign w:val="center"/>
          </w:tcPr>
          <w:p w:rsidR="00644AEC" w:rsidRPr="00136441" w:rsidRDefault="00644AEC" w:rsidP="007427B1">
            <w:pPr>
              <w:rPr>
                <w:sz w:val="26"/>
                <w:szCs w:val="26"/>
              </w:rPr>
            </w:pPr>
            <w:r>
              <w:rPr>
                <w:sz w:val="26"/>
                <w:szCs w:val="26"/>
              </w:rPr>
              <w:t>TCVN 5574:2018</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Pr>
                <w:sz w:val="26"/>
                <w:szCs w:val="26"/>
              </w:rPr>
              <w:t>Việt Nam</w:t>
            </w:r>
          </w:p>
        </w:tc>
      </w:tr>
      <w:tr w:rsidR="00644AEC" w:rsidRPr="001A6604" w:rsidTr="007427B1">
        <w:trPr>
          <w:trHeight w:val="558"/>
        </w:trPr>
        <w:tc>
          <w:tcPr>
            <w:tcW w:w="706" w:type="dxa"/>
            <w:vAlign w:val="center"/>
          </w:tcPr>
          <w:p w:rsidR="00644AEC" w:rsidRDefault="00644AEC" w:rsidP="007427B1">
            <w:pPr>
              <w:pStyle w:val="ListParagraph"/>
              <w:tabs>
                <w:tab w:val="left" w:pos="360"/>
              </w:tabs>
              <w:ind w:left="360"/>
              <w:rPr>
                <w:sz w:val="26"/>
                <w:szCs w:val="26"/>
              </w:rPr>
            </w:pPr>
            <w:r>
              <w:rPr>
                <w:sz w:val="26"/>
                <w:szCs w:val="26"/>
              </w:rPr>
              <w:t>b</w:t>
            </w:r>
          </w:p>
        </w:tc>
        <w:tc>
          <w:tcPr>
            <w:tcW w:w="1999" w:type="dxa"/>
            <w:vAlign w:val="center"/>
          </w:tcPr>
          <w:p w:rsidR="00644AEC" w:rsidRPr="00A748B3" w:rsidRDefault="00644AEC" w:rsidP="007427B1">
            <w:pPr>
              <w:rPr>
                <w:sz w:val="26"/>
                <w:szCs w:val="26"/>
              </w:rPr>
            </w:pPr>
            <w:r>
              <w:rPr>
                <w:sz w:val="26"/>
                <w:szCs w:val="26"/>
              </w:rPr>
              <w:t>Thép dọc</w:t>
            </w:r>
          </w:p>
        </w:tc>
        <w:tc>
          <w:tcPr>
            <w:tcW w:w="2007" w:type="dxa"/>
            <w:vAlign w:val="center"/>
          </w:tcPr>
          <w:p w:rsidR="00644AEC" w:rsidRDefault="00644AEC" w:rsidP="007427B1">
            <w:pPr>
              <w:jc w:val="center"/>
              <w:rPr>
                <w:sz w:val="26"/>
                <w:szCs w:val="26"/>
              </w:rPr>
            </w:pPr>
            <w:r>
              <w:rPr>
                <w:sz w:val="26"/>
                <w:szCs w:val="26"/>
              </w:rPr>
              <w:t>Thép cường độ cao</w:t>
            </w:r>
          </w:p>
        </w:tc>
        <w:tc>
          <w:tcPr>
            <w:tcW w:w="2201" w:type="dxa"/>
            <w:vAlign w:val="center"/>
          </w:tcPr>
          <w:p w:rsidR="00644AEC" w:rsidRPr="00136441" w:rsidRDefault="00644AEC" w:rsidP="007427B1">
            <w:pPr>
              <w:rPr>
                <w:sz w:val="26"/>
                <w:szCs w:val="26"/>
              </w:rPr>
            </w:pPr>
            <w:r>
              <w:rPr>
                <w:sz w:val="26"/>
                <w:szCs w:val="26"/>
              </w:rPr>
              <w:t>TCVN 6284:1997</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sidRPr="001A6604">
              <w:rPr>
                <w:sz w:val="26"/>
                <w:szCs w:val="26"/>
              </w:rPr>
              <w:t>Việt Nam hoặc nhập ng</w:t>
            </w:r>
            <w:r>
              <w:rPr>
                <w:sz w:val="26"/>
                <w:szCs w:val="26"/>
              </w:rPr>
              <w:t>oại</w:t>
            </w:r>
          </w:p>
        </w:tc>
      </w:tr>
      <w:tr w:rsidR="00644AEC" w:rsidRPr="001A6604" w:rsidTr="007427B1">
        <w:trPr>
          <w:trHeight w:val="247"/>
        </w:trPr>
        <w:tc>
          <w:tcPr>
            <w:tcW w:w="706" w:type="dxa"/>
            <w:vAlign w:val="center"/>
          </w:tcPr>
          <w:p w:rsidR="00644AEC" w:rsidRDefault="00644AEC" w:rsidP="007427B1">
            <w:pPr>
              <w:pStyle w:val="ListParagraph"/>
              <w:tabs>
                <w:tab w:val="left" w:pos="360"/>
              </w:tabs>
              <w:ind w:left="360"/>
              <w:rPr>
                <w:sz w:val="26"/>
                <w:szCs w:val="26"/>
              </w:rPr>
            </w:pPr>
            <w:r>
              <w:rPr>
                <w:sz w:val="26"/>
                <w:szCs w:val="26"/>
              </w:rPr>
              <w:t>c</w:t>
            </w:r>
          </w:p>
        </w:tc>
        <w:tc>
          <w:tcPr>
            <w:tcW w:w="1999" w:type="dxa"/>
            <w:vAlign w:val="center"/>
          </w:tcPr>
          <w:p w:rsidR="00644AEC" w:rsidRDefault="00644AEC" w:rsidP="007427B1">
            <w:pPr>
              <w:rPr>
                <w:sz w:val="26"/>
                <w:szCs w:val="26"/>
              </w:rPr>
            </w:pPr>
            <w:r>
              <w:rPr>
                <w:sz w:val="26"/>
                <w:szCs w:val="26"/>
              </w:rPr>
              <w:t>Thép đai</w:t>
            </w:r>
          </w:p>
        </w:tc>
        <w:tc>
          <w:tcPr>
            <w:tcW w:w="2007" w:type="dxa"/>
            <w:vAlign w:val="center"/>
          </w:tcPr>
          <w:p w:rsidR="00644AEC" w:rsidRDefault="00644AEC" w:rsidP="007427B1">
            <w:pPr>
              <w:jc w:val="center"/>
              <w:rPr>
                <w:sz w:val="26"/>
                <w:szCs w:val="26"/>
              </w:rPr>
            </w:pPr>
            <w:r>
              <w:rPr>
                <w:sz w:val="26"/>
                <w:szCs w:val="26"/>
              </w:rPr>
              <w:t>Thép cốt bê tông</w:t>
            </w:r>
          </w:p>
        </w:tc>
        <w:tc>
          <w:tcPr>
            <w:tcW w:w="2201" w:type="dxa"/>
            <w:vAlign w:val="center"/>
          </w:tcPr>
          <w:p w:rsidR="00644AEC" w:rsidRDefault="00644AEC" w:rsidP="007427B1">
            <w:pPr>
              <w:rPr>
                <w:sz w:val="26"/>
                <w:szCs w:val="26"/>
              </w:rPr>
            </w:pPr>
            <w:r>
              <w:rPr>
                <w:sz w:val="26"/>
                <w:szCs w:val="26"/>
              </w:rPr>
              <w:t>TCVN 1651: 2018</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Pr>
                <w:sz w:val="26"/>
                <w:szCs w:val="26"/>
              </w:rPr>
              <w:t>Việt Nam</w:t>
            </w:r>
          </w:p>
        </w:tc>
      </w:tr>
      <w:tr w:rsidR="00644AEC" w:rsidRPr="000A4BEC" w:rsidTr="007427B1">
        <w:trPr>
          <w:trHeight w:val="516"/>
        </w:trPr>
        <w:tc>
          <w:tcPr>
            <w:tcW w:w="706" w:type="dxa"/>
            <w:vAlign w:val="center"/>
          </w:tcPr>
          <w:p w:rsidR="00644AEC" w:rsidRPr="001A6604"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Ống nhựa bảo vệ cáp PVC fi 110</w:t>
            </w:r>
          </w:p>
        </w:tc>
        <w:tc>
          <w:tcPr>
            <w:tcW w:w="2007" w:type="dxa"/>
            <w:vAlign w:val="center"/>
          </w:tcPr>
          <w:p w:rsidR="00644AEC" w:rsidRPr="00136441" w:rsidRDefault="00644AEC" w:rsidP="007427B1">
            <w:pPr>
              <w:jc w:val="center"/>
              <w:rPr>
                <w:sz w:val="26"/>
                <w:szCs w:val="26"/>
              </w:rPr>
            </w:pPr>
            <w:r w:rsidRPr="00EE056C">
              <w:rPr>
                <w:sz w:val="26"/>
                <w:szCs w:val="26"/>
              </w:rPr>
              <w:t>110x7x6000mm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516"/>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 xml:space="preserve">Ống nhựa bảo vệ cáp PVC fi 110 </w:t>
            </w:r>
          </w:p>
        </w:tc>
        <w:tc>
          <w:tcPr>
            <w:tcW w:w="2007" w:type="dxa"/>
            <w:vAlign w:val="center"/>
          </w:tcPr>
          <w:p w:rsidR="00644AEC" w:rsidRPr="00136441" w:rsidRDefault="00644AEC" w:rsidP="007427B1">
            <w:pPr>
              <w:jc w:val="center"/>
              <w:rPr>
                <w:sz w:val="26"/>
                <w:szCs w:val="26"/>
              </w:rPr>
            </w:pPr>
            <w:r w:rsidRPr="00EE056C">
              <w:rPr>
                <w:sz w:val="26"/>
                <w:szCs w:val="26"/>
              </w:rPr>
              <w:t>110x5x6000mm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1B0365" w:rsidRPr="000A4BEC" w:rsidTr="000044A4">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EE056C">
              <w:rPr>
                <w:sz w:val="26"/>
                <w:szCs w:val="26"/>
              </w:rPr>
              <w:t>Ống nhựa</w:t>
            </w:r>
            <w:r>
              <w:rPr>
                <w:sz w:val="26"/>
                <w:szCs w:val="26"/>
              </w:rPr>
              <w:t xml:space="preserve"> PVC fi56</w:t>
            </w:r>
          </w:p>
        </w:tc>
        <w:tc>
          <w:tcPr>
            <w:tcW w:w="2007" w:type="dxa"/>
            <w:vAlign w:val="center"/>
          </w:tcPr>
          <w:p w:rsidR="001B0365" w:rsidRDefault="001B0365" w:rsidP="001B0365">
            <w:pPr>
              <w:jc w:val="center"/>
              <w:rPr>
                <w:color w:val="000000" w:themeColor="text1"/>
                <w:sz w:val="26"/>
                <w:szCs w:val="26"/>
              </w:rPr>
            </w:pPr>
            <w:r>
              <w:rPr>
                <w:color w:val="000000" w:themeColor="text1"/>
                <w:sz w:val="26"/>
                <w:szCs w:val="26"/>
              </w:rPr>
              <w:t>56x3,5x4000</w:t>
            </w:r>
            <w:r w:rsidR="004E49B8">
              <w:rPr>
                <w:color w:val="000000" w:themeColor="text1"/>
                <w:sz w:val="26"/>
                <w:szCs w:val="26"/>
              </w:rPr>
              <w:t>mm</w:t>
            </w:r>
          </w:p>
        </w:tc>
        <w:tc>
          <w:tcPr>
            <w:tcW w:w="2201" w:type="dxa"/>
            <w:vAlign w:val="center"/>
          </w:tcPr>
          <w:p w:rsidR="001B0365" w:rsidRDefault="001B0365" w:rsidP="001B0365">
            <w:pPr>
              <w:rPr>
                <w:sz w:val="26"/>
                <w:szCs w:val="26"/>
              </w:rPr>
            </w:pPr>
            <w:r w:rsidRPr="00F7637E">
              <w:rPr>
                <w:sz w:val="26"/>
                <w:szCs w:val="26"/>
              </w:rPr>
              <w:t>TCVN 8699:2011</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5D257D" w:rsidRDefault="001B0365" w:rsidP="001B0365">
            <w:pPr>
              <w:rPr>
                <w:sz w:val="26"/>
                <w:szCs w:val="26"/>
              </w:rPr>
            </w:pPr>
            <w:r w:rsidRPr="006B462C">
              <w:rPr>
                <w:sz w:val="26"/>
                <w:szCs w:val="26"/>
              </w:rPr>
              <w:t>Ống thép mạ kẽm</w:t>
            </w:r>
          </w:p>
        </w:tc>
        <w:tc>
          <w:tcPr>
            <w:tcW w:w="2007" w:type="dxa"/>
            <w:vAlign w:val="center"/>
          </w:tcPr>
          <w:p w:rsidR="001B0365" w:rsidRPr="00136441" w:rsidRDefault="001B0365" w:rsidP="001B0365">
            <w:pPr>
              <w:jc w:val="center"/>
              <w:rPr>
                <w:sz w:val="26"/>
                <w:szCs w:val="26"/>
              </w:rPr>
            </w:pPr>
            <w:r w:rsidRPr="006B462C">
              <w:rPr>
                <w:sz w:val="26"/>
                <w:szCs w:val="26"/>
              </w:rPr>
              <w:t>D113,5x2,9 mm</w:t>
            </w:r>
          </w:p>
        </w:tc>
        <w:tc>
          <w:tcPr>
            <w:tcW w:w="2201" w:type="dxa"/>
          </w:tcPr>
          <w:p w:rsidR="001B0365" w:rsidRPr="00A152E2" w:rsidRDefault="001B0365" w:rsidP="001B0365">
            <w:pPr>
              <w:rPr>
                <w:sz w:val="26"/>
                <w:szCs w:val="26"/>
              </w:rPr>
            </w:pPr>
            <w:r w:rsidRPr="00A152E2">
              <w:rPr>
                <w:sz w:val="26"/>
                <w:szCs w:val="26"/>
              </w:rPr>
              <w:t>TCVN 3783:2012</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color w:val="000000" w:themeColor="text1"/>
                <w:sz w:val="26"/>
                <w:szCs w:val="26"/>
              </w:rPr>
              <w:t xml:space="preserve">Xi măng </w:t>
            </w:r>
            <w:r>
              <w:rPr>
                <w:color w:val="000000" w:themeColor="text1"/>
                <w:sz w:val="26"/>
                <w:szCs w:val="26"/>
              </w:rPr>
              <w:t>các loại</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PC30 hoặc PCB40</w:t>
            </w:r>
          </w:p>
        </w:tc>
        <w:tc>
          <w:tcPr>
            <w:tcW w:w="2201" w:type="dxa"/>
          </w:tcPr>
          <w:p w:rsidR="001B0365" w:rsidRPr="00A152E2" w:rsidRDefault="001B0365" w:rsidP="001B0365">
            <w:pPr>
              <w:rPr>
                <w:bCs/>
                <w:sz w:val="26"/>
                <w:szCs w:val="26"/>
              </w:rPr>
            </w:pPr>
            <w:r w:rsidRPr="00A152E2">
              <w:rPr>
                <w:bCs/>
                <w:sz w:val="26"/>
                <w:szCs w:val="26"/>
              </w:rPr>
              <w:t>TCVN 2682:2020</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051705" w:rsidRDefault="001B0365" w:rsidP="001B0365">
            <w:pPr>
              <w:rPr>
                <w:sz w:val="26"/>
                <w:szCs w:val="26"/>
              </w:rPr>
            </w:pPr>
            <w:r w:rsidRPr="00051705">
              <w:rPr>
                <w:sz w:val="26"/>
                <w:szCs w:val="26"/>
              </w:rPr>
              <w:t>Thép cốt bê tông</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CB240T CB300V, CB400V</w:t>
            </w:r>
          </w:p>
        </w:tc>
        <w:tc>
          <w:tcPr>
            <w:tcW w:w="2201" w:type="dxa"/>
          </w:tcPr>
          <w:p w:rsidR="001B0365" w:rsidRPr="00A152E2" w:rsidRDefault="001B0365" w:rsidP="001B0365">
            <w:pPr>
              <w:rPr>
                <w:sz w:val="26"/>
                <w:szCs w:val="26"/>
              </w:rPr>
            </w:pPr>
            <w:r w:rsidRPr="00A152E2">
              <w:rPr>
                <w:sz w:val="26"/>
                <w:szCs w:val="26"/>
              </w:rPr>
              <w:t>TCVN 1651:2018</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sz w:val="26"/>
                <w:szCs w:val="26"/>
              </w:rPr>
              <w:t xml:space="preserve">Thép </w:t>
            </w:r>
            <w:r>
              <w:rPr>
                <w:sz w:val="26"/>
                <w:szCs w:val="26"/>
              </w:rPr>
              <w:t xml:space="preserve">hình </w:t>
            </w:r>
          </w:p>
          <w:p w:rsidR="001B0365" w:rsidRPr="00136441" w:rsidRDefault="001B0365" w:rsidP="001B0365">
            <w:pPr>
              <w:rPr>
                <w:sz w:val="26"/>
                <w:szCs w:val="26"/>
              </w:rPr>
            </w:pP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hình cán nóng</w:t>
            </w:r>
          </w:p>
        </w:tc>
        <w:tc>
          <w:tcPr>
            <w:tcW w:w="2201" w:type="dxa"/>
          </w:tcPr>
          <w:p w:rsidR="001B0365" w:rsidRPr="00982D8F" w:rsidRDefault="001B0365" w:rsidP="001B0365">
            <w:pPr>
              <w:rPr>
                <w:color w:val="FF0000"/>
                <w:sz w:val="26"/>
                <w:szCs w:val="26"/>
              </w:rPr>
            </w:pPr>
            <w:r>
              <w:rPr>
                <w:color w:val="000000" w:themeColor="text1"/>
                <w:sz w:val="26"/>
                <w:szCs w:val="26"/>
              </w:rPr>
              <w:t>TCVN 7571:2019</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Pr>
                <w:sz w:val="26"/>
                <w:szCs w:val="26"/>
              </w:rPr>
              <w:t>Việt Nam</w:t>
            </w:r>
          </w:p>
        </w:tc>
      </w:tr>
      <w:bookmarkEnd w:id="65"/>
    </w:tbl>
    <w:p w:rsidR="00644AEC" w:rsidRPr="00894351" w:rsidRDefault="00644AEC" w:rsidP="00644AEC">
      <w:pPr>
        <w:widowControl w:val="0"/>
        <w:spacing w:line="340" w:lineRule="exact"/>
        <w:rPr>
          <w:bCs/>
          <w:kern w:val="28"/>
          <w:sz w:val="28"/>
          <w:szCs w:val="28"/>
          <w:lang w:val="es-ES"/>
        </w:rPr>
      </w:pPr>
    </w:p>
    <w:p w:rsidR="00644AEC" w:rsidRPr="00326DBD" w:rsidRDefault="00644AEC" w:rsidP="00644AEC">
      <w:pPr>
        <w:pStyle w:val="ListParagraph"/>
        <w:numPr>
          <w:ilvl w:val="0"/>
          <w:numId w:val="21"/>
        </w:numPr>
        <w:spacing w:after="160" w:line="259" w:lineRule="auto"/>
        <w:jc w:val="left"/>
        <w:rPr>
          <w:b/>
          <w:sz w:val="28"/>
          <w:szCs w:val="28"/>
        </w:rPr>
      </w:pPr>
      <w:r w:rsidRPr="00326DBD">
        <w:rPr>
          <w:b/>
          <w:sz w:val="28"/>
          <w:szCs w:val="28"/>
        </w:rPr>
        <w:t>Chỉ tiêu kỹ thuật ống nhựa D110x5; D110x7</w:t>
      </w:r>
      <w:r w:rsidR="00B635FF">
        <w:rPr>
          <w:b/>
          <w:sz w:val="28"/>
          <w:szCs w:val="28"/>
        </w:rPr>
        <w:t>; D56x3,5</w:t>
      </w:r>
    </w:p>
    <w:tbl>
      <w:tblPr>
        <w:tblW w:w="964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5"/>
        <w:gridCol w:w="3554"/>
        <w:gridCol w:w="1028"/>
        <w:gridCol w:w="1029"/>
        <w:gridCol w:w="1028"/>
        <w:gridCol w:w="884"/>
        <w:gridCol w:w="1460"/>
      </w:tblGrid>
      <w:tr w:rsidR="00644AEC" w:rsidRPr="004504F9" w:rsidTr="007427B1">
        <w:trPr>
          <w:tblHeader/>
        </w:trPr>
        <w:tc>
          <w:tcPr>
            <w:tcW w:w="665" w:type="dxa"/>
            <w:tcBorders>
              <w:bottom w:val="nil"/>
            </w:tcBorders>
            <w:vAlign w:val="center"/>
          </w:tcPr>
          <w:p w:rsidR="00644AEC" w:rsidRPr="004504F9" w:rsidRDefault="00644AEC" w:rsidP="007427B1">
            <w:pPr>
              <w:keepNext/>
              <w:spacing w:before="60" w:after="60"/>
              <w:outlineLvl w:val="0"/>
              <w:rPr>
                <w:b/>
                <w:sz w:val="26"/>
                <w:szCs w:val="26"/>
                <w:lang w:val="x-none" w:eastAsia="x-none"/>
              </w:rPr>
            </w:pPr>
            <w:r w:rsidRPr="004504F9">
              <w:rPr>
                <w:b/>
                <w:sz w:val="26"/>
                <w:szCs w:val="26"/>
                <w:lang w:val="x-none" w:eastAsia="x-none"/>
              </w:rPr>
              <w:t>Stt</w:t>
            </w:r>
          </w:p>
        </w:tc>
        <w:tc>
          <w:tcPr>
            <w:tcW w:w="3554" w:type="dxa"/>
            <w:tcBorders>
              <w:bottom w:val="nil"/>
            </w:tcBorders>
            <w:vAlign w:val="center"/>
          </w:tcPr>
          <w:p w:rsidR="00644AEC" w:rsidRPr="004504F9" w:rsidRDefault="00644AEC" w:rsidP="007427B1">
            <w:pPr>
              <w:rPr>
                <w:b/>
                <w:sz w:val="26"/>
                <w:szCs w:val="26"/>
              </w:rPr>
            </w:pPr>
            <w:r w:rsidRPr="004504F9">
              <w:rPr>
                <w:b/>
                <w:sz w:val="26"/>
                <w:szCs w:val="26"/>
              </w:rPr>
              <w:t>MÔ TẢ</w:t>
            </w:r>
          </w:p>
        </w:tc>
        <w:tc>
          <w:tcPr>
            <w:tcW w:w="3969" w:type="dxa"/>
            <w:gridSpan w:val="4"/>
            <w:tcBorders>
              <w:bottom w:val="nil"/>
            </w:tcBorders>
            <w:vAlign w:val="center"/>
          </w:tcPr>
          <w:p w:rsidR="00644AEC" w:rsidRPr="004504F9" w:rsidRDefault="00644AEC" w:rsidP="007427B1">
            <w:pPr>
              <w:rPr>
                <w:b/>
                <w:sz w:val="26"/>
                <w:szCs w:val="26"/>
              </w:rPr>
            </w:pPr>
            <w:r w:rsidRPr="004504F9">
              <w:rPr>
                <w:b/>
                <w:sz w:val="26"/>
                <w:szCs w:val="26"/>
              </w:rPr>
              <w:t>YÊU CẦU</w:t>
            </w:r>
          </w:p>
        </w:tc>
        <w:tc>
          <w:tcPr>
            <w:tcW w:w="1460" w:type="dxa"/>
            <w:tcBorders>
              <w:bottom w:val="nil"/>
            </w:tcBorders>
            <w:vAlign w:val="center"/>
          </w:tcPr>
          <w:p w:rsidR="00644AEC" w:rsidRPr="004504F9" w:rsidRDefault="00644AEC" w:rsidP="007427B1">
            <w:pPr>
              <w:jc w:val="center"/>
              <w:rPr>
                <w:b/>
                <w:sz w:val="26"/>
                <w:szCs w:val="26"/>
              </w:rPr>
            </w:pPr>
            <w:r w:rsidRPr="004504F9">
              <w:rPr>
                <w:b/>
                <w:sz w:val="26"/>
                <w:szCs w:val="26"/>
              </w:rPr>
              <w:t>NHÀ THẦU CHÀO</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jc w:val="center"/>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Nước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Mã hiệu</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rPr>
          <w:trHeight w:val="143"/>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Tiêu chuẩn sản xuất và thử nghiệm</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DIN 8074, DIN 8075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Quy chuẩn, tiêu chuẩn</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TCVN 8699:2011</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Vật liệu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ind w:left="79"/>
              <w:rPr>
                <w:sz w:val="26"/>
                <w:szCs w:val="26"/>
              </w:rPr>
            </w:pPr>
            <w:r w:rsidRPr="004504F9">
              <w:rPr>
                <w:sz w:val="26"/>
                <w:szCs w:val="26"/>
              </w:rPr>
              <w:t xml:space="preserve">Nhựa PVC tỷ trọng cao, có bổ sung các chất phụ gia để tăng cường khả năng chống oxy hóa, chống côn trùng xâm hại. Không sử dụng vật liệu tái chế.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Màu của ống nhựa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Vàng.</w:t>
            </w:r>
          </w:p>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Màu của ống nhựa phải đồng nhất trên toàn bộ bề mặt ống, không biến đổi theo thời gian và môi trường.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925"/>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Nhà sản xuất phải ghi các thông tin cần thiết trên thân ống ít nhất 1 lần trên 1 sản phẩm: Thông tin bao gồm: Tên sản phẩm – Ngày sản xuất - Thông tin về nhà sản xuất -VIETTEL.</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082"/>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của ống phải trơn tru để không gây hỏng cáp khi thay đổi cũng như khi luồn cáp vào.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phải không có các bề mặt bất thường như lồi lõm, phồng rộp, nứt, vỡ,…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638"/>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Các đầu ống phải cắt vuông góc với trục ống và phải thẳng nhẵn,  không sắc cạnh..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Chiều dài ống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r w:rsidRPr="004504F9">
              <w:rPr>
                <w:sz w:val="26"/>
                <w:szCs w:val="26"/>
              </w:rPr>
              <w:t>Tùy theo nhu cầu sử dụng có thể yêu cầu chiều dài ống thích hợp (4000mm, 6000mm).</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b/>
                <w:sz w:val="26"/>
                <w:szCs w:val="26"/>
              </w:rPr>
            </w:pPr>
            <w:r w:rsidRPr="004504F9">
              <w:rPr>
                <w:sz w:val="26"/>
                <w:szCs w:val="26"/>
              </w:rPr>
              <w:t xml:space="preserve">Kích thước ống: </w:t>
            </w:r>
            <w:r w:rsidRPr="004504F9">
              <w:rPr>
                <w:b/>
                <w:sz w:val="26"/>
                <w:szCs w:val="26"/>
              </w:rPr>
              <w:t xml:space="preserve">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Đường kính danh nghĩa của ống (nominal size) </w:t>
            </w:r>
          </w:p>
        </w:tc>
        <w:tc>
          <w:tcPr>
            <w:tcW w:w="2057"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Đường kính ngoài  trung bình [mm]</w:t>
            </w:r>
          </w:p>
        </w:tc>
        <w:tc>
          <w:tcPr>
            <w:tcW w:w="1912"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 xml:space="preserve">Độ dày </w:t>
            </w:r>
          </w:p>
          <w:p w:rsidR="00644AEC" w:rsidRPr="004504F9" w:rsidRDefault="00644AEC" w:rsidP="007427B1">
            <w:pPr>
              <w:spacing w:line="340" w:lineRule="exact"/>
              <w:rPr>
                <w:sz w:val="26"/>
                <w:szCs w:val="26"/>
              </w:rPr>
            </w:pPr>
            <w:r w:rsidRPr="004504F9">
              <w:rPr>
                <w:sz w:val="26"/>
                <w:szCs w:val="26"/>
              </w:rPr>
              <w:t xml:space="preserve">thành ống </w:t>
            </w:r>
          </w:p>
          <w:p w:rsidR="00644AEC" w:rsidRPr="004504F9" w:rsidRDefault="00644AEC" w:rsidP="007427B1">
            <w:pPr>
              <w:spacing w:line="340" w:lineRule="exact"/>
              <w:rPr>
                <w:sz w:val="26"/>
                <w:szCs w:val="26"/>
              </w:rPr>
            </w:pPr>
            <w:r w:rsidRPr="004504F9">
              <w:rPr>
                <w:sz w:val="26"/>
                <w:szCs w:val="26"/>
              </w:rPr>
              <w:t>[mm]</w:t>
            </w:r>
          </w:p>
        </w:tc>
        <w:tc>
          <w:tcPr>
            <w:tcW w:w="1460"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1029"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88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460"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5</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B635FF"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8"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3</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460"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va đập tại nhiệt độ 0 độ C</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Nhỏ hơn 10%</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nén khi biến dạng đạt 5% đường kính ngoài</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rFonts w:eastAsia="PMingLiU"/>
                <w:sz w:val="26"/>
                <w:szCs w:val="26"/>
              </w:rPr>
            </w:pPr>
            <w:r w:rsidRPr="004504F9">
              <w:rPr>
                <w:rFonts w:eastAsia="PMingLiU"/>
                <w:sz w:val="26"/>
                <w:szCs w:val="26"/>
              </w:rPr>
              <w:t xml:space="preserve">Lực tối thiểu của ống PVC-U khi biến dạng đường kính ngoài &lt;5% (  </w:t>
            </w:r>
            <w:r w:rsidRPr="004504F9">
              <w:rPr>
                <w:sz w:val="26"/>
                <w:szCs w:val="26"/>
              </w:rPr>
              <w:t>≥ 135 N đối với ống D110x5; ≥ 580 N đối với ống D 110x7)</w:t>
            </w:r>
            <w:r w:rsidRPr="004504F9">
              <w:rPr>
                <w:rFonts w:eastAsia="PMingLiU"/>
                <w:sz w:val="26"/>
                <w:szCs w:val="26"/>
              </w:rPr>
              <w: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kéo</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450 – 480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thay đổi kích thước theo chiều dọc ống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5%, không có vết rạn nứt sau thử</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cán phẳng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Đạt ≥ 249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Nhiệt độ hóa mềm Vicat (tải 50N, tốc độ 50 độ C/h)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 76°C</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Điện áp đánh thủng (khả năng chịu được điện áp 10KV/mm trong 1 phút</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Chịu được (≥ 10KV/mm trong thời gian tối thiểu 1 phút)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màu đối với các dung dịch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Không đổi</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hấp thụ nước (r)</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r ≤ 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chịu ăn mòn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&lt; 0,5 %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Thử khả năng chống cháy, tắt trong vòng 3 giây</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bl>
    <w:p w:rsidR="00644AEC" w:rsidRPr="004504F9" w:rsidRDefault="00644AEC" w:rsidP="00644AEC">
      <w:pPr>
        <w:ind w:left="720"/>
        <w:rPr>
          <w:i/>
          <w:sz w:val="28"/>
          <w:szCs w:val="28"/>
        </w:rPr>
      </w:pPr>
      <w:r w:rsidRPr="004504F9">
        <w:rPr>
          <w:sz w:val="28"/>
          <w:szCs w:val="28"/>
        </w:rPr>
        <w:t>(*)</w:t>
      </w:r>
      <w:r w:rsidRPr="004504F9">
        <w:rPr>
          <w:sz w:val="28"/>
          <w:szCs w:val="28"/>
        </w:rPr>
        <w:tab/>
      </w:r>
      <w:r w:rsidRPr="004504F9">
        <w:rPr>
          <w:i/>
          <w:sz w:val="28"/>
          <w:szCs w:val="28"/>
        </w:rPr>
        <w:t>:</w:t>
      </w:r>
      <w:r w:rsidRPr="004504F9">
        <w:rPr>
          <w:sz w:val="28"/>
          <w:szCs w:val="28"/>
        </w:rPr>
        <w:t xml:space="preserve"> </w:t>
      </w:r>
      <w:r w:rsidRPr="004504F9">
        <w:rPr>
          <w:i/>
          <w:sz w:val="28"/>
          <w:szCs w:val="28"/>
        </w:rPr>
        <w:t>Là các yêu cầu cơ bản</w:t>
      </w:r>
      <w:r>
        <w:rPr>
          <w:i/>
          <w:sz w:val="28"/>
          <w:szCs w:val="28"/>
        </w:rPr>
        <w:t>:</w:t>
      </w:r>
      <w:r w:rsidRPr="002556EA">
        <w:rPr>
          <w:sz w:val="28"/>
          <w:szCs w:val="28"/>
        </w:rPr>
        <w:t xml:space="preserve"> </w:t>
      </w:r>
      <w:r w:rsidRPr="00062A20">
        <w:rPr>
          <w:sz w:val="28"/>
          <w:szCs w:val="28"/>
        </w:rPr>
        <w:t>bắt buộc Nhà thầu phải chào</w:t>
      </w:r>
    </w:p>
    <w:p w:rsidR="00644AEC" w:rsidRPr="004504F9" w:rsidRDefault="00644AEC" w:rsidP="00644AEC">
      <w:pPr>
        <w:ind w:left="720"/>
        <w:rPr>
          <w:i/>
          <w:sz w:val="28"/>
          <w:szCs w:val="28"/>
        </w:rPr>
      </w:pPr>
      <w:r w:rsidRPr="00062A20">
        <w:rPr>
          <w:sz w:val="28"/>
          <w:szCs w:val="28"/>
        </w:rPr>
        <w:t>(**)</w:t>
      </w:r>
      <w:r w:rsidRPr="004504F9">
        <w:rPr>
          <w:i/>
          <w:sz w:val="28"/>
          <w:szCs w:val="28"/>
        </w:rPr>
        <w:tab/>
        <w:t>: Là các yêu cầu không cơ bản</w:t>
      </w:r>
    </w:p>
    <w:p w:rsidR="00644AEC" w:rsidRDefault="00644AEC" w:rsidP="001A19B3">
      <w:pPr>
        <w:rPr>
          <w:b/>
          <w:sz w:val="28"/>
          <w:szCs w:val="28"/>
        </w:rPr>
      </w:pPr>
    </w:p>
    <w:p w:rsidR="001A19B3" w:rsidRPr="00894351" w:rsidRDefault="001A19B3" w:rsidP="001A19B3">
      <w:pPr>
        <w:rPr>
          <w:b/>
          <w:sz w:val="28"/>
          <w:szCs w:val="28"/>
        </w:rPr>
      </w:pPr>
      <w:r w:rsidRPr="00894351">
        <w:rPr>
          <w:b/>
          <w:sz w:val="28"/>
          <w:szCs w:val="28"/>
        </w:rPr>
        <w:t>6. Yêu cầu về trình tự thi công, lắp đặt</w:t>
      </w:r>
    </w:p>
    <w:p w:rsidR="001A19B3" w:rsidRPr="00894351" w:rsidRDefault="001A19B3" w:rsidP="001A19B3">
      <w:pPr>
        <w:tabs>
          <w:tab w:val="left" w:pos="851"/>
        </w:tabs>
        <w:spacing w:before="60" w:line="264" w:lineRule="auto"/>
        <w:rPr>
          <w:iCs/>
          <w:sz w:val="28"/>
          <w:szCs w:val="28"/>
          <w:lang w:val="es-ES"/>
        </w:rPr>
      </w:pPr>
      <w:r w:rsidRPr="00894351">
        <w:rPr>
          <w:b/>
          <w:iCs/>
          <w:sz w:val="28"/>
          <w:szCs w:val="28"/>
          <w:lang w:val="es-ES"/>
        </w:rPr>
        <w:t>a)  Yêu cầu về cung ứng, chuyên chở, bảo quản vật tư thiết bị:</w:t>
      </w:r>
    </w:p>
    <w:p w:rsidR="001A19B3" w:rsidRPr="00894351" w:rsidRDefault="001A19B3" w:rsidP="001A19B3">
      <w:pPr>
        <w:tabs>
          <w:tab w:val="left" w:pos="-2127"/>
          <w:tab w:val="left" w:pos="-1985"/>
        </w:tabs>
        <w:spacing w:before="60" w:line="264" w:lineRule="auto"/>
        <w:rPr>
          <w:sz w:val="28"/>
          <w:szCs w:val="28"/>
          <w:lang w:val="es-ES"/>
        </w:rPr>
      </w:pPr>
      <w:r w:rsidRPr="00894351">
        <w:rPr>
          <w:b/>
          <w:sz w:val="28"/>
          <w:szCs w:val="28"/>
          <w:lang w:val="es-ES"/>
        </w:rPr>
        <w:t xml:space="preserve">- </w:t>
      </w:r>
      <w:r w:rsidRPr="00894351">
        <w:rPr>
          <w:sz w:val="28"/>
          <w:szCs w:val="28"/>
          <w:lang w:val="es-ES"/>
        </w:rPr>
        <w:t>Bên giao thầu sẽ cung cấp vật tư, thiết bị cho Nhà thầu tại kho của Chủ Đầu tư. Địa điểm giao vật tư, thiết bị có thể thay đổi, nhưng không làm tăng cự ly vận chuyển so với cự ly từ địa điểm nói trên đến hiện trường thi công. Việc giao nhận vật tư, thiết bị ngoài phiếu xuất kho còn phải lập Biên bản xác nhận qui cách, chủng loại để làm cơ sở kiểm tra, theo dõi về sau.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chịu trách nhiệm bảo quản vật tư, thiết bị do Bên giao thầu cấp ngay sau khi nhận hàng từ kho của Bên giao thầu  và chịu trách nhiệm vận chuyển các vật tư, thiết bị này tới kho công trường  của Nhà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lastRenderedPageBreak/>
        <w:t>+ Nhà thầu phải chuẩn bị kho công trường đảm bảo yêu cầu tồn trữ, bảo quản vật tư, thiết bị một cách an toàn.</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Vật tư, thiết bị được tồn trữ, bảo quản theo đúng hướng dẫn được qui định bởi nhà chế tạo và theo yêu cầu của Bên giao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Tất cả vật tư, thiết bị do Bên giao thầu cấp nếu có dư, thừa, và vật tư, thiết bị cũ  thu hồi từ lưới điện thuộc trách nhiệm của Nhà thầu phải bảo quản, vận chuyển và trả về kho của Bên giao thầu, hoặc tại một địa điểm khác có cự ly tương đương do Bên giao thầu chỉ định.</w:t>
      </w:r>
    </w:p>
    <w:p w:rsidR="001A19B3"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qui cách hoặc bị trừ bằng tiền theo quy định của Bên giao thầu.</w:t>
      </w:r>
    </w:p>
    <w:p w:rsidR="00225EA5" w:rsidRPr="00E45D8F" w:rsidRDefault="00225EA5" w:rsidP="00225EA5">
      <w:pPr>
        <w:pStyle w:val="HTMLPreformatted"/>
        <w:numPr>
          <w:ilvl w:val="0"/>
          <w:numId w:val="37"/>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Yêu cầu về biện pháp bảo quản vật liệu, công trình khi tạm dừng thi công,</w:t>
      </w:r>
      <w:r w:rsidRPr="00E45D8F">
        <w:rPr>
          <w:rFonts w:ascii="Times New Roman" w:hAnsi="Times New Roman" w:cs="Times New Roman"/>
          <w:sz w:val="28"/>
          <w:szCs w:val="28"/>
          <w:lang w:val="vi-VN"/>
        </w:rPr>
        <w:br/>
        <w:t>khi mưa bão:</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khi tạm dừng thi công:</w:t>
      </w:r>
    </w:p>
    <w:p w:rsidR="00225EA5" w:rsidRPr="00E45D8F" w:rsidRDefault="00225EA5" w:rsidP="00225EA5">
      <w:pPr>
        <w:pStyle w:val="HTMLPreformatted"/>
        <w:numPr>
          <w:ilvl w:val="0"/>
          <w:numId w:val="38"/>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Sắp xếp gọn gàng: Sắp xếp vật liệu một cách gọn gàng và ngăn nắp để dễ dàng quản lý và kiểm soát. Điều này giúp giảm thời gian tìm kiếm và kiểm tra việt liệu. Đồng thời giữ cho khu vực lưu trữ luôn sạch sẽ và dễ dàng tiếp cận.</w:t>
      </w:r>
    </w:p>
    <w:p w:rsidR="00225EA5" w:rsidRPr="00E45D8F" w:rsidRDefault="00225EA5" w:rsidP="00225EA5">
      <w:pPr>
        <w:numPr>
          <w:ilvl w:val="0"/>
          <w:numId w:val="38"/>
        </w:numPr>
        <w:shd w:val="clear" w:color="auto" w:fill="FFFFFF"/>
        <w:tabs>
          <w:tab w:val="left" w:pos="284"/>
        </w:tabs>
        <w:ind w:left="0" w:firstLine="0"/>
        <w:rPr>
          <w:sz w:val="28"/>
          <w:szCs w:val="28"/>
          <w:lang w:val="vi-VN" w:eastAsia="en-GB"/>
        </w:rPr>
      </w:pPr>
      <w:r w:rsidRPr="00E45D8F">
        <w:rPr>
          <w:sz w:val="28"/>
          <w:szCs w:val="28"/>
          <w:lang w:val="vi-VN" w:eastAsia="en-GB"/>
        </w:rPr>
        <w:t>Phân loại vật liệu: Phân loại các loại vật liệu khác nhau để tránh bị lẫn lộn. Sắp xếp theo từng nhóm vật liệu giúp dễ dàng theo dõi và kiểm tra tình trạng của từng loại.</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tạm dừng khi mưa bão:</w:t>
      </w:r>
    </w:p>
    <w:p w:rsidR="00225EA5" w:rsidRPr="00E45D8F" w:rsidRDefault="00225EA5" w:rsidP="00225EA5">
      <w:pPr>
        <w:pStyle w:val="HTMLPreformatted"/>
        <w:numPr>
          <w:ilvl w:val="0"/>
          <w:numId w:val="38"/>
        </w:numPr>
        <w:tabs>
          <w:tab w:val="left" w:pos="284"/>
        </w:tabs>
        <w:ind w:hanging="72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Cân nhắc tạm thời di dời các vật liệu có giá trị đến khu vực an toàn.</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Chọn vị trí cao ráo: Đặt vật liệu ở các khu vực cao ráo. Cần tránh những nơi trũng thấp dễ bị ngập nước. Giảm nguy cơ bị hư hỏng do độ ẩm.</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 xml:space="preserve">Tránh các nguồn nước: Đặt vật liệu cách xa các nguồn nước như cống rãnh, ao hồ và các khu vực dễ bị ngập. </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Sử dụng tấm ván hoặc gạch: Nâng vật liệu lên khỏi mặt đất bằng cách đặt chúng trên các tấm ván gỗ hoặc gạch. Bảo vệ vật liệu khỏi tiếp xúc trực tiếp với nước và đất. Đồng thời giúp vật liệu không bị ẩm ướt hoặc mục nát.</w:t>
      </w:r>
    </w:p>
    <w:p w:rsidR="00225EA5" w:rsidRPr="00E45D8F" w:rsidRDefault="00225EA5" w:rsidP="00225EA5">
      <w:pPr>
        <w:numPr>
          <w:ilvl w:val="0"/>
          <w:numId w:val="39"/>
        </w:numPr>
        <w:shd w:val="clear" w:color="auto" w:fill="FFFFFF"/>
        <w:tabs>
          <w:tab w:val="left" w:pos="284"/>
        </w:tabs>
        <w:spacing w:after="144"/>
        <w:ind w:left="0" w:firstLine="0"/>
        <w:rPr>
          <w:b/>
          <w:sz w:val="28"/>
          <w:szCs w:val="28"/>
          <w:lang w:val="vi-VN"/>
        </w:rPr>
      </w:pPr>
      <w:r w:rsidRPr="00E45D8F">
        <w:rPr>
          <w:sz w:val="28"/>
          <w:szCs w:val="28"/>
          <w:lang w:val="vi-VN" w:eastAsia="en-GB"/>
        </w:rPr>
        <w:t xml:space="preserve">Sử dụng bạt hoặc mái che: Bảo vệ vật liệu khỏi mưa nắng trực tiếp bằng cách sử dụng bạt hoặc mái che. </w:t>
      </w:r>
    </w:p>
    <w:p w:rsidR="00225EA5" w:rsidRPr="00E45D8F" w:rsidRDefault="00225EA5" w:rsidP="00225EA5">
      <w:pPr>
        <w:shd w:val="clear" w:color="auto" w:fill="FFFFFF"/>
        <w:tabs>
          <w:tab w:val="left" w:pos="284"/>
        </w:tabs>
        <w:spacing w:after="144"/>
        <w:rPr>
          <w:b/>
          <w:sz w:val="28"/>
          <w:szCs w:val="28"/>
          <w:lang w:val="vi-VN"/>
        </w:rPr>
      </w:pPr>
      <w:r w:rsidRPr="00E45D8F">
        <w:rPr>
          <w:b/>
          <w:sz w:val="28"/>
          <w:szCs w:val="28"/>
          <w:lang w:val="vi-VN"/>
        </w:rPr>
        <w:t xml:space="preserve">+ Yêu cầu về biện pháp bảo quản công trình khi tạm dừng thi công: </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 xml:space="preserve">Trước khi tạm dừng thi công, Nhà thầu báo cáo thông tin tới giám sát Chủ Đầu tư lý do tạm dừng thi công. Khi được Chủ Đầu tư phê duyệt thì nhà thầu mới được phép tạm dừng thi công. Trong trường hợp bất khả kháng, cấp thiết Nhà thầu có thể tạm </w:t>
      </w:r>
      <w:r w:rsidRPr="00E45D8F">
        <w:rPr>
          <w:rFonts w:ascii="Times New Roman" w:hAnsi="Times New Roman" w:cs="Times New Roman"/>
          <w:sz w:val="28"/>
          <w:szCs w:val="28"/>
          <w:lang w:val="vi-VN"/>
        </w:rPr>
        <w:lastRenderedPageBreak/>
        <w:t>dừng thi công ngay mà chưa cần phê duyệt của Chủ Đầu tư, tuy nhiên nhà thầu cần báo cáo lại thông tin ngay cho giám sát và Chủ Đầu tư để có giải pháp xử lý kịp thời.</w:t>
      </w:r>
    </w:p>
    <w:p w:rsidR="00225EA5" w:rsidRPr="00E45D8F" w:rsidRDefault="00225EA5" w:rsidP="00225EA5">
      <w:pPr>
        <w:pStyle w:val="HTMLPreformatted"/>
        <w:numPr>
          <w:ilvl w:val="0"/>
          <w:numId w:val="41"/>
        </w:numPr>
        <w:shd w:val="clear" w:color="auto" w:fill="FFFFFF"/>
        <w:tabs>
          <w:tab w:val="left" w:pos="284"/>
        </w:tabs>
        <w:ind w:left="0" w:firstLine="0"/>
        <w:jc w:val="both"/>
        <w:rPr>
          <w:sz w:val="28"/>
          <w:szCs w:val="28"/>
          <w:lang w:val="vi-VN"/>
        </w:rPr>
      </w:pPr>
      <w:r w:rsidRPr="00E45D8F">
        <w:rPr>
          <w:rFonts w:ascii="Times New Roman" w:hAnsi="Times New Roman" w:cs="Times New Roman"/>
          <w:sz w:val="28"/>
          <w:szCs w:val="28"/>
          <w:lang w:val="vi-VN"/>
        </w:rPr>
        <w:t>Nhà thầu phải bố trí nhân viên bảo vệ thường trực để thực hiện các công việc giám sát hiện trường. Với những trường hợp không thể bố trí nhân viên bảo vệ thường trực thì xem xét cân nhắc lắp đặt camera giám sát để phát hiện và cảnh báo trong trường hợp có đột nhập, phá hoại, trộm cắp và hỏa hoạn, ngập úng.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Để giảm thiểu nguy cơ cháy nổ, nên loại bỏ khỏi khu vực xây dựng tất cả các vật liệu dễ cháy. Đảm bảo tất cả các chất lỏng và khí dễ cháy được loại bỏ khỏi công trường.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Phân loại đánh giá các loại máy móc chịu ảnh hưởng bởi từng loại thời tiết (mưa/gió/nắng/ngập lụt/ẩm) để sắp xếp bố trí tại vị trí thích hợp trong công trường. Đối với thiết bị không thể di chuyển, có biện pháo bảo vệ thích hợp (Che chắn thiết bị bằng các tấm che/bạt phủ chịu lửa hoặc tấm phủ thích hợp để tăng cường bảo vệ).</w:t>
      </w:r>
    </w:p>
    <w:p w:rsidR="00225EA5" w:rsidRPr="00E45D8F" w:rsidRDefault="00225EA5" w:rsidP="00225EA5">
      <w:pPr>
        <w:tabs>
          <w:tab w:val="left" w:pos="284"/>
        </w:tabs>
        <w:textAlignment w:val="baseline"/>
        <w:rPr>
          <w:b/>
          <w:sz w:val="28"/>
          <w:szCs w:val="28"/>
          <w:lang w:val="vi-VN"/>
        </w:rPr>
      </w:pPr>
      <w:r w:rsidRPr="00E45D8F">
        <w:rPr>
          <w:b/>
          <w:sz w:val="28"/>
          <w:szCs w:val="28"/>
          <w:lang w:val="vi-VN"/>
        </w:rPr>
        <w:t>+ Yêu cầu về biện pháp bảo quản công trình tạm dừng khi mưa bão:</w:t>
      </w:r>
    </w:p>
    <w:p w:rsidR="00225EA5" w:rsidRPr="00E45D8F" w:rsidRDefault="00225EA5" w:rsidP="00225EA5">
      <w:pPr>
        <w:pStyle w:val="HTMLPreformatted"/>
        <w:numPr>
          <w:ilvl w:val="0"/>
          <w:numId w:val="41"/>
        </w:numPr>
        <w:shd w:val="clear" w:color="auto" w:fill="FFFFFF"/>
        <w:tabs>
          <w:tab w:val="left" w:pos="284"/>
        </w:tabs>
        <w:ind w:left="0" w:firstLine="0"/>
        <w:jc w:val="both"/>
        <w:textAlignment w:val="baseline"/>
        <w:rPr>
          <w:b/>
          <w:sz w:val="28"/>
          <w:szCs w:val="28"/>
          <w:lang w:val="vi-VN"/>
        </w:rPr>
      </w:pPr>
      <w:r w:rsidRPr="00E45D8F">
        <w:rPr>
          <w:rFonts w:ascii="Times New Roman" w:hAnsi="Times New Roman" w:cs="Times New Roman"/>
          <w:sz w:val="28"/>
          <w:szCs w:val="28"/>
          <w:lang w:val="vi-VN"/>
        </w:rPr>
        <w:t>Nhà thầu báo cáo thông tin tới giám sát Chủ Đầu tư để tạm dừng thi công. Trong khi mưa bão Nhà thầu có thể tạm dừng thi công để đảm bảo an toàn.</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Phân loại các máy móc chịu ảnh hưởng của mưa bão để sắp xết bố trí tại vị trí thích hợp trong công trường. Đối với thiết bị không thể di chuyển, thực hiện biện pháp che đậy nhằm giảmm thiểu tối đa tổn thất do mưa bão.</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Kiểm tra lại các công tác giằng, néo cột, nêm chắc toàn bộ chân cột, xiết bu lông chân cột đề phòng mưa bão kèm theo gió lớn, lốc cuốn. </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Lấp lại các rãnh, hố để tránh nguy cơ sụp đổ hư hại cho dây cáp và cột hiện treo hiện có.</w:t>
      </w:r>
    </w:p>
    <w:p w:rsidR="001A19B3" w:rsidRPr="00894351" w:rsidRDefault="001A19B3" w:rsidP="001A19B3">
      <w:pPr>
        <w:spacing w:before="60" w:line="264" w:lineRule="auto"/>
        <w:rPr>
          <w:b/>
          <w:iCs/>
          <w:sz w:val="28"/>
          <w:szCs w:val="28"/>
          <w:lang w:val="es-ES"/>
        </w:rPr>
      </w:pPr>
      <w:r w:rsidRPr="00894351">
        <w:rPr>
          <w:b/>
          <w:iCs/>
          <w:sz w:val="28"/>
          <w:szCs w:val="28"/>
          <w:lang w:val="es-ES"/>
        </w:rPr>
        <w:t>b) Yêu cầu về trình tự thi công lắp đặt</w:t>
      </w:r>
    </w:p>
    <w:p w:rsidR="001A19B3" w:rsidRPr="00894351" w:rsidRDefault="001A19B3" w:rsidP="001A19B3">
      <w:pPr>
        <w:spacing w:before="60" w:line="264" w:lineRule="auto"/>
        <w:rPr>
          <w:iCs/>
          <w:sz w:val="28"/>
          <w:szCs w:val="28"/>
          <w:lang w:val="es-ES"/>
        </w:rPr>
      </w:pPr>
      <w:r w:rsidRPr="00894351">
        <w:rPr>
          <w:iCs/>
          <w:sz w:val="28"/>
          <w:szCs w:val="28"/>
          <w:lang w:val="es-ES"/>
        </w:rPr>
        <w:t>- Nhà thầu phân chia khối lượng công việc theo mỗi ngày công tác và nhân lực, thiết bị dự kiến huy động trong mỗi ngày công tác.</w:t>
      </w:r>
    </w:p>
    <w:p w:rsidR="001A19B3" w:rsidRPr="00894351" w:rsidRDefault="001A19B3" w:rsidP="001A19B3">
      <w:pPr>
        <w:spacing w:before="60" w:line="264" w:lineRule="auto"/>
        <w:rPr>
          <w:iCs/>
          <w:sz w:val="28"/>
          <w:szCs w:val="28"/>
          <w:lang w:val="es-ES"/>
        </w:rPr>
      </w:pPr>
      <w:r w:rsidRPr="00894351">
        <w:rPr>
          <w:iCs/>
          <w:sz w:val="28"/>
          <w:szCs w:val="28"/>
          <w:lang w:val="es-ES"/>
        </w:rPr>
        <w:t>- Công tác lắp đặt thiết bị do Nhà thầu đề xuất, thực hiện phải theo đúng tài liệu hướng dẫn lắp đặt của Nhà chế tạo và các quy trình, quy phạm hiện hành. Mọi hư hỏng thiết bị do việc lắp đặt Nhà thầu phải bồi thường và chịu phạt chậm tiến độ theo hợp đồng.</w:t>
      </w:r>
    </w:p>
    <w:p w:rsidR="001A19B3" w:rsidRPr="00894351" w:rsidRDefault="001A19B3" w:rsidP="001A19B3">
      <w:pPr>
        <w:tabs>
          <w:tab w:val="left" w:pos="851"/>
        </w:tabs>
        <w:spacing w:before="60" w:line="264" w:lineRule="auto"/>
        <w:rPr>
          <w:iCs/>
          <w:sz w:val="28"/>
          <w:szCs w:val="28"/>
          <w:lang w:val="es-ES"/>
        </w:rPr>
      </w:pPr>
      <w:r w:rsidRPr="00894351">
        <w:rPr>
          <w:iCs/>
          <w:sz w:val="28"/>
          <w:szCs w:val="28"/>
          <w:lang w:val="es-ES"/>
        </w:rPr>
        <w:t>- Nhà thầu cần phải đưa kế hoạch, trình tự thi công phù hợp đảm bảo được chất lượng công trình.</w:t>
      </w:r>
    </w:p>
    <w:p w:rsidR="001A19B3" w:rsidRPr="00894351" w:rsidRDefault="001A19B3" w:rsidP="001A19B3">
      <w:pPr>
        <w:tabs>
          <w:tab w:val="left" w:pos="851"/>
        </w:tabs>
        <w:spacing w:before="60" w:line="264" w:lineRule="auto"/>
        <w:rPr>
          <w:b/>
          <w:bCs/>
          <w:sz w:val="28"/>
          <w:szCs w:val="28"/>
          <w:lang w:val="es-ES"/>
        </w:rPr>
      </w:pPr>
      <w:r w:rsidRPr="00894351">
        <w:rPr>
          <w:b/>
          <w:bCs/>
          <w:sz w:val="28"/>
          <w:szCs w:val="28"/>
          <w:lang w:val="es-ES"/>
        </w:rPr>
        <w:t>7. Yêu cầu về vận hành thử nghiệm, an toàn:</w:t>
      </w:r>
    </w:p>
    <w:p w:rsidR="001A19B3" w:rsidRPr="00894351" w:rsidRDefault="001A19B3" w:rsidP="001A19B3">
      <w:pPr>
        <w:tabs>
          <w:tab w:val="left" w:pos="851"/>
        </w:tabs>
        <w:spacing w:before="60" w:line="264" w:lineRule="auto"/>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120" w:line="276" w:lineRule="auto"/>
        <w:rPr>
          <w:iCs/>
          <w:sz w:val="28"/>
          <w:szCs w:val="28"/>
          <w:lang w:val="es-ES"/>
        </w:rPr>
      </w:pPr>
      <w:r w:rsidRPr="00894351">
        <w:rPr>
          <w:b/>
          <w:iCs/>
          <w:sz w:val="28"/>
          <w:szCs w:val="28"/>
          <w:lang w:val="es-ES"/>
        </w:rPr>
        <w:lastRenderedPageBreak/>
        <w:t>8. Yêu cầu về phòng, chống cháy, nổ:</w:t>
      </w:r>
    </w:p>
    <w:p w:rsidR="001A19B3" w:rsidRPr="00894351" w:rsidRDefault="001A19B3" w:rsidP="001A19B3">
      <w:pPr>
        <w:pStyle w:val="BodyText2"/>
        <w:tabs>
          <w:tab w:val="left" w:pos="-1985"/>
        </w:tabs>
        <w:spacing w:before="120" w:line="276" w:lineRule="auto"/>
        <w:rPr>
          <w:sz w:val="28"/>
          <w:szCs w:val="28"/>
          <w:lang w:val="es-ES"/>
        </w:rPr>
      </w:pPr>
      <w:r w:rsidRPr="00894351">
        <w:rPr>
          <w:sz w:val="28"/>
          <w:szCs w:val="28"/>
          <w:lang w:val="es-ES"/>
        </w:rPr>
        <w:tab/>
        <w:t>Nhà thầu phải đảm bảo thực thi tất cả các biện pháp phòng chống cháy nổ theo đúng qui định hiện hành trong phạm vi công trường, xung quanh công trường xây dựng.</w:t>
      </w:r>
    </w:p>
    <w:p w:rsidR="001A19B3" w:rsidRPr="00894351" w:rsidRDefault="001A19B3" w:rsidP="001A19B3">
      <w:pPr>
        <w:spacing w:before="120" w:line="276" w:lineRule="auto"/>
        <w:rPr>
          <w:sz w:val="28"/>
          <w:szCs w:val="28"/>
          <w:lang w:val="es-ES"/>
        </w:rPr>
      </w:pPr>
      <w:r w:rsidRPr="00894351">
        <w:rPr>
          <w:sz w:val="28"/>
          <w:szCs w:val="28"/>
          <w:lang w:val="es-ES"/>
        </w:rPr>
        <w:tab/>
        <w:t>Phải có nội quy, quy chế trên công trường về phòng chống cháy nổ. Phải tổ chức cho cán bộ công nhân viên trên công trường học tập nghiệm túc và đầy đủ nội quy, quy chế về phòng chống cháy nổ đã đề ra.</w:t>
      </w:r>
    </w:p>
    <w:p w:rsidR="001A19B3" w:rsidRPr="00894351" w:rsidRDefault="001A19B3" w:rsidP="001A19B3">
      <w:pPr>
        <w:tabs>
          <w:tab w:val="num" w:pos="567"/>
        </w:tabs>
        <w:spacing w:before="120" w:line="276" w:lineRule="auto"/>
        <w:rPr>
          <w:sz w:val="28"/>
          <w:szCs w:val="28"/>
          <w:lang w:val="es-ES"/>
        </w:rPr>
      </w:pPr>
      <w:r w:rsidRPr="00894351">
        <w:rPr>
          <w:sz w:val="28"/>
          <w:szCs w:val="28"/>
          <w:lang w:val="es-ES"/>
        </w:rPr>
        <w:tab/>
      </w:r>
      <w:r w:rsidRPr="00894351">
        <w:rPr>
          <w:sz w:val="28"/>
          <w:szCs w:val="28"/>
          <w:lang w:val="es-ES"/>
        </w:rPr>
        <w:tab/>
        <w:t>Tùy theo điều kiện cụ thể nhà thầu bố trí đầy đủ các dụng cụ phòng cháy chữa cháy tại hiện trường theo đúng quy định.</w:t>
      </w:r>
    </w:p>
    <w:p w:rsidR="001A19B3" w:rsidRPr="00894351" w:rsidRDefault="001A19B3" w:rsidP="001A19B3">
      <w:pPr>
        <w:tabs>
          <w:tab w:val="num" w:pos="567"/>
        </w:tabs>
        <w:spacing w:before="120" w:line="276" w:lineRule="auto"/>
        <w:rPr>
          <w:bCs/>
          <w:sz w:val="28"/>
          <w:szCs w:val="28"/>
          <w:lang w:val="vi-VN"/>
        </w:rPr>
      </w:pPr>
      <w:r w:rsidRPr="00894351">
        <w:rPr>
          <w:sz w:val="28"/>
          <w:szCs w:val="28"/>
          <w:lang w:val="es-ES"/>
        </w:rPr>
        <w:tab/>
      </w:r>
      <w:r w:rsidRPr="00894351">
        <w:rPr>
          <w:sz w:val="28"/>
          <w:szCs w:val="28"/>
          <w:lang w:val="es-ES"/>
        </w:rPr>
        <w:tab/>
      </w:r>
      <w:r w:rsidRPr="00894351">
        <w:rPr>
          <w:bCs/>
          <w:sz w:val="28"/>
          <w:szCs w:val="28"/>
          <w:lang w:val="vi-VN"/>
        </w:rPr>
        <w:t>Nhà thầu phải thực hiện đầy đủ trách nhiệm và lập báo cáo định kỳ về công tác PCCN trong suốt quá trình thi công theo đúng các quy định hiện hành.</w:t>
      </w:r>
    </w:p>
    <w:p w:rsidR="001A19B3" w:rsidRPr="00894351" w:rsidRDefault="001A19B3" w:rsidP="001A19B3">
      <w:pPr>
        <w:spacing w:before="120" w:line="276" w:lineRule="auto"/>
        <w:ind w:firstLine="720"/>
        <w:rPr>
          <w:sz w:val="28"/>
          <w:szCs w:val="28"/>
          <w:lang w:val="vi-VN"/>
        </w:rPr>
      </w:pPr>
      <w:r w:rsidRPr="00894351">
        <w:rPr>
          <w:bCs/>
          <w:sz w:val="28"/>
          <w:szCs w:val="28"/>
          <w:lang w:val="vi-VN"/>
        </w:rPr>
        <w:t>Tổ chức lực lượng chữa cháy tại chỗ, phương tiện tại chỗ để ứng phó kịp thời với các  tình huống cấp bách trên công trường.</w:t>
      </w:r>
    </w:p>
    <w:p w:rsidR="001A19B3" w:rsidRPr="00894351" w:rsidRDefault="001A19B3" w:rsidP="001A19B3">
      <w:pPr>
        <w:spacing w:before="120" w:line="276" w:lineRule="auto"/>
        <w:ind w:firstLine="720"/>
        <w:rPr>
          <w:sz w:val="28"/>
          <w:szCs w:val="28"/>
          <w:lang w:val="vi-VN"/>
        </w:rPr>
      </w:pPr>
      <w:r w:rsidRPr="00894351">
        <w:rPr>
          <w:sz w:val="28"/>
          <w:szCs w:val="28"/>
          <w:lang w:val="vi-VN"/>
        </w:rPr>
        <w:t>Nhà thầu chịu hoàn toàn trách nhiệm về các vụ cháy, nổ xảy ra do lỗi của Nhà thầu.</w:t>
      </w:r>
    </w:p>
    <w:p w:rsidR="001A19B3" w:rsidRPr="00894351" w:rsidRDefault="001A19B3" w:rsidP="001A19B3">
      <w:pPr>
        <w:tabs>
          <w:tab w:val="left" w:pos="851"/>
        </w:tabs>
        <w:spacing w:before="120" w:line="276" w:lineRule="auto"/>
        <w:rPr>
          <w:b/>
          <w:iCs/>
          <w:sz w:val="28"/>
          <w:szCs w:val="28"/>
          <w:lang w:val="vi-VN"/>
        </w:rPr>
      </w:pPr>
      <w:r w:rsidRPr="00894351">
        <w:rPr>
          <w:b/>
          <w:iCs/>
          <w:sz w:val="28"/>
          <w:szCs w:val="28"/>
        </w:rPr>
        <w:t>9</w:t>
      </w:r>
      <w:r w:rsidRPr="00894351">
        <w:rPr>
          <w:b/>
          <w:iCs/>
          <w:sz w:val="28"/>
          <w:szCs w:val="28"/>
          <w:lang w:val="vi-VN"/>
        </w:rPr>
        <w:t>. Các yêu cầu về vệ sinh môi trường:</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Xe chở đất đá, vật thải phải được che chắn đúng quy định.</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Đất đá, vật thải đổ ra phải để, đổ đúng nơi quy định.</w:t>
      </w:r>
    </w:p>
    <w:p w:rsidR="001A19B3" w:rsidRPr="00894351" w:rsidRDefault="001A19B3" w:rsidP="001A19B3">
      <w:pPr>
        <w:tabs>
          <w:tab w:val="left" w:pos="-1985"/>
        </w:tabs>
        <w:spacing w:before="120" w:line="276" w:lineRule="auto"/>
        <w:rPr>
          <w:sz w:val="28"/>
          <w:szCs w:val="28"/>
          <w:lang w:val="vi-VN"/>
        </w:rPr>
      </w:pPr>
      <w:r w:rsidRPr="00894351">
        <w:rPr>
          <w:sz w:val="28"/>
          <w:szCs w:val="28"/>
          <w:lang w:val="vi-VN"/>
        </w:rPr>
        <w:tab/>
        <w:t>- Trong quá trình giải tỏa chướng ngại vật tại công trường, san dọn mặt bằng thi công hoặc khai quang mé nhánh cây xanh (nếu có):</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phải lập phương án trong đó nêu rõ biện pháp tổ chức, tiến độ thực hiện các công việc trên (nếu có) để Bên giao thầu xem xét, giải quyết.</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không được thực hiện các công việc trên nếu không được sự cho phép của Bên giao thầu hoặc của cơ quan quản lý có thẩm quyền.</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cs-CZ"/>
        </w:rPr>
        <w:tab/>
        <w:t xml:space="preserve">- </w:t>
      </w:r>
      <w:r w:rsidRPr="00894351">
        <w:rPr>
          <w:bCs/>
          <w:sz w:val="28"/>
          <w:szCs w:val="28"/>
          <w:lang w:val="vi-VN"/>
        </w:rPr>
        <w:t>Nhà thầu thi công xây dựng phải thực hiện các biện pháp bảo đảm về môi trường cho người lao động trên công trường và bảo vệ môi trường xung quanh, bao gồm có biện pháp chống bụi, chống ồn và thu dọn hiện trường; nước thải, chất thải rắn và các loại chất thải khác phải được thu gom xử lý đạt tiêu chuẩn, quy chuẩn kỹ thuật về môi trường. Đối với những công trình xây dựng trong khu vực đô thị, phải thực hiện các biện pháp bao che, thu dọn phế thải đưa đến đúng nơi quy định;</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lastRenderedPageBreak/>
        <w:tab/>
        <w:t xml:space="preserve">- 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 biện pháp bảo vệ môi trường; </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Người để xảy ra các hành vi làm tổn hại đến môi trường trong quá trình thi công xây dựng công trình phải chịu trách nhiệm trước pháp luật và bồi thường thiệt hại do lỗi của mình gây ra.</w:t>
      </w:r>
    </w:p>
    <w:p w:rsidR="001A19B3" w:rsidRPr="00894351" w:rsidRDefault="001A19B3" w:rsidP="001A19B3">
      <w:pPr>
        <w:tabs>
          <w:tab w:val="num" w:pos="567"/>
        </w:tabs>
        <w:spacing w:before="120" w:line="300" w:lineRule="auto"/>
        <w:rPr>
          <w:bCs/>
          <w:sz w:val="28"/>
          <w:szCs w:val="28"/>
          <w:lang w:val="vi-VN"/>
        </w:rPr>
      </w:pPr>
      <w:r w:rsidRPr="00894351">
        <w:rPr>
          <w:sz w:val="28"/>
          <w:szCs w:val="28"/>
          <w:lang w:val="vi-VN"/>
        </w:rPr>
        <w:tab/>
        <w:t>- Cam kết việc bồi thường thiệt hại do những vi phạm về vệ sinh môi trường do mình gây ra trong quá trình thi công xây dựng và vận chuyển vật liệu xây dựng;</w:t>
      </w:r>
    </w:p>
    <w:p w:rsidR="001A19B3" w:rsidRPr="00894351" w:rsidRDefault="001A19B3" w:rsidP="001A19B3">
      <w:pPr>
        <w:pStyle w:val="BodyText2"/>
        <w:tabs>
          <w:tab w:val="left" w:pos="-1985"/>
        </w:tabs>
        <w:spacing w:before="120" w:line="300" w:lineRule="auto"/>
        <w:rPr>
          <w:sz w:val="28"/>
          <w:szCs w:val="28"/>
          <w:lang w:val="vi-VN"/>
        </w:rPr>
      </w:pPr>
      <w:r w:rsidRPr="00894351">
        <w:rPr>
          <w:bCs/>
          <w:sz w:val="28"/>
          <w:szCs w:val="28"/>
          <w:lang w:val="vi-VN"/>
        </w:rPr>
        <w:tab/>
        <w:t>- Cam kết việc tuân thủ theo các quy định khác của pháp luật về bảo vệ môi trường và tuân thủ theo bảng đăng ký cam kết môi trường của Chủ Đầu tư với chính quyền địa phương nơi thi công công trình;</w:t>
      </w:r>
    </w:p>
    <w:p w:rsidR="001A19B3" w:rsidRPr="00894351" w:rsidRDefault="001A19B3" w:rsidP="001A19B3">
      <w:pPr>
        <w:spacing w:before="120" w:line="300" w:lineRule="auto"/>
        <w:rPr>
          <w:i/>
          <w:iCs/>
          <w:sz w:val="28"/>
          <w:szCs w:val="28"/>
          <w:lang w:val="vi-VN"/>
        </w:rPr>
      </w:pPr>
      <w:r w:rsidRPr="00894351">
        <w:rPr>
          <w:sz w:val="28"/>
          <w:szCs w:val="28"/>
          <w:lang w:val="vi-VN"/>
        </w:rPr>
        <w:tab/>
        <w:t>Lưu ý: Các công việc trên nếu chưa được đề cập trong khối lượng mời thầu thì sẽ do Nhà thầu thực hiện với toàn bộ chi phí đã bao gồm trong giá dự thầu</w:t>
      </w:r>
    </w:p>
    <w:p w:rsidR="001A19B3" w:rsidRPr="00894351" w:rsidRDefault="001A19B3" w:rsidP="001A19B3">
      <w:pPr>
        <w:tabs>
          <w:tab w:val="left" w:pos="851"/>
        </w:tabs>
        <w:spacing w:before="120" w:line="300" w:lineRule="auto"/>
        <w:ind w:firstLine="700"/>
        <w:rPr>
          <w:bCs/>
          <w:i/>
          <w:sz w:val="28"/>
          <w:szCs w:val="28"/>
          <w:lang w:val="vi-VN"/>
        </w:rPr>
      </w:pPr>
      <w:r w:rsidRPr="00894351">
        <w:rPr>
          <w:iCs/>
          <w:sz w:val="28"/>
          <w:szCs w:val="28"/>
          <w:lang w:val="vi-VN"/>
        </w:rPr>
        <w:t>Sau khi thi công xong, nhà thầu có trách nhiệm thu dọn và làm sạch hoàn trả mặt bằng thi công. Tất cả các máy móc thiết bị và các nguyên vật liệu phục vụ trong quá trình thi công phải được chuyển ra khỏi khu vực thi công.</w:t>
      </w:r>
    </w:p>
    <w:p w:rsidR="001A19B3" w:rsidRPr="00894351" w:rsidRDefault="001A19B3" w:rsidP="001A19B3">
      <w:pPr>
        <w:tabs>
          <w:tab w:val="left" w:pos="851"/>
        </w:tabs>
        <w:spacing w:before="120" w:line="300" w:lineRule="auto"/>
        <w:rPr>
          <w:b/>
          <w:bCs/>
          <w:sz w:val="28"/>
          <w:szCs w:val="28"/>
          <w:lang w:val="vi-VN"/>
        </w:rPr>
      </w:pPr>
      <w:r w:rsidRPr="00894351">
        <w:rPr>
          <w:b/>
          <w:bCs/>
          <w:sz w:val="28"/>
          <w:szCs w:val="28"/>
        </w:rPr>
        <w:t>10</w:t>
      </w:r>
      <w:r w:rsidRPr="00894351">
        <w:rPr>
          <w:b/>
          <w:bCs/>
          <w:sz w:val="28"/>
          <w:szCs w:val="28"/>
          <w:lang w:val="vi-VN"/>
        </w:rPr>
        <w:t>. Yêu cầu về an toàn lao động:</w:t>
      </w:r>
    </w:p>
    <w:p w:rsidR="001A19B3" w:rsidRPr="00894351" w:rsidRDefault="001A19B3" w:rsidP="001A19B3">
      <w:pPr>
        <w:pStyle w:val="BodyTextIndent"/>
        <w:spacing w:before="120" w:line="300" w:lineRule="auto"/>
        <w:ind w:left="0" w:firstLine="600"/>
        <w:rPr>
          <w:spacing w:val="-2"/>
          <w:sz w:val="28"/>
          <w:szCs w:val="28"/>
          <w:lang w:val="vi-VN"/>
        </w:rPr>
      </w:pPr>
      <w:r w:rsidRPr="00894351">
        <w:rPr>
          <w:spacing w:val="-2"/>
          <w:sz w:val="28"/>
          <w:szCs w:val="28"/>
          <w:lang w:val="vi-VN"/>
        </w:rPr>
        <w:t>- 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Đảm bảo an toàn tuyệt đối cho con người và thiết bị là yêu cầu hàng đầu của Chủ đầu tư đối với Nhà thầu.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Nhà thầu phải chỉ định ít nhất một kỹ sư an toàn cho công trình và bố trí đầy đủ giám sát an toàn cho từng nhóm công tác tại hiện trường. </w:t>
      </w:r>
    </w:p>
    <w:p w:rsidR="001A19B3" w:rsidRPr="00894351" w:rsidRDefault="001A19B3" w:rsidP="001A19B3">
      <w:pPr>
        <w:spacing w:before="120" w:line="300" w:lineRule="auto"/>
        <w:ind w:firstLine="600"/>
        <w:rPr>
          <w:sz w:val="28"/>
          <w:szCs w:val="28"/>
          <w:lang w:val="vi-VN"/>
        </w:rPr>
      </w:pPr>
      <w:r w:rsidRPr="00894351">
        <w:rPr>
          <w:sz w:val="28"/>
          <w:szCs w:val="28"/>
          <w:lang w:val="vi-VN"/>
        </w:rPr>
        <w:lastRenderedPageBreak/>
        <w:t xml:space="preserve">- Kỹ sư an toàn và người giám sát an toàn phải thông thạo các quy định về điện, các quy trình kỹ thuật an toàn cũng như các phương tiện khác để tránh rủi ro tại hiện trường công tác.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Tất cả các công nhân thực hiện các công việc trong hợp đồng đều phải được huấn luyện, hướng dẫn đầy đủ các quy trình, quy định về kỹ thuật điện, kỹ thuật an toàn điện . . và được kiểm tra xác nhận đảm bảo tiêu chuẩn về an toàn của các cấp có thẩm quyền theo đúng quy định hiện hành.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Tổng quan, trong quá trình thực hiện hợp đồng, Nhà thầu phải chịu trách nhiệm: </w:t>
      </w:r>
    </w:p>
    <w:p w:rsidR="001A19B3" w:rsidRPr="00894351" w:rsidRDefault="001A19B3" w:rsidP="001A19B3">
      <w:pPr>
        <w:spacing w:before="120" w:line="300" w:lineRule="auto"/>
        <w:ind w:firstLine="600"/>
        <w:rPr>
          <w:sz w:val="28"/>
          <w:szCs w:val="28"/>
          <w:lang w:val="vi-VN"/>
        </w:rPr>
      </w:pPr>
      <w:r w:rsidRPr="00894351">
        <w:rPr>
          <w:sz w:val="28"/>
          <w:szCs w:val="28"/>
          <w:lang w:val="vi-VN"/>
        </w:rPr>
        <w:t>+ Tổ chức thực hiện đầy đủ các biện pháp an toàn trong quá trình thi công để đảm bảo an toàn tuyệt đối cho con người và thiết bị. Nhà thầu phải chịu hoàn toàn trách nhiệm về an toàn tuyệt đối trong quá trình thi công công trình cũng như vận chuyển vật liệu, kể từ khi khởi công cho đến khi nghiệm thu hoàn thành và đưa công trình vào sử dụng. Nhà thầu phải tuyệt đối tuân thủ các quy định hiện hành về đảm bảo an toàn lao động. Nếu vi phạm sẽ bị xử lý theo các quy định hiện hành của của Nhà nước</w:t>
      </w:r>
    </w:p>
    <w:p w:rsidR="001A19B3" w:rsidRPr="00894351" w:rsidRDefault="001A19B3" w:rsidP="001A19B3">
      <w:pPr>
        <w:spacing w:before="120" w:line="300" w:lineRule="auto"/>
        <w:ind w:firstLine="600"/>
        <w:rPr>
          <w:sz w:val="28"/>
          <w:szCs w:val="28"/>
          <w:lang w:val="vi-VN"/>
        </w:rPr>
      </w:pPr>
      <w:r w:rsidRPr="00894351">
        <w:rPr>
          <w:sz w:val="28"/>
          <w:szCs w:val="28"/>
          <w:lang w:val="vi-VN"/>
        </w:rPr>
        <w:t>+ Sử dụng đúng biện pháp thi công theo yêu cầu kỹ thuật của mỗi loại hình công việc trong công trình.</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Nghiêm chỉnh sửa chữa, hoàn chỉnh các sai sót, tồn tại do cán bộ giám sát công trình của Chủ đầu tư phát hiện. </w:t>
      </w:r>
    </w:p>
    <w:p w:rsidR="001A19B3" w:rsidRPr="00894351" w:rsidRDefault="001A19B3" w:rsidP="001A19B3">
      <w:pPr>
        <w:spacing w:before="120" w:line="300" w:lineRule="auto"/>
        <w:ind w:firstLine="600"/>
        <w:rPr>
          <w:sz w:val="28"/>
          <w:szCs w:val="28"/>
          <w:lang w:val="vi-VN"/>
        </w:rPr>
      </w:pPr>
      <w:r w:rsidRPr="00894351">
        <w:rPr>
          <w:sz w:val="28"/>
          <w:szCs w:val="28"/>
          <w:lang w:val="vi-VN"/>
        </w:rPr>
        <w:t>+ Người đại diện theo pháp luật của Nhà thầu phải trực tiếp kiểm tra khối lượng và chất lượng  toàn bộ công việc mà nhóm công tác đã thực hiện  để có biện pháp  xử lý, hoàn chỉnh  ngay trong  ngày công tác.</w:t>
      </w:r>
    </w:p>
    <w:p w:rsidR="001A19B3" w:rsidRPr="00894351" w:rsidRDefault="001A19B3" w:rsidP="001A19B3">
      <w:pPr>
        <w:spacing w:before="120" w:line="300" w:lineRule="auto"/>
        <w:ind w:firstLine="600"/>
        <w:rPr>
          <w:spacing w:val="-2"/>
          <w:sz w:val="28"/>
          <w:szCs w:val="28"/>
          <w:lang w:val="vi-VN"/>
        </w:rPr>
      </w:pPr>
      <w:r w:rsidRPr="00894351">
        <w:rPr>
          <w:sz w:val="28"/>
          <w:szCs w:val="28"/>
          <w:lang w:val="vi-VN"/>
        </w:rPr>
        <w:t>+ Nhà thầu phải thực hiện mọi biện pháp để bảo đảm an toàn lao động trong quá trình thi công trên phạm vi nhà thầu hoạt động bằng nguồn kinh phí của mình. Đồng thời phải chịu mọi phí tổn và trách nhiệm pháp lý trước bên mời thầu, chủ đầu tư, pháp luật về việc tai nạn xẩy ra. Công nhân làm việc trên công trường phải được trang bị đầy đủ dụng cụ, thiết bị bảo hộ lao động, phải được đào tạo và có chứng chỉ về an toàn lao động.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lastRenderedPageBreak/>
        <w:tab/>
        <w:t>+ Thi công chú ý đảm bảo an toàn cho các công trình liên quan, phụ cận. Trên phạm vi nhà thầu hoạt động, nhà thầu phải thực hiện hoặc thuê đơn vị có chức năng thực hiện phương án bảo đảm giao thông và an toàn giao thông bằng nguồn kinh phí của mình, không để xẩy ra tình trạng ách tắc giao thông hoặc mất an toàn giao thông. Nhà thầu phải chịu mọi phí tổn và trách nhiệm pháp luật trước bên mời thầu, chủ đầu tư, pháp luật về việc xẩy ra ách tắc hoặc tai nạn giao thông.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 xml:space="preserve">          + Thi công trên cột điện lưới phải có biện pháp đảm bảo an toàn điện theo các quy định về an toàn điện của Tập đoàn Điện lực Việt Nam, cụ thể nhà thầu phải làm việc với đơn vị quản lý điện lực để thống nhất các biện pháp an toàn điện trước khi thi công.</w:t>
      </w:r>
    </w:p>
    <w:p w:rsidR="001A19B3" w:rsidRPr="00894351" w:rsidRDefault="001A19B3" w:rsidP="001A19B3">
      <w:pPr>
        <w:tabs>
          <w:tab w:val="left" w:pos="851"/>
        </w:tabs>
        <w:spacing w:before="60" w:line="264" w:lineRule="auto"/>
        <w:ind w:firstLine="700"/>
        <w:rPr>
          <w:bCs/>
          <w:i/>
          <w:sz w:val="28"/>
          <w:szCs w:val="28"/>
          <w:lang w:val="vi-VN"/>
        </w:rPr>
      </w:pPr>
      <w:r w:rsidRPr="00894351">
        <w:rPr>
          <w:sz w:val="28"/>
          <w:szCs w:val="28"/>
          <w:lang w:val="vi-VN"/>
        </w:rPr>
        <w:t>+ Nhà thầu không được có sai phạm về các vấn đề nêu trên dẫn đến các khiếu nại, kiện tụng từ phía người bị hại. Nếu để xảy ra tình trạng đó thì nhà thầu phải chịu trách nhiệm đền bù về khoản thiệt hại đó. Nếu nhà thầu không giải quyết thỏa đáng thì bên mời thầu được quyền trích một phần trong khoản tiền trả cho nhà thầu để đền bù thay cho nhà thầu.</w:t>
      </w:r>
    </w:p>
    <w:p w:rsidR="001A19B3" w:rsidRPr="00894351" w:rsidRDefault="001A19B3" w:rsidP="001A19B3">
      <w:pPr>
        <w:tabs>
          <w:tab w:val="left" w:pos="851"/>
        </w:tabs>
        <w:spacing w:before="60" w:line="264" w:lineRule="auto"/>
        <w:rPr>
          <w:b/>
          <w:bCs/>
          <w:sz w:val="28"/>
          <w:szCs w:val="28"/>
          <w:lang w:val="vi-VN"/>
        </w:rPr>
      </w:pPr>
      <w:r w:rsidRPr="00894351">
        <w:rPr>
          <w:b/>
          <w:bCs/>
          <w:sz w:val="28"/>
          <w:szCs w:val="28"/>
        </w:rPr>
        <w:t>11</w:t>
      </w:r>
      <w:r w:rsidRPr="00894351">
        <w:rPr>
          <w:b/>
          <w:bCs/>
          <w:sz w:val="28"/>
          <w:szCs w:val="28"/>
          <w:lang w:val="vi-VN"/>
        </w:rPr>
        <w:t xml:space="preserve">. </w:t>
      </w:r>
      <w:r>
        <w:rPr>
          <w:b/>
          <w:bCs/>
          <w:sz w:val="28"/>
          <w:szCs w:val="28"/>
        </w:rPr>
        <w:t>N</w:t>
      </w:r>
      <w:r w:rsidRPr="00894351">
        <w:rPr>
          <w:b/>
          <w:bCs/>
          <w:sz w:val="28"/>
          <w:szCs w:val="28"/>
          <w:lang w:val="vi-VN"/>
        </w:rPr>
        <w:t>hân lực và thiết bị phục vụ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Các vị trí chức năng của cán bộ (Chỉ huy trưởng thi công, Phụ trách kỹ thuật, Cán bộ KCS, Kỹ thuật thi công trực tiếp...) bắt buộc phải có người thay thế khi đi vắng.</w:t>
      </w:r>
    </w:p>
    <w:p w:rsidR="001A19B3" w:rsidRPr="009E7FEE" w:rsidRDefault="001A19B3" w:rsidP="001A19B3">
      <w:pPr>
        <w:pStyle w:val="BodyText"/>
        <w:spacing w:before="60" w:line="264" w:lineRule="auto"/>
        <w:ind w:firstLine="720"/>
        <w:rPr>
          <w:iCs/>
          <w:sz w:val="28"/>
          <w:szCs w:val="28"/>
        </w:rPr>
      </w:pPr>
      <w:r w:rsidRPr="00894351">
        <w:rPr>
          <w:sz w:val="28"/>
          <w:szCs w:val="28"/>
          <w:lang w:val="vi-VN"/>
        </w:rPr>
        <w:t>Khả năng huy động của máy móc thiết bị</w:t>
      </w:r>
      <w:r>
        <w:rPr>
          <w:sz w:val="28"/>
          <w:szCs w:val="28"/>
        </w:rPr>
        <w:t xml:space="preserve"> theo yêu cầu E-HSMT được chứng minh tính khả thi thông qua</w:t>
      </w:r>
      <w:r w:rsidRPr="00894351">
        <w:rPr>
          <w:sz w:val="28"/>
          <w:szCs w:val="28"/>
          <w:lang w:val="vi-VN"/>
        </w:rPr>
        <w:t xml:space="preserve">: Nhà thầu tự có hoặc đi thuê thì phải có </w:t>
      </w:r>
      <w:r>
        <w:rPr>
          <w:sz w:val="28"/>
          <w:szCs w:val="28"/>
        </w:rPr>
        <w:t>h</w:t>
      </w:r>
      <w:r>
        <w:rPr>
          <w:bCs/>
          <w:sz w:val="28"/>
          <w:szCs w:val="28"/>
          <w:lang w:val="vi-VN"/>
        </w:rPr>
        <w:t>ợp đồng mua bán</w:t>
      </w:r>
      <w:r>
        <w:rPr>
          <w:bCs/>
          <w:sz w:val="28"/>
          <w:szCs w:val="28"/>
        </w:rPr>
        <w:t xml:space="preserve"> hoặc hóa đơn</w:t>
      </w:r>
      <w:r>
        <w:rPr>
          <w:bCs/>
          <w:sz w:val="28"/>
          <w:szCs w:val="28"/>
          <w:lang w:val="vi-VN"/>
        </w:rPr>
        <w:t xml:space="preserve"> hoặc </w:t>
      </w:r>
      <w:r>
        <w:rPr>
          <w:bCs/>
          <w:sz w:val="28"/>
          <w:szCs w:val="28"/>
        </w:rPr>
        <w:t xml:space="preserve">hợp đồng </w:t>
      </w:r>
      <w:r>
        <w:rPr>
          <w:bCs/>
          <w:sz w:val="28"/>
          <w:szCs w:val="28"/>
          <w:lang w:val="vi-VN"/>
        </w:rPr>
        <w:t>thuê mướn</w:t>
      </w:r>
      <w:r>
        <w:rPr>
          <w:bCs/>
          <w:sz w:val="28"/>
          <w:szCs w:val="28"/>
        </w:rPr>
        <w:t>, hóa đơn mua bán máy móc đó của bên cho thuê.</w:t>
      </w:r>
    </w:p>
    <w:p w:rsidR="001A19B3" w:rsidRPr="00894351" w:rsidRDefault="001A19B3" w:rsidP="001A19B3">
      <w:pPr>
        <w:tabs>
          <w:tab w:val="num" w:pos="567"/>
        </w:tabs>
        <w:spacing w:before="60" w:line="264" w:lineRule="auto"/>
        <w:rPr>
          <w:bCs/>
          <w:sz w:val="28"/>
          <w:szCs w:val="28"/>
        </w:rPr>
      </w:pPr>
      <w:r w:rsidRPr="00894351">
        <w:rPr>
          <w:bCs/>
          <w:spacing w:val="-4"/>
          <w:sz w:val="28"/>
          <w:szCs w:val="28"/>
          <w:lang w:val="vi-VN"/>
        </w:rPr>
        <w:tab/>
      </w:r>
      <w:r w:rsidRPr="00894351">
        <w:rPr>
          <w:bCs/>
          <w:spacing w:val="-4"/>
          <w:sz w:val="28"/>
          <w:szCs w:val="28"/>
          <w:lang w:val="vi-VN"/>
        </w:rPr>
        <w:tab/>
      </w:r>
      <w:r>
        <w:rPr>
          <w:bCs/>
          <w:spacing w:val="-4"/>
          <w:sz w:val="28"/>
          <w:szCs w:val="28"/>
        </w:rPr>
        <w:t>Khả năng</w:t>
      </w:r>
      <w:r w:rsidRPr="00894351">
        <w:rPr>
          <w:bCs/>
          <w:spacing w:val="-4"/>
          <w:sz w:val="28"/>
          <w:szCs w:val="28"/>
          <w:lang w:val="vi-VN"/>
        </w:rPr>
        <w:t xml:space="preserve"> huy động nhân lực phụ</w:t>
      </w:r>
      <w:r w:rsidRPr="00894351">
        <w:rPr>
          <w:bCs/>
          <w:sz w:val="28"/>
          <w:szCs w:val="28"/>
          <w:lang w:val="vi-VN"/>
        </w:rPr>
        <w:t xml:space="preserve">c vụ thi công công trình phải được Nhà thầu chứng minh tính khả thi thông qua: </w:t>
      </w:r>
      <w:r>
        <w:rPr>
          <w:bCs/>
          <w:sz w:val="28"/>
          <w:szCs w:val="28"/>
        </w:rPr>
        <w:t xml:space="preserve">Nhân sự thuộc nhà thầu hoặc </w:t>
      </w:r>
      <w:r w:rsidRPr="00894351">
        <w:rPr>
          <w:bCs/>
          <w:sz w:val="28"/>
          <w:szCs w:val="28"/>
          <w:lang w:val="vi-VN"/>
        </w:rPr>
        <w:t xml:space="preserve">Hợp đồng lao động </w:t>
      </w:r>
      <w:r w:rsidRPr="00894351">
        <w:rPr>
          <w:bCs/>
          <w:sz w:val="28"/>
          <w:szCs w:val="28"/>
        </w:rPr>
        <w:t xml:space="preserve">trong trường hợp thuê ngoài </w:t>
      </w:r>
      <w:r w:rsidRPr="00894351">
        <w:rPr>
          <w:bCs/>
          <w:sz w:val="28"/>
          <w:szCs w:val="28"/>
          <w:lang w:val="vi-VN"/>
        </w:rPr>
        <w:t xml:space="preserve">đối với một số cán bộ chủ chốt trong ban chỉ huy điều </w:t>
      </w:r>
      <w:r>
        <w:rPr>
          <w:bCs/>
          <w:sz w:val="28"/>
          <w:szCs w:val="28"/>
          <w:lang w:val="vi-VN"/>
        </w:rPr>
        <w:t>hành thi công tại công trường;</w:t>
      </w:r>
      <w:r w:rsidRPr="00894351">
        <w:rPr>
          <w:bCs/>
          <w:sz w:val="28"/>
          <w:szCs w:val="28"/>
        </w:rPr>
        <w:t>…</w:t>
      </w:r>
    </w:p>
    <w:p w:rsidR="001A19B3" w:rsidRPr="00894351" w:rsidRDefault="001A19B3" w:rsidP="001A19B3">
      <w:pPr>
        <w:tabs>
          <w:tab w:val="left" w:pos="851"/>
        </w:tabs>
        <w:spacing w:before="60" w:line="264" w:lineRule="auto"/>
        <w:rPr>
          <w:b/>
          <w:iCs/>
          <w:sz w:val="28"/>
          <w:szCs w:val="28"/>
          <w:lang w:val="vi-VN"/>
        </w:rPr>
      </w:pPr>
      <w:r w:rsidRPr="00894351">
        <w:rPr>
          <w:b/>
          <w:iCs/>
          <w:sz w:val="28"/>
          <w:szCs w:val="28"/>
        </w:rPr>
        <w:t>12</w:t>
      </w:r>
      <w:r w:rsidRPr="00894351">
        <w:rPr>
          <w:b/>
          <w:iCs/>
          <w:sz w:val="28"/>
          <w:szCs w:val="28"/>
          <w:lang w:val="vi-VN"/>
        </w:rPr>
        <w:t xml:space="preserve">. Yêu cầu về biện pháp tổ chức thi công tổng thể và các hạng mục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Trước khi khởi công công trình, nhà thầu phải thành lập Ban chỉ huy tại công trường bao gồm đầy đủ các thành phần.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Tiến hành cụ thể hóa các bước trong thiết kế bản vẽ thi công và biện pháp thi công đã được cấp có thẩm quyền phê duyệt để làm căn cứ triển khai thi công và kiểm tra công việc thực hiện. Nhà thầu tiến hành đo đạc lại khoảng cách tuyến cáp tại hiện trường trước khi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 xml:space="preserve">Khi xảy ra tình trạng tiến độ thi công bị chậm trễ thì nhà thầu phải lập lại biện pháp tổ chức thi công cho phù hợp theo yêu cầu mới với thủ tục như trên.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 </w:t>
      </w:r>
    </w:p>
    <w:p w:rsidR="001A19B3" w:rsidRPr="00894351" w:rsidRDefault="001A19B3" w:rsidP="001A19B3">
      <w:pPr>
        <w:pStyle w:val="BodyText"/>
        <w:tabs>
          <w:tab w:val="left" w:pos="709"/>
        </w:tabs>
        <w:spacing w:before="60" w:line="264" w:lineRule="auto"/>
        <w:rPr>
          <w:b/>
          <w:iCs/>
          <w:sz w:val="28"/>
          <w:szCs w:val="28"/>
          <w:lang w:val="vi-VN"/>
        </w:rPr>
      </w:pPr>
      <w:r w:rsidRPr="00894351">
        <w:rPr>
          <w:sz w:val="28"/>
          <w:szCs w:val="28"/>
          <w:lang w:val="vi-VN"/>
        </w:rPr>
        <w:t>Điều kiện làm việc cho cán bộ tư vấn giám sát: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iCs/>
          <w:sz w:val="28"/>
          <w:szCs w:val="28"/>
          <w:lang w:val="vi-VN"/>
        </w:rPr>
      </w:pPr>
      <w:r w:rsidRPr="00894351">
        <w:rPr>
          <w:b/>
          <w:iCs/>
          <w:sz w:val="28"/>
          <w:szCs w:val="28"/>
          <w:lang w:val="vi-VN"/>
        </w:rPr>
        <w:t>1</w:t>
      </w:r>
      <w:r w:rsidRPr="00894351">
        <w:rPr>
          <w:b/>
          <w:iCs/>
          <w:sz w:val="28"/>
          <w:szCs w:val="28"/>
        </w:rPr>
        <w:t>3</w:t>
      </w:r>
      <w:r w:rsidRPr="00894351">
        <w:rPr>
          <w:b/>
          <w:iCs/>
          <w:sz w:val="28"/>
          <w:szCs w:val="28"/>
          <w:lang w:val="vi-VN"/>
        </w:rPr>
        <w:t>. Yêu cầu về hệ thống kiểm tra, giám sát chất lượng của Nhà thầu: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Lập hệ thống quản lý </w:t>
      </w:r>
      <w:r w:rsidRPr="00894351">
        <w:rPr>
          <w:sz w:val="28"/>
          <w:szCs w:val="28"/>
        </w:rPr>
        <w:t xml:space="preserve">và quy trình </w:t>
      </w:r>
      <w:r w:rsidRPr="00894351">
        <w:rPr>
          <w:sz w:val="28"/>
          <w:szCs w:val="28"/>
          <w:lang w:val="vi-VN"/>
        </w:rPr>
        <w:t>giám sát chất lượng phù hợp với yêu cầu, tính chất, quy mô công trình xây dựng, trong đó quy định trách nhiệm của từng cá nhân, bộ phận thi công xây dựng công trình trong việc quản lý chất lượng công trình xây dựng;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Thực hiện các thí nghiệm kiểm tra vật liệu, cấu kiện, vật tư, thiết bị công trình, thiết bị công nghệ trước khi xây dựng và lắp đặt vào công trình xây dựng theo tiêu chuẩn và yêu cầu thiết kế;</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Lập và ghi nhật ký thi công xây dựng công trình theo quy định;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Kiểm tra an toàn lao động, vệ sinh môi trường bên trong và bên ngoài công trường;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Nghiệm thu nội bộ và lập bản vẽ hoàn công cho bộ phận công trình xây dựng, hạng mục công trình xây dựng và công trình xây dựng hoàn thành;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Báo cáo chủ đầu tư về tiến độ, chất lượng, khối lượng, an toàn lao động và vệ sinh môi trường thi công xây dựng theo yêu cầu của chủ đầu tư;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Chuẩn bị tài liệu làm căn cứ nghiệm thu theo quy định và lập phiếu yêu cầu chủ đầu tư tổ chức nghiệm thu.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Có biện pháp đảm bảo chất lượng thi công công trình, phải có bộ phận chuyên trách công tác quản lý chất lượng công trình của mình có đủ điều kiện và trình độ chuyên môn bảo đảm hoạt động có hiệu quả thiết thực, chụp ảnh, cập nhật lên phần mềm NonSAP </w:t>
      </w:r>
      <w:r w:rsidRPr="00894351">
        <w:rPr>
          <w:sz w:val="28"/>
          <w:szCs w:val="28"/>
        </w:rPr>
        <w:t xml:space="preserve">(phần mềm của Viettel) </w:t>
      </w:r>
      <w:r w:rsidRPr="00894351">
        <w:rPr>
          <w:sz w:val="28"/>
          <w:szCs w:val="28"/>
          <w:lang w:val="vi-VN"/>
        </w:rPr>
        <w:t xml:space="preserve">để kiểm soát chất lượng công </w:t>
      </w:r>
      <w:r w:rsidRPr="00C64A34">
        <w:rPr>
          <w:sz w:val="28"/>
          <w:szCs w:val="28"/>
          <w:lang w:val="vi-VN"/>
        </w:rPr>
        <w:t>trình</w:t>
      </w:r>
      <w:r w:rsidRPr="00C64A34">
        <w:rPr>
          <w:sz w:val="28"/>
          <w:szCs w:val="28"/>
        </w:rPr>
        <w:t>.</w:t>
      </w:r>
      <w:r w:rsidRPr="00C64A34">
        <w:rPr>
          <w:sz w:val="28"/>
          <w:szCs w:val="28"/>
          <w:lang w:val="vi-VN"/>
        </w:rPr>
        <w:t xml:space="preserve"> Nếu nhà thầu thuê đơn vị khác làm công tác thí nghiệm kiểm tra thì phải coi đơn vị</w:t>
      </w:r>
      <w:r w:rsidRPr="00894351">
        <w:rPr>
          <w:sz w:val="28"/>
          <w:szCs w:val="28"/>
          <w:lang w:val="vi-VN"/>
        </w:rPr>
        <w:t xml:space="preserve"> đó như một nhà thầu phụ và phải làm các thủ tục như một nhà thầu phụ.</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Nhà thầu phải trang bị đầy đủ thiết bị dụng cụ thí nghiệm kiểm tra chất lượng thi công. Nếu không có đầy đủ máy móc thiết bị thi công và thí nghiệm có chất lượng </w:t>
      </w:r>
      <w:r w:rsidRPr="00894351">
        <w:rPr>
          <w:sz w:val="28"/>
          <w:szCs w:val="28"/>
          <w:lang w:val="vi-VN"/>
        </w:rPr>
        <w:lastRenderedPageBreak/>
        <w:t xml:space="preserve">thì không được thi công. Nếu thuê loại dụng cụ thiết bị nào ở đâu thì phải ghi rõ trong HSDT ở bảng kê khai máy móc thiết bị, đồng thời đóng kèm HSDT bản cam kết hoặc hợp đồng nguyên tắc của đơn vị cho thuê thiết bị, máy móc để đảm bảo tính khả thi khi cần huy động.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KCS của nhà thầu phải thực hiện đầy đủ, thường xuyên, đúng đắn và trung thực công tác thí nghiệm kiểm tra chất lượng vật liệu, chất lượng bán thành phẩm, chất lượng thi công công trình của nhà thầu theo đúng quy trình thi công và nghiệm thu đã quy định. Mọi thí nghiệm và kiểm tra nghiệm thu phải lập biên bản đầy đủ, chính xác.</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KCS hoặc TVGS phát hiện hoặc bất cứ trường hợp nào khác phát hiện chất lượng vật liệu hoặc thi công không đảm bảo yêu cầu thì nhà thầu phải có biện pháp sửa chữa triệt để và kịp thời thống nhất với TVGS giải quyết, lập biên bản đầy đủ về biện pháp sửa chữa, về chất lượng và khối lượng công việc đã làm.</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xẩy ra sự cố chất lượng (sụp đổ, lún võng, nghiêng lệch, nứt vỡ, hay biến dạng lớn) thì nhà thầu không được tùy tiện xoá bỏ hiện trạng mà phải kịp thời báo cho Tư vấn giám sát cùng phối hợp giải quyết, phải lập biên bản và đưa vào hồ sơ hoàn công.</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chỉ định ít nhất 2 cán bộ quản lý và phụ trách kỹ thuật, có trách nhiệm và có đủ kinh nghiệm làm việc liên tục tại hiện trường để giải quyết các vấn đề liên quan  đến chất lượng và tay nghề.</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đảm bảo rằng Bên giao thầu có thể liên hệ bằng điện thoại bất cứ lúc nào trong thời gian thực hiện hợp đồng, bao gồm cả ban đêm và ngày nghỉ, để giải quyết các trường hợp khẩn cấp và các phàn nàn phát sinh trong công việc.</w:t>
      </w:r>
    </w:p>
    <w:p w:rsidR="001A19B3" w:rsidRPr="00894351" w:rsidRDefault="001A19B3" w:rsidP="001A19B3">
      <w:pPr>
        <w:tabs>
          <w:tab w:val="left" w:pos="851"/>
        </w:tabs>
        <w:spacing w:before="120" w:line="276" w:lineRule="auto"/>
        <w:ind w:firstLine="700"/>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60" w:line="264" w:lineRule="auto"/>
        <w:ind w:firstLine="700"/>
        <w:rPr>
          <w:sz w:val="28"/>
          <w:szCs w:val="28"/>
          <w:lang w:val="vi-VN"/>
        </w:rPr>
      </w:pPr>
      <w:r w:rsidRPr="00894351">
        <w:rPr>
          <w:sz w:val="28"/>
          <w:szCs w:val="28"/>
          <w:lang w:val="vi-VN"/>
        </w:rPr>
        <w:tab/>
        <w:t>- Trong một số trường hợp đặc biệt, nếu giữa cán bộ giám sát công trình của Bên giao thầu và Nhà thầu có các ý kiến  khác nhau, không thống nhất  biện pháp giải quyết  thì cán bộ giám sát công trình và Nhà thầu phải báo cáo ngay cho Bên giao thầu. Trong trường hợp này Bên giao thầu sẽ cử đại diện đến ngay hiện trường để xem xét và giải quyết.</w:t>
      </w:r>
    </w:p>
    <w:p w:rsidR="00225EA5" w:rsidRDefault="001A19B3" w:rsidP="00225EA5">
      <w:pPr>
        <w:tabs>
          <w:tab w:val="left" w:pos="851"/>
        </w:tabs>
        <w:spacing w:before="60" w:line="264" w:lineRule="auto"/>
        <w:ind w:firstLine="700"/>
        <w:rPr>
          <w:sz w:val="28"/>
          <w:szCs w:val="28"/>
        </w:rPr>
      </w:pPr>
      <w:r w:rsidRPr="00894351">
        <w:rPr>
          <w:sz w:val="28"/>
          <w:szCs w:val="28"/>
          <w:lang w:val="vi-VN"/>
        </w:rPr>
        <w:t xml:space="preserve">- Nhà thầu phải chụp ảnh kiểm soát chất lượng thi công, cập nhật lên phần mềm None SAP </w:t>
      </w:r>
      <w:r w:rsidRPr="00894351">
        <w:rPr>
          <w:sz w:val="28"/>
          <w:szCs w:val="28"/>
        </w:rPr>
        <w:t>của Tổng Công ty Mạng lưới Viettel.</w:t>
      </w:r>
    </w:p>
    <w:p w:rsidR="001A19B3" w:rsidRPr="00894351" w:rsidRDefault="00225EA5" w:rsidP="001A19B3">
      <w:pPr>
        <w:tabs>
          <w:tab w:val="left" w:pos="851"/>
        </w:tabs>
        <w:spacing w:before="60" w:line="264" w:lineRule="auto"/>
        <w:rPr>
          <w:iCs/>
          <w:sz w:val="28"/>
          <w:szCs w:val="28"/>
          <w:lang w:val="vi-VN"/>
        </w:rPr>
      </w:pPr>
      <w:r>
        <w:rPr>
          <w:b/>
          <w:iCs/>
          <w:sz w:val="28"/>
          <w:szCs w:val="28"/>
        </w:rPr>
        <w:t xml:space="preserve">13. </w:t>
      </w:r>
      <w:r w:rsidR="001A19B3" w:rsidRPr="00894351">
        <w:rPr>
          <w:b/>
          <w:iCs/>
          <w:sz w:val="28"/>
          <w:szCs w:val="28"/>
          <w:lang w:val="vi-VN"/>
        </w:rPr>
        <w:t>Các yêu cầu khác:</w:t>
      </w:r>
    </w:p>
    <w:p w:rsidR="001A19B3" w:rsidRPr="00894351" w:rsidRDefault="001A19B3" w:rsidP="001A19B3">
      <w:pPr>
        <w:spacing w:before="60" w:line="264" w:lineRule="auto"/>
        <w:rPr>
          <w:iCs/>
          <w:sz w:val="28"/>
          <w:szCs w:val="28"/>
          <w:lang w:val="vi-VN"/>
        </w:rPr>
      </w:pPr>
      <w:r w:rsidRPr="00894351">
        <w:rPr>
          <w:b/>
          <w:iCs/>
          <w:sz w:val="28"/>
          <w:szCs w:val="28"/>
          <w:lang w:val="vi-VN"/>
        </w:rPr>
        <w:t>a.</w:t>
      </w:r>
      <w:r w:rsidRPr="00894351">
        <w:rPr>
          <w:iCs/>
          <w:sz w:val="28"/>
          <w:szCs w:val="28"/>
          <w:lang w:val="vi-VN"/>
        </w:rPr>
        <w:t xml:space="preserve"> </w:t>
      </w:r>
      <w:r w:rsidRPr="00894351">
        <w:rPr>
          <w:b/>
          <w:sz w:val="28"/>
          <w:szCs w:val="28"/>
          <w:lang w:val="vi-VN"/>
        </w:rPr>
        <w:t xml:space="preserve">Kho bãi, lán trại phục vụ thi công của đơn vị trúng thầu </w:t>
      </w:r>
      <w:r w:rsidRPr="00894351">
        <w:rPr>
          <w:iCs/>
          <w:sz w:val="28"/>
          <w:szCs w:val="28"/>
          <w:lang w:val="vi-VN"/>
        </w:rPr>
        <w:t xml:space="preserve">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lastRenderedPageBreak/>
        <w:tab/>
        <w:t xml:space="preserve">- </w:t>
      </w:r>
      <w:r w:rsidRPr="00894351">
        <w:rPr>
          <w:sz w:val="28"/>
          <w:szCs w:val="28"/>
          <w:lang w:val="vi-VN"/>
        </w:rPr>
        <w:t>Trong trường hợp trúng thầu, Nhà thầu sẽ tự sắp xếp chỗ làm việc, chỗ ăn ở và kho bãi tạm cho đơn vị mình. Tất cả nhà cửa, lán trại và kho bãi tạm do Nhà thầu dựng lên để phục vụ cho việc thi công xây dựng công trình phải tuân theo các qui định của địa phương 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có biện pháp tổ chức thi công thích hợp để hạn chế tối đa ảnh hưởng đến giao thông và sinh hoạt của người dân và đảm bảo không làm hư hỏng 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rsidR="001A19B3" w:rsidRPr="00894351" w:rsidRDefault="001A19B3" w:rsidP="001A19B3">
      <w:pPr>
        <w:tabs>
          <w:tab w:val="left" w:pos="-1985"/>
        </w:tabs>
        <w:spacing w:before="60" w:line="264" w:lineRule="auto"/>
        <w:rPr>
          <w:b/>
          <w:sz w:val="28"/>
          <w:szCs w:val="28"/>
          <w:lang w:val="vi-VN"/>
        </w:rPr>
      </w:pPr>
      <w:r w:rsidRPr="00894351">
        <w:rPr>
          <w:b/>
          <w:sz w:val="28"/>
          <w:szCs w:val="28"/>
          <w:lang w:val="vi-VN"/>
        </w:rPr>
        <w:t>b. Thời gian hoàn thành và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Thời hạn khởi công: Theo lệnh khởi công công trình của bên giao thầu.</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Thời hạn hoàn thành: căn cứ thời hạn được chấp nhận trúng thầu.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tự tổ chức nghiệm thu các công việc xây dựng, đặc biệt các công việc, bộ phận bị che khuất; bộ phận công trình; các hạng mục công trình và công trình, trước khi yêu cầu Bên giao thầu nghiệm thu. Đối với những công việc xây dựng đã được nghiệm thu nhưng chưa thi công ngay thì trước khi thi công xây dựng phải nghiệm thu lại. Đối với công việc</w:t>
      </w:r>
      <w:r w:rsidRPr="00894351">
        <w:rPr>
          <w:snapToGrid w:val="0"/>
          <w:sz w:val="28"/>
          <w:szCs w:val="28"/>
          <w:lang w:val="vi-VN"/>
        </w:rPr>
        <w:t>, giai đoạn thi công xây dựng sau khi nghiệm thu được chuyển nhà thầu khác thực hiện tiếp thì phải được nhà thầu đó xác nhận, nghiệm thu</w:t>
      </w:r>
      <w:r w:rsidRPr="00894351">
        <w:rPr>
          <w:sz w:val="28"/>
          <w:szCs w:val="28"/>
          <w:lang w:val="vi-VN"/>
        </w:rPr>
        <w:t>.</w:t>
      </w:r>
    </w:p>
    <w:p w:rsidR="001A19B3" w:rsidRPr="00894351" w:rsidRDefault="001A19B3" w:rsidP="001A19B3">
      <w:pPr>
        <w:spacing w:before="60" w:line="264" w:lineRule="auto"/>
        <w:ind w:firstLine="720"/>
        <w:rPr>
          <w:sz w:val="28"/>
          <w:szCs w:val="28"/>
          <w:lang w:val="vi-VN"/>
        </w:rPr>
      </w:pPr>
      <w:r w:rsidRPr="00894351">
        <w:rPr>
          <w:b/>
          <w:sz w:val="28"/>
          <w:szCs w:val="28"/>
          <w:lang w:val="vi-VN"/>
        </w:rPr>
        <w:t xml:space="preserve">- </w:t>
      </w:r>
      <w:r w:rsidRPr="00894351">
        <w:rPr>
          <w:snapToGrid w:val="0"/>
          <w:sz w:val="28"/>
          <w:szCs w:val="28"/>
          <w:lang w:val="vi-VN"/>
        </w:rPr>
        <w:t xml:space="preserve">Bên giao thầu có trách nhiệm tổ chức nghiệm thu công trình xây dựng kịp thời sau khi có phiếu yêu cầu nghiệm thu của Nhà thầu và có đầy đủ các tài liệu làm cơ sở phục vụ cho việc nghiệm thu đúng theo qui định hiện hành của Chính phủ về quản lý chất lượng công trình xây dựng.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pacing w:val="-4"/>
          <w:sz w:val="28"/>
          <w:szCs w:val="28"/>
          <w:lang w:val="vi-VN"/>
        </w:rPr>
        <w:t>Các hạng mục công trình xây dựng hoàn thành và công trình xây dựng hoàn thành chỉ được phép đưa vào sử dụng sau khi được Bên giao thầu nghiệm thu</w:t>
      </w:r>
      <w:r w:rsidRPr="00894351">
        <w:rPr>
          <w:sz w:val="28"/>
          <w:szCs w:val="28"/>
          <w:lang w:val="vi-VN"/>
        </w:rPr>
        <w:t xml:space="preserve"> và cơ quan quản lý nhà nước chuyên ngành nghiệm thu (nếu có) theo qui định.</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lastRenderedPageBreak/>
        <w:tab/>
        <w:t xml:space="preserve">- </w:t>
      </w:r>
      <w:r w:rsidRPr="00894351">
        <w:rPr>
          <w:sz w:val="28"/>
          <w:szCs w:val="28"/>
          <w:lang w:val="vi-VN"/>
        </w:rPr>
        <w:t>Nhà thầu thi công xây dựng có trách nhiệm lập bản vẽ hoàn công bộ phận công trình xây dựng và công trình xây dựng.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Bản vẽ hoàn công được người giám sát thi công xây dựng của Bên giao thầu ký tên xác nhận.</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chịu hoàn toàn trách nhiệm về tính trung thực và chuẩn xác của bộ hồ sơ hoàn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Tất cả các thời hạn nêu trên bao gồm cả ngày Chủ Nhật và ngày Lễ..</w:t>
      </w:r>
    </w:p>
    <w:p w:rsidR="001A19B3" w:rsidRPr="00894351" w:rsidRDefault="001A19B3" w:rsidP="001A19B3">
      <w:pPr>
        <w:spacing w:before="60" w:line="264" w:lineRule="auto"/>
        <w:rPr>
          <w:b/>
          <w:bCs/>
          <w:sz w:val="28"/>
          <w:szCs w:val="28"/>
          <w:lang w:val="vi-VN"/>
        </w:rPr>
      </w:pPr>
      <w:r w:rsidRPr="00894351">
        <w:rPr>
          <w:b/>
          <w:sz w:val="28"/>
          <w:szCs w:val="28"/>
          <w:lang w:val="vi-VN"/>
        </w:rPr>
        <w:t>c. Bảo hành xây lắp công trình</w:t>
      </w:r>
    </w:p>
    <w:p w:rsidR="001A19B3" w:rsidRPr="00894351" w:rsidRDefault="001A19B3" w:rsidP="001A19B3">
      <w:pPr>
        <w:widowControl w:val="0"/>
        <w:spacing w:before="60" w:line="264" w:lineRule="auto"/>
        <w:ind w:firstLine="720"/>
        <w:rPr>
          <w:sz w:val="28"/>
          <w:szCs w:val="28"/>
          <w:lang w:val="vi-VN"/>
        </w:rPr>
      </w:pPr>
      <w:r w:rsidRPr="00894351">
        <w:rPr>
          <w:sz w:val="28"/>
          <w:szCs w:val="28"/>
          <w:lang w:val="vi-VN"/>
        </w:rPr>
        <w:t>- Thời gian bảo hành: Tối thiểu 12 tháng kể từ ngày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Phương thức bảo hành: Khi có yêu cầu về bảo hành, Nhà thầu phải cử chuyên gia trực tiếp thực hiện hoàn thành bảo hành không chậm quá 1 ngày kể từ khi được yêu cầu của Chủ đầu tư. Trong trường hợp nhà thầu không đáp ứng được việc bảo hành thì Chủ đầu tư có quyền thuê nhà thầu khác thực hiện. Toàn bộ kinh phí thuê này do nhà thầu chi trả.</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d. Thay đổi thiết kế và xử lý các trường hợp phát sinh</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Trong quá trình thi công, nếu Nhà thầu phát hiện có trở ngại về mặt kỹ thuật, có sai sót trong thiết kế  hoặc có yêu cầu thay đổi thiết kế cho phù hợp với hiện trường, Nhà thầu phải thông báo ngay cho Bên giao thầu để phối hợp với các thành viên tư vấn liên quan cùng thống nhất biện pháp giải quyết. Mọi trường hợp đều phải lập biên bản đề nghị sửa đổi, bổ sung thiết kế và trình cấp có thẩm quyền phê duyệt.</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Sau khi được cấp có thẩm quyền phê duyệt thay đổi thiết kế, nếu có phát sinh khối lượng, Nhà thầu phối hợp với đơn vị thiết kế lập dự toán bổ sung. Dự toán bổ sung được lập căn cứ vào các đơn giá trúng thầu và các đơn giá khác tại thời điểm thi công được Bên giao thầu chấp thuận.</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Nhà thầu phải tuân thủ tuyệt đối thiết kế trong hồ sơ thiết kế kỹ thuật thi công. Mọi trường hợp phát sinh, thay đổi, bổ sung so với thiết kế phải được sự chấp thuận của Bên giao thầu và đơn vị thiết kế trước khi thi công.</w:t>
      </w:r>
    </w:p>
    <w:p w:rsidR="001A19B3" w:rsidRPr="00894351" w:rsidRDefault="001A19B3" w:rsidP="001A19B3">
      <w:pPr>
        <w:ind w:firstLine="720"/>
        <w:rPr>
          <w:b/>
          <w:bCs/>
          <w:sz w:val="28"/>
          <w:szCs w:val="28"/>
          <w:lang w:val="vi-VN"/>
        </w:rPr>
      </w:pPr>
      <w:r w:rsidRPr="00894351">
        <w:rPr>
          <w:sz w:val="28"/>
          <w:szCs w:val="28"/>
          <w:lang w:val="vi-VN"/>
        </w:rPr>
        <w:t>Thời gian lập, phê duyệt thiết kế và dự toán hiệu chỉnh, bổ sung không tính vào thời gian  thi công công trình của Nhà thầu.</w:t>
      </w:r>
    </w:p>
    <w:p w:rsidR="001A19B3" w:rsidRPr="00894351" w:rsidRDefault="001A19B3" w:rsidP="001A19B3">
      <w:pPr>
        <w:widowControl w:val="0"/>
        <w:spacing w:before="120" w:after="120" w:line="264" w:lineRule="auto"/>
        <w:rPr>
          <w:b/>
          <w:sz w:val="28"/>
          <w:szCs w:val="28"/>
          <w:lang w:val="vi-VN"/>
        </w:rPr>
      </w:pPr>
      <w:r w:rsidRPr="00894351">
        <w:rPr>
          <w:b/>
          <w:sz w:val="28"/>
          <w:szCs w:val="28"/>
        </w:rPr>
        <w:t>I</w:t>
      </w:r>
      <w:r w:rsidRPr="00894351">
        <w:rPr>
          <w:b/>
          <w:sz w:val="28"/>
          <w:szCs w:val="28"/>
          <w:lang w:val="vi-VN"/>
        </w:rPr>
        <w:t>V. Các bản vẽ.</w:t>
      </w:r>
    </w:p>
    <w:p w:rsidR="001A19B3" w:rsidRDefault="001A19B3" w:rsidP="001A19B3">
      <w:pPr>
        <w:pStyle w:val="Style3"/>
        <w:ind w:firstLine="0"/>
        <w:rPr>
          <w:b w:val="0"/>
          <w:szCs w:val="28"/>
        </w:rPr>
      </w:pPr>
      <w:r w:rsidRPr="00894351">
        <w:rPr>
          <w:b w:val="0"/>
          <w:szCs w:val="28"/>
        </w:rPr>
        <w:t>Bộ bản vẽ Thiết kế kỹ thuật thi công của công trình đã được cấp có thẩm quyền phê duyệt</w:t>
      </w:r>
    </w:p>
    <w:sectPr w:rsidR="001A19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7C1"/>
    <w:multiLevelType w:val="hybridMultilevel"/>
    <w:tmpl w:val="E8AA5264"/>
    <w:lvl w:ilvl="0" w:tplc="0409000D">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 w15:restartNumberingAfterBreak="0">
    <w:nsid w:val="04916543"/>
    <w:multiLevelType w:val="hybridMultilevel"/>
    <w:tmpl w:val="FD74FBB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348C7"/>
    <w:multiLevelType w:val="hybridMultilevel"/>
    <w:tmpl w:val="6A222946"/>
    <w:lvl w:ilvl="0" w:tplc="6D0E20C2">
      <w:start w:val="2"/>
      <w:numFmt w:val="bullet"/>
      <w:lvlText w:val="-"/>
      <w:lvlJc w:val="left"/>
      <w:pPr>
        <w:ind w:left="360" w:hanging="360"/>
      </w:pPr>
      <w:rPr>
        <w:rFonts w:ascii="Times New Roman" w:eastAsia="Times New Roman" w:hAnsi="Times New Roman"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E0495F"/>
    <w:multiLevelType w:val="hybridMultilevel"/>
    <w:tmpl w:val="CC5EF0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B716B"/>
    <w:multiLevelType w:val="hybridMultilevel"/>
    <w:tmpl w:val="A378C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0004D"/>
    <w:multiLevelType w:val="hybridMultilevel"/>
    <w:tmpl w:val="6212B9A4"/>
    <w:lvl w:ilvl="0" w:tplc="56A8C7DE">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2DD641A"/>
    <w:multiLevelType w:val="hybridMultilevel"/>
    <w:tmpl w:val="22C070B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D3041"/>
    <w:multiLevelType w:val="hybridMultilevel"/>
    <w:tmpl w:val="A55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B044EB"/>
    <w:multiLevelType w:val="hybridMultilevel"/>
    <w:tmpl w:val="D3C000E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85EDC"/>
    <w:multiLevelType w:val="hybridMultilevel"/>
    <w:tmpl w:val="CE2610E6"/>
    <w:lvl w:ilvl="0" w:tplc="1CA0830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4D0E0C"/>
    <w:multiLevelType w:val="hybridMultilevel"/>
    <w:tmpl w:val="13D65C6E"/>
    <w:lvl w:ilvl="0" w:tplc="CEA669A6">
      <w:start w:val="2"/>
      <w:numFmt w:val="bullet"/>
      <w:lvlText w:val="-"/>
      <w:lvlJc w:val="left"/>
      <w:pPr>
        <w:ind w:left="1200" w:hanging="360"/>
      </w:pPr>
      <w:rPr>
        <w:rFonts w:ascii="Arial" w:eastAsia="Times New Roman" w:hAnsi="Arial" w:cs="Aria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1E2227D9"/>
    <w:multiLevelType w:val="hybridMultilevel"/>
    <w:tmpl w:val="ED14A49E"/>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E6F3938"/>
    <w:multiLevelType w:val="hybridMultilevel"/>
    <w:tmpl w:val="C9566550"/>
    <w:lvl w:ilvl="0" w:tplc="AFDC312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15354"/>
    <w:multiLevelType w:val="hybridMultilevel"/>
    <w:tmpl w:val="0370239E"/>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2386159F"/>
    <w:multiLevelType w:val="hybridMultilevel"/>
    <w:tmpl w:val="41BC5A0C"/>
    <w:lvl w:ilvl="0" w:tplc="4022E532">
      <w:start w:val="1"/>
      <w:numFmt w:val="bullet"/>
      <w:lvlText w:val="-"/>
      <w:lvlJc w:val="left"/>
      <w:pPr>
        <w:ind w:left="603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E10C18"/>
    <w:multiLevelType w:val="hybridMultilevel"/>
    <w:tmpl w:val="E242863E"/>
    <w:lvl w:ilvl="0" w:tplc="64EAE5D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3D4BC3"/>
    <w:multiLevelType w:val="multilevel"/>
    <w:tmpl w:val="12B2AA68"/>
    <w:lvl w:ilvl="0">
      <w:start w:val="1"/>
      <w:numFmt w:val="none"/>
      <w:lvlText w:val="3.6."/>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BC566BE"/>
    <w:multiLevelType w:val="hybridMultilevel"/>
    <w:tmpl w:val="B16E4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ED2AF1"/>
    <w:multiLevelType w:val="hybridMultilevel"/>
    <w:tmpl w:val="2D1E5C80"/>
    <w:lvl w:ilvl="0" w:tplc="D7486F96">
      <w:start w:val="1"/>
      <w:numFmt w:val="bullet"/>
      <w:suff w:val="space"/>
      <w:lvlText w:val="+"/>
      <w:lvlJc w:val="left"/>
      <w:pPr>
        <w:ind w:left="0" w:firstLine="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320063EE"/>
    <w:multiLevelType w:val="hybridMultilevel"/>
    <w:tmpl w:val="7A3E1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D511FC"/>
    <w:multiLevelType w:val="hybridMultilevel"/>
    <w:tmpl w:val="7D44201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FC42D9"/>
    <w:multiLevelType w:val="hybridMultilevel"/>
    <w:tmpl w:val="7B26C9BA"/>
    <w:lvl w:ilvl="0" w:tplc="1F58B73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087ADD"/>
    <w:multiLevelType w:val="hybridMultilevel"/>
    <w:tmpl w:val="55A4D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783983"/>
    <w:multiLevelType w:val="hybridMultilevel"/>
    <w:tmpl w:val="19C8626A"/>
    <w:lvl w:ilvl="0" w:tplc="2562990E">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835674"/>
    <w:multiLevelType w:val="hybridMultilevel"/>
    <w:tmpl w:val="EEF6E1D8"/>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15:restartNumberingAfterBreak="0">
    <w:nsid w:val="45B43B31"/>
    <w:multiLevelType w:val="hybridMultilevel"/>
    <w:tmpl w:val="669255C2"/>
    <w:lvl w:ilvl="0" w:tplc="B308D1AC">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26" w15:restartNumberingAfterBreak="0">
    <w:nsid w:val="48691662"/>
    <w:multiLevelType w:val="hybridMultilevel"/>
    <w:tmpl w:val="51D6D062"/>
    <w:lvl w:ilvl="0" w:tplc="EAD69B42">
      <w:start w:val="2"/>
      <w:numFmt w:val="bullet"/>
      <w:lvlText w:val="-"/>
      <w:lvlJc w:val="left"/>
      <w:pPr>
        <w:ind w:left="360" w:hanging="360"/>
      </w:pPr>
      <w:rPr>
        <w:rFonts w:ascii="Times New Roman" w:eastAsia="Times New Roman" w:hAnsi="Times New Roman" w:cs="Times New Roman" w:hint="default"/>
        <w:color w:val="auto"/>
      </w:rPr>
    </w:lvl>
    <w:lvl w:ilvl="1" w:tplc="AEDE1CF0">
      <w:numFmt w:val="bullet"/>
      <w:lvlText w:val="+"/>
      <w:lvlJc w:val="left"/>
      <w:pPr>
        <w:ind w:left="644" w:hanging="360"/>
      </w:pPr>
      <w:rPr>
        <w:rFonts w:ascii="Times New Roman" w:eastAsia="Times New Roman" w:hAnsi="Times New Roman" w:cs="Times New Roman" w:hint="default"/>
        <w:color w:val="auto"/>
        <w:lang w:val="nl-NL"/>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EE2F08"/>
    <w:multiLevelType w:val="hybridMultilevel"/>
    <w:tmpl w:val="002E4B00"/>
    <w:lvl w:ilvl="0" w:tplc="85466ED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2735C"/>
    <w:multiLevelType w:val="hybridMultilevel"/>
    <w:tmpl w:val="CC465180"/>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4DE47609"/>
    <w:multiLevelType w:val="hybridMultilevel"/>
    <w:tmpl w:val="155E023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9A11FD"/>
    <w:multiLevelType w:val="hybridMultilevel"/>
    <w:tmpl w:val="8B8E4E2E"/>
    <w:lvl w:ilvl="0" w:tplc="95D23C92">
      <w:start w:val="1"/>
      <w:numFmt w:val="bullet"/>
      <w:suff w:val="space"/>
      <w:lvlText w:val=""/>
      <w:lvlJc w:val="left"/>
      <w:pPr>
        <w:ind w:left="0" w:firstLine="567"/>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0B7A1E"/>
    <w:multiLevelType w:val="hybridMultilevel"/>
    <w:tmpl w:val="458A4460"/>
    <w:lvl w:ilvl="0" w:tplc="0409000D">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2" w15:restartNumberingAfterBreak="0">
    <w:nsid w:val="5062135B"/>
    <w:multiLevelType w:val="multilevel"/>
    <w:tmpl w:val="66428C80"/>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2507E61"/>
    <w:multiLevelType w:val="multilevel"/>
    <w:tmpl w:val="62A00306"/>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A3A215E"/>
    <w:multiLevelType w:val="multilevel"/>
    <w:tmpl w:val="50CE492E"/>
    <w:lvl w:ilvl="0">
      <w:start w:val="3"/>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E5124DB"/>
    <w:multiLevelType w:val="hybridMultilevel"/>
    <w:tmpl w:val="EC6CA56A"/>
    <w:lvl w:ilvl="0" w:tplc="ABD48624">
      <w:start w:val="1"/>
      <w:numFmt w:val="bullet"/>
      <w:lvlText w:val=""/>
      <w:lvlJc w:val="left"/>
      <w:pPr>
        <w:ind w:left="0" w:firstLine="567"/>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2178D6"/>
    <w:multiLevelType w:val="hybridMultilevel"/>
    <w:tmpl w:val="CF86EFDA"/>
    <w:lvl w:ilvl="0" w:tplc="3404C3E4">
      <w:start w:val="1"/>
      <w:numFmt w:val="decimal"/>
      <w:suff w:val="space"/>
      <w:lvlText w:val="%1"/>
      <w:lvlJc w:val="left"/>
      <w:pPr>
        <w:ind w:left="0" w:firstLine="113"/>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7" w15:restartNumberingAfterBreak="0">
    <w:nsid w:val="65066C95"/>
    <w:multiLevelType w:val="hybridMultilevel"/>
    <w:tmpl w:val="766C9C58"/>
    <w:lvl w:ilvl="0" w:tplc="0409000F">
      <w:start w:val="1"/>
      <w:numFmt w:val="decimal"/>
      <w:lvlText w:val="%1."/>
      <w:lvlJc w:val="left"/>
      <w:pPr>
        <w:tabs>
          <w:tab w:val="num" w:pos="360"/>
        </w:tabs>
        <w:ind w:left="360" w:hanging="360"/>
      </w:pPr>
    </w:lvl>
    <w:lvl w:ilvl="1" w:tplc="BDA4F2B0">
      <w:start w:val="1"/>
      <w:numFmt w:val="lowerLetter"/>
      <w:lvlText w:val="%2."/>
      <w:lvlJc w:val="left"/>
      <w:pPr>
        <w:tabs>
          <w:tab w:val="num" w:pos="1080"/>
        </w:tabs>
        <w:ind w:left="1080" w:hanging="360"/>
      </w:pPr>
    </w:lvl>
    <w:lvl w:ilvl="2" w:tplc="43DA5CFE">
      <w:start w:val="1"/>
      <w:numFmt w:val="upperLetter"/>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669E0443"/>
    <w:multiLevelType w:val="hybridMultilevel"/>
    <w:tmpl w:val="358EFE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6A1C8B"/>
    <w:multiLevelType w:val="hybridMultilevel"/>
    <w:tmpl w:val="FA44BA20"/>
    <w:lvl w:ilvl="0" w:tplc="5EC4163E">
      <w:numFmt w:val="bullet"/>
      <w:lvlText w:val="-"/>
      <w:lvlJc w:val="left"/>
      <w:pPr>
        <w:ind w:left="720" w:hanging="360"/>
      </w:pPr>
      <w:rPr>
        <w:rFonts w:ascii="Times New Roman" w:eastAsia="Times New Roman" w:hAnsi="Times New Roman" w:cs="Times New Roman" w:hint="default"/>
      </w:rPr>
    </w:lvl>
    <w:lvl w:ilvl="1" w:tplc="224283E0">
      <w:start w:val="2"/>
      <w:numFmt w:val="bullet"/>
      <w:lvlText w:val="+"/>
      <w:lvlJc w:val="left"/>
      <w:pPr>
        <w:ind w:left="360" w:hanging="360"/>
      </w:pPr>
      <w:rPr>
        <w:rFonts w:ascii="Times New Roman" w:eastAsia="Times New Roman" w:hAnsi="Times New Roman" w:cs="Times New Roman" w:hint="default"/>
      </w:rPr>
    </w:lvl>
    <w:lvl w:ilvl="2" w:tplc="04090005">
      <w:start w:val="1"/>
      <w:numFmt w:val="bullet"/>
      <w:lvlText w:val=""/>
      <w:lvlJc w:val="left"/>
      <w:pPr>
        <w:ind w:left="644"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4042E6"/>
    <w:multiLevelType w:val="hybridMultilevel"/>
    <w:tmpl w:val="FA8C73F0"/>
    <w:lvl w:ilvl="0" w:tplc="C686BC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9"/>
  </w:num>
  <w:num w:numId="3">
    <w:abstractNumId w:val="39"/>
  </w:num>
  <w:num w:numId="4">
    <w:abstractNumId w:val="25"/>
  </w:num>
  <w:num w:numId="5">
    <w:abstractNumId w:val="9"/>
  </w:num>
  <w:num w:numId="6">
    <w:abstractNumId w:val="13"/>
  </w:num>
  <w:num w:numId="7">
    <w:abstractNumId w:val="33"/>
  </w:num>
  <w:num w:numId="8">
    <w:abstractNumId w:val="34"/>
  </w:num>
  <w:num w:numId="9">
    <w:abstractNumId w:val="2"/>
  </w:num>
  <w:num w:numId="10">
    <w:abstractNumId w:val="31"/>
  </w:num>
  <w:num w:numId="11">
    <w:abstractNumId w:val="32"/>
  </w:num>
  <w:num w:numId="12">
    <w:abstractNumId w:val="15"/>
  </w:num>
  <w:num w:numId="13">
    <w:abstractNumId w:val="4"/>
  </w:num>
  <w:num w:numId="14">
    <w:abstractNumId w:val="28"/>
  </w:num>
  <w:num w:numId="15">
    <w:abstractNumId w:val="22"/>
  </w:num>
  <w:num w:numId="16">
    <w:abstractNumId w:val="17"/>
  </w:num>
  <w:num w:numId="17">
    <w:abstractNumId w:val="3"/>
  </w:num>
  <w:num w:numId="18">
    <w:abstractNumId w:val="0"/>
  </w:num>
  <w:num w:numId="19">
    <w:abstractNumId w:val="24"/>
  </w:num>
  <w:num w:numId="20">
    <w:abstractNumId w:val="38"/>
  </w:num>
  <w:num w:numId="21">
    <w:abstractNumId w:val="7"/>
  </w:num>
  <w:num w:numId="22">
    <w:abstractNumId w:val="10"/>
  </w:num>
  <w:num w:numId="23">
    <w:abstractNumId w:val="11"/>
  </w:num>
  <w:num w:numId="24">
    <w:abstractNumId w:val="37"/>
  </w:num>
  <w:num w:numId="25">
    <w:abstractNumId w:val="12"/>
  </w:num>
  <w:num w:numId="26">
    <w:abstractNumId w:val="27"/>
  </w:num>
  <w:num w:numId="27">
    <w:abstractNumId w:val="14"/>
  </w:num>
  <w:num w:numId="28">
    <w:abstractNumId w:val="40"/>
  </w:num>
  <w:num w:numId="29">
    <w:abstractNumId w:val="23"/>
  </w:num>
  <w:num w:numId="30">
    <w:abstractNumId w:val="5"/>
  </w:num>
  <w:num w:numId="31">
    <w:abstractNumId w:val="26"/>
  </w:num>
  <w:num w:numId="32">
    <w:abstractNumId w:val="36"/>
  </w:num>
  <w:num w:numId="33">
    <w:abstractNumId w:val="30"/>
  </w:num>
  <w:num w:numId="34">
    <w:abstractNumId w:val="18"/>
  </w:num>
  <w:num w:numId="35">
    <w:abstractNumId w:val="35"/>
  </w:num>
  <w:num w:numId="36">
    <w:abstractNumId w:val="16"/>
  </w:num>
  <w:num w:numId="37">
    <w:abstractNumId w:val="21"/>
  </w:num>
  <w:num w:numId="38">
    <w:abstractNumId w:val="8"/>
  </w:num>
  <w:num w:numId="39">
    <w:abstractNumId w:val="6"/>
  </w:num>
  <w:num w:numId="40">
    <w:abstractNumId w:val="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ailMerge>
    <w:mainDocumentType w:val="formLetters"/>
    <w:linkToQuery/>
    <w:dataType w:val="native"/>
    <w:connectString w:val="Provider=Microsoft.ACE.OLEDB.12.0;User ID=Admin;Data Source=D:\Huyền\QLDA 2025\TRUYỀN DẪN 2025\Tool thầu CQ- 2025.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ong hop$'`"/>
    <w:dataSource r:id="rId1"/>
    <w:viewMergedData/>
    <w:activeRecord w:val="13"/>
    <w:odso>
      <w:udl w:val="Provider=Microsoft.ACE.OLEDB.12.0;User ID=Admin;Data Source=D:\Huyền\QLDA 2025\TRUYỀN DẪN 2025\Tool thầu CQ- 2025.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ong hop$'"/>
      <w:src r:id="rId2"/>
      <w:colDelim w:val="9"/>
      <w:type w:val="database"/>
      <w:fHdr/>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characterSpacingControl w:val="doNotCompress"/>
  <w:footnotePr>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9B3"/>
    <w:rsid w:val="000044A4"/>
    <w:rsid w:val="00011112"/>
    <w:rsid w:val="001A19B3"/>
    <w:rsid w:val="001B0365"/>
    <w:rsid w:val="00225EA5"/>
    <w:rsid w:val="00375CB9"/>
    <w:rsid w:val="003868E2"/>
    <w:rsid w:val="004401E9"/>
    <w:rsid w:val="004E49B8"/>
    <w:rsid w:val="00523382"/>
    <w:rsid w:val="00526F98"/>
    <w:rsid w:val="00544F1C"/>
    <w:rsid w:val="005879E4"/>
    <w:rsid w:val="005E0A6A"/>
    <w:rsid w:val="005E0E21"/>
    <w:rsid w:val="0063565D"/>
    <w:rsid w:val="00644AEC"/>
    <w:rsid w:val="006723FD"/>
    <w:rsid w:val="0069423D"/>
    <w:rsid w:val="007427B1"/>
    <w:rsid w:val="0080093A"/>
    <w:rsid w:val="0099139B"/>
    <w:rsid w:val="00994A31"/>
    <w:rsid w:val="00A337BC"/>
    <w:rsid w:val="00AA27D8"/>
    <w:rsid w:val="00B22785"/>
    <w:rsid w:val="00B635FF"/>
    <w:rsid w:val="00B65B2C"/>
    <w:rsid w:val="00B812C7"/>
    <w:rsid w:val="00C510C5"/>
    <w:rsid w:val="00C7108E"/>
    <w:rsid w:val="00CA1A3E"/>
    <w:rsid w:val="00CA57DE"/>
    <w:rsid w:val="00CF6CED"/>
    <w:rsid w:val="00D515B2"/>
    <w:rsid w:val="00E1056B"/>
    <w:rsid w:val="00E142FD"/>
    <w:rsid w:val="00F51B4B"/>
    <w:rsid w:val="00FD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69BAA7CA-D964-44C3-8073-58954A5CE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9B3"/>
    <w:pPr>
      <w:spacing w:after="0" w:line="240" w:lineRule="auto"/>
      <w:jc w:val="both"/>
    </w:pPr>
    <w:rPr>
      <w:rFonts w:ascii="Times New Roman" w:eastAsia="Times New Roman" w:hAnsi="Times New Roman" w:cs="Times New Roman"/>
      <w:sz w:val="24"/>
      <w:szCs w:val="20"/>
    </w:rPr>
  </w:style>
  <w:style w:type="paragraph" w:styleId="Heading2">
    <w:name w:val="heading 2"/>
    <w:aliases w:val="Title Header2,Clause_No&amp;Name,Section-Title,h2,Avsnitt,Tieu de 2,Tieude2 Char,BVI2,Heading 2-BVI,RepHead2,2 headline,h,Heading 2 Char Char Char"/>
    <w:basedOn w:val="Normal"/>
    <w:next w:val="Normal"/>
    <w:link w:val="Heading2Char"/>
    <w:qFormat/>
    <w:rsid w:val="001A19B3"/>
    <w:pPr>
      <w:pBdr>
        <w:bottom w:val="single" w:sz="24" w:space="3" w:color="C0C0C0"/>
      </w:pBdr>
      <w:suppressAutoHyphens/>
      <w:spacing w:after="240"/>
      <w:jc w:val="center"/>
      <w:outlineLvl w:val="1"/>
    </w:pPr>
    <w:rPr>
      <w:rFonts w:ascii="Times New Roman Bold" w:hAnsi="Times New Roman Bold"/>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Clause_No&amp;Name Char,Section-Title Char,h2 Char,Avsnitt Char,Tieu de 2 Char,Tieude2 Char Char,BVI2 Char,Heading 2-BVI Char,RepHead2 Char,2 headline Char,h Char,Heading 2 Char Char Char Char"/>
    <w:basedOn w:val="DefaultParagraphFont"/>
    <w:link w:val="Heading2"/>
    <w:rsid w:val="001A19B3"/>
    <w:rPr>
      <w:rFonts w:ascii="Times New Roman Bold" w:eastAsia="Times New Roman" w:hAnsi="Times New Roman Bold" w:cs="Times New Roman"/>
      <w:b/>
      <w:sz w:val="28"/>
      <w:szCs w:val="20"/>
    </w:rPr>
  </w:style>
  <w:style w:type="paragraph" w:styleId="BodyText">
    <w:name w:val="Body Text"/>
    <w:aliases w:val="Body Text Char1 Char, Char Char Char Char Char Char Char Char Char Char Char Char Char Char Char Char Char,Char Char Char Char Char Char Char Char Char Char Char Char Char Char Char Char Char"/>
    <w:basedOn w:val="Normal"/>
    <w:link w:val="BodyTextChar"/>
    <w:uiPriority w:val="99"/>
    <w:qFormat/>
    <w:rsid w:val="001A19B3"/>
    <w:pPr>
      <w:suppressAutoHyphens/>
      <w:ind w:right="-72"/>
    </w:pPr>
    <w:rPr>
      <w:spacing w:val="-4"/>
    </w:rPr>
  </w:style>
  <w:style w:type="character" w:customStyle="1" w:styleId="BodyTextChar">
    <w:name w:val="Body Text Char"/>
    <w:aliases w:val="Body Text Char1 Char Char, Char Char Char Char Char Char Char Char Char Char Char Char Char Char Char Char Char Char,Char Char Char Char Char Char Char Char Char Char Char Char Char Char Char Char Char Char"/>
    <w:basedOn w:val="DefaultParagraphFont"/>
    <w:link w:val="BodyText"/>
    <w:uiPriority w:val="99"/>
    <w:qFormat/>
    <w:rsid w:val="001A19B3"/>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1A19B3"/>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1A19B3"/>
    <w:rPr>
      <w:rFonts w:ascii="Times New Roman" w:eastAsia="Times New Roman" w:hAnsi="Times New Roman" w:cs="Times New Roman"/>
      <w:sz w:val="24"/>
      <w:szCs w:val="20"/>
    </w:rPr>
  </w:style>
  <w:style w:type="paragraph" w:styleId="BodyText2">
    <w:name w:val="Body Text 2"/>
    <w:basedOn w:val="Normal"/>
    <w:link w:val="BodyText2Char"/>
    <w:rsid w:val="001A19B3"/>
    <w:pPr>
      <w:suppressAutoHyphens/>
    </w:pPr>
    <w:rPr>
      <w:i/>
    </w:rPr>
  </w:style>
  <w:style w:type="character" w:customStyle="1" w:styleId="BodyText2Char">
    <w:name w:val="Body Text 2 Char"/>
    <w:basedOn w:val="DefaultParagraphFont"/>
    <w:link w:val="BodyText2"/>
    <w:rsid w:val="001A19B3"/>
    <w:rPr>
      <w:rFonts w:ascii="Times New Roman" w:eastAsia="Times New Roman" w:hAnsi="Times New Roman" w:cs="Times New Roman"/>
      <w:i/>
      <w:sz w:val="24"/>
      <w:szCs w:val="20"/>
    </w:rPr>
  </w:style>
  <w:style w:type="paragraph" w:styleId="BodyTextIndent3">
    <w:name w:val="Body Text Indent 3"/>
    <w:basedOn w:val="Normal"/>
    <w:link w:val="BodyTextIndent3Char"/>
    <w:rsid w:val="001A19B3"/>
    <w:pPr>
      <w:spacing w:before="120"/>
      <w:ind w:left="1440" w:hanging="1440"/>
    </w:pPr>
    <w:rPr>
      <w:b/>
    </w:rPr>
  </w:style>
  <w:style w:type="character" w:customStyle="1" w:styleId="BodyTextIndent3Char">
    <w:name w:val="Body Text Indent 3 Char"/>
    <w:basedOn w:val="DefaultParagraphFont"/>
    <w:link w:val="BodyTextIndent3"/>
    <w:rsid w:val="001A19B3"/>
    <w:rPr>
      <w:rFonts w:ascii="Times New Roman" w:eastAsia="Times New Roman" w:hAnsi="Times New Roman" w:cs="Times New Roman"/>
      <w:b/>
      <w:sz w:val="24"/>
      <w:szCs w:val="20"/>
    </w:rPr>
  </w:style>
  <w:style w:type="paragraph" w:customStyle="1" w:styleId="Style11">
    <w:name w:val="Style 11"/>
    <w:basedOn w:val="Normal"/>
    <w:rsid w:val="001A19B3"/>
    <w:pPr>
      <w:widowControl w:val="0"/>
      <w:autoSpaceDE w:val="0"/>
      <w:autoSpaceDN w:val="0"/>
      <w:spacing w:line="384" w:lineRule="atLeast"/>
      <w:jc w:val="left"/>
    </w:pPr>
    <w:rPr>
      <w:szCs w:val="24"/>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Nor,References"/>
    <w:basedOn w:val="Normal"/>
    <w:link w:val="ListParagraphChar"/>
    <w:uiPriority w:val="34"/>
    <w:qFormat/>
    <w:rsid w:val="001A19B3"/>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1A19B3"/>
    <w:rPr>
      <w:rFonts w:ascii="Times New Roman" w:eastAsia="Times New Roman" w:hAnsi="Times New Roman" w:cs="Times New Roman"/>
      <w:sz w:val="24"/>
      <w:szCs w:val="20"/>
    </w:rPr>
  </w:style>
  <w:style w:type="paragraph" w:customStyle="1" w:styleId="Style3">
    <w:name w:val="Style3"/>
    <w:basedOn w:val="Normal"/>
    <w:rsid w:val="001A19B3"/>
    <w:pPr>
      <w:spacing w:before="120" w:after="120"/>
      <w:ind w:firstLine="720"/>
    </w:pPr>
    <w:rPr>
      <w:b/>
      <w:sz w:val="28"/>
      <w:lang w:val="pl-PL"/>
    </w:rPr>
  </w:style>
  <w:style w:type="table" w:styleId="TableGrid">
    <w:name w:val="Table Grid"/>
    <w:basedOn w:val="TableNormal"/>
    <w:uiPriority w:val="39"/>
    <w:rsid w:val="00D5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2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uiPriority w:val="99"/>
    <w:rsid w:val="00225EA5"/>
    <w:rPr>
      <w:rFonts w:ascii="Courier New" w:eastAsia="Times New Roman" w:hAnsi="Courier New" w:cs="Courier New"/>
      <w:sz w:val="20"/>
      <w:szCs w:val="20"/>
      <w:lang w:val="en-GB" w:eastAsia="en-GB"/>
    </w:rPr>
  </w:style>
  <w:style w:type="paragraph" w:customStyle="1" w:styleId="Style2">
    <w:name w:val="Style2"/>
    <w:basedOn w:val="Normal"/>
    <w:rsid w:val="005879E4"/>
    <w:pPr>
      <w:spacing w:after="60"/>
      <w:jc w:val="center"/>
    </w:pPr>
    <w:rPr>
      <w:rFonts w:eastAsia="Calibri"/>
      <w:b/>
      <w:bCs/>
      <w:sz w:val="28"/>
      <w:szCs w:val="28"/>
      <w:lang w:eastAsia="x-none"/>
    </w:rPr>
  </w:style>
  <w:style w:type="paragraph" w:customStyle="1" w:styleId="Default">
    <w:name w:val="Default"/>
    <w:rsid w:val="005E0A6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513252">
      <w:bodyDiv w:val="1"/>
      <w:marLeft w:val="0"/>
      <w:marRight w:val="0"/>
      <w:marTop w:val="0"/>
      <w:marBottom w:val="0"/>
      <w:divBdr>
        <w:top w:val="none" w:sz="0" w:space="0" w:color="auto"/>
        <w:left w:val="none" w:sz="0" w:space="0" w:color="auto"/>
        <w:bottom w:val="none" w:sz="0" w:space="0" w:color="auto"/>
        <w:right w:val="none" w:sz="0" w:space="0" w:color="auto"/>
      </w:divBdr>
    </w:div>
    <w:div w:id="801534483">
      <w:bodyDiv w:val="1"/>
      <w:marLeft w:val="0"/>
      <w:marRight w:val="0"/>
      <w:marTop w:val="0"/>
      <w:marBottom w:val="0"/>
      <w:divBdr>
        <w:top w:val="none" w:sz="0" w:space="0" w:color="auto"/>
        <w:left w:val="none" w:sz="0" w:space="0" w:color="auto"/>
        <w:bottom w:val="none" w:sz="0" w:space="0" w:color="auto"/>
        <w:right w:val="none" w:sz="0" w:space="0" w:color="auto"/>
      </w:divBdr>
    </w:div>
    <w:div w:id="163244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2" Type="http://schemas.openxmlformats.org/officeDocument/2006/relationships/mailMergeSource" Target="file:///D:\Huy&#7873;n\QLDA%202025\TRUY&#7872;N%20D&#7850;N%202025\Tool%20th&#7847;u%20CQ-%202025.xls" TargetMode="External"/><Relationship Id="rId1" Type="http://schemas.openxmlformats.org/officeDocument/2006/relationships/mailMergeSource" Target="file:///D:\Huy&#7873;n\QLDA%202025\TRUY&#7872;N%20D&#7850;N%202025\Tool%20th&#7847;u%20CQ-%202025.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1244</TotalTime>
  <Pages>36</Pages>
  <Words>10942</Words>
  <Characters>62372</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huyenht5</dc:creator>
  <cp:keywords/>
  <dc:description/>
  <cp:lastModifiedBy>huyenht5</cp:lastModifiedBy>
  <cp:revision>30</cp:revision>
  <dcterms:created xsi:type="dcterms:W3CDTF">2024-08-26T09:17:00Z</dcterms:created>
  <dcterms:modified xsi:type="dcterms:W3CDTF">2025-10-27T08:28:00Z</dcterms:modified>
</cp:coreProperties>
</file>