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9A2FAC" w:rsidRDefault="00661E25" w:rsidP="000445A5">
      <w:pPr>
        <w:jc w:val="center"/>
        <w:outlineLvl w:val="0"/>
        <w:rPr>
          <w:b/>
          <w:sz w:val="28"/>
          <w:szCs w:val="28"/>
          <w:lang w:val="nl-NL"/>
        </w:rPr>
      </w:pPr>
      <w:r w:rsidRPr="009A2FAC">
        <w:rPr>
          <w:b/>
          <w:sz w:val="28"/>
          <w:szCs w:val="28"/>
          <w:lang w:val="nl-NL"/>
        </w:rPr>
        <w:t xml:space="preserve">Phần 2. YÊU CẦU VỀ </w:t>
      </w:r>
      <w:r w:rsidR="00275F8D" w:rsidRPr="009A2FAC">
        <w:rPr>
          <w:b/>
          <w:sz w:val="28"/>
          <w:szCs w:val="28"/>
          <w:lang w:val="nl-NL"/>
        </w:rPr>
        <w:t>KỸ THUẬT</w:t>
      </w:r>
    </w:p>
    <w:p w14:paraId="024DB4EC" w14:textId="01CF1607" w:rsidR="00661E25" w:rsidRPr="009A2FAC" w:rsidRDefault="00661E25" w:rsidP="000445A5">
      <w:pPr>
        <w:widowControl w:val="0"/>
        <w:spacing w:before="120" w:after="120" w:line="264" w:lineRule="auto"/>
        <w:jc w:val="center"/>
        <w:outlineLvl w:val="1"/>
        <w:rPr>
          <w:sz w:val="28"/>
          <w:szCs w:val="28"/>
          <w:lang w:val="nl-NL"/>
        </w:rPr>
      </w:pPr>
      <w:r w:rsidRPr="009A2FAC">
        <w:rPr>
          <w:b/>
          <w:sz w:val="28"/>
          <w:szCs w:val="28"/>
          <w:lang w:val="nl-NL"/>
        </w:rPr>
        <w:t xml:space="preserve">Chương V. </w:t>
      </w:r>
      <w:r w:rsidR="00275F8D" w:rsidRPr="009A2FAC">
        <w:rPr>
          <w:b/>
          <w:sz w:val="28"/>
          <w:szCs w:val="28"/>
          <w:lang w:val="nl-NL"/>
        </w:rPr>
        <w:t>YÊU CẦU VỀ KỸ THUẬT</w:t>
      </w:r>
    </w:p>
    <w:p w14:paraId="7A2261BA" w14:textId="77777777" w:rsidR="00661E25" w:rsidRPr="009A2FAC" w:rsidRDefault="00661E25" w:rsidP="000445A5">
      <w:pPr>
        <w:pStyle w:val="Subtitle"/>
        <w:rPr>
          <w:sz w:val="20"/>
          <w:szCs w:val="32"/>
          <w:lang w:val="nl-NL"/>
        </w:rPr>
      </w:pPr>
    </w:p>
    <w:p w14:paraId="2724F451" w14:textId="77777777" w:rsidR="004911BB" w:rsidRPr="009A2FAC" w:rsidRDefault="004911BB" w:rsidP="000445A5">
      <w:pPr>
        <w:spacing w:before="60" w:after="60" w:line="264" w:lineRule="auto"/>
        <w:outlineLvl w:val="1"/>
        <w:rPr>
          <w:b/>
          <w:sz w:val="26"/>
          <w:szCs w:val="26"/>
        </w:rPr>
      </w:pPr>
      <w:r w:rsidRPr="009A2FAC">
        <w:rPr>
          <w:b/>
          <w:sz w:val="26"/>
          <w:szCs w:val="26"/>
        </w:rPr>
        <w:t xml:space="preserve">Mục 1. Yêu cầu về kỹ thuật </w:t>
      </w:r>
    </w:p>
    <w:p w14:paraId="4FBD8996" w14:textId="77777777" w:rsidR="004911BB" w:rsidRPr="009A2FAC" w:rsidRDefault="004911BB" w:rsidP="000445A5">
      <w:pPr>
        <w:spacing w:before="60" w:after="60" w:line="264" w:lineRule="auto"/>
        <w:ind w:firstLine="720"/>
        <w:outlineLvl w:val="1"/>
        <w:rPr>
          <w:bCs/>
          <w:sz w:val="26"/>
          <w:szCs w:val="26"/>
        </w:rPr>
      </w:pPr>
      <w:r w:rsidRPr="009A2FAC">
        <w:rPr>
          <w:bCs/>
          <w:sz w:val="26"/>
          <w:szCs w:val="26"/>
        </w:rPr>
        <w:t xml:space="preserve">Yêu cầu về kỹ thuật bao gồm các nội dung cơ bản như sau: </w:t>
      </w:r>
    </w:p>
    <w:p w14:paraId="3554283E" w14:textId="77777777" w:rsidR="004911BB" w:rsidRPr="009A2FAC" w:rsidRDefault="004911BB" w:rsidP="0077558A">
      <w:pPr>
        <w:numPr>
          <w:ilvl w:val="1"/>
          <w:numId w:val="5"/>
        </w:numPr>
        <w:spacing w:before="60" w:after="60" w:line="264" w:lineRule="auto"/>
        <w:contextualSpacing/>
        <w:jc w:val="left"/>
        <w:outlineLvl w:val="1"/>
        <w:rPr>
          <w:rFonts w:eastAsia="Calibri"/>
          <w:b/>
          <w:sz w:val="26"/>
          <w:szCs w:val="26"/>
        </w:rPr>
      </w:pPr>
      <w:r w:rsidRPr="009A2FAC">
        <w:rPr>
          <w:rFonts w:eastAsia="Calibri"/>
          <w:b/>
          <w:sz w:val="26"/>
          <w:szCs w:val="26"/>
        </w:rPr>
        <w:t xml:space="preserve">Giới thiệu chung về dự án/dự toán mua sắm, gói thầu </w:t>
      </w:r>
    </w:p>
    <w:p w14:paraId="4585DE56" w14:textId="6B44BFE2" w:rsidR="00620A17" w:rsidRPr="009A2FAC" w:rsidRDefault="00620A17" w:rsidP="00620A17">
      <w:pPr>
        <w:widowControl w:val="0"/>
        <w:spacing w:before="120" w:after="120" w:line="420" w:lineRule="exact"/>
        <w:ind w:firstLine="454"/>
        <w:rPr>
          <w:rFonts w:eastAsia="Arial"/>
          <w:sz w:val="26"/>
          <w:szCs w:val="26"/>
        </w:rPr>
      </w:pPr>
      <w:r w:rsidRPr="009A2FAC">
        <w:rPr>
          <w:bCs/>
          <w:iCs/>
          <w:sz w:val="26"/>
          <w:szCs w:val="26"/>
          <w:lang w:val="nl-NL"/>
        </w:rPr>
        <w:t xml:space="preserve">- Tên dự án: </w:t>
      </w:r>
      <w:r w:rsidR="00ED3E52" w:rsidRPr="009A2FAC">
        <w:rPr>
          <w:rFonts w:eastAsia="Arial"/>
          <w:sz w:val="26"/>
          <w:szCs w:val="26"/>
        </w:rPr>
        <w:t>Trang bị hạ tầng công nghệ thông tin phục vụ triển khai tự động hóa lưới điện trung thế tại 05 Công ty Điện lực mới</w:t>
      </w:r>
      <w:r w:rsidR="00BA5BB1" w:rsidRPr="009A2FAC">
        <w:rPr>
          <w:rFonts w:eastAsia="Arial"/>
          <w:sz w:val="26"/>
          <w:szCs w:val="26"/>
        </w:rPr>
        <w:t>.</w:t>
      </w:r>
    </w:p>
    <w:p w14:paraId="2B61EB65" w14:textId="77777777" w:rsidR="00585A9A" w:rsidRPr="009A2FAC" w:rsidRDefault="00D71F5C" w:rsidP="00585A9A">
      <w:pPr>
        <w:spacing w:before="120" w:after="120" w:line="312" w:lineRule="auto"/>
        <w:ind w:firstLine="720"/>
        <w:rPr>
          <w:rFonts w:eastAsia="Arial"/>
          <w:iCs/>
          <w:sz w:val="26"/>
          <w:szCs w:val="26"/>
        </w:rPr>
      </w:pPr>
      <w:r w:rsidRPr="009A2FAC">
        <w:rPr>
          <w:rFonts w:eastAsia="Arial"/>
          <w:iCs/>
          <w:sz w:val="26"/>
          <w:szCs w:val="26"/>
        </w:rPr>
        <w:t xml:space="preserve">- Địa điểm dự án: </w:t>
      </w:r>
    </w:p>
    <w:p w14:paraId="7FC32706" w14:textId="700FDB6E" w:rsidR="00585A9A" w:rsidRPr="009A2FAC" w:rsidRDefault="00585A9A" w:rsidP="00585A9A">
      <w:pPr>
        <w:spacing w:before="120" w:after="120" w:line="312" w:lineRule="auto"/>
        <w:ind w:firstLine="720"/>
        <w:rPr>
          <w:iCs/>
          <w:sz w:val="26"/>
          <w:szCs w:val="26"/>
        </w:rPr>
      </w:pPr>
      <w:r w:rsidRPr="009A2FAC">
        <w:rPr>
          <w:rFonts w:asciiTheme="majorHAnsi" w:hAnsiTheme="majorHAnsi" w:cstheme="majorHAnsi"/>
          <w:iCs/>
          <w:sz w:val="26"/>
          <w:szCs w:val="26"/>
        </w:rPr>
        <w:t xml:space="preserve">Thực hiện cung cấp và cài đặt tại: </w:t>
      </w:r>
    </w:p>
    <w:p w14:paraId="7CBCFD73" w14:textId="77777777" w:rsidR="00585A9A" w:rsidRPr="009A2FAC" w:rsidRDefault="00585A9A" w:rsidP="00585A9A">
      <w:pPr>
        <w:tabs>
          <w:tab w:val="left" w:pos="993"/>
        </w:tabs>
        <w:spacing w:before="120" w:after="120" w:line="312" w:lineRule="auto"/>
        <w:ind w:firstLine="720"/>
        <w:rPr>
          <w:iCs/>
          <w:sz w:val="26"/>
          <w:szCs w:val="26"/>
          <w:lang w:val="vi-VN"/>
        </w:rPr>
      </w:pPr>
      <w:r w:rsidRPr="009A2FAC">
        <w:rPr>
          <w:iCs/>
          <w:sz w:val="26"/>
          <w:szCs w:val="26"/>
          <w:lang w:val="vi-VN"/>
        </w:rPr>
        <w:t>•</w:t>
      </w:r>
      <w:r w:rsidRPr="009A2FAC">
        <w:rPr>
          <w:iCs/>
          <w:sz w:val="26"/>
          <w:szCs w:val="26"/>
          <w:lang w:val="vi-VN"/>
        </w:rPr>
        <w:tab/>
        <w:t xml:space="preserve">Trung tâm Điều độ Hệ thống điện TP. Hồ Chí Minh; </w:t>
      </w:r>
    </w:p>
    <w:p w14:paraId="795410BF" w14:textId="77777777" w:rsidR="00585A9A" w:rsidRPr="009A2FAC" w:rsidRDefault="00585A9A" w:rsidP="00585A9A">
      <w:pPr>
        <w:tabs>
          <w:tab w:val="left" w:pos="993"/>
        </w:tabs>
        <w:spacing w:before="120" w:after="120" w:line="312" w:lineRule="auto"/>
        <w:ind w:firstLine="720"/>
        <w:rPr>
          <w:iCs/>
          <w:sz w:val="26"/>
          <w:szCs w:val="26"/>
          <w:lang w:val="vi-VN"/>
        </w:rPr>
      </w:pPr>
      <w:r w:rsidRPr="009A2FAC">
        <w:rPr>
          <w:iCs/>
          <w:sz w:val="26"/>
          <w:szCs w:val="26"/>
          <w:lang w:val="vi-VN"/>
        </w:rPr>
        <w:t>•</w:t>
      </w:r>
      <w:r w:rsidRPr="009A2FAC">
        <w:rPr>
          <w:iCs/>
          <w:sz w:val="26"/>
          <w:szCs w:val="26"/>
          <w:lang w:val="vi-VN"/>
        </w:rPr>
        <w:tab/>
        <w:t>Công ty Điện lực Bình Dương;</w:t>
      </w:r>
    </w:p>
    <w:p w14:paraId="291365DA" w14:textId="77777777" w:rsidR="00585A9A" w:rsidRPr="009A2FAC" w:rsidRDefault="00585A9A" w:rsidP="00585A9A">
      <w:pPr>
        <w:tabs>
          <w:tab w:val="left" w:pos="993"/>
        </w:tabs>
        <w:spacing w:before="120" w:after="120" w:line="312" w:lineRule="auto"/>
        <w:ind w:firstLine="720"/>
        <w:rPr>
          <w:iCs/>
          <w:sz w:val="26"/>
          <w:szCs w:val="26"/>
          <w:lang w:val="vi-VN"/>
        </w:rPr>
      </w:pPr>
      <w:r w:rsidRPr="009A2FAC">
        <w:rPr>
          <w:iCs/>
          <w:sz w:val="26"/>
          <w:szCs w:val="26"/>
          <w:lang w:val="vi-VN"/>
        </w:rPr>
        <w:t>•</w:t>
      </w:r>
      <w:r w:rsidRPr="009A2FAC">
        <w:rPr>
          <w:iCs/>
          <w:sz w:val="26"/>
          <w:szCs w:val="26"/>
          <w:lang w:val="vi-VN"/>
        </w:rPr>
        <w:tab/>
        <w:t>Công ty Điện lực Thuận An;</w:t>
      </w:r>
    </w:p>
    <w:p w14:paraId="342ADFC8" w14:textId="5E3D4869" w:rsidR="00D71F5C" w:rsidRPr="009A2FAC" w:rsidRDefault="00585A9A" w:rsidP="00585A9A">
      <w:pPr>
        <w:tabs>
          <w:tab w:val="left" w:pos="993"/>
        </w:tabs>
        <w:spacing w:before="120" w:after="120" w:line="312" w:lineRule="auto"/>
        <w:ind w:firstLine="720"/>
        <w:rPr>
          <w:iCs/>
          <w:sz w:val="26"/>
          <w:szCs w:val="26"/>
        </w:rPr>
      </w:pPr>
      <w:r w:rsidRPr="009A2FAC">
        <w:rPr>
          <w:iCs/>
          <w:sz w:val="26"/>
          <w:szCs w:val="26"/>
          <w:lang w:val="vi-VN"/>
        </w:rPr>
        <w:t>•</w:t>
      </w:r>
      <w:r w:rsidRPr="009A2FAC">
        <w:rPr>
          <w:iCs/>
          <w:sz w:val="26"/>
          <w:szCs w:val="26"/>
          <w:lang w:val="vi-VN"/>
        </w:rPr>
        <w:tab/>
        <w:t>Công ty Điện lực Đất Đỏ;</w:t>
      </w:r>
    </w:p>
    <w:p w14:paraId="1572AFE1" w14:textId="7DF65BE5" w:rsidR="00001264" w:rsidRPr="009A2FAC" w:rsidRDefault="00001264" w:rsidP="00001264">
      <w:pPr>
        <w:tabs>
          <w:tab w:val="left" w:pos="993"/>
        </w:tabs>
        <w:spacing w:before="120" w:after="120" w:line="312" w:lineRule="auto"/>
        <w:ind w:firstLine="720"/>
        <w:rPr>
          <w:iCs/>
          <w:sz w:val="26"/>
          <w:szCs w:val="26"/>
          <w:lang w:val="vi-VN"/>
        </w:rPr>
      </w:pPr>
      <w:r w:rsidRPr="009A2FAC">
        <w:rPr>
          <w:iCs/>
          <w:sz w:val="26"/>
          <w:szCs w:val="26"/>
          <w:lang w:val="vi-VN"/>
        </w:rPr>
        <w:t>•</w:t>
      </w:r>
      <w:r w:rsidRPr="009A2FAC">
        <w:rPr>
          <w:iCs/>
          <w:sz w:val="26"/>
          <w:szCs w:val="26"/>
          <w:lang w:val="vi-VN"/>
        </w:rPr>
        <w:tab/>
        <w:t>Công ty Điện lực Vũng Tàu</w:t>
      </w:r>
      <w:r w:rsidR="00AC6739" w:rsidRPr="00AC6739">
        <w:rPr>
          <w:iCs/>
          <w:sz w:val="26"/>
          <w:szCs w:val="26"/>
          <w:lang w:val="vi-VN"/>
        </w:rPr>
        <w:t xml:space="preserve"> - Côn Đảo</w:t>
      </w:r>
      <w:r w:rsidRPr="009A2FAC">
        <w:rPr>
          <w:iCs/>
          <w:sz w:val="26"/>
          <w:szCs w:val="26"/>
          <w:lang w:val="vi-VN"/>
        </w:rPr>
        <w:t>;</w:t>
      </w:r>
    </w:p>
    <w:p w14:paraId="1E2BDDF1" w14:textId="6BD2099A" w:rsidR="00001264" w:rsidRPr="009A2FAC" w:rsidRDefault="00001264" w:rsidP="00001264">
      <w:pPr>
        <w:tabs>
          <w:tab w:val="left" w:pos="993"/>
        </w:tabs>
        <w:spacing w:before="120" w:after="120" w:line="312" w:lineRule="auto"/>
        <w:ind w:firstLine="720"/>
        <w:rPr>
          <w:iCs/>
          <w:sz w:val="26"/>
          <w:szCs w:val="26"/>
        </w:rPr>
      </w:pPr>
      <w:r w:rsidRPr="009A2FAC">
        <w:rPr>
          <w:iCs/>
          <w:sz w:val="26"/>
          <w:szCs w:val="26"/>
          <w:lang w:val="vi-VN"/>
        </w:rPr>
        <w:t>•</w:t>
      </w:r>
      <w:r w:rsidRPr="009A2FAC">
        <w:rPr>
          <w:iCs/>
          <w:sz w:val="26"/>
          <w:szCs w:val="26"/>
          <w:lang w:val="vi-VN"/>
        </w:rPr>
        <w:tab/>
        <w:t>Công ty Điện lực Bến Cát</w:t>
      </w:r>
    </w:p>
    <w:p w14:paraId="4FF5BF87" w14:textId="06C5CD6B" w:rsidR="00D71F5C" w:rsidRPr="009A2FAC" w:rsidRDefault="00D71F5C" w:rsidP="002519F5">
      <w:pPr>
        <w:spacing w:before="60" w:after="60" w:line="264" w:lineRule="auto"/>
        <w:ind w:firstLine="454"/>
        <w:outlineLvl w:val="1"/>
        <w:rPr>
          <w:rFonts w:eastAsia="Arial"/>
          <w:sz w:val="26"/>
          <w:szCs w:val="26"/>
        </w:rPr>
      </w:pPr>
      <w:r w:rsidRPr="009A2FAC">
        <w:rPr>
          <w:rFonts w:eastAsia="Arial"/>
          <w:iCs/>
          <w:sz w:val="26"/>
          <w:szCs w:val="26"/>
        </w:rPr>
        <w:t xml:space="preserve">- </w:t>
      </w:r>
      <w:r w:rsidRPr="009A2FAC">
        <w:rPr>
          <w:rFonts w:eastAsia="Arial"/>
          <w:iCs/>
          <w:sz w:val="26"/>
          <w:szCs w:val="26"/>
          <w:lang w:val="vi-VN"/>
        </w:rPr>
        <w:t xml:space="preserve">Quy mô </w:t>
      </w:r>
      <w:r w:rsidRPr="009A2FAC">
        <w:rPr>
          <w:rFonts w:eastAsia="Arial"/>
          <w:iCs/>
          <w:sz w:val="26"/>
          <w:szCs w:val="26"/>
        </w:rPr>
        <w:t xml:space="preserve">dự </w:t>
      </w:r>
      <w:r w:rsidRPr="009A2FAC">
        <w:rPr>
          <w:rFonts w:eastAsia="Arial"/>
          <w:iCs/>
          <w:sz w:val="26"/>
          <w:szCs w:val="26"/>
          <w:lang w:val="vi-VN"/>
        </w:rPr>
        <w:t xml:space="preserve">án: </w:t>
      </w:r>
      <w:r w:rsidRPr="009A2FAC">
        <w:rPr>
          <w:rFonts w:eastAsia="Arial"/>
          <w:sz w:val="26"/>
          <w:szCs w:val="26"/>
          <w:lang w:val="vi-VN"/>
        </w:rPr>
        <w:t>Số lượng thiết bị và các dịch vụ chính cụ thể như sau:</w:t>
      </w:r>
    </w:p>
    <w:tbl>
      <w:tblPr>
        <w:tblW w:w="4781" w:type="pct"/>
        <w:jc w:val="center"/>
        <w:tblLook w:val="04A0" w:firstRow="1" w:lastRow="0" w:firstColumn="1" w:lastColumn="0" w:noHBand="0" w:noVBand="1"/>
      </w:tblPr>
      <w:tblGrid>
        <w:gridCol w:w="795"/>
        <w:gridCol w:w="6138"/>
        <w:gridCol w:w="1100"/>
        <w:gridCol w:w="631"/>
      </w:tblGrid>
      <w:tr w:rsidR="00525758" w:rsidRPr="009A2FAC" w14:paraId="281B0E8F" w14:textId="77777777" w:rsidTr="00A55B17">
        <w:trPr>
          <w:trHeight w:val="306"/>
          <w:jc w:val="center"/>
        </w:trPr>
        <w:tc>
          <w:tcPr>
            <w:tcW w:w="459" w:type="pct"/>
            <w:tcBorders>
              <w:top w:val="single" w:sz="4" w:space="0" w:color="auto"/>
              <w:left w:val="single" w:sz="4" w:space="0" w:color="auto"/>
              <w:bottom w:val="single" w:sz="4" w:space="0" w:color="auto"/>
              <w:right w:val="single" w:sz="4" w:space="0" w:color="auto"/>
            </w:tcBorders>
            <w:vAlign w:val="center"/>
          </w:tcPr>
          <w:p w14:paraId="53F16248" w14:textId="77777777" w:rsidR="00525758" w:rsidRPr="009A2FAC" w:rsidRDefault="00525758" w:rsidP="00A55B17">
            <w:pPr>
              <w:widowControl w:val="0"/>
              <w:spacing w:before="120" w:after="120" w:line="216" w:lineRule="auto"/>
              <w:jc w:val="center"/>
              <w:rPr>
                <w:rFonts w:asciiTheme="majorHAnsi" w:hAnsiTheme="majorHAnsi" w:cstheme="majorHAnsi"/>
                <w:b/>
                <w:bCs/>
                <w:sz w:val="26"/>
                <w:szCs w:val="26"/>
              </w:rPr>
            </w:pPr>
            <w:bookmarkStart w:id="0" w:name="_Hlk191972187"/>
            <w:r w:rsidRPr="009A2FAC">
              <w:rPr>
                <w:rFonts w:asciiTheme="majorHAnsi" w:hAnsiTheme="majorHAnsi" w:cstheme="majorHAnsi"/>
                <w:b/>
                <w:bCs/>
                <w:sz w:val="26"/>
                <w:szCs w:val="26"/>
              </w:rPr>
              <w:t>STT</w:t>
            </w:r>
          </w:p>
        </w:tc>
        <w:tc>
          <w:tcPr>
            <w:tcW w:w="3541" w:type="pct"/>
            <w:tcBorders>
              <w:top w:val="single" w:sz="4" w:space="0" w:color="auto"/>
              <w:left w:val="nil"/>
              <w:bottom w:val="single" w:sz="4" w:space="0" w:color="auto"/>
              <w:right w:val="single" w:sz="4" w:space="0" w:color="auto"/>
            </w:tcBorders>
            <w:vAlign w:val="center"/>
          </w:tcPr>
          <w:p w14:paraId="6E54341A" w14:textId="77777777" w:rsidR="00525758" w:rsidRPr="009A2FAC" w:rsidRDefault="00525758" w:rsidP="00A55B17">
            <w:pPr>
              <w:widowControl w:val="0"/>
              <w:spacing w:before="120" w:after="120" w:line="216" w:lineRule="auto"/>
              <w:jc w:val="center"/>
              <w:rPr>
                <w:rFonts w:asciiTheme="majorHAnsi" w:hAnsiTheme="majorHAnsi" w:cstheme="majorHAnsi"/>
                <w:b/>
                <w:bCs/>
                <w:sz w:val="26"/>
                <w:szCs w:val="26"/>
              </w:rPr>
            </w:pPr>
            <w:r w:rsidRPr="009A2FAC">
              <w:rPr>
                <w:rFonts w:asciiTheme="majorHAnsi" w:hAnsiTheme="majorHAnsi" w:cstheme="majorHAnsi"/>
                <w:b/>
                <w:bCs/>
                <w:sz w:val="26"/>
                <w:szCs w:val="26"/>
              </w:rPr>
              <w:t>TÊN THIẾT BỊ</w:t>
            </w:r>
          </w:p>
        </w:tc>
        <w:tc>
          <w:tcPr>
            <w:tcW w:w="635" w:type="pct"/>
            <w:tcBorders>
              <w:top w:val="single" w:sz="4" w:space="0" w:color="auto"/>
              <w:left w:val="nil"/>
              <w:bottom w:val="single" w:sz="4" w:space="0" w:color="auto"/>
              <w:right w:val="single" w:sz="4" w:space="0" w:color="auto"/>
            </w:tcBorders>
            <w:vAlign w:val="center"/>
          </w:tcPr>
          <w:p w14:paraId="2F5FC262" w14:textId="77777777" w:rsidR="00525758" w:rsidRPr="009A2FAC" w:rsidRDefault="00525758" w:rsidP="00A55B17">
            <w:pPr>
              <w:widowControl w:val="0"/>
              <w:spacing w:before="120" w:after="120" w:line="216" w:lineRule="auto"/>
              <w:jc w:val="center"/>
              <w:rPr>
                <w:rFonts w:asciiTheme="majorHAnsi" w:hAnsiTheme="majorHAnsi" w:cstheme="majorHAnsi"/>
                <w:b/>
                <w:bCs/>
                <w:sz w:val="26"/>
                <w:szCs w:val="26"/>
              </w:rPr>
            </w:pPr>
            <w:r w:rsidRPr="009A2FAC">
              <w:rPr>
                <w:rFonts w:asciiTheme="majorHAnsi" w:hAnsiTheme="majorHAnsi" w:cstheme="majorHAnsi"/>
                <w:b/>
                <w:bCs/>
                <w:sz w:val="26"/>
                <w:szCs w:val="26"/>
              </w:rPr>
              <w:t>ĐVT</w:t>
            </w:r>
          </w:p>
        </w:tc>
        <w:tc>
          <w:tcPr>
            <w:tcW w:w="364" w:type="pct"/>
            <w:tcBorders>
              <w:top w:val="single" w:sz="4" w:space="0" w:color="auto"/>
              <w:left w:val="nil"/>
              <w:bottom w:val="single" w:sz="4" w:space="0" w:color="auto"/>
              <w:right w:val="single" w:sz="4" w:space="0" w:color="auto"/>
            </w:tcBorders>
            <w:vAlign w:val="center"/>
          </w:tcPr>
          <w:p w14:paraId="07B0E3AD" w14:textId="77777777" w:rsidR="00525758" w:rsidRPr="009A2FAC" w:rsidRDefault="00525758" w:rsidP="00A55B17">
            <w:pPr>
              <w:widowControl w:val="0"/>
              <w:spacing w:before="120" w:after="120" w:line="216" w:lineRule="auto"/>
              <w:jc w:val="center"/>
              <w:rPr>
                <w:rFonts w:asciiTheme="majorHAnsi" w:hAnsiTheme="majorHAnsi" w:cstheme="majorHAnsi"/>
                <w:b/>
                <w:bCs/>
                <w:sz w:val="26"/>
                <w:szCs w:val="26"/>
              </w:rPr>
            </w:pPr>
            <w:r w:rsidRPr="009A2FAC">
              <w:rPr>
                <w:rFonts w:asciiTheme="majorHAnsi" w:hAnsiTheme="majorHAnsi" w:cstheme="majorHAnsi"/>
                <w:b/>
                <w:bCs/>
                <w:sz w:val="26"/>
                <w:szCs w:val="26"/>
              </w:rPr>
              <w:t>SL</w:t>
            </w:r>
          </w:p>
        </w:tc>
      </w:tr>
      <w:tr w:rsidR="00525758" w:rsidRPr="009A2FAC" w14:paraId="3A41CCAA" w14:textId="77777777" w:rsidTr="00A55B17">
        <w:trPr>
          <w:trHeight w:val="278"/>
          <w:jc w:val="center"/>
        </w:trPr>
        <w:tc>
          <w:tcPr>
            <w:tcW w:w="459" w:type="pct"/>
            <w:tcBorders>
              <w:top w:val="single" w:sz="4" w:space="0" w:color="auto"/>
              <w:left w:val="single" w:sz="4" w:space="0" w:color="auto"/>
              <w:bottom w:val="single" w:sz="4" w:space="0" w:color="auto"/>
              <w:right w:val="single" w:sz="4" w:space="0" w:color="auto"/>
            </w:tcBorders>
            <w:vAlign w:val="center"/>
          </w:tcPr>
          <w:p w14:paraId="310A4BF5" w14:textId="77777777" w:rsidR="00525758" w:rsidRPr="009A2FAC" w:rsidRDefault="00525758" w:rsidP="00A55B17">
            <w:pPr>
              <w:widowControl w:val="0"/>
              <w:spacing w:before="120" w:after="120" w:line="216" w:lineRule="auto"/>
              <w:jc w:val="center"/>
              <w:rPr>
                <w:rFonts w:asciiTheme="majorHAnsi" w:hAnsiTheme="majorHAnsi" w:cstheme="majorHAnsi"/>
                <w:sz w:val="26"/>
                <w:szCs w:val="26"/>
              </w:rPr>
            </w:pPr>
            <w:r w:rsidRPr="009A2FAC">
              <w:rPr>
                <w:rFonts w:asciiTheme="majorHAnsi" w:hAnsiTheme="majorHAnsi" w:cstheme="majorHAnsi"/>
                <w:sz w:val="26"/>
                <w:szCs w:val="26"/>
              </w:rPr>
              <w:t>1</w:t>
            </w:r>
          </w:p>
        </w:tc>
        <w:tc>
          <w:tcPr>
            <w:tcW w:w="3541" w:type="pct"/>
            <w:tcBorders>
              <w:top w:val="single" w:sz="4" w:space="0" w:color="auto"/>
              <w:left w:val="nil"/>
              <w:bottom w:val="single" w:sz="4" w:space="0" w:color="auto"/>
              <w:right w:val="single" w:sz="4" w:space="0" w:color="auto"/>
            </w:tcBorders>
            <w:vAlign w:val="center"/>
          </w:tcPr>
          <w:p w14:paraId="7310BED5" w14:textId="77777777" w:rsidR="00525758" w:rsidRPr="009A2FAC" w:rsidRDefault="00525758" w:rsidP="00A55B17">
            <w:pPr>
              <w:widowControl w:val="0"/>
              <w:spacing w:before="120" w:after="120" w:line="216" w:lineRule="auto"/>
              <w:rPr>
                <w:rFonts w:asciiTheme="majorHAnsi" w:hAnsiTheme="majorHAnsi" w:cstheme="majorHAnsi"/>
                <w:sz w:val="26"/>
                <w:szCs w:val="26"/>
                <w:lang w:val="af-ZA"/>
              </w:rPr>
            </w:pPr>
            <w:r w:rsidRPr="009A2FAC">
              <w:rPr>
                <w:rFonts w:asciiTheme="majorHAnsi" w:hAnsiTheme="majorHAnsi" w:cstheme="majorHAnsi"/>
                <w:sz w:val="26"/>
                <w:szCs w:val="26"/>
              </w:rPr>
              <w:t>Thiết bị lưu trữ dữ liệu hiệu suất cao (SAN)</w:t>
            </w:r>
          </w:p>
        </w:tc>
        <w:tc>
          <w:tcPr>
            <w:tcW w:w="635" w:type="pct"/>
            <w:tcBorders>
              <w:top w:val="single" w:sz="4" w:space="0" w:color="auto"/>
              <w:left w:val="nil"/>
              <w:bottom w:val="single" w:sz="4" w:space="0" w:color="auto"/>
              <w:right w:val="single" w:sz="4" w:space="0" w:color="auto"/>
            </w:tcBorders>
            <w:vAlign w:val="center"/>
          </w:tcPr>
          <w:p w14:paraId="6475E07F" w14:textId="77777777" w:rsidR="00525758" w:rsidRPr="009A2FAC" w:rsidRDefault="00525758" w:rsidP="00A55B17">
            <w:pPr>
              <w:widowControl w:val="0"/>
              <w:spacing w:before="120" w:after="120" w:line="216" w:lineRule="auto"/>
              <w:jc w:val="center"/>
              <w:rPr>
                <w:rFonts w:asciiTheme="majorHAnsi" w:hAnsiTheme="majorHAnsi" w:cstheme="majorHAnsi"/>
                <w:sz w:val="26"/>
                <w:szCs w:val="26"/>
              </w:rPr>
            </w:pPr>
            <w:r w:rsidRPr="009A2FAC">
              <w:rPr>
                <w:rFonts w:asciiTheme="majorHAnsi" w:hAnsiTheme="majorHAnsi" w:cstheme="majorHAnsi"/>
                <w:sz w:val="26"/>
                <w:szCs w:val="26"/>
              </w:rPr>
              <w:t>Bộ</w:t>
            </w:r>
          </w:p>
        </w:tc>
        <w:tc>
          <w:tcPr>
            <w:tcW w:w="364" w:type="pct"/>
            <w:tcBorders>
              <w:top w:val="single" w:sz="4" w:space="0" w:color="auto"/>
              <w:left w:val="nil"/>
              <w:bottom w:val="single" w:sz="4" w:space="0" w:color="auto"/>
              <w:right w:val="single" w:sz="4" w:space="0" w:color="auto"/>
            </w:tcBorders>
            <w:noWrap/>
            <w:vAlign w:val="center"/>
          </w:tcPr>
          <w:p w14:paraId="1932505D" w14:textId="77777777" w:rsidR="00525758" w:rsidRPr="009A2FAC" w:rsidRDefault="00525758" w:rsidP="00A55B17">
            <w:pPr>
              <w:widowControl w:val="0"/>
              <w:spacing w:before="120" w:after="120" w:line="216" w:lineRule="auto"/>
              <w:jc w:val="center"/>
              <w:rPr>
                <w:rFonts w:asciiTheme="majorHAnsi" w:hAnsiTheme="majorHAnsi" w:cstheme="majorHAnsi"/>
                <w:sz w:val="26"/>
                <w:szCs w:val="26"/>
              </w:rPr>
            </w:pPr>
            <w:r w:rsidRPr="009A2FAC">
              <w:rPr>
                <w:rFonts w:asciiTheme="majorHAnsi" w:hAnsiTheme="majorHAnsi" w:cstheme="majorHAnsi"/>
                <w:sz w:val="26"/>
                <w:szCs w:val="26"/>
              </w:rPr>
              <w:t>1</w:t>
            </w:r>
          </w:p>
        </w:tc>
      </w:tr>
      <w:tr w:rsidR="00525758" w:rsidRPr="009A2FAC" w14:paraId="45C8B751" w14:textId="77777777" w:rsidTr="00A55B17">
        <w:trPr>
          <w:trHeight w:val="533"/>
          <w:jc w:val="center"/>
        </w:trPr>
        <w:tc>
          <w:tcPr>
            <w:tcW w:w="459" w:type="pct"/>
            <w:tcBorders>
              <w:top w:val="single" w:sz="4" w:space="0" w:color="auto"/>
              <w:left w:val="single" w:sz="4" w:space="0" w:color="auto"/>
              <w:bottom w:val="single" w:sz="4" w:space="0" w:color="auto"/>
              <w:right w:val="single" w:sz="4" w:space="0" w:color="auto"/>
            </w:tcBorders>
            <w:vAlign w:val="center"/>
          </w:tcPr>
          <w:p w14:paraId="0955572D" w14:textId="77777777" w:rsidR="00525758" w:rsidRPr="009A2FAC" w:rsidRDefault="00525758" w:rsidP="00A55B17">
            <w:pPr>
              <w:widowControl w:val="0"/>
              <w:spacing w:before="120" w:after="120" w:line="216" w:lineRule="auto"/>
              <w:jc w:val="center"/>
              <w:rPr>
                <w:rFonts w:asciiTheme="majorHAnsi" w:hAnsiTheme="majorHAnsi" w:cstheme="majorHAnsi"/>
                <w:sz w:val="26"/>
                <w:szCs w:val="26"/>
              </w:rPr>
            </w:pPr>
            <w:r w:rsidRPr="009A2FAC">
              <w:rPr>
                <w:rFonts w:asciiTheme="majorHAnsi" w:hAnsiTheme="majorHAnsi" w:cstheme="majorHAnsi"/>
                <w:sz w:val="26"/>
                <w:szCs w:val="26"/>
              </w:rPr>
              <w:t>2</w:t>
            </w:r>
          </w:p>
        </w:tc>
        <w:tc>
          <w:tcPr>
            <w:tcW w:w="3541" w:type="pct"/>
            <w:tcBorders>
              <w:top w:val="single" w:sz="4" w:space="0" w:color="auto"/>
              <w:left w:val="nil"/>
              <w:bottom w:val="single" w:sz="4" w:space="0" w:color="auto"/>
              <w:right w:val="single" w:sz="4" w:space="0" w:color="auto"/>
            </w:tcBorders>
            <w:vAlign w:val="center"/>
          </w:tcPr>
          <w:p w14:paraId="29FDFC6A" w14:textId="77777777" w:rsidR="00525758" w:rsidRPr="009A2FAC" w:rsidRDefault="00525758" w:rsidP="00A55B17">
            <w:pPr>
              <w:widowControl w:val="0"/>
              <w:spacing w:before="120" w:after="120" w:line="216" w:lineRule="auto"/>
              <w:rPr>
                <w:rFonts w:asciiTheme="majorHAnsi" w:hAnsiTheme="majorHAnsi" w:cstheme="majorHAnsi"/>
                <w:sz w:val="26"/>
                <w:szCs w:val="26"/>
                <w:lang w:val="af-ZA"/>
              </w:rPr>
            </w:pPr>
            <w:r w:rsidRPr="009A2FAC">
              <w:rPr>
                <w:rFonts w:asciiTheme="majorHAnsi" w:hAnsiTheme="majorHAnsi" w:cstheme="majorHAnsi"/>
                <w:sz w:val="26"/>
                <w:szCs w:val="26"/>
              </w:rPr>
              <w:t>Thiết bị chuyển mạch dữ liệu hiệu suất cao (SAN Switch)</w:t>
            </w:r>
          </w:p>
        </w:tc>
        <w:tc>
          <w:tcPr>
            <w:tcW w:w="635" w:type="pct"/>
            <w:tcBorders>
              <w:top w:val="single" w:sz="4" w:space="0" w:color="auto"/>
              <w:left w:val="nil"/>
              <w:bottom w:val="single" w:sz="4" w:space="0" w:color="auto"/>
              <w:right w:val="single" w:sz="4" w:space="0" w:color="auto"/>
            </w:tcBorders>
            <w:vAlign w:val="center"/>
          </w:tcPr>
          <w:p w14:paraId="0FC948A6" w14:textId="77777777" w:rsidR="00525758" w:rsidRPr="009A2FAC" w:rsidRDefault="00525758" w:rsidP="00A55B17">
            <w:pPr>
              <w:widowControl w:val="0"/>
              <w:spacing w:before="120" w:after="120" w:line="216" w:lineRule="auto"/>
              <w:jc w:val="center"/>
              <w:rPr>
                <w:rFonts w:asciiTheme="majorHAnsi" w:hAnsiTheme="majorHAnsi" w:cstheme="majorHAnsi"/>
                <w:sz w:val="26"/>
                <w:szCs w:val="26"/>
              </w:rPr>
            </w:pPr>
            <w:r w:rsidRPr="009A2FAC">
              <w:rPr>
                <w:rFonts w:asciiTheme="majorHAnsi" w:hAnsiTheme="majorHAnsi" w:cstheme="majorHAnsi"/>
                <w:sz w:val="26"/>
                <w:szCs w:val="26"/>
              </w:rPr>
              <w:t>Bộ</w:t>
            </w:r>
          </w:p>
        </w:tc>
        <w:tc>
          <w:tcPr>
            <w:tcW w:w="364" w:type="pct"/>
            <w:tcBorders>
              <w:top w:val="single" w:sz="4" w:space="0" w:color="auto"/>
              <w:left w:val="nil"/>
              <w:bottom w:val="single" w:sz="4" w:space="0" w:color="auto"/>
              <w:right w:val="single" w:sz="4" w:space="0" w:color="auto"/>
            </w:tcBorders>
            <w:noWrap/>
            <w:vAlign w:val="center"/>
          </w:tcPr>
          <w:p w14:paraId="37F4CF7D" w14:textId="77777777" w:rsidR="00525758" w:rsidRPr="009A2FAC" w:rsidRDefault="00525758" w:rsidP="00A55B17">
            <w:pPr>
              <w:widowControl w:val="0"/>
              <w:spacing w:before="120" w:after="120" w:line="216" w:lineRule="auto"/>
              <w:jc w:val="center"/>
              <w:rPr>
                <w:rFonts w:asciiTheme="majorHAnsi" w:hAnsiTheme="majorHAnsi" w:cstheme="majorHAnsi"/>
                <w:sz w:val="26"/>
                <w:szCs w:val="26"/>
              </w:rPr>
            </w:pPr>
            <w:r w:rsidRPr="009A2FAC">
              <w:rPr>
                <w:rFonts w:asciiTheme="majorHAnsi" w:hAnsiTheme="majorHAnsi" w:cstheme="majorHAnsi"/>
                <w:sz w:val="26"/>
                <w:szCs w:val="26"/>
              </w:rPr>
              <w:t>2</w:t>
            </w:r>
          </w:p>
        </w:tc>
      </w:tr>
      <w:tr w:rsidR="00525758" w:rsidRPr="009A2FAC" w14:paraId="5C854766" w14:textId="77777777" w:rsidTr="00A55B17">
        <w:trPr>
          <w:trHeight w:val="278"/>
          <w:jc w:val="center"/>
        </w:trPr>
        <w:tc>
          <w:tcPr>
            <w:tcW w:w="459" w:type="pct"/>
            <w:tcBorders>
              <w:top w:val="single" w:sz="4" w:space="0" w:color="auto"/>
              <w:left w:val="single" w:sz="4" w:space="0" w:color="auto"/>
              <w:bottom w:val="single" w:sz="4" w:space="0" w:color="auto"/>
              <w:right w:val="single" w:sz="4" w:space="0" w:color="auto"/>
            </w:tcBorders>
            <w:vAlign w:val="center"/>
          </w:tcPr>
          <w:p w14:paraId="402D6E26" w14:textId="77777777" w:rsidR="00525758" w:rsidRPr="009A2FAC" w:rsidRDefault="00525758" w:rsidP="00A55B17">
            <w:pPr>
              <w:widowControl w:val="0"/>
              <w:spacing w:before="120" w:after="120" w:line="216" w:lineRule="auto"/>
              <w:jc w:val="center"/>
              <w:rPr>
                <w:rFonts w:asciiTheme="majorHAnsi" w:hAnsiTheme="majorHAnsi" w:cstheme="majorHAnsi"/>
                <w:sz w:val="26"/>
                <w:szCs w:val="26"/>
              </w:rPr>
            </w:pPr>
            <w:r w:rsidRPr="009A2FAC">
              <w:rPr>
                <w:rFonts w:asciiTheme="majorHAnsi" w:hAnsiTheme="majorHAnsi" w:cstheme="majorHAnsi"/>
                <w:sz w:val="26"/>
                <w:szCs w:val="26"/>
              </w:rPr>
              <w:t>3</w:t>
            </w:r>
          </w:p>
        </w:tc>
        <w:tc>
          <w:tcPr>
            <w:tcW w:w="3541" w:type="pct"/>
            <w:tcBorders>
              <w:top w:val="single" w:sz="4" w:space="0" w:color="auto"/>
              <w:left w:val="nil"/>
              <w:bottom w:val="single" w:sz="4" w:space="0" w:color="auto"/>
              <w:right w:val="single" w:sz="4" w:space="0" w:color="auto"/>
            </w:tcBorders>
            <w:vAlign w:val="center"/>
          </w:tcPr>
          <w:p w14:paraId="29E78BD6" w14:textId="77777777" w:rsidR="00525758" w:rsidRPr="009A2FAC" w:rsidRDefault="00525758" w:rsidP="00A55B17">
            <w:pPr>
              <w:widowControl w:val="0"/>
              <w:spacing w:before="120" w:after="120" w:line="216" w:lineRule="auto"/>
              <w:rPr>
                <w:rFonts w:asciiTheme="majorHAnsi" w:hAnsiTheme="majorHAnsi" w:cstheme="majorHAnsi"/>
                <w:sz w:val="26"/>
                <w:szCs w:val="26"/>
                <w:lang w:val="af-ZA"/>
              </w:rPr>
            </w:pPr>
            <w:r w:rsidRPr="009A2FAC">
              <w:rPr>
                <w:rFonts w:asciiTheme="majorHAnsi" w:hAnsiTheme="majorHAnsi" w:cstheme="majorHAnsi"/>
                <w:sz w:val="26"/>
                <w:szCs w:val="26"/>
              </w:rPr>
              <w:t>Máy tính Workstation</w:t>
            </w:r>
          </w:p>
        </w:tc>
        <w:tc>
          <w:tcPr>
            <w:tcW w:w="635" w:type="pct"/>
            <w:tcBorders>
              <w:top w:val="single" w:sz="4" w:space="0" w:color="auto"/>
              <w:left w:val="nil"/>
              <w:bottom w:val="single" w:sz="4" w:space="0" w:color="auto"/>
              <w:right w:val="single" w:sz="4" w:space="0" w:color="auto"/>
            </w:tcBorders>
            <w:vAlign w:val="center"/>
          </w:tcPr>
          <w:p w14:paraId="32EC5707" w14:textId="77777777" w:rsidR="00525758" w:rsidRPr="009A2FAC" w:rsidRDefault="00525758" w:rsidP="00A55B17">
            <w:pPr>
              <w:widowControl w:val="0"/>
              <w:spacing w:before="120" w:after="120" w:line="216" w:lineRule="auto"/>
              <w:jc w:val="center"/>
              <w:rPr>
                <w:rFonts w:asciiTheme="majorHAnsi" w:hAnsiTheme="majorHAnsi" w:cstheme="majorHAnsi"/>
                <w:sz w:val="26"/>
                <w:szCs w:val="26"/>
              </w:rPr>
            </w:pPr>
            <w:r w:rsidRPr="009A2FAC">
              <w:rPr>
                <w:rFonts w:asciiTheme="majorHAnsi" w:hAnsiTheme="majorHAnsi" w:cstheme="majorHAnsi"/>
                <w:sz w:val="26"/>
                <w:szCs w:val="26"/>
              </w:rPr>
              <w:t>Bộ</w:t>
            </w:r>
          </w:p>
        </w:tc>
        <w:tc>
          <w:tcPr>
            <w:tcW w:w="364" w:type="pct"/>
            <w:tcBorders>
              <w:top w:val="single" w:sz="4" w:space="0" w:color="auto"/>
              <w:left w:val="nil"/>
              <w:bottom w:val="single" w:sz="4" w:space="0" w:color="auto"/>
              <w:right w:val="single" w:sz="4" w:space="0" w:color="auto"/>
            </w:tcBorders>
            <w:noWrap/>
            <w:vAlign w:val="center"/>
          </w:tcPr>
          <w:p w14:paraId="2FD3698E" w14:textId="77777777" w:rsidR="00525758" w:rsidRPr="009A2FAC" w:rsidRDefault="00525758" w:rsidP="00A55B17">
            <w:pPr>
              <w:widowControl w:val="0"/>
              <w:spacing w:before="120" w:after="120" w:line="216" w:lineRule="auto"/>
              <w:jc w:val="center"/>
              <w:rPr>
                <w:rFonts w:asciiTheme="majorHAnsi" w:hAnsiTheme="majorHAnsi" w:cstheme="majorHAnsi"/>
                <w:sz w:val="26"/>
                <w:szCs w:val="26"/>
              </w:rPr>
            </w:pPr>
            <w:r w:rsidRPr="009A2FAC">
              <w:rPr>
                <w:rFonts w:asciiTheme="majorHAnsi" w:hAnsiTheme="majorHAnsi" w:cstheme="majorHAnsi"/>
                <w:sz w:val="26"/>
                <w:szCs w:val="26"/>
              </w:rPr>
              <w:t>40</w:t>
            </w:r>
          </w:p>
        </w:tc>
      </w:tr>
      <w:tr w:rsidR="00525758" w:rsidRPr="009A2FAC" w14:paraId="1EC8C22A" w14:textId="77777777" w:rsidTr="00A55B17">
        <w:trPr>
          <w:trHeight w:val="278"/>
          <w:jc w:val="center"/>
        </w:trPr>
        <w:tc>
          <w:tcPr>
            <w:tcW w:w="459" w:type="pct"/>
            <w:tcBorders>
              <w:top w:val="single" w:sz="4" w:space="0" w:color="auto"/>
              <w:left w:val="single" w:sz="4" w:space="0" w:color="auto"/>
              <w:bottom w:val="single" w:sz="4" w:space="0" w:color="auto"/>
              <w:right w:val="single" w:sz="4" w:space="0" w:color="auto"/>
            </w:tcBorders>
            <w:vAlign w:val="center"/>
          </w:tcPr>
          <w:p w14:paraId="0010F398" w14:textId="77777777" w:rsidR="00525758" w:rsidRPr="009A2FAC" w:rsidRDefault="00525758" w:rsidP="00A55B17">
            <w:pPr>
              <w:widowControl w:val="0"/>
              <w:spacing w:before="120" w:after="120" w:line="216" w:lineRule="auto"/>
              <w:jc w:val="center"/>
              <w:rPr>
                <w:rFonts w:asciiTheme="majorHAnsi" w:hAnsiTheme="majorHAnsi" w:cstheme="majorHAnsi"/>
                <w:sz w:val="26"/>
                <w:szCs w:val="26"/>
              </w:rPr>
            </w:pPr>
            <w:r w:rsidRPr="009A2FAC">
              <w:rPr>
                <w:rFonts w:asciiTheme="majorHAnsi" w:hAnsiTheme="majorHAnsi" w:cstheme="majorHAnsi"/>
                <w:sz w:val="26"/>
                <w:szCs w:val="26"/>
              </w:rPr>
              <w:t>4</w:t>
            </w:r>
          </w:p>
        </w:tc>
        <w:tc>
          <w:tcPr>
            <w:tcW w:w="3541" w:type="pct"/>
            <w:tcBorders>
              <w:top w:val="single" w:sz="4" w:space="0" w:color="auto"/>
              <w:left w:val="nil"/>
              <w:bottom w:val="single" w:sz="4" w:space="0" w:color="auto"/>
              <w:right w:val="single" w:sz="4" w:space="0" w:color="auto"/>
            </w:tcBorders>
            <w:vAlign w:val="center"/>
          </w:tcPr>
          <w:p w14:paraId="255DB209" w14:textId="77777777" w:rsidR="00525758" w:rsidRPr="009A2FAC" w:rsidRDefault="00525758" w:rsidP="00A55B17">
            <w:pPr>
              <w:widowControl w:val="0"/>
              <w:spacing w:before="120" w:after="120" w:line="216" w:lineRule="auto"/>
              <w:rPr>
                <w:rFonts w:asciiTheme="majorHAnsi" w:hAnsiTheme="majorHAnsi" w:cstheme="majorHAnsi"/>
                <w:sz w:val="26"/>
                <w:szCs w:val="26"/>
              </w:rPr>
            </w:pPr>
            <w:r w:rsidRPr="009A2FAC">
              <w:rPr>
                <w:rFonts w:asciiTheme="majorHAnsi" w:hAnsiTheme="majorHAnsi" w:cstheme="majorHAnsi"/>
                <w:sz w:val="26"/>
                <w:szCs w:val="26"/>
              </w:rPr>
              <w:t>Màn hình LCD 32”</w:t>
            </w:r>
          </w:p>
        </w:tc>
        <w:tc>
          <w:tcPr>
            <w:tcW w:w="635" w:type="pct"/>
            <w:tcBorders>
              <w:top w:val="single" w:sz="4" w:space="0" w:color="auto"/>
              <w:left w:val="nil"/>
              <w:bottom w:val="single" w:sz="4" w:space="0" w:color="auto"/>
              <w:right w:val="single" w:sz="4" w:space="0" w:color="auto"/>
            </w:tcBorders>
            <w:vAlign w:val="center"/>
          </w:tcPr>
          <w:p w14:paraId="1683D65F" w14:textId="77777777" w:rsidR="00525758" w:rsidRPr="009A2FAC" w:rsidRDefault="00525758" w:rsidP="00A55B17">
            <w:pPr>
              <w:widowControl w:val="0"/>
              <w:spacing w:before="120" w:after="120" w:line="216" w:lineRule="auto"/>
              <w:jc w:val="center"/>
              <w:rPr>
                <w:rFonts w:asciiTheme="majorHAnsi" w:hAnsiTheme="majorHAnsi" w:cstheme="majorHAnsi"/>
                <w:sz w:val="26"/>
                <w:szCs w:val="26"/>
              </w:rPr>
            </w:pPr>
            <w:r w:rsidRPr="009A2FAC">
              <w:rPr>
                <w:rFonts w:asciiTheme="majorHAnsi" w:hAnsiTheme="majorHAnsi" w:cstheme="majorHAnsi"/>
                <w:sz w:val="26"/>
                <w:szCs w:val="26"/>
              </w:rPr>
              <w:t>Bộ</w:t>
            </w:r>
          </w:p>
        </w:tc>
        <w:tc>
          <w:tcPr>
            <w:tcW w:w="364" w:type="pct"/>
            <w:tcBorders>
              <w:top w:val="single" w:sz="4" w:space="0" w:color="auto"/>
              <w:left w:val="nil"/>
              <w:bottom w:val="single" w:sz="4" w:space="0" w:color="auto"/>
              <w:right w:val="single" w:sz="4" w:space="0" w:color="auto"/>
            </w:tcBorders>
            <w:noWrap/>
            <w:vAlign w:val="center"/>
          </w:tcPr>
          <w:p w14:paraId="5AC3A61E" w14:textId="77777777" w:rsidR="00525758" w:rsidRPr="009A2FAC" w:rsidRDefault="00525758" w:rsidP="00A55B17">
            <w:pPr>
              <w:widowControl w:val="0"/>
              <w:spacing w:before="120" w:after="120" w:line="216" w:lineRule="auto"/>
              <w:jc w:val="center"/>
              <w:rPr>
                <w:rFonts w:asciiTheme="majorHAnsi" w:hAnsiTheme="majorHAnsi" w:cstheme="majorHAnsi"/>
                <w:sz w:val="26"/>
                <w:szCs w:val="26"/>
              </w:rPr>
            </w:pPr>
            <w:r w:rsidRPr="009A2FAC">
              <w:rPr>
                <w:rFonts w:asciiTheme="majorHAnsi" w:hAnsiTheme="majorHAnsi" w:cstheme="majorHAnsi"/>
                <w:sz w:val="26"/>
                <w:szCs w:val="26"/>
              </w:rPr>
              <w:t>60</w:t>
            </w:r>
          </w:p>
        </w:tc>
      </w:tr>
      <w:tr w:rsidR="00525758" w:rsidRPr="009A2FAC" w14:paraId="0B3AC5BD" w14:textId="77777777" w:rsidTr="00A55B17">
        <w:trPr>
          <w:trHeight w:val="278"/>
          <w:jc w:val="center"/>
        </w:trPr>
        <w:tc>
          <w:tcPr>
            <w:tcW w:w="459" w:type="pct"/>
            <w:tcBorders>
              <w:top w:val="single" w:sz="4" w:space="0" w:color="auto"/>
              <w:left w:val="single" w:sz="4" w:space="0" w:color="auto"/>
              <w:bottom w:val="single" w:sz="4" w:space="0" w:color="auto"/>
              <w:right w:val="single" w:sz="4" w:space="0" w:color="auto"/>
            </w:tcBorders>
            <w:vAlign w:val="center"/>
          </w:tcPr>
          <w:p w14:paraId="16CD8300" w14:textId="77777777" w:rsidR="00525758" w:rsidRPr="009A2FAC" w:rsidRDefault="00525758" w:rsidP="00A55B17">
            <w:pPr>
              <w:widowControl w:val="0"/>
              <w:spacing w:before="120" w:after="120" w:line="216" w:lineRule="auto"/>
              <w:jc w:val="center"/>
              <w:rPr>
                <w:rFonts w:asciiTheme="majorHAnsi" w:hAnsiTheme="majorHAnsi" w:cstheme="majorHAnsi"/>
                <w:sz w:val="26"/>
                <w:szCs w:val="26"/>
              </w:rPr>
            </w:pPr>
            <w:r w:rsidRPr="009A2FAC">
              <w:rPr>
                <w:rFonts w:asciiTheme="majorHAnsi" w:hAnsiTheme="majorHAnsi" w:cstheme="majorHAnsi"/>
                <w:sz w:val="26"/>
                <w:szCs w:val="26"/>
              </w:rPr>
              <w:t>5</w:t>
            </w:r>
          </w:p>
        </w:tc>
        <w:tc>
          <w:tcPr>
            <w:tcW w:w="3541" w:type="pct"/>
            <w:tcBorders>
              <w:top w:val="single" w:sz="4" w:space="0" w:color="auto"/>
              <w:left w:val="nil"/>
              <w:bottom w:val="single" w:sz="4" w:space="0" w:color="auto"/>
              <w:right w:val="single" w:sz="4" w:space="0" w:color="auto"/>
            </w:tcBorders>
            <w:vAlign w:val="center"/>
          </w:tcPr>
          <w:p w14:paraId="65276440" w14:textId="77777777" w:rsidR="00525758" w:rsidRPr="009A2FAC" w:rsidRDefault="00525758" w:rsidP="00A55B17">
            <w:pPr>
              <w:widowControl w:val="0"/>
              <w:spacing w:before="120" w:after="120" w:line="216" w:lineRule="auto"/>
              <w:rPr>
                <w:rFonts w:asciiTheme="majorHAnsi" w:hAnsiTheme="majorHAnsi" w:cstheme="majorHAnsi"/>
                <w:sz w:val="26"/>
                <w:szCs w:val="26"/>
              </w:rPr>
            </w:pPr>
            <w:r w:rsidRPr="009A2FAC">
              <w:rPr>
                <w:rFonts w:asciiTheme="majorHAnsi" w:hAnsiTheme="majorHAnsi" w:cstheme="majorHAnsi"/>
                <w:sz w:val="26"/>
                <w:szCs w:val="26"/>
              </w:rPr>
              <w:t>Màn hình LCD 27”</w:t>
            </w:r>
          </w:p>
        </w:tc>
        <w:tc>
          <w:tcPr>
            <w:tcW w:w="635" w:type="pct"/>
            <w:tcBorders>
              <w:top w:val="single" w:sz="4" w:space="0" w:color="auto"/>
              <w:left w:val="nil"/>
              <w:bottom w:val="single" w:sz="4" w:space="0" w:color="auto"/>
              <w:right w:val="single" w:sz="4" w:space="0" w:color="auto"/>
            </w:tcBorders>
            <w:vAlign w:val="center"/>
          </w:tcPr>
          <w:p w14:paraId="333DCF81" w14:textId="77777777" w:rsidR="00525758" w:rsidRPr="009A2FAC" w:rsidRDefault="00525758" w:rsidP="00A55B17">
            <w:pPr>
              <w:widowControl w:val="0"/>
              <w:spacing w:before="120" w:after="120" w:line="216" w:lineRule="auto"/>
              <w:jc w:val="center"/>
              <w:rPr>
                <w:rFonts w:asciiTheme="majorHAnsi" w:hAnsiTheme="majorHAnsi" w:cstheme="majorHAnsi"/>
                <w:sz w:val="26"/>
                <w:szCs w:val="26"/>
              </w:rPr>
            </w:pPr>
            <w:r w:rsidRPr="009A2FAC">
              <w:rPr>
                <w:rFonts w:asciiTheme="majorHAnsi" w:hAnsiTheme="majorHAnsi" w:cstheme="majorHAnsi"/>
                <w:sz w:val="26"/>
                <w:szCs w:val="26"/>
              </w:rPr>
              <w:t>Bộ</w:t>
            </w:r>
          </w:p>
        </w:tc>
        <w:tc>
          <w:tcPr>
            <w:tcW w:w="364" w:type="pct"/>
            <w:tcBorders>
              <w:top w:val="single" w:sz="4" w:space="0" w:color="auto"/>
              <w:left w:val="nil"/>
              <w:bottom w:val="single" w:sz="4" w:space="0" w:color="auto"/>
              <w:right w:val="single" w:sz="4" w:space="0" w:color="auto"/>
            </w:tcBorders>
            <w:noWrap/>
            <w:vAlign w:val="center"/>
          </w:tcPr>
          <w:p w14:paraId="654E630D" w14:textId="77777777" w:rsidR="00525758" w:rsidRPr="009A2FAC" w:rsidRDefault="00525758" w:rsidP="00A55B17">
            <w:pPr>
              <w:widowControl w:val="0"/>
              <w:spacing w:before="120" w:after="120" w:line="216" w:lineRule="auto"/>
              <w:jc w:val="center"/>
              <w:rPr>
                <w:rFonts w:asciiTheme="majorHAnsi" w:hAnsiTheme="majorHAnsi" w:cstheme="majorHAnsi"/>
                <w:sz w:val="26"/>
                <w:szCs w:val="26"/>
              </w:rPr>
            </w:pPr>
            <w:r w:rsidRPr="009A2FAC">
              <w:rPr>
                <w:rFonts w:asciiTheme="majorHAnsi" w:hAnsiTheme="majorHAnsi" w:cstheme="majorHAnsi"/>
                <w:sz w:val="26"/>
                <w:szCs w:val="26"/>
              </w:rPr>
              <w:t>24</w:t>
            </w:r>
          </w:p>
        </w:tc>
      </w:tr>
      <w:tr w:rsidR="00525758" w:rsidRPr="009A2FAC" w14:paraId="19D6559B" w14:textId="77777777" w:rsidTr="00A55B17">
        <w:trPr>
          <w:trHeight w:val="278"/>
          <w:jc w:val="center"/>
        </w:trPr>
        <w:tc>
          <w:tcPr>
            <w:tcW w:w="459" w:type="pct"/>
            <w:tcBorders>
              <w:top w:val="single" w:sz="4" w:space="0" w:color="auto"/>
              <w:left w:val="single" w:sz="4" w:space="0" w:color="auto"/>
              <w:bottom w:val="single" w:sz="4" w:space="0" w:color="auto"/>
              <w:right w:val="single" w:sz="4" w:space="0" w:color="auto"/>
            </w:tcBorders>
            <w:vAlign w:val="center"/>
          </w:tcPr>
          <w:p w14:paraId="68C0993B" w14:textId="77777777" w:rsidR="00525758" w:rsidRPr="009A2FAC" w:rsidRDefault="00525758" w:rsidP="00A55B17">
            <w:pPr>
              <w:widowControl w:val="0"/>
              <w:spacing w:before="120" w:after="120" w:line="216" w:lineRule="auto"/>
              <w:jc w:val="center"/>
              <w:rPr>
                <w:rFonts w:asciiTheme="majorHAnsi" w:hAnsiTheme="majorHAnsi" w:cstheme="majorHAnsi"/>
                <w:sz w:val="26"/>
                <w:szCs w:val="26"/>
              </w:rPr>
            </w:pPr>
            <w:r w:rsidRPr="009A2FAC">
              <w:rPr>
                <w:rFonts w:asciiTheme="majorHAnsi" w:hAnsiTheme="majorHAnsi" w:cstheme="majorHAnsi"/>
                <w:sz w:val="26"/>
                <w:szCs w:val="26"/>
              </w:rPr>
              <w:t>6</w:t>
            </w:r>
          </w:p>
        </w:tc>
        <w:tc>
          <w:tcPr>
            <w:tcW w:w="3541" w:type="pct"/>
            <w:tcBorders>
              <w:top w:val="single" w:sz="4" w:space="0" w:color="auto"/>
              <w:left w:val="nil"/>
              <w:bottom w:val="single" w:sz="4" w:space="0" w:color="auto"/>
              <w:right w:val="single" w:sz="4" w:space="0" w:color="auto"/>
            </w:tcBorders>
            <w:vAlign w:val="center"/>
          </w:tcPr>
          <w:p w14:paraId="3FC367C4" w14:textId="77777777" w:rsidR="00525758" w:rsidRPr="009A2FAC" w:rsidRDefault="00525758" w:rsidP="00A55B17">
            <w:pPr>
              <w:widowControl w:val="0"/>
              <w:spacing w:before="120" w:after="120" w:line="216" w:lineRule="auto"/>
              <w:rPr>
                <w:rFonts w:asciiTheme="majorHAnsi" w:hAnsiTheme="majorHAnsi" w:cstheme="majorHAnsi"/>
                <w:sz w:val="26"/>
                <w:szCs w:val="26"/>
              </w:rPr>
            </w:pPr>
            <w:r w:rsidRPr="009A2FAC">
              <w:rPr>
                <w:rFonts w:asciiTheme="majorHAnsi" w:hAnsiTheme="majorHAnsi" w:cstheme="majorHAnsi"/>
                <w:sz w:val="26"/>
                <w:szCs w:val="26"/>
              </w:rPr>
              <w:t>Dịch vụ lắp đặt và tích hợp hệ thống hoàn chỉnh</w:t>
            </w:r>
          </w:p>
        </w:tc>
        <w:tc>
          <w:tcPr>
            <w:tcW w:w="635" w:type="pct"/>
            <w:tcBorders>
              <w:top w:val="single" w:sz="4" w:space="0" w:color="auto"/>
              <w:left w:val="nil"/>
              <w:bottom w:val="single" w:sz="4" w:space="0" w:color="auto"/>
              <w:right w:val="single" w:sz="4" w:space="0" w:color="auto"/>
            </w:tcBorders>
            <w:vAlign w:val="center"/>
          </w:tcPr>
          <w:p w14:paraId="4670A34B" w14:textId="77777777" w:rsidR="00525758" w:rsidRPr="009A2FAC" w:rsidRDefault="00525758" w:rsidP="00A55B17">
            <w:pPr>
              <w:widowControl w:val="0"/>
              <w:spacing w:before="120" w:after="120" w:line="216" w:lineRule="auto"/>
              <w:jc w:val="center"/>
              <w:rPr>
                <w:rFonts w:asciiTheme="majorHAnsi" w:hAnsiTheme="majorHAnsi" w:cstheme="majorHAnsi"/>
                <w:sz w:val="26"/>
                <w:szCs w:val="26"/>
              </w:rPr>
            </w:pPr>
            <w:r w:rsidRPr="009A2FAC">
              <w:rPr>
                <w:rFonts w:asciiTheme="majorHAnsi" w:hAnsiTheme="majorHAnsi" w:cstheme="majorHAnsi"/>
                <w:sz w:val="26"/>
                <w:szCs w:val="26"/>
              </w:rPr>
              <w:t>Gói</w:t>
            </w:r>
          </w:p>
        </w:tc>
        <w:tc>
          <w:tcPr>
            <w:tcW w:w="364" w:type="pct"/>
            <w:tcBorders>
              <w:top w:val="single" w:sz="4" w:space="0" w:color="auto"/>
              <w:left w:val="nil"/>
              <w:bottom w:val="single" w:sz="4" w:space="0" w:color="auto"/>
              <w:right w:val="single" w:sz="4" w:space="0" w:color="auto"/>
            </w:tcBorders>
            <w:noWrap/>
            <w:vAlign w:val="center"/>
          </w:tcPr>
          <w:p w14:paraId="6A354CF5" w14:textId="77777777" w:rsidR="00525758" w:rsidRPr="009A2FAC" w:rsidRDefault="00525758" w:rsidP="00A55B17">
            <w:pPr>
              <w:widowControl w:val="0"/>
              <w:spacing w:before="120" w:after="120" w:line="216" w:lineRule="auto"/>
              <w:jc w:val="center"/>
              <w:rPr>
                <w:rFonts w:asciiTheme="majorHAnsi" w:hAnsiTheme="majorHAnsi" w:cstheme="majorHAnsi"/>
                <w:sz w:val="26"/>
                <w:szCs w:val="26"/>
              </w:rPr>
            </w:pPr>
            <w:r w:rsidRPr="009A2FAC">
              <w:rPr>
                <w:rFonts w:asciiTheme="majorHAnsi" w:hAnsiTheme="majorHAnsi" w:cstheme="majorHAnsi"/>
                <w:sz w:val="26"/>
                <w:szCs w:val="26"/>
              </w:rPr>
              <w:t>1</w:t>
            </w:r>
          </w:p>
        </w:tc>
      </w:tr>
    </w:tbl>
    <w:bookmarkEnd w:id="0"/>
    <w:p w14:paraId="7898A9D0" w14:textId="294D5CE2" w:rsidR="004911BB" w:rsidRPr="009A2FAC" w:rsidRDefault="002519F5" w:rsidP="002519F5">
      <w:pPr>
        <w:spacing w:before="60" w:after="60" w:line="264" w:lineRule="auto"/>
        <w:ind w:firstLine="454"/>
        <w:outlineLvl w:val="1"/>
        <w:rPr>
          <w:rFonts w:eastAsia="Arial"/>
          <w:iCs/>
          <w:sz w:val="26"/>
          <w:szCs w:val="26"/>
        </w:rPr>
      </w:pPr>
      <w:r w:rsidRPr="009A2FAC">
        <w:rPr>
          <w:rFonts w:eastAsia="Arial"/>
          <w:iCs/>
          <w:sz w:val="26"/>
          <w:szCs w:val="26"/>
        </w:rPr>
        <w:t xml:space="preserve">- Thời gian thực hiện gói thầu: </w:t>
      </w:r>
      <w:r w:rsidR="00F56A87" w:rsidRPr="009A2FAC">
        <w:rPr>
          <w:rFonts w:eastAsia="Arial"/>
          <w:iCs/>
          <w:sz w:val="26"/>
          <w:szCs w:val="26"/>
        </w:rPr>
        <w:t xml:space="preserve">90 ngày </w:t>
      </w:r>
      <w:r w:rsidRPr="009A2FAC">
        <w:rPr>
          <w:rFonts w:eastAsia="Arial"/>
          <w:iCs/>
          <w:sz w:val="26"/>
          <w:szCs w:val="26"/>
        </w:rPr>
        <w:t>kể từ ngày hợp đồng có hiệu lực.</w:t>
      </w:r>
    </w:p>
    <w:p w14:paraId="13B781DB" w14:textId="77777777" w:rsidR="004911BB" w:rsidRPr="009A2FAC" w:rsidRDefault="004911BB" w:rsidP="005045C9">
      <w:pPr>
        <w:numPr>
          <w:ilvl w:val="1"/>
          <w:numId w:val="5"/>
        </w:numPr>
        <w:spacing w:before="60" w:after="60" w:line="264" w:lineRule="auto"/>
        <w:contextualSpacing/>
        <w:outlineLvl w:val="1"/>
        <w:rPr>
          <w:rFonts w:eastAsia="Calibri"/>
          <w:b/>
          <w:sz w:val="26"/>
          <w:szCs w:val="26"/>
        </w:rPr>
      </w:pPr>
      <w:r w:rsidRPr="009A2FAC">
        <w:rPr>
          <w:rFonts w:eastAsia="Calibri"/>
          <w:b/>
          <w:sz w:val="26"/>
          <w:szCs w:val="26"/>
        </w:rPr>
        <w:t xml:space="preserve">Yêu cầu về kỹ thuật </w:t>
      </w:r>
    </w:p>
    <w:p w14:paraId="01FD7A9D" w14:textId="77777777" w:rsidR="004911BB" w:rsidRPr="009A2FAC" w:rsidRDefault="004911BB" w:rsidP="005045C9">
      <w:pPr>
        <w:spacing w:before="60" w:after="60" w:line="264" w:lineRule="auto"/>
        <w:ind w:firstLine="720"/>
        <w:outlineLvl w:val="1"/>
        <w:rPr>
          <w:bCs/>
          <w:sz w:val="26"/>
          <w:szCs w:val="26"/>
        </w:rPr>
      </w:pPr>
      <w:r w:rsidRPr="009A2FAC">
        <w:rPr>
          <w:bCs/>
          <w:sz w:val="26"/>
          <w:szCs w:val="26"/>
        </w:rPr>
        <w:t xml:space="preserve">Yêu cầu về kỹ thuật bao gồm yêu cầu về kỹ thuật chung và yêu cầu về kỹ thuật chi tiết đối với hàng hóa thuộc phạm vi cung cấp của gói thầu, cụ thể: </w:t>
      </w:r>
    </w:p>
    <w:p w14:paraId="7155B092" w14:textId="1D4FCFA1" w:rsidR="00656FBB" w:rsidRPr="009A2FAC" w:rsidRDefault="00656FBB" w:rsidP="00FA134F">
      <w:pPr>
        <w:widowControl w:val="0"/>
        <w:numPr>
          <w:ilvl w:val="2"/>
          <w:numId w:val="14"/>
        </w:numPr>
        <w:spacing w:before="120" w:after="120" w:line="430" w:lineRule="exact"/>
        <w:contextualSpacing/>
        <w:rPr>
          <w:sz w:val="26"/>
          <w:szCs w:val="26"/>
          <w:lang w:val="nl-NL"/>
        </w:rPr>
      </w:pPr>
      <w:r w:rsidRPr="009A2FAC">
        <w:rPr>
          <w:b/>
          <w:bCs/>
          <w:sz w:val="26"/>
          <w:szCs w:val="26"/>
          <w:lang w:val="nl-NL"/>
        </w:rPr>
        <w:t>Yêu cầu về kỹ thuật chung</w:t>
      </w:r>
    </w:p>
    <w:p w14:paraId="7F63CE77" w14:textId="6409D08B" w:rsidR="00656FBB" w:rsidRPr="009A2FAC" w:rsidRDefault="00656FBB" w:rsidP="00FA134F">
      <w:pPr>
        <w:widowControl w:val="0"/>
        <w:numPr>
          <w:ilvl w:val="0"/>
          <w:numId w:val="16"/>
        </w:numPr>
        <w:spacing w:before="120" w:after="120" w:line="430" w:lineRule="exact"/>
        <w:contextualSpacing/>
        <w:rPr>
          <w:b/>
          <w:bCs/>
          <w:iCs/>
          <w:sz w:val="26"/>
          <w:szCs w:val="26"/>
          <w:lang w:val="nl-NL"/>
        </w:rPr>
      </w:pPr>
      <w:r w:rsidRPr="009A2FAC">
        <w:rPr>
          <w:b/>
          <w:bCs/>
          <w:iCs/>
          <w:sz w:val="26"/>
          <w:szCs w:val="26"/>
          <w:lang w:val="nl-NL"/>
        </w:rPr>
        <w:t>Yêu cầu về cung cấp tài liệu kỹ thuật, chứng từ giao hàng mẫu trong hồ sơ dự thầu:</w:t>
      </w:r>
    </w:p>
    <w:p w14:paraId="32F4AE22" w14:textId="77777777" w:rsidR="00656FBB" w:rsidRPr="009A2FAC" w:rsidRDefault="00656FBB" w:rsidP="00FA134F">
      <w:pPr>
        <w:widowControl w:val="0"/>
        <w:spacing w:before="120" w:after="120" w:line="430" w:lineRule="exact"/>
        <w:ind w:left="360"/>
        <w:rPr>
          <w:iCs/>
          <w:sz w:val="26"/>
          <w:szCs w:val="26"/>
          <w:lang w:val="nl-NL"/>
        </w:rPr>
      </w:pPr>
      <w:r w:rsidRPr="009A2FAC">
        <w:rPr>
          <w:iCs/>
          <w:sz w:val="26"/>
          <w:szCs w:val="26"/>
          <w:lang w:val="nl-NL"/>
        </w:rPr>
        <w:lastRenderedPageBreak/>
        <w:t>Trong hồ sơ dự thầu, Nhà thầu phải cung cấp đầy đủ các tài liệu sau đây:</w:t>
      </w:r>
    </w:p>
    <w:p w14:paraId="6FC90E6A" w14:textId="6BCC065C" w:rsidR="00656FBB" w:rsidRPr="009A2FAC" w:rsidRDefault="00656FBB" w:rsidP="00FA134F">
      <w:pPr>
        <w:widowControl w:val="0"/>
        <w:numPr>
          <w:ilvl w:val="0"/>
          <w:numId w:val="15"/>
        </w:numPr>
        <w:spacing w:before="120" w:after="120" w:line="430" w:lineRule="exact"/>
        <w:contextualSpacing/>
        <w:rPr>
          <w:iCs/>
          <w:sz w:val="26"/>
          <w:szCs w:val="26"/>
          <w:lang w:val="nl-NL"/>
        </w:rPr>
      </w:pPr>
      <w:r w:rsidRPr="009A2FAC">
        <w:rPr>
          <w:iCs/>
          <w:sz w:val="26"/>
          <w:szCs w:val="26"/>
          <w:lang w:val="nl-NL"/>
        </w:rPr>
        <w:t xml:space="preserve">Bảng tóm tắt các thông số kỹ thuật </w:t>
      </w:r>
      <w:r w:rsidR="000B47B8" w:rsidRPr="009A2FAC">
        <w:rPr>
          <w:iCs/>
          <w:sz w:val="26"/>
          <w:szCs w:val="26"/>
          <w:lang w:val="nl-NL"/>
        </w:rPr>
        <w:t xml:space="preserve">hàng hóa </w:t>
      </w:r>
      <w:r w:rsidRPr="009A2FAC">
        <w:rPr>
          <w:iCs/>
          <w:sz w:val="26"/>
          <w:szCs w:val="26"/>
          <w:lang w:val="nl-NL"/>
        </w:rPr>
        <w:t xml:space="preserve">quy định tại mục </w:t>
      </w:r>
      <w:r w:rsidR="00CD3A7D" w:rsidRPr="009A2FAC">
        <w:rPr>
          <w:iCs/>
          <w:sz w:val="26"/>
          <w:szCs w:val="26"/>
          <w:lang w:val="nl-NL"/>
        </w:rPr>
        <w:t>1.2.2</w:t>
      </w:r>
      <w:r w:rsidRPr="009A2FAC">
        <w:rPr>
          <w:iCs/>
          <w:sz w:val="26"/>
          <w:szCs w:val="26"/>
          <w:lang w:val="nl-NL"/>
        </w:rPr>
        <w:t xml:space="preserve"> – </w:t>
      </w:r>
      <w:r w:rsidR="00CD3A7D" w:rsidRPr="009A2FAC">
        <w:rPr>
          <w:bCs/>
          <w:sz w:val="26"/>
          <w:szCs w:val="26"/>
        </w:rPr>
        <w:t>Yêu cầu về kỹ thuật chi tiết, Chương V.</w:t>
      </w:r>
      <w:r w:rsidR="003A2093" w:rsidRPr="009A2FAC">
        <w:rPr>
          <w:bCs/>
          <w:sz w:val="26"/>
          <w:szCs w:val="26"/>
        </w:rPr>
        <w:t xml:space="preserve"> </w:t>
      </w:r>
      <w:r w:rsidR="00CD3A7D" w:rsidRPr="009A2FAC">
        <w:rPr>
          <w:bCs/>
          <w:sz w:val="26"/>
          <w:szCs w:val="26"/>
        </w:rPr>
        <w:t>Yêu cầu về kỹ thuật</w:t>
      </w:r>
      <w:r w:rsidRPr="009A2FAC">
        <w:rPr>
          <w:iCs/>
          <w:sz w:val="26"/>
          <w:szCs w:val="26"/>
          <w:lang w:val="nl-NL"/>
        </w:rPr>
        <w:t>.</w:t>
      </w:r>
    </w:p>
    <w:p w14:paraId="0F3ADDF7" w14:textId="77777777" w:rsidR="00656FBB" w:rsidRPr="009A2FAC" w:rsidRDefault="00656FBB" w:rsidP="00FA134F">
      <w:pPr>
        <w:widowControl w:val="0"/>
        <w:numPr>
          <w:ilvl w:val="0"/>
          <w:numId w:val="15"/>
        </w:numPr>
        <w:spacing w:before="120" w:after="120" w:line="430" w:lineRule="exact"/>
        <w:contextualSpacing/>
        <w:rPr>
          <w:iCs/>
          <w:sz w:val="26"/>
          <w:szCs w:val="26"/>
          <w:lang w:val="nl-NL"/>
        </w:rPr>
      </w:pPr>
      <w:r w:rsidRPr="009A2FAC">
        <w:rPr>
          <w:iCs/>
          <w:sz w:val="26"/>
          <w:szCs w:val="26"/>
          <w:lang w:val="nl-NL"/>
        </w:rPr>
        <w:t>Bản sao Catalog của thiết bị, hàng hóa chào thầu.</w:t>
      </w:r>
    </w:p>
    <w:p w14:paraId="6061FE1B" w14:textId="697B75CB" w:rsidR="00656FBB" w:rsidRPr="009A2FAC" w:rsidRDefault="00656FBB" w:rsidP="00FA134F">
      <w:pPr>
        <w:widowControl w:val="0"/>
        <w:numPr>
          <w:ilvl w:val="0"/>
          <w:numId w:val="15"/>
        </w:numPr>
        <w:spacing w:before="120" w:after="120" w:line="430" w:lineRule="exact"/>
        <w:contextualSpacing/>
        <w:rPr>
          <w:iCs/>
          <w:sz w:val="26"/>
          <w:szCs w:val="26"/>
          <w:lang w:val="nl-NL"/>
        </w:rPr>
      </w:pPr>
      <w:r w:rsidRPr="009A2FAC">
        <w:rPr>
          <w:iCs/>
          <w:sz w:val="26"/>
          <w:szCs w:val="26"/>
          <w:lang w:val="nl-NL"/>
        </w:rPr>
        <w:t>Văn bản cam kết thời gian bảo hành tối thiểu 03 năm kể từ ngày nghiệm thu đưa vào sử dụng</w:t>
      </w:r>
      <w:r w:rsidR="002A7831" w:rsidRPr="009A2FAC">
        <w:rPr>
          <w:iCs/>
          <w:sz w:val="26"/>
          <w:szCs w:val="26"/>
          <w:lang w:val="nl-NL"/>
        </w:rPr>
        <w:t>.</w:t>
      </w:r>
    </w:p>
    <w:p w14:paraId="2A5E468C" w14:textId="7E1DBDB7" w:rsidR="00656FBB" w:rsidRPr="009A2FAC" w:rsidRDefault="00656FBB" w:rsidP="00FA134F">
      <w:pPr>
        <w:widowControl w:val="0"/>
        <w:numPr>
          <w:ilvl w:val="0"/>
          <w:numId w:val="15"/>
        </w:numPr>
        <w:spacing w:before="120" w:after="120" w:line="430" w:lineRule="exact"/>
        <w:contextualSpacing/>
        <w:rPr>
          <w:iCs/>
          <w:sz w:val="26"/>
          <w:szCs w:val="26"/>
          <w:lang w:val="nl-NL"/>
        </w:rPr>
      </w:pPr>
      <w:r w:rsidRPr="009A2FAC">
        <w:rPr>
          <w:bCs/>
          <w:iCs/>
          <w:sz w:val="26"/>
          <w:szCs w:val="26"/>
          <w:lang w:val="nl-NL"/>
        </w:rPr>
        <w:t>Đối với hàng hóa nhập khẩu, nhà thầu cung cấp 01 bộ tài liệu giao hàng mẫu</w:t>
      </w:r>
      <w:r w:rsidRPr="009A2FAC">
        <w:rPr>
          <w:iCs/>
          <w:sz w:val="26"/>
          <w:szCs w:val="26"/>
          <w:lang w:val="nl-NL"/>
        </w:rPr>
        <w:t>: Quy định chi tiết tại Mục E_ĐKC 9 Chương VII</w:t>
      </w:r>
      <w:r w:rsidR="008027F4" w:rsidRPr="009A2FAC">
        <w:rPr>
          <w:iCs/>
          <w:sz w:val="26"/>
          <w:szCs w:val="26"/>
          <w:lang w:val="nl-NL"/>
        </w:rPr>
        <w:t>.</w:t>
      </w:r>
      <w:r w:rsidRPr="009A2FAC">
        <w:rPr>
          <w:iCs/>
          <w:sz w:val="26"/>
          <w:szCs w:val="26"/>
          <w:lang w:val="nl-NL"/>
        </w:rPr>
        <w:t xml:space="preserve"> Điều kiện cụ thể của Hợp đồng.</w:t>
      </w:r>
    </w:p>
    <w:p w14:paraId="1A732AB5" w14:textId="2A43561F" w:rsidR="001D49FC" w:rsidRPr="009A2FAC" w:rsidRDefault="001446E8" w:rsidP="00FA134F">
      <w:pPr>
        <w:widowControl w:val="0"/>
        <w:numPr>
          <w:ilvl w:val="0"/>
          <w:numId w:val="16"/>
        </w:numPr>
        <w:spacing w:before="120" w:after="120" w:line="430" w:lineRule="exact"/>
        <w:contextualSpacing/>
        <w:rPr>
          <w:bCs/>
          <w:iCs/>
          <w:sz w:val="26"/>
          <w:szCs w:val="26"/>
          <w:lang w:val="nl-NL"/>
        </w:rPr>
      </w:pPr>
      <w:r w:rsidRPr="009A2FAC">
        <w:rPr>
          <w:b/>
          <w:bCs/>
          <w:iCs/>
          <w:sz w:val="26"/>
          <w:szCs w:val="26"/>
          <w:lang w:val="nl-NL"/>
        </w:rPr>
        <w:t xml:space="preserve">Yêu cầu về cung cấp tài liệu kỹ thuật, chứng từ giao hàng trước khi giao hàng: </w:t>
      </w:r>
      <w:r w:rsidR="00656FBB" w:rsidRPr="009A2FAC">
        <w:rPr>
          <w:iCs/>
          <w:sz w:val="26"/>
          <w:szCs w:val="26"/>
          <w:lang w:val="nl-NL"/>
        </w:rPr>
        <w:t>Nhà thầu phải cung cấp cho Chủ đầu tư trước ngày giao hàng 03 ngày làm việc đầy đủ các chứng từ</w:t>
      </w:r>
      <w:r w:rsidR="00BE1D70" w:rsidRPr="009A2FAC">
        <w:rPr>
          <w:iCs/>
          <w:sz w:val="26"/>
          <w:szCs w:val="26"/>
          <w:lang w:val="nl-NL"/>
        </w:rPr>
        <w:t xml:space="preserve"> theo</w:t>
      </w:r>
      <w:r w:rsidR="00656FBB" w:rsidRPr="009A2FAC">
        <w:rPr>
          <w:iCs/>
          <w:sz w:val="26"/>
          <w:szCs w:val="26"/>
          <w:lang w:val="nl-NL"/>
        </w:rPr>
        <w:t xml:space="preserve"> </w:t>
      </w:r>
      <w:r w:rsidR="00656FBB" w:rsidRPr="009A2FAC">
        <w:rPr>
          <w:bCs/>
          <w:iCs/>
          <w:sz w:val="26"/>
          <w:szCs w:val="26"/>
          <w:lang w:val="nl-NL"/>
        </w:rPr>
        <w:t>Quy định chi tiết tại Mục E_ĐKC 9 Chương VII</w:t>
      </w:r>
      <w:r w:rsidR="00BE1D70" w:rsidRPr="009A2FAC">
        <w:rPr>
          <w:bCs/>
          <w:iCs/>
          <w:sz w:val="26"/>
          <w:szCs w:val="26"/>
          <w:lang w:val="nl-NL"/>
        </w:rPr>
        <w:t>.</w:t>
      </w:r>
      <w:r w:rsidR="00656FBB" w:rsidRPr="009A2FAC">
        <w:rPr>
          <w:bCs/>
          <w:iCs/>
          <w:sz w:val="26"/>
          <w:szCs w:val="26"/>
          <w:lang w:val="nl-NL"/>
        </w:rPr>
        <w:t xml:space="preserve"> Điều kiện cụ thể của Hợp đồng.</w:t>
      </w:r>
    </w:p>
    <w:p w14:paraId="44E212CE" w14:textId="120CA374" w:rsidR="00D50E99" w:rsidRPr="009A2FAC" w:rsidRDefault="00D50E99" w:rsidP="00D50E99">
      <w:pPr>
        <w:widowControl w:val="0"/>
        <w:numPr>
          <w:ilvl w:val="2"/>
          <w:numId w:val="14"/>
        </w:numPr>
        <w:spacing w:before="120" w:after="120" w:line="430" w:lineRule="exact"/>
        <w:contextualSpacing/>
        <w:rPr>
          <w:sz w:val="26"/>
          <w:szCs w:val="26"/>
          <w:lang w:val="nl-NL"/>
        </w:rPr>
      </w:pPr>
      <w:r w:rsidRPr="009A2FAC">
        <w:rPr>
          <w:b/>
          <w:bCs/>
          <w:sz w:val="26"/>
          <w:szCs w:val="26"/>
          <w:lang w:val="nl-NL"/>
        </w:rPr>
        <w:t>Yêu cầu về kỹ thuật chi tiết</w:t>
      </w:r>
    </w:p>
    <w:p w14:paraId="09E759CF" w14:textId="1A2E243A" w:rsidR="001743F7" w:rsidRPr="009A2FAC" w:rsidRDefault="001743F7" w:rsidP="00525C45">
      <w:pPr>
        <w:widowControl w:val="0"/>
        <w:spacing w:before="120" w:after="120"/>
        <w:rPr>
          <w:sz w:val="26"/>
          <w:szCs w:val="26"/>
          <w:lang w:val="nl-NL"/>
        </w:rPr>
      </w:pPr>
      <w:r w:rsidRPr="009A2FAC">
        <w:rPr>
          <w:sz w:val="26"/>
          <w:szCs w:val="26"/>
          <w:lang w:val="nl-NL"/>
        </w:rPr>
        <w:t>Hàng hóa, dịch vụ liên quan phải tuân thủ các thông số kỹ thuật và tiêu chuẩn sau đây:</w:t>
      </w:r>
    </w:p>
    <w:tbl>
      <w:tblPr>
        <w:tblStyle w:val="TableGrid"/>
        <w:tblW w:w="8926" w:type="dxa"/>
        <w:tblLook w:val="04A0" w:firstRow="1" w:lastRow="0" w:firstColumn="1" w:lastColumn="0" w:noHBand="0" w:noVBand="1"/>
      </w:tblPr>
      <w:tblGrid>
        <w:gridCol w:w="715"/>
        <w:gridCol w:w="4667"/>
        <w:gridCol w:w="3544"/>
      </w:tblGrid>
      <w:tr w:rsidR="0026562B" w:rsidRPr="009A2FAC" w14:paraId="7A71BA33" w14:textId="77777777" w:rsidTr="00425E1B">
        <w:trPr>
          <w:tblHeader/>
        </w:trPr>
        <w:tc>
          <w:tcPr>
            <w:tcW w:w="715" w:type="dxa"/>
            <w:vAlign w:val="center"/>
          </w:tcPr>
          <w:p w14:paraId="1BF53503" w14:textId="77777777" w:rsidR="0026562B" w:rsidRPr="009A2FAC" w:rsidRDefault="0026562B" w:rsidP="00A55B17">
            <w:pPr>
              <w:widowControl w:val="0"/>
              <w:spacing w:before="120" w:after="120" w:line="430" w:lineRule="exact"/>
              <w:jc w:val="center"/>
              <w:rPr>
                <w:rFonts w:asciiTheme="majorHAnsi" w:hAnsiTheme="majorHAnsi" w:cstheme="majorHAnsi"/>
                <w:b/>
                <w:bCs/>
                <w:iCs/>
                <w:color w:val="000000" w:themeColor="text1"/>
                <w:sz w:val="26"/>
                <w:szCs w:val="26"/>
                <w:lang w:val="nl-NL"/>
              </w:rPr>
            </w:pPr>
            <w:r w:rsidRPr="009A2FAC">
              <w:rPr>
                <w:rFonts w:asciiTheme="majorHAnsi" w:hAnsiTheme="majorHAnsi" w:cstheme="majorHAnsi"/>
                <w:b/>
                <w:bCs/>
                <w:sz w:val="26"/>
                <w:szCs w:val="26"/>
              </w:rPr>
              <w:t>STT</w:t>
            </w:r>
          </w:p>
        </w:tc>
        <w:tc>
          <w:tcPr>
            <w:tcW w:w="4667" w:type="dxa"/>
            <w:vAlign w:val="center"/>
          </w:tcPr>
          <w:p w14:paraId="28FF7401" w14:textId="77777777" w:rsidR="0026562B" w:rsidRPr="009A2FAC" w:rsidRDefault="0026562B" w:rsidP="00A55B17">
            <w:pPr>
              <w:widowControl w:val="0"/>
              <w:spacing w:before="120" w:after="120" w:line="430" w:lineRule="exact"/>
              <w:jc w:val="center"/>
              <w:rPr>
                <w:rFonts w:asciiTheme="majorHAnsi" w:hAnsiTheme="majorHAnsi" w:cstheme="majorHAnsi"/>
                <w:b/>
                <w:bCs/>
                <w:iCs/>
                <w:color w:val="000000" w:themeColor="text1"/>
                <w:sz w:val="26"/>
                <w:szCs w:val="26"/>
                <w:lang w:val="nl-NL"/>
              </w:rPr>
            </w:pPr>
            <w:r w:rsidRPr="009A2FAC">
              <w:rPr>
                <w:rFonts w:asciiTheme="majorHAnsi" w:hAnsiTheme="majorHAnsi" w:cstheme="majorHAnsi"/>
                <w:b/>
                <w:bCs/>
                <w:sz w:val="26"/>
                <w:szCs w:val="26"/>
              </w:rPr>
              <w:t>Mô tả</w:t>
            </w:r>
          </w:p>
        </w:tc>
        <w:tc>
          <w:tcPr>
            <w:tcW w:w="3544" w:type="dxa"/>
            <w:vAlign w:val="center"/>
          </w:tcPr>
          <w:p w14:paraId="6B1221E1" w14:textId="77777777" w:rsidR="0026562B" w:rsidRPr="009A2FAC" w:rsidRDefault="0026562B" w:rsidP="00A55B17">
            <w:pPr>
              <w:widowControl w:val="0"/>
              <w:spacing w:before="120" w:after="120" w:line="430" w:lineRule="exact"/>
              <w:jc w:val="center"/>
              <w:rPr>
                <w:rFonts w:asciiTheme="majorHAnsi" w:hAnsiTheme="majorHAnsi" w:cstheme="majorHAnsi"/>
                <w:b/>
                <w:bCs/>
                <w:iCs/>
                <w:color w:val="000000" w:themeColor="text1"/>
                <w:sz w:val="26"/>
                <w:szCs w:val="26"/>
                <w:lang w:val="nl-NL"/>
              </w:rPr>
            </w:pPr>
            <w:r w:rsidRPr="009A2FAC">
              <w:rPr>
                <w:rFonts w:asciiTheme="majorHAnsi" w:hAnsiTheme="majorHAnsi" w:cstheme="majorHAnsi"/>
                <w:b/>
                <w:bCs/>
                <w:sz w:val="26"/>
                <w:szCs w:val="26"/>
              </w:rPr>
              <w:t>Yêu cầu</w:t>
            </w:r>
          </w:p>
        </w:tc>
      </w:tr>
      <w:tr w:rsidR="0026562B" w:rsidRPr="009A2FAC" w14:paraId="12E079A4" w14:textId="77777777" w:rsidTr="00425E1B">
        <w:tc>
          <w:tcPr>
            <w:tcW w:w="715" w:type="dxa"/>
          </w:tcPr>
          <w:p w14:paraId="78011EC0" w14:textId="77777777" w:rsidR="0026562B" w:rsidRPr="009A2FAC" w:rsidRDefault="0026562B" w:rsidP="00A55B17">
            <w:pPr>
              <w:widowControl w:val="0"/>
              <w:spacing w:before="120" w:after="120" w:line="430" w:lineRule="exact"/>
              <w:jc w:val="center"/>
              <w:rPr>
                <w:rFonts w:asciiTheme="majorHAnsi" w:hAnsiTheme="majorHAnsi" w:cstheme="majorHAnsi"/>
                <w:b/>
                <w:bCs/>
                <w:iCs/>
                <w:color w:val="000000" w:themeColor="text1"/>
                <w:sz w:val="26"/>
                <w:szCs w:val="26"/>
                <w:lang w:val="nl-NL"/>
              </w:rPr>
            </w:pPr>
            <w:r w:rsidRPr="009A2FAC">
              <w:rPr>
                <w:rFonts w:asciiTheme="majorHAnsi" w:hAnsiTheme="majorHAnsi" w:cstheme="majorHAnsi"/>
                <w:b/>
                <w:bCs/>
                <w:iCs/>
                <w:color w:val="000000" w:themeColor="text1"/>
                <w:sz w:val="26"/>
                <w:szCs w:val="26"/>
                <w:lang w:val="nl-NL"/>
              </w:rPr>
              <w:t>I</w:t>
            </w:r>
          </w:p>
        </w:tc>
        <w:tc>
          <w:tcPr>
            <w:tcW w:w="4667" w:type="dxa"/>
          </w:tcPr>
          <w:p w14:paraId="5E059F10" w14:textId="6A9EF20B" w:rsidR="0026562B" w:rsidRPr="009A2FAC" w:rsidRDefault="003A4D47" w:rsidP="00A55B17">
            <w:pPr>
              <w:widowControl w:val="0"/>
              <w:spacing w:before="120" w:after="120" w:line="430" w:lineRule="exact"/>
              <w:rPr>
                <w:rFonts w:asciiTheme="majorHAnsi" w:hAnsiTheme="majorHAnsi" w:cstheme="majorHAnsi"/>
                <w:b/>
                <w:bCs/>
                <w:iCs/>
                <w:color w:val="000000" w:themeColor="text1"/>
                <w:sz w:val="26"/>
                <w:szCs w:val="26"/>
                <w:lang w:val="nl-NL"/>
              </w:rPr>
            </w:pPr>
            <w:r w:rsidRPr="009A2FAC">
              <w:rPr>
                <w:rFonts w:asciiTheme="majorHAnsi" w:hAnsiTheme="majorHAnsi" w:cstheme="majorHAnsi"/>
                <w:b/>
                <w:bCs/>
                <w:iCs/>
                <w:color w:val="000000" w:themeColor="text1"/>
                <w:sz w:val="26"/>
                <w:szCs w:val="26"/>
                <w:lang w:val="nl-NL"/>
              </w:rPr>
              <w:t>Thiết bị chuyển mạch dữ liệu hiệu suất cao (SAN Switch)</w:t>
            </w:r>
          </w:p>
        </w:tc>
        <w:tc>
          <w:tcPr>
            <w:tcW w:w="3544" w:type="dxa"/>
          </w:tcPr>
          <w:p w14:paraId="18B417A2" w14:textId="77777777" w:rsidR="0026562B" w:rsidRPr="009A2FAC" w:rsidRDefault="0026562B" w:rsidP="00A55B17">
            <w:pPr>
              <w:widowControl w:val="0"/>
              <w:spacing w:before="120" w:after="120" w:line="430" w:lineRule="exact"/>
              <w:rPr>
                <w:rFonts w:asciiTheme="majorHAnsi" w:hAnsiTheme="majorHAnsi" w:cstheme="majorHAnsi"/>
                <w:b/>
                <w:bCs/>
                <w:iCs/>
                <w:color w:val="000000" w:themeColor="text1"/>
                <w:sz w:val="26"/>
                <w:szCs w:val="26"/>
                <w:lang w:val="nl-NL"/>
              </w:rPr>
            </w:pPr>
          </w:p>
        </w:tc>
      </w:tr>
      <w:tr w:rsidR="0026562B" w:rsidRPr="009A2FAC" w14:paraId="216B6D56" w14:textId="77777777" w:rsidTr="00425E1B">
        <w:tc>
          <w:tcPr>
            <w:tcW w:w="715" w:type="dxa"/>
            <w:vAlign w:val="center"/>
          </w:tcPr>
          <w:p w14:paraId="48A7395B" w14:textId="77777777" w:rsidR="0026562B" w:rsidRPr="009A2FAC" w:rsidRDefault="0026562B" w:rsidP="00A55B17">
            <w:pPr>
              <w:widowControl w:val="0"/>
              <w:spacing w:before="120" w:after="120" w:line="430" w:lineRule="exact"/>
              <w:jc w:val="center"/>
              <w:rPr>
                <w:rFonts w:asciiTheme="majorHAnsi" w:hAnsiTheme="majorHAnsi" w:cstheme="majorHAnsi"/>
                <w:b/>
                <w:bCs/>
                <w:iCs/>
                <w:color w:val="000000" w:themeColor="text1"/>
                <w:sz w:val="26"/>
                <w:szCs w:val="26"/>
                <w:lang w:val="nl-NL"/>
              </w:rPr>
            </w:pPr>
            <w:r w:rsidRPr="009A2FAC">
              <w:rPr>
                <w:rFonts w:asciiTheme="majorHAnsi" w:hAnsiTheme="majorHAnsi" w:cstheme="majorHAnsi"/>
                <w:sz w:val="26"/>
                <w:szCs w:val="26"/>
              </w:rPr>
              <w:t>1</w:t>
            </w:r>
          </w:p>
        </w:tc>
        <w:tc>
          <w:tcPr>
            <w:tcW w:w="4667" w:type="dxa"/>
            <w:vAlign w:val="center"/>
          </w:tcPr>
          <w:p w14:paraId="52503B6A" w14:textId="77777777" w:rsidR="0026562B" w:rsidRPr="009A2FAC" w:rsidRDefault="0026562B" w:rsidP="00A55B17">
            <w:pPr>
              <w:widowControl w:val="0"/>
              <w:spacing w:before="120" w:after="120" w:line="430" w:lineRule="exact"/>
              <w:rPr>
                <w:rFonts w:asciiTheme="majorHAnsi" w:hAnsiTheme="majorHAnsi" w:cstheme="majorHAnsi"/>
                <w:b/>
                <w:bCs/>
                <w:iCs/>
                <w:color w:val="000000" w:themeColor="text1"/>
                <w:sz w:val="26"/>
                <w:szCs w:val="26"/>
                <w:lang w:val="nl-NL"/>
              </w:rPr>
            </w:pPr>
            <w:r w:rsidRPr="009A2FAC">
              <w:rPr>
                <w:rFonts w:asciiTheme="majorHAnsi" w:hAnsiTheme="majorHAnsi" w:cstheme="majorHAnsi"/>
                <w:b/>
                <w:bCs/>
                <w:sz w:val="26"/>
                <w:szCs w:val="26"/>
              </w:rPr>
              <w:t>Số lượng</w:t>
            </w:r>
          </w:p>
        </w:tc>
        <w:tc>
          <w:tcPr>
            <w:tcW w:w="3544" w:type="dxa"/>
            <w:vAlign w:val="center"/>
          </w:tcPr>
          <w:p w14:paraId="6B0425CD" w14:textId="77777777" w:rsidR="0026562B" w:rsidRPr="009A2FAC" w:rsidRDefault="0026562B" w:rsidP="00A55B17">
            <w:pPr>
              <w:widowControl w:val="0"/>
              <w:spacing w:before="120" w:after="120" w:line="430" w:lineRule="exact"/>
              <w:rPr>
                <w:rFonts w:asciiTheme="majorHAnsi" w:hAnsiTheme="majorHAnsi" w:cstheme="majorHAnsi"/>
                <w:b/>
                <w:bCs/>
                <w:iCs/>
                <w:color w:val="000000" w:themeColor="text1"/>
                <w:sz w:val="26"/>
                <w:szCs w:val="26"/>
                <w:lang w:val="nl-NL"/>
              </w:rPr>
            </w:pPr>
            <w:r w:rsidRPr="009A2FAC">
              <w:rPr>
                <w:rFonts w:asciiTheme="majorHAnsi" w:hAnsiTheme="majorHAnsi" w:cstheme="majorHAnsi"/>
                <w:sz w:val="26"/>
                <w:szCs w:val="26"/>
              </w:rPr>
              <w:t>02 bộ</w:t>
            </w:r>
          </w:p>
        </w:tc>
      </w:tr>
      <w:tr w:rsidR="0026562B" w:rsidRPr="009A2FAC" w14:paraId="3BEE3BF4" w14:textId="77777777" w:rsidTr="00425E1B">
        <w:tc>
          <w:tcPr>
            <w:tcW w:w="715" w:type="dxa"/>
            <w:vAlign w:val="center"/>
          </w:tcPr>
          <w:p w14:paraId="314E400E" w14:textId="77777777" w:rsidR="0026562B" w:rsidRPr="009A2FAC" w:rsidRDefault="0026562B" w:rsidP="00A55B17">
            <w:pPr>
              <w:widowControl w:val="0"/>
              <w:spacing w:before="120" w:after="120" w:line="430" w:lineRule="exact"/>
              <w:jc w:val="center"/>
              <w:rPr>
                <w:rFonts w:asciiTheme="majorHAnsi" w:hAnsiTheme="majorHAnsi" w:cstheme="majorHAnsi"/>
                <w:b/>
                <w:bCs/>
                <w:iCs/>
                <w:color w:val="000000" w:themeColor="text1"/>
                <w:sz w:val="26"/>
                <w:szCs w:val="26"/>
                <w:lang w:val="nl-NL"/>
              </w:rPr>
            </w:pPr>
            <w:r w:rsidRPr="009A2FAC">
              <w:rPr>
                <w:rFonts w:asciiTheme="majorHAnsi" w:hAnsiTheme="majorHAnsi" w:cstheme="majorHAnsi"/>
                <w:sz w:val="26"/>
                <w:szCs w:val="26"/>
              </w:rPr>
              <w:t>2</w:t>
            </w:r>
          </w:p>
        </w:tc>
        <w:tc>
          <w:tcPr>
            <w:tcW w:w="4667" w:type="dxa"/>
            <w:vAlign w:val="center"/>
          </w:tcPr>
          <w:p w14:paraId="21FC1B53" w14:textId="77777777" w:rsidR="0026562B" w:rsidRPr="009A2FAC" w:rsidRDefault="0026562B" w:rsidP="00A55B17">
            <w:pPr>
              <w:widowControl w:val="0"/>
              <w:spacing w:before="120" w:after="120" w:line="430" w:lineRule="exact"/>
              <w:rPr>
                <w:rFonts w:asciiTheme="majorHAnsi" w:hAnsiTheme="majorHAnsi" w:cstheme="majorHAnsi"/>
                <w:b/>
                <w:bCs/>
                <w:iCs/>
                <w:color w:val="000000" w:themeColor="text1"/>
                <w:sz w:val="26"/>
                <w:szCs w:val="26"/>
                <w:lang w:val="nl-NL"/>
              </w:rPr>
            </w:pPr>
            <w:r w:rsidRPr="009A2FAC">
              <w:rPr>
                <w:rFonts w:asciiTheme="majorHAnsi" w:hAnsiTheme="majorHAnsi" w:cstheme="majorHAnsi"/>
                <w:sz w:val="26"/>
                <w:szCs w:val="26"/>
              </w:rPr>
              <w:t>Nhà sản xuất</w:t>
            </w:r>
          </w:p>
        </w:tc>
        <w:tc>
          <w:tcPr>
            <w:tcW w:w="3544" w:type="dxa"/>
            <w:vAlign w:val="center"/>
          </w:tcPr>
          <w:p w14:paraId="5FB10881" w14:textId="77777777" w:rsidR="0026562B" w:rsidRPr="009A2FAC" w:rsidRDefault="0026562B" w:rsidP="00A55B17">
            <w:pPr>
              <w:widowControl w:val="0"/>
              <w:spacing w:before="120" w:after="120" w:line="430" w:lineRule="exact"/>
              <w:rPr>
                <w:rFonts w:asciiTheme="majorHAnsi" w:hAnsiTheme="majorHAnsi" w:cstheme="majorHAnsi"/>
                <w:b/>
                <w:bCs/>
                <w:iCs/>
                <w:color w:val="000000" w:themeColor="text1"/>
                <w:sz w:val="26"/>
                <w:szCs w:val="26"/>
                <w:lang w:val="nl-NL"/>
              </w:rPr>
            </w:pPr>
            <w:r w:rsidRPr="009A2FAC">
              <w:rPr>
                <w:rFonts w:asciiTheme="majorHAnsi" w:hAnsiTheme="majorHAnsi" w:cstheme="majorHAnsi"/>
                <w:sz w:val="26"/>
                <w:szCs w:val="26"/>
              </w:rPr>
              <w:t>Nhà thầu chào cụ thể</w:t>
            </w:r>
          </w:p>
        </w:tc>
      </w:tr>
      <w:tr w:rsidR="0026562B" w:rsidRPr="009A2FAC" w14:paraId="1CF4A01D" w14:textId="77777777" w:rsidTr="00425E1B">
        <w:tc>
          <w:tcPr>
            <w:tcW w:w="715" w:type="dxa"/>
            <w:vAlign w:val="center"/>
          </w:tcPr>
          <w:p w14:paraId="3D7ED2E3" w14:textId="77777777" w:rsidR="0026562B" w:rsidRPr="009A2FAC" w:rsidRDefault="0026562B" w:rsidP="00A55B17">
            <w:pPr>
              <w:widowControl w:val="0"/>
              <w:spacing w:before="120" w:after="120" w:line="430" w:lineRule="exact"/>
              <w:jc w:val="center"/>
              <w:rPr>
                <w:rFonts w:asciiTheme="majorHAnsi" w:hAnsiTheme="majorHAnsi" w:cstheme="majorHAnsi"/>
                <w:b/>
                <w:bCs/>
                <w:iCs/>
                <w:color w:val="000000" w:themeColor="text1"/>
                <w:sz w:val="26"/>
                <w:szCs w:val="26"/>
                <w:lang w:val="nl-NL"/>
              </w:rPr>
            </w:pPr>
            <w:r w:rsidRPr="009A2FAC">
              <w:rPr>
                <w:rFonts w:asciiTheme="majorHAnsi" w:hAnsiTheme="majorHAnsi" w:cstheme="majorHAnsi"/>
                <w:sz w:val="26"/>
                <w:szCs w:val="26"/>
              </w:rPr>
              <w:t>3</w:t>
            </w:r>
          </w:p>
        </w:tc>
        <w:tc>
          <w:tcPr>
            <w:tcW w:w="4667" w:type="dxa"/>
            <w:vAlign w:val="center"/>
          </w:tcPr>
          <w:p w14:paraId="456D20BC" w14:textId="77777777" w:rsidR="0026562B" w:rsidRPr="009A2FAC" w:rsidRDefault="0026562B" w:rsidP="00A55B17">
            <w:pPr>
              <w:widowControl w:val="0"/>
              <w:spacing w:before="120" w:after="120" w:line="430" w:lineRule="exact"/>
              <w:rPr>
                <w:rFonts w:asciiTheme="majorHAnsi" w:hAnsiTheme="majorHAnsi" w:cstheme="majorHAnsi"/>
                <w:b/>
                <w:bCs/>
                <w:iCs/>
                <w:color w:val="000000" w:themeColor="text1"/>
                <w:sz w:val="26"/>
                <w:szCs w:val="26"/>
                <w:lang w:val="nl-NL"/>
              </w:rPr>
            </w:pPr>
            <w:r w:rsidRPr="009A2FAC">
              <w:rPr>
                <w:rFonts w:asciiTheme="majorHAnsi" w:hAnsiTheme="majorHAnsi" w:cstheme="majorHAnsi"/>
                <w:sz w:val="26"/>
                <w:szCs w:val="26"/>
              </w:rPr>
              <w:t>Nước sản xuất</w:t>
            </w:r>
          </w:p>
        </w:tc>
        <w:tc>
          <w:tcPr>
            <w:tcW w:w="3544" w:type="dxa"/>
            <w:vAlign w:val="center"/>
          </w:tcPr>
          <w:p w14:paraId="068DB713" w14:textId="77777777" w:rsidR="0026562B" w:rsidRPr="009A2FAC" w:rsidRDefault="0026562B" w:rsidP="00A55B17">
            <w:pPr>
              <w:widowControl w:val="0"/>
              <w:spacing w:before="120" w:after="120" w:line="430" w:lineRule="exact"/>
              <w:rPr>
                <w:rFonts w:asciiTheme="majorHAnsi" w:hAnsiTheme="majorHAnsi" w:cstheme="majorHAnsi"/>
                <w:b/>
                <w:bCs/>
                <w:iCs/>
                <w:color w:val="000000" w:themeColor="text1"/>
                <w:sz w:val="26"/>
                <w:szCs w:val="26"/>
                <w:lang w:val="nl-NL"/>
              </w:rPr>
            </w:pPr>
            <w:r w:rsidRPr="009A2FAC">
              <w:rPr>
                <w:rFonts w:asciiTheme="majorHAnsi" w:hAnsiTheme="majorHAnsi" w:cstheme="majorHAnsi"/>
                <w:sz w:val="26"/>
                <w:szCs w:val="26"/>
              </w:rPr>
              <w:t>Nhà thầu chào cụ thể</w:t>
            </w:r>
          </w:p>
        </w:tc>
      </w:tr>
      <w:tr w:rsidR="0026562B" w:rsidRPr="009A2FAC" w14:paraId="2CB8BF36" w14:textId="77777777" w:rsidTr="00425E1B">
        <w:tc>
          <w:tcPr>
            <w:tcW w:w="715" w:type="dxa"/>
            <w:vAlign w:val="center"/>
          </w:tcPr>
          <w:p w14:paraId="6FAF27AA" w14:textId="77777777" w:rsidR="0026562B" w:rsidRPr="009A2FAC" w:rsidRDefault="0026562B" w:rsidP="00A55B17">
            <w:pPr>
              <w:widowControl w:val="0"/>
              <w:spacing w:before="120" w:after="120" w:line="430" w:lineRule="exact"/>
              <w:jc w:val="center"/>
              <w:rPr>
                <w:rFonts w:asciiTheme="majorHAnsi" w:hAnsiTheme="majorHAnsi" w:cstheme="majorHAnsi"/>
                <w:b/>
                <w:bCs/>
                <w:iCs/>
                <w:color w:val="000000" w:themeColor="text1"/>
                <w:sz w:val="26"/>
                <w:szCs w:val="26"/>
                <w:lang w:val="nl-NL"/>
              </w:rPr>
            </w:pPr>
            <w:r w:rsidRPr="009A2FAC">
              <w:rPr>
                <w:rFonts w:asciiTheme="majorHAnsi" w:hAnsiTheme="majorHAnsi" w:cstheme="majorHAnsi"/>
                <w:sz w:val="26"/>
                <w:szCs w:val="26"/>
              </w:rPr>
              <w:t>4</w:t>
            </w:r>
          </w:p>
        </w:tc>
        <w:tc>
          <w:tcPr>
            <w:tcW w:w="4667" w:type="dxa"/>
            <w:vAlign w:val="center"/>
          </w:tcPr>
          <w:p w14:paraId="2D918844" w14:textId="77777777" w:rsidR="0026562B" w:rsidRPr="009A2FAC" w:rsidRDefault="0026562B" w:rsidP="00A55B17">
            <w:pPr>
              <w:widowControl w:val="0"/>
              <w:spacing w:before="120" w:after="120" w:line="430" w:lineRule="exact"/>
              <w:rPr>
                <w:rFonts w:asciiTheme="majorHAnsi" w:hAnsiTheme="majorHAnsi" w:cstheme="majorHAnsi"/>
                <w:b/>
                <w:bCs/>
                <w:iCs/>
                <w:color w:val="000000" w:themeColor="text1"/>
                <w:sz w:val="26"/>
                <w:szCs w:val="26"/>
                <w:lang w:val="nl-NL"/>
              </w:rPr>
            </w:pPr>
            <w:r w:rsidRPr="009A2FAC">
              <w:rPr>
                <w:rFonts w:asciiTheme="majorHAnsi" w:hAnsiTheme="majorHAnsi" w:cstheme="majorHAnsi"/>
                <w:sz w:val="26"/>
                <w:szCs w:val="26"/>
              </w:rPr>
              <w:t>Mã hiệu</w:t>
            </w:r>
          </w:p>
        </w:tc>
        <w:tc>
          <w:tcPr>
            <w:tcW w:w="3544" w:type="dxa"/>
            <w:vAlign w:val="center"/>
          </w:tcPr>
          <w:p w14:paraId="43255492" w14:textId="77777777" w:rsidR="0026562B" w:rsidRPr="009A2FAC" w:rsidRDefault="0026562B" w:rsidP="00A55B17">
            <w:pPr>
              <w:widowControl w:val="0"/>
              <w:spacing w:before="120" w:after="120" w:line="430" w:lineRule="exact"/>
              <w:rPr>
                <w:rFonts w:asciiTheme="majorHAnsi" w:hAnsiTheme="majorHAnsi" w:cstheme="majorHAnsi"/>
                <w:b/>
                <w:bCs/>
                <w:iCs/>
                <w:color w:val="000000" w:themeColor="text1"/>
                <w:sz w:val="26"/>
                <w:szCs w:val="26"/>
                <w:lang w:val="nl-NL"/>
              </w:rPr>
            </w:pPr>
            <w:r w:rsidRPr="009A2FAC">
              <w:rPr>
                <w:rFonts w:asciiTheme="majorHAnsi" w:hAnsiTheme="majorHAnsi" w:cstheme="majorHAnsi"/>
                <w:sz w:val="26"/>
                <w:szCs w:val="26"/>
              </w:rPr>
              <w:t>Nhà thầu chào cụ thể</w:t>
            </w:r>
          </w:p>
        </w:tc>
      </w:tr>
      <w:tr w:rsidR="0026562B" w:rsidRPr="009A2FAC" w14:paraId="12062465" w14:textId="77777777" w:rsidTr="00425E1B">
        <w:tc>
          <w:tcPr>
            <w:tcW w:w="715" w:type="dxa"/>
            <w:vAlign w:val="center"/>
          </w:tcPr>
          <w:p w14:paraId="468C3B94"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5</w:t>
            </w:r>
          </w:p>
        </w:tc>
        <w:tc>
          <w:tcPr>
            <w:tcW w:w="4667" w:type="dxa"/>
            <w:vAlign w:val="center"/>
          </w:tcPr>
          <w:p w14:paraId="0CD6891E" w14:textId="19C1DBC9"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Loại thiết bị: Dạng Rack, thiết bị được thiết kế cung cấp hiệu năng cao cho truyền dữ liệu từ Server đến SAN cho Datacenter…</w:t>
            </w:r>
          </w:p>
        </w:tc>
        <w:tc>
          <w:tcPr>
            <w:tcW w:w="3544" w:type="dxa"/>
            <w:vAlign w:val="center"/>
          </w:tcPr>
          <w:p w14:paraId="1D56EA0A"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2A5D4692"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0B0A2E23" w14:textId="77777777" w:rsidTr="00425E1B">
        <w:tc>
          <w:tcPr>
            <w:tcW w:w="715" w:type="dxa"/>
            <w:vAlign w:val="center"/>
          </w:tcPr>
          <w:p w14:paraId="10AEF39C"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6</w:t>
            </w:r>
          </w:p>
        </w:tc>
        <w:tc>
          <w:tcPr>
            <w:tcW w:w="4667" w:type="dxa"/>
            <w:vAlign w:val="center"/>
          </w:tcPr>
          <w:p w14:paraId="22C47500"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Số cổng kết nối: (bao gồm license nếu có): &gt;= 24 Port loại 32Gb.</w:t>
            </w:r>
          </w:p>
          <w:p w14:paraId="65C945DB"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lastRenderedPageBreak/>
              <w:t xml:space="preserve"> </w:t>
            </w:r>
          </w:p>
        </w:tc>
        <w:tc>
          <w:tcPr>
            <w:tcW w:w="3544" w:type="dxa"/>
            <w:vAlign w:val="center"/>
          </w:tcPr>
          <w:p w14:paraId="7589DFFC"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lastRenderedPageBreak/>
              <w:t>Đáp ứng.</w:t>
            </w:r>
          </w:p>
          <w:p w14:paraId="4562C94C"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xml:space="preserve">Cung cấp tài liệu chứng minh, </w:t>
            </w:r>
            <w:r w:rsidRPr="009A2FAC">
              <w:rPr>
                <w:rFonts w:asciiTheme="majorHAnsi" w:hAnsiTheme="majorHAnsi" w:cstheme="majorHAnsi"/>
                <w:sz w:val="26"/>
                <w:szCs w:val="26"/>
              </w:rPr>
              <w:lastRenderedPageBreak/>
              <w:t>ghi rõ số trang thuộc tài liệu nào.</w:t>
            </w:r>
          </w:p>
        </w:tc>
      </w:tr>
      <w:tr w:rsidR="0026562B" w:rsidRPr="009A2FAC" w14:paraId="2A916E6D" w14:textId="77777777" w:rsidTr="00425E1B">
        <w:trPr>
          <w:trHeight w:val="563"/>
        </w:trPr>
        <w:tc>
          <w:tcPr>
            <w:tcW w:w="715" w:type="dxa"/>
            <w:vAlign w:val="center"/>
          </w:tcPr>
          <w:p w14:paraId="2098BC46"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lastRenderedPageBreak/>
              <w:t>7</w:t>
            </w:r>
          </w:p>
        </w:tc>
        <w:tc>
          <w:tcPr>
            <w:tcW w:w="4667" w:type="dxa"/>
            <w:vAlign w:val="center"/>
          </w:tcPr>
          <w:p w14:paraId="1E7B8ED1"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Cổng quản trị: ≥01 cổng RJ45</w:t>
            </w:r>
          </w:p>
        </w:tc>
        <w:tc>
          <w:tcPr>
            <w:tcW w:w="3544" w:type="dxa"/>
            <w:vAlign w:val="center"/>
          </w:tcPr>
          <w:p w14:paraId="0522A30C"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1CD5C2E7"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3D336499" w14:textId="77777777" w:rsidTr="00425E1B">
        <w:tc>
          <w:tcPr>
            <w:tcW w:w="715" w:type="dxa"/>
            <w:vAlign w:val="center"/>
          </w:tcPr>
          <w:p w14:paraId="28461FD2"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8</w:t>
            </w:r>
          </w:p>
        </w:tc>
        <w:tc>
          <w:tcPr>
            <w:tcW w:w="4667" w:type="dxa"/>
            <w:vAlign w:val="center"/>
          </w:tcPr>
          <w:p w14:paraId="253F7510"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FC SW Transceiver loại 32Gb (SFP)&gt;=24 bộ</w:t>
            </w:r>
          </w:p>
        </w:tc>
        <w:tc>
          <w:tcPr>
            <w:tcW w:w="3544" w:type="dxa"/>
            <w:vAlign w:val="center"/>
          </w:tcPr>
          <w:p w14:paraId="0E7A9C04"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10BFF795"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225E0C58" w14:textId="77777777" w:rsidTr="00425E1B">
        <w:tc>
          <w:tcPr>
            <w:tcW w:w="715" w:type="dxa"/>
            <w:vAlign w:val="center"/>
          </w:tcPr>
          <w:p w14:paraId="77A7265C"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9</w:t>
            </w:r>
          </w:p>
        </w:tc>
        <w:tc>
          <w:tcPr>
            <w:tcW w:w="4667" w:type="dxa"/>
            <w:vAlign w:val="center"/>
          </w:tcPr>
          <w:p w14:paraId="62777D06"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Năng lực xử lý: Băng thông &gt;= 1500 Gbps</w:t>
            </w:r>
          </w:p>
        </w:tc>
        <w:tc>
          <w:tcPr>
            <w:tcW w:w="3544" w:type="dxa"/>
            <w:vAlign w:val="center"/>
          </w:tcPr>
          <w:p w14:paraId="1D0434B6"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4566E250"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580E5D91" w14:textId="77777777" w:rsidTr="00425E1B">
        <w:tc>
          <w:tcPr>
            <w:tcW w:w="715" w:type="dxa"/>
            <w:vAlign w:val="center"/>
          </w:tcPr>
          <w:p w14:paraId="0D0C600B"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10</w:t>
            </w:r>
          </w:p>
        </w:tc>
        <w:tc>
          <w:tcPr>
            <w:tcW w:w="4667" w:type="dxa"/>
            <w:vAlign w:val="center"/>
          </w:tcPr>
          <w:p w14:paraId="2ECD31D5"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Cáp quang: &gt;=24 bộ loại 15m LC LC Multi-mode OM3</w:t>
            </w:r>
          </w:p>
        </w:tc>
        <w:tc>
          <w:tcPr>
            <w:tcW w:w="3544" w:type="dxa"/>
            <w:vAlign w:val="center"/>
          </w:tcPr>
          <w:p w14:paraId="10FD75D3"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669DD107"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6BC17A33" w14:textId="77777777" w:rsidTr="00425E1B">
        <w:tc>
          <w:tcPr>
            <w:tcW w:w="715" w:type="dxa"/>
            <w:vAlign w:val="center"/>
          </w:tcPr>
          <w:p w14:paraId="3A28654F"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11</w:t>
            </w:r>
          </w:p>
        </w:tc>
        <w:tc>
          <w:tcPr>
            <w:tcW w:w="4667" w:type="dxa"/>
            <w:vAlign w:val="center"/>
          </w:tcPr>
          <w:p w14:paraId="3AC3552D"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Nguồn: 2 nguồn lắp sẳn</w:t>
            </w:r>
          </w:p>
        </w:tc>
        <w:tc>
          <w:tcPr>
            <w:tcW w:w="3544" w:type="dxa"/>
            <w:vAlign w:val="center"/>
          </w:tcPr>
          <w:p w14:paraId="72A77224"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1CD2C445"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5C0CB309" w14:textId="77777777" w:rsidTr="00425E1B">
        <w:tc>
          <w:tcPr>
            <w:tcW w:w="715" w:type="dxa"/>
            <w:vAlign w:val="center"/>
          </w:tcPr>
          <w:p w14:paraId="7879D53C"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12</w:t>
            </w:r>
          </w:p>
        </w:tc>
        <w:tc>
          <w:tcPr>
            <w:tcW w:w="4667" w:type="dxa"/>
            <w:vAlign w:val="center"/>
          </w:tcPr>
          <w:p w14:paraId="74F64F69"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Phụ kiện đi kèm đảm bảo lắp đặt vận hành thiết bị.</w:t>
            </w:r>
          </w:p>
        </w:tc>
        <w:tc>
          <w:tcPr>
            <w:tcW w:w="3544" w:type="dxa"/>
            <w:vAlign w:val="center"/>
          </w:tcPr>
          <w:p w14:paraId="28516FA6"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5734FA8F"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352EE7D4" w14:textId="77777777" w:rsidTr="00425E1B">
        <w:tc>
          <w:tcPr>
            <w:tcW w:w="715" w:type="dxa"/>
            <w:vAlign w:val="center"/>
          </w:tcPr>
          <w:p w14:paraId="6E3D4964"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13</w:t>
            </w:r>
          </w:p>
        </w:tc>
        <w:tc>
          <w:tcPr>
            <w:tcW w:w="4667" w:type="dxa"/>
            <w:vAlign w:val="center"/>
          </w:tcPr>
          <w:p w14:paraId="40357B76"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xml:space="preserve">Bảo hành và hỗ trợ: </w:t>
            </w:r>
          </w:p>
          <w:p w14:paraId="5ECE3AB4"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Dịch vụ bảo hành tối thiểu 3 năm 4 giờ 24x7 với thời gian phản hồi 15 phút đối với các sự cố nghiêm trọng theo tiêu chuẩn của nhà sản xuất</w:t>
            </w:r>
          </w:p>
        </w:tc>
        <w:tc>
          <w:tcPr>
            <w:tcW w:w="3544" w:type="dxa"/>
            <w:vAlign w:val="center"/>
          </w:tcPr>
          <w:p w14:paraId="28AEE741"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58EA769D"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7A68B446" w14:textId="77777777" w:rsidTr="00425E1B">
        <w:tc>
          <w:tcPr>
            <w:tcW w:w="715" w:type="dxa"/>
            <w:vAlign w:val="center"/>
          </w:tcPr>
          <w:p w14:paraId="63808F19" w14:textId="77777777" w:rsidR="0026562B" w:rsidRPr="009A2FAC" w:rsidRDefault="0026562B" w:rsidP="00A55B17">
            <w:pPr>
              <w:widowControl w:val="0"/>
              <w:spacing w:before="120" w:after="120" w:line="430" w:lineRule="exact"/>
              <w:jc w:val="center"/>
              <w:rPr>
                <w:rFonts w:asciiTheme="majorHAnsi" w:hAnsiTheme="majorHAnsi" w:cstheme="majorHAnsi"/>
                <w:b/>
                <w:bCs/>
                <w:sz w:val="26"/>
                <w:szCs w:val="26"/>
              </w:rPr>
            </w:pPr>
            <w:r w:rsidRPr="009A2FAC">
              <w:rPr>
                <w:rFonts w:asciiTheme="majorHAnsi" w:hAnsiTheme="majorHAnsi" w:cstheme="majorHAnsi"/>
                <w:b/>
                <w:bCs/>
                <w:sz w:val="26"/>
                <w:szCs w:val="26"/>
              </w:rPr>
              <w:lastRenderedPageBreak/>
              <w:t>II</w:t>
            </w:r>
          </w:p>
        </w:tc>
        <w:tc>
          <w:tcPr>
            <w:tcW w:w="4667" w:type="dxa"/>
            <w:vAlign w:val="center"/>
          </w:tcPr>
          <w:p w14:paraId="55FE9F2D"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b/>
                <w:bCs/>
                <w:sz w:val="26"/>
                <w:szCs w:val="26"/>
              </w:rPr>
              <w:t>Thiết bị lưu trữ dữ liệu hiệu suất cao (SAN)</w:t>
            </w:r>
          </w:p>
        </w:tc>
        <w:tc>
          <w:tcPr>
            <w:tcW w:w="3544" w:type="dxa"/>
            <w:vAlign w:val="center"/>
          </w:tcPr>
          <w:p w14:paraId="242D6D2C" w14:textId="77777777" w:rsidR="0026562B" w:rsidRPr="009A2FAC" w:rsidRDefault="0026562B" w:rsidP="00A55B17">
            <w:pPr>
              <w:widowControl w:val="0"/>
              <w:spacing w:before="120" w:after="120" w:line="430" w:lineRule="exact"/>
              <w:rPr>
                <w:rFonts w:asciiTheme="majorHAnsi" w:hAnsiTheme="majorHAnsi" w:cstheme="majorHAnsi"/>
                <w:sz w:val="26"/>
                <w:szCs w:val="26"/>
              </w:rPr>
            </w:pPr>
          </w:p>
        </w:tc>
      </w:tr>
      <w:tr w:rsidR="0026562B" w:rsidRPr="009A2FAC" w14:paraId="5E9CCD5D" w14:textId="77777777" w:rsidTr="00425E1B">
        <w:tc>
          <w:tcPr>
            <w:tcW w:w="715" w:type="dxa"/>
            <w:vAlign w:val="center"/>
          </w:tcPr>
          <w:p w14:paraId="1DD8D951"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w:t>
            </w:r>
          </w:p>
        </w:tc>
        <w:tc>
          <w:tcPr>
            <w:tcW w:w="4667" w:type="dxa"/>
            <w:vAlign w:val="center"/>
          </w:tcPr>
          <w:p w14:paraId="2315C3E1"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b/>
                <w:bCs/>
                <w:sz w:val="26"/>
                <w:szCs w:val="26"/>
              </w:rPr>
              <w:t>Số lượng</w:t>
            </w:r>
          </w:p>
        </w:tc>
        <w:tc>
          <w:tcPr>
            <w:tcW w:w="3544" w:type="dxa"/>
            <w:vAlign w:val="center"/>
          </w:tcPr>
          <w:p w14:paraId="15086535"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01 bộ</w:t>
            </w:r>
          </w:p>
        </w:tc>
      </w:tr>
      <w:tr w:rsidR="0026562B" w:rsidRPr="009A2FAC" w14:paraId="050A53B4" w14:textId="77777777" w:rsidTr="00425E1B">
        <w:tc>
          <w:tcPr>
            <w:tcW w:w="715" w:type="dxa"/>
            <w:vAlign w:val="center"/>
          </w:tcPr>
          <w:p w14:paraId="407F5FEC"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2</w:t>
            </w:r>
          </w:p>
        </w:tc>
        <w:tc>
          <w:tcPr>
            <w:tcW w:w="4667" w:type="dxa"/>
            <w:vAlign w:val="center"/>
          </w:tcPr>
          <w:p w14:paraId="718FB33A"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Nhà sản xuất</w:t>
            </w:r>
          </w:p>
        </w:tc>
        <w:tc>
          <w:tcPr>
            <w:tcW w:w="3544" w:type="dxa"/>
            <w:vAlign w:val="center"/>
          </w:tcPr>
          <w:p w14:paraId="30DBB7C0"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Nhà thầu chào cụ thể</w:t>
            </w:r>
          </w:p>
        </w:tc>
      </w:tr>
      <w:tr w:rsidR="0026562B" w:rsidRPr="009A2FAC" w14:paraId="32C6180B" w14:textId="77777777" w:rsidTr="00425E1B">
        <w:tc>
          <w:tcPr>
            <w:tcW w:w="715" w:type="dxa"/>
            <w:vAlign w:val="center"/>
          </w:tcPr>
          <w:p w14:paraId="7839C600"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3</w:t>
            </w:r>
          </w:p>
        </w:tc>
        <w:tc>
          <w:tcPr>
            <w:tcW w:w="4667" w:type="dxa"/>
            <w:vAlign w:val="center"/>
          </w:tcPr>
          <w:p w14:paraId="5B6DF53F"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Nước sản xuất</w:t>
            </w:r>
          </w:p>
        </w:tc>
        <w:tc>
          <w:tcPr>
            <w:tcW w:w="3544" w:type="dxa"/>
            <w:vAlign w:val="center"/>
          </w:tcPr>
          <w:p w14:paraId="2466467C"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Nhà thầu chào cụ thể</w:t>
            </w:r>
          </w:p>
        </w:tc>
      </w:tr>
      <w:tr w:rsidR="0026562B" w:rsidRPr="009A2FAC" w14:paraId="2F602184" w14:textId="77777777" w:rsidTr="00425E1B">
        <w:tc>
          <w:tcPr>
            <w:tcW w:w="715" w:type="dxa"/>
            <w:vAlign w:val="center"/>
          </w:tcPr>
          <w:p w14:paraId="74952AB8"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4</w:t>
            </w:r>
          </w:p>
        </w:tc>
        <w:tc>
          <w:tcPr>
            <w:tcW w:w="4667" w:type="dxa"/>
            <w:vAlign w:val="center"/>
          </w:tcPr>
          <w:p w14:paraId="1994D50C"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Mã hiệu</w:t>
            </w:r>
          </w:p>
        </w:tc>
        <w:tc>
          <w:tcPr>
            <w:tcW w:w="3544" w:type="dxa"/>
            <w:vAlign w:val="center"/>
          </w:tcPr>
          <w:p w14:paraId="7DBDFF1A"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Nhà thầu chào cụ thể</w:t>
            </w:r>
          </w:p>
        </w:tc>
      </w:tr>
      <w:tr w:rsidR="0026562B" w:rsidRPr="009A2FAC" w14:paraId="7DD1A152" w14:textId="77777777" w:rsidTr="00425E1B">
        <w:tc>
          <w:tcPr>
            <w:tcW w:w="715" w:type="dxa"/>
            <w:vAlign w:val="center"/>
          </w:tcPr>
          <w:p w14:paraId="15F28C23"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5</w:t>
            </w:r>
          </w:p>
        </w:tc>
        <w:tc>
          <w:tcPr>
            <w:tcW w:w="4667" w:type="dxa"/>
            <w:vAlign w:val="center"/>
          </w:tcPr>
          <w:p w14:paraId="14F6E39F"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Thiết bị lưu trữ dữ liệu hiệu suất cao: dạng Rack ≥ 3U</w:t>
            </w:r>
          </w:p>
        </w:tc>
        <w:tc>
          <w:tcPr>
            <w:tcW w:w="3544" w:type="dxa"/>
            <w:vAlign w:val="center"/>
          </w:tcPr>
          <w:p w14:paraId="5E871A7C"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000FEB15"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7AAAC67C" w14:textId="77777777" w:rsidTr="00425E1B">
        <w:tc>
          <w:tcPr>
            <w:tcW w:w="715" w:type="dxa"/>
            <w:vAlign w:val="center"/>
          </w:tcPr>
          <w:p w14:paraId="6E26AF89"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6</w:t>
            </w:r>
          </w:p>
        </w:tc>
        <w:tc>
          <w:tcPr>
            <w:tcW w:w="4667" w:type="dxa"/>
            <w:vAlign w:val="center"/>
          </w:tcPr>
          <w:p w14:paraId="5D291893"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Bộ điều khiển:</w:t>
            </w:r>
          </w:p>
          <w:p w14:paraId="0CA09858" w14:textId="773125BB" w:rsidR="0026562B" w:rsidRPr="009A2FAC" w:rsidRDefault="0026562B" w:rsidP="0026562B">
            <w:pPr>
              <w:pStyle w:val="ListParagraph"/>
              <w:widowControl w:val="0"/>
              <w:numPr>
                <w:ilvl w:val="0"/>
                <w:numId w:val="13"/>
              </w:numPr>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02 bộ điều khiển, m</w:t>
            </w:r>
            <w:r w:rsidR="00CF4091" w:rsidRPr="009A2FAC">
              <w:rPr>
                <w:rFonts w:asciiTheme="majorHAnsi" w:hAnsiTheme="majorHAnsi" w:cstheme="majorHAnsi"/>
                <w:sz w:val="26"/>
                <w:szCs w:val="26"/>
              </w:rPr>
              <w:t>ỗi</w:t>
            </w:r>
            <w:r w:rsidRPr="009A2FAC">
              <w:rPr>
                <w:rFonts w:asciiTheme="majorHAnsi" w:hAnsiTheme="majorHAnsi" w:cstheme="majorHAnsi"/>
                <w:sz w:val="26"/>
                <w:szCs w:val="26"/>
              </w:rPr>
              <w:t xml:space="preserve"> bộ có bộ nhớ ≥ 128GB.</w:t>
            </w:r>
          </w:p>
          <w:p w14:paraId="080132C0" w14:textId="77777777" w:rsidR="0026562B" w:rsidRPr="009A2FAC" w:rsidRDefault="0026562B" w:rsidP="0026562B">
            <w:pPr>
              <w:pStyle w:val="ListParagraph"/>
              <w:widowControl w:val="0"/>
              <w:numPr>
                <w:ilvl w:val="0"/>
                <w:numId w:val="13"/>
              </w:numPr>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Có khả năng thay thế hoặc nâng cấp bộ điều khiển mà vẫn giữ nguyên dữ liệu và không ảnh hưởng đến hoạt động của hệ thống.</w:t>
            </w:r>
          </w:p>
          <w:p w14:paraId="3104ADDE" w14:textId="77777777" w:rsidR="0026562B" w:rsidRPr="009A2FAC" w:rsidRDefault="0026562B" w:rsidP="0026562B">
            <w:pPr>
              <w:pStyle w:val="ListParagraph"/>
              <w:widowControl w:val="0"/>
              <w:numPr>
                <w:ilvl w:val="0"/>
                <w:numId w:val="13"/>
              </w:numPr>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Hiệu năng tối thiểu 122K IOPS 4K Random Mixed 50/50</w:t>
            </w:r>
          </w:p>
        </w:tc>
        <w:tc>
          <w:tcPr>
            <w:tcW w:w="3544" w:type="dxa"/>
            <w:vAlign w:val="center"/>
          </w:tcPr>
          <w:p w14:paraId="1B8EE761"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544F43E3"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46361B05" w14:textId="77777777" w:rsidTr="00425E1B">
        <w:tc>
          <w:tcPr>
            <w:tcW w:w="715" w:type="dxa"/>
            <w:vAlign w:val="center"/>
          </w:tcPr>
          <w:p w14:paraId="048D8EB8"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7</w:t>
            </w:r>
          </w:p>
        </w:tc>
        <w:tc>
          <w:tcPr>
            <w:tcW w:w="4667" w:type="dxa"/>
            <w:vAlign w:val="center"/>
          </w:tcPr>
          <w:p w14:paraId="45A8CC23"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Tính sẵn sàng: ≥ 99.9999%</w:t>
            </w:r>
          </w:p>
        </w:tc>
        <w:tc>
          <w:tcPr>
            <w:tcW w:w="3544" w:type="dxa"/>
            <w:vAlign w:val="center"/>
          </w:tcPr>
          <w:p w14:paraId="77AC2364"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21D6BAE0"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03BB81CA" w14:textId="77777777" w:rsidTr="00425E1B">
        <w:tc>
          <w:tcPr>
            <w:tcW w:w="715" w:type="dxa"/>
            <w:vAlign w:val="center"/>
          </w:tcPr>
          <w:p w14:paraId="24B75B18"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8</w:t>
            </w:r>
          </w:p>
        </w:tc>
        <w:tc>
          <w:tcPr>
            <w:tcW w:w="4667" w:type="dxa"/>
            <w:vAlign w:val="center"/>
          </w:tcPr>
          <w:p w14:paraId="292E7E1D"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xml:space="preserve">Dữ liệu lưu trữ: </w:t>
            </w:r>
          </w:p>
          <w:p w14:paraId="77A8E291" w14:textId="77777777" w:rsidR="0026562B" w:rsidRPr="009A2FAC" w:rsidRDefault="0026562B" w:rsidP="0026562B">
            <w:pPr>
              <w:pStyle w:val="ListParagraph"/>
              <w:widowControl w:val="0"/>
              <w:numPr>
                <w:ilvl w:val="0"/>
                <w:numId w:val="13"/>
              </w:numPr>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Gắn sẵn ≥ 92TB (RAW) NVMe SSD</w:t>
            </w:r>
          </w:p>
          <w:p w14:paraId="2508D22F" w14:textId="77777777" w:rsidR="0026562B" w:rsidRPr="009A2FAC" w:rsidRDefault="0026562B" w:rsidP="0026562B">
            <w:pPr>
              <w:pStyle w:val="ListParagraph"/>
              <w:widowControl w:val="0"/>
              <w:numPr>
                <w:ilvl w:val="0"/>
                <w:numId w:val="13"/>
              </w:numPr>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xml:space="preserve">Sử dụng công nghệ RAID (hardware) với khả năng chịu lỗi tối thiểu 3 đĩa hư </w:t>
            </w:r>
            <w:r w:rsidRPr="009A2FAC">
              <w:rPr>
                <w:rFonts w:asciiTheme="majorHAnsi" w:hAnsiTheme="majorHAnsi" w:cstheme="majorHAnsi"/>
                <w:sz w:val="26"/>
                <w:szCs w:val="26"/>
              </w:rPr>
              <w:lastRenderedPageBreak/>
              <w:t>đồng thời.</w:t>
            </w:r>
          </w:p>
          <w:p w14:paraId="5E741224" w14:textId="77777777" w:rsidR="0026562B" w:rsidRPr="009A2FAC" w:rsidRDefault="0026562B" w:rsidP="0026562B">
            <w:pPr>
              <w:pStyle w:val="ListParagraph"/>
              <w:widowControl w:val="0"/>
              <w:numPr>
                <w:ilvl w:val="0"/>
                <w:numId w:val="13"/>
              </w:numPr>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Khả năng mở rộng: hỗ trợ mở rộng kiểu Scale-Out.</w:t>
            </w:r>
          </w:p>
          <w:p w14:paraId="25E8CA58" w14:textId="77777777" w:rsidR="0026562B" w:rsidRPr="009A2FAC" w:rsidRDefault="0026562B" w:rsidP="0026562B">
            <w:pPr>
              <w:pStyle w:val="ListParagraph"/>
              <w:widowControl w:val="0"/>
              <w:numPr>
                <w:ilvl w:val="0"/>
                <w:numId w:val="13"/>
              </w:numPr>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Khả năng nâng cấp để mở rộng scale-out lên đến ≥ 4 hệ thống lưu trữ (Storage arrays)</w:t>
            </w:r>
          </w:p>
        </w:tc>
        <w:tc>
          <w:tcPr>
            <w:tcW w:w="3544" w:type="dxa"/>
            <w:vAlign w:val="center"/>
          </w:tcPr>
          <w:p w14:paraId="6EA74E95"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lastRenderedPageBreak/>
              <w:t>Đáp ứng.</w:t>
            </w:r>
          </w:p>
          <w:p w14:paraId="237EA84F"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7F8D6B28" w14:textId="77777777" w:rsidTr="00425E1B">
        <w:tc>
          <w:tcPr>
            <w:tcW w:w="715" w:type="dxa"/>
            <w:vAlign w:val="center"/>
          </w:tcPr>
          <w:p w14:paraId="4B6EDA21"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9</w:t>
            </w:r>
          </w:p>
        </w:tc>
        <w:tc>
          <w:tcPr>
            <w:tcW w:w="4667" w:type="dxa"/>
            <w:vAlign w:val="center"/>
          </w:tcPr>
          <w:p w14:paraId="76B30338"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xml:space="preserve">Kết nối: </w:t>
            </w:r>
          </w:p>
          <w:p w14:paraId="4C8F7660"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Có sẵn ≥ 8 port 1GBASE-T</w:t>
            </w:r>
          </w:p>
          <w:p w14:paraId="36BD249B"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Có sẵn ≥ 8 port 32Gb FC, kèm transceiver 32Gb FC</w:t>
            </w:r>
          </w:p>
          <w:p w14:paraId="11321F16"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Thiết bị lưu trữ hỗ trợ nâng cấp gắn được ≥ 24 port 32Gb FC</w:t>
            </w:r>
          </w:p>
          <w:p w14:paraId="4ADF3B20"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Thiết bị lưu trữ hỗ trợ nâng cấp gắn được ≥ 8 port iSCSI 100Gb</w:t>
            </w:r>
          </w:p>
        </w:tc>
        <w:tc>
          <w:tcPr>
            <w:tcW w:w="3544" w:type="dxa"/>
            <w:vAlign w:val="center"/>
          </w:tcPr>
          <w:p w14:paraId="70EC13F0"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2BC5CBCF"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2A3197B0" w14:textId="77777777" w:rsidTr="00425E1B">
        <w:tc>
          <w:tcPr>
            <w:tcW w:w="715" w:type="dxa"/>
            <w:vAlign w:val="center"/>
          </w:tcPr>
          <w:p w14:paraId="6F54C707"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10</w:t>
            </w:r>
          </w:p>
        </w:tc>
        <w:tc>
          <w:tcPr>
            <w:tcW w:w="4667" w:type="dxa"/>
            <w:vAlign w:val="center"/>
          </w:tcPr>
          <w:p w14:paraId="22644E28"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Tính năng:</w:t>
            </w:r>
          </w:p>
          <w:p w14:paraId="7D171CAF"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Inline compression/deduplication, QoS</w:t>
            </w:r>
          </w:p>
          <w:p w14:paraId="7AB462B4"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Online backup cho các ứng dụng như MS Exchange SQL, VMware, Hyper-V và Oracle.</w:t>
            </w:r>
          </w:p>
          <w:p w14:paraId="753B7A6A"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Tính năng đồng bộ dữ liệu giữa các sites</w:t>
            </w:r>
          </w:p>
          <w:p w14:paraId="05D42B6C"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Cung cấp khả năng phân tích trực quan end-to-end trong môi trường VMware, Microsoft Hyper-V</w:t>
            </w:r>
          </w:p>
          <w:p w14:paraId="37928BE7"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Tích hợp sẵn khả năng quản trị hoàn toàn thông qua cloud bao gồm tối thiểu giám sát, cấu hình, cấp phát với các tính năng:</w:t>
            </w:r>
          </w:p>
          <w:p w14:paraId="0C0DE334"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xml:space="preserve">  + Intent-based provisioning: tự động cung </w:t>
            </w:r>
            <w:r w:rsidRPr="009A2FAC">
              <w:rPr>
                <w:rFonts w:asciiTheme="majorHAnsi" w:hAnsiTheme="majorHAnsi" w:cstheme="majorHAnsi"/>
                <w:sz w:val="26"/>
                <w:szCs w:val="26"/>
              </w:rPr>
              <w:lastRenderedPageBreak/>
              <w:t>cấp SLAs chính xác dựa trên nhu cầu của ứng dụng</w:t>
            </w:r>
          </w:p>
          <w:p w14:paraId="0BD203E8"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xml:space="preserve">  + Role based access controls</w:t>
            </w:r>
          </w:p>
          <w:p w14:paraId="12EC8FBC"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xml:space="preserve">  + Tự động cập nhật phần mềm, firmware</w:t>
            </w:r>
          </w:p>
          <w:p w14:paraId="1852D878"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xml:space="preserve">  + Báo cáo tình trạng hệ thống theo: I/O size, latency, IOPS, throughput.</w:t>
            </w:r>
          </w:p>
          <w:p w14:paraId="3D473DC6"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xml:space="preserve">  + Xuất báo cáo dạng CSV và PDF</w:t>
            </w:r>
          </w:p>
        </w:tc>
        <w:tc>
          <w:tcPr>
            <w:tcW w:w="3544" w:type="dxa"/>
            <w:vAlign w:val="center"/>
          </w:tcPr>
          <w:p w14:paraId="7119A806"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lastRenderedPageBreak/>
              <w:t>Đáp ứng.</w:t>
            </w:r>
          </w:p>
          <w:p w14:paraId="004FD8E2"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7A15444F" w14:textId="77777777" w:rsidTr="00425E1B">
        <w:tc>
          <w:tcPr>
            <w:tcW w:w="715" w:type="dxa"/>
            <w:vAlign w:val="center"/>
          </w:tcPr>
          <w:p w14:paraId="4B951706"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11</w:t>
            </w:r>
          </w:p>
        </w:tc>
        <w:tc>
          <w:tcPr>
            <w:tcW w:w="4667" w:type="dxa"/>
            <w:vAlign w:val="center"/>
          </w:tcPr>
          <w:p w14:paraId="31A12416"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Hỗ trợ hệ điều hành: Microsoft Windows Server, VMware vSphere, HP-UX, Ubuntu, SUSE Linux Enterprise, SUSE Linux Virtualization, Red Hat Enterprise Linux, Red Hat Enterprise Virtualization, CentOS, Oracle Linux, Oracle Solaris Citrix, IBM AIX</w:t>
            </w:r>
          </w:p>
        </w:tc>
        <w:tc>
          <w:tcPr>
            <w:tcW w:w="3544" w:type="dxa"/>
            <w:vAlign w:val="center"/>
          </w:tcPr>
          <w:p w14:paraId="0DF230D8"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1F488192"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66DC6785" w14:textId="77777777" w:rsidTr="00425E1B">
        <w:tc>
          <w:tcPr>
            <w:tcW w:w="715" w:type="dxa"/>
            <w:vAlign w:val="center"/>
          </w:tcPr>
          <w:p w14:paraId="1CEA8E80"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12</w:t>
            </w:r>
          </w:p>
        </w:tc>
        <w:tc>
          <w:tcPr>
            <w:tcW w:w="4667" w:type="dxa"/>
            <w:vAlign w:val="center"/>
          </w:tcPr>
          <w:p w14:paraId="6D698B74"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Phụ kiện: Tất cả phụ kiện đảm bảo lắp đặt hoàn chỉnh thiết bị (cáp nguồn, cáp mạng, cáp quang ….)</w:t>
            </w:r>
          </w:p>
        </w:tc>
        <w:tc>
          <w:tcPr>
            <w:tcW w:w="3544" w:type="dxa"/>
            <w:vAlign w:val="center"/>
          </w:tcPr>
          <w:p w14:paraId="0517E1DF"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tc>
      </w:tr>
      <w:tr w:rsidR="0026562B" w:rsidRPr="009A2FAC" w14:paraId="196EC304" w14:textId="77777777" w:rsidTr="00425E1B">
        <w:tc>
          <w:tcPr>
            <w:tcW w:w="715" w:type="dxa"/>
            <w:vAlign w:val="center"/>
          </w:tcPr>
          <w:p w14:paraId="307C41EB"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13</w:t>
            </w:r>
          </w:p>
        </w:tc>
        <w:tc>
          <w:tcPr>
            <w:tcW w:w="4667" w:type="dxa"/>
            <w:vAlign w:val="center"/>
          </w:tcPr>
          <w:p w14:paraId="29F99DBA"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xml:space="preserve">Bảo hành và hỗ trợ: </w:t>
            </w:r>
          </w:p>
          <w:p w14:paraId="6824BBBD"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Dịch vụ bảo hành tối thiểu 3 năm 4 giờ 24x7 với thời gian phản hồi 15 phút đối với các sự cố nghiêm trọng theo tiêu chuẩn của nhà sản xuất</w:t>
            </w:r>
          </w:p>
          <w:p w14:paraId="64433353"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 Dịch vụ cấu hình khởi tạo do dịch vụ chính hãng thực hiện.</w:t>
            </w:r>
          </w:p>
        </w:tc>
        <w:tc>
          <w:tcPr>
            <w:tcW w:w="3544" w:type="dxa"/>
            <w:vAlign w:val="center"/>
          </w:tcPr>
          <w:p w14:paraId="0114E60D"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19CA2D9B"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3B401FAC" w14:textId="77777777" w:rsidTr="00425E1B">
        <w:tc>
          <w:tcPr>
            <w:tcW w:w="715" w:type="dxa"/>
            <w:vAlign w:val="center"/>
          </w:tcPr>
          <w:p w14:paraId="493C36E3" w14:textId="56F2F91C"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b/>
                <w:bCs/>
                <w:sz w:val="26"/>
                <w:szCs w:val="26"/>
              </w:rPr>
              <w:t>II</w:t>
            </w:r>
            <w:r w:rsidR="0013714D" w:rsidRPr="009A2FAC">
              <w:rPr>
                <w:rFonts w:asciiTheme="majorHAnsi" w:hAnsiTheme="majorHAnsi" w:cstheme="majorHAnsi"/>
                <w:b/>
                <w:bCs/>
                <w:sz w:val="26"/>
                <w:szCs w:val="26"/>
              </w:rPr>
              <w:t>I</w:t>
            </w:r>
          </w:p>
        </w:tc>
        <w:tc>
          <w:tcPr>
            <w:tcW w:w="4667" w:type="dxa"/>
            <w:vAlign w:val="center"/>
          </w:tcPr>
          <w:p w14:paraId="2612726A"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b/>
                <w:bCs/>
                <w:sz w:val="26"/>
                <w:szCs w:val="26"/>
              </w:rPr>
              <w:t>Thiết bị Máy tính WorkStation</w:t>
            </w:r>
          </w:p>
        </w:tc>
        <w:tc>
          <w:tcPr>
            <w:tcW w:w="3544" w:type="dxa"/>
            <w:vAlign w:val="center"/>
          </w:tcPr>
          <w:p w14:paraId="2CBC1F15"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p>
        </w:tc>
      </w:tr>
      <w:tr w:rsidR="0026562B" w:rsidRPr="009A2FAC" w14:paraId="2872AEED" w14:textId="77777777" w:rsidTr="00425E1B">
        <w:tc>
          <w:tcPr>
            <w:tcW w:w="715" w:type="dxa"/>
            <w:vAlign w:val="center"/>
          </w:tcPr>
          <w:p w14:paraId="260BD1A4"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w:t>
            </w:r>
          </w:p>
        </w:tc>
        <w:tc>
          <w:tcPr>
            <w:tcW w:w="4667" w:type="dxa"/>
            <w:vAlign w:val="center"/>
          </w:tcPr>
          <w:p w14:paraId="2E765759"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b/>
                <w:bCs/>
                <w:sz w:val="26"/>
                <w:szCs w:val="26"/>
              </w:rPr>
              <w:t>Số lượng</w:t>
            </w:r>
          </w:p>
        </w:tc>
        <w:tc>
          <w:tcPr>
            <w:tcW w:w="3544" w:type="dxa"/>
            <w:vAlign w:val="center"/>
          </w:tcPr>
          <w:p w14:paraId="0D01B1D9"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40 bộ</w:t>
            </w:r>
          </w:p>
        </w:tc>
      </w:tr>
      <w:tr w:rsidR="0026562B" w:rsidRPr="009A2FAC" w14:paraId="2850C778" w14:textId="77777777" w:rsidTr="00425E1B">
        <w:tc>
          <w:tcPr>
            <w:tcW w:w="715" w:type="dxa"/>
            <w:vAlign w:val="center"/>
          </w:tcPr>
          <w:p w14:paraId="52AD86E6"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lastRenderedPageBreak/>
              <w:t>2</w:t>
            </w:r>
          </w:p>
        </w:tc>
        <w:tc>
          <w:tcPr>
            <w:tcW w:w="4667" w:type="dxa"/>
            <w:vAlign w:val="center"/>
          </w:tcPr>
          <w:p w14:paraId="661D065C"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Nhà sản xuất</w:t>
            </w:r>
          </w:p>
        </w:tc>
        <w:tc>
          <w:tcPr>
            <w:tcW w:w="3544" w:type="dxa"/>
            <w:vAlign w:val="center"/>
          </w:tcPr>
          <w:p w14:paraId="0289EB57"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Nhà thầu chào cụ thể</w:t>
            </w:r>
          </w:p>
        </w:tc>
      </w:tr>
      <w:tr w:rsidR="0026562B" w:rsidRPr="009A2FAC" w14:paraId="05101149" w14:textId="77777777" w:rsidTr="00425E1B">
        <w:tc>
          <w:tcPr>
            <w:tcW w:w="715" w:type="dxa"/>
            <w:vAlign w:val="center"/>
          </w:tcPr>
          <w:p w14:paraId="3E0120E2"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3</w:t>
            </w:r>
          </w:p>
        </w:tc>
        <w:tc>
          <w:tcPr>
            <w:tcW w:w="4667" w:type="dxa"/>
            <w:vAlign w:val="center"/>
          </w:tcPr>
          <w:p w14:paraId="4C575338"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Nước sản xuất</w:t>
            </w:r>
          </w:p>
        </w:tc>
        <w:tc>
          <w:tcPr>
            <w:tcW w:w="3544" w:type="dxa"/>
            <w:vAlign w:val="center"/>
          </w:tcPr>
          <w:p w14:paraId="4D20725F"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Nhà thầu chào cụ thể</w:t>
            </w:r>
          </w:p>
        </w:tc>
      </w:tr>
      <w:tr w:rsidR="0026562B" w:rsidRPr="009A2FAC" w14:paraId="4506CC62" w14:textId="77777777" w:rsidTr="00425E1B">
        <w:tc>
          <w:tcPr>
            <w:tcW w:w="715" w:type="dxa"/>
            <w:vAlign w:val="center"/>
          </w:tcPr>
          <w:p w14:paraId="5473C3E2"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4</w:t>
            </w:r>
          </w:p>
        </w:tc>
        <w:tc>
          <w:tcPr>
            <w:tcW w:w="4667" w:type="dxa"/>
            <w:vAlign w:val="center"/>
          </w:tcPr>
          <w:p w14:paraId="782E8EF0" w14:textId="77777777" w:rsidR="0026562B" w:rsidRPr="009A2FAC" w:rsidRDefault="0026562B" w:rsidP="00A55B17">
            <w:pPr>
              <w:widowControl w:val="0"/>
              <w:spacing w:before="120" w:after="120" w:line="430" w:lineRule="exact"/>
              <w:rPr>
                <w:rFonts w:asciiTheme="majorHAnsi" w:hAnsiTheme="majorHAnsi" w:cstheme="majorHAnsi"/>
                <w:sz w:val="26"/>
                <w:szCs w:val="26"/>
              </w:rPr>
            </w:pPr>
            <w:r w:rsidRPr="009A2FAC">
              <w:rPr>
                <w:rFonts w:asciiTheme="majorHAnsi" w:hAnsiTheme="majorHAnsi" w:cstheme="majorHAnsi"/>
                <w:sz w:val="26"/>
                <w:szCs w:val="26"/>
              </w:rPr>
              <w:t>Mã hiệu</w:t>
            </w:r>
          </w:p>
        </w:tc>
        <w:tc>
          <w:tcPr>
            <w:tcW w:w="3544" w:type="dxa"/>
            <w:vAlign w:val="center"/>
          </w:tcPr>
          <w:p w14:paraId="2D2E8539"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Nhà thầu chào cụ thể</w:t>
            </w:r>
          </w:p>
        </w:tc>
      </w:tr>
      <w:tr w:rsidR="0026562B" w:rsidRPr="009A2FAC" w14:paraId="2F2F0CD5" w14:textId="77777777" w:rsidTr="00425E1B">
        <w:tc>
          <w:tcPr>
            <w:tcW w:w="715" w:type="dxa"/>
            <w:vAlign w:val="center"/>
          </w:tcPr>
          <w:p w14:paraId="30DBA644"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5</w:t>
            </w:r>
          </w:p>
        </w:tc>
        <w:tc>
          <w:tcPr>
            <w:tcW w:w="4667" w:type="dxa"/>
            <w:vAlign w:val="center"/>
          </w:tcPr>
          <w:p w14:paraId="7586504C"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Bộ xử lý: Intel® Xeon® W5-2545 (12 cores, up to 4.7 GHz Turbo, 210 W) hoặc cao hơn</w:t>
            </w:r>
          </w:p>
          <w:p w14:paraId="3CC36C65" w14:textId="77777777" w:rsidR="0026562B" w:rsidRPr="009A2FAC" w:rsidRDefault="0026562B" w:rsidP="00A55B17">
            <w:pPr>
              <w:widowControl w:val="0"/>
              <w:spacing w:before="120" w:after="120" w:line="430" w:lineRule="exact"/>
              <w:rPr>
                <w:rFonts w:asciiTheme="majorHAnsi" w:hAnsiTheme="majorHAnsi" w:cstheme="majorHAnsi"/>
                <w:sz w:val="26"/>
                <w:szCs w:val="26"/>
              </w:rPr>
            </w:pPr>
          </w:p>
        </w:tc>
        <w:tc>
          <w:tcPr>
            <w:tcW w:w="3544" w:type="dxa"/>
            <w:vAlign w:val="center"/>
          </w:tcPr>
          <w:p w14:paraId="3022310A"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2AC01803"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1319D348" w14:textId="77777777" w:rsidTr="00425E1B">
        <w:tc>
          <w:tcPr>
            <w:tcW w:w="715" w:type="dxa"/>
            <w:vAlign w:val="center"/>
          </w:tcPr>
          <w:p w14:paraId="3B0C0844"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6</w:t>
            </w:r>
          </w:p>
        </w:tc>
        <w:tc>
          <w:tcPr>
            <w:tcW w:w="4667" w:type="dxa"/>
            <w:vAlign w:val="center"/>
          </w:tcPr>
          <w:p w14:paraId="57A5FE14"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Hệ điều hành theo máy: Windows 11 Pro for Workstations.</w:t>
            </w:r>
          </w:p>
        </w:tc>
        <w:tc>
          <w:tcPr>
            <w:tcW w:w="3544" w:type="dxa"/>
            <w:vAlign w:val="center"/>
          </w:tcPr>
          <w:p w14:paraId="16113C41"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2E414E2D"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6611C3DF" w14:textId="77777777" w:rsidTr="00425E1B">
        <w:tc>
          <w:tcPr>
            <w:tcW w:w="715" w:type="dxa"/>
            <w:vAlign w:val="center"/>
          </w:tcPr>
          <w:p w14:paraId="60CB3F9B"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7</w:t>
            </w:r>
          </w:p>
        </w:tc>
        <w:tc>
          <w:tcPr>
            <w:tcW w:w="4667" w:type="dxa"/>
            <w:vAlign w:val="center"/>
          </w:tcPr>
          <w:p w14:paraId="7053FDF7"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Chipset: Intel PCH W790</w:t>
            </w:r>
          </w:p>
        </w:tc>
        <w:tc>
          <w:tcPr>
            <w:tcW w:w="3544" w:type="dxa"/>
            <w:vAlign w:val="center"/>
          </w:tcPr>
          <w:p w14:paraId="6142D2B5"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5B9A4BD5"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18952B25" w14:textId="77777777" w:rsidTr="00425E1B">
        <w:tc>
          <w:tcPr>
            <w:tcW w:w="715" w:type="dxa"/>
            <w:vAlign w:val="center"/>
          </w:tcPr>
          <w:p w14:paraId="52943088"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8</w:t>
            </w:r>
          </w:p>
        </w:tc>
        <w:tc>
          <w:tcPr>
            <w:tcW w:w="4667" w:type="dxa"/>
            <w:vAlign w:val="center"/>
          </w:tcPr>
          <w:p w14:paraId="1A16A82D"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Ram: 32 GB: 1 x 32 GB, DDR5, 4800 MT/s, RDIMM, ECC</w:t>
            </w:r>
          </w:p>
          <w:p w14:paraId="723E86DC"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Hỗ trợ công nghệ xóa thành phần lỗi trên RAM ECC giúp giảm thiểu lỗi màn hình xanh do RAM.</w:t>
            </w:r>
          </w:p>
        </w:tc>
        <w:tc>
          <w:tcPr>
            <w:tcW w:w="3544" w:type="dxa"/>
            <w:vAlign w:val="center"/>
          </w:tcPr>
          <w:p w14:paraId="63C88ED2"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201BF385"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7CA61961" w14:textId="77777777" w:rsidTr="00425E1B">
        <w:tc>
          <w:tcPr>
            <w:tcW w:w="715" w:type="dxa"/>
            <w:vAlign w:val="center"/>
          </w:tcPr>
          <w:p w14:paraId="2DA4D8AC"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9</w:t>
            </w:r>
          </w:p>
        </w:tc>
        <w:tc>
          <w:tcPr>
            <w:tcW w:w="4667" w:type="dxa"/>
            <w:vAlign w:val="center"/>
          </w:tcPr>
          <w:p w14:paraId="28191B19"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Ổ cứng: 1 TB, M.2 2280, PCIe NVMe, self-encrypting, speed 32 Gb/s (up to 4 lanes), MTBF 1.4M hours</w:t>
            </w:r>
          </w:p>
        </w:tc>
        <w:tc>
          <w:tcPr>
            <w:tcW w:w="3544" w:type="dxa"/>
            <w:vAlign w:val="center"/>
          </w:tcPr>
          <w:p w14:paraId="6631550A"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0D983B00"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49A01652" w14:textId="77777777" w:rsidTr="00425E1B">
        <w:tc>
          <w:tcPr>
            <w:tcW w:w="715" w:type="dxa"/>
            <w:vAlign w:val="center"/>
          </w:tcPr>
          <w:p w14:paraId="0B289E12"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10</w:t>
            </w:r>
          </w:p>
        </w:tc>
        <w:tc>
          <w:tcPr>
            <w:tcW w:w="4667" w:type="dxa"/>
            <w:vAlign w:val="center"/>
          </w:tcPr>
          <w:p w14:paraId="3044C785"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Card màn hình: AMD Radeon Pro W7500, 8 GB GDDR6, 4 DP hoặc cao hơn</w:t>
            </w:r>
          </w:p>
        </w:tc>
        <w:tc>
          <w:tcPr>
            <w:tcW w:w="3544" w:type="dxa"/>
            <w:vAlign w:val="center"/>
          </w:tcPr>
          <w:p w14:paraId="59A70EE2"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78F2DE92"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lastRenderedPageBreak/>
              <w:t>Cung cấp tài liệu chứng minh, ghi rõ số trang thuộc tài liệu nào.</w:t>
            </w:r>
          </w:p>
        </w:tc>
      </w:tr>
      <w:tr w:rsidR="0026562B" w:rsidRPr="009A2FAC" w14:paraId="12B26EB2" w14:textId="77777777" w:rsidTr="00425E1B">
        <w:tc>
          <w:tcPr>
            <w:tcW w:w="715" w:type="dxa"/>
            <w:vAlign w:val="center"/>
          </w:tcPr>
          <w:p w14:paraId="1D852B5F"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lastRenderedPageBreak/>
              <w:t>11</w:t>
            </w:r>
          </w:p>
        </w:tc>
        <w:tc>
          <w:tcPr>
            <w:tcW w:w="4667" w:type="dxa"/>
            <w:vAlign w:val="center"/>
          </w:tcPr>
          <w:p w14:paraId="18DD9E5A"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Cổng mạng: 01 cổng RJ45 1GBE và 01 cổng RJ45 10GBE</w:t>
            </w:r>
          </w:p>
          <w:p w14:paraId="09109713" w14:textId="77777777" w:rsidR="0026562B" w:rsidRPr="009A2FAC" w:rsidRDefault="0026562B" w:rsidP="00A55B17">
            <w:pPr>
              <w:rPr>
                <w:rFonts w:asciiTheme="majorHAnsi" w:hAnsiTheme="majorHAnsi" w:cstheme="majorHAnsi"/>
                <w:sz w:val="26"/>
                <w:szCs w:val="26"/>
              </w:rPr>
            </w:pPr>
          </w:p>
          <w:p w14:paraId="5C80661A" w14:textId="77777777" w:rsidR="0026562B" w:rsidRPr="009A2FAC" w:rsidRDefault="0026562B" w:rsidP="00A55B17">
            <w:pPr>
              <w:rPr>
                <w:rFonts w:asciiTheme="majorHAnsi" w:hAnsiTheme="majorHAnsi" w:cstheme="majorHAnsi"/>
                <w:sz w:val="26"/>
                <w:szCs w:val="26"/>
              </w:rPr>
            </w:pPr>
          </w:p>
        </w:tc>
        <w:tc>
          <w:tcPr>
            <w:tcW w:w="3544" w:type="dxa"/>
            <w:vAlign w:val="center"/>
          </w:tcPr>
          <w:p w14:paraId="44D9E81C"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p>
        </w:tc>
      </w:tr>
      <w:tr w:rsidR="0026562B" w:rsidRPr="009A2FAC" w14:paraId="021FAE0F" w14:textId="77777777" w:rsidTr="00425E1B">
        <w:tc>
          <w:tcPr>
            <w:tcW w:w="715" w:type="dxa"/>
            <w:vAlign w:val="center"/>
          </w:tcPr>
          <w:p w14:paraId="624D5457"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12</w:t>
            </w:r>
          </w:p>
        </w:tc>
        <w:tc>
          <w:tcPr>
            <w:tcW w:w="4667" w:type="dxa"/>
            <w:vAlign w:val="center"/>
          </w:tcPr>
          <w:p w14:paraId="4BA977DA"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Nguồn: ≥750W.</w:t>
            </w:r>
          </w:p>
        </w:tc>
        <w:tc>
          <w:tcPr>
            <w:tcW w:w="3544" w:type="dxa"/>
            <w:vAlign w:val="center"/>
          </w:tcPr>
          <w:p w14:paraId="3F67D5C4"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0D808571"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2A809B8F" w14:textId="77777777" w:rsidTr="00425E1B">
        <w:tc>
          <w:tcPr>
            <w:tcW w:w="715" w:type="dxa"/>
            <w:vAlign w:val="center"/>
          </w:tcPr>
          <w:p w14:paraId="14652435"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13</w:t>
            </w:r>
          </w:p>
        </w:tc>
        <w:tc>
          <w:tcPr>
            <w:tcW w:w="4667" w:type="dxa"/>
            <w:vAlign w:val="center"/>
          </w:tcPr>
          <w:p w14:paraId="072AC5EC"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Chuột, bàn phím đồng bộ hãng đi kèm.</w:t>
            </w:r>
          </w:p>
        </w:tc>
        <w:tc>
          <w:tcPr>
            <w:tcW w:w="3544" w:type="dxa"/>
            <w:vAlign w:val="center"/>
          </w:tcPr>
          <w:p w14:paraId="0EF7AFDA"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tc>
      </w:tr>
      <w:tr w:rsidR="0026562B" w:rsidRPr="009A2FAC" w14:paraId="2DE06FDE" w14:textId="77777777" w:rsidTr="00425E1B">
        <w:tc>
          <w:tcPr>
            <w:tcW w:w="715" w:type="dxa"/>
            <w:vAlign w:val="center"/>
          </w:tcPr>
          <w:p w14:paraId="22DC93F1"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14</w:t>
            </w:r>
          </w:p>
        </w:tc>
        <w:tc>
          <w:tcPr>
            <w:tcW w:w="4667" w:type="dxa"/>
            <w:vAlign w:val="center"/>
          </w:tcPr>
          <w:p w14:paraId="032459F9"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 xml:space="preserve">Phụ kiện: Loa rời phát cảnh báo âm thanh, cáp nguồn, cáp mạng, cáp HDMI/DP … </w:t>
            </w:r>
          </w:p>
        </w:tc>
        <w:tc>
          <w:tcPr>
            <w:tcW w:w="3544" w:type="dxa"/>
            <w:vAlign w:val="center"/>
          </w:tcPr>
          <w:p w14:paraId="249C5BA2"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tc>
      </w:tr>
      <w:tr w:rsidR="0026562B" w:rsidRPr="009A2FAC" w14:paraId="2E7DC9E2" w14:textId="77777777" w:rsidTr="00425E1B">
        <w:tc>
          <w:tcPr>
            <w:tcW w:w="715" w:type="dxa"/>
            <w:vAlign w:val="center"/>
          </w:tcPr>
          <w:p w14:paraId="1630588A"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15</w:t>
            </w:r>
          </w:p>
        </w:tc>
        <w:tc>
          <w:tcPr>
            <w:tcW w:w="4667" w:type="dxa"/>
            <w:vAlign w:val="center"/>
          </w:tcPr>
          <w:p w14:paraId="57C16525"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Bảo mật phần cứng rời TPM 2.0 FIPs 140-2 certificate</w:t>
            </w:r>
          </w:p>
        </w:tc>
        <w:tc>
          <w:tcPr>
            <w:tcW w:w="3544" w:type="dxa"/>
            <w:vAlign w:val="center"/>
          </w:tcPr>
          <w:p w14:paraId="3152336E"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tc>
      </w:tr>
      <w:tr w:rsidR="0026562B" w:rsidRPr="009A2FAC" w14:paraId="3083AAC5" w14:textId="77777777" w:rsidTr="00425E1B">
        <w:tc>
          <w:tcPr>
            <w:tcW w:w="715" w:type="dxa"/>
            <w:vAlign w:val="center"/>
          </w:tcPr>
          <w:p w14:paraId="2AB6BA05"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16</w:t>
            </w:r>
          </w:p>
        </w:tc>
        <w:tc>
          <w:tcPr>
            <w:tcW w:w="4667" w:type="dxa"/>
            <w:vAlign w:val="center"/>
          </w:tcPr>
          <w:p w14:paraId="3F0B2044"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Dịch vụ bảo hành 3 năm thay thế linh kiện tại nơi sử dụng trên toàn quốc theo tiêu chuẩn hãng sản xuất.</w:t>
            </w:r>
          </w:p>
        </w:tc>
        <w:tc>
          <w:tcPr>
            <w:tcW w:w="3544" w:type="dxa"/>
            <w:vAlign w:val="center"/>
          </w:tcPr>
          <w:p w14:paraId="28E1B15D"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tc>
      </w:tr>
      <w:tr w:rsidR="0026562B" w:rsidRPr="009A2FAC" w14:paraId="0FEBD1D0" w14:textId="77777777" w:rsidTr="00425E1B">
        <w:tc>
          <w:tcPr>
            <w:tcW w:w="715" w:type="dxa"/>
            <w:vAlign w:val="center"/>
          </w:tcPr>
          <w:p w14:paraId="463B05C2" w14:textId="4A6B0028"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b/>
                <w:bCs/>
                <w:sz w:val="26"/>
                <w:szCs w:val="26"/>
              </w:rPr>
              <w:t>I</w:t>
            </w:r>
            <w:r w:rsidR="0013714D" w:rsidRPr="009A2FAC">
              <w:rPr>
                <w:rFonts w:asciiTheme="majorHAnsi" w:hAnsiTheme="majorHAnsi" w:cstheme="majorHAnsi"/>
                <w:b/>
                <w:bCs/>
                <w:sz w:val="26"/>
                <w:szCs w:val="26"/>
              </w:rPr>
              <w:t>V</w:t>
            </w:r>
          </w:p>
        </w:tc>
        <w:tc>
          <w:tcPr>
            <w:tcW w:w="4667" w:type="dxa"/>
            <w:vAlign w:val="center"/>
          </w:tcPr>
          <w:p w14:paraId="6158B42C" w14:textId="092E472D"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b/>
                <w:bCs/>
                <w:sz w:val="26"/>
                <w:szCs w:val="26"/>
              </w:rPr>
              <w:t>Thiết bị Màn hình LCD 32”</w:t>
            </w:r>
          </w:p>
        </w:tc>
        <w:tc>
          <w:tcPr>
            <w:tcW w:w="3544" w:type="dxa"/>
            <w:vAlign w:val="center"/>
          </w:tcPr>
          <w:p w14:paraId="2304EDE1"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p>
        </w:tc>
      </w:tr>
      <w:tr w:rsidR="0026562B" w:rsidRPr="009A2FAC" w14:paraId="265C6950" w14:textId="77777777" w:rsidTr="00425E1B">
        <w:tc>
          <w:tcPr>
            <w:tcW w:w="715" w:type="dxa"/>
            <w:vAlign w:val="center"/>
          </w:tcPr>
          <w:p w14:paraId="64DCD268"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w:t>
            </w:r>
          </w:p>
        </w:tc>
        <w:tc>
          <w:tcPr>
            <w:tcW w:w="4667" w:type="dxa"/>
            <w:vAlign w:val="center"/>
          </w:tcPr>
          <w:p w14:paraId="0680C251"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b/>
                <w:bCs/>
                <w:sz w:val="26"/>
                <w:szCs w:val="26"/>
              </w:rPr>
              <w:t>Số lượng</w:t>
            </w:r>
          </w:p>
        </w:tc>
        <w:tc>
          <w:tcPr>
            <w:tcW w:w="3544" w:type="dxa"/>
            <w:vAlign w:val="center"/>
          </w:tcPr>
          <w:p w14:paraId="14AB4B6F"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60 bộ</w:t>
            </w:r>
          </w:p>
        </w:tc>
      </w:tr>
      <w:tr w:rsidR="0026562B" w:rsidRPr="009A2FAC" w14:paraId="22B3F1BF" w14:textId="77777777" w:rsidTr="00425E1B">
        <w:tc>
          <w:tcPr>
            <w:tcW w:w="715" w:type="dxa"/>
            <w:vAlign w:val="center"/>
          </w:tcPr>
          <w:p w14:paraId="4240E26D"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2</w:t>
            </w:r>
          </w:p>
        </w:tc>
        <w:tc>
          <w:tcPr>
            <w:tcW w:w="4667" w:type="dxa"/>
            <w:vAlign w:val="center"/>
          </w:tcPr>
          <w:p w14:paraId="4E3B4A8F"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Nhà sản xuất</w:t>
            </w:r>
          </w:p>
        </w:tc>
        <w:tc>
          <w:tcPr>
            <w:tcW w:w="3544" w:type="dxa"/>
            <w:vAlign w:val="center"/>
          </w:tcPr>
          <w:p w14:paraId="53A83D6B"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Nhà thầu chào cụ thể</w:t>
            </w:r>
          </w:p>
        </w:tc>
      </w:tr>
      <w:tr w:rsidR="0026562B" w:rsidRPr="009A2FAC" w14:paraId="2E8D013A" w14:textId="77777777" w:rsidTr="00425E1B">
        <w:tc>
          <w:tcPr>
            <w:tcW w:w="715" w:type="dxa"/>
            <w:vAlign w:val="center"/>
          </w:tcPr>
          <w:p w14:paraId="6C4DFD28"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3</w:t>
            </w:r>
          </w:p>
        </w:tc>
        <w:tc>
          <w:tcPr>
            <w:tcW w:w="4667" w:type="dxa"/>
            <w:vAlign w:val="center"/>
          </w:tcPr>
          <w:p w14:paraId="06F5E065"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Nước sản xuất</w:t>
            </w:r>
          </w:p>
        </w:tc>
        <w:tc>
          <w:tcPr>
            <w:tcW w:w="3544" w:type="dxa"/>
            <w:vAlign w:val="center"/>
          </w:tcPr>
          <w:p w14:paraId="21AE35B8"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Nhà thầu chào cụ thể</w:t>
            </w:r>
          </w:p>
        </w:tc>
      </w:tr>
      <w:tr w:rsidR="0026562B" w:rsidRPr="009A2FAC" w14:paraId="404A84D2" w14:textId="77777777" w:rsidTr="00425E1B">
        <w:tc>
          <w:tcPr>
            <w:tcW w:w="715" w:type="dxa"/>
            <w:vAlign w:val="center"/>
          </w:tcPr>
          <w:p w14:paraId="7274C896"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4</w:t>
            </w:r>
          </w:p>
        </w:tc>
        <w:tc>
          <w:tcPr>
            <w:tcW w:w="4667" w:type="dxa"/>
            <w:vAlign w:val="center"/>
          </w:tcPr>
          <w:p w14:paraId="05401D61"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Mã hiệu</w:t>
            </w:r>
          </w:p>
        </w:tc>
        <w:tc>
          <w:tcPr>
            <w:tcW w:w="3544" w:type="dxa"/>
            <w:vAlign w:val="center"/>
          </w:tcPr>
          <w:p w14:paraId="07B3C186"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Nhà thầu chào cụ thể</w:t>
            </w:r>
          </w:p>
        </w:tc>
      </w:tr>
      <w:tr w:rsidR="0026562B" w:rsidRPr="009A2FAC" w14:paraId="4A8DC208" w14:textId="77777777" w:rsidTr="00425E1B">
        <w:tc>
          <w:tcPr>
            <w:tcW w:w="715" w:type="dxa"/>
            <w:vAlign w:val="center"/>
          </w:tcPr>
          <w:p w14:paraId="05D63D71"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5</w:t>
            </w:r>
          </w:p>
        </w:tc>
        <w:tc>
          <w:tcPr>
            <w:tcW w:w="4667" w:type="dxa"/>
            <w:vAlign w:val="center"/>
          </w:tcPr>
          <w:p w14:paraId="06FFC0AA" w14:textId="075A1BC3"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Độ phân giải:</w:t>
            </w:r>
            <w:r w:rsidR="00CF4091" w:rsidRPr="009A2FAC">
              <w:rPr>
                <w:rFonts w:asciiTheme="majorHAnsi" w:hAnsiTheme="majorHAnsi" w:cstheme="majorHAnsi"/>
                <w:sz w:val="26"/>
                <w:szCs w:val="26"/>
              </w:rPr>
              <w:t xml:space="preserve"> </w:t>
            </w:r>
            <w:r w:rsidRPr="009A2FAC">
              <w:rPr>
                <w:rFonts w:asciiTheme="majorHAnsi" w:hAnsiTheme="majorHAnsi" w:cstheme="majorHAnsi"/>
                <w:sz w:val="26"/>
                <w:szCs w:val="26"/>
              </w:rPr>
              <w:t xml:space="preserve">3840 x 2160 up to 100 Hz </w:t>
            </w:r>
          </w:p>
          <w:p w14:paraId="1C8EFE78" w14:textId="77777777" w:rsidR="0026562B" w:rsidRPr="009A2FAC" w:rsidRDefault="0026562B" w:rsidP="00A55B17">
            <w:pPr>
              <w:rPr>
                <w:rFonts w:asciiTheme="majorHAnsi" w:hAnsiTheme="majorHAnsi" w:cstheme="majorHAnsi"/>
                <w:sz w:val="26"/>
                <w:szCs w:val="26"/>
              </w:rPr>
            </w:pPr>
          </w:p>
        </w:tc>
        <w:tc>
          <w:tcPr>
            <w:tcW w:w="3544" w:type="dxa"/>
            <w:vAlign w:val="center"/>
          </w:tcPr>
          <w:p w14:paraId="34C50ABA"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06393FD7"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7EF93723" w14:textId="77777777" w:rsidTr="00425E1B">
        <w:tc>
          <w:tcPr>
            <w:tcW w:w="715" w:type="dxa"/>
            <w:vAlign w:val="center"/>
          </w:tcPr>
          <w:p w14:paraId="3B5996A1"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lastRenderedPageBreak/>
              <w:t>6</w:t>
            </w:r>
          </w:p>
        </w:tc>
        <w:tc>
          <w:tcPr>
            <w:tcW w:w="4667" w:type="dxa"/>
            <w:vAlign w:val="center"/>
          </w:tcPr>
          <w:p w14:paraId="76F483A3"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Kích thước màn hình &gt;= 31.50 inch</w:t>
            </w:r>
          </w:p>
          <w:p w14:paraId="1D6B0CA9" w14:textId="77777777" w:rsidR="0026562B" w:rsidRPr="009A2FAC" w:rsidRDefault="0026562B" w:rsidP="00A55B17">
            <w:pPr>
              <w:rPr>
                <w:rFonts w:asciiTheme="majorHAnsi" w:hAnsiTheme="majorHAnsi" w:cstheme="majorHAnsi"/>
                <w:sz w:val="26"/>
                <w:szCs w:val="26"/>
              </w:rPr>
            </w:pPr>
          </w:p>
        </w:tc>
        <w:tc>
          <w:tcPr>
            <w:tcW w:w="3544" w:type="dxa"/>
            <w:vAlign w:val="center"/>
          </w:tcPr>
          <w:p w14:paraId="2ED18065"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363763BB"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2C3CCB7A" w14:textId="77777777" w:rsidTr="00425E1B">
        <w:tc>
          <w:tcPr>
            <w:tcW w:w="715" w:type="dxa"/>
            <w:vAlign w:val="center"/>
          </w:tcPr>
          <w:p w14:paraId="39C53A98"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7</w:t>
            </w:r>
          </w:p>
        </w:tc>
        <w:tc>
          <w:tcPr>
            <w:tcW w:w="4667" w:type="dxa"/>
            <w:vAlign w:val="center"/>
          </w:tcPr>
          <w:p w14:paraId="5E659CE1"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Tấm nền màn hình: IPS</w:t>
            </w:r>
          </w:p>
        </w:tc>
        <w:tc>
          <w:tcPr>
            <w:tcW w:w="3544" w:type="dxa"/>
            <w:vAlign w:val="center"/>
          </w:tcPr>
          <w:p w14:paraId="7B403E66"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6AA6C703"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07A0B226" w14:textId="77777777" w:rsidTr="00425E1B">
        <w:tc>
          <w:tcPr>
            <w:tcW w:w="715" w:type="dxa"/>
            <w:vAlign w:val="center"/>
          </w:tcPr>
          <w:p w14:paraId="3356D732"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8</w:t>
            </w:r>
          </w:p>
        </w:tc>
        <w:tc>
          <w:tcPr>
            <w:tcW w:w="4667" w:type="dxa"/>
            <w:vAlign w:val="center"/>
          </w:tcPr>
          <w:p w14:paraId="258A64C5"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 xml:space="preserve">Màu: 1.07 tỉ  màu; sRGB 99% </w:t>
            </w:r>
          </w:p>
          <w:p w14:paraId="4948979B" w14:textId="77777777" w:rsidR="0026562B" w:rsidRPr="009A2FAC" w:rsidRDefault="0026562B" w:rsidP="00A55B17">
            <w:pPr>
              <w:rPr>
                <w:rFonts w:asciiTheme="majorHAnsi" w:hAnsiTheme="majorHAnsi" w:cstheme="majorHAnsi"/>
                <w:sz w:val="26"/>
                <w:szCs w:val="26"/>
              </w:rPr>
            </w:pPr>
          </w:p>
        </w:tc>
        <w:tc>
          <w:tcPr>
            <w:tcW w:w="3544" w:type="dxa"/>
            <w:vAlign w:val="center"/>
          </w:tcPr>
          <w:p w14:paraId="00ECFE70"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1EE9BC19"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00860516" w14:textId="77777777" w:rsidTr="00425E1B">
        <w:tc>
          <w:tcPr>
            <w:tcW w:w="715" w:type="dxa"/>
            <w:vAlign w:val="center"/>
          </w:tcPr>
          <w:p w14:paraId="3ADF126E"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9</w:t>
            </w:r>
          </w:p>
        </w:tc>
        <w:tc>
          <w:tcPr>
            <w:tcW w:w="4667" w:type="dxa"/>
            <w:vAlign w:val="center"/>
          </w:tcPr>
          <w:p w14:paraId="1AD2C966"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Tỉ lệ điểm ảnh (PPI): ≥140</w:t>
            </w:r>
          </w:p>
          <w:p w14:paraId="238513D1" w14:textId="77777777" w:rsidR="0026562B" w:rsidRPr="009A2FAC" w:rsidRDefault="0026562B" w:rsidP="00A55B17">
            <w:pPr>
              <w:rPr>
                <w:rFonts w:asciiTheme="majorHAnsi" w:hAnsiTheme="majorHAnsi" w:cstheme="majorHAnsi"/>
                <w:sz w:val="26"/>
                <w:szCs w:val="26"/>
              </w:rPr>
            </w:pPr>
          </w:p>
        </w:tc>
        <w:tc>
          <w:tcPr>
            <w:tcW w:w="3544" w:type="dxa"/>
            <w:vAlign w:val="center"/>
          </w:tcPr>
          <w:p w14:paraId="4355F086"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52F915FA"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31489F3B" w14:textId="77777777" w:rsidTr="00425E1B">
        <w:tc>
          <w:tcPr>
            <w:tcW w:w="715" w:type="dxa"/>
            <w:vAlign w:val="center"/>
          </w:tcPr>
          <w:p w14:paraId="307DD437"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10</w:t>
            </w:r>
          </w:p>
        </w:tc>
        <w:tc>
          <w:tcPr>
            <w:tcW w:w="4667" w:type="dxa"/>
            <w:vAlign w:val="center"/>
          </w:tcPr>
          <w:p w14:paraId="664316CC" w14:textId="7B315EE4"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 xml:space="preserve">Độ sáng: 350 cd/m² </w:t>
            </w:r>
          </w:p>
          <w:p w14:paraId="36CE8D21" w14:textId="77777777" w:rsidR="0026562B" w:rsidRPr="009A2FAC" w:rsidRDefault="0026562B" w:rsidP="00A55B17">
            <w:pPr>
              <w:rPr>
                <w:rFonts w:asciiTheme="majorHAnsi" w:hAnsiTheme="majorHAnsi" w:cstheme="majorHAnsi"/>
                <w:sz w:val="26"/>
                <w:szCs w:val="26"/>
              </w:rPr>
            </w:pPr>
          </w:p>
        </w:tc>
        <w:tc>
          <w:tcPr>
            <w:tcW w:w="3544" w:type="dxa"/>
            <w:vAlign w:val="center"/>
          </w:tcPr>
          <w:p w14:paraId="2D08F445"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4B8FC745"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585FE2D0" w14:textId="77777777" w:rsidTr="00425E1B">
        <w:tc>
          <w:tcPr>
            <w:tcW w:w="715" w:type="dxa"/>
            <w:vAlign w:val="center"/>
          </w:tcPr>
          <w:p w14:paraId="4A115AF2"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11</w:t>
            </w:r>
          </w:p>
        </w:tc>
        <w:tc>
          <w:tcPr>
            <w:tcW w:w="4667" w:type="dxa"/>
            <w:vAlign w:val="center"/>
          </w:tcPr>
          <w:p w14:paraId="16DADED1" w14:textId="69018AA9"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Cổng kết nối:</w:t>
            </w:r>
          </w:p>
          <w:p w14:paraId="65A2B6CA" w14:textId="77777777" w:rsidR="0026562B" w:rsidRPr="009A2FAC" w:rsidRDefault="0026562B" w:rsidP="0026562B">
            <w:pPr>
              <w:pStyle w:val="ListParagraph"/>
              <w:numPr>
                <w:ilvl w:val="0"/>
                <w:numId w:val="13"/>
              </w:numPr>
              <w:rPr>
                <w:rFonts w:asciiTheme="majorHAnsi" w:hAnsiTheme="majorHAnsi" w:cstheme="majorHAnsi"/>
                <w:sz w:val="26"/>
                <w:szCs w:val="26"/>
              </w:rPr>
            </w:pPr>
            <w:r w:rsidRPr="009A2FAC">
              <w:rPr>
                <w:rFonts w:asciiTheme="majorHAnsi" w:hAnsiTheme="majorHAnsi" w:cstheme="majorHAnsi"/>
                <w:sz w:val="26"/>
                <w:szCs w:val="26"/>
              </w:rPr>
              <w:t xml:space="preserve">1 x HDMI port (HDCP2.3) </w:t>
            </w:r>
          </w:p>
          <w:p w14:paraId="2E4B4C6F" w14:textId="77777777" w:rsidR="0026562B" w:rsidRPr="009A2FAC" w:rsidRDefault="0026562B" w:rsidP="0026562B">
            <w:pPr>
              <w:pStyle w:val="ListParagraph"/>
              <w:numPr>
                <w:ilvl w:val="0"/>
                <w:numId w:val="13"/>
              </w:numPr>
              <w:rPr>
                <w:rFonts w:asciiTheme="majorHAnsi" w:hAnsiTheme="majorHAnsi" w:cstheme="majorHAnsi"/>
                <w:sz w:val="26"/>
                <w:szCs w:val="26"/>
              </w:rPr>
            </w:pPr>
            <w:r w:rsidRPr="009A2FAC">
              <w:rPr>
                <w:rFonts w:asciiTheme="majorHAnsi" w:hAnsiTheme="majorHAnsi" w:cstheme="majorHAnsi"/>
                <w:sz w:val="26"/>
                <w:szCs w:val="26"/>
              </w:rPr>
              <w:t xml:space="preserve">1 x Display Port 1.4 (HDCP2.3) </w:t>
            </w:r>
          </w:p>
          <w:p w14:paraId="19C00B21" w14:textId="77777777" w:rsidR="0026562B" w:rsidRPr="009A2FAC" w:rsidRDefault="0026562B" w:rsidP="0026562B">
            <w:pPr>
              <w:pStyle w:val="ListParagraph"/>
              <w:numPr>
                <w:ilvl w:val="0"/>
                <w:numId w:val="13"/>
              </w:numPr>
              <w:rPr>
                <w:rFonts w:asciiTheme="majorHAnsi" w:hAnsiTheme="majorHAnsi" w:cstheme="majorHAnsi"/>
                <w:sz w:val="26"/>
                <w:szCs w:val="26"/>
              </w:rPr>
            </w:pPr>
            <w:r w:rsidRPr="009A2FAC">
              <w:rPr>
                <w:rFonts w:asciiTheme="majorHAnsi" w:hAnsiTheme="majorHAnsi" w:cstheme="majorHAnsi"/>
                <w:sz w:val="26"/>
                <w:szCs w:val="26"/>
              </w:rPr>
              <w:t>1 x USB-C 5Gbps upstream port (DisplayPort 1.4 Alternate mode, Power Delivery up to 90W)</w:t>
            </w:r>
          </w:p>
          <w:p w14:paraId="7777AB6E" w14:textId="77777777" w:rsidR="0026562B" w:rsidRPr="009A2FAC" w:rsidRDefault="0026562B" w:rsidP="0026562B">
            <w:pPr>
              <w:pStyle w:val="ListParagraph"/>
              <w:numPr>
                <w:ilvl w:val="0"/>
                <w:numId w:val="13"/>
              </w:numPr>
              <w:rPr>
                <w:rFonts w:asciiTheme="majorHAnsi" w:hAnsiTheme="majorHAnsi" w:cstheme="majorHAnsi"/>
                <w:sz w:val="26"/>
                <w:szCs w:val="26"/>
              </w:rPr>
            </w:pPr>
            <w:r w:rsidRPr="009A2FAC">
              <w:rPr>
                <w:rFonts w:asciiTheme="majorHAnsi" w:hAnsiTheme="majorHAnsi" w:cstheme="majorHAnsi"/>
                <w:sz w:val="26"/>
                <w:szCs w:val="26"/>
              </w:rPr>
              <w:t xml:space="preserve"> 1 x USB-C 5Gbps downstream</w:t>
            </w:r>
          </w:p>
          <w:p w14:paraId="44F88EE0" w14:textId="77777777" w:rsidR="0026562B" w:rsidRPr="009A2FAC" w:rsidRDefault="0026562B" w:rsidP="0026562B">
            <w:pPr>
              <w:pStyle w:val="ListParagraph"/>
              <w:numPr>
                <w:ilvl w:val="0"/>
                <w:numId w:val="13"/>
              </w:numPr>
              <w:rPr>
                <w:rFonts w:asciiTheme="majorHAnsi" w:hAnsiTheme="majorHAnsi" w:cstheme="majorHAnsi"/>
                <w:sz w:val="26"/>
                <w:szCs w:val="26"/>
              </w:rPr>
            </w:pPr>
            <w:r w:rsidRPr="009A2FAC">
              <w:rPr>
                <w:rFonts w:asciiTheme="majorHAnsi" w:hAnsiTheme="majorHAnsi" w:cstheme="majorHAnsi"/>
                <w:sz w:val="26"/>
                <w:szCs w:val="26"/>
              </w:rPr>
              <w:t xml:space="preserve"> 3 x USB 5Gbps Type-A downstream </w:t>
            </w:r>
          </w:p>
          <w:p w14:paraId="0E8E0138" w14:textId="77777777" w:rsidR="0026562B" w:rsidRPr="009A2FAC" w:rsidRDefault="0026562B" w:rsidP="0026562B">
            <w:pPr>
              <w:pStyle w:val="ListParagraph"/>
              <w:numPr>
                <w:ilvl w:val="0"/>
                <w:numId w:val="13"/>
              </w:numPr>
              <w:rPr>
                <w:rFonts w:asciiTheme="majorHAnsi" w:hAnsiTheme="majorHAnsi" w:cstheme="majorHAnsi"/>
                <w:sz w:val="26"/>
                <w:szCs w:val="26"/>
              </w:rPr>
            </w:pPr>
            <w:r w:rsidRPr="009A2FAC">
              <w:rPr>
                <w:rFonts w:asciiTheme="majorHAnsi" w:hAnsiTheme="majorHAnsi" w:cstheme="majorHAnsi"/>
                <w:sz w:val="26"/>
                <w:szCs w:val="26"/>
              </w:rPr>
              <w:t xml:space="preserve"> 1 x RJ45  1GbE</w:t>
            </w:r>
          </w:p>
        </w:tc>
        <w:tc>
          <w:tcPr>
            <w:tcW w:w="3544" w:type="dxa"/>
            <w:vAlign w:val="center"/>
          </w:tcPr>
          <w:p w14:paraId="78D16CA6"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15421C0F"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392AAC26" w14:textId="77777777" w:rsidTr="00425E1B">
        <w:tc>
          <w:tcPr>
            <w:tcW w:w="715" w:type="dxa"/>
            <w:vAlign w:val="center"/>
          </w:tcPr>
          <w:p w14:paraId="718D26D1"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lastRenderedPageBreak/>
              <w:t>12</w:t>
            </w:r>
          </w:p>
        </w:tc>
        <w:tc>
          <w:tcPr>
            <w:tcW w:w="4667" w:type="dxa"/>
            <w:vAlign w:val="center"/>
          </w:tcPr>
          <w:p w14:paraId="4F171749" w14:textId="77777777" w:rsidR="0026562B" w:rsidRPr="009A2FAC" w:rsidRDefault="0026562B" w:rsidP="00A55B17">
            <w:pPr>
              <w:jc w:val="left"/>
              <w:rPr>
                <w:rFonts w:asciiTheme="majorHAnsi" w:hAnsiTheme="majorHAnsi" w:cstheme="majorHAnsi"/>
                <w:sz w:val="26"/>
                <w:szCs w:val="26"/>
              </w:rPr>
            </w:pPr>
            <w:r w:rsidRPr="009A2FAC">
              <w:rPr>
                <w:rFonts w:asciiTheme="majorHAnsi" w:hAnsiTheme="majorHAnsi" w:cstheme="majorHAnsi"/>
                <w:sz w:val="26"/>
                <w:szCs w:val="26"/>
              </w:rPr>
              <w:t>Chứng nhận:</w:t>
            </w:r>
            <w:r w:rsidRPr="009A2FAC">
              <w:rPr>
                <w:rFonts w:asciiTheme="majorHAnsi" w:hAnsiTheme="majorHAnsi" w:cstheme="majorHAnsi"/>
                <w:sz w:val="26"/>
                <w:szCs w:val="26"/>
              </w:rPr>
              <w:br/>
              <w:t>- Giảm tia ánh sáng xanh vật lý TÜV Rheinland Eye Comfort 4 sao</w:t>
            </w:r>
            <w:r w:rsidRPr="009A2FAC">
              <w:rPr>
                <w:rFonts w:asciiTheme="majorHAnsi" w:hAnsiTheme="majorHAnsi" w:cstheme="majorHAnsi"/>
                <w:sz w:val="26"/>
                <w:szCs w:val="26"/>
              </w:rPr>
              <w:br/>
              <w:t xml:space="preserve"> - RoHS-compliant</w:t>
            </w:r>
          </w:p>
          <w:p w14:paraId="43E532FF" w14:textId="77777777" w:rsidR="0026562B" w:rsidRPr="009A2FAC" w:rsidRDefault="0026562B" w:rsidP="00A55B17">
            <w:pPr>
              <w:rPr>
                <w:rFonts w:asciiTheme="majorHAnsi" w:hAnsiTheme="majorHAnsi" w:cstheme="majorHAnsi"/>
                <w:sz w:val="26"/>
                <w:szCs w:val="26"/>
              </w:rPr>
            </w:pPr>
          </w:p>
        </w:tc>
        <w:tc>
          <w:tcPr>
            <w:tcW w:w="3544" w:type="dxa"/>
            <w:vAlign w:val="center"/>
          </w:tcPr>
          <w:p w14:paraId="4AE2348E"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63071635"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487E7410" w14:textId="77777777" w:rsidTr="00425E1B">
        <w:tc>
          <w:tcPr>
            <w:tcW w:w="715" w:type="dxa"/>
            <w:vAlign w:val="center"/>
          </w:tcPr>
          <w:p w14:paraId="351B0A58" w14:textId="77777777" w:rsidR="0026562B" w:rsidRPr="009A2FAC" w:rsidRDefault="0026562B" w:rsidP="00A55B17">
            <w:pPr>
              <w:widowControl w:val="0"/>
              <w:spacing w:before="120" w:after="120" w:line="430" w:lineRule="exact"/>
              <w:jc w:val="left"/>
              <w:rPr>
                <w:rFonts w:asciiTheme="majorHAnsi" w:hAnsiTheme="majorHAnsi" w:cstheme="majorHAnsi"/>
                <w:sz w:val="26"/>
                <w:szCs w:val="26"/>
              </w:rPr>
            </w:pPr>
            <w:r w:rsidRPr="009A2FAC">
              <w:rPr>
                <w:rFonts w:asciiTheme="majorHAnsi" w:hAnsiTheme="majorHAnsi" w:cstheme="majorHAnsi"/>
                <w:sz w:val="26"/>
                <w:szCs w:val="26"/>
              </w:rPr>
              <w:t>13</w:t>
            </w:r>
          </w:p>
        </w:tc>
        <w:tc>
          <w:tcPr>
            <w:tcW w:w="4667" w:type="dxa"/>
            <w:vAlign w:val="center"/>
          </w:tcPr>
          <w:p w14:paraId="696891F5" w14:textId="41F7F6FB" w:rsidR="0026562B" w:rsidRPr="009A2FAC" w:rsidRDefault="0026562B" w:rsidP="00A55B17">
            <w:pPr>
              <w:jc w:val="left"/>
              <w:rPr>
                <w:rFonts w:asciiTheme="majorHAnsi" w:hAnsiTheme="majorHAnsi" w:cstheme="majorHAnsi"/>
                <w:sz w:val="26"/>
                <w:szCs w:val="26"/>
              </w:rPr>
            </w:pPr>
            <w:r w:rsidRPr="009A2FAC">
              <w:rPr>
                <w:rFonts w:asciiTheme="majorHAnsi" w:hAnsiTheme="majorHAnsi" w:cstheme="majorHAnsi"/>
                <w:sz w:val="26"/>
                <w:szCs w:val="26"/>
              </w:rPr>
              <w:t>Điều chỉnh:</w:t>
            </w:r>
            <w:r w:rsidRPr="009A2FAC">
              <w:rPr>
                <w:rFonts w:asciiTheme="majorHAnsi" w:hAnsiTheme="majorHAnsi" w:cstheme="majorHAnsi"/>
                <w:sz w:val="26"/>
                <w:szCs w:val="26"/>
              </w:rPr>
              <w:br/>
              <w:t>- Chiều cao đến: 150.0 mm</w:t>
            </w:r>
            <w:r w:rsidRPr="009A2FAC">
              <w:rPr>
                <w:rFonts w:asciiTheme="majorHAnsi" w:hAnsiTheme="majorHAnsi" w:cstheme="majorHAnsi"/>
                <w:sz w:val="26"/>
                <w:szCs w:val="26"/>
              </w:rPr>
              <w:br/>
              <w:t>- Nghiêng -5°/+21°</w:t>
            </w:r>
            <w:r w:rsidRPr="009A2FAC">
              <w:rPr>
                <w:rFonts w:asciiTheme="majorHAnsi" w:hAnsiTheme="majorHAnsi" w:cstheme="majorHAnsi"/>
                <w:sz w:val="26"/>
                <w:szCs w:val="26"/>
              </w:rPr>
              <w:br/>
              <w:t>- Xoay -30°/+30°</w:t>
            </w:r>
            <w:r w:rsidRPr="009A2FAC">
              <w:rPr>
                <w:rFonts w:asciiTheme="majorHAnsi" w:hAnsiTheme="majorHAnsi" w:cstheme="majorHAnsi"/>
                <w:sz w:val="26"/>
                <w:szCs w:val="26"/>
              </w:rPr>
              <w:br/>
              <w:t>- Xoay -90°/+90°</w:t>
            </w:r>
          </w:p>
          <w:p w14:paraId="6BB4427C" w14:textId="77777777" w:rsidR="0026562B" w:rsidRPr="009A2FAC" w:rsidRDefault="0026562B" w:rsidP="00A55B17">
            <w:pPr>
              <w:jc w:val="left"/>
              <w:rPr>
                <w:rFonts w:asciiTheme="majorHAnsi" w:hAnsiTheme="majorHAnsi" w:cstheme="majorHAnsi"/>
                <w:sz w:val="26"/>
                <w:szCs w:val="26"/>
              </w:rPr>
            </w:pPr>
          </w:p>
        </w:tc>
        <w:tc>
          <w:tcPr>
            <w:tcW w:w="3544" w:type="dxa"/>
            <w:vAlign w:val="center"/>
          </w:tcPr>
          <w:p w14:paraId="7D67911E"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093738B1"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18A7376B" w14:textId="77777777" w:rsidTr="00425E1B">
        <w:tc>
          <w:tcPr>
            <w:tcW w:w="715" w:type="dxa"/>
            <w:vAlign w:val="center"/>
          </w:tcPr>
          <w:p w14:paraId="36376C1F"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14</w:t>
            </w:r>
          </w:p>
        </w:tc>
        <w:tc>
          <w:tcPr>
            <w:tcW w:w="4667" w:type="dxa"/>
            <w:vAlign w:val="center"/>
          </w:tcPr>
          <w:p w14:paraId="073BA0BB" w14:textId="60CADD90" w:rsidR="0026562B" w:rsidRPr="009A2FAC" w:rsidRDefault="0026562B" w:rsidP="00A55B17">
            <w:pPr>
              <w:jc w:val="left"/>
              <w:rPr>
                <w:rFonts w:asciiTheme="majorHAnsi" w:hAnsiTheme="majorHAnsi" w:cstheme="majorHAnsi"/>
                <w:sz w:val="26"/>
                <w:szCs w:val="26"/>
              </w:rPr>
            </w:pPr>
            <w:r w:rsidRPr="009A2FAC">
              <w:rPr>
                <w:rFonts w:asciiTheme="majorHAnsi" w:hAnsiTheme="majorHAnsi" w:cstheme="majorHAnsi"/>
                <w:sz w:val="26"/>
                <w:szCs w:val="26"/>
              </w:rPr>
              <w:t>Cáp đi kèm:</w:t>
            </w:r>
            <w:r w:rsidRPr="009A2FAC">
              <w:rPr>
                <w:rFonts w:asciiTheme="majorHAnsi" w:hAnsiTheme="majorHAnsi" w:cstheme="majorHAnsi"/>
                <w:sz w:val="26"/>
                <w:szCs w:val="26"/>
              </w:rPr>
              <w:br/>
              <w:t>- 1 x DisplayPort to DisplayPort 1.4 cable - 1.80 m</w:t>
            </w:r>
            <w:r w:rsidRPr="009A2FAC">
              <w:rPr>
                <w:rFonts w:asciiTheme="majorHAnsi" w:hAnsiTheme="majorHAnsi" w:cstheme="majorHAnsi"/>
                <w:sz w:val="26"/>
                <w:szCs w:val="26"/>
              </w:rPr>
              <w:br/>
              <w:t>- 1 x USB-C to C 10Gbps, 100W cable -1.00 m</w:t>
            </w:r>
            <w:r w:rsidRPr="009A2FAC">
              <w:rPr>
                <w:rFonts w:asciiTheme="majorHAnsi" w:hAnsiTheme="majorHAnsi" w:cstheme="majorHAnsi"/>
                <w:sz w:val="26"/>
                <w:szCs w:val="26"/>
              </w:rPr>
              <w:br/>
              <w:t>- 1 x USB Type-C to Type-A 5Gbps cable - 1.80 m</w:t>
            </w:r>
          </w:p>
          <w:p w14:paraId="1591D3A5" w14:textId="77777777" w:rsidR="0026562B" w:rsidRPr="009A2FAC" w:rsidRDefault="0026562B" w:rsidP="00A55B17">
            <w:pPr>
              <w:rPr>
                <w:rFonts w:asciiTheme="majorHAnsi" w:hAnsiTheme="majorHAnsi" w:cstheme="majorHAnsi"/>
                <w:sz w:val="26"/>
                <w:szCs w:val="26"/>
              </w:rPr>
            </w:pPr>
          </w:p>
        </w:tc>
        <w:tc>
          <w:tcPr>
            <w:tcW w:w="3544" w:type="dxa"/>
            <w:vAlign w:val="center"/>
          </w:tcPr>
          <w:p w14:paraId="16710CC7"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0A03EBBD"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652E2174" w14:textId="77777777" w:rsidTr="00425E1B">
        <w:tc>
          <w:tcPr>
            <w:tcW w:w="715" w:type="dxa"/>
            <w:vAlign w:val="center"/>
          </w:tcPr>
          <w:p w14:paraId="6205C79B"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15</w:t>
            </w:r>
          </w:p>
        </w:tc>
        <w:tc>
          <w:tcPr>
            <w:tcW w:w="4667" w:type="dxa"/>
            <w:vAlign w:val="center"/>
          </w:tcPr>
          <w:p w14:paraId="12C766F1"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Phụ kiện lắp đặt đi kèm.</w:t>
            </w:r>
          </w:p>
        </w:tc>
        <w:tc>
          <w:tcPr>
            <w:tcW w:w="3544" w:type="dxa"/>
            <w:vAlign w:val="center"/>
          </w:tcPr>
          <w:p w14:paraId="06C4F908"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4D925457"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p>
        </w:tc>
      </w:tr>
      <w:tr w:rsidR="0026562B" w:rsidRPr="009A2FAC" w14:paraId="1FA08CE0" w14:textId="77777777" w:rsidTr="00425E1B">
        <w:tc>
          <w:tcPr>
            <w:tcW w:w="715" w:type="dxa"/>
            <w:vAlign w:val="center"/>
          </w:tcPr>
          <w:p w14:paraId="35C65A06"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16</w:t>
            </w:r>
          </w:p>
        </w:tc>
        <w:tc>
          <w:tcPr>
            <w:tcW w:w="4667" w:type="dxa"/>
            <w:vAlign w:val="center"/>
          </w:tcPr>
          <w:p w14:paraId="15786DD3"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Dịch vụ bảo hành 3 năm thay thế linh kiện tại nơi sử dụng trên toàn quốc theo tiêu chuẩn hãng sản xuất.</w:t>
            </w:r>
          </w:p>
        </w:tc>
        <w:tc>
          <w:tcPr>
            <w:tcW w:w="3544" w:type="dxa"/>
            <w:vAlign w:val="center"/>
          </w:tcPr>
          <w:p w14:paraId="481A02BB"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28E799ED"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7841530B" w14:textId="77777777" w:rsidTr="00425E1B">
        <w:tc>
          <w:tcPr>
            <w:tcW w:w="715" w:type="dxa"/>
            <w:vAlign w:val="center"/>
          </w:tcPr>
          <w:p w14:paraId="6D493215" w14:textId="4F59FAE6"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b/>
                <w:bCs/>
                <w:sz w:val="26"/>
                <w:szCs w:val="26"/>
              </w:rPr>
              <w:t>V</w:t>
            </w:r>
          </w:p>
        </w:tc>
        <w:tc>
          <w:tcPr>
            <w:tcW w:w="4667" w:type="dxa"/>
            <w:vAlign w:val="center"/>
          </w:tcPr>
          <w:p w14:paraId="2C133F20" w14:textId="0BDCF35C"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b/>
                <w:bCs/>
                <w:sz w:val="26"/>
                <w:szCs w:val="26"/>
              </w:rPr>
              <w:t>Thiết bị Màn hình LCD 27”</w:t>
            </w:r>
          </w:p>
        </w:tc>
        <w:tc>
          <w:tcPr>
            <w:tcW w:w="3544" w:type="dxa"/>
            <w:vAlign w:val="center"/>
          </w:tcPr>
          <w:p w14:paraId="79696CE3"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p>
        </w:tc>
      </w:tr>
      <w:tr w:rsidR="0026562B" w:rsidRPr="009A2FAC" w14:paraId="6920313F" w14:textId="77777777" w:rsidTr="00425E1B">
        <w:tc>
          <w:tcPr>
            <w:tcW w:w="715" w:type="dxa"/>
            <w:vAlign w:val="center"/>
          </w:tcPr>
          <w:p w14:paraId="7D1BD4D6"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w:t>
            </w:r>
          </w:p>
        </w:tc>
        <w:tc>
          <w:tcPr>
            <w:tcW w:w="4667" w:type="dxa"/>
            <w:vAlign w:val="center"/>
          </w:tcPr>
          <w:p w14:paraId="2FC12216"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b/>
                <w:bCs/>
                <w:sz w:val="26"/>
                <w:szCs w:val="26"/>
              </w:rPr>
              <w:t>Số lượng</w:t>
            </w:r>
          </w:p>
        </w:tc>
        <w:tc>
          <w:tcPr>
            <w:tcW w:w="3544" w:type="dxa"/>
            <w:vAlign w:val="center"/>
          </w:tcPr>
          <w:p w14:paraId="1F4561B6"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24 bộ</w:t>
            </w:r>
          </w:p>
        </w:tc>
      </w:tr>
      <w:tr w:rsidR="0026562B" w:rsidRPr="009A2FAC" w14:paraId="32B42091" w14:textId="77777777" w:rsidTr="00425E1B">
        <w:tc>
          <w:tcPr>
            <w:tcW w:w="715" w:type="dxa"/>
            <w:vAlign w:val="center"/>
          </w:tcPr>
          <w:p w14:paraId="130E2C42"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2</w:t>
            </w:r>
          </w:p>
        </w:tc>
        <w:tc>
          <w:tcPr>
            <w:tcW w:w="4667" w:type="dxa"/>
            <w:vAlign w:val="center"/>
          </w:tcPr>
          <w:p w14:paraId="21C4A8CF"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Nhà sản xuất</w:t>
            </w:r>
          </w:p>
        </w:tc>
        <w:tc>
          <w:tcPr>
            <w:tcW w:w="3544" w:type="dxa"/>
            <w:vAlign w:val="center"/>
          </w:tcPr>
          <w:p w14:paraId="108CD5F5"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Nhà thầu chào cụ thể</w:t>
            </w:r>
          </w:p>
        </w:tc>
      </w:tr>
      <w:tr w:rsidR="0026562B" w:rsidRPr="009A2FAC" w14:paraId="6B44F83D" w14:textId="77777777" w:rsidTr="00425E1B">
        <w:tc>
          <w:tcPr>
            <w:tcW w:w="715" w:type="dxa"/>
            <w:vAlign w:val="center"/>
          </w:tcPr>
          <w:p w14:paraId="435223BB"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3</w:t>
            </w:r>
          </w:p>
        </w:tc>
        <w:tc>
          <w:tcPr>
            <w:tcW w:w="4667" w:type="dxa"/>
            <w:vAlign w:val="center"/>
          </w:tcPr>
          <w:p w14:paraId="41319A98"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Nước sản xuất</w:t>
            </w:r>
          </w:p>
        </w:tc>
        <w:tc>
          <w:tcPr>
            <w:tcW w:w="3544" w:type="dxa"/>
            <w:vAlign w:val="center"/>
          </w:tcPr>
          <w:p w14:paraId="27049502"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Nhà thầu chào cụ thể</w:t>
            </w:r>
          </w:p>
        </w:tc>
      </w:tr>
      <w:tr w:rsidR="0026562B" w:rsidRPr="009A2FAC" w14:paraId="13393E42" w14:textId="77777777" w:rsidTr="00425E1B">
        <w:tc>
          <w:tcPr>
            <w:tcW w:w="715" w:type="dxa"/>
            <w:vAlign w:val="center"/>
          </w:tcPr>
          <w:p w14:paraId="4FF42668"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4</w:t>
            </w:r>
          </w:p>
        </w:tc>
        <w:tc>
          <w:tcPr>
            <w:tcW w:w="4667" w:type="dxa"/>
            <w:vAlign w:val="center"/>
          </w:tcPr>
          <w:p w14:paraId="6472537F"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Mã hiệu</w:t>
            </w:r>
          </w:p>
        </w:tc>
        <w:tc>
          <w:tcPr>
            <w:tcW w:w="3544" w:type="dxa"/>
            <w:vAlign w:val="center"/>
          </w:tcPr>
          <w:p w14:paraId="10FA28AC"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Nhà thầu chào cụ thể</w:t>
            </w:r>
          </w:p>
        </w:tc>
      </w:tr>
      <w:tr w:rsidR="0026562B" w:rsidRPr="009A2FAC" w14:paraId="0A34FE9F" w14:textId="77777777" w:rsidTr="00425E1B">
        <w:tc>
          <w:tcPr>
            <w:tcW w:w="715" w:type="dxa"/>
            <w:vAlign w:val="center"/>
          </w:tcPr>
          <w:p w14:paraId="161615E3"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lastRenderedPageBreak/>
              <w:t>5</w:t>
            </w:r>
          </w:p>
        </w:tc>
        <w:tc>
          <w:tcPr>
            <w:tcW w:w="4667" w:type="dxa"/>
            <w:vAlign w:val="center"/>
          </w:tcPr>
          <w:p w14:paraId="685269DF" w14:textId="2157D7A1"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Độ phân giải:</w:t>
            </w:r>
            <w:r w:rsidR="00CF4091" w:rsidRPr="009A2FAC">
              <w:rPr>
                <w:rFonts w:asciiTheme="majorHAnsi" w:hAnsiTheme="majorHAnsi" w:cstheme="majorHAnsi"/>
                <w:sz w:val="26"/>
                <w:szCs w:val="26"/>
              </w:rPr>
              <w:t xml:space="preserve"> </w:t>
            </w:r>
            <w:r w:rsidRPr="009A2FAC">
              <w:rPr>
                <w:rFonts w:asciiTheme="majorHAnsi" w:hAnsiTheme="majorHAnsi" w:cstheme="majorHAnsi"/>
                <w:sz w:val="26"/>
                <w:szCs w:val="26"/>
              </w:rPr>
              <w:t xml:space="preserve">3840 x 2160 up to 100 Hz </w:t>
            </w:r>
          </w:p>
          <w:p w14:paraId="3CB489FF" w14:textId="77777777" w:rsidR="0026562B" w:rsidRPr="009A2FAC" w:rsidRDefault="0026562B" w:rsidP="00A55B17">
            <w:pPr>
              <w:rPr>
                <w:rFonts w:asciiTheme="majorHAnsi" w:hAnsiTheme="majorHAnsi" w:cstheme="majorHAnsi"/>
                <w:sz w:val="26"/>
                <w:szCs w:val="26"/>
              </w:rPr>
            </w:pPr>
          </w:p>
        </w:tc>
        <w:tc>
          <w:tcPr>
            <w:tcW w:w="3544" w:type="dxa"/>
            <w:vAlign w:val="center"/>
          </w:tcPr>
          <w:p w14:paraId="751ECA62"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39470E22"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14F92A1D" w14:textId="77777777" w:rsidTr="00425E1B">
        <w:tc>
          <w:tcPr>
            <w:tcW w:w="715" w:type="dxa"/>
            <w:vAlign w:val="center"/>
          </w:tcPr>
          <w:p w14:paraId="2E18E105"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6</w:t>
            </w:r>
          </w:p>
        </w:tc>
        <w:tc>
          <w:tcPr>
            <w:tcW w:w="4667" w:type="dxa"/>
            <w:vAlign w:val="center"/>
          </w:tcPr>
          <w:p w14:paraId="0B7D4CB2"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Kích thước màn hình &gt;= 27 inch</w:t>
            </w:r>
          </w:p>
          <w:p w14:paraId="60F3EDE7" w14:textId="77777777" w:rsidR="0026562B" w:rsidRPr="009A2FAC" w:rsidRDefault="0026562B" w:rsidP="00A55B17">
            <w:pPr>
              <w:rPr>
                <w:rFonts w:asciiTheme="majorHAnsi" w:hAnsiTheme="majorHAnsi" w:cstheme="majorHAnsi"/>
                <w:sz w:val="26"/>
                <w:szCs w:val="26"/>
              </w:rPr>
            </w:pPr>
          </w:p>
        </w:tc>
        <w:tc>
          <w:tcPr>
            <w:tcW w:w="3544" w:type="dxa"/>
            <w:vAlign w:val="center"/>
          </w:tcPr>
          <w:p w14:paraId="08FA9B53"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112581EB"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54510F20" w14:textId="77777777" w:rsidTr="00425E1B">
        <w:tc>
          <w:tcPr>
            <w:tcW w:w="715" w:type="dxa"/>
            <w:vAlign w:val="center"/>
          </w:tcPr>
          <w:p w14:paraId="35D14A6A"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7</w:t>
            </w:r>
          </w:p>
        </w:tc>
        <w:tc>
          <w:tcPr>
            <w:tcW w:w="4667" w:type="dxa"/>
            <w:vAlign w:val="center"/>
          </w:tcPr>
          <w:p w14:paraId="3920A0F8"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Tấm nền màn hình: IPS</w:t>
            </w:r>
          </w:p>
        </w:tc>
        <w:tc>
          <w:tcPr>
            <w:tcW w:w="3544" w:type="dxa"/>
            <w:vAlign w:val="center"/>
          </w:tcPr>
          <w:p w14:paraId="33CC297B"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3A600FED"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5136C165" w14:textId="77777777" w:rsidTr="00425E1B">
        <w:tc>
          <w:tcPr>
            <w:tcW w:w="715" w:type="dxa"/>
            <w:vAlign w:val="center"/>
          </w:tcPr>
          <w:p w14:paraId="44BE1458"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8</w:t>
            </w:r>
          </w:p>
        </w:tc>
        <w:tc>
          <w:tcPr>
            <w:tcW w:w="4667" w:type="dxa"/>
            <w:vAlign w:val="center"/>
          </w:tcPr>
          <w:p w14:paraId="4B1F4604"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 xml:space="preserve">Màu: 1.07 tỉ  màu; sRGB 99% </w:t>
            </w:r>
          </w:p>
          <w:p w14:paraId="09CDDD53" w14:textId="77777777" w:rsidR="0026562B" w:rsidRPr="009A2FAC" w:rsidRDefault="0026562B" w:rsidP="00A55B17">
            <w:pPr>
              <w:rPr>
                <w:rFonts w:asciiTheme="majorHAnsi" w:hAnsiTheme="majorHAnsi" w:cstheme="majorHAnsi"/>
                <w:sz w:val="26"/>
                <w:szCs w:val="26"/>
              </w:rPr>
            </w:pPr>
          </w:p>
        </w:tc>
        <w:tc>
          <w:tcPr>
            <w:tcW w:w="3544" w:type="dxa"/>
            <w:vAlign w:val="center"/>
          </w:tcPr>
          <w:p w14:paraId="39B072C6"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412FE38E"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5A2DF008" w14:textId="77777777" w:rsidTr="00425E1B">
        <w:tc>
          <w:tcPr>
            <w:tcW w:w="715" w:type="dxa"/>
            <w:vAlign w:val="center"/>
          </w:tcPr>
          <w:p w14:paraId="3CA63076"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9</w:t>
            </w:r>
          </w:p>
        </w:tc>
        <w:tc>
          <w:tcPr>
            <w:tcW w:w="4667" w:type="dxa"/>
            <w:vAlign w:val="center"/>
          </w:tcPr>
          <w:p w14:paraId="4E9DE081"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Tỉ lệ điểm ảnh (PPI): ≥140</w:t>
            </w:r>
          </w:p>
          <w:p w14:paraId="19BA9333" w14:textId="77777777" w:rsidR="0026562B" w:rsidRPr="009A2FAC" w:rsidRDefault="0026562B" w:rsidP="00A55B17">
            <w:pPr>
              <w:rPr>
                <w:rFonts w:asciiTheme="majorHAnsi" w:hAnsiTheme="majorHAnsi" w:cstheme="majorHAnsi"/>
                <w:sz w:val="26"/>
                <w:szCs w:val="26"/>
              </w:rPr>
            </w:pPr>
          </w:p>
        </w:tc>
        <w:tc>
          <w:tcPr>
            <w:tcW w:w="3544" w:type="dxa"/>
            <w:vAlign w:val="center"/>
          </w:tcPr>
          <w:p w14:paraId="25ADD94E"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19764DA5"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4977479D" w14:textId="77777777" w:rsidTr="00425E1B">
        <w:tc>
          <w:tcPr>
            <w:tcW w:w="715" w:type="dxa"/>
            <w:vAlign w:val="center"/>
          </w:tcPr>
          <w:p w14:paraId="2F5E4118"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10</w:t>
            </w:r>
          </w:p>
        </w:tc>
        <w:tc>
          <w:tcPr>
            <w:tcW w:w="4667" w:type="dxa"/>
            <w:vAlign w:val="center"/>
          </w:tcPr>
          <w:p w14:paraId="4DF3F58F" w14:textId="3D30641F"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 xml:space="preserve">Độ sáng: 350 cd/m² </w:t>
            </w:r>
          </w:p>
          <w:p w14:paraId="23203F80" w14:textId="77777777" w:rsidR="0026562B" w:rsidRPr="009A2FAC" w:rsidRDefault="0026562B" w:rsidP="00A55B17">
            <w:pPr>
              <w:rPr>
                <w:rFonts w:asciiTheme="majorHAnsi" w:hAnsiTheme="majorHAnsi" w:cstheme="majorHAnsi"/>
                <w:sz w:val="26"/>
                <w:szCs w:val="26"/>
              </w:rPr>
            </w:pPr>
          </w:p>
        </w:tc>
        <w:tc>
          <w:tcPr>
            <w:tcW w:w="3544" w:type="dxa"/>
            <w:vAlign w:val="center"/>
          </w:tcPr>
          <w:p w14:paraId="2730CF18"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16858B09"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290FEE79" w14:textId="77777777" w:rsidTr="00425E1B">
        <w:tc>
          <w:tcPr>
            <w:tcW w:w="715" w:type="dxa"/>
            <w:vAlign w:val="center"/>
          </w:tcPr>
          <w:p w14:paraId="000330D3"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11</w:t>
            </w:r>
          </w:p>
        </w:tc>
        <w:tc>
          <w:tcPr>
            <w:tcW w:w="4667" w:type="dxa"/>
            <w:vAlign w:val="center"/>
          </w:tcPr>
          <w:p w14:paraId="1574D084" w14:textId="047DCBD6"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Cổng kết nối:</w:t>
            </w:r>
          </w:p>
          <w:p w14:paraId="3D7024D5" w14:textId="77777777" w:rsidR="0026562B" w:rsidRPr="009A2FAC" w:rsidRDefault="0026562B" w:rsidP="0026562B">
            <w:pPr>
              <w:pStyle w:val="ListParagraph"/>
              <w:numPr>
                <w:ilvl w:val="0"/>
                <w:numId w:val="13"/>
              </w:numPr>
              <w:rPr>
                <w:rFonts w:asciiTheme="majorHAnsi" w:hAnsiTheme="majorHAnsi" w:cstheme="majorHAnsi"/>
                <w:sz w:val="26"/>
                <w:szCs w:val="26"/>
              </w:rPr>
            </w:pPr>
            <w:r w:rsidRPr="009A2FAC">
              <w:rPr>
                <w:rFonts w:asciiTheme="majorHAnsi" w:hAnsiTheme="majorHAnsi" w:cstheme="majorHAnsi"/>
                <w:sz w:val="26"/>
                <w:szCs w:val="26"/>
              </w:rPr>
              <w:t xml:space="preserve">1 x HDMI port (HDCP2.3) </w:t>
            </w:r>
          </w:p>
          <w:p w14:paraId="1241CE9E" w14:textId="77777777" w:rsidR="0026562B" w:rsidRPr="009A2FAC" w:rsidRDefault="0026562B" w:rsidP="0026562B">
            <w:pPr>
              <w:pStyle w:val="ListParagraph"/>
              <w:numPr>
                <w:ilvl w:val="0"/>
                <w:numId w:val="13"/>
              </w:numPr>
              <w:rPr>
                <w:rFonts w:asciiTheme="majorHAnsi" w:hAnsiTheme="majorHAnsi" w:cstheme="majorHAnsi"/>
                <w:sz w:val="26"/>
                <w:szCs w:val="26"/>
              </w:rPr>
            </w:pPr>
            <w:r w:rsidRPr="009A2FAC">
              <w:rPr>
                <w:rFonts w:asciiTheme="majorHAnsi" w:hAnsiTheme="majorHAnsi" w:cstheme="majorHAnsi"/>
                <w:sz w:val="26"/>
                <w:szCs w:val="26"/>
              </w:rPr>
              <w:t xml:space="preserve">1 x Display Port 1.4 (HDCP2.3) </w:t>
            </w:r>
          </w:p>
          <w:p w14:paraId="01A04D48" w14:textId="77777777" w:rsidR="0026562B" w:rsidRPr="009A2FAC" w:rsidRDefault="0026562B" w:rsidP="0026562B">
            <w:pPr>
              <w:pStyle w:val="ListParagraph"/>
              <w:numPr>
                <w:ilvl w:val="0"/>
                <w:numId w:val="13"/>
              </w:numPr>
              <w:rPr>
                <w:rFonts w:asciiTheme="majorHAnsi" w:hAnsiTheme="majorHAnsi" w:cstheme="majorHAnsi"/>
                <w:sz w:val="26"/>
                <w:szCs w:val="26"/>
              </w:rPr>
            </w:pPr>
            <w:r w:rsidRPr="009A2FAC">
              <w:rPr>
                <w:rFonts w:asciiTheme="majorHAnsi" w:hAnsiTheme="majorHAnsi" w:cstheme="majorHAnsi"/>
                <w:sz w:val="26"/>
                <w:szCs w:val="26"/>
              </w:rPr>
              <w:lastRenderedPageBreak/>
              <w:t>1 x USB-C 5Gbps upstream port (DisplayPort 1.4 Alternate mode, Power Delivery up to 90W)</w:t>
            </w:r>
          </w:p>
          <w:p w14:paraId="7DC17A60" w14:textId="77777777" w:rsidR="0026562B" w:rsidRPr="009A2FAC" w:rsidRDefault="0026562B" w:rsidP="0026562B">
            <w:pPr>
              <w:pStyle w:val="ListParagraph"/>
              <w:numPr>
                <w:ilvl w:val="0"/>
                <w:numId w:val="13"/>
              </w:numPr>
              <w:rPr>
                <w:rFonts w:asciiTheme="majorHAnsi" w:hAnsiTheme="majorHAnsi" w:cstheme="majorHAnsi"/>
                <w:sz w:val="26"/>
                <w:szCs w:val="26"/>
              </w:rPr>
            </w:pPr>
            <w:r w:rsidRPr="009A2FAC">
              <w:rPr>
                <w:rFonts w:asciiTheme="majorHAnsi" w:hAnsiTheme="majorHAnsi" w:cstheme="majorHAnsi"/>
                <w:sz w:val="26"/>
                <w:szCs w:val="26"/>
              </w:rPr>
              <w:t xml:space="preserve"> 1 x USB-C 5Gbps downstream</w:t>
            </w:r>
          </w:p>
          <w:p w14:paraId="0280B010" w14:textId="77777777" w:rsidR="0026562B" w:rsidRPr="009A2FAC" w:rsidRDefault="0026562B" w:rsidP="0026562B">
            <w:pPr>
              <w:pStyle w:val="ListParagraph"/>
              <w:numPr>
                <w:ilvl w:val="0"/>
                <w:numId w:val="13"/>
              </w:numPr>
              <w:rPr>
                <w:rFonts w:asciiTheme="majorHAnsi" w:hAnsiTheme="majorHAnsi" w:cstheme="majorHAnsi"/>
                <w:sz w:val="26"/>
                <w:szCs w:val="26"/>
              </w:rPr>
            </w:pPr>
            <w:r w:rsidRPr="009A2FAC">
              <w:rPr>
                <w:rFonts w:asciiTheme="majorHAnsi" w:hAnsiTheme="majorHAnsi" w:cstheme="majorHAnsi"/>
                <w:sz w:val="26"/>
                <w:szCs w:val="26"/>
              </w:rPr>
              <w:t xml:space="preserve"> 3 x USB 5Gbps Type-A downstream </w:t>
            </w:r>
          </w:p>
          <w:p w14:paraId="1DEF0625" w14:textId="77777777" w:rsidR="0026562B" w:rsidRPr="009A2FAC" w:rsidRDefault="0026562B" w:rsidP="0026562B">
            <w:pPr>
              <w:pStyle w:val="ListParagraph"/>
              <w:numPr>
                <w:ilvl w:val="0"/>
                <w:numId w:val="13"/>
              </w:numPr>
              <w:rPr>
                <w:rFonts w:asciiTheme="majorHAnsi" w:hAnsiTheme="majorHAnsi" w:cstheme="majorHAnsi"/>
                <w:sz w:val="26"/>
                <w:szCs w:val="26"/>
              </w:rPr>
            </w:pPr>
            <w:r w:rsidRPr="009A2FAC">
              <w:rPr>
                <w:rFonts w:asciiTheme="majorHAnsi" w:hAnsiTheme="majorHAnsi" w:cstheme="majorHAnsi"/>
                <w:sz w:val="26"/>
                <w:szCs w:val="26"/>
              </w:rPr>
              <w:t>1 x RJ45  1GbE</w:t>
            </w:r>
          </w:p>
        </w:tc>
        <w:tc>
          <w:tcPr>
            <w:tcW w:w="3544" w:type="dxa"/>
            <w:vAlign w:val="center"/>
          </w:tcPr>
          <w:p w14:paraId="75CB72FC"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lastRenderedPageBreak/>
              <w:t>Đáp ứng.</w:t>
            </w:r>
          </w:p>
          <w:p w14:paraId="19073193"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lastRenderedPageBreak/>
              <w:t>Cung cấp tài liệu chứng minh, ghi rõ số trang thuộc tài liệu nào.</w:t>
            </w:r>
          </w:p>
        </w:tc>
      </w:tr>
      <w:tr w:rsidR="0026562B" w:rsidRPr="009A2FAC" w14:paraId="5118554B" w14:textId="77777777" w:rsidTr="00425E1B">
        <w:tc>
          <w:tcPr>
            <w:tcW w:w="715" w:type="dxa"/>
            <w:vAlign w:val="center"/>
          </w:tcPr>
          <w:p w14:paraId="633C70AC"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lastRenderedPageBreak/>
              <w:t>12</w:t>
            </w:r>
          </w:p>
        </w:tc>
        <w:tc>
          <w:tcPr>
            <w:tcW w:w="4667" w:type="dxa"/>
            <w:vAlign w:val="center"/>
          </w:tcPr>
          <w:p w14:paraId="20BB52B9" w14:textId="77777777" w:rsidR="0026562B" w:rsidRPr="009A2FAC" w:rsidRDefault="0026562B" w:rsidP="00A55B17">
            <w:pPr>
              <w:jc w:val="left"/>
              <w:rPr>
                <w:rFonts w:asciiTheme="majorHAnsi" w:hAnsiTheme="majorHAnsi" w:cstheme="majorHAnsi"/>
                <w:sz w:val="26"/>
                <w:szCs w:val="26"/>
              </w:rPr>
            </w:pPr>
            <w:r w:rsidRPr="009A2FAC">
              <w:rPr>
                <w:rFonts w:asciiTheme="majorHAnsi" w:hAnsiTheme="majorHAnsi" w:cstheme="majorHAnsi"/>
                <w:sz w:val="26"/>
                <w:szCs w:val="26"/>
              </w:rPr>
              <w:t>Chứng nhận:</w:t>
            </w:r>
            <w:r w:rsidRPr="009A2FAC">
              <w:rPr>
                <w:rFonts w:asciiTheme="majorHAnsi" w:hAnsiTheme="majorHAnsi" w:cstheme="majorHAnsi"/>
                <w:sz w:val="26"/>
                <w:szCs w:val="26"/>
              </w:rPr>
              <w:br/>
              <w:t>- Giảm tia ánh sáng xanh vật lý TÜV Rheinland Eye Comfort 4 sao</w:t>
            </w:r>
            <w:r w:rsidRPr="009A2FAC">
              <w:rPr>
                <w:rFonts w:asciiTheme="majorHAnsi" w:hAnsiTheme="majorHAnsi" w:cstheme="majorHAnsi"/>
                <w:sz w:val="26"/>
                <w:szCs w:val="26"/>
              </w:rPr>
              <w:br/>
              <w:t xml:space="preserve"> - RoHS-compliant</w:t>
            </w:r>
          </w:p>
          <w:p w14:paraId="4D614DAF" w14:textId="77777777" w:rsidR="0026562B" w:rsidRPr="009A2FAC" w:rsidRDefault="0026562B" w:rsidP="00A55B17">
            <w:pPr>
              <w:rPr>
                <w:rFonts w:asciiTheme="majorHAnsi" w:hAnsiTheme="majorHAnsi" w:cstheme="majorHAnsi"/>
                <w:sz w:val="26"/>
                <w:szCs w:val="26"/>
              </w:rPr>
            </w:pPr>
          </w:p>
        </w:tc>
        <w:tc>
          <w:tcPr>
            <w:tcW w:w="3544" w:type="dxa"/>
            <w:vAlign w:val="center"/>
          </w:tcPr>
          <w:p w14:paraId="28EE218B"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5289ABB5"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12307C71" w14:textId="77777777" w:rsidTr="00425E1B">
        <w:tc>
          <w:tcPr>
            <w:tcW w:w="715" w:type="dxa"/>
            <w:vAlign w:val="center"/>
          </w:tcPr>
          <w:p w14:paraId="2D8CFED5"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13</w:t>
            </w:r>
          </w:p>
        </w:tc>
        <w:tc>
          <w:tcPr>
            <w:tcW w:w="4667" w:type="dxa"/>
            <w:vAlign w:val="center"/>
          </w:tcPr>
          <w:p w14:paraId="1518EA07" w14:textId="77777777" w:rsidR="0026562B" w:rsidRPr="009A2FAC" w:rsidRDefault="0026562B" w:rsidP="00A55B17">
            <w:pPr>
              <w:jc w:val="left"/>
              <w:rPr>
                <w:rFonts w:asciiTheme="majorHAnsi" w:hAnsiTheme="majorHAnsi" w:cstheme="majorHAnsi"/>
                <w:sz w:val="26"/>
                <w:szCs w:val="26"/>
              </w:rPr>
            </w:pPr>
            <w:r w:rsidRPr="009A2FAC">
              <w:rPr>
                <w:rFonts w:asciiTheme="majorHAnsi" w:hAnsiTheme="majorHAnsi" w:cstheme="majorHAnsi"/>
                <w:sz w:val="26"/>
                <w:szCs w:val="26"/>
              </w:rPr>
              <w:t>Điều chỉnh:</w:t>
            </w:r>
            <w:r w:rsidRPr="009A2FAC">
              <w:rPr>
                <w:rFonts w:asciiTheme="majorHAnsi" w:hAnsiTheme="majorHAnsi" w:cstheme="majorHAnsi"/>
                <w:sz w:val="26"/>
                <w:szCs w:val="26"/>
              </w:rPr>
              <w:br/>
              <w:t>- Chiều cao đến : 150.0 mm</w:t>
            </w:r>
            <w:r w:rsidRPr="009A2FAC">
              <w:rPr>
                <w:rFonts w:asciiTheme="majorHAnsi" w:hAnsiTheme="majorHAnsi" w:cstheme="majorHAnsi"/>
                <w:sz w:val="26"/>
                <w:szCs w:val="26"/>
              </w:rPr>
              <w:br/>
              <w:t>- Nghiêng -5°/+21°</w:t>
            </w:r>
            <w:r w:rsidRPr="009A2FAC">
              <w:rPr>
                <w:rFonts w:asciiTheme="majorHAnsi" w:hAnsiTheme="majorHAnsi" w:cstheme="majorHAnsi"/>
                <w:sz w:val="26"/>
                <w:szCs w:val="26"/>
              </w:rPr>
              <w:br/>
              <w:t>- Xoay -45°/+45°</w:t>
            </w:r>
            <w:r w:rsidRPr="009A2FAC">
              <w:rPr>
                <w:rFonts w:asciiTheme="majorHAnsi" w:hAnsiTheme="majorHAnsi" w:cstheme="majorHAnsi"/>
                <w:sz w:val="26"/>
                <w:szCs w:val="26"/>
              </w:rPr>
              <w:br/>
              <w:t>- Xoay -90°/+90°</w:t>
            </w:r>
          </w:p>
          <w:p w14:paraId="77D6CE4E" w14:textId="77777777" w:rsidR="0026562B" w:rsidRPr="009A2FAC" w:rsidRDefault="0026562B" w:rsidP="00A55B17">
            <w:pPr>
              <w:rPr>
                <w:rFonts w:asciiTheme="majorHAnsi" w:hAnsiTheme="majorHAnsi" w:cstheme="majorHAnsi"/>
                <w:sz w:val="26"/>
                <w:szCs w:val="26"/>
              </w:rPr>
            </w:pPr>
          </w:p>
        </w:tc>
        <w:tc>
          <w:tcPr>
            <w:tcW w:w="3544" w:type="dxa"/>
            <w:vAlign w:val="center"/>
          </w:tcPr>
          <w:p w14:paraId="06B57648"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7A876A04"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02476501" w14:textId="77777777" w:rsidTr="00425E1B">
        <w:tc>
          <w:tcPr>
            <w:tcW w:w="715" w:type="dxa"/>
            <w:vAlign w:val="center"/>
          </w:tcPr>
          <w:p w14:paraId="6922A695"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14</w:t>
            </w:r>
          </w:p>
        </w:tc>
        <w:tc>
          <w:tcPr>
            <w:tcW w:w="4667" w:type="dxa"/>
            <w:vAlign w:val="center"/>
          </w:tcPr>
          <w:p w14:paraId="715D906C" w14:textId="61A2CA1B" w:rsidR="0026562B" w:rsidRPr="009A2FAC" w:rsidRDefault="0026562B" w:rsidP="00A55B17">
            <w:pPr>
              <w:jc w:val="left"/>
              <w:rPr>
                <w:rFonts w:asciiTheme="majorHAnsi" w:hAnsiTheme="majorHAnsi" w:cstheme="majorHAnsi"/>
                <w:sz w:val="26"/>
                <w:szCs w:val="26"/>
              </w:rPr>
            </w:pPr>
            <w:r w:rsidRPr="009A2FAC">
              <w:rPr>
                <w:rFonts w:asciiTheme="majorHAnsi" w:hAnsiTheme="majorHAnsi" w:cstheme="majorHAnsi"/>
                <w:sz w:val="26"/>
                <w:szCs w:val="26"/>
              </w:rPr>
              <w:t>Cáp đi kèm:</w:t>
            </w:r>
            <w:r w:rsidRPr="009A2FAC">
              <w:rPr>
                <w:rFonts w:asciiTheme="majorHAnsi" w:hAnsiTheme="majorHAnsi" w:cstheme="majorHAnsi"/>
                <w:sz w:val="26"/>
                <w:szCs w:val="26"/>
              </w:rPr>
              <w:br/>
              <w:t>- 1 x DisplayPort to DisplayPort 1.4 cable - 1.80 m</w:t>
            </w:r>
            <w:r w:rsidRPr="009A2FAC">
              <w:rPr>
                <w:rFonts w:asciiTheme="majorHAnsi" w:hAnsiTheme="majorHAnsi" w:cstheme="majorHAnsi"/>
                <w:sz w:val="26"/>
                <w:szCs w:val="26"/>
              </w:rPr>
              <w:br/>
              <w:t>- 1 x USB-C to C 10Gbps, 100W cable -1.00 m</w:t>
            </w:r>
            <w:r w:rsidRPr="009A2FAC">
              <w:rPr>
                <w:rFonts w:asciiTheme="majorHAnsi" w:hAnsiTheme="majorHAnsi" w:cstheme="majorHAnsi"/>
                <w:sz w:val="26"/>
                <w:szCs w:val="26"/>
              </w:rPr>
              <w:br/>
              <w:t>- 1 x USB Type-C to Type-A 5Gbps cable - 1.80 m</w:t>
            </w:r>
          </w:p>
          <w:p w14:paraId="2D7A6776" w14:textId="77777777" w:rsidR="0026562B" w:rsidRPr="009A2FAC" w:rsidRDefault="0026562B" w:rsidP="00A55B17">
            <w:pPr>
              <w:rPr>
                <w:rFonts w:asciiTheme="majorHAnsi" w:hAnsiTheme="majorHAnsi" w:cstheme="majorHAnsi"/>
                <w:sz w:val="26"/>
                <w:szCs w:val="26"/>
              </w:rPr>
            </w:pPr>
          </w:p>
        </w:tc>
        <w:tc>
          <w:tcPr>
            <w:tcW w:w="3544" w:type="dxa"/>
            <w:vAlign w:val="center"/>
          </w:tcPr>
          <w:p w14:paraId="4BDFE6D1"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67A6CEAB"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r w:rsidR="0026562B" w:rsidRPr="009A2FAC" w14:paraId="213E6E6B" w14:textId="77777777" w:rsidTr="00425E1B">
        <w:tc>
          <w:tcPr>
            <w:tcW w:w="715" w:type="dxa"/>
            <w:vAlign w:val="center"/>
          </w:tcPr>
          <w:p w14:paraId="07FA8BBE"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15</w:t>
            </w:r>
          </w:p>
        </w:tc>
        <w:tc>
          <w:tcPr>
            <w:tcW w:w="4667" w:type="dxa"/>
            <w:vAlign w:val="center"/>
          </w:tcPr>
          <w:p w14:paraId="31CFAA3B"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Phụ kiện lắp đặt đi kèm.</w:t>
            </w:r>
          </w:p>
        </w:tc>
        <w:tc>
          <w:tcPr>
            <w:tcW w:w="3544" w:type="dxa"/>
            <w:vAlign w:val="center"/>
          </w:tcPr>
          <w:p w14:paraId="06C2585E"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68C4C88E"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p>
        </w:tc>
      </w:tr>
      <w:tr w:rsidR="0026562B" w:rsidRPr="009A2FAC" w14:paraId="304AD914" w14:textId="77777777" w:rsidTr="00425E1B">
        <w:tc>
          <w:tcPr>
            <w:tcW w:w="715" w:type="dxa"/>
            <w:vAlign w:val="center"/>
          </w:tcPr>
          <w:p w14:paraId="731EC8E6"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16</w:t>
            </w:r>
          </w:p>
        </w:tc>
        <w:tc>
          <w:tcPr>
            <w:tcW w:w="4667" w:type="dxa"/>
            <w:vAlign w:val="center"/>
          </w:tcPr>
          <w:p w14:paraId="7F0E0B13" w14:textId="77777777" w:rsidR="0026562B" w:rsidRPr="009A2FAC" w:rsidRDefault="0026562B" w:rsidP="00A55B17">
            <w:pPr>
              <w:rPr>
                <w:rFonts w:asciiTheme="majorHAnsi" w:hAnsiTheme="majorHAnsi" w:cstheme="majorHAnsi"/>
                <w:sz w:val="26"/>
                <w:szCs w:val="26"/>
              </w:rPr>
            </w:pPr>
            <w:r w:rsidRPr="009A2FAC">
              <w:rPr>
                <w:rFonts w:asciiTheme="majorHAnsi" w:hAnsiTheme="majorHAnsi" w:cstheme="majorHAnsi"/>
                <w:sz w:val="26"/>
                <w:szCs w:val="26"/>
              </w:rPr>
              <w:t>Dịch vụ bảo hành 3 năm thay thế linh kiện tại nơi sử dụng trên toàn quốc theo tiêu chuẩn hãng sản xuất.</w:t>
            </w:r>
          </w:p>
        </w:tc>
        <w:tc>
          <w:tcPr>
            <w:tcW w:w="3544" w:type="dxa"/>
            <w:vAlign w:val="center"/>
          </w:tcPr>
          <w:p w14:paraId="58CBCAEB"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Đáp ứng.</w:t>
            </w:r>
          </w:p>
          <w:p w14:paraId="1D346C52" w14:textId="77777777" w:rsidR="0026562B" w:rsidRPr="009A2FAC" w:rsidRDefault="0026562B" w:rsidP="00A55B17">
            <w:pPr>
              <w:widowControl w:val="0"/>
              <w:spacing w:before="120" w:after="120" w:line="430" w:lineRule="exact"/>
              <w:jc w:val="center"/>
              <w:rPr>
                <w:rFonts w:asciiTheme="majorHAnsi" w:hAnsiTheme="majorHAnsi" w:cstheme="majorHAnsi"/>
                <w:sz w:val="26"/>
                <w:szCs w:val="26"/>
              </w:rPr>
            </w:pPr>
            <w:r w:rsidRPr="009A2FAC">
              <w:rPr>
                <w:rFonts w:asciiTheme="majorHAnsi" w:hAnsiTheme="majorHAnsi" w:cstheme="majorHAnsi"/>
                <w:sz w:val="26"/>
                <w:szCs w:val="26"/>
              </w:rPr>
              <w:t>Cung cấp tài liệu chứng minh, ghi rõ số trang thuộc tài liệu nào.</w:t>
            </w:r>
          </w:p>
        </w:tc>
      </w:tr>
    </w:tbl>
    <w:p w14:paraId="18E7B05A" w14:textId="77777777" w:rsidR="00444667" w:rsidRPr="009A2FAC" w:rsidRDefault="00444667" w:rsidP="00525C45">
      <w:pPr>
        <w:widowControl w:val="0"/>
        <w:spacing w:before="120" w:after="120"/>
        <w:rPr>
          <w:sz w:val="26"/>
          <w:szCs w:val="26"/>
          <w:lang w:val="nl-NL"/>
        </w:rPr>
      </w:pPr>
    </w:p>
    <w:p w14:paraId="406998D5" w14:textId="77777777" w:rsidR="002747F5" w:rsidRPr="009A2FAC" w:rsidRDefault="002747F5" w:rsidP="00525C45">
      <w:pPr>
        <w:widowControl w:val="0"/>
        <w:spacing w:before="120" w:after="120"/>
        <w:rPr>
          <w:sz w:val="26"/>
          <w:szCs w:val="26"/>
          <w:lang w:val="nl-NL"/>
        </w:rPr>
      </w:pPr>
    </w:p>
    <w:p w14:paraId="0FC85E3E" w14:textId="77777777" w:rsidR="002747F5" w:rsidRPr="009A2FAC" w:rsidRDefault="002747F5" w:rsidP="00525C45">
      <w:pPr>
        <w:widowControl w:val="0"/>
        <w:spacing w:before="120" w:after="120"/>
        <w:rPr>
          <w:sz w:val="26"/>
          <w:szCs w:val="26"/>
          <w:lang w:val="nl-NL"/>
        </w:rPr>
      </w:pPr>
    </w:p>
    <w:p w14:paraId="2B6FCEE9" w14:textId="77777777" w:rsidR="002747F5" w:rsidRPr="009A2FAC" w:rsidRDefault="002747F5" w:rsidP="00525C45">
      <w:pPr>
        <w:widowControl w:val="0"/>
        <w:spacing w:before="120" w:after="120"/>
        <w:rPr>
          <w:sz w:val="26"/>
          <w:szCs w:val="26"/>
          <w:lang w:val="nl-NL"/>
        </w:rPr>
      </w:pPr>
    </w:p>
    <w:p w14:paraId="4971D434" w14:textId="77777777" w:rsidR="004911BB" w:rsidRPr="009A2FAC" w:rsidRDefault="004911BB" w:rsidP="00A17536">
      <w:pPr>
        <w:numPr>
          <w:ilvl w:val="1"/>
          <w:numId w:val="5"/>
        </w:numPr>
        <w:spacing w:before="120" w:after="120"/>
        <w:jc w:val="left"/>
        <w:outlineLvl w:val="1"/>
        <w:rPr>
          <w:rFonts w:eastAsia="Calibri"/>
          <w:b/>
          <w:sz w:val="26"/>
          <w:szCs w:val="26"/>
        </w:rPr>
      </w:pPr>
      <w:r w:rsidRPr="009A2FAC">
        <w:rPr>
          <w:rFonts w:eastAsia="Calibri"/>
          <w:b/>
          <w:sz w:val="26"/>
          <w:szCs w:val="26"/>
        </w:rPr>
        <w:lastRenderedPageBreak/>
        <w:t>Các yêu cầu khác</w:t>
      </w:r>
    </w:p>
    <w:p w14:paraId="2EE6AE20" w14:textId="33771B81" w:rsidR="004911BB" w:rsidRPr="009A2FAC" w:rsidRDefault="004911BB" w:rsidP="000445A5">
      <w:pPr>
        <w:spacing w:before="60" w:after="60" w:line="264" w:lineRule="auto"/>
        <w:ind w:firstLine="720"/>
        <w:outlineLvl w:val="1"/>
        <w:rPr>
          <w:bCs/>
          <w:sz w:val="26"/>
          <w:szCs w:val="26"/>
        </w:rPr>
      </w:pPr>
      <w:r w:rsidRPr="009A2FAC">
        <w:rPr>
          <w:bCs/>
          <w:sz w:val="26"/>
          <w:szCs w:val="26"/>
        </w:rPr>
        <w:t xml:space="preserve">Các </w:t>
      </w:r>
      <w:r w:rsidR="00C74872" w:rsidRPr="009A2FAC">
        <w:rPr>
          <w:bCs/>
          <w:sz w:val="26"/>
          <w:szCs w:val="26"/>
        </w:rPr>
        <w:t>hàng hóa</w:t>
      </w:r>
      <w:r w:rsidRPr="009A2FAC">
        <w:rPr>
          <w:bCs/>
          <w:sz w:val="26"/>
          <w:szCs w:val="26"/>
        </w:rPr>
        <w:t xml:space="preserve"> sau khi được </w:t>
      </w:r>
      <w:r w:rsidR="003D297E" w:rsidRPr="009A2FAC">
        <w:rPr>
          <w:bCs/>
          <w:sz w:val="26"/>
          <w:szCs w:val="26"/>
        </w:rPr>
        <w:t>nghiệm thu đưa vào sử dụng</w:t>
      </w:r>
      <w:r w:rsidRPr="009A2FAC">
        <w:rPr>
          <w:bCs/>
          <w:sz w:val="26"/>
          <w:szCs w:val="26"/>
        </w:rPr>
        <w:t xml:space="preserve"> sẽ tiếp tục được đánh giá chất lượng theo quy định của EVN trong quá trình vận hành, bao gồm cả giai đoạn bảo hành và sau bảo hành.</w:t>
      </w:r>
    </w:p>
    <w:p w14:paraId="62B2D64B" w14:textId="77777777" w:rsidR="004911BB" w:rsidRPr="009A2FAC" w:rsidRDefault="004911BB" w:rsidP="000445A5">
      <w:pPr>
        <w:spacing w:before="60" w:after="60" w:line="264" w:lineRule="auto"/>
        <w:outlineLvl w:val="1"/>
        <w:rPr>
          <w:b/>
          <w:sz w:val="26"/>
          <w:szCs w:val="26"/>
        </w:rPr>
      </w:pPr>
      <w:r w:rsidRPr="009A2FAC">
        <w:rPr>
          <w:b/>
          <w:sz w:val="26"/>
          <w:szCs w:val="26"/>
        </w:rPr>
        <w:t xml:space="preserve">Mục 2. Bản vẽ </w:t>
      </w:r>
    </w:p>
    <w:p w14:paraId="01D3DED4" w14:textId="0B4E9061" w:rsidR="004911BB" w:rsidRPr="009A2FAC" w:rsidRDefault="00301C2D" w:rsidP="000445A5">
      <w:pPr>
        <w:spacing w:before="60" w:after="60" w:line="264" w:lineRule="auto"/>
        <w:ind w:firstLine="720"/>
        <w:outlineLvl w:val="1"/>
        <w:rPr>
          <w:bCs/>
          <w:sz w:val="26"/>
          <w:szCs w:val="26"/>
        </w:rPr>
      </w:pPr>
      <w:r w:rsidRPr="009A2FAC">
        <w:rPr>
          <w:bCs/>
          <w:iCs/>
          <w:sz w:val="26"/>
          <w:szCs w:val="26"/>
          <w:lang w:val="nl-NL"/>
        </w:rPr>
        <w:t>- Không có bản vẽ.</w:t>
      </w:r>
      <w:r w:rsidR="00474E88" w:rsidRPr="009A2FAC">
        <w:rPr>
          <w:bCs/>
          <w:iCs/>
          <w:sz w:val="26"/>
          <w:szCs w:val="26"/>
          <w:lang w:val="nl-NL"/>
        </w:rPr>
        <w:t xml:space="preserve"> </w:t>
      </w:r>
    </w:p>
    <w:p w14:paraId="38182DDA" w14:textId="77777777" w:rsidR="004911BB" w:rsidRPr="009A2FAC" w:rsidRDefault="004911BB" w:rsidP="000445A5">
      <w:pPr>
        <w:spacing w:before="60" w:after="60" w:line="264" w:lineRule="auto"/>
        <w:outlineLvl w:val="1"/>
        <w:rPr>
          <w:b/>
          <w:sz w:val="26"/>
          <w:szCs w:val="26"/>
        </w:rPr>
      </w:pPr>
      <w:r w:rsidRPr="009A2FAC">
        <w:rPr>
          <w:b/>
          <w:sz w:val="26"/>
          <w:szCs w:val="26"/>
        </w:rPr>
        <w:t xml:space="preserve">Mục 3. Kiểm tra và thử nghiệm </w:t>
      </w:r>
    </w:p>
    <w:p w14:paraId="12A3DEF0" w14:textId="60AE543A" w:rsidR="004911BB" w:rsidRPr="00A27C18" w:rsidRDefault="003F4559" w:rsidP="000445A5">
      <w:pPr>
        <w:spacing w:before="60" w:after="60" w:line="264" w:lineRule="auto"/>
        <w:ind w:firstLine="720"/>
        <w:outlineLvl w:val="1"/>
        <w:rPr>
          <w:bCs/>
          <w:sz w:val="26"/>
          <w:szCs w:val="26"/>
        </w:rPr>
      </w:pPr>
      <w:r w:rsidRPr="009A2FAC">
        <w:rPr>
          <w:bCs/>
          <w:sz w:val="26"/>
          <w:szCs w:val="26"/>
        </w:rPr>
        <w:t xml:space="preserve">Khi bàn giao hàng hóa, Chủ Đầu tư và nhà thầu sẽ phối hợp kiểm tra các thông số, đặc tính kỹ thuật chi tiết của từng hàng hóa </w:t>
      </w:r>
      <w:r w:rsidR="00F47D4B" w:rsidRPr="009A2FAC">
        <w:rPr>
          <w:bCs/>
          <w:sz w:val="26"/>
          <w:szCs w:val="26"/>
        </w:rPr>
        <w:t xml:space="preserve">bảo đảm đáp ứng theo quy định tại </w:t>
      </w:r>
      <w:r w:rsidR="00F47D4B" w:rsidRPr="009A2FAC">
        <w:rPr>
          <w:iCs/>
          <w:sz w:val="26"/>
          <w:szCs w:val="26"/>
          <w:lang w:val="nl-NL"/>
        </w:rPr>
        <w:t xml:space="preserve">mục 1.2.2 – </w:t>
      </w:r>
      <w:r w:rsidR="00F47D4B" w:rsidRPr="009A2FAC">
        <w:rPr>
          <w:bCs/>
          <w:sz w:val="26"/>
          <w:szCs w:val="26"/>
        </w:rPr>
        <w:t>Yêu cầu về kỹ thuật chi tiết, Chương V. Yêu cầu về kỹ thuật</w:t>
      </w:r>
      <w:r w:rsidR="00F47D4B" w:rsidRPr="009A2FAC">
        <w:rPr>
          <w:iCs/>
          <w:sz w:val="26"/>
          <w:szCs w:val="26"/>
          <w:lang w:val="nl-NL"/>
        </w:rPr>
        <w:t xml:space="preserve"> trong E-HSMT</w:t>
      </w:r>
      <w:r w:rsidR="006966DD" w:rsidRPr="009A2FAC">
        <w:rPr>
          <w:bCs/>
          <w:sz w:val="26"/>
          <w:szCs w:val="26"/>
        </w:rPr>
        <w:t>, sau đó mới tiến hành nghiệm thu và đưa hàng hóa lắp đặt, sử dụng cho công trình.</w:t>
      </w:r>
    </w:p>
    <w:p w14:paraId="579B9F88" w14:textId="637E4766" w:rsidR="00A33153" w:rsidRPr="00A27C18" w:rsidRDefault="00A33153" w:rsidP="009333BE">
      <w:pPr>
        <w:pStyle w:val="Subtitle"/>
        <w:widowControl w:val="0"/>
        <w:spacing w:before="120" w:after="120" w:line="264" w:lineRule="auto"/>
        <w:jc w:val="both"/>
        <w:outlineLvl w:val="0"/>
        <w:rPr>
          <w:sz w:val="28"/>
          <w:szCs w:val="28"/>
        </w:rPr>
      </w:pPr>
    </w:p>
    <w:sectPr w:rsidR="00A33153" w:rsidRPr="00A27C18" w:rsidSect="00A517A4">
      <w:footerReference w:type="default" r:id="rId11"/>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11F23" w14:textId="77777777" w:rsidR="00A71CCF" w:rsidRDefault="00A71CCF" w:rsidP="0005772F">
      <w:r>
        <w:separator/>
      </w:r>
    </w:p>
  </w:endnote>
  <w:endnote w:type="continuationSeparator" w:id="0">
    <w:p w14:paraId="05417A42" w14:textId="77777777" w:rsidR="00A71CCF" w:rsidRDefault="00A71CCF"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ourier New">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98111E" w:rsidRDefault="00981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0C6B" w14:textId="77777777" w:rsidR="00A71CCF" w:rsidRDefault="00A71CCF" w:rsidP="0005772F">
      <w:r>
        <w:separator/>
      </w:r>
    </w:p>
  </w:footnote>
  <w:footnote w:type="continuationSeparator" w:id="0">
    <w:p w14:paraId="59A0923D" w14:textId="77777777" w:rsidR="00A71CCF" w:rsidRDefault="00A71CCF"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9C3"/>
    <w:multiLevelType w:val="hybridMultilevel"/>
    <w:tmpl w:val="409876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5ED77B3"/>
    <w:multiLevelType w:val="multilevel"/>
    <w:tmpl w:val="D0EC7368"/>
    <w:lvl w:ilvl="0">
      <w:start w:val="1"/>
      <w:numFmt w:val="decimal"/>
      <w:lvlText w:val="%1"/>
      <w:lvlJc w:val="left"/>
      <w:pPr>
        <w:ind w:left="576" w:hanging="576"/>
      </w:pPr>
      <w:rPr>
        <w:rFonts w:hint="default"/>
        <w:b/>
      </w:rPr>
    </w:lvl>
    <w:lvl w:ilvl="1">
      <w:start w:val="2"/>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78B0E13"/>
    <w:multiLevelType w:val="hybridMultilevel"/>
    <w:tmpl w:val="A8729504"/>
    <w:lvl w:ilvl="0" w:tplc="78F27826">
      <w:start w:val="1"/>
      <w:numFmt w:val="lowerLetter"/>
      <w:lvlText w:val="%1/"/>
      <w:lvlJc w:val="left"/>
      <w:pPr>
        <w:ind w:left="720" w:hanging="360"/>
      </w:pPr>
      <w:rPr>
        <w:rFonts w:hint="default"/>
        <w:b/>
      </w:rPr>
    </w:lvl>
    <w:lvl w:ilvl="1" w:tplc="3F62ECB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7905FE"/>
    <w:multiLevelType w:val="hybridMultilevel"/>
    <w:tmpl w:val="45FA1E80"/>
    <w:lvl w:ilvl="0" w:tplc="DDDE24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A4E3F"/>
    <w:multiLevelType w:val="hybridMultilevel"/>
    <w:tmpl w:val="5B7E6CA2"/>
    <w:lvl w:ilvl="0" w:tplc="1DDCE082">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5D186D"/>
    <w:multiLevelType w:val="hybridMultilevel"/>
    <w:tmpl w:val="E8942E46"/>
    <w:lvl w:ilvl="0" w:tplc="BB704A5E">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9264B6B"/>
    <w:multiLevelType w:val="hybridMultilevel"/>
    <w:tmpl w:val="3CAE50DC"/>
    <w:lvl w:ilvl="0" w:tplc="528C2F7C">
      <w:start w:val="1"/>
      <w:numFmt w:val="bullet"/>
      <w:lvlText w:val="+"/>
      <w:lvlJc w:val="left"/>
      <w:pPr>
        <w:ind w:left="1287" w:hanging="360"/>
      </w:pPr>
      <w:rPr>
        <w:rFonts w:ascii="Courier New" w:hAnsi="Courier New"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8" w15:restartNumberingAfterBreak="0">
    <w:nsid w:val="2EE12CE9"/>
    <w:multiLevelType w:val="hybridMultilevel"/>
    <w:tmpl w:val="3F88A902"/>
    <w:lvl w:ilvl="0" w:tplc="13947CDA">
      <w:start w:val="1"/>
      <w:numFmt w:val="bullet"/>
      <w:lvlText w:val=""/>
      <w:lvlJc w:val="left"/>
      <w:pPr>
        <w:tabs>
          <w:tab w:val="num" w:pos="851"/>
        </w:tabs>
        <w:ind w:left="0" w:firstLine="567"/>
      </w:pPr>
      <w:rPr>
        <w:rFonts w:ascii="Symbol" w:hAnsi="Symbol" w:cs=".VnCourier New" w:hint="default"/>
        <w:b w:val="0"/>
        <w:i w:val="0"/>
        <w:color w:val="auto"/>
        <w:sz w:val="26"/>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D5D5106"/>
    <w:multiLevelType w:val="multilevel"/>
    <w:tmpl w:val="56988660"/>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44B3118"/>
    <w:multiLevelType w:val="hybridMultilevel"/>
    <w:tmpl w:val="319489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51BAC"/>
    <w:multiLevelType w:val="hybridMultilevel"/>
    <w:tmpl w:val="A84AB282"/>
    <w:lvl w:ilvl="0" w:tplc="316669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003EB2"/>
    <w:multiLevelType w:val="hybridMultilevel"/>
    <w:tmpl w:val="D4E4B482"/>
    <w:lvl w:ilvl="0" w:tplc="0409000F">
      <w:start w:val="1"/>
      <w:numFmt w:val="decimal"/>
      <w:lvlText w:val="%1."/>
      <w:lvlJc w:val="left"/>
      <w:pPr>
        <w:ind w:left="1287" w:hanging="360"/>
      </w:pPr>
    </w:lvl>
    <w:lvl w:ilvl="1" w:tplc="95E03D76">
      <w:start w:val="1"/>
      <w:numFmt w:val="decimal"/>
      <w:lvlText w:val="%2."/>
      <w:lvlJc w:val="left"/>
      <w:pPr>
        <w:ind w:left="2007" w:hanging="360"/>
      </w:pPr>
      <w:rPr>
        <w:b/>
        <w:bCs/>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6840344F"/>
    <w:multiLevelType w:val="hybridMultilevel"/>
    <w:tmpl w:val="E92A7FBE"/>
    <w:lvl w:ilvl="0" w:tplc="419A1F82">
      <w:numFmt w:val="bullet"/>
      <w:lvlText w:val="-"/>
      <w:lvlJc w:val="left"/>
      <w:pPr>
        <w:ind w:left="927" w:hanging="360"/>
      </w:pPr>
      <w:rPr>
        <w:rFonts w:ascii="Times New Roman" w:eastAsia="Calibri" w:hAnsi="Times New Roman" w:cs="Times New Roman" w:hint="default"/>
        <w:b/>
        <w:i w:val="0"/>
        <w:sz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695B1A7C"/>
    <w:multiLevelType w:val="hybridMultilevel"/>
    <w:tmpl w:val="5F92B9C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6BC5355D"/>
    <w:multiLevelType w:val="hybridMultilevel"/>
    <w:tmpl w:val="4756298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797A0065"/>
    <w:multiLevelType w:val="hybridMultilevel"/>
    <w:tmpl w:val="FAA07746"/>
    <w:lvl w:ilvl="0" w:tplc="6404641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F8B3D43"/>
    <w:multiLevelType w:val="hybridMultilevel"/>
    <w:tmpl w:val="B1FCB9EE"/>
    <w:lvl w:ilvl="0" w:tplc="9134EAF2">
      <w:start w:val="1"/>
      <w:numFmt w:val="lowerLetter"/>
      <w:lvlText w:val="%1)"/>
      <w:lvlJc w:val="left"/>
      <w:pPr>
        <w:ind w:left="1040" w:hanging="360"/>
      </w:pPr>
      <w:rPr>
        <w:rFonts w:ascii="Times New Roman" w:eastAsia="Times New Roman" w:hAnsi="Times New Roman" w:cs="Times New Roman"/>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num w:numId="1" w16cid:durableId="1841315453">
    <w:abstractNumId w:val="12"/>
  </w:num>
  <w:num w:numId="2" w16cid:durableId="56243813">
    <w:abstractNumId w:val="3"/>
  </w:num>
  <w:num w:numId="3" w16cid:durableId="1827742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2438302">
    <w:abstractNumId w:val="9"/>
  </w:num>
  <w:num w:numId="5" w16cid:durableId="1952666230">
    <w:abstractNumId w:val="11"/>
  </w:num>
  <w:num w:numId="6" w16cid:durableId="1590239347">
    <w:abstractNumId w:val="5"/>
  </w:num>
  <w:num w:numId="7" w16cid:durableId="920526730">
    <w:abstractNumId w:val="20"/>
  </w:num>
  <w:num w:numId="8" w16cid:durableId="1182432813">
    <w:abstractNumId w:val="7"/>
  </w:num>
  <w:num w:numId="9" w16cid:durableId="284890387">
    <w:abstractNumId w:val="4"/>
  </w:num>
  <w:num w:numId="10" w16cid:durableId="835151418">
    <w:abstractNumId w:val="2"/>
  </w:num>
  <w:num w:numId="11" w16cid:durableId="2108311923">
    <w:abstractNumId w:val="15"/>
  </w:num>
  <w:num w:numId="12" w16cid:durableId="2062168539">
    <w:abstractNumId w:val="8"/>
  </w:num>
  <w:num w:numId="13" w16cid:durableId="943998053">
    <w:abstractNumId w:val="19"/>
  </w:num>
  <w:num w:numId="14" w16cid:durableId="92867534">
    <w:abstractNumId w:val="1"/>
  </w:num>
  <w:num w:numId="15" w16cid:durableId="532958647">
    <w:abstractNumId w:val="13"/>
  </w:num>
  <w:num w:numId="16" w16cid:durableId="913855053">
    <w:abstractNumId w:val="6"/>
  </w:num>
  <w:num w:numId="17" w16cid:durableId="568082110">
    <w:abstractNumId w:val="18"/>
  </w:num>
  <w:num w:numId="18" w16cid:durableId="849178459">
    <w:abstractNumId w:val="17"/>
  </w:num>
  <w:num w:numId="19" w16cid:durableId="1429694041">
    <w:abstractNumId w:val="0"/>
  </w:num>
  <w:num w:numId="20" w16cid:durableId="572129642">
    <w:abstractNumId w:val="16"/>
  </w:num>
  <w:num w:numId="21" w16cid:durableId="100370003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1228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264"/>
    <w:rsid w:val="00001C60"/>
    <w:rsid w:val="00002192"/>
    <w:rsid w:val="0000239B"/>
    <w:rsid w:val="00003B56"/>
    <w:rsid w:val="00003D2D"/>
    <w:rsid w:val="00005364"/>
    <w:rsid w:val="000058AB"/>
    <w:rsid w:val="00005B9D"/>
    <w:rsid w:val="0000787F"/>
    <w:rsid w:val="000100C9"/>
    <w:rsid w:val="000101CD"/>
    <w:rsid w:val="000101ED"/>
    <w:rsid w:val="0001066D"/>
    <w:rsid w:val="00010BE9"/>
    <w:rsid w:val="00011106"/>
    <w:rsid w:val="00013081"/>
    <w:rsid w:val="000141C8"/>
    <w:rsid w:val="000148B0"/>
    <w:rsid w:val="00014F30"/>
    <w:rsid w:val="00015255"/>
    <w:rsid w:val="00016D42"/>
    <w:rsid w:val="000172CC"/>
    <w:rsid w:val="00017D5C"/>
    <w:rsid w:val="00020519"/>
    <w:rsid w:val="00020B6E"/>
    <w:rsid w:val="0002103A"/>
    <w:rsid w:val="00021C47"/>
    <w:rsid w:val="0002274C"/>
    <w:rsid w:val="0002293A"/>
    <w:rsid w:val="00022AE4"/>
    <w:rsid w:val="000237C4"/>
    <w:rsid w:val="000238D2"/>
    <w:rsid w:val="0002542D"/>
    <w:rsid w:val="00025845"/>
    <w:rsid w:val="00025A46"/>
    <w:rsid w:val="00025F78"/>
    <w:rsid w:val="0002620D"/>
    <w:rsid w:val="00026CC4"/>
    <w:rsid w:val="00026D6E"/>
    <w:rsid w:val="0002753A"/>
    <w:rsid w:val="00027775"/>
    <w:rsid w:val="000305AC"/>
    <w:rsid w:val="00030B30"/>
    <w:rsid w:val="00030BFE"/>
    <w:rsid w:val="000310A6"/>
    <w:rsid w:val="00031BBF"/>
    <w:rsid w:val="0003230A"/>
    <w:rsid w:val="00032B0F"/>
    <w:rsid w:val="0003360E"/>
    <w:rsid w:val="00033738"/>
    <w:rsid w:val="0003561F"/>
    <w:rsid w:val="000357CE"/>
    <w:rsid w:val="00035F3B"/>
    <w:rsid w:val="00036070"/>
    <w:rsid w:val="00036B62"/>
    <w:rsid w:val="000374F4"/>
    <w:rsid w:val="00037DFA"/>
    <w:rsid w:val="00040654"/>
    <w:rsid w:val="0004148E"/>
    <w:rsid w:val="0004149E"/>
    <w:rsid w:val="000425DD"/>
    <w:rsid w:val="0004306A"/>
    <w:rsid w:val="00043A42"/>
    <w:rsid w:val="000445A5"/>
    <w:rsid w:val="000445B9"/>
    <w:rsid w:val="00044720"/>
    <w:rsid w:val="00045765"/>
    <w:rsid w:val="000458C9"/>
    <w:rsid w:val="0004698B"/>
    <w:rsid w:val="00046C60"/>
    <w:rsid w:val="0004724D"/>
    <w:rsid w:val="000476F7"/>
    <w:rsid w:val="00051BA7"/>
    <w:rsid w:val="00051E0D"/>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6C94"/>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330"/>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057"/>
    <w:rsid w:val="00086AA9"/>
    <w:rsid w:val="00087195"/>
    <w:rsid w:val="0008799B"/>
    <w:rsid w:val="00090597"/>
    <w:rsid w:val="00093254"/>
    <w:rsid w:val="00093359"/>
    <w:rsid w:val="00093367"/>
    <w:rsid w:val="00093A06"/>
    <w:rsid w:val="0009404F"/>
    <w:rsid w:val="0009451A"/>
    <w:rsid w:val="00095B03"/>
    <w:rsid w:val="000960F7"/>
    <w:rsid w:val="00096272"/>
    <w:rsid w:val="00096792"/>
    <w:rsid w:val="00097156"/>
    <w:rsid w:val="000A0132"/>
    <w:rsid w:val="000A014C"/>
    <w:rsid w:val="000A0B22"/>
    <w:rsid w:val="000A1756"/>
    <w:rsid w:val="000A17A2"/>
    <w:rsid w:val="000A1A30"/>
    <w:rsid w:val="000A1F2B"/>
    <w:rsid w:val="000A217E"/>
    <w:rsid w:val="000A22CB"/>
    <w:rsid w:val="000A3427"/>
    <w:rsid w:val="000A35A8"/>
    <w:rsid w:val="000A4453"/>
    <w:rsid w:val="000A476F"/>
    <w:rsid w:val="000A4D8D"/>
    <w:rsid w:val="000A5FE1"/>
    <w:rsid w:val="000A640A"/>
    <w:rsid w:val="000A6821"/>
    <w:rsid w:val="000A72C5"/>
    <w:rsid w:val="000B0D6E"/>
    <w:rsid w:val="000B1095"/>
    <w:rsid w:val="000B1410"/>
    <w:rsid w:val="000B3452"/>
    <w:rsid w:val="000B3733"/>
    <w:rsid w:val="000B47B8"/>
    <w:rsid w:val="000B53DB"/>
    <w:rsid w:val="000B5539"/>
    <w:rsid w:val="000B5DDC"/>
    <w:rsid w:val="000B63D9"/>
    <w:rsid w:val="000B7B0F"/>
    <w:rsid w:val="000B7E31"/>
    <w:rsid w:val="000C16D2"/>
    <w:rsid w:val="000C1F31"/>
    <w:rsid w:val="000C24F6"/>
    <w:rsid w:val="000C3083"/>
    <w:rsid w:val="000C3178"/>
    <w:rsid w:val="000C3F94"/>
    <w:rsid w:val="000C4A99"/>
    <w:rsid w:val="000C5761"/>
    <w:rsid w:val="000C5AD0"/>
    <w:rsid w:val="000C7EAB"/>
    <w:rsid w:val="000D0C22"/>
    <w:rsid w:val="000D0D51"/>
    <w:rsid w:val="000D251E"/>
    <w:rsid w:val="000D2F39"/>
    <w:rsid w:val="000D313E"/>
    <w:rsid w:val="000D32D0"/>
    <w:rsid w:val="000D48B9"/>
    <w:rsid w:val="000D6C2B"/>
    <w:rsid w:val="000D6DFF"/>
    <w:rsid w:val="000D74EA"/>
    <w:rsid w:val="000D76A0"/>
    <w:rsid w:val="000D7881"/>
    <w:rsid w:val="000E107D"/>
    <w:rsid w:val="000E1593"/>
    <w:rsid w:val="000E1A47"/>
    <w:rsid w:val="000E1E78"/>
    <w:rsid w:val="000E420E"/>
    <w:rsid w:val="000E4787"/>
    <w:rsid w:val="000E554A"/>
    <w:rsid w:val="000E5658"/>
    <w:rsid w:val="000E593A"/>
    <w:rsid w:val="000E7343"/>
    <w:rsid w:val="000E74E2"/>
    <w:rsid w:val="000E7D59"/>
    <w:rsid w:val="000F1527"/>
    <w:rsid w:val="000F1F10"/>
    <w:rsid w:val="000F1F29"/>
    <w:rsid w:val="000F2AEE"/>
    <w:rsid w:val="000F30B1"/>
    <w:rsid w:val="000F3266"/>
    <w:rsid w:val="000F32A7"/>
    <w:rsid w:val="000F43AD"/>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0C21"/>
    <w:rsid w:val="00111039"/>
    <w:rsid w:val="00111726"/>
    <w:rsid w:val="00111F1E"/>
    <w:rsid w:val="00112AFA"/>
    <w:rsid w:val="0011331B"/>
    <w:rsid w:val="001138CB"/>
    <w:rsid w:val="001138E8"/>
    <w:rsid w:val="00116979"/>
    <w:rsid w:val="00117669"/>
    <w:rsid w:val="00117C43"/>
    <w:rsid w:val="001206C2"/>
    <w:rsid w:val="0012098A"/>
    <w:rsid w:val="0012108A"/>
    <w:rsid w:val="00121525"/>
    <w:rsid w:val="0012318C"/>
    <w:rsid w:val="0012345B"/>
    <w:rsid w:val="00123748"/>
    <w:rsid w:val="00123D6A"/>
    <w:rsid w:val="00124184"/>
    <w:rsid w:val="0012432A"/>
    <w:rsid w:val="00124B63"/>
    <w:rsid w:val="00124EA7"/>
    <w:rsid w:val="001250FE"/>
    <w:rsid w:val="0012580E"/>
    <w:rsid w:val="00125D34"/>
    <w:rsid w:val="001265B0"/>
    <w:rsid w:val="00126710"/>
    <w:rsid w:val="00126935"/>
    <w:rsid w:val="00126BE0"/>
    <w:rsid w:val="00126CBD"/>
    <w:rsid w:val="001273B5"/>
    <w:rsid w:val="00127C6B"/>
    <w:rsid w:val="001300D7"/>
    <w:rsid w:val="00131869"/>
    <w:rsid w:val="00131EAF"/>
    <w:rsid w:val="00132B80"/>
    <w:rsid w:val="00132DCD"/>
    <w:rsid w:val="00132E20"/>
    <w:rsid w:val="001334AC"/>
    <w:rsid w:val="001351FC"/>
    <w:rsid w:val="00136841"/>
    <w:rsid w:val="00136889"/>
    <w:rsid w:val="00136F69"/>
    <w:rsid w:val="0013714D"/>
    <w:rsid w:val="00137909"/>
    <w:rsid w:val="00140C19"/>
    <w:rsid w:val="00140E0C"/>
    <w:rsid w:val="00142BB3"/>
    <w:rsid w:val="00142C56"/>
    <w:rsid w:val="00142E35"/>
    <w:rsid w:val="00142E60"/>
    <w:rsid w:val="00144343"/>
    <w:rsid w:val="001446E8"/>
    <w:rsid w:val="00144CA0"/>
    <w:rsid w:val="00145A9C"/>
    <w:rsid w:val="00145D59"/>
    <w:rsid w:val="00146042"/>
    <w:rsid w:val="00146217"/>
    <w:rsid w:val="00146472"/>
    <w:rsid w:val="00146D2E"/>
    <w:rsid w:val="00147C82"/>
    <w:rsid w:val="00147EA3"/>
    <w:rsid w:val="00147EE4"/>
    <w:rsid w:val="00150ECB"/>
    <w:rsid w:val="001510D4"/>
    <w:rsid w:val="0015118E"/>
    <w:rsid w:val="00151340"/>
    <w:rsid w:val="00151FA5"/>
    <w:rsid w:val="00152077"/>
    <w:rsid w:val="001525E8"/>
    <w:rsid w:val="00153802"/>
    <w:rsid w:val="00153EAE"/>
    <w:rsid w:val="001545C4"/>
    <w:rsid w:val="0015548A"/>
    <w:rsid w:val="001557DD"/>
    <w:rsid w:val="00156059"/>
    <w:rsid w:val="001569DA"/>
    <w:rsid w:val="00156B7F"/>
    <w:rsid w:val="0015700F"/>
    <w:rsid w:val="00157028"/>
    <w:rsid w:val="001602C3"/>
    <w:rsid w:val="00161123"/>
    <w:rsid w:val="00161846"/>
    <w:rsid w:val="00161A4E"/>
    <w:rsid w:val="00161A54"/>
    <w:rsid w:val="00161B74"/>
    <w:rsid w:val="00161CFA"/>
    <w:rsid w:val="00161F59"/>
    <w:rsid w:val="001622A5"/>
    <w:rsid w:val="001625F8"/>
    <w:rsid w:val="0016329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43F7"/>
    <w:rsid w:val="00175DB7"/>
    <w:rsid w:val="00175E06"/>
    <w:rsid w:val="00176BC7"/>
    <w:rsid w:val="0017704D"/>
    <w:rsid w:val="0017717C"/>
    <w:rsid w:val="00177489"/>
    <w:rsid w:val="0017798F"/>
    <w:rsid w:val="00180A62"/>
    <w:rsid w:val="001814B9"/>
    <w:rsid w:val="001814D3"/>
    <w:rsid w:val="00181F4F"/>
    <w:rsid w:val="001824AA"/>
    <w:rsid w:val="00183555"/>
    <w:rsid w:val="00183717"/>
    <w:rsid w:val="00185174"/>
    <w:rsid w:val="001859DD"/>
    <w:rsid w:val="00185D6B"/>
    <w:rsid w:val="0018668A"/>
    <w:rsid w:val="001872DE"/>
    <w:rsid w:val="00187BDA"/>
    <w:rsid w:val="00187E38"/>
    <w:rsid w:val="00187FAD"/>
    <w:rsid w:val="001914E4"/>
    <w:rsid w:val="00191829"/>
    <w:rsid w:val="00191DEB"/>
    <w:rsid w:val="00192833"/>
    <w:rsid w:val="00192F3C"/>
    <w:rsid w:val="00193009"/>
    <w:rsid w:val="001934D1"/>
    <w:rsid w:val="0019390B"/>
    <w:rsid w:val="00193C35"/>
    <w:rsid w:val="00194169"/>
    <w:rsid w:val="001942A1"/>
    <w:rsid w:val="0019471B"/>
    <w:rsid w:val="00195241"/>
    <w:rsid w:val="00196361"/>
    <w:rsid w:val="00196710"/>
    <w:rsid w:val="00196852"/>
    <w:rsid w:val="00196AD6"/>
    <w:rsid w:val="00196F22"/>
    <w:rsid w:val="00196FEF"/>
    <w:rsid w:val="0019765B"/>
    <w:rsid w:val="00197D7C"/>
    <w:rsid w:val="001A077B"/>
    <w:rsid w:val="001A07FC"/>
    <w:rsid w:val="001A0C3C"/>
    <w:rsid w:val="001A0F3B"/>
    <w:rsid w:val="001A1CCF"/>
    <w:rsid w:val="001A1DF3"/>
    <w:rsid w:val="001A276B"/>
    <w:rsid w:val="001A3A5D"/>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1A69"/>
    <w:rsid w:val="001C32A5"/>
    <w:rsid w:val="001C3783"/>
    <w:rsid w:val="001C3B5C"/>
    <w:rsid w:val="001C3EC6"/>
    <w:rsid w:val="001C3F74"/>
    <w:rsid w:val="001C4425"/>
    <w:rsid w:val="001C6B34"/>
    <w:rsid w:val="001C76BF"/>
    <w:rsid w:val="001C7A2D"/>
    <w:rsid w:val="001C7CDA"/>
    <w:rsid w:val="001D0530"/>
    <w:rsid w:val="001D0EF3"/>
    <w:rsid w:val="001D0F60"/>
    <w:rsid w:val="001D13C4"/>
    <w:rsid w:val="001D1781"/>
    <w:rsid w:val="001D373B"/>
    <w:rsid w:val="001D37F0"/>
    <w:rsid w:val="001D49FC"/>
    <w:rsid w:val="001D4F84"/>
    <w:rsid w:val="001D7F61"/>
    <w:rsid w:val="001E08BA"/>
    <w:rsid w:val="001E137F"/>
    <w:rsid w:val="001E15C4"/>
    <w:rsid w:val="001E1F45"/>
    <w:rsid w:val="001E2181"/>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1A4"/>
    <w:rsid w:val="002042F9"/>
    <w:rsid w:val="002045D5"/>
    <w:rsid w:val="0020532E"/>
    <w:rsid w:val="0020594A"/>
    <w:rsid w:val="00206376"/>
    <w:rsid w:val="00206F0F"/>
    <w:rsid w:val="00207646"/>
    <w:rsid w:val="00207A89"/>
    <w:rsid w:val="00210783"/>
    <w:rsid w:val="00211E4D"/>
    <w:rsid w:val="00212554"/>
    <w:rsid w:val="0021292C"/>
    <w:rsid w:val="002137A2"/>
    <w:rsid w:val="00213F12"/>
    <w:rsid w:val="00214392"/>
    <w:rsid w:val="002158D5"/>
    <w:rsid w:val="00216205"/>
    <w:rsid w:val="00216331"/>
    <w:rsid w:val="0021639B"/>
    <w:rsid w:val="00217CCD"/>
    <w:rsid w:val="0022006C"/>
    <w:rsid w:val="00220B3A"/>
    <w:rsid w:val="0022186D"/>
    <w:rsid w:val="00222440"/>
    <w:rsid w:val="00224F7B"/>
    <w:rsid w:val="002259AD"/>
    <w:rsid w:val="00226E78"/>
    <w:rsid w:val="00227AAA"/>
    <w:rsid w:val="00227C09"/>
    <w:rsid w:val="00227E27"/>
    <w:rsid w:val="00227EE7"/>
    <w:rsid w:val="002307F1"/>
    <w:rsid w:val="00230BF1"/>
    <w:rsid w:val="00230DFB"/>
    <w:rsid w:val="002316C6"/>
    <w:rsid w:val="00231955"/>
    <w:rsid w:val="00231C4C"/>
    <w:rsid w:val="00233027"/>
    <w:rsid w:val="002334F6"/>
    <w:rsid w:val="002335CD"/>
    <w:rsid w:val="00233CF6"/>
    <w:rsid w:val="0023560D"/>
    <w:rsid w:val="00237AAA"/>
    <w:rsid w:val="00237F87"/>
    <w:rsid w:val="002412C4"/>
    <w:rsid w:val="00241533"/>
    <w:rsid w:val="0024386F"/>
    <w:rsid w:val="00243A7C"/>
    <w:rsid w:val="00243EBE"/>
    <w:rsid w:val="00244240"/>
    <w:rsid w:val="002442B4"/>
    <w:rsid w:val="0024450D"/>
    <w:rsid w:val="00244E58"/>
    <w:rsid w:val="00246D12"/>
    <w:rsid w:val="0024729C"/>
    <w:rsid w:val="0025011C"/>
    <w:rsid w:val="00250745"/>
    <w:rsid w:val="00250F35"/>
    <w:rsid w:val="00251015"/>
    <w:rsid w:val="00251321"/>
    <w:rsid w:val="00251680"/>
    <w:rsid w:val="002519F5"/>
    <w:rsid w:val="0025313D"/>
    <w:rsid w:val="00253DFD"/>
    <w:rsid w:val="00253F79"/>
    <w:rsid w:val="002540EE"/>
    <w:rsid w:val="002543E5"/>
    <w:rsid w:val="002547C0"/>
    <w:rsid w:val="0025495A"/>
    <w:rsid w:val="0025522E"/>
    <w:rsid w:val="0025594D"/>
    <w:rsid w:val="00255A02"/>
    <w:rsid w:val="002564E7"/>
    <w:rsid w:val="00256620"/>
    <w:rsid w:val="0025676C"/>
    <w:rsid w:val="00256E83"/>
    <w:rsid w:val="002577C6"/>
    <w:rsid w:val="00260D33"/>
    <w:rsid w:val="002610A1"/>
    <w:rsid w:val="00262685"/>
    <w:rsid w:val="0026324B"/>
    <w:rsid w:val="002633B2"/>
    <w:rsid w:val="0026562B"/>
    <w:rsid w:val="00265815"/>
    <w:rsid w:val="002658C4"/>
    <w:rsid w:val="00265E04"/>
    <w:rsid w:val="00265ED6"/>
    <w:rsid w:val="002667A4"/>
    <w:rsid w:val="00266CEE"/>
    <w:rsid w:val="00266D90"/>
    <w:rsid w:val="00266EB9"/>
    <w:rsid w:val="00267229"/>
    <w:rsid w:val="00267569"/>
    <w:rsid w:val="00267B0B"/>
    <w:rsid w:val="00270970"/>
    <w:rsid w:val="00270AED"/>
    <w:rsid w:val="002719C9"/>
    <w:rsid w:val="00271DC9"/>
    <w:rsid w:val="00272E25"/>
    <w:rsid w:val="00273B2A"/>
    <w:rsid w:val="002747F5"/>
    <w:rsid w:val="00274EE6"/>
    <w:rsid w:val="0027568F"/>
    <w:rsid w:val="00275F8D"/>
    <w:rsid w:val="00276F71"/>
    <w:rsid w:val="00277077"/>
    <w:rsid w:val="002773E3"/>
    <w:rsid w:val="00277F7C"/>
    <w:rsid w:val="00281714"/>
    <w:rsid w:val="00281754"/>
    <w:rsid w:val="00281896"/>
    <w:rsid w:val="00281D28"/>
    <w:rsid w:val="00282C79"/>
    <w:rsid w:val="00282E54"/>
    <w:rsid w:val="002830D4"/>
    <w:rsid w:val="00283C28"/>
    <w:rsid w:val="00283D68"/>
    <w:rsid w:val="002854ED"/>
    <w:rsid w:val="00285D2A"/>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2E5"/>
    <w:rsid w:val="002968D0"/>
    <w:rsid w:val="00296DD2"/>
    <w:rsid w:val="00296EBD"/>
    <w:rsid w:val="002A42C4"/>
    <w:rsid w:val="002A45CD"/>
    <w:rsid w:val="002A47A6"/>
    <w:rsid w:val="002A47F4"/>
    <w:rsid w:val="002A4FDD"/>
    <w:rsid w:val="002A5D24"/>
    <w:rsid w:val="002A619A"/>
    <w:rsid w:val="002A67A3"/>
    <w:rsid w:val="002A67CF"/>
    <w:rsid w:val="002A69F3"/>
    <w:rsid w:val="002A736E"/>
    <w:rsid w:val="002A7831"/>
    <w:rsid w:val="002A7AC1"/>
    <w:rsid w:val="002A7B93"/>
    <w:rsid w:val="002B06A8"/>
    <w:rsid w:val="002B196A"/>
    <w:rsid w:val="002B1C2A"/>
    <w:rsid w:val="002B21D1"/>
    <w:rsid w:val="002B2664"/>
    <w:rsid w:val="002B336C"/>
    <w:rsid w:val="002B408F"/>
    <w:rsid w:val="002B467C"/>
    <w:rsid w:val="002B482A"/>
    <w:rsid w:val="002B4D41"/>
    <w:rsid w:val="002B5547"/>
    <w:rsid w:val="002B594A"/>
    <w:rsid w:val="002B739F"/>
    <w:rsid w:val="002B757E"/>
    <w:rsid w:val="002B79E8"/>
    <w:rsid w:val="002C0989"/>
    <w:rsid w:val="002C1076"/>
    <w:rsid w:val="002C132A"/>
    <w:rsid w:val="002C1A99"/>
    <w:rsid w:val="002C297E"/>
    <w:rsid w:val="002C29F1"/>
    <w:rsid w:val="002C3A71"/>
    <w:rsid w:val="002C559E"/>
    <w:rsid w:val="002D0208"/>
    <w:rsid w:val="002D0C0F"/>
    <w:rsid w:val="002D1828"/>
    <w:rsid w:val="002D1B3E"/>
    <w:rsid w:val="002D2CB5"/>
    <w:rsid w:val="002D2F02"/>
    <w:rsid w:val="002D3D39"/>
    <w:rsid w:val="002D3F08"/>
    <w:rsid w:val="002D512C"/>
    <w:rsid w:val="002D5208"/>
    <w:rsid w:val="002D5B73"/>
    <w:rsid w:val="002D6133"/>
    <w:rsid w:val="002D61FE"/>
    <w:rsid w:val="002D63F1"/>
    <w:rsid w:val="002D7075"/>
    <w:rsid w:val="002D76CC"/>
    <w:rsid w:val="002D7996"/>
    <w:rsid w:val="002E05A4"/>
    <w:rsid w:val="002E131B"/>
    <w:rsid w:val="002E1885"/>
    <w:rsid w:val="002E1C43"/>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38DF"/>
    <w:rsid w:val="002F3BC3"/>
    <w:rsid w:val="002F4325"/>
    <w:rsid w:val="002F466F"/>
    <w:rsid w:val="002F476C"/>
    <w:rsid w:val="002F4E5F"/>
    <w:rsid w:val="002F4F7E"/>
    <w:rsid w:val="002F5F37"/>
    <w:rsid w:val="002F6692"/>
    <w:rsid w:val="002F6768"/>
    <w:rsid w:val="002F71BF"/>
    <w:rsid w:val="002F7B90"/>
    <w:rsid w:val="00301C2D"/>
    <w:rsid w:val="00301C45"/>
    <w:rsid w:val="00303055"/>
    <w:rsid w:val="003031DE"/>
    <w:rsid w:val="00303503"/>
    <w:rsid w:val="00303544"/>
    <w:rsid w:val="00303D1B"/>
    <w:rsid w:val="00303E46"/>
    <w:rsid w:val="003046A5"/>
    <w:rsid w:val="003047AB"/>
    <w:rsid w:val="00305108"/>
    <w:rsid w:val="00306043"/>
    <w:rsid w:val="00307C01"/>
    <w:rsid w:val="00307EA5"/>
    <w:rsid w:val="00310227"/>
    <w:rsid w:val="003109D4"/>
    <w:rsid w:val="00311542"/>
    <w:rsid w:val="00311A28"/>
    <w:rsid w:val="003120B5"/>
    <w:rsid w:val="00312291"/>
    <w:rsid w:val="00313824"/>
    <w:rsid w:val="003138D9"/>
    <w:rsid w:val="00313F64"/>
    <w:rsid w:val="0031462E"/>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3A4"/>
    <w:rsid w:val="00330597"/>
    <w:rsid w:val="0033091E"/>
    <w:rsid w:val="00330B68"/>
    <w:rsid w:val="0033153D"/>
    <w:rsid w:val="00334572"/>
    <w:rsid w:val="00334A51"/>
    <w:rsid w:val="00334EA8"/>
    <w:rsid w:val="003352AB"/>
    <w:rsid w:val="00335889"/>
    <w:rsid w:val="00336265"/>
    <w:rsid w:val="00337286"/>
    <w:rsid w:val="0033777B"/>
    <w:rsid w:val="003378B0"/>
    <w:rsid w:val="00340907"/>
    <w:rsid w:val="00340CAF"/>
    <w:rsid w:val="00341478"/>
    <w:rsid w:val="00342552"/>
    <w:rsid w:val="00342C96"/>
    <w:rsid w:val="00342FB8"/>
    <w:rsid w:val="0034385E"/>
    <w:rsid w:val="00343A0A"/>
    <w:rsid w:val="0034479B"/>
    <w:rsid w:val="00344894"/>
    <w:rsid w:val="0034515A"/>
    <w:rsid w:val="00346CAC"/>
    <w:rsid w:val="00346F78"/>
    <w:rsid w:val="003479CE"/>
    <w:rsid w:val="00347F10"/>
    <w:rsid w:val="003508F0"/>
    <w:rsid w:val="0035172C"/>
    <w:rsid w:val="003525A1"/>
    <w:rsid w:val="00352918"/>
    <w:rsid w:val="00352FCE"/>
    <w:rsid w:val="00353461"/>
    <w:rsid w:val="003534B6"/>
    <w:rsid w:val="003536A2"/>
    <w:rsid w:val="00353CA7"/>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02B3"/>
    <w:rsid w:val="00360940"/>
    <w:rsid w:val="00362591"/>
    <w:rsid w:val="003633B4"/>
    <w:rsid w:val="00364105"/>
    <w:rsid w:val="00364947"/>
    <w:rsid w:val="0036628B"/>
    <w:rsid w:val="00366424"/>
    <w:rsid w:val="00366A94"/>
    <w:rsid w:val="00367D47"/>
    <w:rsid w:val="00367F3D"/>
    <w:rsid w:val="00371410"/>
    <w:rsid w:val="003718CA"/>
    <w:rsid w:val="00372233"/>
    <w:rsid w:val="00372410"/>
    <w:rsid w:val="00372693"/>
    <w:rsid w:val="00372CD5"/>
    <w:rsid w:val="0037303F"/>
    <w:rsid w:val="003747DC"/>
    <w:rsid w:val="003754CB"/>
    <w:rsid w:val="00375C16"/>
    <w:rsid w:val="00375D8C"/>
    <w:rsid w:val="00375DC5"/>
    <w:rsid w:val="00375F0E"/>
    <w:rsid w:val="00382A98"/>
    <w:rsid w:val="00382B0F"/>
    <w:rsid w:val="00382BE5"/>
    <w:rsid w:val="0038318D"/>
    <w:rsid w:val="003833C9"/>
    <w:rsid w:val="00383BEA"/>
    <w:rsid w:val="0038411A"/>
    <w:rsid w:val="003848BC"/>
    <w:rsid w:val="003851F9"/>
    <w:rsid w:val="003869F4"/>
    <w:rsid w:val="003873EE"/>
    <w:rsid w:val="00390A03"/>
    <w:rsid w:val="00390AD2"/>
    <w:rsid w:val="00391417"/>
    <w:rsid w:val="0039154D"/>
    <w:rsid w:val="003936D3"/>
    <w:rsid w:val="0039392C"/>
    <w:rsid w:val="003951A7"/>
    <w:rsid w:val="00395321"/>
    <w:rsid w:val="003955E4"/>
    <w:rsid w:val="003965B0"/>
    <w:rsid w:val="00397A2B"/>
    <w:rsid w:val="003A0BE6"/>
    <w:rsid w:val="003A10E3"/>
    <w:rsid w:val="003A124F"/>
    <w:rsid w:val="003A133E"/>
    <w:rsid w:val="003A2093"/>
    <w:rsid w:val="003A33C5"/>
    <w:rsid w:val="003A3642"/>
    <w:rsid w:val="003A3DD1"/>
    <w:rsid w:val="003A48FC"/>
    <w:rsid w:val="003A4D3B"/>
    <w:rsid w:val="003A4D47"/>
    <w:rsid w:val="003A4E89"/>
    <w:rsid w:val="003A52F0"/>
    <w:rsid w:val="003A581B"/>
    <w:rsid w:val="003A5980"/>
    <w:rsid w:val="003A5C13"/>
    <w:rsid w:val="003A69D4"/>
    <w:rsid w:val="003A6B4B"/>
    <w:rsid w:val="003B062B"/>
    <w:rsid w:val="003B0C9B"/>
    <w:rsid w:val="003B1B3E"/>
    <w:rsid w:val="003B20B0"/>
    <w:rsid w:val="003B297E"/>
    <w:rsid w:val="003B2A1A"/>
    <w:rsid w:val="003B2F42"/>
    <w:rsid w:val="003B314B"/>
    <w:rsid w:val="003B37ED"/>
    <w:rsid w:val="003B3959"/>
    <w:rsid w:val="003B4A76"/>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1EEA"/>
    <w:rsid w:val="003D2385"/>
    <w:rsid w:val="003D297E"/>
    <w:rsid w:val="003D2CD2"/>
    <w:rsid w:val="003D3C76"/>
    <w:rsid w:val="003D3EE1"/>
    <w:rsid w:val="003D5105"/>
    <w:rsid w:val="003D67AA"/>
    <w:rsid w:val="003D6F7D"/>
    <w:rsid w:val="003E0A18"/>
    <w:rsid w:val="003E139F"/>
    <w:rsid w:val="003E17A6"/>
    <w:rsid w:val="003E2052"/>
    <w:rsid w:val="003E42D8"/>
    <w:rsid w:val="003E4315"/>
    <w:rsid w:val="003E510D"/>
    <w:rsid w:val="003E528C"/>
    <w:rsid w:val="003E53E3"/>
    <w:rsid w:val="003E549C"/>
    <w:rsid w:val="003E5607"/>
    <w:rsid w:val="003E5793"/>
    <w:rsid w:val="003E60ED"/>
    <w:rsid w:val="003E6356"/>
    <w:rsid w:val="003E7618"/>
    <w:rsid w:val="003F01A7"/>
    <w:rsid w:val="003F08E2"/>
    <w:rsid w:val="003F182C"/>
    <w:rsid w:val="003F31AE"/>
    <w:rsid w:val="003F4559"/>
    <w:rsid w:val="003F4775"/>
    <w:rsid w:val="003F501C"/>
    <w:rsid w:val="003F562B"/>
    <w:rsid w:val="003F56D4"/>
    <w:rsid w:val="003F629F"/>
    <w:rsid w:val="003F6781"/>
    <w:rsid w:val="003F67D7"/>
    <w:rsid w:val="003F6EAF"/>
    <w:rsid w:val="00400001"/>
    <w:rsid w:val="00400293"/>
    <w:rsid w:val="00400E1D"/>
    <w:rsid w:val="00401046"/>
    <w:rsid w:val="0040162F"/>
    <w:rsid w:val="004043B2"/>
    <w:rsid w:val="0040494B"/>
    <w:rsid w:val="00404FD0"/>
    <w:rsid w:val="00405B89"/>
    <w:rsid w:val="00406D3A"/>
    <w:rsid w:val="00407275"/>
    <w:rsid w:val="004105B3"/>
    <w:rsid w:val="00410A34"/>
    <w:rsid w:val="00410F80"/>
    <w:rsid w:val="004111FE"/>
    <w:rsid w:val="00411399"/>
    <w:rsid w:val="00411520"/>
    <w:rsid w:val="00411FB6"/>
    <w:rsid w:val="00412394"/>
    <w:rsid w:val="00412582"/>
    <w:rsid w:val="00413112"/>
    <w:rsid w:val="00413C91"/>
    <w:rsid w:val="004146C5"/>
    <w:rsid w:val="0041477C"/>
    <w:rsid w:val="00414E33"/>
    <w:rsid w:val="00415432"/>
    <w:rsid w:val="00415AC8"/>
    <w:rsid w:val="00415F81"/>
    <w:rsid w:val="0041667C"/>
    <w:rsid w:val="00416DA7"/>
    <w:rsid w:val="00420D94"/>
    <w:rsid w:val="00421166"/>
    <w:rsid w:val="00421A52"/>
    <w:rsid w:val="00421BB4"/>
    <w:rsid w:val="00421F0D"/>
    <w:rsid w:val="00421FA7"/>
    <w:rsid w:val="0042210F"/>
    <w:rsid w:val="004226D1"/>
    <w:rsid w:val="0042380E"/>
    <w:rsid w:val="00423FAC"/>
    <w:rsid w:val="00424112"/>
    <w:rsid w:val="00424325"/>
    <w:rsid w:val="00424734"/>
    <w:rsid w:val="00424CC7"/>
    <w:rsid w:val="004251FE"/>
    <w:rsid w:val="00425B6A"/>
    <w:rsid w:val="00425E1B"/>
    <w:rsid w:val="00425FF2"/>
    <w:rsid w:val="00426AC2"/>
    <w:rsid w:val="00430162"/>
    <w:rsid w:val="0043055E"/>
    <w:rsid w:val="00430695"/>
    <w:rsid w:val="00430A31"/>
    <w:rsid w:val="00430C3C"/>
    <w:rsid w:val="00430E47"/>
    <w:rsid w:val="00431EBF"/>
    <w:rsid w:val="004320C8"/>
    <w:rsid w:val="00432406"/>
    <w:rsid w:val="00432664"/>
    <w:rsid w:val="004332E7"/>
    <w:rsid w:val="004332FD"/>
    <w:rsid w:val="00433774"/>
    <w:rsid w:val="00433F92"/>
    <w:rsid w:val="00434555"/>
    <w:rsid w:val="00434953"/>
    <w:rsid w:val="00434DE2"/>
    <w:rsid w:val="00435A81"/>
    <w:rsid w:val="00436D93"/>
    <w:rsid w:val="004374BD"/>
    <w:rsid w:val="00437613"/>
    <w:rsid w:val="00440088"/>
    <w:rsid w:val="00440284"/>
    <w:rsid w:val="004402EA"/>
    <w:rsid w:val="00441F3B"/>
    <w:rsid w:val="00442B8E"/>
    <w:rsid w:val="00442F6B"/>
    <w:rsid w:val="00443729"/>
    <w:rsid w:val="00444034"/>
    <w:rsid w:val="0044426F"/>
    <w:rsid w:val="00444667"/>
    <w:rsid w:val="00444CD2"/>
    <w:rsid w:val="00445FCA"/>
    <w:rsid w:val="00446D77"/>
    <w:rsid w:val="00446DB0"/>
    <w:rsid w:val="00450702"/>
    <w:rsid w:val="004508ED"/>
    <w:rsid w:val="00450B2B"/>
    <w:rsid w:val="00451CD8"/>
    <w:rsid w:val="00452202"/>
    <w:rsid w:val="004528CD"/>
    <w:rsid w:val="00452A31"/>
    <w:rsid w:val="004531CE"/>
    <w:rsid w:val="004535FB"/>
    <w:rsid w:val="0045429E"/>
    <w:rsid w:val="004543DA"/>
    <w:rsid w:val="00454EAD"/>
    <w:rsid w:val="0045506A"/>
    <w:rsid w:val="00455D4F"/>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19E9"/>
    <w:rsid w:val="0047243C"/>
    <w:rsid w:val="0047277E"/>
    <w:rsid w:val="00473710"/>
    <w:rsid w:val="00473A28"/>
    <w:rsid w:val="00474E88"/>
    <w:rsid w:val="0047553B"/>
    <w:rsid w:val="00475F3C"/>
    <w:rsid w:val="00476CAE"/>
    <w:rsid w:val="00477AFC"/>
    <w:rsid w:val="00477B0D"/>
    <w:rsid w:val="0048047A"/>
    <w:rsid w:val="0048182C"/>
    <w:rsid w:val="004819E5"/>
    <w:rsid w:val="00481C92"/>
    <w:rsid w:val="0048201C"/>
    <w:rsid w:val="00482180"/>
    <w:rsid w:val="0048228D"/>
    <w:rsid w:val="0048390D"/>
    <w:rsid w:val="00483BB8"/>
    <w:rsid w:val="00484F81"/>
    <w:rsid w:val="004854CF"/>
    <w:rsid w:val="00485543"/>
    <w:rsid w:val="00485A17"/>
    <w:rsid w:val="00485C64"/>
    <w:rsid w:val="00485DAD"/>
    <w:rsid w:val="00486290"/>
    <w:rsid w:val="00487294"/>
    <w:rsid w:val="00487700"/>
    <w:rsid w:val="0049075A"/>
    <w:rsid w:val="004907ED"/>
    <w:rsid w:val="0049104E"/>
    <w:rsid w:val="004911BB"/>
    <w:rsid w:val="00491246"/>
    <w:rsid w:val="00491A73"/>
    <w:rsid w:val="0049221E"/>
    <w:rsid w:val="00492402"/>
    <w:rsid w:val="00492965"/>
    <w:rsid w:val="00492FF4"/>
    <w:rsid w:val="004932ED"/>
    <w:rsid w:val="00494EE3"/>
    <w:rsid w:val="004957D1"/>
    <w:rsid w:val="004968CA"/>
    <w:rsid w:val="00496B29"/>
    <w:rsid w:val="00497CED"/>
    <w:rsid w:val="004A0982"/>
    <w:rsid w:val="004A0A9F"/>
    <w:rsid w:val="004A172E"/>
    <w:rsid w:val="004A295E"/>
    <w:rsid w:val="004A3910"/>
    <w:rsid w:val="004A3E7F"/>
    <w:rsid w:val="004A4820"/>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CC3"/>
    <w:rsid w:val="004B6EFE"/>
    <w:rsid w:val="004B710C"/>
    <w:rsid w:val="004B7F08"/>
    <w:rsid w:val="004C07B7"/>
    <w:rsid w:val="004C0AB6"/>
    <w:rsid w:val="004C0BC3"/>
    <w:rsid w:val="004C20F4"/>
    <w:rsid w:val="004C2C76"/>
    <w:rsid w:val="004C2F56"/>
    <w:rsid w:val="004C2FD3"/>
    <w:rsid w:val="004C384C"/>
    <w:rsid w:val="004C3FA5"/>
    <w:rsid w:val="004C4D73"/>
    <w:rsid w:val="004C4FB4"/>
    <w:rsid w:val="004C58E8"/>
    <w:rsid w:val="004C5C46"/>
    <w:rsid w:val="004C610F"/>
    <w:rsid w:val="004C76BB"/>
    <w:rsid w:val="004C7EEA"/>
    <w:rsid w:val="004D0841"/>
    <w:rsid w:val="004D1366"/>
    <w:rsid w:val="004D27A9"/>
    <w:rsid w:val="004D4233"/>
    <w:rsid w:val="004D427F"/>
    <w:rsid w:val="004D5227"/>
    <w:rsid w:val="004D53B1"/>
    <w:rsid w:val="004D68A7"/>
    <w:rsid w:val="004D7B51"/>
    <w:rsid w:val="004E11D9"/>
    <w:rsid w:val="004E16D2"/>
    <w:rsid w:val="004E2616"/>
    <w:rsid w:val="004E2747"/>
    <w:rsid w:val="004E2ABA"/>
    <w:rsid w:val="004E2E7A"/>
    <w:rsid w:val="004E2FA3"/>
    <w:rsid w:val="004E319B"/>
    <w:rsid w:val="004E3656"/>
    <w:rsid w:val="004E4376"/>
    <w:rsid w:val="004E4740"/>
    <w:rsid w:val="004E5A71"/>
    <w:rsid w:val="004E5B01"/>
    <w:rsid w:val="004E5EAD"/>
    <w:rsid w:val="004E63E9"/>
    <w:rsid w:val="004E6783"/>
    <w:rsid w:val="004E6C63"/>
    <w:rsid w:val="004E7BDD"/>
    <w:rsid w:val="004E7C39"/>
    <w:rsid w:val="004F1F87"/>
    <w:rsid w:val="004F2264"/>
    <w:rsid w:val="004F2CF8"/>
    <w:rsid w:val="004F532C"/>
    <w:rsid w:val="004F5995"/>
    <w:rsid w:val="004F6355"/>
    <w:rsid w:val="004F65A7"/>
    <w:rsid w:val="004F6E9B"/>
    <w:rsid w:val="004F7038"/>
    <w:rsid w:val="004F7C6B"/>
    <w:rsid w:val="004F7D17"/>
    <w:rsid w:val="004F7D37"/>
    <w:rsid w:val="0050083F"/>
    <w:rsid w:val="00501E40"/>
    <w:rsid w:val="00501F20"/>
    <w:rsid w:val="005045C9"/>
    <w:rsid w:val="00504686"/>
    <w:rsid w:val="00505B05"/>
    <w:rsid w:val="00506ACF"/>
    <w:rsid w:val="00506EB8"/>
    <w:rsid w:val="0050751D"/>
    <w:rsid w:val="00511AE7"/>
    <w:rsid w:val="00513203"/>
    <w:rsid w:val="005144A5"/>
    <w:rsid w:val="00514CC4"/>
    <w:rsid w:val="00514DA5"/>
    <w:rsid w:val="00515E0F"/>
    <w:rsid w:val="0051687A"/>
    <w:rsid w:val="005204BF"/>
    <w:rsid w:val="00520A8D"/>
    <w:rsid w:val="00520D62"/>
    <w:rsid w:val="0052179A"/>
    <w:rsid w:val="005218E0"/>
    <w:rsid w:val="005226B5"/>
    <w:rsid w:val="00522788"/>
    <w:rsid w:val="00522CAB"/>
    <w:rsid w:val="00524982"/>
    <w:rsid w:val="00525758"/>
    <w:rsid w:val="005259D8"/>
    <w:rsid w:val="00525C45"/>
    <w:rsid w:val="00527BB0"/>
    <w:rsid w:val="005312E5"/>
    <w:rsid w:val="00531952"/>
    <w:rsid w:val="00531A91"/>
    <w:rsid w:val="005322A4"/>
    <w:rsid w:val="00533344"/>
    <w:rsid w:val="005333DE"/>
    <w:rsid w:val="0053350E"/>
    <w:rsid w:val="005335FD"/>
    <w:rsid w:val="00533DC4"/>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AEC"/>
    <w:rsid w:val="00546C45"/>
    <w:rsid w:val="00551F83"/>
    <w:rsid w:val="005525C8"/>
    <w:rsid w:val="005528FF"/>
    <w:rsid w:val="00552E63"/>
    <w:rsid w:val="00553F21"/>
    <w:rsid w:val="0055542A"/>
    <w:rsid w:val="005557AD"/>
    <w:rsid w:val="00556303"/>
    <w:rsid w:val="005566DD"/>
    <w:rsid w:val="0055673B"/>
    <w:rsid w:val="005572C4"/>
    <w:rsid w:val="00557B5C"/>
    <w:rsid w:val="0056030F"/>
    <w:rsid w:val="00560365"/>
    <w:rsid w:val="00560996"/>
    <w:rsid w:val="00561D18"/>
    <w:rsid w:val="00562560"/>
    <w:rsid w:val="0056266C"/>
    <w:rsid w:val="005630CE"/>
    <w:rsid w:val="00563363"/>
    <w:rsid w:val="00563D89"/>
    <w:rsid w:val="00564069"/>
    <w:rsid w:val="005643A5"/>
    <w:rsid w:val="00564A69"/>
    <w:rsid w:val="00565E5B"/>
    <w:rsid w:val="00566003"/>
    <w:rsid w:val="005662F1"/>
    <w:rsid w:val="00566493"/>
    <w:rsid w:val="00566780"/>
    <w:rsid w:val="00566FD9"/>
    <w:rsid w:val="00570B5F"/>
    <w:rsid w:val="00571D36"/>
    <w:rsid w:val="00571F9E"/>
    <w:rsid w:val="005724D4"/>
    <w:rsid w:val="00572F4D"/>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5A9A"/>
    <w:rsid w:val="00586599"/>
    <w:rsid w:val="005910A5"/>
    <w:rsid w:val="00591820"/>
    <w:rsid w:val="00591AB0"/>
    <w:rsid w:val="00592621"/>
    <w:rsid w:val="0059275A"/>
    <w:rsid w:val="00592D3C"/>
    <w:rsid w:val="00593F5D"/>
    <w:rsid w:val="00594AEF"/>
    <w:rsid w:val="0059544A"/>
    <w:rsid w:val="00595808"/>
    <w:rsid w:val="00595FC1"/>
    <w:rsid w:val="005960D2"/>
    <w:rsid w:val="0059674A"/>
    <w:rsid w:val="005968CE"/>
    <w:rsid w:val="005969C7"/>
    <w:rsid w:val="00597934"/>
    <w:rsid w:val="005A0B73"/>
    <w:rsid w:val="005A0BC0"/>
    <w:rsid w:val="005A0F0C"/>
    <w:rsid w:val="005A1478"/>
    <w:rsid w:val="005A29E6"/>
    <w:rsid w:val="005A32F2"/>
    <w:rsid w:val="005A359E"/>
    <w:rsid w:val="005A36F5"/>
    <w:rsid w:val="005A3A5B"/>
    <w:rsid w:val="005A3C74"/>
    <w:rsid w:val="005A4B7B"/>
    <w:rsid w:val="005A651E"/>
    <w:rsid w:val="005A71B8"/>
    <w:rsid w:val="005B26B8"/>
    <w:rsid w:val="005B2987"/>
    <w:rsid w:val="005B31BC"/>
    <w:rsid w:val="005B3E8B"/>
    <w:rsid w:val="005B44F7"/>
    <w:rsid w:val="005B6E47"/>
    <w:rsid w:val="005B7862"/>
    <w:rsid w:val="005B7C94"/>
    <w:rsid w:val="005C051E"/>
    <w:rsid w:val="005C151D"/>
    <w:rsid w:val="005C1A76"/>
    <w:rsid w:val="005C1B75"/>
    <w:rsid w:val="005C27BF"/>
    <w:rsid w:val="005C3A33"/>
    <w:rsid w:val="005C3ECC"/>
    <w:rsid w:val="005C47F7"/>
    <w:rsid w:val="005C4842"/>
    <w:rsid w:val="005C5781"/>
    <w:rsid w:val="005C6834"/>
    <w:rsid w:val="005C746A"/>
    <w:rsid w:val="005C775F"/>
    <w:rsid w:val="005D0577"/>
    <w:rsid w:val="005D0A51"/>
    <w:rsid w:val="005D0C24"/>
    <w:rsid w:val="005D0E77"/>
    <w:rsid w:val="005D150E"/>
    <w:rsid w:val="005D19D6"/>
    <w:rsid w:val="005D1D00"/>
    <w:rsid w:val="005D3252"/>
    <w:rsid w:val="005D3944"/>
    <w:rsid w:val="005D4C19"/>
    <w:rsid w:val="005D4F19"/>
    <w:rsid w:val="005D4FDC"/>
    <w:rsid w:val="005D5B8F"/>
    <w:rsid w:val="005E056D"/>
    <w:rsid w:val="005E0809"/>
    <w:rsid w:val="005E1A2D"/>
    <w:rsid w:val="005E32F4"/>
    <w:rsid w:val="005E34D0"/>
    <w:rsid w:val="005E4238"/>
    <w:rsid w:val="005E4A22"/>
    <w:rsid w:val="005E6CBF"/>
    <w:rsid w:val="005E7547"/>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0D56"/>
    <w:rsid w:val="0060276B"/>
    <w:rsid w:val="00602F5D"/>
    <w:rsid w:val="00603865"/>
    <w:rsid w:val="00603F8B"/>
    <w:rsid w:val="00605187"/>
    <w:rsid w:val="00605456"/>
    <w:rsid w:val="006060D0"/>
    <w:rsid w:val="0060651A"/>
    <w:rsid w:val="00606850"/>
    <w:rsid w:val="00606920"/>
    <w:rsid w:val="00606965"/>
    <w:rsid w:val="00606C83"/>
    <w:rsid w:val="006109B2"/>
    <w:rsid w:val="00610E8D"/>
    <w:rsid w:val="00612012"/>
    <w:rsid w:val="00612358"/>
    <w:rsid w:val="00612687"/>
    <w:rsid w:val="00612D4B"/>
    <w:rsid w:val="006137B4"/>
    <w:rsid w:val="006139AD"/>
    <w:rsid w:val="0061507A"/>
    <w:rsid w:val="0061596B"/>
    <w:rsid w:val="00616496"/>
    <w:rsid w:val="0061651B"/>
    <w:rsid w:val="00616B9C"/>
    <w:rsid w:val="00616E48"/>
    <w:rsid w:val="006175E4"/>
    <w:rsid w:val="00617680"/>
    <w:rsid w:val="00620A17"/>
    <w:rsid w:val="0062190B"/>
    <w:rsid w:val="0062230A"/>
    <w:rsid w:val="00622CE0"/>
    <w:rsid w:val="006233BF"/>
    <w:rsid w:val="00623635"/>
    <w:rsid w:val="00623B4D"/>
    <w:rsid w:val="00624518"/>
    <w:rsid w:val="00624812"/>
    <w:rsid w:val="006249F1"/>
    <w:rsid w:val="00624B7F"/>
    <w:rsid w:val="006256EF"/>
    <w:rsid w:val="0062573A"/>
    <w:rsid w:val="00626412"/>
    <w:rsid w:val="0062777C"/>
    <w:rsid w:val="00630317"/>
    <w:rsid w:val="00630A57"/>
    <w:rsid w:val="00632FA4"/>
    <w:rsid w:val="00633F4E"/>
    <w:rsid w:val="00634331"/>
    <w:rsid w:val="00634EA3"/>
    <w:rsid w:val="00635330"/>
    <w:rsid w:val="00635C16"/>
    <w:rsid w:val="00636F96"/>
    <w:rsid w:val="00637711"/>
    <w:rsid w:val="00637D34"/>
    <w:rsid w:val="00637F4B"/>
    <w:rsid w:val="006410F4"/>
    <w:rsid w:val="00641530"/>
    <w:rsid w:val="00641A9B"/>
    <w:rsid w:val="0064252B"/>
    <w:rsid w:val="0064313E"/>
    <w:rsid w:val="006434B6"/>
    <w:rsid w:val="0064370B"/>
    <w:rsid w:val="00644425"/>
    <w:rsid w:val="00644D43"/>
    <w:rsid w:val="00645AAF"/>
    <w:rsid w:val="006460B6"/>
    <w:rsid w:val="006479C5"/>
    <w:rsid w:val="0065019E"/>
    <w:rsid w:val="006514A3"/>
    <w:rsid w:val="00651836"/>
    <w:rsid w:val="00651ABA"/>
    <w:rsid w:val="00651EF3"/>
    <w:rsid w:val="00652E3C"/>
    <w:rsid w:val="0065314F"/>
    <w:rsid w:val="0065406C"/>
    <w:rsid w:val="006545CF"/>
    <w:rsid w:val="00654A27"/>
    <w:rsid w:val="00654D2B"/>
    <w:rsid w:val="00655A5F"/>
    <w:rsid w:val="006560B5"/>
    <w:rsid w:val="00656FBB"/>
    <w:rsid w:val="00660885"/>
    <w:rsid w:val="006609F2"/>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687A"/>
    <w:rsid w:val="006777CA"/>
    <w:rsid w:val="006778DE"/>
    <w:rsid w:val="00677DD0"/>
    <w:rsid w:val="00680C18"/>
    <w:rsid w:val="00681157"/>
    <w:rsid w:val="006813C6"/>
    <w:rsid w:val="006815C9"/>
    <w:rsid w:val="0068182C"/>
    <w:rsid w:val="006821BF"/>
    <w:rsid w:val="00682633"/>
    <w:rsid w:val="0068401A"/>
    <w:rsid w:val="006844E4"/>
    <w:rsid w:val="00684E0E"/>
    <w:rsid w:val="00685538"/>
    <w:rsid w:val="00685878"/>
    <w:rsid w:val="006862C8"/>
    <w:rsid w:val="00686748"/>
    <w:rsid w:val="00686B35"/>
    <w:rsid w:val="00686E49"/>
    <w:rsid w:val="00687A2D"/>
    <w:rsid w:val="0069013C"/>
    <w:rsid w:val="00690ACE"/>
    <w:rsid w:val="00690F0B"/>
    <w:rsid w:val="00690F73"/>
    <w:rsid w:val="00691488"/>
    <w:rsid w:val="006915D0"/>
    <w:rsid w:val="00692CB2"/>
    <w:rsid w:val="0069316B"/>
    <w:rsid w:val="0069347F"/>
    <w:rsid w:val="006943D1"/>
    <w:rsid w:val="00694B8E"/>
    <w:rsid w:val="0069534A"/>
    <w:rsid w:val="00695E1E"/>
    <w:rsid w:val="0069619A"/>
    <w:rsid w:val="0069620B"/>
    <w:rsid w:val="006966DD"/>
    <w:rsid w:val="00696B8D"/>
    <w:rsid w:val="00697A5F"/>
    <w:rsid w:val="006A0716"/>
    <w:rsid w:val="006A10BC"/>
    <w:rsid w:val="006A10FE"/>
    <w:rsid w:val="006A1A62"/>
    <w:rsid w:val="006A29BF"/>
    <w:rsid w:val="006A30D2"/>
    <w:rsid w:val="006A3929"/>
    <w:rsid w:val="006A393A"/>
    <w:rsid w:val="006A4587"/>
    <w:rsid w:val="006A4A16"/>
    <w:rsid w:val="006A5BE6"/>
    <w:rsid w:val="006A61F4"/>
    <w:rsid w:val="006A762C"/>
    <w:rsid w:val="006B1BAE"/>
    <w:rsid w:val="006B3280"/>
    <w:rsid w:val="006B3A7F"/>
    <w:rsid w:val="006B4433"/>
    <w:rsid w:val="006B6300"/>
    <w:rsid w:val="006B6C7C"/>
    <w:rsid w:val="006B6EA1"/>
    <w:rsid w:val="006B717D"/>
    <w:rsid w:val="006B72C9"/>
    <w:rsid w:val="006B7D25"/>
    <w:rsid w:val="006C0A66"/>
    <w:rsid w:val="006C1505"/>
    <w:rsid w:val="006C2FBB"/>
    <w:rsid w:val="006C383B"/>
    <w:rsid w:val="006C3B1D"/>
    <w:rsid w:val="006C3E71"/>
    <w:rsid w:val="006C3E79"/>
    <w:rsid w:val="006C4974"/>
    <w:rsid w:val="006C4BE9"/>
    <w:rsid w:val="006C4DF4"/>
    <w:rsid w:val="006C52AE"/>
    <w:rsid w:val="006C5684"/>
    <w:rsid w:val="006C593E"/>
    <w:rsid w:val="006C615D"/>
    <w:rsid w:val="006C705B"/>
    <w:rsid w:val="006D008E"/>
    <w:rsid w:val="006D0149"/>
    <w:rsid w:val="006D023B"/>
    <w:rsid w:val="006D0AEB"/>
    <w:rsid w:val="006D0F73"/>
    <w:rsid w:val="006D1890"/>
    <w:rsid w:val="006D1905"/>
    <w:rsid w:val="006D1F27"/>
    <w:rsid w:val="006D202C"/>
    <w:rsid w:val="006D2279"/>
    <w:rsid w:val="006D2AC0"/>
    <w:rsid w:val="006D2B8A"/>
    <w:rsid w:val="006D3B37"/>
    <w:rsid w:val="006D3E66"/>
    <w:rsid w:val="006D4709"/>
    <w:rsid w:val="006D4904"/>
    <w:rsid w:val="006D5A15"/>
    <w:rsid w:val="006D5BD4"/>
    <w:rsid w:val="006D6C60"/>
    <w:rsid w:val="006D6DC6"/>
    <w:rsid w:val="006D7006"/>
    <w:rsid w:val="006D7F62"/>
    <w:rsid w:val="006E19E4"/>
    <w:rsid w:val="006E264A"/>
    <w:rsid w:val="006E2C43"/>
    <w:rsid w:val="006E3073"/>
    <w:rsid w:val="006E595E"/>
    <w:rsid w:val="006E596D"/>
    <w:rsid w:val="006E681B"/>
    <w:rsid w:val="006E724B"/>
    <w:rsid w:val="006E73DB"/>
    <w:rsid w:val="006E7D04"/>
    <w:rsid w:val="006F1137"/>
    <w:rsid w:val="006F12CB"/>
    <w:rsid w:val="006F2929"/>
    <w:rsid w:val="006F39FC"/>
    <w:rsid w:val="006F3F28"/>
    <w:rsid w:val="006F5EA6"/>
    <w:rsid w:val="006F67B5"/>
    <w:rsid w:val="007000FE"/>
    <w:rsid w:val="00700688"/>
    <w:rsid w:val="00700882"/>
    <w:rsid w:val="00700F4C"/>
    <w:rsid w:val="00701574"/>
    <w:rsid w:val="007019A5"/>
    <w:rsid w:val="00702068"/>
    <w:rsid w:val="00702C7D"/>
    <w:rsid w:val="0070326A"/>
    <w:rsid w:val="0070349A"/>
    <w:rsid w:val="00704241"/>
    <w:rsid w:val="00704407"/>
    <w:rsid w:val="00704917"/>
    <w:rsid w:val="007052D0"/>
    <w:rsid w:val="00706E25"/>
    <w:rsid w:val="00707851"/>
    <w:rsid w:val="007104B2"/>
    <w:rsid w:val="007105C5"/>
    <w:rsid w:val="00711306"/>
    <w:rsid w:val="0071193D"/>
    <w:rsid w:val="00712AB1"/>
    <w:rsid w:val="00712AB5"/>
    <w:rsid w:val="00713004"/>
    <w:rsid w:val="00713DFD"/>
    <w:rsid w:val="00713F16"/>
    <w:rsid w:val="0071412E"/>
    <w:rsid w:val="00714A73"/>
    <w:rsid w:val="00716BF7"/>
    <w:rsid w:val="00716FBB"/>
    <w:rsid w:val="0071765E"/>
    <w:rsid w:val="007213D7"/>
    <w:rsid w:val="0072287A"/>
    <w:rsid w:val="00722E3F"/>
    <w:rsid w:val="007230E2"/>
    <w:rsid w:val="00723398"/>
    <w:rsid w:val="007235D2"/>
    <w:rsid w:val="0072596B"/>
    <w:rsid w:val="00726A09"/>
    <w:rsid w:val="00727A6D"/>
    <w:rsid w:val="007316C1"/>
    <w:rsid w:val="00731D07"/>
    <w:rsid w:val="0073260A"/>
    <w:rsid w:val="007327DC"/>
    <w:rsid w:val="00732A52"/>
    <w:rsid w:val="00732B01"/>
    <w:rsid w:val="007331E4"/>
    <w:rsid w:val="0073337C"/>
    <w:rsid w:val="0073354E"/>
    <w:rsid w:val="007338C7"/>
    <w:rsid w:val="00735EF4"/>
    <w:rsid w:val="00736B76"/>
    <w:rsid w:val="00737556"/>
    <w:rsid w:val="00737EB1"/>
    <w:rsid w:val="00740397"/>
    <w:rsid w:val="00740B0A"/>
    <w:rsid w:val="00741649"/>
    <w:rsid w:val="0074225C"/>
    <w:rsid w:val="00742D9A"/>
    <w:rsid w:val="00743800"/>
    <w:rsid w:val="00743965"/>
    <w:rsid w:val="00745843"/>
    <w:rsid w:val="007471FA"/>
    <w:rsid w:val="007473A6"/>
    <w:rsid w:val="00747D0B"/>
    <w:rsid w:val="007507C3"/>
    <w:rsid w:val="00750ACA"/>
    <w:rsid w:val="00752003"/>
    <w:rsid w:val="007526C7"/>
    <w:rsid w:val="0075288C"/>
    <w:rsid w:val="00752D9B"/>
    <w:rsid w:val="0075363B"/>
    <w:rsid w:val="00754151"/>
    <w:rsid w:val="007545DB"/>
    <w:rsid w:val="0075621E"/>
    <w:rsid w:val="00756C59"/>
    <w:rsid w:val="00756F9A"/>
    <w:rsid w:val="00757732"/>
    <w:rsid w:val="00757A87"/>
    <w:rsid w:val="007604CF"/>
    <w:rsid w:val="007615B8"/>
    <w:rsid w:val="00762AA4"/>
    <w:rsid w:val="00763628"/>
    <w:rsid w:val="007651FB"/>
    <w:rsid w:val="007656D9"/>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44D7"/>
    <w:rsid w:val="00774993"/>
    <w:rsid w:val="0077525D"/>
    <w:rsid w:val="0077537B"/>
    <w:rsid w:val="007754ED"/>
    <w:rsid w:val="0077558A"/>
    <w:rsid w:val="007755E6"/>
    <w:rsid w:val="00775B47"/>
    <w:rsid w:val="00776954"/>
    <w:rsid w:val="00776FF8"/>
    <w:rsid w:val="00781134"/>
    <w:rsid w:val="00782599"/>
    <w:rsid w:val="00782AAD"/>
    <w:rsid w:val="00782E26"/>
    <w:rsid w:val="00783307"/>
    <w:rsid w:val="007839FA"/>
    <w:rsid w:val="00783A90"/>
    <w:rsid w:val="00784114"/>
    <w:rsid w:val="007850F9"/>
    <w:rsid w:val="00785AD4"/>
    <w:rsid w:val="00785C90"/>
    <w:rsid w:val="00785DFD"/>
    <w:rsid w:val="00787034"/>
    <w:rsid w:val="00787DDC"/>
    <w:rsid w:val="0079003D"/>
    <w:rsid w:val="00790155"/>
    <w:rsid w:val="007901EC"/>
    <w:rsid w:val="007903B4"/>
    <w:rsid w:val="0079075B"/>
    <w:rsid w:val="00790D70"/>
    <w:rsid w:val="00791C39"/>
    <w:rsid w:val="007927D9"/>
    <w:rsid w:val="00794780"/>
    <w:rsid w:val="007947A9"/>
    <w:rsid w:val="00794847"/>
    <w:rsid w:val="00794FBA"/>
    <w:rsid w:val="00795B9A"/>
    <w:rsid w:val="00796317"/>
    <w:rsid w:val="00796FD2"/>
    <w:rsid w:val="007970A5"/>
    <w:rsid w:val="007972C4"/>
    <w:rsid w:val="00797AB2"/>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2F7"/>
    <w:rsid w:val="007B0413"/>
    <w:rsid w:val="007B05BD"/>
    <w:rsid w:val="007B087F"/>
    <w:rsid w:val="007B090D"/>
    <w:rsid w:val="007B0E88"/>
    <w:rsid w:val="007B1B57"/>
    <w:rsid w:val="007B1E4E"/>
    <w:rsid w:val="007B3AAF"/>
    <w:rsid w:val="007B4CA0"/>
    <w:rsid w:val="007B4EC4"/>
    <w:rsid w:val="007B5806"/>
    <w:rsid w:val="007B5CB1"/>
    <w:rsid w:val="007B5F28"/>
    <w:rsid w:val="007B68DC"/>
    <w:rsid w:val="007B69DB"/>
    <w:rsid w:val="007B6AAA"/>
    <w:rsid w:val="007B727C"/>
    <w:rsid w:val="007B7BFD"/>
    <w:rsid w:val="007C048E"/>
    <w:rsid w:val="007C082D"/>
    <w:rsid w:val="007C1A27"/>
    <w:rsid w:val="007C2078"/>
    <w:rsid w:val="007C266E"/>
    <w:rsid w:val="007C3579"/>
    <w:rsid w:val="007C35E0"/>
    <w:rsid w:val="007C3C16"/>
    <w:rsid w:val="007C4C67"/>
    <w:rsid w:val="007C4E05"/>
    <w:rsid w:val="007C5401"/>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1A"/>
    <w:rsid w:val="007E1F88"/>
    <w:rsid w:val="007E2B52"/>
    <w:rsid w:val="007E31E1"/>
    <w:rsid w:val="007E36DA"/>
    <w:rsid w:val="007E3868"/>
    <w:rsid w:val="007E3A28"/>
    <w:rsid w:val="007E431B"/>
    <w:rsid w:val="007E72F3"/>
    <w:rsid w:val="007E7431"/>
    <w:rsid w:val="007F0D95"/>
    <w:rsid w:val="007F12F4"/>
    <w:rsid w:val="007F16F8"/>
    <w:rsid w:val="007F18A2"/>
    <w:rsid w:val="007F4DC4"/>
    <w:rsid w:val="007F60A4"/>
    <w:rsid w:val="007F6BA2"/>
    <w:rsid w:val="007F6D27"/>
    <w:rsid w:val="007F7A89"/>
    <w:rsid w:val="00801A3D"/>
    <w:rsid w:val="008027F4"/>
    <w:rsid w:val="00802FEB"/>
    <w:rsid w:val="0080318D"/>
    <w:rsid w:val="008042F1"/>
    <w:rsid w:val="008044B5"/>
    <w:rsid w:val="008045E9"/>
    <w:rsid w:val="00804CEC"/>
    <w:rsid w:val="00805032"/>
    <w:rsid w:val="008059EF"/>
    <w:rsid w:val="00805BC5"/>
    <w:rsid w:val="00805BE1"/>
    <w:rsid w:val="00805E47"/>
    <w:rsid w:val="0080619E"/>
    <w:rsid w:val="008067B7"/>
    <w:rsid w:val="00806E60"/>
    <w:rsid w:val="00807849"/>
    <w:rsid w:val="00810E3D"/>
    <w:rsid w:val="00810F6D"/>
    <w:rsid w:val="008117F1"/>
    <w:rsid w:val="00812140"/>
    <w:rsid w:val="008124BB"/>
    <w:rsid w:val="00812B13"/>
    <w:rsid w:val="00813200"/>
    <w:rsid w:val="00813234"/>
    <w:rsid w:val="00813242"/>
    <w:rsid w:val="00813FB7"/>
    <w:rsid w:val="008143E6"/>
    <w:rsid w:val="008145D4"/>
    <w:rsid w:val="00814E05"/>
    <w:rsid w:val="008150B5"/>
    <w:rsid w:val="008152BD"/>
    <w:rsid w:val="00815578"/>
    <w:rsid w:val="008166F0"/>
    <w:rsid w:val="00816C7E"/>
    <w:rsid w:val="00816FA0"/>
    <w:rsid w:val="008174B4"/>
    <w:rsid w:val="008177A8"/>
    <w:rsid w:val="00817B2E"/>
    <w:rsid w:val="00820227"/>
    <w:rsid w:val="008217CE"/>
    <w:rsid w:val="00821B26"/>
    <w:rsid w:val="008222AC"/>
    <w:rsid w:val="008229ED"/>
    <w:rsid w:val="008234F0"/>
    <w:rsid w:val="008239FC"/>
    <w:rsid w:val="00823D35"/>
    <w:rsid w:val="00824219"/>
    <w:rsid w:val="008246F6"/>
    <w:rsid w:val="0082499B"/>
    <w:rsid w:val="00825430"/>
    <w:rsid w:val="00826AAD"/>
    <w:rsid w:val="00826DD2"/>
    <w:rsid w:val="008279FC"/>
    <w:rsid w:val="00830007"/>
    <w:rsid w:val="0083034D"/>
    <w:rsid w:val="0083034E"/>
    <w:rsid w:val="00830B1F"/>
    <w:rsid w:val="00831E05"/>
    <w:rsid w:val="008344CE"/>
    <w:rsid w:val="00834BB9"/>
    <w:rsid w:val="00834D31"/>
    <w:rsid w:val="00835C78"/>
    <w:rsid w:val="00835D8B"/>
    <w:rsid w:val="00835F21"/>
    <w:rsid w:val="00836C71"/>
    <w:rsid w:val="008370BE"/>
    <w:rsid w:val="00837478"/>
    <w:rsid w:val="00841200"/>
    <w:rsid w:val="00842B26"/>
    <w:rsid w:val="00844683"/>
    <w:rsid w:val="0084503F"/>
    <w:rsid w:val="0084509B"/>
    <w:rsid w:val="008452DB"/>
    <w:rsid w:val="00845A71"/>
    <w:rsid w:val="00845AFD"/>
    <w:rsid w:val="0084687B"/>
    <w:rsid w:val="00846AC1"/>
    <w:rsid w:val="00846AD5"/>
    <w:rsid w:val="00847464"/>
    <w:rsid w:val="0085055F"/>
    <w:rsid w:val="00850843"/>
    <w:rsid w:val="008514ED"/>
    <w:rsid w:val="00852A45"/>
    <w:rsid w:val="00852E2D"/>
    <w:rsid w:val="0085379A"/>
    <w:rsid w:val="00853F4B"/>
    <w:rsid w:val="008541C2"/>
    <w:rsid w:val="00855759"/>
    <w:rsid w:val="00855B9B"/>
    <w:rsid w:val="00856AAA"/>
    <w:rsid w:val="00856E0E"/>
    <w:rsid w:val="0085700B"/>
    <w:rsid w:val="0085712C"/>
    <w:rsid w:val="0085764B"/>
    <w:rsid w:val="00857C12"/>
    <w:rsid w:val="00860059"/>
    <w:rsid w:val="008601E7"/>
    <w:rsid w:val="00861860"/>
    <w:rsid w:val="00861F2A"/>
    <w:rsid w:val="00862325"/>
    <w:rsid w:val="0086286D"/>
    <w:rsid w:val="00863E1E"/>
    <w:rsid w:val="00864ED2"/>
    <w:rsid w:val="00865FDD"/>
    <w:rsid w:val="0086629B"/>
    <w:rsid w:val="008665C5"/>
    <w:rsid w:val="00867556"/>
    <w:rsid w:val="00867A0B"/>
    <w:rsid w:val="00867AFA"/>
    <w:rsid w:val="00867FB2"/>
    <w:rsid w:val="00870855"/>
    <w:rsid w:val="00871C53"/>
    <w:rsid w:val="00871D5A"/>
    <w:rsid w:val="008725E2"/>
    <w:rsid w:val="00872A62"/>
    <w:rsid w:val="00872B34"/>
    <w:rsid w:val="0087445A"/>
    <w:rsid w:val="00874A67"/>
    <w:rsid w:val="00874D07"/>
    <w:rsid w:val="00875034"/>
    <w:rsid w:val="0087686E"/>
    <w:rsid w:val="008776D1"/>
    <w:rsid w:val="00877937"/>
    <w:rsid w:val="008779AA"/>
    <w:rsid w:val="00877B82"/>
    <w:rsid w:val="008805E5"/>
    <w:rsid w:val="008805ED"/>
    <w:rsid w:val="00880A51"/>
    <w:rsid w:val="00880E92"/>
    <w:rsid w:val="00881CA0"/>
    <w:rsid w:val="00881EE2"/>
    <w:rsid w:val="00882588"/>
    <w:rsid w:val="00882BD9"/>
    <w:rsid w:val="00883436"/>
    <w:rsid w:val="00883D8C"/>
    <w:rsid w:val="00883E05"/>
    <w:rsid w:val="00884D38"/>
    <w:rsid w:val="008854AE"/>
    <w:rsid w:val="00885A45"/>
    <w:rsid w:val="00885A81"/>
    <w:rsid w:val="0088675F"/>
    <w:rsid w:val="008868B4"/>
    <w:rsid w:val="00887375"/>
    <w:rsid w:val="00887718"/>
    <w:rsid w:val="0088781F"/>
    <w:rsid w:val="00887A87"/>
    <w:rsid w:val="00891F0D"/>
    <w:rsid w:val="0089334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3FB9"/>
    <w:rsid w:val="008A42F7"/>
    <w:rsid w:val="008A4B11"/>
    <w:rsid w:val="008A539E"/>
    <w:rsid w:val="008A614C"/>
    <w:rsid w:val="008A77B6"/>
    <w:rsid w:val="008A7BE7"/>
    <w:rsid w:val="008B0FC1"/>
    <w:rsid w:val="008B258A"/>
    <w:rsid w:val="008B268B"/>
    <w:rsid w:val="008B31CD"/>
    <w:rsid w:val="008B3252"/>
    <w:rsid w:val="008B3AED"/>
    <w:rsid w:val="008B3F6D"/>
    <w:rsid w:val="008B433C"/>
    <w:rsid w:val="008B461F"/>
    <w:rsid w:val="008B4CFF"/>
    <w:rsid w:val="008B55FA"/>
    <w:rsid w:val="008B594C"/>
    <w:rsid w:val="008B59AB"/>
    <w:rsid w:val="008B61F7"/>
    <w:rsid w:val="008B6E61"/>
    <w:rsid w:val="008B6FD0"/>
    <w:rsid w:val="008B74BE"/>
    <w:rsid w:val="008B7CBF"/>
    <w:rsid w:val="008C026A"/>
    <w:rsid w:val="008C1323"/>
    <w:rsid w:val="008C1359"/>
    <w:rsid w:val="008C179D"/>
    <w:rsid w:val="008C288C"/>
    <w:rsid w:val="008C30EF"/>
    <w:rsid w:val="008C3101"/>
    <w:rsid w:val="008C4745"/>
    <w:rsid w:val="008C4814"/>
    <w:rsid w:val="008C4F7A"/>
    <w:rsid w:val="008C50D1"/>
    <w:rsid w:val="008C61CA"/>
    <w:rsid w:val="008C66FB"/>
    <w:rsid w:val="008C6C98"/>
    <w:rsid w:val="008D05C0"/>
    <w:rsid w:val="008D1522"/>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38C9"/>
    <w:rsid w:val="008E461B"/>
    <w:rsid w:val="008E4672"/>
    <w:rsid w:val="008E4749"/>
    <w:rsid w:val="008E4DC5"/>
    <w:rsid w:val="008E5151"/>
    <w:rsid w:val="008E5B75"/>
    <w:rsid w:val="008E5C13"/>
    <w:rsid w:val="008E72B5"/>
    <w:rsid w:val="008E7CD9"/>
    <w:rsid w:val="008F0679"/>
    <w:rsid w:val="008F0CE9"/>
    <w:rsid w:val="008F1600"/>
    <w:rsid w:val="008F1635"/>
    <w:rsid w:val="008F1DED"/>
    <w:rsid w:val="008F2947"/>
    <w:rsid w:val="008F400F"/>
    <w:rsid w:val="008F4428"/>
    <w:rsid w:val="008F4453"/>
    <w:rsid w:val="008F558E"/>
    <w:rsid w:val="008F6097"/>
    <w:rsid w:val="008F6C1B"/>
    <w:rsid w:val="008F73E1"/>
    <w:rsid w:val="009015D0"/>
    <w:rsid w:val="0090172D"/>
    <w:rsid w:val="00902356"/>
    <w:rsid w:val="00902F7A"/>
    <w:rsid w:val="0090388E"/>
    <w:rsid w:val="0090551D"/>
    <w:rsid w:val="00905C21"/>
    <w:rsid w:val="00905FB2"/>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17E09"/>
    <w:rsid w:val="0092003C"/>
    <w:rsid w:val="00920B34"/>
    <w:rsid w:val="00920FB7"/>
    <w:rsid w:val="00921D60"/>
    <w:rsid w:val="0092261E"/>
    <w:rsid w:val="00922F8B"/>
    <w:rsid w:val="00923277"/>
    <w:rsid w:val="0092380F"/>
    <w:rsid w:val="009242A1"/>
    <w:rsid w:val="0092463A"/>
    <w:rsid w:val="00924A93"/>
    <w:rsid w:val="00924E12"/>
    <w:rsid w:val="009251CF"/>
    <w:rsid w:val="009257CA"/>
    <w:rsid w:val="00925AAF"/>
    <w:rsid w:val="00925D29"/>
    <w:rsid w:val="00926089"/>
    <w:rsid w:val="009268FD"/>
    <w:rsid w:val="00927FAB"/>
    <w:rsid w:val="00930363"/>
    <w:rsid w:val="00930A43"/>
    <w:rsid w:val="00931EEC"/>
    <w:rsid w:val="0093209F"/>
    <w:rsid w:val="00932B2F"/>
    <w:rsid w:val="00932B68"/>
    <w:rsid w:val="009333BE"/>
    <w:rsid w:val="00933A94"/>
    <w:rsid w:val="00933D32"/>
    <w:rsid w:val="009344DF"/>
    <w:rsid w:val="00934F58"/>
    <w:rsid w:val="0093551F"/>
    <w:rsid w:val="009363F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4735B"/>
    <w:rsid w:val="00947C10"/>
    <w:rsid w:val="00951E06"/>
    <w:rsid w:val="00952CC0"/>
    <w:rsid w:val="00953156"/>
    <w:rsid w:val="009531C4"/>
    <w:rsid w:val="009535AD"/>
    <w:rsid w:val="009543AF"/>
    <w:rsid w:val="0095479B"/>
    <w:rsid w:val="009550EC"/>
    <w:rsid w:val="009575F4"/>
    <w:rsid w:val="009578F0"/>
    <w:rsid w:val="00957D39"/>
    <w:rsid w:val="00957E86"/>
    <w:rsid w:val="009602B0"/>
    <w:rsid w:val="0096042F"/>
    <w:rsid w:val="00961B26"/>
    <w:rsid w:val="00961C58"/>
    <w:rsid w:val="009620EC"/>
    <w:rsid w:val="009623AB"/>
    <w:rsid w:val="009623D3"/>
    <w:rsid w:val="0096258F"/>
    <w:rsid w:val="009625E0"/>
    <w:rsid w:val="00962936"/>
    <w:rsid w:val="00962EA5"/>
    <w:rsid w:val="00962F14"/>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1ED"/>
    <w:rsid w:val="009776DA"/>
    <w:rsid w:val="00977820"/>
    <w:rsid w:val="0097787E"/>
    <w:rsid w:val="00977A3D"/>
    <w:rsid w:val="00977BFC"/>
    <w:rsid w:val="00977F16"/>
    <w:rsid w:val="00977F6F"/>
    <w:rsid w:val="009803BA"/>
    <w:rsid w:val="0098111E"/>
    <w:rsid w:val="0098206D"/>
    <w:rsid w:val="0098296D"/>
    <w:rsid w:val="0098449C"/>
    <w:rsid w:val="00984855"/>
    <w:rsid w:val="009851E6"/>
    <w:rsid w:val="00987243"/>
    <w:rsid w:val="0098756D"/>
    <w:rsid w:val="0099120C"/>
    <w:rsid w:val="00992199"/>
    <w:rsid w:val="00992379"/>
    <w:rsid w:val="00992472"/>
    <w:rsid w:val="0099273F"/>
    <w:rsid w:val="00993061"/>
    <w:rsid w:val="0099367C"/>
    <w:rsid w:val="0099377A"/>
    <w:rsid w:val="009946A6"/>
    <w:rsid w:val="00994C27"/>
    <w:rsid w:val="00997021"/>
    <w:rsid w:val="00997977"/>
    <w:rsid w:val="00997F00"/>
    <w:rsid w:val="009A0A76"/>
    <w:rsid w:val="009A12D5"/>
    <w:rsid w:val="009A2879"/>
    <w:rsid w:val="009A2989"/>
    <w:rsid w:val="009A2FAC"/>
    <w:rsid w:val="009A3DC6"/>
    <w:rsid w:val="009A4314"/>
    <w:rsid w:val="009A49CF"/>
    <w:rsid w:val="009A4B11"/>
    <w:rsid w:val="009A4DEF"/>
    <w:rsid w:val="009A510B"/>
    <w:rsid w:val="009A6C3D"/>
    <w:rsid w:val="009A75A4"/>
    <w:rsid w:val="009B0B9B"/>
    <w:rsid w:val="009B1CFE"/>
    <w:rsid w:val="009B2429"/>
    <w:rsid w:val="009B24BB"/>
    <w:rsid w:val="009B29FD"/>
    <w:rsid w:val="009B2A81"/>
    <w:rsid w:val="009B2B99"/>
    <w:rsid w:val="009B2C8C"/>
    <w:rsid w:val="009B2CFE"/>
    <w:rsid w:val="009B634F"/>
    <w:rsid w:val="009B69A0"/>
    <w:rsid w:val="009B6BBE"/>
    <w:rsid w:val="009B6E6B"/>
    <w:rsid w:val="009B759B"/>
    <w:rsid w:val="009C1047"/>
    <w:rsid w:val="009C1190"/>
    <w:rsid w:val="009C1534"/>
    <w:rsid w:val="009C1E1E"/>
    <w:rsid w:val="009C3F8C"/>
    <w:rsid w:val="009C4052"/>
    <w:rsid w:val="009C4B97"/>
    <w:rsid w:val="009C4CA3"/>
    <w:rsid w:val="009C573C"/>
    <w:rsid w:val="009C63D3"/>
    <w:rsid w:val="009C656F"/>
    <w:rsid w:val="009C68B4"/>
    <w:rsid w:val="009C696E"/>
    <w:rsid w:val="009D0AC1"/>
    <w:rsid w:val="009D113D"/>
    <w:rsid w:val="009D197D"/>
    <w:rsid w:val="009D2189"/>
    <w:rsid w:val="009D28B5"/>
    <w:rsid w:val="009D2ED7"/>
    <w:rsid w:val="009D4199"/>
    <w:rsid w:val="009D4399"/>
    <w:rsid w:val="009D482F"/>
    <w:rsid w:val="009D4995"/>
    <w:rsid w:val="009D4D0B"/>
    <w:rsid w:val="009D5FBB"/>
    <w:rsid w:val="009D6774"/>
    <w:rsid w:val="009D6A99"/>
    <w:rsid w:val="009D6ED1"/>
    <w:rsid w:val="009D6F00"/>
    <w:rsid w:val="009D70AD"/>
    <w:rsid w:val="009D77F4"/>
    <w:rsid w:val="009D796C"/>
    <w:rsid w:val="009E105F"/>
    <w:rsid w:val="009E169C"/>
    <w:rsid w:val="009E2837"/>
    <w:rsid w:val="009E2C7D"/>
    <w:rsid w:val="009E3B71"/>
    <w:rsid w:val="009E3B8B"/>
    <w:rsid w:val="009E4368"/>
    <w:rsid w:val="009E47EE"/>
    <w:rsid w:val="009E5297"/>
    <w:rsid w:val="009E53FC"/>
    <w:rsid w:val="009E5664"/>
    <w:rsid w:val="009E57A7"/>
    <w:rsid w:val="009E6340"/>
    <w:rsid w:val="009E6C33"/>
    <w:rsid w:val="009E6F12"/>
    <w:rsid w:val="009F03CD"/>
    <w:rsid w:val="009F0BE5"/>
    <w:rsid w:val="009F1F38"/>
    <w:rsid w:val="009F336B"/>
    <w:rsid w:val="009F4234"/>
    <w:rsid w:val="009F437A"/>
    <w:rsid w:val="009F45BB"/>
    <w:rsid w:val="009F472C"/>
    <w:rsid w:val="009F4D33"/>
    <w:rsid w:val="009F59B4"/>
    <w:rsid w:val="009F5D7F"/>
    <w:rsid w:val="009F64DD"/>
    <w:rsid w:val="009F7447"/>
    <w:rsid w:val="009F7C6B"/>
    <w:rsid w:val="00A00256"/>
    <w:rsid w:val="00A01067"/>
    <w:rsid w:val="00A0222C"/>
    <w:rsid w:val="00A022DF"/>
    <w:rsid w:val="00A031BD"/>
    <w:rsid w:val="00A031D7"/>
    <w:rsid w:val="00A044F4"/>
    <w:rsid w:val="00A0575E"/>
    <w:rsid w:val="00A06105"/>
    <w:rsid w:val="00A062E8"/>
    <w:rsid w:val="00A06C73"/>
    <w:rsid w:val="00A079D2"/>
    <w:rsid w:val="00A07A80"/>
    <w:rsid w:val="00A1110E"/>
    <w:rsid w:val="00A11A48"/>
    <w:rsid w:val="00A12E20"/>
    <w:rsid w:val="00A12F0B"/>
    <w:rsid w:val="00A1386D"/>
    <w:rsid w:val="00A13B5F"/>
    <w:rsid w:val="00A142FC"/>
    <w:rsid w:val="00A148CE"/>
    <w:rsid w:val="00A14F13"/>
    <w:rsid w:val="00A150E2"/>
    <w:rsid w:val="00A15226"/>
    <w:rsid w:val="00A15254"/>
    <w:rsid w:val="00A1535E"/>
    <w:rsid w:val="00A15E59"/>
    <w:rsid w:val="00A16D1B"/>
    <w:rsid w:val="00A16F0F"/>
    <w:rsid w:val="00A17536"/>
    <w:rsid w:val="00A17828"/>
    <w:rsid w:val="00A20259"/>
    <w:rsid w:val="00A20665"/>
    <w:rsid w:val="00A206DE"/>
    <w:rsid w:val="00A2089A"/>
    <w:rsid w:val="00A20BFB"/>
    <w:rsid w:val="00A20C53"/>
    <w:rsid w:val="00A2259D"/>
    <w:rsid w:val="00A22FA0"/>
    <w:rsid w:val="00A232C4"/>
    <w:rsid w:val="00A236F7"/>
    <w:rsid w:val="00A2392F"/>
    <w:rsid w:val="00A246E7"/>
    <w:rsid w:val="00A2518A"/>
    <w:rsid w:val="00A25D43"/>
    <w:rsid w:val="00A25E28"/>
    <w:rsid w:val="00A2641C"/>
    <w:rsid w:val="00A26CF3"/>
    <w:rsid w:val="00A277E5"/>
    <w:rsid w:val="00A27C18"/>
    <w:rsid w:val="00A30406"/>
    <w:rsid w:val="00A309A0"/>
    <w:rsid w:val="00A3263E"/>
    <w:rsid w:val="00A32BCF"/>
    <w:rsid w:val="00A32C64"/>
    <w:rsid w:val="00A33153"/>
    <w:rsid w:val="00A33251"/>
    <w:rsid w:val="00A335FB"/>
    <w:rsid w:val="00A33A23"/>
    <w:rsid w:val="00A3421F"/>
    <w:rsid w:val="00A34730"/>
    <w:rsid w:val="00A36653"/>
    <w:rsid w:val="00A369E2"/>
    <w:rsid w:val="00A36C54"/>
    <w:rsid w:val="00A36F0E"/>
    <w:rsid w:val="00A371E8"/>
    <w:rsid w:val="00A37699"/>
    <w:rsid w:val="00A40869"/>
    <w:rsid w:val="00A40F69"/>
    <w:rsid w:val="00A4150E"/>
    <w:rsid w:val="00A41939"/>
    <w:rsid w:val="00A41D78"/>
    <w:rsid w:val="00A42E41"/>
    <w:rsid w:val="00A42E72"/>
    <w:rsid w:val="00A4363E"/>
    <w:rsid w:val="00A43885"/>
    <w:rsid w:val="00A44397"/>
    <w:rsid w:val="00A4494F"/>
    <w:rsid w:val="00A46A2E"/>
    <w:rsid w:val="00A46E2C"/>
    <w:rsid w:val="00A479E6"/>
    <w:rsid w:val="00A47B74"/>
    <w:rsid w:val="00A50EED"/>
    <w:rsid w:val="00A513F7"/>
    <w:rsid w:val="00A51770"/>
    <w:rsid w:val="00A517A4"/>
    <w:rsid w:val="00A5290B"/>
    <w:rsid w:val="00A52B9E"/>
    <w:rsid w:val="00A52E31"/>
    <w:rsid w:val="00A5383A"/>
    <w:rsid w:val="00A547EC"/>
    <w:rsid w:val="00A54C03"/>
    <w:rsid w:val="00A54CD9"/>
    <w:rsid w:val="00A5507C"/>
    <w:rsid w:val="00A55FF9"/>
    <w:rsid w:val="00A566D8"/>
    <w:rsid w:val="00A57344"/>
    <w:rsid w:val="00A5770A"/>
    <w:rsid w:val="00A601F2"/>
    <w:rsid w:val="00A60633"/>
    <w:rsid w:val="00A61BBE"/>
    <w:rsid w:val="00A620E4"/>
    <w:rsid w:val="00A621F0"/>
    <w:rsid w:val="00A62CEA"/>
    <w:rsid w:val="00A6345A"/>
    <w:rsid w:val="00A64DB2"/>
    <w:rsid w:val="00A65876"/>
    <w:rsid w:val="00A664BB"/>
    <w:rsid w:val="00A66CCB"/>
    <w:rsid w:val="00A67112"/>
    <w:rsid w:val="00A6714F"/>
    <w:rsid w:val="00A67EFD"/>
    <w:rsid w:val="00A7121C"/>
    <w:rsid w:val="00A71C23"/>
    <w:rsid w:val="00A71CCF"/>
    <w:rsid w:val="00A731E9"/>
    <w:rsid w:val="00A73265"/>
    <w:rsid w:val="00A7499B"/>
    <w:rsid w:val="00A75585"/>
    <w:rsid w:val="00A758B9"/>
    <w:rsid w:val="00A76D57"/>
    <w:rsid w:val="00A77155"/>
    <w:rsid w:val="00A77751"/>
    <w:rsid w:val="00A80142"/>
    <w:rsid w:val="00A80FC2"/>
    <w:rsid w:val="00A82052"/>
    <w:rsid w:val="00A823AF"/>
    <w:rsid w:val="00A82B19"/>
    <w:rsid w:val="00A833BF"/>
    <w:rsid w:val="00A837D1"/>
    <w:rsid w:val="00A83E0E"/>
    <w:rsid w:val="00A847FF"/>
    <w:rsid w:val="00A854AF"/>
    <w:rsid w:val="00A85692"/>
    <w:rsid w:val="00A86394"/>
    <w:rsid w:val="00A876FD"/>
    <w:rsid w:val="00A87A0F"/>
    <w:rsid w:val="00A90A83"/>
    <w:rsid w:val="00A917AE"/>
    <w:rsid w:val="00A91DF4"/>
    <w:rsid w:val="00A92AF0"/>
    <w:rsid w:val="00A93CF8"/>
    <w:rsid w:val="00A94208"/>
    <w:rsid w:val="00A94822"/>
    <w:rsid w:val="00A95874"/>
    <w:rsid w:val="00A95BB7"/>
    <w:rsid w:val="00A962C2"/>
    <w:rsid w:val="00A9656F"/>
    <w:rsid w:val="00A97156"/>
    <w:rsid w:val="00A975ED"/>
    <w:rsid w:val="00AA0057"/>
    <w:rsid w:val="00AA0292"/>
    <w:rsid w:val="00AA035B"/>
    <w:rsid w:val="00AA0778"/>
    <w:rsid w:val="00AA266F"/>
    <w:rsid w:val="00AA3533"/>
    <w:rsid w:val="00AA377E"/>
    <w:rsid w:val="00AA43F4"/>
    <w:rsid w:val="00AA4E1C"/>
    <w:rsid w:val="00AA5AC5"/>
    <w:rsid w:val="00AA6101"/>
    <w:rsid w:val="00AA6212"/>
    <w:rsid w:val="00AA6E63"/>
    <w:rsid w:val="00AA718F"/>
    <w:rsid w:val="00AA7D5D"/>
    <w:rsid w:val="00AA7FF2"/>
    <w:rsid w:val="00AB1012"/>
    <w:rsid w:val="00AB116D"/>
    <w:rsid w:val="00AB1465"/>
    <w:rsid w:val="00AB1B72"/>
    <w:rsid w:val="00AB2DA7"/>
    <w:rsid w:val="00AB2E4A"/>
    <w:rsid w:val="00AB32FC"/>
    <w:rsid w:val="00AB35D1"/>
    <w:rsid w:val="00AB3BBC"/>
    <w:rsid w:val="00AB477E"/>
    <w:rsid w:val="00AB4994"/>
    <w:rsid w:val="00AB4DD8"/>
    <w:rsid w:val="00AC14E9"/>
    <w:rsid w:val="00AC2283"/>
    <w:rsid w:val="00AC241B"/>
    <w:rsid w:val="00AC2A25"/>
    <w:rsid w:val="00AC2B06"/>
    <w:rsid w:val="00AC34C6"/>
    <w:rsid w:val="00AC3A04"/>
    <w:rsid w:val="00AC53C8"/>
    <w:rsid w:val="00AC6739"/>
    <w:rsid w:val="00AC6CF5"/>
    <w:rsid w:val="00AC6EE0"/>
    <w:rsid w:val="00AC70AD"/>
    <w:rsid w:val="00AC715D"/>
    <w:rsid w:val="00AC7344"/>
    <w:rsid w:val="00AD0B0D"/>
    <w:rsid w:val="00AD201C"/>
    <w:rsid w:val="00AD263C"/>
    <w:rsid w:val="00AD3E7D"/>
    <w:rsid w:val="00AD3EA3"/>
    <w:rsid w:val="00AD50A9"/>
    <w:rsid w:val="00AD522B"/>
    <w:rsid w:val="00AD58EE"/>
    <w:rsid w:val="00AD602A"/>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3925"/>
    <w:rsid w:val="00AF4801"/>
    <w:rsid w:val="00AF56A5"/>
    <w:rsid w:val="00AF59E1"/>
    <w:rsid w:val="00AF5A45"/>
    <w:rsid w:val="00AF633A"/>
    <w:rsid w:val="00AF64CD"/>
    <w:rsid w:val="00AF650E"/>
    <w:rsid w:val="00AF65D2"/>
    <w:rsid w:val="00AF6F91"/>
    <w:rsid w:val="00AF7088"/>
    <w:rsid w:val="00B01412"/>
    <w:rsid w:val="00B01676"/>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569"/>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840"/>
    <w:rsid w:val="00B30FDE"/>
    <w:rsid w:val="00B31072"/>
    <w:rsid w:val="00B314F2"/>
    <w:rsid w:val="00B3192E"/>
    <w:rsid w:val="00B3197B"/>
    <w:rsid w:val="00B319C8"/>
    <w:rsid w:val="00B326F8"/>
    <w:rsid w:val="00B327FB"/>
    <w:rsid w:val="00B32948"/>
    <w:rsid w:val="00B32AB7"/>
    <w:rsid w:val="00B33131"/>
    <w:rsid w:val="00B33D63"/>
    <w:rsid w:val="00B33D68"/>
    <w:rsid w:val="00B34B0E"/>
    <w:rsid w:val="00B35F38"/>
    <w:rsid w:val="00B407C4"/>
    <w:rsid w:val="00B40EF5"/>
    <w:rsid w:val="00B41012"/>
    <w:rsid w:val="00B42BD2"/>
    <w:rsid w:val="00B440B9"/>
    <w:rsid w:val="00B44201"/>
    <w:rsid w:val="00B44BCE"/>
    <w:rsid w:val="00B453D4"/>
    <w:rsid w:val="00B45DD8"/>
    <w:rsid w:val="00B467CE"/>
    <w:rsid w:val="00B47D91"/>
    <w:rsid w:val="00B47E8F"/>
    <w:rsid w:val="00B50096"/>
    <w:rsid w:val="00B50346"/>
    <w:rsid w:val="00B503DC"/>
    <w:rsid w:val="00B50936"/>
    <w:rsid w:val="00B51DA2"/>
    <w:rsid w:val="00B52129"/>
    <w:rsid w:val="00B5233F"/>
    <w:rsid w:val="00B525AE"/>
    <w:rsid w:val="00B54314"/>
    <w:rsid w:val="00B543A5"/>
    <w:rsid w:val="00B54B73"/>
    <w:rsid w:val="00B552F0"/>
    <w:rsid w:val="00B55AB4"/>
    <w:rsid w:val="00B56C9C"/>
    <w:rsid w:val="00B56D81"/>
    <w:rsid w:val="00B56F2A"/>
    <w:rsid w:val="00B57486"/>
    <w:rsid w:val="00B57A43"/>
    <w:rsid w:val="00B57D29"/>
    <w:rsid w:val="00B57D41"/>
    <w:rsid w:val="00B57F48"/>
    <w:rsid w:val="00B602FD"/>
    <w:rsid w:val="00B603E9"/>
    <w:rsid w:val="00B609FD"/>
    <w:rsid w:val="00B60B64"/>
    <w:rsid w:val="00B60B6D"/>
    <w:rsid w:val="00B60C27"/>
    <w:rsid w:val="00B611D2"/>
    <w:rsid w:val="00B61A01"/>
    <w:rsid w:val="00B61C86"/>
    <w:rsid w:val="00B62494"/>
    <w:rsid w:val="00B62CB2"/>
    <w:rsid w:val="00B6342D"/>
    <w:rsid w:val="00B63F42"/>
    <w:rsid w:val="00B644B6"/>
    <w:rsid w:val="00B65800"/>
    <w:rsid w:val="00B6593B"/>
    <w:rsid w:val="00B662B8"/>
    <w:rsid w:val="00B70B51"/>
    <w:rsid w:val="00B730AC"/>
    <w:rsid w:val="00B73743"/>
    <w:rsid w:val="00B740DB"/>
    <w:rsid w:val="00B74E5A"/>
    <w:rsid w:val="00B7505F"/>
    <w:rsid w:val="00B75765"/>
    <w:rsid w:val="00B75812"/>
    <w:rsid w:val="00B75860"/>
    <w:rsid w:val="00B761C4"/>
    <w:rsid w:val="00B77709"/>
    <w:rsid w:val="00B77E77"/>
    <w:rsid w:val="00B809CC"/>
    <w:rsid w:val="00B815E3"/>
    <w:rsid w:val="00B82207"/>
    <w:rsid w:val="00B82AA2"/>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083"/>
    <w:rsid w:val="00B91160"/>
    <w:rsid w:val="00B91551"/>
    <w:rsid w:val="00B93355"/>
    <w:rsid w:val="00B933DB"/>
    <w:rsid w:val="00B94B60"/>
    <w:rsid w:val="00B96538"/>
    <w:rsid w:val="00BA0AC6"/>
    <w:rsid w:val="00BA1043"/>
    <w:rsid w:val="00BA158C"/>
    <w:rsid w:val="00BA1880"/>
    <w:rsid w:val="00BA294C"/>
    <w:rsid w:val="00BA2EE0"/>
    <w:rsid w:val="00BA4182"/>
    <w:rsid w:val="00BA49B8"/>
    <w:rsid w:val="00BA5BB1"/>
    <w:rsid w:val="00BA5DFA"/>
    <w:rsid w:val="00BA6094"/>
    <w:rsid w:val="00BA6460"/>
    <w:rsid w:val="00BB0250"/>
    <w:rsid w:val="00BB0A1A"/>
    <w:rsid w:val="00BB0A38"/>
    <w:rsid w:val="00BB14E6"/>
    <w:rsid w:val="00BB155E"/>
    <w:rsid w:val="00BB1677"/>
    <w:rsid w:val="00BB1B30"/>
    <w:rsid w:val="00BB204C"/>
    <w:rsid w:val="00BB2415"/>
    <w:rsid w:val="00BB2F64"/>
    <w:rsid w:val="00BB42BC"/>
    <w:rsid w:val="00BB4595"/>
    <w:rsid w:val="00BB57BF"/>
    <w:rsid w:val="00BB6111"/>
    <w:rsid w:val="00BB66D6"/>
    <w:rsid w:val="00BB670E"/>
    <w:rsid w:val="00BB7F3B"/>
    <w:rsid w:val="00BC2191"/>
    <w:rsid w:val="00BC3107"/>
    <w:rsid w:val="00BC327B"/>
    <w:rsid w:val="00BC3F64"/>
    <w:rsid w:val="00BC5D61"/>
    <w:rsid w:val="00BC5F06"/>
    <w:rsid w:val="00BC6AA5"/>
    <w:rsid w:val="00BC7414"/>
    <w:rsid w:val="00BC778E"/>
    <w:rsid w:val="00BC7A77"/>
    <w:rsid w:val="00BD1B06"/>
    <w:rsid w:val="00BD1B35"/>
    <w:rsid w:val="00BD2364"/>
    <w:rsid w:val="00BD25AA"/>
    <w:rsid w:val="00BD2604"/>
    <w:rsid w:val="00BD3783"/>
    <w:rsid w:val="00BD3DB6"/>
    <w:rsid w:val="00BD4361"/>
    <w:rsid w:val="00BD4E4D"/>
    <w:rsid w:val="00BD5A52"/>
    <w:rsid w:val="00BD633A"/>
    <w:rsid w:val="00BD63D0"/>
    <w:rsid w:val="00BD7CF7"/>
    <w:rsid w:val="00BE01E8"/>
    <w:rsid w:val="00BE143B"/>
    <w:rsid w:val="00BE1D70"/>
    <w:rsid w:val="00BE2553"/>
    <w:rsid w:val="00BE3508"/>
    <w:rsid w:val="00BE3D26"/>
    <w:rsid w:val="00BE3E5D"/>
    <w:rsid w:val="00BE59A8"/>
    <w:rsid w:val="00BE59F0"/>
    <w:rsid w:val="00BE5FBE"/>
    <w:rsid w:val="00BE6030"/>
    <w:rsid w:val="00BE6429"/>
    <w:rsid w:val="00BE681F"/>
    <w:rsid w:val="00BE6E7D"/>
    <w:rsid w:val="00BE7BFB"/>
    <w:rsid w:val="00BF097D"/>
    <w:rsid w:val="00BF15EE"/>
    <w:rsid w:val="00BF2A8F"/>
    <w:rsid w:val="00BF2DA0"/>
    <w:rsid w:val="00BF2E8F"/>
    <w:rsid w:val="00BF37B3"/>
    <w:rsid w:val="00BF49FE"/>
    <w:rsid w:val="00BF500F"/>
    <w:rsid w:val="00BF50CF"/>
    <w:rsid w:val="00BF5BC1"/>
    <w:rsid w:val="00BF5DB5"/>
    <w:rsid w:val="00BF6325"/>
    <w:rsid w:val="00BF6C4A"/>
    <w:rsid w:val="00BF7174"/>
    <w:rsid w:val="00BF79E3"/>
    <w:rsid w:val="00C00E91"/>
    <w:rsid w:val="00C0260B"/>
    <w:rsid w:val="00C02ED0"/>
    <w:rsid w:val="00C02F0B"/>
    <w:rsid w:val="00C02F2C"/>
    <w:rsid w:val="00C036D8"/>
    <w:rsid w:val="00C03AF3"/>
    <w:rsid w:val="00C03C4B"/>
    <w:rsid w:val="00C04339"/>
    <w:rsid w:val="00C068A8"/>
    <w:rsid w:val="00C06C16"/>
    <w:rsid w:val="00C07433"/>
    <w:rsid w:val="00C07663"/>
    <w:rsid w:val="00C07C52"/>
    <w:rsid w:val="00C10C01"/>
    <w:rsid w:val="00C10DB7"/>
    <w:rsid w:val="00C11C45"/>
    <w:rsid w:val="00C11C50"/>
    <w:rsid w:val="00C124BD"/>
    <w:rsid w:val="00C131FD"/>
    <w:rsid w:val="00C13922"/>
    <w:rsid w:val="00C1528D"/>
    <w:rsid w:val="00C158E3"/>
    <w:rsid w:val="00C165D4"/>
    <w:rsid w:val="00C174F6"/>
    <w:rsid w:val="00C1780C"/>
    <w:rsid w:val="00C17A3C"/>
    <w:rsid w:val="00C17A91"/>
    <w:rsid w:val="00C200FF"/>
    <w:rsid w:val="00C20448"/>
    <w:rsid w:val="00C21E24"/>
    <w:rsid w:val="00C22E45"/>
    <w:rsid w:val="00C231E6"/>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087F"/>
    <w:rsid w:val="00C3159C"/>
    <w:rsid w:val="00C31D9A"/>
    <w:rsid w:val="00C320C4"/>
    <w:rsid w:val="00C32503"/>
    <w:rsid w:val="00C33904"/>
    <w:rsid w:val="00C33EFC"/>
    <w:rsid w:val="00C343BB"/>
    <w:rsid w:val="00C34707"/>
    <w:rsid w:val="00C34B15"/>
    <w:rsid w:val="00C34E78"/>
    <w:rsid w:val="00C3524B"/>
    <w:rsid w:val="00C3547A"/>
    <w:rsid w:val="00C35C27"/>
    <w:rsid w:val="00C364F1"/>
    <w:rsid w:val="00C36B64"/>
    <w:rsid w:val="00C3708C"/>
    <w:rsid w:val="00C37195"/>
    <w:rsid w:val="00C37357"/>
    <w:rsid w:val="00C4005D"/>
    <w:rsid w:val="00C40687"/>
    <w:rsid w:val="00C40A65"/>
    <w:rsid w:val="00C40A83"/>
    <w:rsid w:val="00C41D40"/>
    <w:rsid w:val="00C42194"/>
    <w:rsid w:val="00C42246"/>
    <w:rsid w:val="00C42381"/>
    <w:rsid w:val="00C4334E"/>
    <w:rsid w:val="00C44535"/>
    <w:rsid w:val="00C448CF"/>
    <w:rsid w:val="00C44A09"/>
    <w:rsid w:val="00C44C87"/>
    <w:rsid w:val="00C45139"/>
    <w:rsid w:val="00C45BF9"/>
    <w:rsid w:val="00C4730A"/>
    <w:rsid w:val="00C47652"/>
    <w:rsid w:val="00C47CD0"/>
    <w:rsid w:val="00C5007A"/>
    <w:rsid w:val="00C5214A"/>
    <w:rsid w:val="00C5240E"/>
    <w:rsid w:val="00C52BB3"/>
    <w:rsid w:val="00C52BEC"/>
    <w:rsid w:val="00C52EF4"/>
    <w:rsid w:val="00C52F1F"/>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67EFC"/>
    <w:rsid w:val="00C70DCE"/>
    <w:rsid w:val="00C723E9"/>
    <w:rsid w:val="00C7314F"/>
    <w:rsid w:val="00C734CB"/>
    <w:rsid w:val="00C73A7D"/>
    <w:rsid w:val="00C74872"/>
    <w:rsid w:val="00C760F5"/>
    <w:rsid w:val="00C768E5"/>
    <w:rsid w:val="00C76B31"/>
    <w:rsid w:val="00C773FD"/>
    <w:rsid w:val="00C801ED"/>
    <w:rsid w:val="00C803A5"/>
    <w:rsid w:val="00C82C0D"/>
    <w:rsid w:val="00C847AA"/>
    <w:rsid w:val="00C84B57"/>
    <w:rsid w:val="00C84BD2"/>
    <w:rsid w:val="00C84F07"/>
    <w:rsid w:val="00C91B4F"/>
    <w:rsid w:val="00C9228D"/>
    <w:rsid w:val="00C94C18"/>
    <w:rsid w:val="00C950D0"/>
    <w:rsid w:val="00C95303"/>
    <w:rsid w:val="00C961B8"/>
    <w:rsid w:val="00C96FF9"/>
    <w:rsid w:val="00C97568"/>
    <w:rsid w:val="00C975EA"/>
    <w:rsid w:val="00C97AFD"/>
    <w:rsid w:val="00CA0418"/>
    <w:rsid w:val="00CA079C"/>
    <w:rsid w:val="00CA0C77"/>
    <w:rsid w:val="00CA0ED9"/>
    <w:rsid w:val="00CA145A"/>
    <w:rsid w:val="00CA26FE"/>
    <w:rsid w:val="00CA270D"/>
    <w:rsid w:val="00CA2A00"/>
    <w:rsid w:val="00CA3878"/>
    <w:rsid w:val="00CA48B7"/>
    <w:rsid w:val="00CA4BB2"/>
    <w:rsid w:val="00CA6C02"/>
    <w:rsid w:val="00CA6CEC"/>
    <w:rsid w:val="00CA7559"/>
    <w:rsid w:val="00CA75BF"/>
    <w:rsid w:val="00CA7686"/>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3E"/>
    <w:rsid w:val="00CB6580"/>
    <w:rsid w:val="00CB662E"/>
    <w:rsid w:val="00CB68E1"/>
    <w:rsid w:val="00CB6C62"/>
    <w:rsid w:val="00CB78EE"/>
    <w:rsid w:val="00CC008B"/>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4B0"/>
    <w:rsid w:val="00CD3A7D"/>
    <w:rsid w:val="00CD4051"/>
    <w:rsid w:val="00CD40F8"/>
    <w:rsid w:val="00CD41D3"/>
    <w:rsid w:val="00CD44C3"/>
    <w:rsid w:val="00CD479F"/>
    <w:rsid w:val="00CD514E"/>
    <w:rsid w:val="00CD5E33"/>
    <w:rsid w:val="00CD6E64"/>
    <w:rsid w:val="00CD77EF"/>
    <w:rsid w:val="00CE0F0F"/>
    <w:rsid w:val="00CE1D12"/>
    <w:rsid w:val="00CE2F95"/>
    <w:rsid w:val="00CE355F"/>
    <w:rsid w:val="00CE50E6"/>
    <w:rsid w:val="00CE60B3"/>
    <w:rsid w:val="00CE6130"/>
    <w:rsid w:val="00CE630D"/>
    <w:rsid w:val="00CE7200"/>
    <w:rsid w:val="00CE7535"/>
    <w:rsid w:val="00CF2169"/>
    <w:rsid w:val="00CF237E"/>
    <w:rsid w:val="00CF238B"/>
    <w:rsid w:val="00CF28BE"/>
    <w:rsid w:val="00CF31D9"/>
    <w:rsid w:val="00CF4091"/>
    <w:rsid w:val="00CF413B"/>
    <w:rsid w:val="00CF4BB5"/>
    <w:rsid w:val="00CF4D84"/>
    <w:rsid w:val="00CF6045"/>
    <w:rsid w:val="00CF647A"/>
    <w:rsid w:val="00CF6A21"/>
    <w:rsid w:val="00CF6C0D"/>
    <w:rsid w:val="00CF6FD9"/>
    <w:rsid w:val="00CF6FE5"/>
    <w:rsid w:val="00CF70F4"/>
    <w:rsid w:val="00CF71C1"/>
    <w:rsid w:val="00CF7424"/>
    <w:rsid w:val="00CF7559"/>
    <w:rsid w:val="00CF7F2A"/>
    <w:rsid w:val="00D0147A"/>
    <w:rsid w:val="00D02AE0"/>
    <w:rsid w:val="00D03676"/>
    <w:rsid w:val="00D03AC6"/>
    <w:rsid w:val="00D043C7"/>
    <w:rsid w:val="00D044C1"/>
    <w:rsid w:val="00D0463A"/>
    <w:rsid w:val="00D05ADC"/>
    <w:rsid w:val="00D05F85"/>
    <w:rsid w:val="00D069F2"/>
    <w:rsid w:val="00D07311"/>
    <w:rsid w:val="00D07994"/>
    <w:rsid w:val="00D10119"/>
    <w:rsid w:val="00D11292"/>
    <w:rsid w:val="00D12196"/>
    <w:rsid w:val="00D128AE"/>
    <w:rsid w:val="00D12A88"/>
    <w:rsid w:val="00D12EBE"/>
    <w:rsid w:val="00D138C8"/>
    <w:rsid w:val="00D141E9"/>
    <w:rsid w:val="00D14550"/>
    <w:rsid w:val="00D15779"/>
    <w:rsid w:val="00D15E21"/>
    <w:rsid w:val="00D16BE9"/>
    <w:rsid w:val="00D16C5B"/>
    <w:rsid w:val="00D20B10"/>
    <w:rsid w:val="00D21D80"/>
    <w:rsid w:val="00D22452"/>
    <w:rsid w:val="00D23191"/>
    <w:rsid w:val="00D2320F"/>
    <w:rsid w:val="00D2326D"/>
    <w:rsid w:val="00D23CA2"/>
    <w:rsid w:val="00D251D5"/>
    <w:rsid w:val="00D26CAA"/>
    <w:rsid w:val="00D3063B"/>
    <w:rsid w:val="00D3172F"/>
    <w:rsid w:val="00D31B68"/>
    <w:rsid w:val="00D3326C"/>
    <w:rsid w:val="00D334AA"/>
    <w:rsid w:val="00D33B9A"/>
    <w:rsid w:val="00D33CBD"/>
    <w:rsid w:val="00D34092"/>
    <w:rsid w:val="00D376A0"/>
    <w:rsid w:val="00D37B0A"/>
    <w:rsid w:val="00D401CE"/>
    <w:rsid w:val="00D40203"/>
    <w:rsid w:val="00D40B3F"/>
    <w:rsid w:val="00D40D28"/>
    <w:rsid w:val="00D411D6"/>
    <w:rsid w:val="00D4135E"/>
    <w:rsid w:val="00D413A6"/>
    <w:rsid w:val="00D418EC"/>
    <w:rsid w:val="00D41A42"/>
    <w:rsid w:val="00D420D4"/>
    <w:rsid w:val="00D423B5"/>
    <w:rsid w:val="00D42787"/>
    <w:rsid w:val="00D442AF"/>
    <w:rsid w:val="00D4467C"/>
    <w:rsid w:val="00D455EB"/>
    <w:rsid w:val="00D45607"/>
    <w:rsid w:val="00D46B82"/>
    <w:rsid w:val="00D47AF3"/>
    <w:rsid w:val="00D50241"/>
    <w:rsid w:val="00D502BA"/>
    <w:rsid w:val="00D50E99"/>
    <w:rsid w:val="00D51571"/>
    <w:rsid w:val="00D51587"/>
    <w:rsid w:val="00D53B67"/>
    <w:rsid w:val="00D53C30"/>
    <w:rsid w:val="00D541D4"/>
    <w:rsid w:val="00D54A29"/>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6C97"/>
    <w:rsid w:val="00D67620"/>
    <w:rsid w:val="00D67AE3"/>
    <w:rsid w:val="00D70A43"/>
    <w:rsid w:val="00D70C7F"/>
    <w:rsid w:val="00D71C9D"/>
    <w:rsid w:val="00D71D29"/>
    <w:rsid w:val="00D71F5C"/>
    <w:rsid w:val="00D724A9"/>
    <w:rsid w:val="00D72587"/>
    <w:rsid w:val="00D7299D"/>
    <w:rsid w:val="00D72F00"/>
    <w:rsid w:val="00D73270"/>
    <w:rsid w:val="00D73309"/>
    <w:rsid w:val="00D7362A"/>
    <w:rsid w:val="00D75684"/>
    <w:rsid w:val="00D75E37"/>
    <w:rsid w:val="00D760BD"/>
    <w:rsid w:val="00D762FE"/>
    <w:rsid w:val="00D769B7"/>
    <w:rsid w:val="00D77FDC"/>
    <w:rsid w:val="00D843B3"/>
    <w:rsid w:val="00D84D07"/>
    <w:rsid w:val="00D85829"/>
    <w:rsid w:val="00D85945"/>
    <w:rsid w:val="00D86EA9"/>
    <w:rsid w:val="00D87015"/>
    <w:rsid w:val="00D9034C"/>
    <w:rsid w:val="00D903EC"/>
    <w:rsid w:val="00D90BEA"/>
    <w:rsid w:val="00D923BB"/>
    <w:rsid w:val="00D9244B"/>
    <w:rsid w:val="00D926D3"/>
    <w:rsid w:val="00D92F08"/>
    <w:rsid w:val="00D92F60"/>
    <w:rsid w:val="00D936A6"/>
    <w:rsid w:val="00D93F28"/>
    <w:rsid w:val="00D941E6"/>
    <w:rsid w:val="00D96757"/>
    <w:rsid w:val="00D96AC2"/>
    <w:rsid w:val="00D96C6F"/>
    <w:rsid w:val="00D9716A"/>
    <w:rsid w:val="00D97F3E"/>
    <w:rsid w:val="00D97F83"/>
    <w:rsid w:val="00DA031E"/>
    <w:rsid w:val="00DA18B3"/>
    <w:rsid w:val="00DA1E80"/>
    <w:rsid w:val="00DA1EAB"/>
    <w:rsid w:val="00DA2763"/>
    <w:rsid w:val="00DA2C1A"/>
    <w:rsid w:val="00DA31C5"/>
    <w:rsid w:val="00DA3387"/>
    <w:rsid w:val="00DA34A7"/>
    <w:rsid w:val="00DA3B25"/>
    <w:rsid w:val="00DA4A1B"/>
    <w:rsid w:val="00DA5B4A"/>
    <w:rsid w:val="00DA6023"/>
    <w:rsid w:val="00DA6601"/>
    <w:rsid w:val="00DA6B37"/>
    <w:rsid w:val="00DA71A8"/>
    <w:rsid w:val="00DA749D"/>
    <w:rsid w:val="00DA7671"/>
    <w:rsid w:val="00DA7B59"/>
    <w:rsid w:val="00DB022F"/>
    <w:rsid w:val="00DB0505"/>
    <w:rsid w:val="00DB09C8"/>
    <w:rsid w:val="00DB10F7"/>
    <w:rsid w:val="00DB1F59"/>
    <w:rsid w:val="00DB258E"/>
    <w:rsid w:val="00DB267E"/>
    <w:rsid w:val="00DB3372"/>
    <w:rsid w:val="00DB4073"/>
    <w:rsid w:val="00DB40B9"/>
    <w:rsid w:val="00DB4758"/>
    <w:rsid w:val="00DB4BF5"/>
    <w:rsid w:val="00DB583A"/>
    <w:rsid w:val="00DB58F6"/>
    <w:rsid w:val="00DB624C"/>
    <w:rsid w:val="00DB69D9"/>
    <w:rsid w:val="00DB72E7"/>
    <w:rsid w:val="00DB786C"/>
    <w:rsid w:val="00DC031B"/>
    <w:rsid w:val="00DC0901"/>
    <w:rsid w:val="00DC194C"/>
    <w:rsid w:val="00DC1EE3"/>
    <w:rsid w:val="00DC2EE6"/>
    <w:rsid w:val="00DC5CED"/>
    <w:rsid w:val="00DC621B"/>
    <w:rsid w:val="00DC64BD"/>
    <w:rsid w:val="00DC687D"/>
    <w:rsid w:val="00DC6CBA"/>
    <w:rsid w:val="00DC7591"/>
    <w:rsid w:val="00DC79EB"/>
    <w:rsid w:val="00DC7A39"/>
    <w:rsid w:val="00DD09A6"/>
    <w:rsid w:val="00DD09D6"/>
    <w:rsid w:val="00DD2109"/>
    <w:rsid w:val="00DD25E6"/>
    <w:rsid w:val="00DD3213"/>
    <w:rsid w:val="00DD3937"/>
    <w:rsid w:val="00DD4413"/>
    <w:rsid w:val="00DD59B3"/>
    <w:rsid w:val="00DD5B9F"/>
    <w:rsid w:val="00DD6131"/>
    <w:rsid w:val="00DD6782"/>
    <w:rsid w:val="00DD765D"/>
    <w:rsid w:val="00DE0993"/>
    <w:rsid w:val="00DE0DDB"/>
    <w:rsid w:val="00DE14BE"/>
    <w:rsid w:val="00DE2BE1"/>
    <w:rsid w:val="00DE3080"/>
    <w:rsid w:val="00DE4D91"/>
    <w:rsid w:val="00DE4E61"/>
    <w:rsid w:val="00DE4FCD"/>
    <w:rsid w:val="00DE5780"/>
    <w:rsid w:val="00DE5B99"/>
    <w:rsid w:val="00DE6B74"/>
    <w:rsid w:val="00DE72B1"/>
    <w:rsid w:val="00DF03E4"/>
    <w:rsid w:val="00DF03FC"/>
    <w:rsid w:val="00DF275B"/>
    <w:rsid w:val="00DF31A1"/>
    <w:rsid w:val="00DF3598"/>
    <w:rsid w:val="00DF3ADC"/>
    <w:rsid w:val="00DF66C1"/>
    <w:rsid w:val="00DF7329"/>
    <w:rsid w:val="00DF76C2"/>
    <w:rsid w:val="00E000EE"/>
    <w:rsid w:val="00E006AA"/>
    <w:rsid w:val="00E00EA7"/>
    <w:rsid w:val="00E01E88"/>
    <w:rsid w:val="00E01F4B"/>
    <w:rsid w:val="00E024EA"/>
    <w:rsid w:val="00E02535"/>
    <w:rsid w:val="00E031FF"/>
    <w:rsid w:val="00E04358"/>
    <w:rsid w:val="00E0628B"/>
    <w:rsid w:val="00E076DC"/>
    <w:rsid w:val="00E1057F"/>
    <w:rsid w:val="00E1068C"/>
    <w:rsid w:val="00E11146"/>
    <w:rsid w:val="00E112A6"/>
    <w:rsid w:val="00E11C5C"/>
    <w:rsid w:val="00E12434"/>
    <w:rsid w:val="00E12447"/>
    <w:rsid w:val="00E126EB"/>
    <w:rsid w:val="00E13284"/>
    <w:rsid w:val="00E13537"/>
    <w:rsid w:val="00E13BC0"/>
    <w:rsid w:val="00E13EA0"/>
    <w:rsid w:val="00E14801"/>
    <w:rsid w:val="00E149B5"/>
    <w:rsid w:val="00E149BC"/>
    <w:rsid w:val="00E14E88"/>
    <w:rsid w:val="00E16569"/>
    <w:rsid w:val="00E1790A"/>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588"/>
    <w:rsid w:val="00E405CE"/>
    <w:rsid w:val="00E40C0D"/>
    <w:rsid w:val="00E413DE"/>
    <w:rsid w:val="00E41B40"/>
    <w:rsid w:val="00E42DAA"/>
    <w:rsid w:val="00E43330"/>
    <w:rsid w:val="00E436AA"/>
    <w:rsid w:val="00E4436B"/>
    <w:rsid w:val="00E4481F"/>
    <w:rsid w:val="00E45B61"/>
    <w:rsid w:val="00E460C5"/>
    <w:rsid w:val="00E46AC2"/>
    <w:rsid w:val="00E47A82"/>
    <w:rsid w:val="00E47C34"/>
    <w:rsid w:val="00E512ED"/>
    <w:rsid w:val="00E5188A"/>
    <w:rsid w:val="00E51B25"/>
    <w:rsid w:val="00E53632"/>
    <w:rsid w:val="00E54E66"/>
    <w:rsid w:val="00E55AEC"/>
    <w:rsid w:val="00E56180"/>
    <w:rsid w:val="00E56510"/>
    <w:rsid w:val="00E56951"/>
    <w:rsid w:val="00E56A48"/>
    <w:rsid w:val="00E570C1"/>
    <w:rsid w:val="00E57DD0"/>
    <w:rsid w:val="00E601B2"/>
    <w:rsid w:val="00E60DD1"/>
    <w:rsid w:val="00E60FF0"/>
    <w:rsid w:val="00E60FF3"/>
    <w:rsid w:val="00E6195D"/>
    <w:rsid w:val="00E61BA5"/>
    <w:rsid w:val="00E625CC"/>
    <w:rsid w:val="00E62DB7"/>
    <w:rsid w:val="00E62E11"/>
    <w:rsid w:val="00E643BE"/>
    <w:rsid w:val="00E656C5"/>
    <w:rsid w:val="00E66AEF"/>
    <w:rsid w:val="00E7050D"/>
    <w:rsid w:val="00E706D8"/>
    <w:rsid w:val="00E70BF4"/>
    <w:rsid w:val="00E7190E"/>
    <w:rsid w:val="00E71F82"/>
    <w:rsid w:val="00E7247F"/>
    <w:rsid w:val="00E73234"/>
    <w:rsid w:val="00E737D6"/>
    <w:rsid w:val="00E74B2E"/>
    <w:rsid w:val="00E754A4"/>
    <w:rsid w:val="00E75720"/>
    <w:rsid w:val="00E7575D"/>
    <w:rsid w:val="00E75FC1"/>
    <w:rsid w:val="00E7666E"/>
    <w:rsid w:val="00E76B37"/>
    <w:rsid w:val="00E8095F"/>
    <w:rsid w:val="00E80B43"/>
    <w:rsid w:val="00E81DDF"/>
    <w:rsid w:val="00E83288"/>
    <w:rsid w:val="00E836BB"/>
    <w:rsid w:val="00E837CB"/>
    <w:rsid w:val="00E84170"/>
    <w:rsid w:val="00E86BC6"/>
    <w:rsid w:val="00E90D1D"/>
    <w:rsid w:val="00E9149A"/>
    <w:rsid w:val="00E91AA4"/>
    <w:rsid w:val="00E945B6"/>
    <w:rsid w:val="00E94BCD"/>
    <w:rsid w:val="00E94FC5"/>
    <w:rsid w:val="00E9592C"/>
    <w:rsid w:val="00E96158"/>
    <w:rsid w:val="00E96CE4"/>
    <w:rsid w:val="00E96EBC"/>
    <w:rsid w:val="00E97813"/>
    <w:rsid w:val="00E979DC"/>
    <w:rsid w:val="00EA00B8"/>
    <w:rsid w:val="00EA168C"/>
    <w:rsid w:val="00EA1944"/>
    <w:rsid w:val="00EA19F2"/>
    <w:rsid w:val="00EA3165"/>
    <w:rsid w:val="00EA4B0F"/>
    <w:rsid w:val="00EA5225"/>
    <w:rsid w:val="00EA5891"/>
    <w:rsid w:val="00EA5BBB"/>
    <w:rsid w:val="00EA65FD"/>
    <w:rsid w:val="00EA6C63"/>
    <w:rsid w:val="00EA701C"/>
    <w:rsid w:val="00EA7F99"/>
    <w:rsid w:val="00EB039B"/>
    <w:rsid w:val="00EB04EE"/>
    <w:rsid w:val="00EB0534"/>
    <w:rsid w:val="00EB0F7D"/>
    <w:rsid w:val="00EB1114"/>
    <w:rsid w:val="00EB149A"/>
    <w:rsid w:val="00EB349F"/>
    <w:rsid w:val="00EB3541"/>
    <w:rsid w:val="00EB3BEA"/>
    <w:rsid w:val="00EB3E8B"/>
    <w:rsid w:val="00EB3FEE"/>
    <w:rsid w:val="00EB458D"/>
    <w:rsid w:val="00EB4D4F"/>
    <w:rsid w:val="00EB54F8"/>
    <w:rsid w:val="00EB5768"/>
    <w:rsid w:val="00EB5797"/>
    <w:rsid w:val="00EB6271"/>
    <w:rsid w:val="00EB6A15"/>
    <w:rsid w:val="00EB7081"/>
    <w:rsid w:val="00EB711B"/>
    <w:rsid w:val="00EB74B2"/>
    <w:rsid w:val="00EC00A5"/>
    <w:rsid w:val="00EC040A"/>
    <w:rsid w:val="00EC0F6A"/>
    <w:rsid w:val="00EC1618"/>
    <w:rsid w:val="00EC25D3"/>
    <w:rsid w:val="00EC30F9"/>
    <w:rsid w:val="00EC3782"/>
    <w:rsid w:val="00EC3C8C"/>
    <w:rsid w:val="00EC41AB"/>
    <w:rsid w:val="00EC52E1"/>
    <w:rsid w:val="00EC56A5"/>
    <w:rsid w:val="00EC64DE"/>
    <w:rsid w:val="00EC6FA0"/>
    <w:rsid w:val="00EC7989"/>
    <w:rsid w:val="00EC79D2"/>
    <w:rsid w:val="00EC7BD1"/>
    <w:rsid w:val="00ED03AE"/>
    <w:rsid w:val="00ED0F9A"/>
    <w:rsid w:val="00ED1A1C"/>
    <w:rsid w:val="00ED22C5"/>
    <w:rsid w:val="00ED2AAC"/>
    <w:rsid w:val="00ED3E52"/>
    <w:rsid w:val="00ED401D"/>
    <w:rsid w:val="00ED42B1"/>
    <w:rsid w:val="00ED54D3"/>
    <w:rsid w:val="00EE073B"/>
    <w:rsid w:val="00EE1280"/>
    <w:rsid w:val="00EE15A0"/>
    <w:rsid w:val="00EE193E"/>
    <w:rsid w:val="00EE246D"/>
    <w:rsid w:val="00EE34E4"/>
    <w:rsid w:val="00EE3C4B"/>
    <w:rsid w:val="00EE4512"/>
    <w:rsid w:val="00EE46EB"/>
    <w:rsid w:val="00EE47E9"/>
    <w:rsid w:val="00EE4E4E"/>
    <w:rsid w:val="00EE53DD"/>
    <w:rsid w:val="00EE6A13"/>
    <w:rsid w:val="00EE6FDA"/>
    <w:rsid w:val="00EE7A42"/>
    <w:rsid w:val="00EE7D18"/>
    <w:rsid w:val="00EF0956"/>
    <w:rsid w:val="00EF35E2"/>
    <w:rsid w:val="00EF51ED"/>
    <w:rsid w:val="00EF57C9"/>
    <w:rsid w:val="00EF5B9E"/>
    <w:rsid w:val="00EF5E4C"/>
    <w:rsid w:val="00EF5F41"/>
    <w:rsid w:val="00EF7E0E"/>
    <w:rsid w:val="00F00215"/>
    <w:rsid w:val="00F003CA"/>
    <w:rsid w:val="00F0075A"/>
    <w:rsid w:val="00F01018"/>
    <w:rsid w:val="00F011D2"/>
    <w:rsid w:val="00F015B9"/>
    <w:rsid w:val="00F0216A"/>
    <w:rsid w:val="00F026F4"/>
    <w:rsid w:val="00F04033"/>
    <w:rsid w:val="00F0409A"/>
    <w:rsid w:val="00F041E4"/>
    <w:rsid w:val="00F0439F"/>
    <w:rsid w:val="00F0473B"/>
    <w:rsid w:val="00F05069"/>
    <w:rsid w:val="00F05CE3"/>
    <w:rsid w:val="00F05EB7"/>
    <w:rsid w:val="00F063C0"/>
    <w:rsid w:val="00F067FC"/>
    <w:rsid w:val="00F06B73"/>
    <w:rsid w:val="00F06C91"/>
    <w:rsid w:val="00F071EC"/>
    <w:rsid w:val="00F07499"/>
    <w:rsid w:val="00F07890"/>
    <w:rsid w:val="00F10099"/>
    <w:rsid w:val="00F10AC5"/>
    <w:rsid w:val="00F10C28"/>
    <w:rsid w:val="00F10CE4"/>
    <w:rsid w:val="00F10E8C"/>
    <w:rsid w:val="00F1116D"/>
    <w:rsid w:val="00F1171F"/>
    <w:rsid w:val="00F12230"/>
    <w:rsid w:val="00F1254D"/>
    <w:rsid w:val="00F13267"/>
    <w:rsid w:val="00F1354A"/>
    <w:rsid w:val="00F14504"/>
    <w:rsid w:val="00F14876"/>
    <w:rsid w:val="00F148A7"/>
    <w:rsid w:val="00F166D9"/>
    <w:rsid w:val="00F16EE2"/>
    <w:rsid w:val="00F173C9"/>
    <w:rsid w:val="00F210D6"/>
    <w:rsid w:val="00F22C7A"/>
    <w:rsid w:val="00F249C1"/>
    <w:rsid w:val="00F24EE3"/>
    <w:rsid w:val="00F25358"/>
    <w:rsid w:val="00F25DFF"/>
    <w:rsid w:val="00F26420"/>
    <w:rsid w:val="00F2649C"/>
    <w:rsid w:val="00F26583"/>
    <w:rsid w:val="00F2658B"/>
    <w:rsid w:val="00F2664D"/>
    <w:rsid w:val="00F26704"/>
    <w:rsid w:val="00F26C50"/>
    <w:rsid w:val="00F2785A"/>
    <w:rsid w:val="00F3076A"/>
    <w:rsid w:val="00F30896"/>
    <w:rsid w:val="00F308A0"/>
    <w:rsid w:val="00F31875"/>
    <w:rsid w:val="00F32770"/>
    <w:rsid w:val="00F32C57"/>
    <w:rsid w:val="00F32C93"/>
    <w:rsid w:val="00F33CB2"/>
    <w:rsid w:val="00F33CE1"/>
    <w:rsid w:val="00F33D7D"/>
    <w:rsid w:val="00F3446E"/>
    <w:rsid w:val="00F34AD7"/>
    <w:rsid w:val="00F35409"/>
    <w:rsid w:val="00F36CCF"/>
    <w:rsid w:val="00F37786"/>
    <w:rsid w:val="00F37915"/>
    <w:rsid w:val="00F37C57"/>
    <w:rsid w:val="00F37D54"/>
    <w:rsid w:val="00F37D8D"/>
    <w:rsid w:val="00F40024"/>
    <w:rsid w:val="00F40537"/>
    <w:rsid w:val="00F40669"/>
    <w:rsid w:val="00F408BB"/>
    <w:rsid w:val="00F41A73"/>
    <w:rsid w:val="00F42569"/>
    <w:rsid w:val="00F42AC6"/>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47D4B"/>
    <w:rsid w:val="00F5050F"/>
    <w:rsid w:val="00F50FBE"/>
    <w:rsid w:val="00F5104A"/>
    <w:rsid w:val="00F51AA3"/>
    <w:rsid w:val="00F51AAB"/>
    <w:rsid w:val="00F52799"/>
    <w:rsid w:val="00F52E6E"/>
    <w:rsid w:val="00F53210"/>
    <w:rsid w:val="00F54019"/>
    <w:rsid w:val="00F54192"/>
    <w:rsid w:val="00F541F7"/>
    <w:rsid w:val="00F553CC"/>
    <w:rsid w:val="00F5571D"/>
    <w:rsid w:val="00F55E20"/>
    <w:rsid w:val="00F56A87"/>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4A44"/>
    <w:rsid w:val="00F7731F"/>
    <w:rsid w:val="00F77CBD"/>
    <w:rsid w:val="00F8059F"/>
    <w:rsid w:val="00F80655"/>
    <w:rsid w:val="00F809D3"/>
    <w:rsid w:val="00F825D0"/>
    <w:rsid w:val="00F83124"/>
    <w:rsid w:val="00F83CE5"/>
    <w:rsid w:val="00F841B4"/>
    <w:rsid w:val="00F8597E"/>
    <w:rsid w:val="00F861F2"/>
    <w:rsid w:val="00F8629E"/>
    <w:rsid w:val="00F86B84"/>
    <w:rsid w:val="00F9159D"/>
    <w:rsid w:val="00F9222D"/>
    <w:rsid w:val="00F939E0"/>
    <w:rsid w:val="00F94DF1"/>
    <w:rsid w:val="00F96FC4"/>
    <w:rsid w:val="00F972D0"/>
    <w:rsid w:val="00F9763D"/>
    <w:rsid w:val="00F97C4F"/>
    <w:rsid w:val="00FA0A54"/>
    <w:rsid w:val="00FA0B8A"/>
    <w:rsid w:val="00FA134F"/>
    <w:rsid w:val="00FA178A"/>
    <w:rsid w:val="00FA1F5C"/>
    <w:rsid w:val="00FA2181"/>
    <w:rsid w:val="00FA3665"/>
    <w:rsid w:val="00FA3898"/>
    <w:rsid w:val="00FA3A5F"/>
    <w:rsid w:val="00FA3EE4"/>
    <w:rsid w:val="00FA4D82"/>
    <w:rsid w:val="00FA5848"/>
    <w:rsid w:val="00FA622A"/>
    <w:rsid w:val="00FA6332"/>
    <w:rsid w:val="00FA6920"/>
    <w:rsid w:val="00FB0423"/>
    <w:rsid w:val="00FB04D8"/>
    <w:rsid w:val="00FB19A5"/>
    <w:rsid w:val="00FB2A50"/>
    <w:rsid w:val="00FB2BF2"/>
    <w:rsid w:val="00FB3040"/>
    <w:rsid w:val="00FB3127"/>
    <w:rsid w:val="00FB3157"/>
    <w:rsid w:val="00FB4471"/>
    <w:rsid w:val="00FB46F3"/>
    <w:rsid w:val="00FB4890"/>
    <w:rsid w:val="00FB6174"/>
    <w:rsid w:val="00FC2C94"/>
    <w:rsid w:val="00FC2DF2"/>
    <w:rsid w:val="00FC2EB3"/>
    <w:rsid w:val="00FC36C1"/>
    <w:rsid w:val="00FC4518"/>
    <w:rsid w:val="00FC4C3C"/>
    <w:rsid w:val="00FC5EEE"/>
    <w:rsid w:val="00FC6654"/>
    <w:rsid w:val="00FC6A0A"/>
    <w:rsid w:val="00FC72C6"/>
    <w:rsid w:val="00FD0561"/>
    <w:rsid w:val="00FD089A"/>
    <w:rsid w:val="00FD099B"/>
    <w:rsid w:val="00FD0D0F"/>
    <w:rsid w:val="00FD1ECE"/>
    <w:rsid w:val="00FD2221"/>
    <w:rsid w:val="00FD2BDB"/>
    <w:rsid w:val="00FD4F5B"/>
    <w:rsid w:val="00FD543B"/>
    <w:rsid w:val="00FD657C"/>
    <w:rsid w:val="00FD6C12"/>
    <w:rsid w:val="00FD6E29"/>
    <w:rsid w:val="00FD7379"/>
    <w:rsid w:val="00FD7AB7"/>
    <w:rsid w:val="00FE02B5"/>
    <w:rsid w:val="00FE2092"/>
    <w:rsid w:val="00FE2954"/>
    <w:rsid w:val="00FE4723"/>
    <w:rsid w:val="00FE4763"/>
    <w:rsid w:val="00FE4E11"/>
    <w:rsid w:val="00FE4FDD"/>
    <w:rsid w:val="00FE53FA"/>
    <w:rsid w:val="00FE7676"/>
    <w:rsid w:val="00FE7CDC"/>
    <w:rsid w:val="00FE7E3C"/>
    <w:rsid w:val="00FF159E"/>
    <w:rsid w:val="00FF18B9"/>
    <w:rsid w:val="00FF1BC5"/>
    <w:rsid w:val="00FF1F33"/>
    <w:rsid w:val="00FF205F"/>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E99"/>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styleId="UnresolvedMention">
    <w:name w:val="Unresolved Mention"/>
    <w:basedOn w:val="DefaultParagraphFont"/>
    <w:uiPriority w:val="99"/>
    <w:semiHidden/>
    <w:unhideWhenUsed/>
    <w:rsid w:val="00DC6CBA"/>
    <w:rPr>
      <w:color w:val="605E5C"/>
      <w:shd w:val="clear" w:color="auto" w:fill="E1DFDD"/>
    </w:rPr>
  </w:style>
  <w:style w:type="character" w:customStyle="1" w:styleId="fontstyle01">
    <w:name w:val="fontstyle01"/>
    <w:basedOn w:val="DefaultParagraphFont"/>
    <w:rsid w:val="00227C09"/>
    <w:rPr>
      <w:rFonts w:ascii="TimesNewRomanPSMT" w:hAnsi="TimesNewRomanPSMT" w:hint="default"/>
      <w:b w:val="0"/>
      <w:bCs w:val="0"/>
      <w:i w:val="0"/>
      <w:iCs w:val="0"/>
      <w:color w:val="000000"/>
      <w:sz w:val="28"/>
      <w:szCs w:val="28"/>
    </w:rPr>
  </w:style>
  <w:style w:type="table" w:styleId="TableGrid">
    <w:name w:val="Table Grid"/>
    <w:basedOn w:val="TableNormal"/>
    <w:uiPriority w:val="39"/>
    <w:rsid w:val="00600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00D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5556">
      <w:bodyDiv w:val="1"/>
      <w:marLeft w:val="0"/>
      <w:marRight w:val="0"/>
      <w:marTop w:val="0"/>
      <w:marBottom w:val="0"/>
      <w:divBdr>
        <w:top w:val="none" w:sz="0" w:space="0" w:color="auto"/>
        <w:left w:val="none" w:sz="0" w:space="0" w:color="auto"/>
        <w:bottom w:val="none" w:sz="0" w:space="0" w:color="auto"/>
        <w:right w:val="none" w:sz="0" w:space="0" w:color="auto"/>
      </w:divBdr>
    </w:div>
    <w:div w:id="152524842">
      <w:bodyDiv w:val="1"/>
      <w:marLeft w:val="0"/>
      <w:marRight w:val="0"/>
      <w:marTop w:val="0"/>
      <w:marBottom w:val="0"/>
      <w:divBdr>
        <w:top w:val="none" w:sz="0" w:space="0" w:color="auto"/>
        <w:left w:val="none" w:sz="0" w:space="0" w:color="auto"/>
        <w:bottom w:val="none" w:sz="0" w:space="0" w:color="auto"/>
        <w:right w:val="none" w:sz="0" w:space="0" w:color="auto"/>
      </w:divBdr>
    </w:div>
    <w:div w:id="212035723">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55374163">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140633">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29519987">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10573880">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84893820">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47875771">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4c04f88-c298-4aa5-91ca-37ec512e32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ài liệu" ma:contentTypeID="0x0101006376860CB7BC0747B89D2213E7DE6DFC" ma:contentTypeVersion="18" ma:contentTypeDescription="Tạo tài liệu mới." ma:contentTypeScope="" ma:versionID="76819e1014174ca87c20b8ccfb31c6a6">
  <xsd:schema xmlns:xsd="http://www.w3.org/2001/XMLSchema" xmlns:xs="http://www.w3.org/2001/XMLSchema" xmlns:p="http://schemas.microsoft.com/office/2006/metadata/properties" xmlns:ns3="34c04f88-c298-4aa5-91ca-37ec512e3233" xmlns:ns4="b280c08a-b0d6-4448-9bd1-21fc08e7bb0f" targetNamespace="http://schemas.microsoft.com/office/2006/metadata/properties" ma:root="true" ma:fieldsID="17d06b378e458a227168d50b0fbb1af4" ns3:_="" ns4:_="">
    <xsd:import namespace="34c04f88-c298-4aa5-91ca-37ec512e3233"/>
    <xsd:import namespace="b280c08a-b0d6-4448-9bd1-21fc08e7bb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DateTaken"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04f88-c298-4aa5-91ca-37ec512e3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0c08a-b0d6-4448-9bd1-21fc08e7bb0f" elementFormDefault="qualified">
    <xsd:import namespace="http://schemas.microsoft.com/office/2006/documentManagement/types"/>
    <xsd:import namespace="http://schemas.microsoft.com/office/infopath/2007/PartnerControls"/>
    <xsd:element name="SharedWithUsers" ma:index="14"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hia sẻ Có Chi tiết" ma:internalName="SharedWithDetails" ma:readOnly="true">
      <xsd:simpleType>
        <xsd:restriction base="dms:Note">
          <xsd:maxLength value="255"/>
        </xsd:restriction>
      </xsd:simpleType>
    </xsd:element>
    <xsd:element name="SharingHintHash" ma:index="16"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F702E-BCC6-4986-9DCF-8707C0400F44}">
  <ds:schemaRefs>
    <ds:schemaRef ds:uri="http://schemas.openxmlformats.org/officeDocument/2006/bibliography"/>
  </ds:schemaRefs>
</ds:datastoreItem>
</file>

<file path=customXml/itemProps2.xml><?xml version="1.0" encoding="utf-8"?>
<ds:datastoreItem xmlns:ds="http://schemas.openxmlformats.org/officeDocument/2006/customXml" ds:itemID="{C995BB67-A131-4633-8D8B-7A5EA78CA8BA}">
  <ds:schemaRefs>
    <ds:schemaRef ds:uri="http://schemas.microsoft.com/office/2006/metadata/properties"/>
    <ds:schemaRef ds:uri="http://schemas.microsoft.com/office/infopath/2007/PartnerControls"/>
    <ds:schemaRef ds:uri="34c04f88-c298-4aa5-91ca-37ec512e3233"/>
  </ds:schemaRefs>
</ds:datastoreItem>
</file>

<file path=customXml/itemProps3.xml><?xml version="1.0" encoding="utf-8"?>
<ds:datastoreItem xmlns:ds="http://schemas.openxmlformats.org/officeDocument/2006/customXml" ds:itemID="{21F7BB76-6C06-499D-B014-199757EF1AA3}">
  <ds:schemaRefs>
    <ds:schemaRef ds:uri="http://schemas.microsoft.com/sharepoint/v3/contenttype/forms"/>
  </ds:schemaRefs>
</ds:datastoreItem>
</file>

<file path=customXml/itemProps4.xml><?xml version="1.0" encoding="utf-8"?>
<ds:datastoreItem xmlns:ds="http://schemas.openxmlformats.org/officeDocument/2006/customXml" ds:itemID="{2CD37B90-F0B4-4D1F-B34A-97CF11A4B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04f88-c298-4aa5-91ca-37ec512e3233"/>
    <ds:schemaRef ds:uri="b280c08a-b0d6-4448-9bd1-21fc08e7b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Dao Thanh Tuong</cp:lastModifiedBy>
  <cp:revision>30</cp:revision>
  <cp:lastPrinted>2025-07-02T06:56:00Z</cp:lastPrinted>
  <dcterms:created xsi:type="dcterms:W3CDTF">2025-08-13T03:58:00Z</dcterms:created>
  <dcterms:modified xsi:type="dcterms:W3CDTF">2025-10-17T06:34:00Z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0x0101006376860CB7BC0747B89D2213E7DE6DFC</vt:lpwstr>
  </property>
</Properties>
</file>