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45" w:rsidRPr="009443EC" w:rsidRDefault="00C21545" w:rsidP="00C21545">
      <w:pPr>
        <w:jc w:val="center"/>
        <w:outlineLvl w:val="0"/>
        <w:rPr>
          <w:b/>
          <w:sz w:val="28"/>
          <w:szCs w:val="28"/>
          <w:lang w:val="nl-NL"/>
        </w:rPr>
      </w:pPr>
      <w:r w:rsidRPr="009443EC">
        <w:rPr>
          <w:b/>
          <w:sz w:val="28"/>
          <w:szCs w:val="28"/>
          <w:lang w:val="nl-NL"/>
        </w:rPr>
        <w:t>Phần 2. YÊU CẦU VỀ KỸ THUẬT</w:t>
      </w:r>
    </w:p>
    <w:p w:rsidR="00C21545" w:rsidRDefault="00C21545" w:rsidP="00C21545">
      <w:pPr>
        <w:widowControl w:val="0"/>
        <w:spacing w:before="120" w:after="120" w:line="264" w:lineRule="auto"/>
        <w:jc w:val="center"/>
        <w:outlineLvl w:val="1"/>
        <w:rPr>
          <w:b/>
          <w:sz w:val="28"/>
          <w:szCs w:val="28"/>
          <w:lang w:val="vi-VN"/>
        </w:rPr>
      </w:pPr>
      <w:r w:rsidRPr="009443EC">
        <w:rPr>
          <w:b/>
          <w:sz w:val="28"/>
          <w:szCs w:val="28"/>
          <w:lang w:val="nl-NL"/>
        </w:rPr>
        <w:t>Chương V. YÊU CẦU VỀ KỸ THUẬT</w:t>
      </w:r>
    </w:p>
    <w:p w:rsidR="00FA75E3" w:rsidRPr="00F76767" w:rsidRDefault="00FA75E3" w:rsidP="00FA75E3">
      <w:pPr>
        <w:widowControl w:val="0"/>
        <w:spacing w:before="120" w:after="120" w:line="264" w:lineRule="auto"/>
        <w:ind w:firstLine="709"/>
        <w:rPr>
          <w:b/>
          <w:color w:val="000000" w:themeColor="text1"/>
          <w:sz w:val="26"/>
          <w:szCs w:val="26"/>
          <w:lang w:val="nl-NL"/>
        </w:rPr>
      </w:pPr>
      <w:r w:rsidRPr="00F76767">
        <w:rPr>
          <w:b/>
          <w:color w:val="000000" w:themeColor="text1"/>
          <w:sz w:val="26"/>
          <w:szCs w:val="26"/>
          <w:lang w:val="nl-NL"/>
        </w:rPr>
        <w:t>1. Giới thiệu chung về dự án, gói thầu</w:t>
      </w:r>
    </w:p>
    <w:p w:rsidR="00FA75E3" w:rsidRPr="00C43E54" w:rsidRDefault="00FA75E3" w:rsidP="00FA75E3">
      <w:pPr>
        <w:pStyle w:val="ListParagraph"/>
        <w:numPr>
          <w:ilvl w:val="0"/>
          <w:numId w:val="35"/>
        </w:numPr>
        <w:autoSpaceDE w:val="0"/>
        <w:autoSpaceDN w:val="0"/>
        <w:adjustRightInd w:val="0"/>
        <w:spacing w:before="120"/>
        <w:ind w:left="709" w:right="43" w:firstLine="284"/>
        <w:rPr>
          <w:color w:val="000000" w:themeColor="text1"/>
          <w:sz w:val="26"/>
          <w:szCs w:val="26"/>
        </w:rPr>
      </w:pPr>
      <w:r w:rsidRPr="00C43E54">
        <w:rPr>
          <w:color w:val="000000" w:themeColor="text1"/>
          <w:sz w:val="26"/>
          <w:szCs w:val="26"/>
          <w:lang w:val="vi-VN"/>
        </w:rPr>
        <w:t xml:space="preserve">Tên dự </w:t>
      </w:r>
      <w:r w:rsidRPr="00C43E54">
        <w:rPr>
          <w:color w:val="000000" w:themeColor="text1"/>
          <w:sz w:val="26"/>
          <w:szCs w:val="26"/>
        </w:rPr>
        <w:t>to</w:t>
      </w:r>
      <w:r w:rsidRPr="00C43E54">
        <w:rPr>
          <w:color w:val="000000" w:themeColor="text1"/>
          <w:sz w:val="26"/>
          <w:szCs w:val="26"/>
          <w:lang w:val="vi-VN"/>
        </w:rPr>
        <w:t xml:space="preserve">án: </w:t>
      </w:r>
      <w:r w:rsidRPr="00B51AD5">
        <w:rPr>
          <w:color w:val="FF0000"/>
          <w:sz w:val="26"/>
          <w:szCs w:val="26"/>
          <w:lang w:val="vi-VN"/>
        </w:rPr>
        <w:t xml:space="preserve">Mua </w:t>
      </w:r>
      <w:r w:rsidRPr="00B51AD5">
        <w:rPr>
          <w:color w:val="FF0000"/>
          <w:sz w:val="26"/>
          <w:szCs w:val="26"/>
        </w:rPr>
        <w:t>sắm</w:t>
      </w:r>
      <w:r w:rsidRPr="00BB3A08">
        <w:rPr>
          <w:color w:val="FF0000"/>
          <w:sz w:val="26"/>
          <w:szCs w:val="26"/>
          <w:lang w:val="en-GB"/>
        </w:rPr>
        <w:t xml:space="preserve"> </w:t>
      </w:r>
      <w:r w:rsidRPr="008F47A1">
        <w:rPr>
          <w:color w:val="FF0000"/>
          <w:sz w:val="26"/>
          <w:szCs w:val="26"/>
          <w:lang w:val="en-GB"/>
        </w:rPr>
        <w:t>khí đốt hóa lỏng (LPG)</w:t>
      </w:r>
      <w:r w:rsidRPr="00B51AD5">
        <w:rPr>
          <w:color w:val="FF0000"/>
          <w:sz w:val="26"/>
          <w:szCs w:val="26"/>
        </w:rPr>
        <w:t xml:space="preserve"> </w:t>
      </w:r>
      <w:r w:rsidRPr="00D156C3">
        <w:rPr>
          <w:bCs/>
          <w:i/>
          <w:sz w:val="26"/>
          <w:szCs w:val="26"/>
        </w:rPr>
        <w:t>.</w:t>
      </w:r>
    </w:p>
    <w:p w:rsidR="00FA75E3" w:rsidRPr="00C43E54" w:rsidRDefault="00FA75E3" w:rsidP="00FA75E3">
      <w:pPr>
        <w:pStyle w:val="ListParagraph"/>
        <w:numPr>
          <w:ilvl w:val="0"/>
          <w:numId w:val="35"/>
        </w:numPr>
        <w:autoSpaceDE w:val="0"/>
        <w:autoSpaceDN w:val="0"/>
        <w:adjustRightInd w:val="0"/>
        <w:spacing w:before="120"/>
        <w:ind w:left="709" w:right="43" w:firstLine="284"/>
        <w:rPr>
          <w:color w:val="000000" w:themeColor="text1"/>
          <w:sz w:val="26"/>
          <w:szCs w:val="26"/>
        </w:rPr>
      </w:pPr>
      <w:r w:rsidRPr="00B51AD5">
        <w:rPr>
          <w:color w:val="FF0000"/>
          <w:sz w:val="26"/>
          <w:szCs w:val="26"/>
          <w:lang w:val="vi-VN"/>
        </w:rPr>
        <w:t xml:space="preserve">Tên gói thầu: Mua </w:t>
      </w:r>
      <w:r w:rsidRPr="00B51AD5">
        <w:rPr>
          <w:color w:val="FF0000"/>
          <w:sz w:val="26"/>
          <w:szCs w:val="26"/>
        </w:rPr>
        <w:t xml:space="preserve">sắm </w:t>
      </w:r>
      <w:r w:rsidRPr="008F47A1">
        <w:rPr>
          <w:color w:val="FF0000"/>
          <w:sz w:val="26"/>
          <w:szCs w:val="26"/>
          <w:lang w:val="en-GB"/>
        </w:rPr>
        <w:t>khí đốt hóa lỏng (LPG)</w:t>
      </w:r>
      <w:r w:rsidRPr="00D156C3">
        <w:rPr>
          <w:bCs/>
          <w:i/>
          <w:sz w:val="26"/>
          <w:szCs w:val="26"/>
        </w:rPr>
        <w:t>.</w:t>
      </w:r>
    </w:p>
    <w:p w:rsidR="00FA75E3" w:rsidRPr="00AE172C" w:rsidRDefault="00FA75E3" w:rsidP="00FA75E3">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Tên bên mời thầu: Công ty TNHH MTV Cao su Dầu Tiếng.</w:t>
      </w:r>
    </w:p>
    <w:p w:rsidR="00FA75E3" w:rsidRPr="00AE172C" w:rsidRDefault="00FA75E3" w:rsidP="00FA75E3">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Nguồn vốn: </w:t>
      </w:r>
      <w:r w:rsidRPr="00AE172C">
        <w:rPr>
          <w:sz w:val="26"/>
          <w:szCs w:val="26"/>
          <w:lang w:val="nl-NL"/>
        </w:rPr>
        <w:t>Vốn sản xuất.</w:t>
      </w:r>
    </w:p>
    <w:p w:rsidR="00FA75E3" w:rsidRPr="00AE172C" w:rsidRDefault="00FA75E3" w:rsidP="00FA75E3">
      <w:pPr>
        <w:pStyle w:val="ListParagraph"/>
        <w:numPr>
          <w:ilvl w:val="0"/>
          <w:numId w:val="34"/>
        </w:numPr>
        <w:tabs>
          <w:tab w:val="left" w:pos="709"/>
        </w:tabs>
        <w:spacing w:before="60"/>
        <w:ind w:left="709" w:firstLine="284"/>
        <w:contextualSpacing w:val="0"/>
        <w:rPr>
          <w:spacing w:val="-4"/>
          <w:sz w:val="26"/>
          <w:szCs w:val="26"/>
          <w:lang w:val="nl-NL"/>
        </w:rPr>
      </w:pPr>
      <w:r>
        <w:rPr>
          <w:spacing w:val="-4"/>
          <w:sz w:val="26"/>
          <w:szCs w:val="26"/>
          <w:lang w:val="nl-NL"/>
        </w:rPr>
        <w:t xml:space="preserve">Thời gian thực hiện hợp đồng: </w:t>
      </w:r>
      <w:r w:rsidRPr="00BB3A08">
        <w:rPr>
          <w:color w:val="FF0000"/>
          <w:spacing w:val="-4"/>
          <w:sz w:val="26"/>
          <w:szCs w:val="26"/>
          <w:lang w:val="nl-NL"/>
        </w:rPr>
        <w:t>8 tháng</w:t>
      </w:r>
      <w:r w:rsidRPr="00AE172C">
        <w:rPr>
          <w:color w:val="0000FF"/>
          <w:spacing w:val="-4"/>
          <w:sz w:val="26"/>
          <w:szCs w:val="26"/>
          <w:lang w:val="nl-NL"/>
        </w:rPr>
        <w:t>.</w:t>
      </w:r>
    </w:p>
    <w:p w:rsidR="00FA75E3" w:rsidRPr="008F47A1" w:rsidRDefault="00FA75E3" w:rsidP="00FA75E3">
      <w:pPr>
        <w:pStyle w:val="ListParagraph"/>
        <w:widowControl w:val="0"/>
        <w:numPr>
          <w:ilvl w:val="0"/>
          <w:numId w:val="34"/>
        </w:numPr>
        <w:spacing w:before="120" w:after="120" w:line="264" w:lineRule="auto"/>
        <w:ind w:left="709" w:firstLine="284"/>
        <w:rPr>
          <w:spacing w:val="-4"/>
          <w:sz w:val="26"/>
          <w:szCs w:val="26"/>
          <w:lang w:val="nl-NL"/>
        </w:rPr>
      </w:pPr>
      <w:r w:rsidRPr="00AE172C">
        <w:rPr>
          <w:spacing w:val="-4"/>
          <w:sz w:val="26"/>
          <w:szCs w:val="26"/>
          <w:lang w:val="nl-NL"/>
        </w:rPr>
        <w:t xml:space="preserve">Địa điểm thực hiện: Giao hàng tại </w:t>
      </w:r>
      <w:r w:rsidRPr="008F47A1">
        <w:rPr>
          <w:spacing w:val="-4"/>
          <w:sz w:val="26"/>
          <w:szCs w:val="26"/>
          <w:lang w:val="nl-NL"/>
        </w:rPr>
        <w:t>Nhà máy Bến Súc, Long Hòa - Công ty TNHH MTV Cao su Dầu Tiếng.</w:t>
      </w:r>
    </w:p>
    <w:p w:rsidR="00FA75E3" w:rsidRPr="00AE172C" w:rsidRDefault="00FA75E3" w:rsidP="00FA75E3">
      <w:pPr>
        <w:widowControl w:val="0"/>
        <w:spacing w:before="120" w:after="120" w:line="264" w:lineRule="auto"/>
        <w:ind w:firstLine="709"/>
        <w:rPr>
          <w:b/>
          <w:color w:val="000000" w:themeColor="text1"/>
          <w:sz w:val="26"/>
          <w:szCs w:val="26"/>
          <w:lang w:val="nl-NL"/>
        </w:rPr>
      </w:pPr>
      <w:r w:rsidRPr="00AE172C">
        <w:rPr>
          <w:b/>
          <w:color w:val="000000" w:themeColor="text1"/>
          <w:sz w:val="26"/>
          <w:szCs w:val="26"/>
          <w:lang w:val="nl-NL"/>
        </w:rPr>
        <w:t>2 Yêu cầu về kỹ thuật</w:t>
      </w:r>
    </w:p>
    <w:p w:rsidR="00FA75E3" w:rsidRPr="00AE172C" w:rsidRDefault="00FA75E3" w:rsidP="00FA75E3">
      <w:pPr>
        <w:autoSpaceDE w:val="0"/>
        <w:autoSpaceDN w:val="0"/>
        <w:adjustRightInd w:val="0"/>
        <w:spacing w:before="120"/>
        <w:ind w:right="43"/>
        <w:rPr>
          <w:b/>
          <w:color w:val="000000" w:themeColor="text1"/>
          <w:sz w:val="26"/>
          <w:szCs w:val="26"/>
          <w:lang w:val="vi-VN"/>
        </w:rPr>
      </w:pPr>
      <w:r w:rsidRPr="00AE172C">
        <w:rPr>
          <w:b/>
          <w:color w:val="000000" w:themeColor="text1"/>
          <w:sz w:val="26"/>
          <w:szCs w:val="26"/>
        </w:rPr>
        <w:tab/>
      </w:r>
      <w:r w:rsidRPr="00AE172C">
        <w:rPr>
          <w:b/>
          <w:color w:val="000000" w:themeColor="text1"/>
          <w:sz w:val="26"/>
          <w:szCs w:val="26"/>
          <w:lang w:val="nl-NL"/>
        </w:rPr>
        <w:t xml:space="preserve">2.1 </w:t>
      </w:r>
      <w:r w:rsidRPr="00AE172C">
        <w:rPr>
          <w:b/>
          <w:color w:val="000000" w:themeColor="text1"/>
          <w:sz w:val="26"/>
          <w:szCs w:val="26"/>
          <w:lang w:val="vi-VN"/>
        </w:rPr>
        <w:t>Yêu cầu về kỹ thuật chung</w:t>
      </w:r>
    </w:p>
    <w:p w:rsidR="00FA75E3" w:rsidRPr="00AE172C" w:rsidRDefault="00FA75E3" w:rsidP="00FA75E3">
      <w:pPr>
        <w:autoSpaceDE w:val="0"/>
        <w:autoSpaceDN w:val="0"/>
        <w:adjustRightInd w:val="0"/>
        <w:spacing w:before="120"/>
        <w:ind w:right="43"/>
        <w:rPr>
          <w:b/>
          <w:color w:val="000000" w:themeColor="text1"/>
          <w:sz w:val="26"/>
          <w:szCs w:val="26"/>
          <w:lang w:val="nl-NL"/>
        </w:rPr>
      </w:pPr>
      <w:r w:rsidRPr="00AE172C">
        <w:rPr>
          <w:b/>
          <w:color w:val="000000" w:themeColor="text1"/>
          <w:sz w:val="26"/>
          <w:szCs w:val="26"/>
        </w:rPr>
        <w:tab/>
      </w:r>
      <w:r w:rsidRPr="00AE172C">
        <w:rPr>
          <w:b/>
          <w:color w:val="000000" w:themeColor="text1"/>
          <w:sz w:val="26"/>
          <w:szCs w:val="26"/>
          <w:lang w:val="nl-NL"/>
        </w:rPr>
        <w:t>a. Phạm vi công việc</w:t>
      </w:r>
    </w:p>
    <w:p w:rsidR="00FA75E3" w:rsidRPr="00AE172C" w:rsidRDefault="00FA75E3" w:rsidP="00FA75E3">
      <w:pPr>
        <w:ind w:firstLine="709"/>
        <w:rPr>
          <w:color w:val="000000" w:themeColor="text1"/>
          <w:sz w:val="26"/>
          <w:szCs w:val="26"/>
          <w:lang w:val="nl-NL"/>
        </w:rPr>
      </w:pPr>
      <w:r w:rsidRPr="00AE172C">
        <w:rPr>
          <w:color w:val="000000" w:themeColor="text1"/>
          <w:sz w:val="26"/>
          <w:szCs w:val="26"/>
          <w:lang w:val="nl-NL"/>
        </w:rPr>
        <w:t>Phạm vi công việc của nhà thầu chào hàng bao gồm (nhưng không hạn chế) các nội dung sau:</w:t>
      </w:r>
    </w:p>
    <w:p w:rsidR="00FA75E3" w:rsidRPr="00AE172C" w:rsidRDefault="00FA75E3" w:rsidP="00FA75E3">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Cung cấp, vận chuyển hàng hóa theo chủng loại, số lượng, đợt giao hàng theo hợp đồng tới địa điểm cung cấp theo đúng vị trí và yêu cầu của Bên mời thầu;</w:t>
      </w:r>
    </w:p>
    <w:p w:rsidR="00FA75E3" w:rsidRPr="00AE172C" w:rsidRDefault="00FA75E3" w:rsidP="00FA75E3">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Bảo quản, nghiệm thu, bàn giao hàng hóa;</w:t>
      </w:r>
    </w:p>
    <w:p w:rsidR="00FA75E3" w:rsidRPr="00AE172C" w:rsidRDefault="00FA75E3" w:rsidP="00FA75E3">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Bàn giao hàng hóa phải thỏa mãn các yêu cầu của E-HSMT. Chịu mọi chi phí nghiệm thu và vận chuyển hàng hóa;</w:t>
      </w:r>
    </w:p>
    <w:p w:rsidR="00FA75E3" w:rsidRPr="00AE172C" w:rsidRDefault="00FA75E3" w:rsidP="00FA75E3">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z w:val="26"/>
          <w:szCs w:val="26"/>
          <w:lang w:val="vi-VN"/>
        </w:rPr>
        <w:t>Chi phí kiểm tra, nghiệm thu, bàn giao</w:t>
      </w:r>
    </w:p>
    <w:p w:rsidR="00FA75E3" w:rsidRPr="00AE172C" w:rsidRDefault="00FA75E3" w:rsidP="00FA75E3">
      <w:pPr>
        <w:pStyle w:val="ListParagraph"/>
        <w:numPr>
          <w:ilvl w:val="0"/>
          <w:numId w:val="33"/>
        </w:numPr>
        <w:tabs>
          <w:tab w:val="left" w:pos="709"/>
          <w:tab w:val="left" w:pos="993"/>
        </w:tabs>
        <w:spacing w:before="60"/>
        <w:ind w:left="0" w:firstLine="709"/>
        <w:contextualSpacing w:val="0"/>
        <w:rPr>
          <w:color w:val="000000" w:themeColor="text1"/>
          <w:sz w:val="26"/>
          <w:szCs w:val="26"/>
          <w:lang w:val="nl-NL"/>
        </w:rPr>
      </w:pPr>
      <w:r w:rsidRPr="00AE172C">
        <w:rPr>
          <w:spacing w:val="-4"/>
          <w:sz w:val="26"/>
          <w:szCs w:val="26"/>
          <w:lang w:val="nl-NL"/>
        </w:rPr>
        <w:t>Bảo</w:t>
      </w:r>
      <w:r w:rsidRPr="00AE172C">
        <w:rPr>
          <w:sz w:val="26"/>
          <w:szCs w:val="26"/>
          <w:lang w:val="nl-NL"/>
        </w:rPr>
        <w:t xml:space="preserve"> hành hàng hóa theo hợp đồng</w:t>
      </w:r>
    </w:p>
    <w:p w:rsidR="00FA75E3" w:rsidRPr="00AE172C" w:rsidRDefault="00FA75E3" w:rsidP="00FA75E3">
      <w:pPr>
        <w:autoSpaceDE w:val="0"/>
        <w:autoSpaceDN w:val="0"/>
        <w:adjustRightInd w:val="0"/>
        <w:spacing w:before="120"/>
        <w:ind w:right="43"/>
        <w:rPr>
          <w:b/>
          <w:i/>
          <w:sz w:val="26"/>
          <w:szCs w:val="26"/>
        </w:rPr>
      </w:pPr>
      <w:r w:rsidRPr="00AE172C">
        <w:rPr>
          <w:b/>
          <w:iCs/>
          <w:color w:val="000000" w:themeColor="text1"/>
          <w:sz w:val="26"/>
          <w:szCs w:val="26"/>
          <w:lang w:val="nl-NL"/>
        </w:rPr>
        <w:tab/>
      </w:r>
      <w:r w:rsidRPr="00AE172C">
        <w:rPr>
          <w:b/>
          <w:i/>
          <w:sz w:val="26"/>
          <w:szCs w:val="26"/>
        </w:rPr>
        <w:t>b</w:t>
      </w:r>
      <w:r w:rsidRPr="00AE172C">
        <w:rPr>
          <w:b/>
          <w:i/>
          <w:sz w:val="26"/>
          <w:szCs w:val="26"/>
          <w:lang w:val="vi-VN"/>
        </w:rPr>
        <w:t>. Đặc tính, thông số kỹ thuật của hàng hóa</w:t>
      </w:r>
    </w:p>
    <w:p w:rsidR="00FA75E3" w:rsidRPr="00AE172C" w:rsidRDefault="00FA75E3" w:rsidP="00FA75E3">
      <w:pPr>
        <w:pStyle w:val="ListParagraph"/>
        <w:numPr>
          <w:ilvl w:val="0"/>
          <w:numId w:val="33"/>
        </w:numPr>
        <w:tabs>
          <w:tab w:val="left" w:pos="993"/>
        </w:tabs>
        <w:spacing w:before="60"/>
        <w:ind w:left="0" w:firstLine="709"/>
        <w:contextualSpacing w:val="0"/>
        <w:rPr>
          <w:spacing w:val="-4"/>
          <w:sz w:val="26"/>
          <w:szCs w:val="26"/>
          <w:lang w:val="nl-NL"/>
        </w:rPr>
      </w:pPr>
      <w:r w:rsidRPr="00AE172C">
        <w:rPr>
          <w:spacing w:val="-4"/>
          <w:sz w:val="26"/>
          <w:szCs w:val="26"/>
          <w:lang w:val="nl-NL"/>
        </w:rPr>
        <w:t xml:space="preserve">Nhà thầu tham gia dự thầu phải chào đúng và đủ chủng loại, khối lượng hàng hoá nêu tại Bảng Phạm vi cung cấp hàng hóa thuộc </w:t>
      </w:r>
      <w:r w:rsidRPr="00AE172C">
        <w:rPr>
          <w:color w:val="385623" w:themeColor="accent6" w:themeShade="80"/>
          <w:spacing w:val="-4"/>
          <w:sz w:val="26"/>
          <w:szCs w:val="26"/>
          <w:lang w:val="nl-NL"/>
        </w:rPr>
        <w:t>01A (webform trên Hệ thống) chương IV của E-HSMT</w:t>
      </w:r>
      <w:r w:rsidRPr="00AE172C">
        <w:rPr>
          <w:spacing w:val="-4"/>
          <w:sz w:val="26"/>
          <w:szCs w:val="26"/>
          <w:lang w:val="nl-NL"/>
        </w:rPr>
        <w:t>;</w:t>
      </w:r>
    </w:p>
    <w:p w:rsidR="00FA75E3" w:rsidRPr="00AE172C" w:rsidRDefault="00FA75E3" w:rsidP="00FA75E3">
      <w:pPr>
        <w:pStyle w:val="ListParagraph"/>
        <w:numPr>
          <w:ilvl w:val="0"/>
          <w:numId w:val="33"/>
        </w:numPr>
        <w:tabs>
          <w:tab w:val="left" w:pos="993"/>
        </w:tabs>
        <w:spacing w:before="60"/>
        <w:ind w:left="0" w:firstLine="709"/>
        <w:contextualSpacing w:val="0"/>
        <w:rPr>
          <w:color w:val="000000" w:themeColor="text1"/>
          <w:sz w:val="26"/>
          <w:szCs w:val="26"/>
        </w:rPr>
      </w:pPr>
      <w:r w:rsidRPr="00AE172C">
        <w:rPr>
          <w:spacing w:val="-4"/>
          <w:sz w:val="26"/>
          <w:szCs w:val="26"/>
          <w:lang w:val="nl-NL"/>
        </w:rPr>
        <w:t>Yêu cầu về tài liệu kỹ thuật trong E-HSDT: Nhà thầu phải cung cấp hồ sơ giấy tờ về nguồn gốc xuất xứ, đặc tính kỹ thuật, tính năng sử dụng cơ bản của hàng hóa và dịch vụ liên quan; Chứng nhận, tài liệu cần thiết đối với hàng hóa theo E-HSMT và dịch vụ cung cấp (nếu có)</w:t>
      </w:r>
    </w:p>
    <w:p w:rsidR="00FA75E3" w:rsidRPr="00AE172C" w:rsidRDefault="00FA75E3" w:rsidP="00FA75E3">
      <w:pPr>
        <w:pStyle w:val="ListParagraph"/>
        <w:numPr>
          <w:ilvl w:val="0"/>
          <w:numId w:val="33"/>
        </w:numPr>
        <w:tabs>
          <w:tab w:val="left" w:pos="993"/>
        </w:tabs>
        <w:spacing w:before="60"/>
        <w:ind w:left="0" w:firstLine="709"/>
        <w:contextualSpacing w:val="0"/>
        <w:rPr>
          <w:sz w:val="26"/>
          <w:szCs w:val="26"/>
        </w:rPr>
      </w:pPr>
      <w:r w:rsidRPr="00AE172C">
        <w:rPr>
          <w:sz w:val="26"/>
          <w:szCs w:val="26"/>
          <w:lang w:val="vi-VN"/>
        </w:rPr>
        <w:t>Nhà thầu phải cung cấp các chứng nhận, tài liệu cần thiết đối với hàng hóa theo E-HSMT và dịch vụ cung cấp (nếu có);</w:t>
      </w:r>
    </w:p>
    <w:p w:rsidR="00FA75E3" w:rsidRPr="00AE172C" w:rsidRDefault="00FA75E3" w:rsidP="00FA75E3">
      <w:pPr>
        <w:autoSpaceDE w:val="0"/>
        <w:autoSpaceDN w:val="0"/>
        <w:adjustRightInd w:val="0"/>
        <w:spacing w:before="120"/>
        <w:ind w:right="43"/>
        <w:rPr>
          <w:b/>
          <w:i/>
          <w:sz w:val="26"/>
          <w:szCs w:val="26"/>
          <w:lang w:val="vi-VN"/>
        </w:rPr>
      </w:pPr>
      <w:r w:rsidRPr="00AE172C">
        <w:rPr>
          <w:sz w:val="26"/>
          <w:szCs w:val="26"/>
        </w:rPr>
        <w:tab/>
      </w:r>
      <w:r w:rsidRPr="00AE172C">
        <w:rPr>
          <w:b/>
          <w:i/>
          <w:sz w:val="26"/>
          <w:szCs w:val="26"/>
        </w:rPr>
        <w:t>c</w:t>
      </w:r>
      <w:r w:rsidRPr="00AE172C">
        <w:rPr>
          <w:b/>
          <w:i/>
          <w:sz w:val="26"/>
          <w:szCs w:val="26"/>
          <w:lang w:val="vi-VN"/>
        </w:rPr>
        <w:t>. Nghiệm thu bàn giao</w:t>
      </w:r>
    </w:p>
    <w:p w:rsidR="00FA75E3" w:rsidRPr="00F76767" w:rsidRDefault="00FA75E3" w:rsidP="00FA75E3">
      <w:pPr>
        <w:autoSpaceDE w:val="0"/>
        <w:autoSpaceDN w:val="0"/>
        <w:adjustRightInd w:val="0"/>
        <w:spacing w:before="120"/>
        <w:ind w:right="43"/>
        <w:rPr>
          <w:sz w:val="26"/>
          <w:szCs w:val="26"/>
          <w:lang w:val="vi-VN"/>
        </w:rPr>
      </w:pPr>
      <w:r w:rsidRPr="00AE172C">
        <w:rPr>
          <w:sz w:val="26"/>
          <w:szCs w:val="26"/>
        </w:rPr>
        <w:tab/>
      </w:r>
      <w:r w:rsidRPr="00AE172C">
        <w:rPr>
          <w:sz w:val="26"/>
          <w:szCs w:val="26"/>
          <w:lang w:val="vi-VN"/>
        </w:rPr>
        <w:t>- Công việc chỉ được coi là hoàn thành khi</w:t>
      </w:r>
      <w:r w:rsidRPr="00F76767">
        <w:rPr>
          <w:sz w:val="26"/>
          <w:szCs w:val="26"/>
          <w:lang w:val="vi-VN"/>
        </w:rPr>
        <w:t xml:space="preserve"> hai bên ký biên bản nghiệm thu bàn giao đưa vào sử dụng.</w:t>
      </w:r>
    </w:p>
    <w:p w:rsidR="00FA75E3" w:rsidRDefault="00FA75E3" w:rsidP="00FA75E3">
      <w:pPr>
        <w:autoSpaceDE w:val="0"/>
        <w:autoSpaceDN w:val="0"/>
        <w:adjustRightInd w:val="0"/>
        <w:spacing w:before="120"/>
        <w:ind w:right="43"/>
        <w:rPr>
          <w:sz w:val="26"/>
          <w:szCs w:val="26"/>
        </w:rPr>
      </w:pPr>
      <w:r w:rsidRPr="00F76767">
        <w:rPr>
          <w:sz w:val="26"/>
          <w:szCs w:val="26"/>
        </w:rPr>
        <w:tab/>
      </w:r>
      <w:r w:rsidRPr="00F76767">
        <w:rPr>
          <w:sz w:val="26"/>
          <w:szCs w:val="26"/>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FA75E3" w:rsidRPr="002D716C" w:rsidRDefault="00FA75E3" w:rsidP="00FA75E3">
      <w:pPr>
        <w:autoSpaceDE w:val="0"/>
        <w:autoSpaceDN w:val="0"/>
        <w:adjustRightInd w:val="0"/>
        <w:spacing w:before="120"/>
        <w:ind w:right="43"/>
        <w:rPr>
          <w:sz w:val="26"/>
          <w:szCs w:val="26"/>
        </w:rPr>
      </w:pPr>
    </w:p>
    <w:p w:rsidR="00FA75E3" w:rsidRPr="00F76767" w:rsidRDefault="00FA75E3" w:rsidP="00FA75E3">
      <w:pPr>
        <w:autoSpaceDE w:val="0"/>
        <w:autoSpaceDN w:val="0"/>
        <w:adjustRightInd w:val="0"/>
        <w:ind w:right="45" w:firstLine="720"/>
        <w:rPr>
          <w:b/>
          <w:sz w:val="26"/>
          <w:szCs w:val="26"/>
          <w:lang w:val="vi-VN"/>
        </w:rPr>
      </w:pPr>
      <w:r w:rsidRPr="00F76767">
        <w:rPr>
          <w:b/>
          <w:sz w:val="26"/>
          <w:szCs w:val="26"/>
          <w:lang w:val="vi-VN"/>
        </w:rPr>
        <w:t>2.2 Yêu cầu về kỹ thuật cụ thể:</w:t>
      </w:r>
    </w:p>
    <w:p w:rsidR="00FA75E3" w:rsidRPr="00E972BE" w:rsidRDefault="00FA75E3" w:rsidP="00FA75E3">
      <w:pPr>
        <w:pStyle w:val="ListParagraph"/>
        <w:numPr>
          <w:ilvl w:val="1"/>
          <w:numId w:val="36"/>
        </w:numPr>
        <w:tabs>
          <w:tab w:val="left" w:pos="993"/>
        </w:tabs>
        <w:autoSpaceDE w:val="0"/>
        <w:autoSpaceDN w:val="0"/>
        <w:adjustRightInd w:val="0"/>
        <w:ind w:left="0" w:right="45" w:firstLine="709"/>
        <w:rPr>
          <w:sz w:val="26"/>
          <w:szCs w:val="26"/>
        </w:rPr>
      </w:pPr>
      <w:r w:rsidRPr="00957DC5">
        <w:rPr>
          <w:b/>
          <w:i/>
          <w:sz w:val="26"/>
          <w:szCs w:val="26"/>
          <w:lang w:val="vi-VN"/>
        </w:rPr>
        <w:t>Tiêu chuẩn kỹ thuật của hàng hóa:</w:t>
      </w:r>
      <w:r w:rsidRPr="00957DC5">
        <w:rPr>
          <w:sz w:val="26"/>
          <w:szCs w:val="26"/>
          <w:lang w:val="vi-VN"/>
        </w:rPr>
        <w:t xml:space="preserve"> Tóm tắt thông số kỹ thuật của hàng hóa và các dịch vụ liên quan phải tuân thủ các thông số kỹ thuật và các tiêu chuẩn sau đây:</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402"/>
        <w:gridCol w:w="1134"/>
        <w:gridCol w:w="6804"/>
      </w:tblGrid>
      <w:tr w:rsidR="00FA75E3" w:rsidTr="00137216">
        <w:trPr>
          <w:tblHeader/>
        </w:trPr>
        <w:tc>
          <w:tcPr>
            <w:tcW w:w="725" w:type="dxa"/>
            <w:vAlign w:val="center"/>
          </w:tcPr>
          <w:p w:rsidR="00FA75E3" w:rsidRDefault="00FA75E3" w:rsidP="00137216">
            <w:pPr>
              <w:rPr>
                <w:b/>
                <w:sz w:val="26"/>
                <w:szCs w:val="26"/>
                <w:lang w:val="vi-VN"/>
              </w:rPr>
            </w:pPr>
            <w:r>
              <w:rPr>
                <w:b/>
                <w:sz w:val="26"/>
                <w:szCs w:val="26"/>
              </w:rPr>
              <w:lastRenderedPageBreak/>
              <w:t>S</w:t>
            </w:r>
            <w:r>
              <w:rPr>
                <w:b/>
                <w:sz w:val="26"/>
                <w:szCs w:val="26"/>
                <w:lang w:val="vi-VN"/>
              </w:rPr>
              <w:t>TT</w:t>
            </w:r>
          </w:p>
        </w:tc>
        <w:tc>
          <w:tcPr>
            <w:tcW w:w="1402" w:type="dxa"/>
            <w:vAlign w:val="center"/>
          </w:tcPr>
          <w:p w:rsidR="00FA75E3" w:rsidRDefault="00FA75E3" w:rsidP="00137216">
            <w:pPr>
              <w:rPr>
                <w:b/>
                <w:sz w:val="26"/>
                <w:szCs w:val="26"/>
              </w:rPr>
            </w:pPr>
            <w:r>
              <w:rPr>
                <w:b/>
                <w:sz w:val="26"/>
                <w:szCs w:val="26"/>
              </w:rPr>
              <w:t>Hạng mục</w:t>
            </w:r>
          </w:p>
        </w:tc>
        <w:tc>
          <w:tcPr>
            <w:tcW w:w="1134" w:type="dxa"/>
          </w:tcPr>
          <w:p w:rsidR="00FA75E3" w:rsidRDefault="00FA75E3" w:rsidP="00137216">
            <w:pPr>
              <w:jc w:val="center"/>
              <w:rPr>
                <w:b/>
                <w:sz w:val="26"/>
                <w:szCs w:val="26"/>
              </w:rPr>
            </w:pPr>
            <w:r>
              <w:rPr>
                <w:b/>
                <w:sz w:val="26"/>
                <w:szCs w:val="26"/>
              </w:rPr>
              <w:t>Khối lượng</w:t>
            </w:r>
          </w:p>
        </w:tc>
        <w:tc>
          <w:tcPr>
            <w:tcW w:w="6804" w:type="dxa"/>
            <w:vAlign w:val="center"/>
          </w:tcPr>
          <w:p w:rsidR="00FA75E3" w:rsidRDefault="00FA75E3" w:rsidP="00137216">
            <w:pPr>
              <w:jc w:val="center"/>
              <w:rPr>
                <w:b/>
                <w:sz w:val="26"/>
                <w:szCs w:val="26"/>
              </w:rPr>
            </w:pPr>
            <w:r>
              <w:rPr>
                <w:b/>
                <w:sz w:val="26"/>
                <w:szCs w:val="26"/>
              </w:rPr>
              <w:t>Đặc tính kỹ thuật</w:t>
            </w:r>
          </w:p>
        </w:tc>
      </w:tr>
      <w:tr w:rsidR="00FA75E3" w:rsidRPr="00D16387" w:rsidTr="00137216">
        <w:trPr>
          <w:trHeight w:val="10021"/>
        </w:trPr>
        <w:tc>
          <w:tcPr>
            <w:tcW w:w="725" w:type="dxa"/>
          </w:tcPr>
          <w:p w:rsidR="00FA75E3" w:rsidRDefault="00FA75E3" w:rsidP="00137216">
            <w:pPr>
              <w:jc w:val="center"/>
              <w:rPr>
                <w:sz w:val="26"/>
                <w:szCs w:val="26"/>
                <w:lang w:val="vi-VN"/>
              </w:rPr>
            </w:pPr>
            <w:r>
              <w:rPr>
                <w:sz w:val="26"/>
                <w:szCs w:val="26"/>
                <w:lang w:val="vi-VN"/>
              </w:rPr>
              <w:t>1</w:t>
            </w:r>
          </w:p>
        </w:tc>
        <w:tc>
          <w:tcPr>
            <w:tcW w:w="1402" w:type="dxa"/>
          </w:tcPr>
          <w:p w:rsidR="00FA75E3" w:rsidRPr="00554F34" w:rsidRDefault="00FA75E3" w:rsidP="00137216">
            <w:pPr>
              <w:rPr>
                <w:sz w:val="26"/>
                <w:szCs w:val="26"/>
                <w:lang w:val="en-GB"/>
              </w:rPr>
            </w:pPr>
            <w:r>
              <w:rPr>
                <w:sz w:val="26"/>
                <w:szCs w:val="26"/>
                <w:lang w:val="en-GB"/>
              </w:rPr>
              <w:t>Khí đốt hóa lỏng (LPG)</w:t>
            </w:r>
          </w:p>
          <w:p w:rsidR="00FA75E3" w:rsidRPr="002B31EB" w:rsidRDefault="00FA75E3" w:rsidP="00137216">
            <w:pPr>
              <w:rPr>
                <w:sz w:val="26"/>
                <w:szCs w:val="26"/>
                <w:lang w:val="en-GB"/>
              </w:rPr>
            </w:pPr>
          </w:p>
        </w:tc>
        <w:tc>
          <w:tcPr>
            <w:tcW w:w="1134" w:type="dxa"/>
          </w:tcPr>
          <w:p w:rsidR="00FA75E3" w:rsidRPr="00425816" w:rsidRDefault="00FA75E3" w:rsidP="00137216">
            <w:pPr>
              <w:jc w:val="center"/>
              <w:rPr>
                <w:sz w:val="26"/>
                <w:szCs w:val="26"/>
                <w:lang w:val="en-GB"/>
              </w:rPr>
            </w:pPr>
            <w:r>
              <w:rPr>
                <w:sz w:val="26"/>
                <w:szCs w:val="26"/>
                <w:lang w:val="en-GB"/>
              </w:rPr>
              <w:t>224 tấn</w:t>
            </w:r>
          </w:p>
        </w:tc>
        <w:tc>
          <w:tcPr>
            <w:tcW w:w="6804" w:type="dxa"/>
          </w:tcPr>
          <w:p w:rsidR="00FA75E3" w:rsidRPr="00BB4D08" w:rsidRDefault="00FA75E3" w:rsidP="00137216">
            <w:pPr>
              <w:spacing w:after="120"/>
              <w:rPr>
                <w:iCs/>
                <w:color w:val="000000" w:themeColor="text1"/>
                <w:sz w:val="26"/>
                <w:szCs w:val="26"/>
                <w:lang w:val="pl-PL"/>
              </w:rPr>
            </w:pPr>
            <w:r w:rsidRPr="00BA3D29">
              <w:rPr>
                <w:iCs/>
                <w:color w:val="000000" w:themeColor="text1"/>
                <w:sz w:val="26"/>
                <w:szCs w:val="26"/>
                <w:lang w:val="pl-PL"/>
              </w:rPr>
              <w:t>- K</w:t>
            </w:r>
            <w:r>
              <w:rPr>
                <w:iCs/>
                <w:color w:val="000000" w:themeColor="text1"/>
                <w:sz w:val="26"/>
                <w:szCs w:val="26"/>
                <w:lang w:val="pl-PL"/>
              </w:rPr>
              <w:t xml:space="preserve">hí đốt hóa lỏng (LPG) có tỷ lệ: </w:t>
            </w:r>
            <w:r w:rsidRPr="00BA3D29">
              <w:rPr>
                <w:iCs/>
                <w:color w:val="000000" w:themeColor="text1"/>
                <w:sz w:val="26"/>
                <w:szCs w:val="26"/>
                <w:lang w:val="pl-PL"/>
              </w:rPr>
              <w:t>Propane (C</w:t>
            </w:r>
            <w:r w:rsidRPr="00BA3D29">
              <w:rPr>
                <w:iCs/>
                <w:color w:val="000000" w:themeColor="text1"/>
                <w:sz w:val="26"/>
                <w:szCs w:val="26"/>
                <w:vertAlign w:val="subscript"/>
                <w:lang w:val="pl-PL"/>
              </w:rPr>
              <w:t>3</w:t>
            </w:r>
            <w:r w:rsidRPr="00BA3D29">
              <w:rPr>
                <w:iCs/>
                <w:color w:val="000000" w:themeColor="text1"/>
                <w:sz w:val="26"/>
                <w:szCs w:val="26"/>
                <w:lang w:val="pl-PL"/>
              </w:rPr>
              <w:t>H</w:t>
            </w:r>
            <w:r w:rsidRPr="00BA3D29">
              <w:rPr>
                <w:iCs/>
                <w:color w:val="000000" w:themeColor="text1"/>
                <w:sz w:val="26"/>
                <w:szCs w:val="26"/>
                <w:vertAlign w:val="subscript"/>
                <w:lang w:val="pl-PL"/>
              </w:rPr>
              <w:t>8</w:t>
            </w:r>
            <w:r w:rsidRPr="00BA3D29">
              <w:rPr>
                <w:iCs/>
                <w:color w:val="000000" w:themeColor="text1"/>
                <w:sz w:val="26"/>
                <w:szCs w:val="26"/>
                <w:lang w:val="pl-PL"/>
              </w:rPr>
              <w:t>)/Butane (C</w:t>
            </w:r>
            <w:r w:rsidRPr="00BA3D29">
              <w:rPr>
                <w:iCs/>
                <w:color w:val="000000" w:themeColor="text1"/>
                <w:sz w:val="26"/>
                <w:szCs w:val="26"/>
                <w:vertAlign w:val="subscript"/>
                <w:lang w:val="pl-PL"/>
              </w:rPr>
              <w:t>4</w:t>
            </w:r>
            <w:r w:rsidRPr="00BA3D29">
              <w:rPr>
                <w:iCs/>
                <w:color w:val="000000" w:themeColor="text1"/>
                <w:sz w:val="26"/>
                <w:szCs w:val="26"/>
                <w:lang w:val="pl-PL"/>
              </w:rPr>
              <w:t>H</w:t>
            </w:r>
            <w:r w:rsidRPr="00BA3D29">
              <w:rPr>
                <w:iCs/>
                <w:color w:val="000000" w:themeColor="text1"/>
                <w:sz w:val="26"/>
                <w:szCs w:val="26"/>
                <w:vertAlign w:val="subscript"/>
                <w:lang w:val="pl-PL"/>
              </w:rPr>
              <w:t>10</w:t>
            </w:r>
            <w:r w:rsidRPr="00BA3D29">
              <w:rPr>
                <w:iCs/>
                <w:color w:val="000000" w:themeColor="text1"/>
                <w:sz w:val="26"/>
                <w:szCs w:val="26"/>
                <w:lang w:val="pl-PL"/>
              </w:rPr>
              <w:t xml:space="preserve">)= 50/50 (± </w:t>
            </w:r>
            <w:r>
              <w:rPr>
                <w:iCs/>
                <w:color w:val="000000" w:themeColor="text1"/>
                <w:sz w:val="26"/>
                <w:szCs w:val="26"/>
                <w:lang w:val="pl-PL"/>
              </w:rPr>
              <w:t>1</w:t>
            </w:r>
            <w:r w:rsidRPr="00BA3D29">
              <w:rPr>
                <w:iCs/>
                <w:color w:val="000000" w:themeColor="text1"/>
                <w:sz w:val="26"/>
                <w:szCs w:val="26"/>
                <w:lang w:val="pl-PL"/>
              </w:rPr>
              <w:t xml:space="preserve">0%) </w:t>
            </w:r>
            <w:r w:rsidRPr="00BB4D08">
              <w:rPr>
                <w:iCs/>
                <w:color w:val="000000" w:themeColor="text1"/>
                <w:sz w:val="26"/>
                <w:szCs w:val="26"/>
                <w:lang w:val="pl-PL"/>
              </w:rPr>
              <w:t>theo tiêu chuẩn/Quy chuẩn chất lượng LPG hiện hành.</w:t>
            </w:r>
          </w:p>
          <w:p w:rsidR="00FA75E3" w:rsidRPr="00BA3D29" w:rsidRDefault="00FA75E3" w:rsidP="00137216">
            <w:pPr>
              <w:keepNext/>
              <w:spacing w:before="120"/>
              <w:rPr>
                <w:iCs/>
                <w:color w:val="000000" w:themeColor="text1"/>
                <w:sz w:val="26"/>
                <w:szCs w:val="26"/>
                <w:lang w:val="pl-PL"/>
              </w:rPr>
            </w:pPr>
            <w:r w:rsidRPr="00BA3D29">
              <w:rPr>
                <w:iCs/>
                <w:color w:val="000000" w:themeColor="text1"/>
                <w:sz w:val="26"/>
                <w:szCs w:val="26"/>
                <w:lang w:val="pl-PL"/>
              </w:rPr>
              <w:t xml:space="preserve">- Kê khai những sự cố về </w:t>
            </w:r>
            <w:r w:rsidRPr="00BA3D29">
              <w:rPr>
                <w:color w:val="000000" w:themeColor="text1"/>
                <w:sz w:val="26"/>
                <w:szCs w:val="26"/>
                <w:lang w:val="nl-NL"/>
              </w:rPr>
              <w:t>(LPG) xảy ra trong các năm (2022-2024).</w:t>
            </w:r>
            <w:r w:rsidRPr="00BA3D29">
              <w:rPr>
                <w:iCs/>
                <w:color w:val="000000" w:themeColor="text1"/>
                <w:sz w:val="26"/>
                <w:szCs w:val="26"/>
                <w:lang w:val="pl-PL"/>
              </w:rPr>
              <w:t xml:space="preserve"> </w:t>
            </w:r>
          </w:p>
          <w:p w:rsidR="00FA75E3" w:rsidRPr="00BA3D29" w:rsidRDefault="00FA75E3" w:rsidP="00137216">
            <w:pPr>
              <w:keepNext/>
              <w:spacing w:before="120"/>
              <w:rPr>
                <w:iCs/>
                <w:color w:val="000000" w:themeColor="text1"/>
                <w:sz w:val="26"/>
                <w:szCs w:val="26"/>
                <w:lang w:val="pl-PL"/>
              </w:rPr>
            </w:pPr>
            <w:r w:rsidRPr="00BA3D29">
              <w:rPr>
                <w:iCs/>
                <w:color w:val="000000" w:themeColor="text1"/>
                <w:sz w:val="26"/>
                <w:szCs w:val="26"/>
                <w:lang w:val="pl-PL"/>
              </w:rPr>
              <w:t>- Nhà thầu bơm nạp LPG vào hệ thống bồn chứa được chủ đầu tư lắp đặt sẵn tại các nhà máy chế biến.</w:t>
            </w:r>
          </w:p>
          <w:p w:rsidR="00FA75E3" w:rsidRPr="00BA3D29" w:rsidRDefault="00FA75E3" w:rsidP="00137216">
            <w:pPr>
              <w:keepNext/>
              <w:spacing w:before="120"/>
              <w:rPr>
                <w:iCs/>
                <w:color w:val="000000" w:themeColor="text1"/>
                <w:sz w:val="26"/>
                <w:szCs w:val="26"/>
                <w:lang w:val="pl-PL"/>
              </w:rPr>
            </w:pPr>
            <w:r w:rsidRPr="00BA3D29">
              <w:rPr>
                <w:iCs/>
                <w:color w:val="000000" w:themeColor="text1"/>
                <w:sz w:val="26"/>
                <w:szCs w:val="26"/>
                <w:lang w:val="pl-PL"/>
              </w:rPr>
              <w:t>- Nhà thầu phải thực hiện sửa chữa, bảo dưỡng, kiểm định định kỳ thiết bị hệ thống bồn chứa LPG trong suốt thời gian hiệu lực hợp đồng.</w:t>
            </w:r>
          </w:p>
          <w:p w:rsidR="00FA75E3" w:rsidRPr="00BA3D29" w:rsidRDefault="00FA75E3" w:rsidP="00137216">
            <w:pPr>
              <w:keepNext/>
              <w:spacing w:before="120"/>
              <w:rPr>
                <w:iCs/>
                <w:color w:val="000000" w:themeColor="text1"/>
                <w:sz w:val="26"/>
                <w:szCs w:val="26"/>
                <w:lang w:val="pl-PL"/>
              </w:rPr>
            </w:pPr>
            <w:r w:rsidRPr="00BA3D29">
              <w:rPr>
                <w:iCs/>
                <w:color w:val="000000" w:themeColor="text1"/>
                <w:sz w:val="26"/>
                <w:szCs w:val="26"/>
                <w:lang w:val="pl-PL"/>
              </w:rPr>
              <w:t>- Có kế hoạch/biện pháp phòng ngừa ứng phó sự cố khẩn cấp khi vận chuyển giao nhận hàng LPG hóa lỏng.</w:t>
            </w:r>
          </w:p>
          <w:p w:rsidR="00FA75E3" w:rsidRPr="00BA3D29" w:rsidRDefault="00FA75E3" w:rsidP="00137216">
            <w:pPr>
              <w:keepNext/>
              <w:spacing w:before="120"/>
              <w:rPr>
                <w:color w:val="000000" w:themeColor="text1"/>
                <w:sz w:val="26"/>
                <w:szCs w:val="26"/>
                <w:lang w:val="nl-NL"/>
              </w:rPr>
            </w:pPr>
            <w:r w:rsidRPr="00BA3D29">
              <w:rPr>
                <w:iCs/>
                <w:color w:val="000000" w:themeColor="text1"/>
                <w:sz w:val="26"/>
                <w:szCs w:val="26"/>
                <w:lang w:val="pl-PL"/>
              </w:rPr>
              <w:t xml:space="preserve">- Có chứng thư phân tích chất lượng cho mỗi chuyến giao hàng </w:t>
            </w:r>
            <w:r w:rsidRPr="00BA3D29">
              <w:rPr>
                <w:color w:val="000000" w:themeColor="text1"/>
                <w:sz w:val="26"/>
                <w:szCs w:val="26"/>
                <w:lang w:val="nl-NL"/>
              </w:rPr>
              <w:t>(LPG) theo lô hàng của nhà cung cấp.</w:t>
            </w:r>
          </w:p>
          <w:p w:rsidR="00FA75E3" w:rsidRPr="00BA3D29" w:rsidRDefault="00FA75E3" w:rsidP="00137216">
            <w:pPr>
              <w:rPr>
                <w:color w:val="000000" w:themeColor="text1"/>
                <w:spacing w:val="-2"/>
                <w:sz w:val="26"/>
                <w:szCs w:val="26"/>
                <w:lang w:val="nl-NL"/>
              </w:rPr>
            </w:pPr>
            <w:r w:rsidRPr="00BA3D29">
              <w:rPr>
                <w:color w:val="000000" w:themeColor="text1"/>
                <w:spacing w:val="-2"/>
                <w:sz w:val="26"/>
                <w:szCs w:val="26"/>
                <w:lang w:val="nl-NL"/>
              </w:rPr>
              <w:t xml:space="preserve">- Có Phương án/biện pháp ứng phó phòng ngừa sự cố hóa chất khẩn cấp khi vận chuyển giao nhận hàng hóa bằng xe bồn xitec chuyên dùng theo đúng quy định hiện hành của pháp luật, có đầy đủ MSDS khí đốt hóa lỏng LPG. </w:t>
            </w:r>
          </w:p>
          <w:p w:rsidR="00FA75E3" w:rsidRPr="00BA3D29" w:rsidRDefault="00FA75E3" w:rsidP="00137216">
            <w:pPr>
              <w:rPr>
                <w:color w:val="000000" w:themeColor="text1"/>
                <w:spacing w:val="-2"/>
                <w:sz w:val="26"/>
                <w:szCs w:val="26"/>
                <w:lang w:val="nl-NL"/>
              </w:rPr>
            </w:pPr>
            <w:r w:rsidRPr="00BA3D29">
              <w:rPr>
                <w:color w:val="000000" w:themeColor="text1"/>
                <w:spacing w:val="-2"/>
                <w:sz w:val="26"/>
                <w:szCs w:val="26"/>
                <w:lang w:val="nl-NL"/>
              </w:rPr>
              <w:t>- Nhà thầu chịu trách nhiệm kiểm định, bảo dưỡng, sửa chữa đột xuất và định kỳ thiết bị của hệ thống</w:t>
            </w:r>
            <w:r>
              <w:rPr>
                <w:color w:val="000000" w:themeColor="text1"/>
                <w:spacing w:val="-2"/>
                <w:sz w:val="26"/>
                <w:szCs w:val="26"/>
                <w:lang w:val="vi-VN"/>
              </w:rPr>
              <w:t xml:space="preserve"> </w:t>
            </w:r>
            <w:r w:rsidRPr="00BA3D29">
              <w:rPr>
                <w:color w:val="000000" w:themeColor="text1"/>
                <w:spacing w:val="-2"/>
                <w:sz w:val="26"/>
                <w:szCs w:val="26"/>
                <w:lang w:val="nl-NL"/>
              </w:rPr>
              <w:t>bồn tồn trữ và sử dụng LPG trong suốt thời gian hiệu lực của hợp đồng.</w:t>
            </w:r>
            <w:r w:rsidRPr="00D74894">
              <w:rPr>
                <w:sz w:val="26"/>
                <w:szCs w:val="26"/>
              </w:rPr>
              <w:t xml:space="preserve"> </w:t>
            </w:r>
            <w:r>
              <w:rPr>
                <w:sz w:val="26"/>
                <w:szCs w:val="26"/>
              </w:rPr>
              <w:t>K</w:t>
            </w:r>
            <w:r w:rsidRPr="00D74894">
              <w:rPr>
                <w:sz w:val="26"/>
                <w:szCs w:val="26"/>
              </w:rPr>
              <w:t>hông bao gồm vật tư</w:t>
            </w:r>
            <w:r>
              <w:rPr>
                <w:sz w:val="26"/>
                <w:szCs w:val="26"/>
              </w:rPr>
              <w:t xml:space="preserve"> thiết bị thay thế.</w:t>
            </w:r>
          </w:p>
          <w:p w:rsidR="00FA75E3" w:rsidRPr="00BA3D29" w:rsidRDefault="00FA75E3" w:rsidP="00137216">
            <w:pPr>
              <w:rPr>
                <w:color w:val="000000" w:themeColor="text1"/>
                <w:spacing w:val="-2"/>
                <w:sz w:val="26"/>
                <w:szCs w:val="26"/>
                <w:lang w:val="nl-NL"/>
              </w:rPr>
            </w:pPr>
            <w:r w:rsidRPr="00BA3D29">
              <w:rPr>
                <w:color w:val="000000" w:themeColor="text1"/>
                <w:spacing w:val="-2"/>
                <w:sz w:val="26"/>
                <w:szCs w:val="26"/>
                <w:lang w:val="nl-NL"/>
              </w:rPr>
              <w:t>- Có xác nhận nguồn gốc của nhà cung cấp (LPG ).</w:t>
            </w:r>
          </w:p>
          <w:p w:rsidR="00FA75E3" w:rsidRPr="00BA3D29" w:rsidRDefault="00FA75E3" w:rsidP="00137216">
            <w:pPr>
              <w:rPr>
                <w:color w:val="000000" w:themeColor="text1"/>
                <w:spacing w:val="-2"/>
                <w:sz w:val="26"/>
                <w:szCs w:val="26"/>
                <w:lang w:val="nl-NL"/>
              </w:rPr>
            </w:pPr>
            <w:r w:rsidRPr="00BA3D29">
              <w:rPr>
                <w:color w:val="000000" w:themeColor="text1"/>
                <w:spacing w:val="-2"/>
                <w:sz w:val="26"/>
                <w:szCs w:val="26"/>
                <w:lang w:val="nl-NL"/>
              </w:rPr>
              <w:t>- Giao nhận: Hàng được giao bằng xe bồn xitec LPG chuyên dụng của Bên bán bơm vào bồn chứa của bên mua được lắp đặt tại các nhà máy chế biến của chủ đầu tư. Xe bồn và người vận chuyển giao hàng của Bên bán phải có đầy đủ hồ sơ, giấy phép, giấy tờ chuyên môn liên quan theo quy định hiện hành của pháp luật cho việc vận chuyển giao nhận hàng hóa công nghiệp nguy hiểm LPG .</w:t>
            </w:r>
          </w:p>
          <w:p w:rsidR="00FA75E3" w:rsidRPr="00BA3D29" w:rsidRDefault="00FA75E3" w:rsidP="00137216">
            <w:pPr>
              <w:rPr>
                <w:color w:val="000000" w:themeColor="text1"/>
                <w:spacing w:val="-2"/>
                <w:sz w:val="26"/>
                <w:szCs w:val="26"/>
                <w:lang w:val="nl-NL"/>
              </w:rPr>
            </w:pPr>
            <w:r w:rsidRPr="00BA3D29">
              <w:rPr>
                <w:color w:val="000000" w:themeColor="text1"/>
                <w:spacing w:val="-2"/>
                <w:sz w:val="26"/>
                <w:szCs w:val="26"/>
                <w:lang w:val="nl-NL"/>
              </w:rPr>
              <w:t>- Đáp ứng thời gian giao hàng trong vòng 2 ngày kể từ ngày bên mua đặt hàng.</w:t>
            </w:r>
          </w:p>
          <w:p w:rsidR="00FA75E3" w:rsidRPr="00BA3D29" w:rsidRDefault="00FA75E3" w:rsidP="00137216">
            <w:pPr>
              <w:rPr>
                <w:color w:val="000000" w:themeColor="text1"/>
                <w:spacing w:val="-2"/>
                <w:sz w:val="26"/>
                <w:szCs w:val="26"/>
                <w:lang w:val="nl-NL"/>
              </w:rPr>
            </w:pPr>
            <w:r w:rsidRPr="00BA3D29">
              <w:rPr>
                <w:color w:val="000000" w:themeColor="text1"/>
                <w:spacing w:val="-2"/>
                <w:sz w:val="26"/>
                <w:szCs w:val="26"/>
                <w:lang w:val="nl-NL"/>
              </w:rPr>
              <w:t>- Hàng hóa phải đạt tiêu chuẩn theo Chất lượng khí đốt hóa lỏng (LPG ) theo giấy chứng nhận chất</w:t>
            </w:r>
            <w:r>
              <w:rPr>
                <w:color w:val="000000" w:themeColor="text1"/>
                <w:spacing w:val="-2"/>
                <w:sz w:val="26"/>
                <w:szCs w:val="26"/>
                <w:lang w:val="vi-VN"/>
              </w:rPr>
              <w:t xml:space="preserve"> </w:t>
            </w:r>
            <w:r w:rsidRPr="00BA3D29">
              <w:rPr>
                <w:color w:val="000000" w:themeColor="text1"/>
                <w:spacing w:val="-2"/>
                <w:sz w:val="26"/>
                <w:szCs w:val="26"/>
                <w:lang w:val="nl-NL"/>
              </w:rPr>
              <w:t>lượng của cơ quan giám định nước ngoài cho từng lô hàng nhập (đối với hàng nhập khẩu) và Kết quả phân tích chất lượng sản phẩm của nhà sản xuất đối với hàng nội địa.</w:t>
            </w:r>
          </w:p>
          <w:p w:rsidR="00FA75E3" w:rsidRPr="00BA3D29" w:rsidRDefault="00FA75E3" w:rsidP="00137216">
            <w:pPr>
              <w:rPr>
                <w:color w:val="000000" w:themeColor="text1"/>
                <w:spacing w:val="-2"/>
                <w:sz w:val="26"/>
                <w:szCs w:val="26"/>
                <w:lang w:val="nl-NL"/>
              </w:rPr>
            </w:pPr>
            <w:r w:rsidRPr="00BA3D29">
              <w:rPr>
                <w:color w:val="000000" w:themeColor="text1"/>
                <w:spacing w:val="-2"/>
                <w:sz w:val="26"/>
                <w:szCs w:val="26"/>
                <w:lang w:val="nl-NL"/>
              </w:rPr>
              <w:t>- Nhà thầu có giấy phép đăng ký kinh doanh, GCN đủ điều kiện kinh doanh khí đốt hóa lỏng (LPG) theo quy định hiện hành phù hợp với hàng hóa cung</w:t>
            </w:r>
            <w:r>
              <w:rPr>
                <w:color w:val="000000" w:themeColor="text1"/>
                <w:spacing w:val="-2"/>
                <w:sz w:val="26"/>
                <w:szCs w:val="26"/>
                <w:lang w:val="nl-NL"/>
              </w:rPr>
              <w:t xml:space="preserve"> </w:t>
            </w:r>
            <w:r w:rsidRPr="00BA3D29">
              <w:rPr>
                <w:color w:val="000000" w:themeColor="text1"/>
                <w:spacing w:val="-2"/>
                <w:sz w:val="26"/>
                <w:szCs w:val="26"/>
                <w:lang w:val="nl-NL"/>
              </w:rPr>
              <w:t>cấp.</w:t>
            </w:r>
          </w:p>
          <w:p w:rsidR="00FA75E3" w:rsidRDefault="00FA75E3" w:rsidP="00137216">
            <w:pPr>
              <w:rPr>
                <w:color w:val="000000" w:themeColor="text1"/>
                <w:szCs w:val="28"/>
                <w:lang w:val="nl-NL"/>
              </w:rPr>
            </w:pPr>
            <w:r w:rsidRPr="00BA3D29">
              <w:rPr>
                <w:color w:val="000000" w:themeColor="text1"/>
                <w:spacing w:val="-2"/>
                <w:sz w:val="26"/>
                <w:szCs w:val="26"/>
                <w:lang w:val="nl-NL"/>
              </w:rPr>
              <w:t>- Giao hàng tại các nhà máy chế biến- Công ty TNHH MTV Cao su Dầu Tiếng.</w:t>
            </w:r>
            <w:r w:rsidRPr="00BA3D29">
              <w:rPr>
                <w:color w:val="000000" w:themeColor="text1"/>
                <w:sz w:val="26"/>
                <w:szCs w:val="26"/>
                <w:lang w:val="nl-NL"/>
              </w:rPr>
              <w:tab/>
            </w:r>
            <w:r w:rsidRPr="00BA3D29">
              <w:rPr>
                <w:color w:val="000000" w:themeColor="text1"/>
                <w:szCs w:val="28"/>
                <w:lang w:val="nl-NL"/>
              </w:rPr>
              <w:tab/>
            </w:r>
          </w:p>
          <w:p w:rsidR="00FA75E3" w:rsidRDefault="00FA75E3" w:rsidP="00137216">
            <w:pPr>
              <w:rPr>
                <w:color w:val="000000" w:themeColor="text1"/>
                <w:szCs w:val="28"/>
                <w:lang w:val="nl-NL"/>
              </w:rPr>
            </w:pPr>
            <w:r>
              <w:rPr>
                <w:color w:val="000000" w:themeColor="text1"/>
                <w:szCs w:val="28"/>
                <w:lang w:val="nl-NL"/>
              </w:rPr>
              <w:t>- Các chỉ tiêu phải đáp ứng cụ thể như sau:</w:t>
            </w:r>
          </w:p>
          <w:p w:rsidR="00FA75E3" w:rsidRDefault="00FA75E3" w:rsidP="00137216">
            <w:pPr>
              <w:rPr>
                <w:color w:val="000000" w:themeColor="text1"/>
                <w:szCs w:val="28"/>
                <w:lang w:val="nl-NL"/>
              </w:rPr>
            </w:pPr>
          </w:p>
          <w:tbl>
            <w:tblPr>
              <w:tblStyle w:val="TableGrid"/>
              <w:tblW w:w="0" w:type="auto"/>
              <w:tblLayout w:type="fixed"/>
              <w:tblLook w:val="04A0"/>
            </w:tblPr>
            <w:tblGrid>
              <w:gridCol w:w="596"/>
              <w:gridCol w:w="1700"/>
              <w:gridCol w:w="993"/>
              <w:gridCol w:w="1134"/>
              <w:gridCol w:w="2126"/>
            </w:tblGrid>
            <w:tr w:rsidR="00FA75E3" w:rsidRPr="00017E1E" w:rsidTr="00137216">
              <w:tc>
                <w:tcPr>
                  <w:tcW w:w="596" w:type="dxa"/>
                </w:tcPr>
                <w:p w:rsidR="00FA75E3" w:rsidRPr="00017E1E" w:rsidRDefault="00FA75E3" w:rsidP="00137216">
                  <w:pPr>
                    <w:rPr>
                      <w:b/>
                      <w:color w:val="000000" w:themeColor="text1"/>
                      <w:sz w:val="22"/>
                      <w:lang w:val="nl-NL"/>
                    </w:rPr>
                  </w:pPr>
                  <w:r w:rsidRPr="00017E1E">
                    <w:rPr>
                      <w:b/>
                      <w:color w:val="000000" w:themeColor="text1"/>
                      <w:sz w:val="22"/>
                      <w:lang w:val="nl-NL"/>
                    </w:rPr>
                    <w:lastRenderedPageBreak/>
                    <w:t>Stt</w:t>
                  </w:r>
                </w:p>
              </w:tc>
              <w:tc>
                <w:tcPr>
                  <w:tcW w:w="1700" w:type="dxa"/>
                </w:tcPr>
                <w:p w:rsidR="00FA75E3" w:rsidRPr="00017E1E" w:rsidRDefault="00FA75E3" w:rsidP="00137216">
                  <w:pPr>
                    <w:rPr>
                      <w:b/>
                      <w:color w:val="000000" w:themeColor="text1"/>
                      <w:sz w:val="22"/>
                      <w:lang w:val="nl-NL"/>
                    </w:rPr>
                  </w:pPr>
                  <w:r w:rsidRPr="00017E1E">
                    <w:rPr>
                      <w:b/>
                      <w:color w:val="000000" w:themeColor="text1"/>
                      <w:sz w:val="22"/>
                      <w:lang w:val="nl-NL"/>
                    </w:rPr>
                    <w:t>Tên chỉ tiêu</w:t>
                  </w:r>
                </w:p>
              </w:tc>
              <w:tc>
                <w:tcPr>
                  <w:tcW w:w="993" w:type="dxa"/>
                </w:tcPr>
                <w:p w:rsidR="00FA75E3" w:rsidRPr="00017E1E" w:rsidRDefault="00FA75E3" w:rsidP="00137216">
                  <w:pPr>
                    <w:rPr>
                      <w:b/>
                      <w:color w:val="000000" w:themeColor="text1"/>
                      <w:sz w:val="22"/>
                      <w:lang w:val="nl-NL"/>
                    </w:rPr>
                  </w:pPr>
                  <w:r w:rsidRPr="00017E1E">
                    <w:rPr>
                      <w:b/>
                      <w:color w:val="000000" w:themeColor="text1"/>
                      <w:sz w:val="22"/>
                      <w:lang w:val="nl-NL"/>
                    </w:rPr>
                    <w:t>ĐVT</w:t>
                  </w:r>
                </w:p>
              </w:tc>
              <w:tc>
                <w:tcPr>
                  <w:tcW w:w="1134" w:type="dxa"/>
                </w:tcPr>
                <w:p w:rsidR="00FA75E3" w:rsidRPr="00017E1E" w:rsidRDefault="00FA75E3" w:rsidP="00137216">
                  <w:pPr>
                    <w:rPr>
                      <w:b/>
                      <w:color w:val="000000" w:themeColor="text1"/>
                      <w:sz w:val="22"/>
                      <w:lang w:val="nl-NL"/>
                    </w:rPr>
                  </w:pPr>
                  <w:r w:rsidRPr="00017E1E">
                    <w:rPr>
                      <w:b/>
                      <w:color w:val="000000" w:themeColor="text1"/>
                      <w:sz w:val="22"/>
                      <w:lang w:val="nl-NL"/>
                    </w:rPr>
                    <w:t>Yêu cầu</w:t>
                  </w:r>
                </w:p>
              </w:tc>
              <w:tc>
                <w:tcPr>
                  <w:tcW w:w="2126" w:type="dxa"/>
                </w:tcPr>
                <w:p w:rsidR="00FA75E3" w:rsidRPr="00017E1E" w:rsidRDefault="00FA75E3" w:rsidP="00137216">
                  <w:pPr>
                    <w:rPr>
                      <w:b/>
                      <w:color w:val="000000" w:themeColor="text1"/>
                      <w:sz w:val="22"/>
                      <w:lang w:val="nl-NL"/>
                    </w:rPr>
                  </w:pPr>
                  <w:r w:rsidRPr="00017E1E">
                    <w:rPr>
                      <w:b/>
                      <w:color w:val="000000" w:themeColor="text1"/>
                      <w:sz w:val="22"/>
                      <w:lang w:val="nl-NL"/>
                    </w:rPr>
                    <w:t>Phương pháp thử</w:t>
                  </w:r>
                </w:p>
              </w:tc>
            </w:tr>
            <w:tr w:rsidR="00FA75E3" w:rsidRPr="00017E1E" w:rsidTr="00137216">
              <w:tc>
                <w:tcPr>
                  <w:tcW w:w="596" w:type="dxa"/>
                  <w:vAlign w:val="center"/>
                </w:tcPr>
                <w:p w:rsidR="00FA75E3" w:rsidRPr="00017E1E" w:rsidRDefault="00FA75E3" w:rsidP="00137216">
                  <w:pPr>
                    <w:jc w:val="center"/>
                    <w:rPr>
                      <w:color w:val="000000" w:themeColor="text1"/>
                      <w:sz w:val="22"/>
                      <w:lang w:val="pl-PL"/>
                    </w:rPr>
                  </w:pPr>
                  <w:r w:rsidRPr="00017E1E">
                    <w:rPr>
                      <w:color w:val="000000" w:themeColor="text1"/>
                      <w:sz w:val="22"/>
                      <w:lang w:val="pl-PL"/>
                    </w:rPr>
                    <w:t>01</w:t>
                  </w:r>
                </w:p>
              </w:tc>
              <w:tc>
                <w:tcPr>
                  <w:tcW w:w="1700" w:type="dxa"/>
                  <w:vAlign w:val="center"/>
                </w:tcPr>
                <w:p w:rsidR="00FA75E3" w:rsidRPr="00017E1E" w:rsidRDefault="00FA75E3" w:rsidP="00137216">
                  <w:pPr>
                    <w:rPr>
                      <w:b/>
                      <w:bCs/>
                      <w:color w:val="000000" w:themeColor="text1"/>
                      <w:sz w:val="22"/>
                      <w:lang w:val="pl-PL"/>
                    </w:rPr>
                  </w:pPr>
                  <w:r w:rsidRPr="00017E1E">
                    <w:rPr>
                      <w:color w:val="000000" w:themeColor="text1"/>
                      <w:sz w:val="22"/>
                      <w:lang w:val="pl-PL"/>
                    </w:rPr>
                    <w:t>Áp suất hơi ở 37,8</w:t>
                  </w:r>
                  <w:r w:rsidRPr="00017E1E">
                    <w:rPr>
                      <w:color w:val="000000" w:themeColor="text1"/>
                      <w:sz w:val="22"/>
                      <w:vertAlign w:val="superscript"/>
                      <w:lang w:val="pl-PL"/>
                    </w:rPr>
                    <w:t>o</w:t>
                  </w:r>
                  <w:r w:rsidRPr="00017E1E">
                    <w:rPr>
                      <w:color w:val="000000" w:themeColor="text1"/>
                      <w:sz w:val="22"/>
                      <w:lang w:val="pl-PL"/>
                    </w:rPr>
                    <w:t>C</w:t>
                  </w:r>
                </w:p>
              </w:tc>
              <w:tc>
                <w:tcPr>
                  <w:tcW w:w="993" w:type="dxa"/>
                  <w:vAlign w:val="center"/>
                </w:tcPr>
                <w:p w:rsidR="00FA75E3" w:rsidRPr="00017E1E" w:rsidRDefault="00FA75E3" w:rsidP="00137216">
                  <w:pPr>
                    <w:jc w:val="center"/>
                    <w:rPr>
                      <w:color w:val="000000" w:themeColor="text1"/>
                      <w:sz w:val="22"/>
                      <w:lang w:val="pl-PL"/>
                    </w:rPr>
                  </w:pPr>
                  <w:r w:rsidRPr="00017E1E">
                    <w:rPr>
                      <w:color w:val="000000" w:themeColor="text1"/>
                      <w:sz w:val="22"/>
                      <w:lang w:val="pl-PL"/>
                    </w:rPr>
                    <w:t>kPa</w:t>
                  </w:r>
                </w:p>
              </w:tc>
              <w:tc>
                <w:tcPr>
                  <w:tcW w:w="1134" w:type="dxa"/>
                  <w:vAlign w:val="center"/>
                </w:tcPr>
                <w:p w:rsidR="00FA75E3" w:rsidRPr="00017E1E" w:rsidRDefault="00FA75E3" w:rsidP="00137216">
                  <w:pPr>
                    <w:jc w:val="center"/>
                    <w:rPr>
                      <w:b/>
                      <w:bCs/>
                      <w:color w:val="000000" w:themeColor="text1"/>
                      <w:sz w:val="22"/>
                      <w:lang w:val="pl-PL"/>
                    </w:rPr>
                  </w:pPr>
                  <w:r w:rsidRPr="00017E1E">
                    <w:rPr>
                      <w:color w:val="000000" w:themeColor="text1"/>
                      <w:sz w:val="22"/>
                    </w:rPr>
                    <w:t>Max 1430</w:t>
                  </w:r>
                </w:p>
              </w:tc>
              <w:tc>
                <w:tcPr>
                  <w:tcW w:w="2126" w:type="dxa"/>
                  <w:vAlign w:val="center"/>
                </w:tcPr>
                <w:p w:rsidR="00FA75E3" w:rsidRPr="00017E1E" w:rsidRDefault="00FA75E3" w:rsidP="00137216">
                  <w:pPr>
                    <w:rPr>
                      <w:b/>
                      <w:bCs/>
                      <w:color w:val="000000" w:themeColor="text1"/>
                      <w:sz w:val="22"/>
                      <w:lang w:val="pl-PL"/>
                    </w:rPr>
                  </w:pPr>
                  <w:r w:rsidRPr="00017E1E">
                    <w:rPr>
                      <w:color w:val="000000" w:themeColor="text1"/>
                      <w:sz w:val="22"/>
                    </w:rPr>
                    <w:t>TCVN 8356:2010</w:t>
                  </w:r>
                  <w:r w:rsidRPr="00017E1E">
                    <w:rPr>
                      <w:color w:val="000000" w:themeColor="text1"/>
                      <w:sz w:val="22"/>
                    </w:rPr>
                    <w:br/>
                    <w:t>(ASTM D 1267-02)</w:t>
                  </w:r>
                </w:p>
              </w:tc>
            </w:tr>
            <w:tr w:rsidR="00FA75E3" w:rsidRPr="00017E1E" w:rsidTr="00137216">
              <w:tc>
                <w:tcPr>
                  <w:tcW w:w="596" w:type="dxa"/>
                </w:tcPr>
                <w:p w:rsidR="00FA75E3" w:rsidRPr="00017E1E" w:rsidRDefault="00FA75E3" w:rsidP="00137216">
                  <w:pPr>
                    <w:rPr>
                      <w:color w:val="000000" w:themeColor="text1"/>
                      <w:sz w:val="22"/>
                      <w:lang w:val="nl-NL"/>
                    </w:rPr>
                  </w:pPr>
                </w:p>
              </w:tc>
              <w:tc>
                <w:tcPr>
                  <w:tcW w:w="1700" w:type="dxa"/>
                </w:tcPr>
                <w:p w:rsidR="00FA75E3" w:rsidRPr="00017E1E" w:rsidRDefault="00FA75E3" w:rsidP="00137216">
                  <w:pPr>
                    <w:rPr>
                      <w:color w:val="000000" w:themeColor="text1"/>
                      <w:sz w:val="22"/>
                      <w:lang w:val="nl-NL"/>
                    </w:rPr>
                  </w:pPr>
                </w:p>
              </w:tc>
              <w:tc>
                <w:tcPr>
                  <w:tcW w:w="993" w:type="dxa"/>
                </w:tcPr>
                <w:p w:rsidR="00FA75E3" w:rsidRPr="00017E1E" w:rsidRDefault="00FA75E3" w:rsidP="00137216">
                  <w:pPr>
                    <w:rPr>
                      <w:color w:val="000000" w:themeColor="text1"/>
                      <w:sz w:val="22"/>
                      <w:lang w:val="nl-NL"/>
                    </w:rPr>
                  </w:pPr>
                </w:p>
              </w:tc>
              <w:tc>
                <w:tcPr>
                  <w:tcW w:w="1134" w:type="dxa"/>
                </w:tcPr>
                <w:p w:rsidR="00FA75E3" w:rsidRPr="00017E1E" w:rsidRDefault="00FA75E3" w:rsidP="00137216">
                  <w:pPr>
                    <w:rPr>
                      <w:color w:val="000000" w:themeColor="text1"/>
                      <w:sz w:val="22"/>
                      <w:lang w:val="nl-NL"/>
                    </w:rPr>
                  </w:pPr>
                </w:p>
              </w:tc>
              <w:tc>
                <w:tcPr>
                  <w:tcW w:w="2126" w:type="dxa"/>
                </w:tcPr>
                <w:p w:rsidR="00FA75E3" w:rsidRPr="00017E1E" w:rsidRDefault="00FA75E3" w:rsidP="00137216">
                  <w:pPr>
                    <w:rPr>
                      <w:color w:val="000000" w:themeColor="text1"/>
                      <w:sz w:val="22"/>
                      <w:lang w:val="nl-NL"/>
                    </w:rPr>
                  </w:pPr>
                </w:p>
              </w:tc>
            </w:tr>
            <w:tr w:rsidR="00FA75E3" w:rsidRPr="00017E1E" w:rsidTr="00137216">
              <w:tc>
                <w:tcPr>
                  <w:tcW w:w="596"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02</w:t>
                  </w:r>
                </w:p>
              </w:tc>
              <w:tc>
                <w:tcPr>
                  <w:tcW w:w="1700" w:type="dxa"/>
                  <w:vAlign w:val="center"/>
                </w:tcPr>
                <w:p w:rsidR="00FA75E3" w:rsidRPr="00A63662" w:rsidRDefault="00FA75E3" w:rsidP="00137216">
                  <w:pPr>
                    <w:rPr>
                      <w:b/>
                      <w:bCs/>
                      <w:color w:val="000000" w:themeColor="text1"/>
                      <w:sz w:val="26"/>
                      <w:szCs w:val="26"/>
                      <w:lang w:val="pl-PL"/>
                    </w:rPr>
                  </w:pPr>
                  <w:r w:rsidRPr="00A63662">
                    <w:rPr>
                      <w:color w:val="000000" w:themeColor="text1"/>
                      <w:sz w:val="26"/>
                      <w:szCs w:val="26"/>
                      <w:lang w:val="pl-PL"/>
                    </w:rPr>
                    <w:t>Lượng cặn sau khi bay hơi 100 mL</w:t>
                  </w:r>
                </w:p>
              </w:tc>
              <w:tc>
                <w:tcPr>
                  <w:tcW w:w="993"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ml</w:t>
                  </w:r>
                </w:p>
              </w:tc>
              <w:tc>
                <w:tcPr>
                  <w:tcW w:w="1134" w:type="dxa"/>
                  <w:vAlign w:val="center"/>
                </w:tcPr>
                <w:p w:rsidR="00FA75E3" w:rsidRPr="00A63662" w:rsidRDefault="00FA75E3" w:rsidP="00137216">
                  <w:pPr>
                    <w:jc w:val="center"/>
                    <w:rPr>
                      <w:b/>
                      <w:bCs/>
                      <w:color w:val="000000" w:themeColor="text1"/>
                      <w:sz w:val="26"/>
                      <w:szCs w:val="26"/>
                      <w:lang w:val="pl-PL"/>
                    </w:rPr>
                  </w:pPr>
                  <w:r w:rsidRPr="00A63662">
                    <w:rPr>
                      <w:color w:val="000000" w:themeColor="text1"/>
                      <w:sz w:val="26"/>
                      <w:szCs w:val="26"/>
                    </w:rPr>
                    <w:t>Max 0,05</w:t>
                  </w:r>
                </w:p>
              </w:tc>
              <w:tc>
                <w:tcPr>
                  <w:tcW w:w="2126" w:type="dxa"/>
                  <w:vAlign w:val="center"/>
                </w:tcPr>
                <w:p w:rsidR="00FA75E3" w:rsidRPr="00A63662" w:rsidRDefault="00FA75E3" w:rsidP="00137216">
                  <w:pPr>
                    <w:rPr>
                      <w:b/>
                      <w:bCs/>
                      <w:color w:val="000000" w:themeColor="text1"/>
                      <w:sz w:val="26"/>
                      <w:szCs w:val="26"/>
                      <w:lang w:val="pl-PL"/>
                    </w:rPr>
                  </w:pPr>
                  <w:r w:rsidRPr="00A63662">
                    <w:rPr>
                      <w:color w:val="000000" w:themeColor="text1"/>
                      <w:sz w:val="26"/>
                      <w:szCs w:val="26"/>
                    </w:rPr>
                    <w:t>TCVN 3165:2008</w:t>
                  </w:r>
                  <w:r w:rsidRPr="00A63662">
                    <w:rPr>
                      <w:color w:val="000000" w:themeColor="text1"/>
                      <w:sz w:val="26"/>
                      <w:szCs w:val="26"/>
                    </w:rPr>
                    <w:br/>
                    <w:t>(ASTM D 2158-05)</w:t>
                  </w:r>
                </w:p>
              </w:tc>
            </w:tr>
            <w:tr w:rsidR="00FA75E3" w:rsidRPr="00017E1E" w:rsidTr="00137216">
              <w:tc>
                <w:tcPr>
                  <w:tcW w:w="596"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03</w:t>
                  </w:r>
                </w:p>
              </w:tc>
              <w:tc>
                <w:tcPr>
                  <w:tcW w:w="1700" w:type="dxa"/>
                  <w:vAlign w:val="center"/>
                </w:tcPr>
                <w:p w:rsidR="00FA75E3" w:rsidRPr="00A63662" w:rsidRDefault="00FA75E3" w:rsidP="00137216">
                  <w:pPr>
                    <w:rPr>
                      <w:b/>
                      <w:bCs/>
                      <w:color w:val="000000" w:themeColor="text1"/>
                      <w:sz w:val="26"/>
                      <w:szCs w:val="26"/>
                      <w:lang w:val="pl-PL"/>
                    </w:rPr>
                  </w:pPr>
                  <w:r w:rsidRPr="00A63662">
                    <w:rPr>
                      <w:color w:val="000000" w:themeColor="text1"/>
                      <w:sz w:val="26"/>
                      <w:szCs w:val="26"/>
                      <w:lang w:val="pl-PL"/>
                    </w:rPr>
                    <w:t>Ăn mòn tấm đồng</w:t>
                  </w:r>
                </w:p>
              </w:tc>
              <w:tc>
                <w:tcPr>
                  <w:tcW w:w="993" w:type="dxa"/>
                  <w:vAlign w:val="center"/>
                </w:tcPr>
                <w:p w:rsidR="00FA75E3" w:rsidRPr="00A63662" w:rsidRDefault="00FA75E3" w:rsidP="00137216">
                  <w:pPr>
                    <w:jc w:val="center"/>
                    <w:rPr>
                      <w:color w:val="000000" w:themeColor="text1"/>
                      <w:sz w:val="26"/>
                      <w:szCs w:val="26"/>
                      <w:lang w:val="pl-PL"/>
                    </w:rPr>
                  </w:pPr>
                </w:p>
              </w:tc>
              <w:tc>
                <w:tcPr>
                  <w:tcW w:w="1134" w:type="dxa"/>
                  <w:vAlign w:val="center"/>
                </w:tcPr>
                <w:p w:rsidR="00FA75E3" w:rsidRPr="00A63662" w:rsidRDefault="00FA75E3" w:rsidP="00137216">
                  <w:pPr>
                    <w:jc w:val="center"/>
                    <w:rPr>
                      <w:b/>
                      <w:bCs/>
                      <w:color w:val="000000" w:themeColor="text1"/>
                      <w:sz w:val="26"/>
                      <w:szCs w:val="26"/>
                      <w:lang w:val="pl-PL"/>
                    </w:rPr>
                  </w:pPr>
                  <w:r w:rsidRPr="00A63662">
                    <w:rPr>
                      <w:color w:val="000000" w:themeColor="text1"/>
                      <w:sz w:val="26"/>
                      <w:szCs w:val="26"/>
                    </w:rPr>
                    <w:t>Loại 1</w:t>
                  </w:r>
                </w:p>
              </w:tc>
              <w:tc>
                <w:tcPr>
                  <w:tcW w:w="2126" w:type="dxa"/>
                  <w:vAlign w:val="center"/>
                </w:tcPr>
                <w:p w:rsidR="00FA75E3" w:rsidRPr="00A63662" w:rsidRDefault="00FA75E3" w:rsidP="00137216">
                  <w:pPr>
                    <w:rPr>
                      <w:b/>
                      <w:bCs/>
                      <w:color w:val="000000" w:themeColor="text1"/>
                      <w:sz w:val="26"/>
                      <w:szCs w:val="26"/>
                      <w:lang w:val="pl-PL"/>
                    </w:rPr>
                  </w:pPr>
                  <w:r w:rsidRPr="00A63662">
                    <w:rPr>
                      <w:color w:val="000000" w:themeColor="text1"/>
                      <w:sz w:val="26"/>
                      <w:szCs w:val="26"/>
                    </w:rPr>
                    <w:t>TCVN 8359:2010</w:t>
                  </w:r>
                  <w:r w:rsidRPr="00A63662">
                    <w:rPr>
                      <w:color w:val="000000" w:themeColor="text1"/>
                      <w:sz w:val="26"/>
                      <w:szCs w:val="26"/>
                    </w:rPr>
                    <w:br/>
                    <w:t>(ASTM D 1838-07)</w:t>
                  </w:r>
                </w:p>
              </w:tc>
            </w:tr>
            <w:tr w:rsidR="00FA75E3" w:rsidRPr="00017E1E" w:rsidTr="00137216">
              <w:tc>
                <w:tcPr>
                  <w:tcW w:w="596"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04</w:t>
                  </w:r>
                </w:p>
              </w:tc>
              <w:tc>
                <w:tcPr>
                  <w:tcW w:w="1700" w:type="dxa"/>
                  <w:vAlign w:val="center"/>
                </w:tcPr>
                <w:p w:rsidR="00FA75E3" w:rsidRPr="00A63662" w:rsidRDefault="00FA75E3" w:rsidP="00137216">
                  <w:pPr>
                    <w:rPr>
                      <w:b/>
                      <w:bCs/>
                      <w:color w:val="000000" w:themeColor="text1"/>
                      <w:sz w:val="26"/>
                      <w:szCs w:val="26"/>
                      <w:lang w:val="pl-PL"/>
                    </w:rPr>
                  </w:pPr>
                  <w:r w:rsidRPr="00A63662">
                    <w:rPr>
                      <w:color w:val="000000" w:themeColor="text1"/>
                      <w:sz w:val="26"/>
                      <w:szCs w:val="26"/>
                      <w:lang w:val="pl-PL"/>
                    </w:rPr>
                    <w:t>Hàm lượng lưu huỳnh tổng</w:t>
                  </w:r>
                </w:p>
              </w:tc>
              <w:tc>
                <w:tcPr>
                  <w:tcW w:w="993"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Mg/kg</w:t>
                  </w:r>
                </w:p>
              </w:tc>
              <w:tc>
                <w:tcPr>
                  <w:tcW w:w="1134" w:type="dxa"/>
                  <w:vAlign w:val="center"/>
                </w:tcPr>
                <w:p w:rsidR="00FA75E3" w:rsidRPr="00A63662" w:rsidRDefault="00FA75E3" w:rsidP="00137216">
                  <w:pPr>
                    <w:jc w:val="center"/>
                    <w:rPr>
                      <w:b/>
                      <w:bCs/>
                      <w:color w:val="000000" w:themeColor="text1"/>
                      <w:sz w:val="26"/>
                      <w:szCs w:val="26"/>
                      <w:lang w:val="pl-PL"/>
                    </w:rPr>
                  </w:pPr>
                  <w:r w:rsidRPr="00A63662">
                    <w:rPr>
                      <w:color w:val="000000" w:themeColor="text1"/>
                      <w:sz w:val="26"/>
                      <w:szCs w:val="26"/>
                    </w:rPr>
                    <w:t>Max 140</w:t>
                  </w:r>
                </w:p>
              </w:tc>
              <w:tc>
                <w:tcPr>
                  <w:tcW w:w="2126" w:type="dxa"/>
                  <w:vAlign w:val="center"/>
                </w:tcPr>
                <w:p w:rsidR="00FA75E3" w:rsidRPr="00A63662" w:rsidRDefault="00FA75E3" w:rsidP="00137216">
                  <w:pPr>
                    <w:rPr>
                      <w:color w:val="000000" w:themeColor="text1"/>
                      <w:sz w:val="26"/>
                      <w:szCs w:val="26"/>
                      <w:lang w:val="nl-NL"/>
                    </w:rPr>
                  </w:pPr>
                  <w:r w:rsidRPr="00A63662">
                    <w:rPr>
                      <w:color w:val="000000" w:themeColor="text1"/>
                      <w:sz w:val="26"/>
                      <w:szCs w:val="26"/>
                      <w:lang w:val="nl-NL"/>
                    </w:rPr>
                    <w:t>TCVN 10143:2013 (ASTM D 6228-10);</w:t>
                  </w:r>
                </w:p>
                <w:p w:rsidR="00FA75E3" w:rsidRPr="00A63662" w:rsidRDefault="00FA75E3" w:rsidP="00137216">
                  <w:pPr>
                    <w:rPr>
                      <w:b/>
                      <w:bCs/>
                      <w:color w:val="000000" w:themeColor="text1"/>
                      <w:sz w:val="26"/>
                      <w:szCs w:val="26"/>
                      <w:lang w:val="pl-PL"/>
                    </w:rPr>
                  </w:pPr>
                  <w:r w:rsidRPr="00A63662">
                    <w:rPr>
                      <w:color w:val="000000" w:themeColor="text1"/>
                      <w:sz w:val="26"/>
                      <w:szCs w:val="26"/>
                      <w:lang w:val="nl-NL"/>
                    </w:rPr>
                    <w:t>ASTM D 6667-14</w:t>
                  </w:r>
                </w:p>
              </w:tc>
            </w:tr>
            <w:tr w:rsidR="00FA75E3" w:rsidRPr="00017E1E" w:rsidTr="00137216">
              <w:tc>
                <w:tcPr>
                  <w:tcW w:w="596" w:type="dxa"/>
                  <w:vAlign w:val="center"/>
                </w:tcPr>
                <w:p w:rsidR="00FA75E3" w:rsidRPr="00A63662" w:rsidRDefault="00FA75E3" w:rsidP="00137216">
                  <w:pPr>
                    <w:rPr>
                      <w:color w:val="000000" w:themeColor="text1"/>
                      <w:sz w:val="26"/>
                      <w:szCs w:val="26"/>
                      <w:lang w:val="pl-PL"/>
                    </w:rPr>
                  </w:pPr>
                  <w:r w:rsidRPr="00A63662">
                    <w:rPr>
                      <w:color w:val="000000" w:themeColor="text1"/>
                      <w:sz w:val="26"/>
                      <w:szCs w:val="26"/>
                      <w:lang w:val="pl-PL"/>
                    </w:rPr>
                    <w:t>05</w:t>
                  </w:r>
                </w:p>
              </w:tc>
              <w:tc>
                <w:tcPr>
                  <w:tcW w:w="1700" w:type="dxa"/>
                  <w:vAlign w:val="center"/>
                </w:tcPr>
                <w:p w:rsidR="00FA75E3" w:rsidRPr="00A63662" w:rsidRDefault="00FA75E3" w:rsidP="00137216">
                  <w:pPr>
                    <w:rPr>
                      <w:color w:val="000000" w:themeColor="text1"/>
                      <w:sz w:val="26"/>
                      <w:szCs w:val="26"/>
                      <w:lang w:val="pl-PL"/>
                    </w:rPr>
                  </w:pPr>
                  <w:r w:rsidRPr="00A63662">
                    <w:rPr>
                      <w:color w:val="000000" w:themeColor="text1"/>
                      <w:sz w:val="26"/>
                      <w:szCs w:val="26"/>
                      <w:lang w:val="pl-PL"/>
                    </w:rPr>
                    <w:t xml:space="preserve">Hàm lượng butadien </w:t>
                  </w:r>
                </w:p>
              </w:tc>
              <w:tc>
                <w:tcPr>
                  <w:tcW w:w="993"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 thể tích</w:t>
                  </w:r>
                </w:p>
              </w:tc>
              <w:tc>
                <w:tcPr>
                  <w:tcW w:w="1134" w:type="dxa"/>
                  <w:vAlign w:val="center"/>
                </w:tcPr>
                <w:p w:rsidR="00FA75E3" w:rsidRPr="00A63662" w:rsidRDefault="00FA75E3" w:rsidP="00137216">
                  <w:pPr>
                    <w:jc w:val="center"/>
                    <w:rPr>
                      <w:b/>
                      <w:bCs/>
                      <w:color w:val="000000" w:themeColor="text1"/>
                      <w:sz w:val="26"/>
                      <w:szCs w:val="26"/>
                      <w:lang w:val="pl-PL"/>
                    </w:rPr>
                  </w:pPr>
                  <w:r w:rsidRPr="00A63662">
                    <w:rPr>
                      <w:color w:val="000000" w:themeColor="text1"/>
                      <w:sz w:val="26"/>
                      <w:szCs w:val="26"/>
                    </w:rPr>
                    <w:t>Max 0,5</w:t>
                  </w:r>
                </w:p>
              </w:tc>
              <w:tc>
                <w:tcPr>
                  <w:tcW w:w="2126" w:type="dxa"/>
                  <w:vAlign w:val="center"/>
                </w:tcPr>
                <w:p w:rsidR="00FA75E3" w:rsidRPr="00A63662" w:rsidRDefault="00FA75E3" w:rsidP="00137216">
                  <w:pPr>
                    <w:rPr>
                      <w:b/>
                      <w:bCs/>
                      <w:color w:val="000000" w:themeColor="text1"/>
                      <w:sz w:val="26"/>
                      <w:szCs w:val="26"/>
                      <w:lang w:val="pl-PL"/>
                    </w:rPr>
                  </w:pPr>
                  <w:r w:rsidRPr="00A63662">
                    <w:rPr>
                      <w:color w:val="000000" w:themeColor="text1"/>
                      <w:sz w:val="26"/>
                      <w:szCs w:val="26"/>
                    </w:rPr>
                    <w:t>TCVN 8360:2010</w:t>
                  </w:r>
                  <w:r w:rsidRPr="00A63662">
                    <w:rPr>
                      <w:color w:val="000000" w:themeColor="text1"/>
                      <w:sz w:val="26"/>
                      <w:szCs w:val="26"/>
                    </w:rPr>
                    <w:br/>
                    <w:t>(ASTM D 2163-07)</w:t>
                  </w:r>
                </w:p>
              </w:tc>
            </w:tr>
            <w:tr w:rsidR="00FA75E3" w:rsidRPr="00017E1E" w:rsidTr="00137216">
              <w:tc>
                <w:tcPr>
                  <w:tcW w:w="596"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06</w:t>
                  </w:r>
                </w:p>
              </w:tc>
              <w:tc>
                <w:tcPr>
                  <w:tcW w:w="1700" w:type="dxa"/>
                  <w:vAlign w:val="center"/>
                </w:tcPr>
                <w:p w:rsidR="00FA75E3" w:rsidRPr="00A63662" w:rsidRDefault="00FA75E3" w:rsidP="00137216">
                  <w:pPr>
                    <w:rPr>
                      <w:color w:val="000000" w:themeColor="text1"/>
                      <w:sz w:val="26"/>
                      <w:szCs w:val="26"/>
                      <w:lang w:val="pl-PL"/>
                    </w:rPr>
                  </w:pPr>
                  <w:r w:rsidRPr="00A63662">
                    <w:rPr>
                      <w:color w:val="000000" w:themeColor="text1"/>
                      <w:sz w:val="26"/>
                      <w:szCs w:val="26"/>
                      <w:lang w:val="pl-PL"/>
                    </w:rPr>
                    <w:t>Pentan và các chất nặng hơn</w:t>
                  </w:r>
                </w:p>
              </w:tc>
              <w:tc>
                <w:tcPr>
                  <w:tcW w:w="993"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 thể tích</w:t>
                  </w:r>
                </w:p>
              </w:tc>
              <w:tc>
                <w:tcPr>
                  <w:tcW w:w="1134" w:type="dxa"/>
                  <w:vAlign w:val="center"/>
                </w:tcPr>
                <w:p w:rsidR="00FA75E3" w:rsidRPr="00A63662" w:rsidRDefault="00FA75E3" w:rsidP="00137216">
                  <w:pPr>
                    <w:jc w:val="center"/>
                    <w:rPr>
                      <w:b/>
                      <w:bCs/>
                      <w:color w:val="000000" w:themeColor="text1"/>
                      <w:sz w:val="26"/>
                      <w:szCs w:val="26"/>
                      <w:lang w:val="pl-PL"/>
                    </w:rPr>
                  </w:pPr>
                  <w:r w:rsidRPr="00A63662">
                    <w:rPr>
                      <w:color w:val="000000" w:themeColor="text1"/>
                      <w:sz w:val="26"/>
                      <w:szCs w:val="26"/>
                    </w:rPr>
                    <w:t>Max 2,0</w:t>
                  </w:r>
                </w:p>
              </w:tc>
              <w:tc>
                <w:tcPr>
                  <w:tcW w:w="2126" w:type="dxa"/>
                  <w:vAlign w:val="center"/>
                </w:tcPr>
                <w:p w:rsidR="00FA75E3" w:rsidRPr="00A63662" w:rsidRDefault="00FA75E3" w:rsidP="00137216">
                  <w:pPr>
                    <w:rPr>
                      <w:b/>
                      <w:bCs/>
                      <w:color w:val="000000" w:themeColor="text1"/>
                      <w:sz w:val="26"/>
                      <w:szCs w:val="26"/>
                      <w:lang w:val="pl-PL"/>
                    </w:rPr>
                  </w:pPr>
                  <w:r w:rsidRPr="00A63662">
                    <w:rPr>
                      <w:color w:val="000000" w:themeColor="text1"/>
                      <w:sz w:val="26"/>
                      <w:szCs w:val="26"/>
                    </w:rPr>
                    <w:t>TCVN 8360:2010</w:t>
                  </w:r>
                  <w:r w:rsidRPr="00A63662">
                    <w:rPr>
                      <w:color w:val="000000" w:themeColor="text1"/>
                      <w:sz w:val="26"/>
                      <w:szCs w:val="26"/>
                    </w:rPr>
                    <w:br/>
                    <w:t>(ASTM D 2163-07)</w:t>
                  </w:r>
                </w:p>
              </w:tc>
            </w:tr>
            <w:tr w:rsidR="00FA75E3" w:rsidRPr="00017E1E" w:rsidTr="00137216">
              <w:tc>
                <w:tcPr>
                  <w:tcW w:w="596"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07</w:t>
                  </w:r>
                </w:p>
              </w:tc>
              <w:tc>
                <w:tcPr>
                  <w:tcW w:w="1700" w:type="dxa"/>
                  <w:vAlign w:val="center"/>
                </w:tcPr>
                <w:p w:rsidR="00FA75E3" w:rsidRPr="00A63662" w:rsidRDefault="00FA75E3" w:rsidP="00137216">
                  <w:pPr>
                    <w:rPr>
                      <w:color w:val="000000" w:themeColor="text1"/>
                      <w:sz w:val="26"/>
                      <w:szCs w:val="26"/>
                      <w:lang w:val="pl-PL"/>
                    </w:rPr>
                  </w:pPr>
                  <w:r w:rsidRPr="00A63662">
                    <w:rPr>
                      <w:color w:val="000000" w:themeColor="text1"/>
                      <w:sz w:val="26"/>
                      <w:szCs w:val="26"/>
                      <w:lang w:val="pl-PL"/>
                    </w:rPr>
                    <w:t>Butan và các chất nặng hơn</w:t>
                  </w:r>
                </w:p>
              </w:tc>
              <w:tc>
                <w:tcPr>
                  <w:tcW w:w="993"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 thể tích</w:t>
                  </w:r>
                </w:p>
              </w:tc>
              <w:tc>
                <w:tcPr>
                  <w:tcW w:w="1134" w:type="dxa"/>
                  <w:vAlign w:val="center"/>
                </w:tcPr>
                <w:p w:rsidR="00FA75E3" w:rsidRPr="00A63662" w:rsidRDefault="00FA75E3" w:rsidP="00137216">
                  <w:pPr>
                    <w:jc w:val="center"/>
                    <w:rPr>
                      <w:b/>
                      <w:bCs/>
                      <w:color w:val="000000" w:themeColor="text1"/>
                      <w:sz w:val="26"/>
                      <w:szCs w:val="26"/>
                      <w:lang w:val="pl-PL"/>
                    </w:rPr>
                  </w:pPr>
                  <w:r w:rsidRPr="00A63662">
                    <w:rPr>
                      <w:color w:val="000000" w:themeColor="text1"/>
                      <w:sz w:val="26"/>
                      <w:szCs w:val="26"/>
                    </w:rPr>
                    <w:t>-</w:t>
                  </w:r>
                </w:p>
              </w:tc>
              <w:tc>
                <w:tcPr>
                  <w:tcW w:w="2126" w:type="dxa"/>
                  <w:vAlign w:val="center"/>
                </w:tcPr>
                <w:p w:rsidR="00FA75E3" w:rsidRPr="00A63662" w:rsidRDefault="00FA75E3" w:rsidP="00137216">
                  <w:pPr>
                    <w:rPr>
                      <w:b/>
                      <w:bCs/>
                      <w:color w:val="000000" w:themeColor="text1"/>
                      <w:sz w:val="26"/>
                      <w:szCs w:val="26"/>
                      <w:lang w:val="pl-PL"/>
                    </w:rPr>
                  </w:pPr>
                  <w:r w:rsidRPr="00A63662">
                    <w:rPr>
                      <w:color w:val="000000" w:themeColor="text1"/>
                      <w:sz w:val="26"/>
                      <w:szCs w:val="26"/>
                    </w:rPr>
                    <w:t>TCVN 8360:2010</w:t>
                  </w:r>
                  <w:r w:rsidRPr="00A63662">
                    <w:rPr>
                      <w:color w:val="000000" w:themeColor="text1"/>
                      <w:sz w:val="26"/>
                      <w:szCs w:val="26"/>
                    </w:rPr>
                    <w:br/>
                    <w:t>(ASTM D 2163-07)</w:t>
                  </w:r>
                </w:p>
              </w:tc>
            </w:tr>
            <w:tr w:rsidR="00FA75E3" w:rsidRPr="00017E1E" w:rsidTr="00137216">
              <w:tc>
                <w:tcPr>
                  <w:tcW w:w="596"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08</w:t>
                  </w:r>
                </w:p>
              </w:tc>
              <w:tc>
                <w:tcPr>
                  <w:tcW w:w="1700" w:type="dxa"/>
                  <w:vAlign w:val="center"/>
                </w:tcPr>
                <w:p w:rsidR="00FA75E3" w:rsidRPr="00A63662" w:rsidRDefault="00FA75E3" w:rsidP="00137216">
                  <w:pPr>
                    <w:rPr>
                      <w:color w:val="000000" w:themeColor="text1"/>
                      <w:sz w:val="26"/>
                      <w:szCs w:val="26"/>
                      <w:lang w:val="pl-PL"/>
                    </w:rPr>
                  </w:pPr>
                  <w:r w:rsidRPr="00A63662">
                    <w:rPr>
                      <w:color w:val="000000" w:themeColor="text1"/>
                      <w:sz w:val="26"/>
                      <w:szCs w:val="26"/>
                      <w:lang w:val="pl-PL"/>
                    </w:rPr>
                    <w:t>Olefin</w:t>
                  </w:r>
                </w:p>
              </w:tc>
              <w:tc>
                <w:tcPr>
                  <w:tcW w:w="993"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 thể tích</w:t>
                  </w:r>
                </w:p>
              </w:tc>
              <w:tc>
                <w:tcPr>
                  <w:tcW w:w="1134"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Max 5</w:t>
                  </w:r>
                </w:p>
              </w:tc>
              <w:tc>
                <w:tcPr>
                  <w:tcW w:w="2126" w:type="dxa"/>
                </w:tcPr>
                <w:p w:rsidR="00FA75E3" w:rsidRPr="00A63662" w:rsidRDefault="00FA75E3" w:rsidP="00137216">
                  <w:pPr>
                    <w:rPr>
                      <w:b/>
                      <w:bCs/>
                      <w:color w:val="000000" w:themeColor="text1"/>
                      <w:sz w:val="26"/>
                      <w:szCs w:val="26"/>
                      <w:lang w:val="pl-PL"/>
                    </w:rPr>
                  </w:pPr>
                  <w:r w:rsidRPr="00A63662">
                    <w:rPr>
                      <w:color w:val="000000" w:themeColor="text1"/>
                      <w:sz w:val="26"/>
                      <w:szCs w:val="26"/>
                    </w:rPr>
                    <w:t>TCVN 8360:2010</w:t>
                  </w:r>
                  <w:r w:rsidRPr="00A63662">
                    <w:rPr>
                      <w:color w:val="000000" w:themeColor="text1"/>
                      <w:sz w:val="26"/>
                      <w:szCs w:val="26"/>
                    </w:rPr>
                    <w:br/>
                    <w:t>(ASTM D 2163-07)</w:t>
                  </w:r>
                </w:p>
              </w:tc>
            </w:tr>
            <w:tr w:rsidR="00FA75E3" w:rsidRPr="00017E1E" w:rsidTr="00137216">
              <w:tc>
                <w:tcPr>
                  <w:tcW w:w="596" w:type="dxa"/>
                  <w:vAlign w:val="center"/>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09</w:t>
                  </w:r>
                </w:p>
              </w:tc>
              <w:tc>
                <w:tcPr>
                  <w:tcW w:w="1700" w:type="dxa"/>
                  <w:vAlign w:val="center"/>
                </w:tcPr>
                <w:p w:rsidR="00FA75E3" w:rsidRPr="00A63662" w:rsidRDefault="00FA75E3" w:rsidP="00137216">
                  <w:pPr>
                    <w:rPr>
                      <w:color w:val="000000" w:themeColor="text1"/>
                      <w:sz w:val="26"/>
                      <w:szCs w:val="26"/>
                    </w:rPr>
                  </w:pPr>
                  <w:r w:rsidRPr="00A63662">
                    <w:rPr>
                      <w:color w:val="000000" w:themeColor="text1"/>
                      <w:sz w:val="26"/>
                      <w:szCs w:val="26"/>
                    </w:rPr>
                    <w:t>Nước tự do</w:t>
                  </w:r>
                </w:p>
              </w:tc>
              <w:tc>
                <w:tcPr>
                  <w:tcW w:w="993" w:type="dxa"/>
                  <w:vAlign w:val="center"/>
                </w:tcPr>
                <w:p w:rsidR="00FA75E3" w:rsidRPr="00A63662" w:rsidRDefault="00FA75E3" w:rsidP="00137216">
                  <w:pPr>
                    <w:jc w:val="center"/>
                    <w:rPr>
                      <w:b/>
                      <w:bCs/>
                      <w:color w:val="000000" w:themeColor="text1"/>
                      <w:sz w:val="26"/>
                      <w:szCs w:val="26"/>
                      <w:lang w:val="pl-PL"/>
                    </w:rPr>
                  </w:pPr>
                  <w:r w:rsidRPr="00A63662">
                    <w:rPr>
                      <w:color w:val="000000" w:themeColor="text1"/>
                      <w:sz w:val="26"/>
                      <w:szCs w:val="26"/>
                      <w:lang w:val="pl-PL"/>
                    </w:rPr>
                    <w:t>% thể tích</w:t>
                  </w:r>
                </w:p>
              </w:tc>
              <w:tc>
                <w:tcPr>
                  <w:tcW w:w="1134" w:type="dxa"/>
                </w:tcPr>
                <w:p w:rsidR="00FA75E3" w:rsidRPr="00A63662" w:rsidRDefault="00FA75E3" w:rsidP="00137216">
                  <w:pPr>
                    <w:jc w:val="center"/>
                    <w:rPr>
                      <w:color w:val="000000" w:themeColor="text1"/>
                      <w:sz w:val="26"/>
                      <w:szCs w:val="26"/>
                      <w:lang w:val="pl-PL"/>
                    </w:rPr>
                  </w:pPr>
                  <w:r w:rsidRPr="00A63662">
                    <w:rPr>
                      <w:color w:val="000000" w:themeColor="text1"/>
                      <w:sz w:val="26"/>
                      <w:szCs w:val="26"/>
                      <w:lang w:val="pl-PL"/>
                    </w:rPr>
                    <w:t>Không có nước ở nhiệt độ 0</w:t>
                  </w:r>
                  <w:r w:rsidRPr="00A63662">
                    <w:rPr>
                      <w:color w:val="000000" w:themeColor="text1"/>
                      <w:sz w:val="26"/>
                      <w:szCs w:val="26"/>
                      <w:vertAlign w:val="superscript"/>
                      <w:lang w:val="pl-PL"/>
                    </w:rPr>
                    <w:t>o</w:t>
                  </w:r>
                  <w:r w:rsidRPr="00A63662">
                    <w:rPr>
                      <w:color w:val="000000" w:themeColor="text1"/>
                      <w:sz w:val="26"/>
                      <w:szCs w:val="26"/>
                      <w:lang w:val="pl-PL"/>
                    </w:rPr>
                    <w:t>C, áp suất hơi bão hòa</w:t>
                  </w:r>
                </w:p>
              </w:tc>
              <w:tc>
                <w:tcPr>
                  <w:tcW w:w="2126" w:type="dxa"/>
                </w:tcPr>
                <w:p w:rsidR="00FA75E3" w:rsidRPr="00A63662" w:rsidRDefault="00FA75E3" w:rsidP="00137216">
                  <w:pPr>
                    <w:rPr>
                      <w:b/>
                      <w:bCs/>
                      <w:color w:val="000000" w:themeColor="text1"/>
                      <w:sz w:val="26"/>
                      <w:szCs w:val="26"/>
                      <w:lang w:val="pl-PL"/>
                    </w:rPr>
                  </w:pPr>
                  <w:r w:rsidRPr="00A63662">
                    <w:rPr>
                      <w:color w:val="000000" w:themeColor="text1"/>
                      <w:sz w:val="26"/>
                      <w:szCs w:val="26"/>
                    </w:rPr>
                    <w:t>EN 15469:2007</w:t>
                  </w:r>
                </w:p>
              </w:tc>
            </w:tr>
          </w:tbl>
          <w:p w:rsidR="00FA75E3" w:rsidRPr="00BA3D29" w:rsidRDefault="00FA75E3" w:rsidP="00137216">
            <w:pPr>
              <w:rPr>
                <w:color w:val="000000" w:themeColor="text1"/>
                <w:spacing w:val="-2"/>
                <w:szCs w:val="28"/>
                <w:lang w:val="nl-NL"/>
              </w:rPr>
            </w:pPr>
          </w:p>
        </w:tc>
      </w:tr>
    </w:tbl>
    <w:p w:rsidR="00FA75E3" w:rsidRPr="00EE47C0" w:rsidRDefault="00FA75E3" w:rsidP="00FA75E3">
      <w:pPr>
        <w:pStyle w:val="ListParagraph"/>
        <w:spacing w:before="120" w:after="120"/>
        <w:ind w:left="0"/>
        <w:rPr>
          <w:b/>
          <w:sz w:val="26"/>
          <w:szCs w:val="26"/>
          <w:lang w:val="en-GB"/>
        </w:rPr>
      </w:pPr>
    </w:p>
    <w:p w:rsidR="00FA75E3" w:rsidRPr="00EE47C0" w:rsidRDefault="00FA75E3" w:rsidP="00FA75E3">
      <w:pPr>
        <w:pStyle w:val="ListParagraph"/>
        <w:numPr>
          <w:ilvl w:val="0"/>
          <w:numId w:val="39"/>
        </w:numPr>
        <w:tabs>
          <w:tab w:val="left" w:pos="709"/>
        </w:tabs>
        <w:spacing w:before="120"/>
        <w:ind w:left="0" w:firstLine="425"/>
        <w:contextualSpacing w:val="0"/>
        <w:rPr>
          <w:rFonts w:eastAsia="Courier New"/>
          <w:b/>
          <w:iCs/>
          <w:sz w:val="28"/>
          <w:szCs w:val="28"/>
          <w:lang w:val="vi-VN"/>
        </w:rPr>
      </w:pPr>
      <w:r w:rsidRPr="00D925B7">
        <w:rPr>
          <w:b/>
          <w:iCs/>
          <w:sz w:val="28"/>
          <w:szCs w:val="28"/>
          <w:lang w:val="nl-NL"/>
        </w:rPr>
        <w:t>Xuất</w:t>
      </w:r>
      <w:r w:rsidRPr="00D925B7">
        <w:rPr>
          <w:b/>
          <w:sz w:val="28"/>
          <w:szCs w:val="28"/>
          <w:lang w:val="nl-NL"/>
        </w:rPr>
        <w:t xml:space="preserve"> xứ:</w:t>
      </w:r>
      <w:r>
        <w:rPr>
          <w:b/>
          <w:sz w:val="28"/>
          <w:szCs w:val="28"/>
          <w:lang w:val="nl-NL"/>
        </w:rPr>
        <w:t xml:space="preserve"> </w:t>
      </w:r>
      <w:r w:rsidRPr="00D925B7">
        <w:rPr>
          <w:rFonts w:eastAsia="Courier New"/>
          <w:iCs/>
          <w:sz w:val="28"/>
          <w:szCs w:val="28"/>
          <w:lang w:val="vi-VN"/>
        </w:rPr>
        <w:t xml:space="preserve">Ghi rõ xuất </w:t>
      </w:r>
      <w:r w:rsidRPr="00D925B7">
        <w:rPr>
          <w:rFonts w:eastAsia="Courier New"/>
          <w:iCs/>
          <w:sz w:val="28"/>
          <w:szCs w:val="28"/>
          <w:lang w:val="nl-NL"/>
        </w:rPr>
        <w:t>x</w:t>
      </w:r>
      <w:r w:rsidRPr="00D925B7">
        <w:rPr>
          <w:rFonts w:eastAsia="Courier New"/>
          <w:iCs/>
          <w:sz w:val="28"/>
          <w:szCs w:val="28"/>
          <w:lang w:val="vi-VN"/>
        </w:rPr>
        <w:t>ứ hàng hóa</w:t>
      </w:r>
      <w:r w:rsidRPr="00D925B7">
        <w:rPr>
          <w:rFonts w:eastAsia="Courier New"/>
          <w:iCs/>
          <w:sz w:val="28"/>
          <w:szCs w:val="28"/>
          <w:lang w:val="nl-NL"/>
        </w:rPr>
        <w:t>.</w:t>
      </w:r>
    </w:p>
    <w:p w:rsidR="00FA75E3" w:rsidRPr="00F76767" w:rsidRDefault="00FA75E3" w:rsidP="00FA75E3">
      <w:pPr>
        <w:ind w:right="43" w:firstLine="709"/>
        <w:rPr>
          <w:sz w:val="26"/>
          <w:szCs w:val="26"/>
        </w:rPr>
      </w:pPr>
      <w:r w:rsidRPr="00F76767">
        <w:rPr>
          <w:b/>
          <w:bCs/>
          <w:sz w:val="26"/>
          <w:szCs w:val="26"/>
        </w:rPr>
        <w:t>3. Ki</w:t>
      </w:r>
      <w:r w:rsidRPr="00F76767">
        <w:rPr>
          <w:b/>
          <w:bCs/>
          <w:sz w:val="26"/>
          <w:szCs w:val="26"/>
          <w:lang w:val="vi-VN"/>
        </w:rPr>
        <w:t>ểm tra và thử nghiệm</w:t>
      </w:r>
    </w:p>
    <w:p w:rsidR="00FA75E3" w:rsidRPr="00957DC5" w:rsidRDefault="00FA75E3" w:rsidP="00FA75E3">
      <w:pPr>
        <w:pStyle w:val="ListParagraph"/>
        <w:numPr>
          <w:ilvl w:val="3"/>
          <w:numId w:val="37"/>
        </w:numPr>
        <w:tabs>
          <w:tab w:val="left" w:pos="709"/>
        </w:tabs>
        <w:ind w:left="0" w:firstLine="426"/>
        <w:contextualSpacing w:val="0"/>
        <w:rPr>
          <w:color w:val="000000"/>
          <w:sz w:val="26"/>
          <w:szCs w:val="26"/>
        </w:rPr>
      </w:pPr>
      <w:r w:rsidRPr="00957DC5">
        <w:rPr>
          <w:color w:val="000000"/>
          <w:sz w:val="26"/>
          <w:szCs w:val="26"/>
        </w:rPr>
        <w:t xml:space="preserve">Trước khi nhận hàng chủ đầu tư và nhà thầu có trách nhiệm kiểm tra chất lượng. Trong trường hợp </w:t>
      </w:r>
      <w:r w:rsidRPr="00957DC5">
        <w:rPr>
          <w:sz w:val="26"/>
          <w:szCs w:val="26"/>
          <w:lang w:val="nl-NL"/>
        </w:rPr>
        <w:t>nghi</w:t>
      </w:r>
      <w:r w:rsidRPr="00957DC5">
        <w:rPr>
          <w:color w:val="000000"/>
          <w:sz w:val="26"/>
          <w:szCs w:val="26"/>
        </w:rPr>
        <w:t xml:space="preserve"> vấn về chất lượng mà Chủ đầu tư không thể nhận hàng được thì Chủ đầu tư có quyền từ chối và hai bên lập biên bản lấy mẫu </w:t>
      </w:r>
      <w:r w:rsidRPr="008659A5">
        <w:rPr>
          <w:color w:val="0000FF"/>
          <w:sz w:val="26"/>
          <w:szCs w:val="26"/>
        </w:rPr>
        <w:t>(</w:t>
      </w:r>
      <w:r>
        <w:rPr>
          <w:color w:val="0000FF"/>
          <w:sz w:val="26"/>
          <w:szCs w:val="26"/>
        </w:rPr>
        <w:t>01</w:t>
      </w:r>
      <w:r w:rsidRPr="008659A5">
        <w:rPr>
          <w:color w:val="0000FF"/>
          <w:sz w:val="26"/>
          <w:szCs w:val="26"/>
        </w:rPr>
        <w:t xml:space="preserve"> mẫu)</w:t>
      </w:r>
      <w:r w:rsidRPr="00957DC5">
        <w:rPr>
          <w:color w:val="000000"/>
          <w:sz w:val="26"/>
          <w:szCs w:val="26"/>
        </w:rPr>
        <w:t>, có chữ ký đại diện của hai bên.</w:t>
      </w:r>
    </w:p>
    <w:p w:rsidR="00FA75E3" w:rsidRPr="00D925B7" w:rsidRDefault="00FA75E3" w:rsidP="00FA75E3">
      <w:pPr>
        <w:pStyle w:val="ListParagraph"/>
        <w:numPr>
          <w:ilvl w:val="3"/>
          <w:numId w:val="37"/>
        </w:numPr>
        <w:tabs>
          <w:tab w:val="left" w:pos="709"/>
        </w:tabs>
        <w:ind w:left="0" w:firstLine="426"/>
        <w:contextualSpacing w:val="0"/>
        <w:rPr>
          <w:lang w:val="nl-NL"/>
        </w:rPr>
      </w:pPr>
      <w:r w:rsidRPr="00D925B7">
        <w:rPr>
          <w:color w:val="000000"/>
          <w:sz w:val="26"/>
          <w:szCs w:val="26"/>
        </w:rPr>
        <w:t>Hai bên phải đảm bảo an toàn trong giao nhận hàng hoá. Nếu bên nào không</w:t>
      </w:r>
      <w:r w:rsidRPr="00D925B7">
        <w:rPr>
          <w:color w:val="000000"/>
          <w:sz w:val="26"/>
          <w:szCs w:val="26"/>
        </w:rPr>
        <w:br/>
        <w:t>đảm bảo an toàn trong giao nhận để xảy ra sự cố thì phải chịu toàn bộ trách nhiệm</w:t>
      </w:r>
      <w:r w:rsidRPr="00D925B7">
        <w:rPr>
          <w:color w:val="000000"/>
          <w:sz w:val="26"/>
          <w:szCs w:val="26"/>
        </w:rPr>
        <w:br/>
        <w:t>trước cơ quan pháp luật và bồi thường thiệt hại gây ra.</w:t>
      </w:r>
    </w:p>
    <w:p w:rsidR="00FA75E3" w:rsidRPr="00E07688" w:rsidRDefault="00FA75E3" w:rsidP="00FA75E3">
      <w:pPr>
        <w:pStyle w:val="ListParagraph"/>
        <w:numPr>
          <w:ilvl w:val="3"/>
          <w:numId w:val="37"/>
        </w:numPr>
        <w:tabs>
          <w:tab w:val="left" w:pos="709"/>
        </w:tabs>
        <w:ind w:left="0" w:firstLine="426"/>
        <w:contextualSpacing w:val="0"/>
        <w:rPr>
          <w:lang w:val="nl-NL"/>
        </w:rPr>
      </w:pPr>
      <w:r w:rsidRPr="00D925B7">
        <w:rPr>
          <w:color w:val="000000"/>
          <w:sz w:val="26"/>
          <w:szCs w:val="26"/>
        </w:rPr>
        <w:t>Lập biên bản nghiệm thu, có đầy đủ các chữ ký của các bên để làm cơ sở</w:t>
      </w:r>
      <w:r w:rsidRPr="00D925B7">
        <w:rPr>
          <w:color w:val="000000"/>
          <w:sz w:val="26"/>
          <w:szCs w:val="26"/>
        </w:rPr>
        <w:br/>
        <w:t>thanh toán.</w:t>
      </w:r>
    </w:p>
    <w:p w:rsidR="00FA75E3" w:rsidRPr="00E07688" w:rsidRDefault="00FA75E3" w:rsidP="00FA75E3">
      <w:pPr>
        <w:rPr>
          <w:sz w:val="26"/>
          <w:szCs w:val="26"/>
          <w:lang w:val="pl-PL"/>
        </w:rPr>
      </w:pPr>
      <w:r>
        <w:rPr>
          <w:sz w:val="26"/>
          <w:szCs w:val="26"/>
          <w:lang w:val="pl-PL"/>
        </w:rPr>
        <w:lastRenderedPageBreak/>
        <w:t xml:space="preserve">       - </w:t>
      </w:r>
      <w:r w:rsidRPr="00E07688">
        <w:rPr>
          <w:sz w:val="26"/>
          <w:szCs w:val="26"/>
          <w:lang w:val="pl-PL"/>
        </w:rPr>
        <w:t xml:space="preserve">Đại diện của </w:t>
      </w:r>
      <w:r w:rsidRPr="00E07688">
        <w:rPr>
          <w:sz w:val="26"/>
          <w:szCs w:val="26"/>
          <w:lang w:val="vi-VN" w:eastAsia="vi-VN"/>
        </w:rPr>
        <w:t xml:space="preserve">hai bên cùng lấy </w:t>
      </w:r>
      <w:r w:rsidRPr="00E07688">
        <w:rPr>
          <w:sz w:val="26"/>
          <w:szCs w:val="26"/>
          <w:lang w:val="pl-PL" w:eastAsia="vi-VN"/>
        </w:rPr>
        <w:t>0</w:t>
      </w:r>
      <w:r>
        <w:rPr>
          <w:sz w:val="26"/>
          <w:szCs w:val="26"/>
          <w:lang w:val="pl-PL" w:eastAsia="vi-VN"/>
        </w:rPr>
        <w:t>1</w:t>
      </w:r>
      <w:r w:rsidRPr="00E07688">
        <w:rPr>
          <w:sz w:val="26"/>
          <w:szCs w:val="26"/>
          <w:lang w:val="pl-PL" w:eastAsia="vi-VN"/>
        </w:rPr>
        <w:t xml:space="preserve"> </w:t>
      </w:r>
      <w:r w:rsidRPr="00E07688">
        <w:rPr>
          <w:sz w:val="26"/>
          <w:szCs w:val="26"/>
          <w:lang w:val="vi-VN" w:eastAsia="vi-VN"/>
        </w:rPr>
        <w:t>mẫu ngẫu nhiên</w:t>
      </w:r>
      <w:r w:rsidRPr="00E07688">
        <w:rPr>
          <w:sz w:val="26"/>
          <w:szCs w:val="26"/>
          <w:lang w:val="en-GB" w:eastAsia="vi-VN"/>
        </w:rPr>
        <w:t xml:space="preserve"> của từng loại hàng hóa</w:t>
      </w:r>
      <w:r w:rsidRPr="00E07688">
        <w:rPr>
          <w:sz w:val="26"/>
          <w:szCs w:val="26"/>
          <w:lang w:val="pl-PL" w:eastAsia="vi-VN"/>
        </w:rPr>
        <w:t xml:space="preserve"> </w:t>
      </w:r>
      <w:r w:rsidRPr="00E07688">
        <w:rPr>
          <w:sz w:val="26"/>
          <w:szCs w:val="26"/>
          <w:lang w:val="vi-VN" w:eastAsia="vi-VN"/>
        </w:rPr>
        <w:t>để mang đi kiểm định chất lượng tại Trung tâm III</w:t>
      </w:r>
      <w:r w:rsidRPr="00E07688">
        <w:rPr>
          <w:sz w:val="26"/>
          <w:szCs w:val="26"/>
          <w:lang w:val="pl-PL" w:eastAsia="vi-VN"/>
        </w:rPr>
        <w:t xml:space="preserve"> </w:t>
      </w:r>
      <w:r w:rsidRPr="00E07688">
        <w:rPr>
          <w:sz w:val="26"/>
          <w:szCs w:val="26"/>
          <w:lang w:val="vi-VN" w:eastAsia="vi-VN"/>
        </w:rPr>
        <w:t>- T</w:t>
      </w:r>
      <w:r w:rsidRPr="00E07688">
        <w:rPr>
          <w:sz w:val="26"/>
          <w:szCs w:val="26"/>
          <w:lang w:val="pl-PL" w:eastAsia="vi-VN"/>
        </w:rPr>
        <w:t>hành phố</w:t>
      </w:r>
      <w:r w:rsidRPr="00E07688">
        <w:rPr>
          <w:sz w:val="26"/>
          <w:szCs w:val="26"/>
          <w:lang w:val="vi-VN" w:eastAsia="vi-VN"/>
        </w:rPr>
        <w:t xml:space="preserve"> Hồ Chí Minh</w:t>
      </w:r>
      <w:r>
        <w:rPr>
          <w:sz w:val="26"/>
          <w:szCs w:val="26"/>
          <w:lang w:val="en-GB" w:eastAsia="vi-VN"/>
        </w:rPr>
        <w:t>. Kiểm định về nhiệt độ nóng chảy</w:t>
      </w:r>
      <w:r w:rsidRPr="00E07688">
        <w:rPr>
          <w:sz w:val="26"/>
          <w:szCs w:val="26"/>
          <w:lang w:val="pl-PL" w:eastAsia="vi-VN"/>
        </w:rPr>
        <w:t xml:space="preserve"> </w:t>
      </w:r>
      <w:r w:rsidRPr="00E07688">
        <w:rPr>
          <w:sz w:val="26"/>
          <w:szCs w:val="26"/>
          <w:lang w:val="pl-PL"/>
        </w:rPr>
        <w:t>(Chi phí kiểm định do nhà thầu chịu).</w:t>
      </w:r>
    </w:p>
    <w:p w:rsidR="00FA75E3" w:rsidRPr="00F76767" w:rsidRDefault="00FA75E3" w:rsidP="00FA75E3">
      <w:pPr>
        <w:pStyle w:val="ListParagraph"/>
        <w:numPr>
          <w:ilvl w:val="3"/>
          <w:numId w:val="37"/>
        </w:numPr>
        <w:tabs>
          <w:tab w:val="left" w:pos="709"/>
        </w:tabs>
        <w:ind w:left="0" w:firstLine="426"/>
        <w:contextualSpacing w:val="0"/>
        <w:rPr>
          <w:sz w:val="26"/>
          <w:szCs w:val="26"/>
        </w:rPr>
      </w:pPr>
      <w:r w:rsidRPr="00D925B7">
        <w:rPr>
          <w:color w:val="000000"/>
          <w:sz w:val="26"/>
          <w:szCs w:val="26"/>
        </w:rPr>
        <w:t>Chủ đầu tư có quyền tiến hành các kiểm tra bổ sung. Nếu có kết quả không đúng</w:t>
      </w:r>
      <w:r w:rsidRPr="00D925B7">
        <w:rPr>
          <w:color w:val="000000"/>
          <w:sz w:val="26"/>
          <w:szCs w:val="26"/>
        </w:rPr>
        <w:br/>
        <w:t>theo E-HSMT thì chi phí kiểm tra bổ sung nhà thầu phải chịu, cũng như mọi chi phí</w:t>
      </w:r>
      <w:r w:rsidRPr="00D925B7">
        <w:rPr>
          <w:color w:val="000000"/>
          <w:sz w:val="26"/>
          <w:szCs w:val="26"/>
        </w:rPr>
        <w:br/>
        <w:t>sửa chữa cho tới khi hoàn chỉnh</w:t>
      </w:r>
      <w:r>
        <w:rPr>
          <w:color w:val="000000"/>
          <w:sz w:val="26"/>
          <w:szCs w:val="26"/>
        </w:rPr>
        <w:t>.</w:t>
      </w:r>
    </w:p>
    <w:p w:rsidR="00FA75E3" w:rsidRPr="00F76767" w:rsidRDefault="00FA75E3" w:rsidP="00FA75E3">
      <w:pPr>
        <w:spacing w:after="200" w:line="276" w:lineRule="auto"/>
        <w:ind w:firstLine="709"/>
        <w:jc w:val="left"/>
        <w:rPr>
          <w:i/>
          <w:iCs/>
          <w:sz w:val="26"/>
          <w:szCs w:val="26"/>
        </w:rPr>
      </w:pPr>
    </w:p>
    <w:p w:rsidR="00FA75E3" w:rsidRPr="00FA75E3" w:rsidRDefault="00FA75E3" w:rsidP="00C21545">
      <w:pPr>
        <w:widowControl w:val="0"/>
        <w:spacing w:before="120" w:after="120" w:line="264" w:lineRule="auto"/>
        <w:jc w:val="center"/>
        <w:outlineLvl w:val="1"/>
        <w:rPr>
          <w:b/>
          <w:sz w:val="28"/>
          <w:szCs w:val="28"/>
          <w:lang w:val="vi-VN"/>
        </w:rPr>
      </w:pPr>
    </w:p>
    <w:sectPr w:rsidR="00FA75E3" w:rsidRPr="00FA75E3" w:rsidSect="00C070CE">
      <w:footnotePr>
        <w:numRestart w:val="eachPage"/>
      </w:footnotePr>
      <w:endnotePr>
        <w:numFmt w:val="decimal"/>
      </w:endnotePr>
      <w:pgSz w:w="11906" w:h="16838" w:code="9"/>
      <w:pgMar w:top="1134" w:right="707" w:bottom="1134" w:left="993"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B23" w:rsidRDefault="00ED6B23" w:rsidP="0005772F">
      <w:r>
        <w:separator/>
      </w:r>
    </w:p>
  </w:endnote>
  <w:endnote w:type="continuationSeparator" w:id="1">
    <w:p w:rsidR="00ED6B23" w:rsidRDefault="00ED6B23" w:rsidP="0005772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B23" w:rsidRDefault="00ED6B23" w:rsidP="0005772F">
      <w:r>
        <w:separator/>
      </w:r>
    </w:p>
  </w:footnote>
  <w:footnote w:type="continuationSeparator" w:id="1">
    <w:p w:rsidR="00ED6B23" w:rsidRDefault="00ED6B23"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E9D"/>
    <w:multiLevelType w:val="hybridMultilevel"/>
    <w:tmpl w:val="C018D492"/>
    <w:lvl w:ilvl="0" w:tplc="E4FC3AB4">
      <w:start w:val="1"/>
      <w:numFmt w:val="bullet"/>
      <w:lvlText w:val="-"/>
      <w:lvlJc w:val="left"/>
      <w:pPr>
        <w:ind w:left="1287" w:hanging="360"/>
      </w:pPr>
      <w:rPr>
        <w:rFonts w:ascii="Courier New" w:hAnsi="Courier New" w:hint="default"/>
      </w:rPr>
    </w:lvl>
    <w:lvl w:ilvl="1" w:tplc="123CE0F8">
      <w:numFmt w:val="bullet"/>
      <w:lvlText w:val="+"/>
      <w:lvlJc w:val="left"/>
      <w:pPr>
        <w:ind w:left="2007" w:hanging="360"/>
      </w:pPr>
      <w:rPr>
        <w:rFonts w:ascii="Times New Roman" w:eastAsia="Times New Roman" w:hAnsi="Times New Roman" w:cs="Times New Roman" w:hint="default"/>
        <w:b/>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43E6D"/>
    <w:multiLevelType w:val="multilevel"/>
    <w:tmpl w:val="BEE4D0E4"/>
    <w:lvl w:ilvl="0">
      <w:start w:val="2"/>
      <w:numFmt w:val="lowerLetter"/>
      <w:lvlText w:val="%1."/>
      <w:lvlJc w:val="left"/>
      <w:pPr>
        <w:ind w:left="927" w:hanging="360"/>
      </w:pPr>
      <w:rPr>
        <w:rFonts w:hint="default"/>
        <w:b/>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5018CA"/>
    <w:multiLevelType w:val="hybridMultilevel"/>
    <w:tmpl w:val="CFCA09D4"/>
    <w:lvl w:ilvl="0" w:tplc="E4FC3AB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E4FC3AB4">
      <w:start w:val="1"/>
      <w:numFmt w:val="bullet"/>
      <w:lvlText w:val="-"/>
      <w:lvlJc w:val="left"/>
      <w:pPr>
        <w:ind w:left="3447" w:hanging="360"/>
      </w:pPr>
      <w:rPr>
        <w:rFonts w:ascii="Courier New" w:hAnsi="Courier New"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B63DB"/>
    <w:multiLevelType w:val="hybridMultilevel"/>
    <w:tmpl w:val="0BAC261A"/>
    <w:lvl w:ilvl="0" w:tplc="2504720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73A1EAD"/>
    <w:multiLevelType w:val="hybridMultilevel"/>
    <w:tmpl w:val="F5A088E4"/>
    <w:lvl w:ilvl="0" w:tplc="D11492B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C7B1E"/>
    <w:multiLevelType w:val="hybridMultilevel"/>
    <w:tmpl w:val="E438E9AC"/>
    <w:lvl w:ilvl="0" w:tplc="CDE6A116">
      <w:start w:val="1"/>
      <w:numFmt w:val="lowerLetter"/>
      <w:lvlText w:val="%1"/>
      <w:lvlJc w:val="left"/>
      <w:pPr>
        <w:ind w:left="1446" w:hanging="360"/>
      </w:pPr>
      <w:rPr>
        <w:rFonts w:hint="default"/>
        <w:b/>
      </w:r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3414B"/>
    <w:multiLevelType w:val="hybridMultilevel"/>
    <w:tmpl w:val="5D587C4A"/>
    <w:lvl w:ilvl="0" w:tplc="2504720C">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5"/>
  </w:num>
  <w:num w:numId="4">
    <w:abstractNumId w:val="8"/>
  </w:num>
  <w:num w:numId="5">
    <w:abstractNumId w:val="19"/>
  </w:num>
  <w:num w:numId="6">
    <w:abstractNumId w:val="2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3"/>
  </w:num>
  <w:num w:numId="13">
    <w:abstractNumId w:val="10"/>
  </w:num>
  <w:num w:numId="14">
    <w:abstractNumId w:val="24"/>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30"/>
  </w:num>
  <w:num w:numId="23">
    <w:abstractNumId w:val="16"/>
  </w:num>
  <w:num w:numId="24">
    <w:abstractNumId w:val="31"/>
  </w:num>
  <w:num w:numId="25">
    <w:abstractNumId w:val="14"/>
  </w:num>
  <w:num w:numId="26">
    <w:abstractNumId w:val="37"/>
  </w:num>
  <w:num w:numId="27">
    <w:abstractNumId w:val="7"/>
  </w:num>
  <w:num w:numId="28">
    <w:abstractNumId w:val="25"/>
  </w:num>
  <w:num w:numId="29">
    <w:abstractNumId w:val="21"/>
  </w:num>
  <w:num w:numId="30">
    <w:abstractNumId w:val="15"/>
  </w:num>
  <w:num w:numId="31">
    <w:abstractNumId w:val="23"/>
  </w:num>
  <w:num w:numId="32">
    <w:abstractNumId w:val="5"/>
  </w:num>
  <w:num w:numId="33">
    <w:abstractNumId w:val="0"/>
  </w:num>
  <w:num w:numId="34">
    <w:abstractNumId w:val="18"/>
  </w:num>
  <w:num w:numId="35">
    <w:abstractNumId w:val="36"/>
  </w:num>
  <w:num w:numId="36">
    <w:abstractNumId w:val="26"/>
  </w:num>
  <w:num w:numId="37">
    <w:abstractNumId w:val="13"/>
  </w:num>
  <w:num w:numId="38">
    <w:abstractNumId w:val="20"/>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81922"/>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4F30"/>
    <w:rsid w:val="00015255"/>
    <w:rsid w:val="0002274C"/>
    <w:rsid w:val="0002293A"/>
    <w:rsid w:val="00022B98"/>
    <w:rsid w:val="00025845"/>
    <w:rsid w:val="00027775"/>
    <w:rsid w:val="000310A6"/>
    <w:rsid w:val="0003230A"/>
    <w:rsid w:val="000357CE"/>
    <w:rsid w:val="00036070"/>
    <w:rsid w:val="0004149E"/>
    <w:rsid w:val="00042948"/>
    <w:rsid w:val="000456F0"/>
    <w:rsid w:val="0004698B"/>
    <w:rsid w:val="0004724D"/>
    <w:rsid w:val="00051BA7"/>
    <w:rsid w:val="0005321A"/>
    <w:rsid w:val="000535C7"/>
    <w:rsid w:val="000541D6"/>
    <w:rsid w:val="0005514B"/>
    <w:rsid w:val="0005772F"/>
    <w:rsid w:val="00060D8C"/>
    <w:rsid w:val="0006101F"/>
    <w:rsid w:val="00062007"/>
    <w:rsid w:val="0006303A"/>
    <w:rsid w:val="000675F3"/>
    <w:rsid w:val="00070A0A"/>
    <w:rsid w:val="00073A64"/>
    <w:rsid w:val="000748B4"/>
    <w:rsid w:val="000748D0"/>
    <w:rsid w:val="000768B6"/>
    <w:rsid w:val="00077AA3"/>
    <w:rsid w:val="000806D4"/>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306B"/>
    <w:rsid w:val="000C7EAB"/>
    <w:rsid w:val="000D0D51"/>
    <w:rsid w:val="000D2F39"/>
    <w:rsid w:val="000D76A0"/>
    <w:rsid w:val="000E107D"/>
    <w:rsid w:val="000E1593"/>
    <w:rsid w:val="000E3D61"/>
    <w:rsid w:val="000E5658"/>
    <w:rsid w:val="000E74E2"/>
    <w:rsid w:val="000F32A7"/>
    <w:rsid w:val="000F444F"/>
    <w:rsid w:val="000F4D10"/>
    <w:rsid w:val="000F7BC7"/>
    <w:rsid w:val="001002DE"/>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C7FA4"/>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6C6E"/>
    <w:rsid w:val="002B739F"/>
    <w:rsid w:val="002C0989"/>
    <w:rsid w:val="002C1A99"/>
    <w:rsid w:val="002C297E"/>
    <w:rsid w:val="002C29F1"/>
    <w:rsid w:val="002C38ED"/>
    <w:rsid w:val="002C559E"/>
    <w:rsid w:val="002D0A6A"/>
    <w:rsid w:val="002D4038"/>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AA2"/>
    <w:rsid w:val="00323855"/>
    <w:rsid w:val="003247A3"/>
    <w:rsid w:val="00324ED1"/>
    <w:rsid w:val="003268D7"/>
    <w:rsid w:val="00330597"/>
    <w:rsid w:val="00330B68"/>
    <w:rsid w:val="0033110D"/>
    <w:rsid w:val="00334A51"/>
    <w:rsid w:val="00336265"/>
    <w:rsid w:val="00340A98"/>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AD2"/>
    <w:rsid w:val="00367D47"/>
    <w:rsid w:val="00372233"/>
    <w:rsid w:val="00372410"/>
    <w:rsid w:val="0037303F"/>
    <w:rsid w:val="003754CB"/>
    <w:rsid w:val="00375D8C"/>
    <w:rsid w:val="00375DC5"/>
    <w:rsid w:val="00375F0E"/>
    <w:rsid w:val="00382A98"/>
    <w:rsid w:val="0038318D"/>
    <w:rsid w:val="003848BC"/>
    <w:rsid w:val="003851B0"/>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D7449"/>
    <w:rsid w:val="003E4315"/>
    <w:rsid w:val="003E53E3"/>
    <w:rsid w:val="003E5607"/>
    <w:rsid w:val="003E60ED"/>
    <w:rsid w:val="003E7618"/>
    <w:rsid w:val="003F562B"/>
    <w:rsid w:val="003F56D4"/>
    <w:rsid w:val="003F629F"/>
    <w:rsid w:val="003F637F"/>
    <w:rsid w:val="003F67D7"/>
    <w:rsid w:val="00401046"/>
    <w:rsid w:val="004043B2"/>
    <w:rsid w:val="0040494B"/>
    <w:rsid w:val="00405B89"/>
    <w:rsid w:val="00406D3A"/>
    <w:rsid w:val="004105B3"/>
    <w:rsid w:val="004111FE"/>
    <w:rsid w:val="00411410"/>
    <w:rsid w:val="00412582"/>
    <w:rsid w:val="00413112"/>
    <w:rsid w:val="0041370C"/>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672F2"/>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BD9"/>
    <w:rsid w:val="004F7D17"/>
    <w:rsid w:val="0050083F"/>
    <w:rsid w:val="00501F20"/>
    <w:rsid w:val="00504830"/>
    <w:rsid w:val="00505B05"/>
    <w:rsid w:val="00514A43"/>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E6933"/>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0D9"/>
    <w:rsid w:val="00633F4E"/>
    <w:rsid w:val="00635330"/>
    <w:rsid w:val="00635C16"/>
    <w:rsid w:val="00637D34"/>
    <w:rsid w:val="00641530"/>
    <w:rsid w:val="00642415"/>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611"/>
    <w:rsid w:val="006B571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6164"/>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55CA"/>
    <w:rsid w:val="00766410"/>
    <w:rsid w:val="00767F7A"/>
    <w:rsid w:val="007709E8"/>
    <w:rsid w:val="00770A85"/>
    <w:rsid w:val="0077197B"/>
    <w:rsid w:val="00771DA7"/>
    <w:rsid w:val="00772455"/>
    <w:rsid w:val="007738CC"/>
    <w:rsid w:val="00774190"/>
    <w:rsid w:val="0077525D"/>
    <w:rsid w:val="007754ED"/>
    <w:rsid w:val="00776FF8"/>
    <w:rsid w:val="00782599"/>
    <w:rsid w:val="00782AAD"/>
    <w:rsid w:val="00782E26"/>
    <w:rsid w:val="007839FA"/>
    <w:rsid w:val="00783A90"/>
    <w:rsid w:val="00784114"/>
    <w:rsid w:val="00785A49"/>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3730"/>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68B4"/>
    <w:rsid w:val="00887D6A"/>
    <w:rsid w:val="00891B34"/>
    <w:rsid w:val="00891F0D"/>
    <w:rsid w:val="0089502F"/>
    <w:rsid w:val="0089520B"/>
    <w:rsid w:val="00895BC2"/>
    <w:rsid w:val="00896364"/>
    <w:rsid w:val="00896565"/>
    <w:rsid w:val="008A1BFE"/>
    <w:rsid w:val="008A29BF"/>
    <w:rsid w:val="008A539E"/>
    <w:rsid w:val="008A5863"/>
    <w:rsid w:val="008A614C"/>
    <w:rsid w:val="008A77B6"/>
    <w:rsid w:val="008B268B"/>
    <w:rsid w:val="008B5C90"/>
    <w:rsid w:val="008C3101"/>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A0A76"/>
    <w:rsid w:val="009A1813"/>
    <w:rsid w:val="009A46D8"/>
    <w:rsid w:val="009A4B11"/>
    <w:rsid w:val="009B0B9B"/>
    <w:rsid w:val="009B29FD"/>
    <w:rsid w:val="009C1534"/>
    <w:rsid w:val="009C4B97"/>
    <w:rsid w:val="009C4C6A"/>
    <w:rsid w:val="009C573C"/>
    <w:rsid w:val="009D4995"/>
    <w:rsid w:val="009D6ED1"/>
    <w:rsid w:val="009E4368"/>
    <w:rsid w:val="009E5297"/>
    <w:rsid w:val="009E53FC"/>
    <w:rsid w:val="009E5664"/>
    <w:rsid w:val="009E6C33"/>
    <w:rsid w:val="009F03CD"/>
    <w:rsid w:val="009F472C"/>
    <w:rsid w:val="009F5628"/>
    <w:rsid w:val="009F64DD"/>
    <w:rsid w:val="009F7C6B"/>
    <w:rsid w:val="00A031BD"/>
    <w:rsid w:val="00A031D7"/>
    <w:rsid w:val="00A1110E"/>
    <w:rsid w:val="00A12F0B"/>
    <w:rsid w:val="00A1386D"/>
    <w:rsid w:val="00A13B5F"/>
    <w:rsid w:val="00A142FC"/>
    <w:rsid w:val="00A148CE"/>
    <w:rsid w:val="00A206DE"/>
    <w:rsid w:val="00A2089A"/>
    <w:rsid w:val="00A20C53"/>
    <w:rsid w:val="00A213F8"/>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B5159"/>
    <w:rsid w:val="00AC14E9"/>
    <w:rsid w:val="00AC2283"/>
    <w:rsid w:val="00AC2B06"/>
    <w:rsid w:val="00AC3A04"/>
    <w:rsid w:val="00AC6CF5"/>
    <w:rsid w:val="00AC7344"/>
    <w:rsid w:val="00AD4A2F"/>
    <w:rsid w:val="00AD58EE"/>
    <w:rsid w:val="00AD6D83"/>
    <w:rsid w:val="00AE1A42"/>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542C"/>
    <w:rsid w:val="00B662B8"/>
    <w:rsid w:val="00B72B24"/>
    <w:rsid w:val="00B75860"/>
    <w:rsid w:val="00B77709"/>
    <w:rsid w:val="00B82207"/>
    <w:rsid w:val="00B85FF4"/>
    <w:rsid w:val="00B86418"/>
    <w:rsid w:val="00B865B6"/>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10FD"/>
    <w:rsid w:val="00BC5D61"/>
    <w:rsid w:val="00BC5F06"/>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070CE"/>
    <w:rsid w:val="00C10C01"/>
    <w:rsid w:val="00C10DB7"/>
    <w:rsid w:val="00C11C50"/>
    <w:rsid w:val="00C13922"/>
    <w:rsid w:val="00C1780C"/>
    <w:rsid w:val="00C21545"/>
    <w:rsid w:val="00C22E45"/>
    <w:rsid w:val="00C234FE"/>
    <w:rsid w:val="00C23571"/>
    <w:rsid w:val="00C24053"/>
    <w:rsid w:val="00C246D8"/>
    <w:rsid w:val="00C24CA7"/>
    <w:rsid w:val="00C2563E"/>
    <w:rsid w:val="00C3159C"/>
    <w:rsid w:val="00C31774"/>
    <w:rsid w:val="00C320C4"/>
    <w:rsid w:val="00C32503"/>
    <w:rsid w:val="00C343BB"/>
    <w:rsid w:val="00C34B15"/>
    <w:rsid w:val="00C3524B"/>
    <w:rsid w:val="00C37195"/>
    <w:rsid w:val="00C41D40"/>
    <w:rsid w:val="00C42246"/>
    <w:rsid w:val="00C43BA3"/>
    <w:rsid w:val="00C44535"/>
    <w:rsid w:val="00C44A09"/>
    <w:rsid w:val="00C45BF9"/>
    <w:rsid w:val="00C5240E"/>
    <w:rsid w:val="00C52EF4"/>
    <w:rsid w:val="00C535EF"/>
    <w:rsid w:val="00C54465"/>
    <w:rsid w:val="00C56578"/>
    <w:rsid w:val="00C60C6E"/>
    <w:rsid w:val="00C6627F"/>
    <w:rsid w:val="00C70DCE"/>
    <w:rsid w:val="00C734CB"/>
    <w:rsid w:val="00C734D7"/>
    <w:rsid w:val="00C76378"/>
    <w:rsid w:val="00C76B31"/>
    <w:rsid w:val="00C91B4F"/>
    <w:rsid w:val="00C97568"/>
    <w:rsid w:val="00CA0ED9"/>
    <w:rsid w:val="00CA26FE"/>
    <w:rsid w:val="00CA2A00"/>
    <w:rsid w:val="00CA3878"/>
    <w:rsid w:val="00CA6953"/>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61F"/>
    <w:rsid w:val="00D05ADC"/>
    <w:rsid w:val="00D05F85"/>
    <w:rsid w:val="00D10119"/>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476F"/>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329D"/>
    <w:rsid w:val="00EC52E1"/>
    <w:rsid w:val="00EC6FA0"/>
    <w:rsid w:val="00EC7989"/>
    <w:rsid w:val="00EC79D2"/>
    <w:rsid w:val="00EC7BD1"/>
    <w:rsid w:val="00ED161A"/>
    <w:rsid w:val="00ED401D"/>
    <w:rsid w:val="00ED49FD"/>
    <w:rsid w:val="00ED6B23"/>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77726"/>
    <w:rsid w:val="00F83CE5"/>
    <w:rsid w:val="00F841B4"/>
    <w:rsid w:val="00F9222D"/>
    <w:rsid w:val="00F939E0"/>
    <w:rsid w:val="00F972D0"/>
    <w:rsid w:val="00F97C4F"/>
    <w:rsid w:val="00FA0B8A"/>
    <w:rsid w:val="00FA2181"/>
    <w:rsid w:val="00FA3898"/>
    <w:rsid w:val="00FA3A5F"/>
    <w:rsid w:val="00FA3EE4"/>
    <w:rsid w:val="00FA45BF"/>
    <w:rsid w:val="00FA622A"/>
    <w:rsid w:val="00FA6332"/>
    <w:rsid w:val="00FA75E3"/>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 w:val="00FF59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table" w:styleId="TableGrid">
    <w:name w:val="Table Grid"/>
    <w:basedOn w:val="TableNormal"/>
    <w:uiPriority w:val="39"/>
    <w:rsid w:val="00B6542C"/>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106</cp:revision>
  <cp:lastPrinted>2022-10-21T00:05:00Z</cp:lastPrinted>
  <dcterms:created xsi:type="dcterms:W3CDTF">2022-06-06T07:25:00Z</dcterms:created>
  <dcterms:modified xsi:type="dcterms:W3CDTF">2025-10-10T07:57:00Z</dcterms:modified>
</cp:coreProperties>
</file>