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0D093" w14:textId="77777777" w:rsidR="002D3EDF" w:rsidRPr="002D3EDF" w:rsidRDefault="002D3EDF" w:rsidP="002D3EDF">
      <w:pPr>
        <w:widowControl w:val="0"/>
        <w:spacing w:before="120" w:after="120" w:line="264" w:lineRule="auto"/>
        <w:jc w:val="center"/>
        <w:outlineLvl w:val="1"/>
        <w:rPr>
          <w:sz w:val="28"/>
          <w:szCs w:val="28"/>
          <w:lang w:val="nl-NL"/>
        </w:rPr>
      </w:pPr>
      <w:r w:rsidRPr="002D3EDF">
        <w:rPr>
          <w:b/>
          <w:sz w:val="28"/>
          <w:szCs w:val="28"/>
          <w:lang w:val="nl-NL"/>
        </w:rPr>
        <w:t>Chương V. YÊU CẦU VỀ KỸ THUẬT</w:t>
      </w:r>
    </w:p>
    <w:p w14:paraId="76EE6B8B" w14:textId="77777777" w:rsidR="002D3EDF" w:rsidRPr="002D3EDF" w:rsidRDefault="002D3EDF" w:rsidP="002D3EDF">
      <w:pPr>
        <w:pStyle w:val="Subtitle"/>
        <w:rPr>
          <w:sz w:val="20"/>
          <w:szCs w:val="32"/>
          <w:lang w:val="nl-NL"/>
        </w:rPr>
      </w:pPr>
    </w:p>
    <w:p w14:paraId="33A0B306" w14:textId="77777777" w:rsidR="002D3EDF" w:rsidRPr="002D3EDF" w:rsidRDefault="002D3EDF" w:rsidP="002D3EDF">
      <w:pPr>
        <w:pStyle w:val="SectionVIHeader"/>
        <w:widowControl w:val="0"/>
        <w:spacing w:after="120" w:line="264" w:lineRule="auto"/>
        <w:ind w:firstLine="709"/>
        <w:jc w:val="both"/>
        <w:rPr>
          <w:sz w:val="28"/>
          <w:szCs w:val="28"/>
          <w:lang w:val="nl-NL"/>
        </w:rPr>
      </w:pPr>
      <w:r w:rsidRPr="002D3EDF">
        <w:rPr>
          <w:sz w:val="28"/>
          <w:szCs w:val="28"/>
          <w:lang w:val="nl-NL"/>
        </w:rPr>
        <w:t>Mục 1. Yêu cầu về kỹ thuật</w:t>
      </w:r>
    </w:p>
    <w:p w14:paraId="3700CD04" w14:textId="77777777" w:rsidR="002D3EDF" w:rsidRPr="002D3EDF" w:rsidRDefault="002D3EDF" w:rsidP="002D3EDF">
      <w:pPr>
        <w:widowControl w:val="0"/>
        <w:spacing w:before="120" w:after="120" w:line="264" w:lineRule="auto"/>
        <w:ind w:firstLine="709"/>
        <w:rPr>
          <w:b/>
          <w:i/>
          <w:sz w:val="28"/>
          <w:szCs w:val="28"/>
          <w:lang w:val="nl-NL"/>
        </w:rPr>
      </w:pPr>
      <w:r w:rsidRPr="002D3EDF">
        <w:rPr>
          <w:b/>
          <w:i/>
          <w:sz w:val="28"/>
          <w:szCs w:val="28"/>
          <w:lang w:val="nl-NL"/>
        </w:rPr>
        <w:t>1.1. Giới thiệu chung về gói thầu</w:t>
      </w:r>
    </w:p>
    <w:p w14:paraId="34C5D225" w14:textId="77777777" w:rsidR="002D3EDF" w:rsidRPr="002D3EDF" w:rsidRDefault="002D3EDF" w:rsidP="002D3EDF">
      <w:pPr>
        <w:spacing w:line="360" w:lineRule="exact"/>
        <w:ind w:firstLine="709"/>
        <w:rPr>
          <w:sz w:val="28"/>
          <w:szCs w:val="28"/>
        </w:rPr>
      </w:pPr>
      <w:r w:rsidRPr="002D3EDF">
        <w:rPr>
          <w:sz w:val="28"/>
          <w:szCs w:val="28"/>
        </w:rPr>
        <w:t>- Bên mời thầu: Trung tâm Chất lượng, Chế biến và Phát triển thị trường vùng 5. Địa chỉ: Số 57 Phan Ngọc Hiển, phường Tân Thành, tỉnh Cà Mau.</w:t>
      </w:r>
    </w:p>
    <w:p w14:paraId="241B980E" w14:textId="77777777" w:rsidR="002D3EDF" w:rsidRPr="002D3EDF" w:rsidRDefault="002D3EDF" w:rsidP="002D3EDF">
      <w:pPr>
        <w:spacing w:line="360" w:lineRule="exact"/>
        <w:ind w:firstLine="709"/>
        <w:rPr>
          <w:sz w:val="28"/>
          <w:szCs w:val="28"/>
        </w:rPr>
      </w:pPr>
      <w:r w:rsidRPr="002D3EDF">
        <w:rPr>
          <w:sz w:val="28"/>
          <w:szCs w:val="28"/>
        </w:rPr>
        <w:t>- Tên gói thầu: Gói số 10 – Môi trường tăng sinh, môi trường chọn lọc định tính</w:t>
      </w:r>
    </w:p>
    <w:p w14:paraId="51A516EB" w14:textId="77777777" w:rsidR="002D3EDF" w:rsidRPr="002D3EDF" w:rsidRDefault="002D3EDF" w:rsidP="002D3EDF">
      <w:pPr>
        <w:spacing w:line="360" w:lineRule="exact"/>
        <w:ind w:firstLine="709"/>
        <w:rPr>
          <w:sz w:val="28"/>
          <w:szCs w:val="28"/>
        </w:rPr>
      </w:pPr>
      <w:r w:rsidRPr="002D3EDF">
        <w:rPr>
          <w:sz w:val="28"/>
          <w:szCs w:val="28"/>
        </w:rPr>
        <w:t>- Tên dự toán: Dự toán danh mục nhóm 1 – Mua sắm vật tư, hóa chất, môi trường kiểm nghiệm, thử nghiệm từ nguồn thu sự nghiệp phục vụ hoạt động thường xuyên năm 2025 cho Trung tâm Chất lượng, Chế biến và Phát triển thị trường vùng 5.</w:t>
      </w:r>
    </w:p>
    <w:p w14:paraId="456D1A4D" w14:textId="77777777" w:rsidR="002D3EDF" w:rsidRPr="002D3EDF" w:rsidRDefault="002D3EDF" w:rsidP="002D3EDF">
      <w:pPr>
        <w:spacing w:line="360" w:lineRule="exact"/>
        <w:ind w:firstLine="709"/>
        <w:rPr>
          <w:sz w:val="28"/>
          <w:szCs w:val="28"/>
        </w:rPr>
      </w:pPr>
      <w:r w:rsidRPr="002D3EDF">
        <w:rPr>
          <w:sz w:val="28"/>
          <w:szCs w:val="28"/>
        </w:rPr>
        <w:t>- Tóm tắt công việc chính của gói thầu: Mua sắm vật tư, hóa chất, môi trường kiểm nghiệm, thử nghiệm.</w:t>
      </w:r>
    </w:p>
    <w:p w14:paraId="0596C927" w14:textId="77777777" w:rsidR="002D3EDF" w:rsidRPr="002D3EDF" w:rsidRDefault="002D3EDF" w:rsidP="002D3EDF">
      <w:pPr>
        <w:spacing w:line="360" w:lineRule="exact"/>
        <w:ind w:firstLine="709"/>
        <w:rPr>
          <w:sz w:val="28"/>
          <w:szCs w:val="28"/>
        </w:rPr>
      </w:pPr>
      <w:r w:rsidRPr="002D3EDF">
        <w:rPr>
          <w:sz w:val="28"/>
          <w:szCs w:val="28"/>
        </w:rPr>
        <w:t>- Nguồn vốn: Thu sự nghiệp.</w:t>
      </w:r>
    </w:p>
    <w:p w14:paraId="04AF9418" w14:textId="77777777" w:rsidR="002D3EDF" w:rsidRPr="002D3EDF" w:rsidRDefault="002D3EDF" w:rsidP="002D3EDF">
      <w:pPr>
        <w:spacing w:line="360" w:lineRule="exact"/>
        <w:ind w:firstLine="709"/>
        <w:rPr>
          <w:sz w:val="28"/>
          <w:szCs w:val="28"/>
        </w:rPr>
      </w:pPr>
      <w:r w:rsidRPr="002D3EDF">
        <w:rPr>
          <w:sz w:val="28"/>
          <w:szCs w:val="28"/>
        </w:rPr>
        <w:t>- Hình thức lựa chọn nhà thầu: Đấu thầu rộng rãi qua mạng.</w:t>
      </w:r>
    </w:p>
    <w:p w14:paraId="5ED115AA" w14:textId="77777777" w:rsidR="002D3EDF" w:rsidRPr="002D3EDF" w:rsidRDefault="002D3EDF" w:rsidP="002D3EDF">
      <w:pPr>
        <w:spacing w:line="360" w:lineRule="exact"/>
        <w:ind w:firstLine="709"/>
        <w:rPr>
          <w:sz w:val="28"/>
          <w:szCs w:val="28"/>
        </w:rPr>
      </w:pPr>
      <w:r w:rsidRPr="002D3EDF">
        <w:rPr>
          <w:sz w:val="28"/>
          <w:szCs w:val="28"/>
        </w:rPr>
        <w:t>- Phương thức đấu thầu: Một giai đoạn, một túi hồ sơ.</w:t>
      </w:r>
    </w:p>
    <w:p w14:paraId="1638F666" w14:textId="77777777" w:rsidR="002D3EDF" w:rsidRPr="002D3EDF" w:rsidRDefault="002D3EDF" w:rsidP="002D3EDF">
      <w:pPr>
        <w:spacing w:line="360" w:lineRule="exact"/>
        <w:ind w:firstLine="709"/>
        <w:rPr>
          <w:sz w:val="28"/>
          <w:szCs w:val="28"/>
        </w:rPr>
      </w:pPr>
      <w:r w:rsidRPr="002D3EDF">
        <w:rPr>
          <w:sz w:val="28"/>
          <w:szCs w:val="28"/>
        </w:rPr>
        <w:t>- Thời gian tổ chức lựa chọn nhà thầu: 60 ngày.</w:t>
      </w:r>
    </w:p>
    <w:p w14:paraId="22516027" w14:textId="77777777" w:rsidR="002D3EDF" w:rsidRPr="002D3EDF" w:rsidRDefault="002D3EDF" w:rsidP="002D3EDF">
      <w:pPr>
        <w:spacing w:line="360" w:lineRule="exact"/>
        <w:ind w:firstLine="709"/>
        <w:rPr>
          <w:sz w:val="28"/>
          <w:szCs w:val="28"/>
        </w:rPr>
      </w:pPr>
      <w:r w:rsidRPr="002D3EDF">
        <w:rPr>
          <w:sz w:val="28"/>
          <w:szCs w:val="28"/>
        </w:rPr>
        <w:t>- Thời gian bắt đầu tổ chức lựa chọn nhà thầu: Quý III năm 2025.</w:t>
      </w:r>
    </w:p>
    <w:p w14:paraId="26E27B61" w14:textId="77777777" w:rsidR="002D3EDF" w:rsidRPr="002D3EDF" w:rsidRDefault="002D3EDF" w:rsidP="002D3EDF">
      <w:pPr>
        <w:spacing w:line="360" w:lineRule="exact"/>
        <w:ind w:firstLine="709"/>
        <w:rPr>
          <w:sz w:val="28"/>
          <w:szCs w:val="28"/>
        </w:rPr>
      </w:pPr>
      <w:r w:rsidRPr="002D3EDF">
        <w:rPr>
          <w:sz w:val="28"/>
          <w:szCs w:val="28"/>
        </w:rPr>
        <w:t>- Thời gian thực hiện gói thầu: 360 ngày.</w:t>
      </w:r>
    </w:p>
    <w:p w14:paraId="59A40F74" w14:textId="77777777" w:rsidR="002D3EDF" w:rsidRPr="002D3EDF" w:rsidRDefault="002D3EDF" w:rsidP="002D3EDF">
      <w:pPr>
        <w:spacing w:line="360" w:lineRule="exact"/>
        <w:ind w:firstLine="709"/>
        <w:rPr>
          <w:sz w:val="28"/>
          <w:szCs w:val="28"/>
        </w:rPr>
      </w:pPr>
      <w:r w:rsidRPr="002D3EDF">
        <w:rPr>
          <w:sz w:val="28"/>
          <w:szCs w:val="28"/>
        </w:rPr>
        <w:t>- Tùy chọn mua thêm: Không</w:t>
      </w:r>
    </w:p>
    <w:p w14:paraId="05F1BF78" w14:textId="77777777" w:rsidR="002D3EDF" w:rsidRPr="002D3EDF" w:rsidRDefault="002D3EDF" w:rsidP="002D3EDF">
      <w:pPr>
        <w:widowControl w:val="0"/>
        <w:spacing w:before="120" w:after="120" w:line="264" w:lineRule="auto"/>
        <w:ind w:firstLine="709"/>
        <w:rPr>
          <w:b/>
          <w:i/>
          <w:sz w:val="28"/>
          <w:szCs w:val="28"/>
          <w:lang w:val="nl-NL"/>
        </w:rPr>
      </w:pPr>
      <w:r w:rsidRPr="002D3EDF">
        <w:rPr>
          <w:b/>
          <w:i/>
          <w:sz w:val="28"/>
          <w:szCs w:val="28"/>
          <w:lang w:val="nl-NL"/>
        </w:rPr>
        <w:t>1.2. Yêu cầu về kỹ thuật</w:t>
      </w:r>
    </w:p>
    <w:p w14:paraId="264B0868" w14:textId="77777777" w:rsidR="002D3EDF" w:rsidRPr="002D3EDF" w:rsidRDefault="002D3EDF" w:rsidP="002D3EDF">
      <w:pPr>
        <w:spacing w:line="360" w:lineRule="exact"/>
        <w:ind w:firstLine="709"/>
        <w:rPr>
          <w:sz w:val="28"/>
          <w:szCs w:val="28"/>
        </w:rPr>
      </w:pPr>
      <w:r w:rsidRPr="002D3EDF">
        <w:rPr>
          <w:sz w:val="28"/>
          <w:szCs w:val="28"/>
        </w:rPr>
        <w:t>Hàng hóa, dịch vụ liên quan phải tuân thủ các thông số kỹ thuật và tiêu chuẩn sau đây:</w:t>
      </w:r>
    </w:p>
    <w:p w14:paraId="278E3EE5" w14:textId="77777777" w:rsidR="002D3EDF" w:rsidRPr="002D3EDF" w:rsidRDefault="002D3EDF" w:rsidP="002D3EDF">
      <w:pPr>
        <w:pStyle w:val="ListParagraph"/>
        <w:numPr>
          <w:ilvl w:val="0"/>
          <w:numId w:val="1"/>
        </w:numPr>
        <w:spacing w:line="360" w:lineRule="exact"/>
        <w:rPr>
          <w:sz w:val="28"/>
          <w:szCs w:val="28"/>
        </w:rPr>
      </w:pPr>
      <w:r w:rsidRPr="002D3EDF">
        <w:rPr>
          <w:sz w:val="28"/>
          <w:szCs w:val="28"/>
        </w:rPr>
        <w:t xml:space="preserve">Yêu cầu kỹ thuật chung </w:t>
      </w:r>
    </w:p>
    <w:p w14:paraId="170FAB1D" w14:textId="77777777" w:rsidR="002D3EDF" w:rsidRPr="002D3EDF" w:rsidRDefault="002D3EDF" w:rsidP="002D3EDF">
      <w:pPr>
        <w:spacing w:line="360" w:lineRule="exact"/>
        <w:ind w:left="709"/>
        <w:jc w:val="right"/>
        <w:rPr>
          <w:b/>
          <w:iCs/>
          <w:spacing w:val="-2"/>
          <w:sz w:val="26"/>
          <w:szCs w:val="26"/>
          <w:u w:val="single"/>
          <w:lang w:val="nl-NL"/>
        </w:rPr>
      </w:pPr>
      <w:r w:rsidRPr="002D3EDF">
        <w:rPr>
          <w:b/>
          <w:iCs/>
          <w:spacing w:val="-2"/>
          <w:sz w:val="26"/>
          <w:szCs w:val="26"/>
          <w:u w:val="single"/>
          <w:lang w:val="nl-NL"/>
        </w:rPr>
        <w:t>Bảng 2a</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1840"/>
        <w:gridCol w:w="4712"/>
        <w:gridCol w:w="923"/>
        <w:gridCol w:w="924"/>
        <w:gridCol w:w="924"/>
      </w:tblGrid>
      <w:tr w:rsidR="002D3EDF" w:rsidRPr="002D3EDF" w14:paraId="40C613CD" w14:textId="77777777" w:rsidTr="00067578">
        <w:trPr>
          <w:tblHeader/>
          <w:jc w:val="center"/>
        </w:trPr>
        <w:tc>
          <w:tcPr>
            <w:tcW w:w="708" w:type="dxa"/>
            <w:vMerge w:val="restart"/>
            <w:shd w:val="clear" w:color="auto" w:fill="auto"/>
            <w:vAlign w:val="center"/>
          </w:tcPr>
          <w:p w14:paraId="4F243BCB" w14:textId="77777777" w:rsidR="002D3EDF" w:rsidRPr="002D3EDF" w:rsidRDefault="002D3EDF" w:rsidP="00067578">
            <w:pPr>
              <w:widowControl w:val="0"/>
              <w:spacing w:before="20" w:after="20"/>
              <w:jc w:val="center"/>
              <w:rPr>
                <w:b/>
                <w:bCs/>
                <w:sz w:val="26"/>
                <w:szCs w:val="26"/>
              </w:rPr>
            </w:pPr>
            <w:r w:rsidRPr="002D3EDF">
              <w:rPr>
                <w:b/>
                <w:sz w:val="26"/>
                <w:szCs w:val="26"/>
                <w:lang w:val="en-AU" w:eastAsia="en-AU"/>
              </w:rPr>
              <w:t>STT</w:t>
            </w:r>
          </w:p>
        </w:tc>
        <w:tc>
          <w:tcPr>
            <w:tcW w:w="1840" w:type="dxa"/>
            <w:vMerge w:val="restart"/>
            <w:shd w:val="clear" w:color="auto" w:fill="auto"/>
            <w:vAlign w:val="center"/>
          </w:tcPr>
          <w:p w14:paraId="3C16C6CB" w14:textId="77777777" w:rsidR="002D3EDF" w:rsidRPr="002D3EDF" w:rsidRDefault="002D3EDF" w:rsidP="00067578">
            <w:pPr>
              <w:widowControl w:val="0"/>
              <w:spacing w:before="20" w:after="20"/>
              <w:jc w:val="center"/>
              <w:rPr>
                <w:b/>
                <w:sz w:val="26"/>
                <w:szCs w:val="26"/>
              </w:rPr>
            </w:pPr>
            <w:r w:rsidRPr="002D3EDF">
              <w:rPr>
                <w:b/>
                <w:sz w:val="26"/>
                <w:szCs w:val="26"/>
              </w:rPr>
              <w:t>Yêu cầu lỹ thuật</w:t>
            </w:r>
          </w:p>
        </w:tc>
        <w:tc>
          <w:tcPr>
            <w:tcW w:w="4712" w:type="dxa"/>
            <w:vMerge w:val="restart"/>
            <w:shd w:val="clear" w:color="auto" w:fill="auto"/>
            <w:vAlign w:val="center"/>
          </w:tcPr>
          <w:p w14:paraId="50D530BD" w14:textId="77777777" w:rsidR="002D3EDF" w:rsidRPr="002D3EDF" w:rsidRDefault="002D3EDF" w:rsidP="00067578">
            <w:pPr>
              <w:spacing w:before="20" w:after="20"/>
              <w:jc w:val="center"/>
              <w:rPr>
                <w:b/>
                <w:sz w:val="26"/>
                <w:szCs w:val="26"/>
              </w:rPr>
            </w:pPr>
            <w:r w:rsidRPr="002D3EDF">
              <w:rPr>
                <w:b/>
                <w:sz w:val="26"/>
                <w:szCs w:val="26"/>
              </w:rPr>
              <w:t>Mức độ đáp ứng</w:t>
            </w:r>
          </w:p>
        </w:tc>
        <w:tc>
          <w:tcPr>
            <w:tcW w:w="2771" w:type="dxa"/>
            <w:gridSpan w:val="3"/>
            <w:vAlign w:val="center"/>
          </w:tcPr>
          <w:p w14:paraId="1DBB9815" w14:textId="77777777" w:rsidR="002D3EDF" w:rsidRPr="002D3EDF" w:rsidRDefault="002D3EDF" w:rsidP="00067578">
            <w:pPr>
              <w:keepNext/>
              <w:spacing w:before="20" w:after="20"/>
              <w:jc w:val="center"/>
              <w:rPr>
                <w:bCs/>
                <w:i/>
                <w:sz w:val="26"/>
                <w:szCs w:val="26"/>
                <w:lang w:val="pl-PL"/>
              </w:rPr>
            </w:pPr>
            <w:r w:rsidRPr="002D3EDF">
              <w:rPr>
                <w:b/>
                <w:bCs/>
                <w:sz w:val="26"/>
                <w:szCs w:val="26"/>
                <w:lang w:val="vi-VN"/>
              </w:rPr>
              <w:t>Kết quả đánh giá</w:t>
            </w:r>
          </w:p>
        </w:tc>
      </w:tr>
      <w:tr w:rsidR="002D3EDF" w:rsidRPr="002D3EDF" w14:paraId="382B3AEE" w14:textId="77777777" w:rsidTr="00067578">
        <w:trPr>
          <w:tblHeader/>
          <w:jc w:val="center"/>
        </w:trPr>
        <w:tc>
          <w:tcPr>
            <w:tcW w:w="708" w:type="dxa"/>
            <w:vMerge/>
            <w:shd w:val="clear" w:color="auto" w:fill="auto"/>
            <w:vAlign w:val="center"/>
          </w:tcPr>
          <w:p w14:paraId="09F285D4" w14:textId="77777777" w:rsidR="002D3EDF" w:rsidRPr="002D3EDF" w:rsidRDefault="002D3EDF" w:rsidP="00067578">
            <w:pPr>
              <w:widowControl w:val="0"/>
              <w:spacing w:before="20" w:after="20"/>
              <w:jc w:val="center"/>
              <w:rPr>
                <w:b/>
                <w:sz w:val="26"/>
                <w:szCs w:val="26"/>
                <w:lang w:val="en-AU" w:eastAsia="en-AU"/>
              </w:rPr>
            </w:pPr>
          </w:p>
        </w:tc>
        <w:tc>
          <w:tcPr>
            <w:tcW w:w="1840" w:type="dxa"/>
            <w:vMerge/>
            <w:vAlign w:val="center"/>
          </w:tcPr>
          <w:p w14:paraId="3804CE23" w14:textId="77777777" w:rsidR="002D3EDF" w:rsidRPr="002D3EDF" w:rsidRDefault="002D3EDF" w:rsidP="00067578">
            <w:pPr>
              <w:widowControl w:val="0"/>
              <w:spacing w:before="20" w:after="20"/>
              <w:jc w:val="center"/>
              <w:rPr>
                <w:b/>
                <w:sz w:val="26"/>
                <w:szCs w:val="26"/>
              </w:rPr>
            </w:pPr>
          </w:p>
        </w:tc>
        <w:tc>
          <w:tcPr>
            <w:tcW w:w="4712" w:type="dxa"/>
            <w:vMerge/>
            <w:vAlign w:val="center"/>
          </w:tcPr>
          <w:p w14:paraId="2B64F06E" w14:textId="77777777" w:rsidR="002D3EDF" w:rsidRPr="002D3EDF" w:rsidRDefault="002D3EDF" w:rsidP="00067578">
            <w:pPr>
              <w:spacing w:before="20" w:after="20"/>
              <w:jc w:val="center"/>
              <w:rPr>
                <w:b/>
                <w:sz w:val="26"/>
                <w:szCs w:val="26"/>
              </w:rPr>
            </w:pPr>
          </w:p>
        </w:tc>
        <w:tc>
          <w:tcPr>
            <w:tcW w:w="923" w:type="dxa"/>
            <w:shd w:val="clear" w:color="auto" w:fill="auto"/>
            <w:vAlign w:val="center"/>
          </w:tcPr>
          <w:p w14:paraId="5A686C06" w14:textId="77777777" w:rsidR="002D3EDF" w:rsidRPr="002D3EDF" w:rsidRDefault="002D3EDF" w:rsidP="00067578">
            <w:pPr>
              <w:widowControl w:val="0"/>
              <w:spacing w:before="20" w:after="20"/>
              <w:ind w:left="-57" w:right="-57"/>
              <w:jc w:val="center"/>
              <w:rPr>
                <w:b/>
                <w:sz w:val="26"/>
                <w:szCs w:val="26"/>
              </w:rPr>
            </w:pPr>
            <w:r w:rsidRPr="002D3EDF">
              <w:rPr>
                <w:b/>
                <w:sz w:val="26"/>
                <w:szCs w:val="26"/>
              </w:rPr>
              <w:t>Đạt</w:t>
            </w:r>
          </w:p>
        </w:tc>
        <w:tc>
          <w:tcPr>
            <w:tcW w:w="924" w:type="dxa"/>
            <w:vAlign w:val="center"/>
          </w:tcPr>
          <w:p w14:paraId="730507A1" w14:textId="77777777" w:rsidR="002D3EDF" w:rsidRPr="002D3EDF" w:rsidRDefault="002D3EDF" w:rsidP="00067578">
            <w:pPr>
              <w:widowControl w:val="0"/>
              <w:spacing w:before="20" w:after="20"/>
              <w:ind w:left="-57" w:right="-57"/>
              <w:jc w:val="center"/>
              <w:rPr>
                <w:b/>
                <w:sz w:val="26"/>
                <w:szCs w:val="26"/>
              </w:rPr>
            </w:pPr>
            <w:r w:rsidRPr="002D3EDF">
              <w:rPr>
                <w:b/>
                <w:sz w:val="26"/>
                <w:szCs w:val="26"/>
              </w:rPr>
              <w:t>Chấp nhận được</w:t>
            </w:r>
          </w:p>
        </w:tc>
        <w:tc>
          <w:tcPr>
            <w:tcW w:w="924" w:type="dxa"/>
            <w:shd w:val="clear" w:color="auto" w:fill="auto"/>
            <w:vAlign w:val="center"/>
          </w:tcPr>
          <w:p w14:paraId="2302A972" w14:textId="77777777" w:rsidR="002D3EDF" w:rsidRPr="002D3EDF" w:rsidRDefault="002D3EDF" w:rsidP="00067578">
            <w:pPr>
              <w:widowControl w:val="0"/>
              <w:spacing w:before="20" w:after="20"/>
              <w:ind w:left="-57" w:right="-57"/>
              <w:jc w:val="center"/>
              <w:rPr>
                <w:b/>
                <w:sz w:val="26"/>
                <w:szCs w:val="26"/>
              </w:rPr>
            </w:pPr>
            <w:r w:rsidRPr="002D3EDF">
              <w:rPr>
                <w:b/>
                <w:sz w:val="26"/>
                <w:szCs w:val="26"/>
              </w:rPr>
              <w:t>Không đạt</w:t>
            </w:r>
          </w:p>
        </w:tc>
      </w:tr>
      <w:tr w:rsidR="002D3EDF" w:rsidRPr="002D3EDF" w14:paraId="6BA9C468" w14:textId="77777777" w:rsidTr="00067578">
        <w:trPr>
          <w:jc w:val="center"/>
        </w:trPr>
        <w:tc>
          <w:tcPr>
            <w:tcW w:w="708" w:type="dxa"/>
            <w:shd w:val="clear" w:color="auto" w:fill="auto"/>
            <w:vAlign w:val="center"/>
          </w:tcPr>
          <w:p w14:paraId="6D807EFF" w14:textId="77777777" w:rsidR="002D3EDF" w:rsidRPr="002D3EDF" w:rsidRDefault="002D3EDF" w:rsidP="00067578">
            <w:pPr>
              <w:widowControl w:val="0"/>
              <w:spacing w:before="20" w:after="20"/>
              <w:jc w:val="center"/>
              <w:rPr>
                <w:bCs/>
                <w:sz w:val="26"/>
                <w:szCs w:val="26"/>
                <w:lang w:val="en-AU" w:eastAsia="en-AU"/>
              </w:rPr>
            </w:pPr>
            <w:r w:rsidRPr="002D3EDF">
              <w:rPr>
                <w:b/>
                <w:bCs/>
                <w:sz w:val="26"/>
                <w:szCs w:val="26"/>
              </w:rPr>
              <w:t>1.</w:t>
            </w:r>
          </w:p>
        </w:tc>
        <w:tc>
          <w:tcPr>
            <w:tcW w:w="9323" w:type="dxa"/>
            <w:gridSpan w:val="5"/>
            <w:vAlign w:val="center"/>
          </w:tcPr>
          <w:p w14:paraId="7594E1DD" w14:textId="77777777" w:rsidR="002D3EDF" w:rsidRPr="002D3EDF" w:rsidRDefault="002D3EDF" w:rsidP="00067578">
            <w:pPr>
              <w:widowControl w:val="0"/>
              <w:spacing w:before="20" w:after="20"/>
              <w:rPr>
                <w:sz w:val="26"/>
                <w:szCs w:val="26"/>
              </w:rPr>
            </w:pPr>
            <w:r w:rsidRPr="002D3EDF">
              <w:rPr>
                <w:b/>
                <w:sz w:val="26"/>
                <w:szCs w:val="26"/>
                <w:lang w:val="vi-VN"/>
              </w:rPr>
              <w:t>Đánh giá chung</w:t>
            </w:r>
          </w:p>
        </w:tc>
      </w:tr>
      <w:tr w:rsidR="002D3EDF" w:rsidRPr="002D3EDF" w14:paraId="585A8FC6" w14:textId="77777777" w:rsidTr="00067578">
        <w:trPr>
          <w:jc w:val="center"/>
        </w:trPr>
        <w:tc>
          <w:tcPr>
            <w:tcW w:w="708" w:type="dxa"/>
            <w:vMerge w:val="restart"/>
            <w:shd w:val="clear" w:color="auto" w:fill="auto"/>
            <w:vAlign w:val="center"/>
          </w:tcPr>
          <w:p w14:paraId="6AE0C3FD" w14:textId="77777777" w:rsidR="002D3EDF" w:rsidRPr="002D3EDF" w:rsidRDefault="002D3EDF" w:rsidP="00067578">
            <w:pPr>
              <w:widowControl w:val="0"/>
              <w:spacing w:before="20" w:after="20"/>
              <w:jc w:val="center"/>
              <w:rPr>
                <w:bCs/>
                <w:sz w:val="26"/>
                <w:szCs w:val="26"/>
                <w:lang w:val="en-AU" w:eastAsia="en-AU"/>
              </w:rPr>
            </w:pPr>
            <w:r w:rsidRPr="002D3EDF">
              <w:rPr>
                <w:bCs/>
                <w:sz w:val="26"/>
                <w:szCs w:val="26"/>
                <w:lang w:val="en-AU" w:eastAsia="en-AU"/>
              </w:rPr>
              <w:t>1.1</w:t>
            </w:r>
          </w:p>
        </w:tc>
        <w:tc>
          <w:tcPr>
            <w:tcW w:w="1840" w:type="dxa"/>
            <w:vMerge w:val="restart"/>
            <w:vAlign w:val="center"/>
          </w:tcPr>
          <w:p w14:paraId="4BCBA4A4" w14:textId="77777777" w:rsidR="002D3EDF" w:rsidRPr="002D3EDF" w:rsidRDefault="002D3EDF" w:rsidP="00067578">
            <w:pPr>
              <w:widowControl w:val="0"/>
              <w:spacing w:before="20" w:after="20"/>
              <w:rPr>
                <w:sz w:val="26"/>
                <w:szCs w:val="26"/>
              </w:rPr>
            </w:pPr>
            <w:r w:rsidRPr="002D3EDF">
              <w:rPr>
                <w:iCs/>
                <w:sz w:val="26"/>
                <w:szCs w:val="26"/>
                <w:lang w:val="nl-NL"/>
              </w:rPr>
              <w:t xml:space="preserve">Tài liệu kỹ thuật, hướng </w:t>
            </w:r>
            <w:r w:rsidRPr="002D3EDF">
              <w:rPr>
                <w:iCs/>
                <w:sz w:val="26"/>
                <w:szCs w:val="26"/>
                <w:lang w:val="nl-NL"/>
              </w:rPr>
              <w:lastRenderedPageBreak/>
              <w:t>dẫn sử dụng, cataloge của hàng hóa</w:t>
            </w:r>
          </w:p>
        </w:tc>
        <w:tc>
          <w:tcPr>
            <w:tcW w:w="4712" w:type="dxa"/>
          </w:tcPr>
          <w:p w14:paraId="5E77F86D" w14:textId="77777777" w:rsidR="002D3EDF" w:rsidRPr="002D3EDF" w:rsidRDefault="002D3EDF" w:rsidP="00067578">
            <w:pPr>
              <w:spacing w:before="20" w:after="20"/>
              <w:rPr>
                <w:sz w:val="26"/>
                <w:szCs w:val="26"/>
              </w:rPr>
            </w:pPr>
            <w:r w:rsidRPr="002D3EDF">
              <w:rPr>
                <w:iCs/>
                <w:sz w:val="26"/>
                <w:szCs w:val="26"/>
                <w:lang w:val="nl-NL"/>
              </w:rPr>
              <w:lastRenderedPageBreak/>
              <w:t>Cung cấp kèm theo tài liệu kỹ thuật, Catalog của hàng hóa hoặc tài liệu hàng hóa</w:t>
            </w:r>
          </w:p>
        </w:tc>
        <w:tc>
          <w:tcPr>
            <w:tcW w:w="923" w:type="dxa"/>
            <w:shd w:val="clear" w:color="auto" w:fill="auto"/>
            <w:vAlign w:val="center"/>
          </w:tcPr>
          <w:p w14:paraId="3B824710" w14:textId="77777777" w:rsidR="002D3EDF" w:rsidRPr="002D3EDF" w:rsidRDefault="002D3EDF" w:rsidP="00067578">
            <w:pPr>
              <w:widowControl w:val="0"/>
              <w:spacing w:before="20" w:after="20"/>
              <w:jc w:val="center"/>
              <w:rPr>
                <w:sz w:val="26"/>
                <w:szCs w:val="26"/>
              </w:rPr>
            </w:pPr>
            <w:r w:rsidRPr="002D3EDF">
              <w:rPr>
                <w:sz w:val="26"/>
                <w:szCs w:val="26"/>
              </w:rPr>
              <w:t>X</w:t>
            </w:r>
          </w:p>
        </w:tc>
        <w:tc>
          <w:tcPr>
            <w:tcW w:w="924" w:type="dxa"/>
          </w:tcPr>
          <w:p w14:paraId="0FED0602"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130C425C" w14:textId="77777777" w:rsidR="002D3EDF" w:rsidRPr="002D3EDF" w:rsidRDefault="002D3EDF" w:rsidP="00067578">
            <w:pPr>
              <w:widowControl w:val="0"/>
              <w:spacing w:before="20" w:after="20"/>
              <w:jc w:val="center"/>
              <w:rPr>
                <w:sz w:val="26"/>
                <w:szCs w:val="26"/>
              </w:rPr>
            </w:pPr>
          </w:p>
        </w:tc>
      </w:tr>
      <w:tr w:rsidR="002D3EDF" w:rsidRPr="002D3EDF" w14:paraId="25612ABF" w14:textId="77777777" w:rsidTr="00067578">
        <w:trPr>
          <w:jc w:val="center"/>
        </w:trPr>
        <w:tc>
          <w:tcPr>
            <w:tcW w:w="708" w:type="dxa"/>
            <w:vMerge/>
            <w:shd w:val="clear" w:color="auto" w:fill="auto"/>
            <w:vAlign w:val="center"/>
          </w:tcPr>
          <w:p w14:paraId="254A7C4B" w14:textId="77777777" w:rsidR="002D3EDF" w:rsidRPr="002D3EDF" w:rsidRDefault="002D3EDF" w:rsidP="00067578">
            <w:pPr>
              <w:widowControl w:val="0"/>
              <w:spacing w:before="20" w:after="20"/>
              <w:jc w:val="center"/>
              <w:rPr>
                <w:bCs/>
                <w:sz w:val="26"/>
                <w:szCs w:val="26"/>
                <w:lang w:val="en-AU" w:eastAsia="en-AU"/>
              </w:rPr>
            </w:pPr>
          </w:p>
        </w:tc>
        <w:tc>
          <w:tcPr>
            <w:tcW w:w="1840" w:type="dxa"/>
            <w:vMerge/>
            <w:vAlign w:val="center"/>
          </w:tcPr>
          <w:p w14:paraId="358F0929" w14:textId="77777777" w:rsidR="002D3EDF" w:rsidRPr="002D3EDF" w:rsidRDefault="002D3EDF" w:rsidP="00067578">
            <w:pPr>
              <w:widowControl w:val="0"/>
              <w:spacing w:before="20" w:after="20"/>
              <w:rPr>
                <w:sz w:val="26"/>
                <w:szCs w:val="26"/>
              </w:rPr>
            </w:pPr>
          </w:p>
        </w:tc>
        <w:tc>
          <w:tcPr>
            <w:tcW w:w="4712" w:type="dxa"/>
          </w:tcPr>
          <w:p w14:paraId="4B5F4169" w14:textId="77777777" w:rsidR="002D3EDF" w:rsidRPr="002D3EDF" w:rsidRDefault="002D3EDF" w:rsidP="00067578">
            <w:pPr>
              <w:spacing w:before="20" w:after="20"/>
              <w:rPr>
                <w:sz w:val="26"/>
                <w:szCs w:val="26"/>
              </w:rPr>
            </w:pPr>
            <w:r w:rsidRPr="002D3EDF">
              <w:rPr>
                <w:iCs/>
                <w:sz w:val="26"/>
                <w:szCs w:val="26"/>
                <w:lang w:val="nl-NL"/>
              </w:rPr>
              <w:t>Không có cung cấp kèm theo tài liệu kỹ thuật, Catalog của hàng hóa hoặc tài liệu hàng hóa</w:t>
            </w:r>
          </w:p>
        </w:tc>
        <w:tc>
          <w:tcPr>
            <w:tcW w:w="923" w:type="dxa"/>
            <w:shd w:val="clear" w:color="auto" w:fill="auto"/>
            <w:vAlign w:val="center"/>
          </w:tcPr>
          <w:p w14:paraId="205D38FB" w14:textId="77777777" w:rsidR="002D3EDF" w:rsidRPr="002D3EDF" w:rsidRDefault="002D3EDF" w:rsidP="00067578">
            <w:pPr>
              <w:widowControl w:val="0"/>
              <w:spacing w:before="20" w:after="20"/>
              <w:jc w:val="center"/>
              <w:rPr>
                <w:sz w:val="26"/>
                <w:szCs w:val="26"/>
              </w:rPr>
            </w:pPr>
          </w:p>
        </w:tc>
        <w:tc>
          <w:tcPr>
            <w:tcW w:w="924" w:type="dxa"/>
          </w:tcPr>
          <w:p w14:paraId="335FB4E0"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79AAB7FC" w14:textId="77777777" w:rsidR="002D3EDF" w:rsidRPr="002D3EDF" w:rsidRDefault="002D3EDF" w:rsidP="00067578">
            <w:pPr>
              <w:widowControl w:val="0"/>
              <w:spacing w:before="20" w:after="20"/>
              <w:jc w:val="center"/>
              <w:rPr>
                <w:sz w:val="26"/>
                <w:szCs w:val="26"/>
              </w:rPr>
            </w:pPr>
            <w:r w:rsidRPr="002D3EDF">
              <w:rPr>
                <w:sz w:val="26"/>
                <w:szCs w:val="26"/>
              </w:rPr>
              <w:t>X</w:t>
            </w:r>
          </w:p>
        </w:tc>
      </w:tr>
      <w:tr w:rsidR="002D3EDF" w:rsidRPr="002D3EDF" w14:paraId="43EE38B0" w14:textId="77777777" w:rsidTr="00067578">
        <w:trPr>
          <w:jc w:val="center"/>
        </w:trPr>
        <w:tc>
          <w:tcPr>
            <w:tcW w:w="708" w:type="dxa"/>
            <w:vMerge w:val="restart"/>
            <w:shd w:val="clear" w:color="auto" w:fill="auto"/>
            <w:vAlign w:val="center"/>
          </w:tcPr>
          <w:p w14:paraId="1BB19FF4" w14:textId="77777777" w:rsidR="002D3EDF" w:rsidRPr="002D3EDF" w:rsidRDefault="002D3EDF" w:rsidP="00067578">
            <w:pPr>
              <w:widowControl w:val="0"/>
              <w:spacing w:before="20" w:after="20"/>
              <w:jc w:val="center"/>
              <w:rPr>
                <w:bCs/>
                <w:sz w:val="26"/>
                <w:szCs w:val="26"/>
                <w:lang w:val="en-AU" w:eastAsia="en-AU"/>
              </w:rPr>
            </w:pPr>
            <w:r w:rsidRPr="002D3EDF">
              <w:rPr>
                <w:bCs/>
                <w:sz w:val="26"/>
                <w:szCs w:val="26"/>
                <w:lang w:val="en-AU" w:eastAsia="en-AU"/>
              </w:rPr>
              <w:t>1.2</w:t>
            </w:r>
          </w:p>
        </w:tc>
        <w:tc>
          <w:tcPr>
            <w:tcW w:w="1840" w:type="dxa"/>
            <w:vMerge w:val="restart"/>
            <w:vAlign w:val="center"/>
          </w:tcPr>
          <w:p w14:paraId="085220D2" w14:textId="77777777" w:rsidR="002D3EDF" w:rsidRPr="002D3EDF" w:rsidRDefault="002D3EDF" w:rsidP="00067578">
            <w:pPr>
              <w:widowControl w:val="0"/>
              <w:spacing w:before="20" w:after="20"/>
              <w:rPr>
                <w:kern w:val="2"/>
                <w:sz w:val="26"/>
                <w:szCs w:val="26"/>
                <w:lang w:eastAsia="vi-VN"/>
              </w:rPr>
            </w:pPr>
            <w:r w:rsidRPr="002D3EDF">
              <w:rPr>
                <w:sz w:val="26"/>
                <w:szCs w:val="26"/>
              </w:rPr>
              <w:t>Yêu cầu hệ thống quản lý chất lượng (không yêu cầu đối với hạng mục hàng hóa số 15)</w:t>
            </w:r>
          </w:p>
        </w:tc>
        <w:tc>
          <w:tcPr>
            <w:tcW w:w="4712" w:type="dxa"/>
          </w:tcPr>
          <w:p w14:paraId="51C1CF36" w14:textId="77777777" w:rsidR="002D3EDF" w:rsidRPr="002D3EDF" w:rsidRDefault="002D3EDF" w:rsidP="00067578">
            <w:pPr>
              <w:spacing w:before="20" w:after="20"/>
              <w:rPr>
                <w:sz w:val="26"/>
                <w:szCs w:val="26"/>
              </w:rPr>
            </w:pPr>
            <w:r w:rsidRPr="002D3EDF">
              <w:rPr>
                <w:sz w:val="26"/>
                <w:szCs w:val="26"/>
              </w:rPr>
              <w:t>Nhà sản xuất được công nhận đạt ISO 9001 hoặc các tiêu chuẩn khác tương đương</w:t>
            </w:r>
          </w:p>
        </w:tc>
        <w:tc>
          <w:tcPr>
            <w:tcW w:w="923" w:type="dxa"/>
            <w:shd w:val="clear" w:color="auto" w:fill="auto"/>
            <w:vAlign w:val="center"/>
          </w:tcPr>
          <w:p w14:paraId="133729EE" w14:textId="77777777" w:rsidR="002D3EDF" w:rsidRPr="002D3EDF" w:rsidRDefault="002D3EDF" w:rsidP="00067578">
            <w:pPr>
              <w:widowControl w:val="0"/>
              <w:spacing w:before="20" w:after="20"/>
              <w:jc w:val="center"/>
              <w:rPr>
                <w:sz w:val="26"/>
                <w:szCs w:val="26"/>
              </w:rPr>
            </w:pPr>
            <w:r w:rsidRPr="002D3EDF">
              <w:rPr>
                <w:sz w:val="26"/>
                <w:szCs w:val="26"/>
              </w:rPr>
              <w:t>X</w:t>
            </w:r>
          </w:p>
        </w:tc>
        <w:tc>
          <w:tcPr>
            <w:tcW w:w="924" w:type="dxa"/>
          </w:tcPr>
          <w:p w14:paraId="465044BC"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1069BFC2" w14:textId="77777777" w:rsidR="002D3EDF" w:rsidRPr="002D3EDF" w:rsidRDefault="002D3EDF" w:rsidP="00067578">
            <w:pPr>
              <w:widowControl w:val="0"/>
              <w:spacing w:before="20" w:after="20"/>
              <w:jc w:val="center"/>
              <w:rPr>
                <w:sz w:val="26"/>
                <w:szCs w:val="26"/>
              </w:rPr>
            </w:pPr>
          </w:p>
        </w:tc>
      </w:tr>
      <w:tr w:rsidR="002D3EDF" w:rsidRPr="002D3EDF" w14:paraId="0BF8AF47" w14:textId="77777777" w:rsidTr="00067578">
        <w:trPr>
          <w:jc w:val="center"/>
        </w:trPr>
        <w:tc>
          <w:tcPr>
            <w:tcW w:w="708" w:type="dxa"/>
            <w:vMerge/>
            <w:shd w:val="clear" w:color="auto" w:fill="auto"/>
            <w:vAlign w:val="center"/>
          </w:tcPr>
          <w:p w14:paraId="25018F28" w14:textId="77777777" w:rsidR="002D3EDF" w:rsidRPr="002D3EDF" w:rsidRDefault="002D3EDF" w:rsidP="00067578">
            <w:pPr>
              <w:widowControl w:val="0"/>
              <w:spacing w:before="20" w:after="20"/>
              <w:jc w:val="center"/>
              <w:rPr>
                <w:bCs/>
                <w:sz w:val="26"/>
                <w:szCs w:val="26"/>
                <w:lang w:val="en-AU" w:eastAsia="en-AU"/>
              </w:rPr>
            </w:pPr>
          </w:p>
        </w:tc>
        <w:tc>
          <w:tcPr>
            <w:tcW w:w="1840" w:type="dxa"/>
            <w:vMerge/>
          </w:tcPr>
          <w:p w14:paraId="47DDB57E" w14:textId="77777777" w:rsidR="002D3EDF" w:rsidRPr="002D3EDF" w:rsidRDefault="002D3EDF" w:rsidP="00067578">
            <w:pPr>
              <w:widowControl w:val="0"/>
              <w:spacing w:before="20" w:after="20"/>
              <w:rPr>
                <w:sz w:val="26"/>
                <w:szCs w:val="26"/>
                <w:lang w:val="vi-VN"/>
              </w:rPr>
            </w:pPr>
          </w:p>
        </w:tc>
        <w:tc>
          <w:tcPr>
            <w:tcW w:w="4712" w:type="dxa"/>
          </w:tcPr>
          <w:p w14:paraId="1F8872F3" w14:textId="77777777" w:rsidR="002D3EDF" w:rsidRPr="002D3EDF" w:rsidRDefault="002D3EDF" w:rsidP="00067578">
            <w:pPr>
              <w:spacing w:before="20" w:after="20"/>
              <w:rPr>
                <w:sz w:val="26"/>
                <w:szCs w:val="26"/>
              </w:rPr>
            </w:pPr>
            <w:r w:rsidRPr="002D3EDF">
              <w:rPr>
                <w:sz w:val="26"/>
                <w:szCs w:val="26"/>
              </w:rPr>
              <w:t>Không được công nhận ISO 9001 hoặc các tiêu chuẩn khác tương đương</w:t>
            </w:r>
          </w:p>
        </w:tc>
        <w:tc>
          <w:tcPr>
            <w:tcW w:w="923" w:type="dxa"/>
            <w:shd w:val="clear" w:color="auto" w:fill="auto"/>
            <w:vAlign w:val="center"/>
          </w:tcPr>
          <w:p w14:paraId="50AE9564" w14:textId="77777777" w:rsidR="002D3EDF" w:rsidRPr="002D3EDF" w:rsidRDefault="002D3EDF" w:rsidP="00067578">
            <w:pPr>
              <w:widowControl w:val="0"/>
              <w:spacing w:before="20" w:after="20"/>
              <w:jc w:val="center"/>
              <w:rPr>
                <w:sz w:val="26"/>
                <w:szCs w:val="26"/>
              </w:rPr>
            </w:pPr>
          </w:p>
        </w:tc>
        <w:tc>
          <w:tcPr>
            <w:tcW w:w="924" w:type="dxa"/>
          </w:tcPr>
          <w:p w14:paraId="54A5F13F"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7D24E882" w14:textId="77777777" w:rsidR="002D3EDF" w:rsidRPr="002D3EDF" w:rsidRDefault="002D3EDF" w:rsidP="00067578">
            <w:pPr>
              <w:widowControl w:val="0"/>
              <w:spacing w:before="20" w:after="20"/>
              <w:jc w:val="center"/>
              <w:rPr>
                <w:sz w:val="26"/>
                <w:szCs w:val="26"/>
              </w:rPr>
            </w:pPr>
            <w:r w:rsidRPr="002D3EDF">
              <w:rPr>
                <w:sz w:val="26"/>
                <w:szCs w:val="26"/>
              </w:rPr>
              <w:t>X</w:t>
            </w:r>
          </w:p>
        </w:tc>
      </w:tr>
      <w:tr w:rsidR="002D3EDF" w:rsidRPr="002D3EDF" w14:paraId="1CF09E6F" w14:textId="77777777" w:rsidTr="00067578">
        <w:trPr>
          <w:jc w:val="center"/>
        </w:trPr>
        <w:tc>
          <w:tcPr>
            <w:tcW w:w="708" w:type="dxa"/>
            <w:vMerge w:val="restart"/>
            <w:shd w:val="clear" w:color="auto" w:fill="auto"/>
            <w:vAlign w:val="center"/>
          </w:tcPr>
          <w:p w14:paraId="5E68E792" w14:textId="77777777" w:rsidR="002D3EDF" w:rsidRPr="002D3EDF" w:rsidRDefault="002D3EDF" w:rsidP="00067578">
            <w:pPr>
              <w:widowControl w:val="0"/>
              <w:spacing w:before="20" w:after="20"/>
              <w:jc w:val="center"/>
              <w:rPr>
                <w:bCs/>
                <w:sz w:val="26"/>
                <w:szCs w:val="26"/>
                <w:lang w:val="en-AU" w:eastAsia="en-AU"/>
              </w:rPr>
            </w:pPr>
            <w:r w:rsidRPr="002D3EDF">
              <w:rPr>
                <w:bCs/>
                <w:sz w:val="26"/>
                <w:szCs w:val="26"/>
                <w:lang w:val="en-AU" w:eastAsia="en-AU"/>
              </w:rPr>
              <w:t>1.3</w:t>
            </w:r>
          </w:p>
        </w:tc>
        <w:tc>
          <w:tcPr>
            <w:tcW w:w="1840" w:type="dxa"/>
            <w:vMerge w:val="restart"/>
            <w:vAlign w:val="center"/>
          </w:tcPr>
          <w:p w14:paraId="7988AF64" w14:textId="77777777" w:rsidR="002D3EDF" w:rsidRPr="002D3EDF" w:rsidRDefault="002D3EDF" w:rsidP="00067578">
            <w:pPr>
              <w:widowControl w:val="0"/>
              <w:spacing w:before="20" w:after="20"/>
              <w:rPr>
                <w:sz w:val="26"/>
                <w:szCs w:val="26"/>
              </w:rPr>
            </w:pPr>
            <w:r w:rsidRPr="002D3EDF">
              <w:rPr>
                <w:sz w:val="26"/>
                <w:szCs w:val="26"/>
              </w:rPr>
              <w:t>Xuất xứ, chất lượng, hạn sử dụng của hàng hóa</w:t>
            </w:r>
          </w:p>
        </w:tc>
        <w:tc>
          <w:tcPr>
            <w:tcW w:w="4712" w:type="dxa"/>
            <w:vAlign w:val="center"/>
          </w:tcPr>
          <w:p w14:paraId="0BBD89FD" w14:textId="77777777" w:rsidR="002D3EDF" w:rsidRPr="002D3EDF" w:rsidRDefault="002D3EDF" w:rsidP="00067578">
            <w:pPr>
              <w:widowControl w:val="0"/>
              <w:rPr>
                <w:sz w:val="26"/>
                <w:szCs w:val="26"/>
              </w:rPr>
            </w:pPr>
            <w:r w:rsidRPr="002D3EDF">
              <w:rPr>
                <w:sz w:val="26"/>
                <w:szCs w:val="26"/>
              </w:rPr>
              <w:t>Cam kết khi được nghiệm thu tại phòng thử nghiệm:</w:t>
            </w:r>
          </w:p>
          <w:p w14:paraId="01636FBA" w14:textId="77777777" w:rsidR="002D3EDF" w:rsidRPr="002D3EDF" w:rsidRDefault="002D3EDF" w:rsidP="00067578">
            <w:pPr>
              <w:spacing w:before="20" w:after="20"/>
              <w:rPr>
                <w:sz w:val="26"/>
                <w:szCs w:val="26"/>
              </w:rPr>
            </w:pPr>
            <w:r w:rsidRPr="002D3EDF">
              <w:rPr>
                <w:sz w:val="26"/>
                <w:szCs w:val="26"/>
              </w:rPr>
              <w:t>- Hàng hóa phải rõ về xuất xứ, còn mới 100%.</w:t>
            </w:r>
          </w:p>
          <w:p w14:paraId="5EC1EA9D" w14:textId="77777777" w:rsidR="002D3EDF" w:rsidRPr="002D3EDF" w:rsidRDefault="002D3EDF" w:rsidP="00067578">
            <w:pPr>
              <w:widowControl w:val="0"/>
              <w:rPr>
                <w:sz w:val="26"/>
                <w:szCs w:val="26"/>
              </w:rPr>
            </w:pPr>
            <w:r w:rsidRPr="002D3EDF">
              <w:rPr>
                <w:sz w:val="26"/>
                <w:szCs w:val="26"/>
              </w:rPr>
              <w:t xml:space="preserve"> - Đối với hàng hóa có hạn sử dụng &gt;12 tháng: hạn sử dụng còn lại phải từ 12 tháng trở lên.</w:t>
            </w:r>
          </w:p>
          <w:p w14:paraId="50528425" w14:textId="77777777" w:rsidR="002D3EDF" w:rsidRPr="002D3EDF" w:rsidRDefault="002D3EDF" w:rsidP="00067578">
            <w:pPr>
              <w:spacing w:before="20" w:after="20"/>
              <w:rPr>
                <w:sz w:val="26"/>
                <w:szCs w:val="26"/>
              </w:rPr>
            </w:pPr>
            <w:r w:rsidRPr="002D3EDF">
              <w:rPr>
                <w:sz w:val="26"/>
                <w:szCs w:val="26"/>
              </w:rPr>
              <w:t>- Đối với hàng hóa có hạn sử dụng ≤ 12 tháng: hạn sử dụng còn lại tối thiểu phải bằng 2/3 hạn sử dụng do hãng sản xuất công bố.</w:t>
            </w:r>
          </w:p>
        </w:tc>
        <w:tc>
          <w:tcPr>
            <w:tcW w:w="923" w:type="dxa"/>
            <w:shd w:val="clear" w:color="auto" w:fill="auto"/>
            <w:vAlign w:val="center"/>
          </w:tcPr>
          <w:p w14:paraId="08A44F18" w14:textId="77777777" w:rsidR="002D3EDF" w:rsidRPr="002D3EDF" w:rsidRDefault="002D3EDF" w:rsidP="00067578">
            <w:pPr>
              <w:widowControl w:val="0"/>
              <w:spacing w:before="20" w:after="20"/>
              <w:jc w:val="center"/>
              <w:rPr>
                <w:sz w:val="26"/>
                <w:szCs w:val="26"/>
              </w:rPr>
            </w:pPr>
            <w:r w:rsidRPr="002D3EDF">
              <w:rPr>
                <w:sz w:val="26"/>
                <w:szCs w:val="26"/>
              </w:rPr>
              <w:t>X</w:t>
            </w:r>
          </w:p>
        </w:tc>
        <w:tc>
          <w:tcPr>
            <w:tcW w:w="924" w:type="dxa"/>
          </w:tcPr>
          <w:p w14:paraId="227B026B"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64188D46" w14:textId="77777777" w:rsidR="002D3EDF" w:rsidRPr="002D3EDF" w:rsidRDefault="002D3EDF" w:rsidP="00067578">
            <w:pPr>
              <w:widowControl w:val="0"/>
              <w:spacing w:before="20" w:after="20"/>
              <w:jc w:val="center"/>
              <w:rPr>
                <w:sz w:val="26"/>
                <w:szCs w:val="26"/>
              </w:rPr>
            </w:pPr>
          </w:p>
        </w:tc>
      </w:tr>
      <w:tr w:rsidR="002D3EDF" w:rsidRPr="002D3EDF" w14:paraId="1043F889" w14:textId="77777777" w:rsidTr="00067578">
        <w:trPr>
          <w:jc w:val="center"/>
        </w:trPr>
        <w:tc>
          <w:tcPr>
            <w:tcW w:w="708" w:type="dxa"/>
            <w:vMerge/>
            <w:shd w:val="clear" w:color="auto" w:fill="auto"/>
            <w:vAlign w:val="center"/>
          </w:tcPr>
          <w:p w14:paraId="55FAC04B" w14:textId="77777777" w:rsidR="002D3EDF" w:rsidRPr="002D3EDF" w:rsidRDefault="002D3EDF" w:rsidP="00067578">
            <w:pPr>
              <w:widowControl w:val="0"/>
              <w:spacing w:before="20" w:after="20"/>
              <w:jc w:val="center"/>
              <w:rPr>
                <w:bCs/>
                <w:sz w:val="26"/>
                <w:szCs w:val="26"/>
                <w:lang w:val="en-AU" w:eastAsia="en-AU"/>
              </w:rPr>
            </w:pPr>
          </w:p>
        </w:tc>
        <w:tc>
          <w:tcPr>
            <w:tcW w:w="1840" w:type="dxa"/>
            <w:vMerge/>
            <w:vAlign w:val="center"/>
          </w:tcPr>
          <w:p w14:paraId="0FAFF163" w14:textId="77777777" w:rsidR="002D3EDF" w:rsidRPr="002D3EDF" w:rsidRDefault="002D3EDF" w:rsidP="00067578">
            <w:pPr>
              <w:widowControl w:val="0"/>
              <w:spacing w:before="20" w:after="20"/>
              <w:rPr>
                <w:sz w:val="26"/>
                <w:szCs w:val="26"/>
              </w:rPr>
            </w:pPr>
          </w:p>
        </w:tc>
        <w:tc>
          <w:tcPr>
            <w:tcW w:w="4712" w:type="dxa"/>
            <w:vAlign w:val="center"/>
          </w:tcPr>
          <w:p w14:paraId="6BCC2B45" w14:textId="77777777" w:rsidR="002D3EDF" w:rsidRPr="002D3EDF" w:rsidRDefault="002D3EDF" w:rsidP="00067578">
            <w:pPr>
              <w:spacing w:before="20" w:after="20"/>
              <w:rPr>
                <w:sz w:val="26"/>
                <w:szCs w:val="26"/>
              </w:rPr>
            </w:pPr>
            <w:r w:rsidRPr="002D3EDF">
              <w:rPr>
                <w:sz w:val="26"/>
                <w:szCs w:val="26"/>
              </w:rPr>
              <w:t>Không có cam kết</w:t>
            </w:r>
          </w:p>
        </w:tc>
        <w:tc>
          <w:tcPr>
            <w:tcW w:w="923" w:type="dxa"/>
            <w:shd w:val="clear" w:color="auto" w:fill="auto"/>
            <w:vAlign w:val="center"/>
          </w:tcPr>
          <w:p w14:paraId="12A4DAC6" w14:textId="77777777" w:rsidR="002D3EDF" w:rsidRPr="002D3EDF" w:rsidRDefault="002D3EDF" w:rsidP="00067578">
            <w:pPr>
              <w:widowControl w:val="0"/>
              <w:spacing w:before="20" w:after="20"/>
              <w:jc w:val="center"/>
              <w:rPr>
                <w:sz w:val="26"/>
                <w:szCs w:val="26"/>
              </w:rPr>
            </w:pPr>
          </w:p>
        </w:tc>
        <w:tc>
          <w:tcPr>
            <w:tcW w:w="924" w:type="dxa"/>
          </w:tcPr>
          <w:p w14:paraId="59699633"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42B40C2D" w14:textId="77777777" w:rsidR="002D3EDF" w:rsidRPr="002D3EDF" w:rsidRDefault="002D3EDF" w:rsidP="00067578">
            <w:pPr>
              <w:widowControl w:val="0"/>
              <w:spacing w:before="20" w:after="20"/>
              <w:jc w:val="center"/>
              <w:rPr>
                <w:sz w:val="26"/>
                <w:szCs w:val="26"/>
              </w:rPr>
            </w:pPr>
            <w:r w:rsidRPr="002D3EDF">
              <w:rPr>
                <w:sz w:val="26"/>
                <w:szCs w:val="26"/>
              </w:rPr>
              <w:t>X</w:t>
            </w:r>
          </w:p>
        </w:tc>
      </w:tr>
      <w:tr w:rsidR="002D3EDF" w:rsidRPr="002D3EDF" w14:paraId="0120AC4D" w14:textId="77777777" w:rsidTr="00067578">
        <w:trPr>
          <w:jc w:val="center"/>
        </w:trPr>
        <w:tc>
          <w:tcPr>
            <w:tcW w:w="708" w:type="dxa"/>
            <w:shd w:val="clear" w:color="auto" w:fill="auto"/>
            <w:vAlign w:val="center"/>
          </w:tcPr>
          <w:p w14:paraId="1AA25F9C" w14:textId="77777777" w:rsidR="002D3EDF" w:rsidRPr="002D3EDF" w:rsidRDefault="002D3EDF" w:rsidP="00067578">
            <w:pPr>
              <w:widowControl w:val="0"/>
              <w:spacing w:before="20" w:after="20"/>
              <w:jc w:val="center"/>
              <w:rPr>
                <w:b/>
                <w:bCs/>
                <w:sz w:val="26"/>
                <w:szCs w:val="26"/>
                <w:lang w:val="en-AU" w:eastAsia="en-AU"/>
              </w:rPr>
            </w:pPr>
            <w:r w:rsidRPr="002D3EDF">
              <w:rPr>
                <w:b/>
                <w:bCs/>
                <w:sz w:val="26"/>
                <w:szCs w:val="26"/>
                <w:lang w:val="en-AU" w:eastAsia="en-AU"/>
              </w:rPr>
              <w:t>2.</w:t>
            </w:r>
          </w:p>
        </w:tc>
        <w:tc>
          <w:tcPr>
            <w:tcW w:w="9323" w:type="dxa"/>
            <w:gridSpan w:val="5"/>
            <w:vAlign w:val="center"/>
          </w:tcPr>
          <w:p w14:paraId="623AB438" w14:textId="77777777" w:rsidR="002D3EDF" w:rsidRPr="002D3EDF" w:rsidRDefault="002D3EDF" w:rsidP="00067578">
            <w:pPr>
              <w:widowControl w:val="0"/>
              <w:spacing w:before="20" w:after="20"/>
              <w:jc w:val="left"/>
              <w:rPr>
                <w:sz w:val="26"/>
                <w:szCs w:val="26"/>
              </w:rPr>
            </w:pPr>
            <w:r w:rsidRPr="002D3EDF">
              <w:rPr>
                <w:b/>
                <w:sz w:val="26"/>
                <w:szCs w:val="26"/>
              </w:rPr>
              <w:t>G</w:t>
            </w:r>
            <w:r w:rsidRPr="002D3EDF">
              <w:rPr>
                <w:b/>
                <w:sz w:val="26"/>
                <w:szCs w:val="26"/>
                <w:lang w:val="vi-VN"/>
              </w:rPr>
              <w:t>iải pháp kỹ thuật, biện pháp tổ chức cung cấp hàng hóa</w:t>
            </w:r>
          </w:p>
        </w:tc>
      </w:tr>
      <w:tr w:rsidR="002D3EDF" w:rsidRPr="002D3EDF" w14:paraId="1BD82E1A" w14:textId="77777777" w:rsidTr="00067578">
        <w:trPr>
          <w:jc w:val="center"/>
        </w:trPr>
        <w:tc>
          <w:tcPr>
            <w:tcW w:w="708" w:type="dxa"/>
            <w:vMerge w:val="restart"/>
            <w:shd w:val="clear" w:color="auto" w:fill="auto"/>
            <w:vAlign w:val="center"/>
          </w:tcPr>
          <w:p w14:paraId="5D7EC549" w14:textId="77777777" w:rsidR="002D3EDF" w:rsidRPr="002D3EDF" w:rsidRDefault="002D3EDF" w:rsidP="00067578">
            <w:pPr>
              <w:widowControl w:val="0"/>
              <w:spacing w:before="20" w:after="20"/>
              <w:jc w:val="center"/>
              <w:rPr>
                <w:bCs/>
                <w:sz w:val="26"/>
                <w:szCs w:val="26"/>
                <w:lang w:val="en-AU" w:eastAsia="en-AU"/>
              </w:rPr>
            </w:pPr>
          </w:p>
        </w:tc>
        <w:tc>
          <w:tcPr>
            <w:tcW w:w="1840" w:type="dxa"/>
            <w:vMerge w:val="restart"/>
          </w:tcPr>
          <w:p w14:paraId="63636E04" w14:textId="77777777" w:rsidR="002D3EDF" w:rsidRPr="002D3EDF" w:rsidRDefault="002D3EDF" w:rsidP="00067578">
            <w:pPr>
              <w:spacing w:before="20" w:after="20"/>
              <w:rPr>
                <w:kern w:val="2"/>
                <w:sz w:val="26"/>
                <w:szCs w:val="26"/>
                <w:lang w:eastAsia="vi-VN"/>
              </w:rPr>
            </w:pPr>
            <w:r w:rsidRPr="002D3EDF">
              <w:rPr>
                <w:sz w:val="26"/>
                <w:szCs w:val="26"/>
                <w:lang w:val="vi-VN"/>
              </w:rPr>
              <w:t>Tính hợp lý và hiệu quả kinh tế của các giải pháp kỹ thuật, biện pháp tổ chức cung cấp,  hàng hóa</w:t>
            </w:r>
            <w:r w:rsidRPr="002D3EDF">
              <w:rPr>
                <w:sz w:val="26"/>
                <w:szCs w:val="26"/>
              </w:rPr>
              <w:t>.</w:t>
            </w:r>
          </w:p>
        </w:tc>
        <w:tc>
          <w:tcPr>
            <w:tcW w:w="4712" w:type="dxa"/>
          </w:tcPr>
          <w:p w14:paraId="7880755A" w14:textId="77777777" w:rsidR="002D3EDF" w:rsidRPr="002D3EDF" w:rsidRDefault="002D3EDF" w:rsidP="00067578">
            <w:pPr>
              <w:spacing w:before="20" w:after="20"/>
              <w:rPr>
                <w:sz w:val="26"/>
                <w:szCs w:val="26"/>
              </w:rPr>
            </w:pPr>
            <w:r w:rsidRPr="002D3EDF">
              <w:rPr>
                <w:sz w:val="26"/>
                <w:szCs w:val="26"/>
              </w:rPr>
              <w:t xml:space="preserve">Có các </w:t>
            </w:r>
            <w:r w:rsidRPr="002D3EDF">
              <w:rPr>
                <w:sz w:val="26"/>
                <w:szCs w:val="26"/>
                <w:lang w:val="vi-VN"/>
              </w:rPr>
              <w:t>giải pháp</w:t>
            </w:r>
            <w:r w:rsidRPr="002D3EDF">
              <w:rPr>
                <w:sz w:val="26"/>
                <w:szCs w:val="26"/>
              </w:rPr>
              <w:t xml:space="preserve">, biện pháp tổ chức cung cấp hàng hóa </w:t>
            </w:r>
            <w:r w:rsidRPr="002D3EDF">
              <w:rPr>
                <w:iCs/>
                <w:sz w:val="26"/>
                <w:szCs w:val="26"/>
                <w:lang w:val="nl-NL"/>
              </w:rPr>
              <w:t xml:space="preserve">đảm bảo chất lượng đáp ứng các yêu cầu kỹ thuật về điều kiện bảo quản của hàng hóa trong lúc lưu kho </w:t>
            </w:r>
            <w:r w:rsidRPr="002D3EDF">
              <w:rPr>
                <w:iCs/>
                <w:sz w:val="26"/>
                <w:szCs w:val="26"/>
                <w:lang w:val="nl-NL"/>
              </w:rPr>
              <w:sym w:font="Wingdings" w:char="F0E0"/>
            </w:r>
            <w:r w:rsidRPr="002D3EDF">
              <w:rPr>
                <w:iCs/>
                <w:sz w:val="26"/>
                <w:szCs w:val="26"/>
                <w:lang w:val="nl-NL"/>
              </w:rPr>
              <w:t xml:space="preserve"> vận chuyển </w:t>
            </w:r>
            <w:r w:rsidRPr="002D3EDF">
              <w:rPr>
                <w:iCs/>
                <w:sz w:val="26"/>
                <w:szCs w:val="26"/>
                <w:lang w:val="nl-NL"/>
              </w:rPr>
              <w:sym w:font="Wingdings" w:char="F0E0"/>
            </w:r>
            <w:r w:rsidRPr="002D3EDF">
              <w:rPr>
                <w:iCs/>
                <w:sz w:val="26"/>
                <w:szCs w:val="26"/>
                <w:lang w:val="nl-NL"/>
              </w:rPr>
              <w:t xml:space="preserve"> bàn giao cho đơn vị sử dụng</w:t>
            </w:r>
            <w:r w:rsidRPr="002D3EDF">
              <w:rPr>
                <w:sz w:val="26"/>
                <w:szCs w:val="26"/>
              </w:rPr>
              <w:t>.</w:t>
            </w:r>
          </w:p>
        </w:tc>
        <w:tc>
          <w:tcPr>
            <w:tcW w:w="923" w:type="dxa"/>
            <w:shd w:val="clear" w:color="auto" w:fill="auto"/>
            <w:vAlign w:val="center"/>
          </w:tcPr>
          <w:p w14:paraId="7322FF18" w14:textId="77777777" w:rsidR="002D3EDF" w:rsidRPr="002D3EDF" w:rsidRDefault="002D3EDF" w:rsidP="00067578">
            <w:pPr>
              <w:widowControl w:val="0"/>
              <w:spacing w:before="20" w:after="20"/>
              <w:jc w:val="center"/>
              <w:rPr>
                <w:sz w:val="26"/>
                <w:szCs w:val="26"/>
              </w:rPr>
            </w:pPr>
            <w:r w:rsidRPr="002D3EDF">
              <w:rPr>
                <w:sz w:val="26"/>
                <w:szCs w:val="26"/>
              </w:rPr>
              <w:t>X</w:t>
            </w:r>
          </w:p>
        </w:tc>
        <w:tc>
          <w:tcPr>
            <w:tcW w:w="924" w:type="dxa"/>
          </w:tcPr>
          <w:p w14:paraId="20A1303C"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62C432A7" w14:textId="77777777" w:rsidR="002D3EDF" w:rsidRPr="002D3EDF" w:rsidRDefault="002D3EDF" w:rsidP="00067578">
            <w:pPr>
              <w:widowControl w:val="0"/>
              <w:spacing w:before="20" w:after="20"/>
              <w:jc w:val="center"/>
              <w:rPr>
                <w:sz w:val="26"/>
                <w:szCs w:val="26"/>
              </w:rPr>
            </w:pPr>
          </w:p>
        </w:tc>
      </w:tr>
      <w:tr w:rsidR="002D3EDF" w:rsidRPr="002D3EDF" w14:paraId="26FD028C" w14:textId="77777777" w:rsidTr="00067578">
        <w:trPr>
          <w:jc w:val="center"/>
        </w:trPr>
        <w:tc>
          <w:tcPr>
            <w:tcW w:w="708" w:type="dxa"/>
            <w:vMerge/>
            <w:shd w:val="clear" w:color="auto" w:fill="auto"/>
            <w:vAlign w:val="center"/>
          </w:tcPr>
          <w:p w14:paraId="4F6D5178" w14:textId="77777777" w:rsidR="002D3EDF" w:rsidRPr="002D3EDF" w:rsidRDefault="002D3EDF" w:rsidP="00067578">
            <w:pPr>
              <w:widowControl w:val="0"/>
              <w:spacing w:before="20" w:after="20"/>
              <w:jc w:val="center"/>
              <w:rPr>
                <w:bCs/>
                <w:sz w:val="26"/>
                <w:szCs w:val="26"/>
                <w:lang w:val="en-AU" w:eastAsia="en-AU"/>
              </w:rPr>
            </w:pPr>
          </w:p>
        </w:tc>
        <w:tc>
          <w:tcPr>
            <w:tcW w:w="1840" w:type="dxa"/>
            <w:vMerge/>
          </w:tcPr>
          <w:p w14:paraId="2FDB4103" w14:textId="77777777" w:rsidR="002D3EDF" w:rsidRPr="002D3EDF" w:rsidRDefault="002D3EDF" w:rsidP="00067578">
            <w:pPr>
              <w:widowControl w:val="0"/>
              <w:spacing w:before="20" w:after="20"/>
              <w:rPr>
                <w:kern w:val="2"/>
                <w:sz w:val="26"/>
                <w:szCs w:val="26"/>
                <w:lang w:eastAsia="vi-VN"/>
              </w:rPr>
            </w:pPr>
          </w:p>
        </w:tc>
        <w:tc>
          <w:tcPr>
            <w:tcW w:w="4712" w:type="dxa"/>
            <w:vAlign w:val="center"/>
          </w:tcPr>
          <w:p w14:paraId="0959D075" w14:textId="77777777" w:rsidR="002D3EDF" w:rsidRPr="002D3EDF" w:rsidRDefault="002D3EDF" w:rsidP="00067578">
            <w:pPr>
              <w:spacing w:before="20" w:after="20"/>
              <w:rPr>
                <w:sz w:val="26"/>
                <w:szCs w:val="26"/>
              </w:rPr>
            </w:pPr>
            <w:r w:rsidRPr="002D3EDF">
              <w:rPr>
                <w:sz w:val="26"/>
                <w:szCs w:val="26"/>
              </w:rPr>
              <w:t xml:space="preserve">Không có các </w:t>
            </w:r>
            <w:r w:rsidRPr="002D3EDF">
              <w:rPr>
                <w:sz w:val="26"/>
                <w:szCs w:val="26"/>
                <w:lang w:val="vi-VN"/>
              </w:rPr>
              <w:t xml:space="preserve">giải </w:t>
            </w:r>
            <w:r w:rsidRPr="002D3EDF">
              <w:rPr>
                <w:sz w:val="26"/>
                <w:szCs w:val="26"/>
              </w:rPr>
              <w:t xml:space="preserve">pháp </w:t>
            </w:r>
          </w:p>
        </w:tc>
        <w:tc>
          <w:tcPr>
            <w:tcW w:w="923" w:type="dxa"/>
            <w:shd w:val="clear" w:color="auto" w:fill="auto"/>
            <w:vAlign w:val="center"/>
          </w:tcPr>
          <w:p w14:paraId="559ECD1A" w14:textId="77777777" w:rsidR="002D3EDF" w:rsidRPr="002D3EDF" w:rsidRDefault="002D3EDF" w:rsidP="00067578">
            <w:pPr>
              <w:widowControl w:val="0"/>
              <w:spacing w:before="20" w:after="20"/>
              <w:jc w:val="center"/>
              <w:rPr>
                <w:sz w:val="26"/>
                <w:szCs w:val="26"/>
              </w:rPr>
            </w:pPr>
          </w:p>
        </w:tc>
        <w:tc>
          <w:tcPr>
            <w:tcW w:w="924" w:type="dxa"/>
          </w:tcPr>
          <w:p w14:paraId="482F4BEA"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5980384F" w14:textId="77777777" w:rsidR="002D3EDF" w:rsidRPr="002D3EDF" w:rsidRDefault="002D3EDF" w:rsidP="00067578">
            <w:pPr>
              <w:widowControl w:val="0"/>
              <w:spacing w:before="20" w:after="20"/>
              <w:jc w:val="center"/>
              <w:rPr>
                <w:sz w:val="26"/>
                <w:szCs w:val="26"/>
              </w:rPr>
            </w:pPr>
            <w:r w:rsidRPr="002D3EDF">
              <w:rPr>
                <w:sz w:val="26"/>
                <w:szCs w:val="26"/>
              </w:rPr>
              <w:t>X</w:t>
            </w:r>
          </w:p>
        </w:tc>
      </w:tr>
      <w:tr w:rsidR="002D3EDF" w:rsidRPr="002D3EDF" w14:paraId="41AF2613" w14:textId="77777777" w:rsidTr="00067578">
        <w:trPr>
          <w:jc w:val="center"/>
        </w:trPr>
        <w:tc>
          <w:tcPr>
            <w:tcW w:w="708" w:type="dxa"/>
            <w:shd w:val="clear" w:color="auto" w:fill="auto"/>
            <w:vAlign w:val="center"/>
          </w:tcPr>
          <w:p w14:paraId="53577226" w14:textId="77777777" w:rsidR="002D3EDF" w:rsidRPr="002D3EDF" w:rsidRDefault="002D3EDF" w:rsidP="00067578">
            <w:pPr>
              <w:widowControl w:val="0"/>
              <w:spacing w:before="20" w:after="20"/>
              <w:jc w:val="center"/>
              <w:rPr>
                <w:b/>
                <w:sz w:val="26"/>
                <w:szCs w:val="26"/>
                <w:lang w:val="en-AU" w:eastAsia="en-AU"/>
              </w:rPr>
            </w:pPr>
            <w:r w:rsidRPr="002D3EDF">
              <w:rPr>
                <w:b/>
                <w:sz w:val="26"/>
                <w:szCs w:val="26"/>
                <w:lang w:val="en-AU" w:eastAsia="en-AU"/>
              </w:rPr>
              <w:t xml:space="preserve">3. </w:t>
            </w:r>
          </w:p>
        </w:tc>
        <w:tc>
          <w:tcPr>
            <w:tcW w:w="9323" w:type="dxa"/>
            <w:gridSpan w:val="5"/>
          </w:tcPr>
          <w:p w14:paraId="5CC30BF9" w14:textId="77777777" w:rsidR="002D3EDF" w:rsidRPr="002D3EDF" w:rsidRDefault="002D3EDF" w:rsidP="00067578">
            <w:pPr>
              <w:widowControl w:val="0"/>
              <w:spacing w:before="20" w:after="20"/>
              <w:rPr>
                <w:b/>
                <w:sz w:val="26"/>
                <w:szCs w:val="26"/>
              </w:rPr>
            </w:pPr>
            <w:r w:rsidRPr="002D3EDF">
              <w:rPr>
                <w:b/>
                <w:sz w:val="26"/>
                <w:szCs w:val="26"/>
              </w:rPr>
              <w:t>Tiến độ cung cấp hàng hóa</w:t>
            </w:r>
          </w:p>
        </w:tc>
      </w:tr>
      <w:tr w:rsidR="002D3EDF" w:rsidRPr="002D3EDF" w14:paraId="156B142D" w14:textId="77777777" w:rsidTr="00067578">
        <w:trPr>
          <w:jc w:val="center"/>
        </w:trPr>
        <w:tc>
          <w:tcPr>
            <w:tcW w:w="708" w:type="dxa"/>
            <w:vMerge w:val="restart"/>
            <w:shd w:val="clear" w:color="auto" w:fill="auto"/>
            <w:vAlign w:val="center"/>
          </w:tcPr>
          <w:p w14:paraId="77547FD7" w14:textId="77777777" w:rsidR="002D3EDF" w:rsidRPr="002D3EDF" w:rsidRDefault="002D3EDF" w:rsidP="00067578">
            <w:pPr>
              <w:widowControl w:val="0"/>
              <w:spacing w:before="20" w:after="20"/>
              <w:jc w:val="center"/>
              <w:rPr>
                <w:bCs/>
                <w:sz w:val="26"/>
                <w:szCs w:val="26"/>
                <w:lang w:val="en-AU" w:eastAsia="en-AU"/>
              </w:rPr>
            </w:pPr>
          </w:p>
        </w:tc>
        <w:tc>
          <w:tcPr>
            <w:tcW w:w="1840" w:type="dxa"/>
            <w:vMerge w:val="restart"/>
          </w:tcPr>
          <w:p w14:paraId="7FB94C3E" w14:textId="77777777" w:rsidR="002D3EDF" w:rsidRPr="002D3EDF" w:rsidRDefault="002D3EDF" w:rsidP="00067578">
            <w:pPr>
              <w:widowControl w:val="0"/>
              <w:spacing w:before="20" w:after="20"/>
              <w:rPr>
                <w:kern w:val="2"/>
                <w:sz w:val="26"/>
                <w:szCs w:val="26"/>
                <w:lang w:eastAsia="vi-VN"/>
              </w:rPr>
            </w:pPr>
            <w:r w:rsidRPr="002D3EDF">
              <w:rPr>
                <w:sz w:val="26"/>
                <w:szCs w:val="26"/>
              </w:rPr>
              <w:t xml:space="preserve">Bảng tiến độ cung cấp hàng hóa hợp lý, khả thi phù hợp với đề xuất kỹ thuật và đáp ứng yêu </w:t>
            </w:r>
            <w:r w:rsidRPr="002D3EDF">
              <w:rPr>
                <w:sz w:val="26"/>
                <w:szCs w:val="26"/>
              </w:rPr>
              <w:lastRenderedPageBreak/>
              <w:t>cầu của E-HSMT.</w:t>
            </w:r>
          </w:p>
        </w:tc>
        <w:tc>
          <w:tcPr>
            <w:tcW w:w="4712" w:type="dxa"/>
          </w:tcPr>
          <w:p w14:paraId="02AEF185" w14:textId="77777777" w:rsidR="002D3EDF" w:rsidRPr="002D3EDF" w:rsidRDefault="002D3EDF" w:rsidP="00067578">
            <w:pPr>
              <w:spacing w:before="20" w:after="20"/>
              <w:rPr>
                <w:sz w:val="26"/>
                <w:szCs w:val="26"/>
              </w:rPr>
            </w:pPr>
            <w:r w:rsidRPr="002D3EDF">
              <w:rPr>
                <w:sz w:val="26"/>
                <w:szCs w:val="26"/>
                <w:lang w:val="nl-NL"/>
              </w:rPr>
              <w:lastRenderedPageBreak/>
              <w:t xml:space="preserve">Có Bảng tiến độ cung cấp hàng hóa hợp lý, khả thi </w:t>
            </w:r>
            <w:r w:rsidRPr="002D3EDF">
              <w:rPr>
                <w:sz w:val="26"/>
                <w:szCs w:val="26"/>
              </w:rPr>
              <w:t>phù hợp với đề xuất kỹ thuật và đáp ứng yêu cầu của E-HSMT</w:t>
            </w:r>
            <w:r w:rsidRPr="002D3EDF">
              <w:rPr>
                <w:sz w:val="26"/>
                <w:szCs w:val="26"/>
                <w:lang w:val="nl-NL"/>
              </w:rPr>
              <w:t>.</w:t>
            </w:r>
          </w:p>
        </w:tc>
        <w:tc>
          <w:tcPr>
            <w:tcW w:w="923" w:type="dxa"/>
            <w:shd w:val="clear" w:color="auto" w:fill="auto"/>
            <w:vAlign w:val="center"/>
          </w:tcPr>
          <w:p w14:paraId="0C742CB3" w14:textId="77777777" w:rsidR="002D3EDF" w:rsidRPr="002D3EDF" w:rsidRDefault="002D3EDF" w:rsidP="00067578">
            <w:pPr>
              <w:widowControl w:val="0"/>
              <w:spacing w:before="20" w:after="20"/>
              <w:jc w:val="center"/>
              <w:rPr>
                <w:sz w:val="26"/>
                <w:szCs w:val="26"/>
              </w:rPr>
            </w:pPr>
            <w:r w:rsidRPr="002D3EDF">
              <w:rPr>
                <w:sz w:val="26"/>
                <w:szCs w:val="26"/>
              </w:rPr>
              <w:t>X</w:t>
            </w:r>
          </w:p>
        </w:tc>
        <w:tc>
          <w:tcPr>
            <w:tcW w:w="924" w:type="dxa"/>
          </w:tcPr>
          <w:p w14:paraId="5FE3770A"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345AAB51" w14:textId="77777777" w:rsidR="002D3EDF" w:rsidRPr="002D3EDF" w:rsidRDefault="002D3EDF" w:rsidP="00067578">
            <w:pPr>
              <w:widowControl w:val="0"/>
              <w:spacing w:before="20" w:after="20"/>
              <w:jc w:val="center"/>
              <w:rPr>
                <w:sz w:val="26"/>
                <w:szCs w:val="26"/>
              </w:rPr>
            </w:pPr>
          </w:p>
        </w:tc>
      </w:tr>
      <w:tr w:rsidR="002D3EDF" w:rsidRPr="002D3EDF" w14:paraId="04DB4709" w14:textId="77777777" w:rsidTr="00067578">
        <w:trPr>
          <w:jc w:val="center"/>
        </w:trPr>
        <w:tc>
          <w:tcPr>
            <w:tcW w:w="708" w:type="dxa"/>
            <w:vMerge/>
            <w:shd w:val="clear" w:color="auto" w:fill="auto"/>
            <w:vAlign w:val="center"/>
          </w:tcPr>
          <w:p w14:paraId="47F1BC58" w14:textId="77777777" w:rsidR="002D3EDF" w:rsidRPr="002D3EDF" w:rsidRDefault="002D3EDF" w:rsidP="00067578">
            <w:pPr>
              <w:widowControl w:val="0"/>
              <w:spacing w:before="20" w:after="20"/>
              <w:jc w:val="center"/>
              <w:rPr>
                <w:bCs/>
                <w:sz w:val="26"/>
                <w:szCs w:val="26"/>
                <w:lang w:val="en-AU" w:eastAsia="en-AU"/>
              </w:rPr>
            </w:pPr>
          </w:p>
        </w:tc>
        <w:tc>
          <w:tcPr>
            <w:tcW w:w="1840" w:type="dxa"/>
            <w:vMerge/>
          </w:tcPr>
          <w:p w14:paraId="1FD34613" w14:textId="77777777" w:rsidR="002D3EDF" w:rsidRPr="002D3EDF" w:rsidRDefault="002D3EDF" w:rsidP="00067578">
            <w:pPr>
              <w:widowControl w:val="0"/>
              <w:spacing w:before="20" w:after="20"/>
              <w:rPr>
                <w:kern w:val="2"/>
                <w:sz w:val="26"/>
                <w:szCs w:val="26"/>
                <w:lang w:eastAsia="vi-VN"/>
              </w:rPr>
            </w:pPr>
          </w:p>
        </w:tc>
        <w:tc>
          <w:tcPr>
            <w:tcW w:w="4712" w:type="dxa"/>
          </w:tcPr>
          <w:p w14:paraId="07341309" w14:textId="77777777" w:rsidR="002D3EDF" w:rsidRPr="002D3EDF" w:rsidRDefault="002D3EDF" w:rsidP="00067578">
            <w:pPr>
              <w:spacing w:before="20" w:after="20"/>
              <w:rPr>
                <w:sz w:val="26"/>
                <w:szCs w:val="26"/>
              </w:rPr>
            </w:pPr>
            <w:r w:rsidRPr="002D3EDF">
              <w:rPr>
                <w:sz w:val="26"/>
                <w:szCs w:val="26"/>
                <w:lang w:val="nl-NL"/>
              </w:rPr>
              <w:t xml:space="preserve">Không có Bảng tiến độ cung cấp hoặc Bảng tiến độ cung cấp không hợp lý, không khả thi và không </w:t>
            </w:r>
            <w:r w:rsidRPr="002D3EDF">
              <w:rPr>
                <w:sz w:val="26"/>
                <w:szCs w:val="26"/>
              </w:rPr>
              <w:t>phù hợp với đề xuất kỹ thuật.</w:t>
            </w:r>
          </w:p>
        </w:tc>
        <w:tc>
          <w:tcPr>
            <w:tcW w:w="923" w:type="dxa"/>
            <w:shd w:val="clear" w:color="auto" w:fill="auto"/>
            <w:vAlign w:val="center"/>
          </w:tcPr>
          <w:p w14:paraId="73CAE25C" w14:textId="77777777" w:rsidR="002D3EDF" w:rsidRPr="002D3EDF" w:rsidRDefault="002D3EDF" w:rsidP="00067578">
            <w:pPr>
              <w:widowControl w:val="0"/>
              <w:spacing w:before="20" w:after="20"/>
              <w:jc w:val="center"/>
              <w:rPr>
                <w:sz w:val="26"/>
                <w:szCs w:val="26"/>
              </w:rPr>
            </w:pPr>
          </w:p>
        </w:tc>
        <w:tc>
          <w:tcPr>
            <w:tcW w:w="924" w:type="dxa"/>
          </w:tcPr>
          <w:p w14:paraId="495AD610"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3CD2FA5B" w14:textId="77777777" w:rsidR="002D3EDF" w:rsidRPr="002D3EDF" w:rsidRDefault="002D3EDF" w:rsidP="00067578">
            <w:pPr>
              <w:widowControl w:val="0"/>
              <w:spacing w:before="20" w:after="20"/>
              <w:jc w:val="center"/>
              <w:rPr>
                <w:sz w:val="26"/>
                <w:szCs w:val="26"/>
              </w:rPr>
            </w:pPr>
            <w:r w:rsidRPr="002D3EDF">
              <w:rPr>
                <w:sz w:val="26"/>
                <w:szCs w:val="26"/>
              </w:rPr>
              <w:t>X</w:t>
            </w:r>
          </w:p>
        </w:tc>
      </w:tr>
      <w:tr w:rsidR="002D3EDF" w:rsidRPr="002D3EDF" w14:paraId="395E90CD" w14:textId="77777777" w:rsidTr="00067578">
        <w:trPr>
          <w:jc w:val="center"/>
        </w:trPr>
        <w:tc>
          <w:tcPr>
            <w:tcW w:w="708" w:type="dxa"/>
            <w:shd w:val="clear" w:color="auto" w:fill="auto"/>
            <w:vAlign w:val="center"/>
          </w:tcPr>
          <w:p w14:paraId="6B40CCCE" w14:textId="77777777" w:rsidR="002D3EDF" w:rsidRPr="002D3EDF" w:rsidRDefault="002D3EDF" w:rsidP="00067578">
            <w:pPr>
              <w:widowControl w:val="0"/>
              <w:spacing w:before="20" w:after="20"/>
              <w:jc w:val="center"/>
              <w:rPr>
                <w:b/>
                <w:bCs/>
                <w:sz w:val="26"/>
                <w:szCs w:val="26"/>
                <w:lang w:val="en-AU" w:eastAsia="en-AU"/>
              </w:rPr>
            </w:pPr>
            <w:r w:rsidRPr="002D3EDF">
              <w:rPr>
                <w:b/>
                <w:bCs/>
                <w:sz w:val="26"/>
                <w:szCs w:val="26"/>
                <w:lang w:val="en-AU" w:eastAsia="en-AU"/>
              </w:rPr>
              <w:t>4.</w:t>
            </w:r>
          </w:p>
        </w:tc>
        <w:tc>
          <w:tcPr>
            <w:tcW w:w="9323" w:type="dxa"/>
            <w:gridSpan w:val="5"/>
            <w:vAlign w:val="center"/>
          </w:tcPr>
          <w:p w14:paraId="2FFDDEF1" w14:textId="77777777" w:rsidR="002D3EDF" w:rsidRPr="002D3EDF" w:rsidRDefault="002D3EDF" w:rsidP="00067578">
            <w:pPr>
              <w:widowControl w:val="0"/>
              <w:spacing w:before="20" w:after="20"/>
              <w:jc w:val="left"/>
              <w:rPr>
                <w:sz w:val="26"/>
                <w:szCs w:val="26"/>
              </w:rPr>
            </w:pPr>
            <w:r w:rsidRPr="002D3EDF">
              <w:rPr>
                <w:b/>
                <w:sz w:val="26"/>
                <w:szCs w:val="26"/>
              </w:rPr>
              <w:t>Chế độ bảo hành, đổi trả</w:t>
            </w:r>
          </w:p>
        </w:tc>
      </w:tr>
      <w:tr w:rsidR="002D3EDF" w:rsidRPr="002D3EDF" w14:paraId="3B35E01D" w14:textId="77777777" w:rsidTr="00067578">
        <w:trPr>
          <w:jc w:val="center"/>
        </w:trPr>
        <w:tc>
          <w:tcPr>
            <w:tcW w:w="708" w:type="dxa"/>
            <w:vMerge w:val="restart"/>
            <w:shd w:val="clear" w:color="auto" w:fill="auto"/>
            <w:vAlign w:val="center"/>
          </w:tcPr>
          <w:p w14:paraId="7BE5ECB9" w14:textId="77777777" w:rsidR="002D3EDF" w:rsidRPr="002D3EDF" w:rsidRDefault="002D3EDF" w:rsidP="00067578">
            <w:pPr>
              <w:spacing w:before="20" w:after="20"/>
              <w:jc w:val="center"/>
              <w:rPr>
                <w:b/>
                <w:bCs/>
                <w:sz w:val="26"/>
                <w:szCs w:val="26"/>
              </w:rPr>
            </w:pPr>
          </w:p>
        </w:tc>
        <w:tc>
          <w:tcPr>
            <w:tcW w:w="1840" w:type="dxa"/>
            <w:vMerge w:val="restart"/>
            <w:vAlign w:val="center"/>
          </w:tcPr>
          <w:p w14:paraId="3EB776C2" w14:textId="77777777" w:rsidR="002D3EDF" w:rsidRPr="002D3EDF" w:rsidRDefault="002D3EDF" w:rsidP="00067578">
            <w:pPr>
              <w:tabs>
                <w:tab w:val="left" w:pos="851"/>
              </w:tabs>
              <w:spacing w:before="20" w:after="20" w:line="264" w:lineRule="auto"/>
              <w:rPr>
                <w:sz w:val="26"/>
                <w:szCs w:val="26"/>
              </w:rPr>
            </w:pPr>
            <w:r w:rsidRPr="002D3EDF">
              <w:rPr>
                <w:sz w:val="26"/>
                <w:szCs w:val="26"/>
              </w:rPr>
              <w:t>Bảo hành, đổi trả</w:t>
            </w:r>
          </w:p>
        </w:tc>
        <w:tc>
          <w:tcPr>
            <w:tcW w:w="4712" w:type="dxa"/>
          </w:tcPr>
          <w:p w14:paraId="1F53CC91" w14:textId="77777777" w:rsidR="002D3EDF" w:rsidRPr="002D3EDF" w:rsidRDefault="002D3EDF" w:rsidP="00067578">
            <w:pPr>
              <w:spacing w:before="20" w:after="20"/>
              <w:rPr>
                <w:sz w:val="26"/>
                <w:szCs w:val="26"/>
              </w:rPr>
            </w:pPr>
            <w:r w:rsidRPr="002D3EDF">
              <w:rPr>
                <w:sz w:val="26"/>
                <w:szCs w:val="26"/>
              </w:rPr>
              <w:t>Có cam kết sau:</w:t>
            </w:r>
          </w:p>
          <w:p w14:paraId="6CDB9337" w14:textId="77777777" w:rsidR="002D3EDF" w:rsidRPr="002D3EDF" w:rsidRDefault="002D3EDF" w:rsidP="00067578">
            <w:pPr>
              <w:spacing w:before="20" w:after="20"/>
              <w:rPr>
                <w:iCs/>
                <w:sz w:val="26"/>
                <w:szCs w:val="26"/>
                <w:lang w:val="nl-NL"/>
              </w:rPr>
            </w:pPr>
            <w:r w:rsidRPr="002D3EDF">
              <w:rPr>
                <w:sz w:val="26"/>
                <w:szCs w:val="26"/>
              </w:rPr>
              <w:t xml:space="preserve">- Đổi trả và cung cấp lại hàng mới 100% đúng yêu cầu của E-HSMT trong trường hợp </w:t>
            </w:r>
            <w:r w:rsidRPr="002D3EDF">
              <w:rPr>
                <w:iCs/>
                <w:sz w:val="26"/>
                <w:szCs w:val="26"/>
                <w:lang w:val="nl-NL"/>
              </w:rPr>
              <w:t>tại thời điểm kiểm tra, hàng hóa không đạt yêu cầu về nhiệt độ bảo quản, hạn sử dụng, nhãn, quy cách bao gói hoặc kết quả kiểm tra, nghiệm thu  không đạt các thông số công bố;</w:t>
            </w:r>
          </w:p>
          <w:p w14:paraId="3EAB9C31" w14:textId="77777777" w:rsidR="002D3EDF" w:rsidRPr="002D3EDF" w:rsidRDefault="002D3EDF" w:rsidP="00067578">
            <w:pPr>
              <w:ind w:left="-57" w:right="-57"/>
              <w:rPr>
                <w:iCs/>
                <w:sz w:val="26"/>
                <w:szCs w:val="26"/>
                <w:lang w:val="nl-NL"/>
              </w:rPr>
            </w:pPr>
            <w:r w:rsidRPr="002D3EDF">
              <w:rPr>
                <w:iCs/>
                <w:sz w:val="26"/>
                <w:szCs w:val="26"/>
                <w:lang w:val="nl-NL"/>
              </w:rPr>
              <w:t>- Trong quá trình sử dụng (theo hạn sử dụng của vật tư, hóa chất, thuốc thử): vật tư, hóa chất, thuốc thử không đạt các thông số đảm bảo chất lượng mà nhà thầu cam kết trong E-HSDT.</w:t>
            </w:r>
          </w:p>
          <w:p w14:paraId="5893DD57" w14:textId="77777777" w:rsidR="002D3EDF" w:rsidRPr="002D3EDF" w:rsidRDefault="002D3EDF" w:rsidP="00067578">
            <w:pPr>
              <w:ind w:left="-57" w:right="-57"/>
              <w:rPr>
                <w:iCs/>
                <w:lang w:val="nl-NL"/>
              </w:rPr>
            </w:pPr>
            <w:r w:rsidRPr="002D3EDF">
              <w:rPr>
                <w:iCs/>
                <w:lang w:val="nl-NL"/>
              </w:rPr>
              <w:t>- H</w:t>
            </w:r>
            <w:r w:rsidRPr="002D3EDF">
              <w:rPr>
                <w:sz w:val="26"/>
                <w:szCs w:val="26"/>
              </w:rPr>
              <w:t>ỗ trợ kỹ thuật trong suốt quá trình sử dụng hàng hóa</w:t>
            </w:r>
          </w:p>
        </w:tc>
        <w:tc>
          <w:tcPr>
            <w:tcW w:w="923" w:type="dxa"/>
            <w:shd w:val="clear" w:color="auto" w:fill="auto"/>
            <w:vAlign w:val="center"/>
          </w:tcPr>
          <w:p w14:paraId="3B9F2EC5" w14:textId="77777777" w:rsidR="002D3EDF" w:rsidRPr="002D3EDF" w:rsidRDefault="002D3EDF" w:rsidP="00067578">
            <w:pPr>
              <w:widowControl w:val="0"/>
              <w:spacing w:before="20" w:after="20"/>
              <w:jc w:val="center"/>
              <w:rPr>
                <w:sz w:val="26"/>
                <w:szCs w:val="26"/>
              </w:rPr>
            </w:pPr>
            <w:r w:rsidRPr="002D3EDF">
              <w:rPr>
                <w:sz w:val="26"/>
                <w:szCs w:val="26"/>
              </w:rPr>
              <w:t>X</w:t>
            </w:r>
          </w:p>
        </w:tc>
        <w:tc>
          <w:tcPr>
            <w:tcW w:w="924" w:type="dxa"/>
          </w:tcPr>
          <w:p w14:paraId="64D1FF13"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67336EFD" w14:textId="77777777" w:rsidR="002D3EDF" w:rsidRPr="002D3EDF" w:rsidRDefault="002D3EDF" w:rsidP="00067578">
            <w:pPr>
              <w:widowControl w:val="0"/>
              <w:spacing w:before="20" w:after="20"/>
              <w:jc w:val="center"/>
              <w:rPr>
                <w:sz w:val="26"/>
                <w:szCs w:val="26"/>
              </w:rPr>
            </w:pPr>
          </w:p>
        </w:tc>
      </w:tr>
      <w:tr w:rsidR="002D3EDF" w:rsidRPr="002D3EDF" w14:paraId="090A429B" w14:textId="77777777" w:rsidTr="00067578">
        <w:trPr>
          <w:jc w:val="center"/>
        </w:trPr>
        <w:tc>
          <w:tcPr>
            <w:tcW w:w="708" w:type="dxa"/>
            <w:vMerge/>
            <w:shd w:val="clear" w:color="auto" w:fill="auto"/>
            <w:vAlign w:val="center"/>
          </w:tcPr>
          <w:p w14:paraId="1CE38A36" w14:textId="77777777" w:rsidR="002D3EDF" w:rsidRPr="002D3EDF" w:rsidRDefault="002D3EDF" w:rsidP="00067578">
            <w:pPr>
              <w:widowControl w:val="0"/>
              <w:spacing w:before="20" w:after="20"/>
              <w:jc w:val="center"/>
              <w:rPr>
                <w:bCs/>
                <w:sz w:val="26"/>
                <w:szCs w:val="26"/>
                <w:lang w:val="en-AU" w:eastAsia="en-AU"/>
              </w:rPr>
            </w:pPr>
          </w:p>
        </w:tc>
        <w:tc>
          <w:tcPr>
            <w:tcW w:w="1840" w:type="dxa"/>
            <w:vMerge/>
          </w:tcPr>
          <w:p w14:paraId="6039ECA4" w14:textId="77777777" w:rsidR="002D3EDF" w:rsidRPr="002D3EDF" w:rsidRDefault="002D3EDF" w:rsidP="00067578">
            <w:pPr>
              <w:tabs>
                <w:tab w:val="left" w:pos="851"/>
              </w:tabs>
              <w:spacing w:before="20" w:after="20" w:line="264" w:lineRule="auto"/>
              <w:rPr>
                <w:sz w:val="26"/>
                <w:szCs w:val="26"/>
              </w:rPr>
            </w:pPr>
          </w:p>
        </w:tc>
        <w:tc>
          <w:tcPr>
            <w:tcW w:w="4712" w:type="dxa"/>
          </w:tcPr>
          <w:p w14:paraId="2938442B" w14:textId="77777777" w:rsidR="002D3EDF" w:rsidRPr="002D3EDF" w:rsidRDefault="002D3EDF" w:rsidP="00067578">
            <w:pPr>
              <w:spacing w:before="20" w:after="20"/>
              <w:rPr>
                <w:sz w:val="26"/>
                <w:szCs w:val="26"/>
              </w:rPr>
            </w:pPr>
            <w:r w:rsidRPr="002D3EDF">
              <w:rPr>
                <w:sz w:val="26"/>
                <w:szCs w:val="26"/>
              </w:rPr>
              <w:t>Không có cam kết đổi trả và cung cấp lại hàng hóa như trên.</w:t>
            </w:r>
          </w:p>
        </w:tc>
        <w:tc>
          <w:tcPr>
            <w:tcW w:w="923" w:type="dxa"/>
            <w:shd w:val="clear" w:color="auto" w:fill="auto"/>
            <w:vAlign w:val="center"/>
          </w:tcPr>
          <w:p w14:paraId="6E9BF15F" w14:textId="77777777" w:rsidR="002D3EDF" w:rsidRPr="002D3EDF" w:rsidRDefault="002D3EDF" w:rsidP="00067578">
            <w:pPr>
              <w:widowControl w:val="0"/>
              <w:spacing w:before="20" w:after="20"/>
              <w:jc w:val="center"/>
              <w:rPr>
                <w:sz w:val="26"/>
                <w:szCs w:val="26"/>
              </w:rPr>
            </w:pPr>
          </w:p>
        </w:tc>
        <w:tc>
          <w:tcPr>
            <w:tcW w:w="924" w:type="dxa"/>
          </w:tcPr>
          <w:p w14:paraId="6F87BBDA"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453E7B3A" w14:textId="77777777" w:rsidR="002D3EDF" w:rsidRPr="002D3EDF" w:rsidRDefault="002D3EDF" w:rsidP="00067578">
            <w:pPr>
              <w:widowControl w:val="0"/>
              <w:spacing w:before="20" w:after="20"/>
              <w:jc w:val="center"/>
              <w:rPr>
                <w:sz w:val="26"/>
                <w:szCs w:val="26"/>
              </w:rPr>
            </w:pPr>
            <w:r w:rsidRPr="002D3EDF">
              <w:rPr>
                <w:sz w:val="26"/>
                <w:szCs w:val="26"/>
              </w:rPr>
              <w:t>X</w:t>
            </w:r>
          </w:p>
        </w:tc>
      </w:tr>
      <w:tr w:rsidR="002D3EDF" w:rsidRPr="002D3EDF" w14:paraId="263DBCAC" w14:textId="77777777" w:rsidTr="00067578">
        <w:trPr>
          <w:jc w:val="center"/>
        </w:trPr>
        <w:tc>
          <w:tcPr>
            <w:tcW w:w="708" w:type="dxa"/>
            <w:shd w:val="clear" w:color="auto" w:fill="auto"/>
            <w:vAlign w:val="center"/>
          </w:tcPr>
          <w:p w14:paraId="69A9E250" w14:textId="77777777" w:rsidR="002D3EDF" w:rsidRPr="002D3EDF" w:rsidRDefault="002D3EDF" w:rsidP="00067578">
            <w:pPr>
              <w:widowControl w:val="0"/>
              <w:spacing w:before="20" w:after="20"/>
              <w:jc w:val="center"/>
              <w:rPr>
                <w:b/>
                <w:bCs/>
                <w:sz w:val="26"/>
                <w:szCs w:val="26"/>
                <w:lang w:val="en-AU" w:eastAsia="en-AU"/>
              </w:rPr>
            </w:pPr>
            <w:r w:rsidRPr="002D3EDF">
              <w:rPr>
                <w:b/>
                <w:bCs/>
                <w:sz w:val="26"/>
                <w:szCs w:val="26"/>
                <w:lang w:val="en-AU" w:eastAsia="en-AU"/>
              </w:rPr>
              <w:t>5.</w:t>
            </w:r>
          </w:p>
        </w:tc>
        <w:tc>
          <w:tcPr>
            <w:tcW w:w="9323" w:type="dxa"/>
            <w:gridSpan w:val="5"/>
            <w:vAlign w:val="center"/>
          </w:tcPr>
          <w:p w14:paraId="355C0522" w14:textId="77777777" w:rsidR="002D3EDF" w:rsidRPr="002D3EDF" w:rsidRDefault="002D3EDF" w:rsidP="00067578">
            <w:pPr>
              <w:widowControl w:val="0"/>
              <w:spacing w:before="20" w:after="20"/>
              <w:jc w:val="left"/>
              <w:rPr>
                <w:sz w:val="26"/>
                <w:szCs w:val="26"/>
              </w:rPr>
            </w:pPr>
            <w:r w:rsidRPr="002D3EDF">
              <w:rPr>
                <w:b/>
                <w:sz w:val="26"/>
                <w:szCs w:val="26"/>
              </w:rPr>
              <w:t>Uy tín của nhà thầu</w:t>
            </w:r>
          </w:p>
        </w:tc>
      </w:tr>
      <w:tr w:rsidR="002D3EDF" w:rsidRPr="002D3EDF" w14:paraId="7B698B1D" w14:textId="77777777" w:rsidTr="00067578">
        <w:trPr>
          <w:jc w:val="center"/>
        </w:trPr>
        <w:tc>
          <w:tcPr>
            <w:tcW w:w="708" w:type="dxa"/>
            <w:vMerge w:val="restart"/>
            <w:shd w:val="clear" w:color="auto" w:fill="auto"/>
            <w:vAlign w:val="center"/>
          </w:tcPr>
          <w:p w14:paraId="297BEBBA" w14:textId="77777777" w:rsidR="002D3EDF" w:rsidRPr="002D3EDF" w:rsidRDefault="002D3EDF" w:rsidP="00067578">
            <w:pPr>
              <w:widowControl w:val="0"/>
              <w:spacing w:before="20" w:after="20"/>
              <w:jc w:val="center"/>
              <w:rPr>
                <w:bCs/>
                <w:sz w:val="26"/>
                <w:szCs w:val="26"/>
                <w:lang w:val="en-AU" w:eastAsia="en-AU"/>
              </w:rPr>
            </w:pPr>
          </w:p>
        </w:tc>
        <w:tc>
          <w:tcPr>
            <w:tcW w:w="1840" w:type="dxa"/>
            <w:vMerge w:val="restart"/>
            <w:tcBorders>
              <w:top w:val="single" w:sz="4" w:space="0" w:color="auto"/>
              <w:left w:val="single" w:sz="4" w:space="0" w:color="auto"/>
              <w:right w:val="single" w:sz="4" w:space="0" w:color="auto"/>
            </w:tcBorders>
            <w:vAlign w:val="center"/>
          </w:tcPr>
          <w:p w14:paraId="120EFEDD" w14:textId="77777777" w:rsidR="002D3EDF" w:rsidRPr="002D3EDF" w:rsidRDefault="002D3EDF" w:rsidP="00067578">
            <w:pPr>
              <w:spacing w:before="20" w:after="20"/>
              <w:rPr>
                <w:sz w:val="26"/>
                <w:szCs w:val="26"/>
              </w:rPr>
            </w:pPr>
            <w:r w:rsidRPr="002D3EDF">
              <w:rPr>
                <w:sz w:val="26"/>
                <w:szCs w:val="26"/>
              </w:rPr>
              <w:t xml:space="preserve">Uy tín của nhà thầu thông qua việc thực hiện các hợp đồng tương tự trước đó trong thời gian từ ngày 01 tháng 01 năm 2022 đến thời điểm đóng thầu </w:t>
            </w:r>
          </w:p>
        </w:tc>
        <w:tc>
          <w:tcPr>
            <w:tcW w:w="4712" w:type="dxa"/>
            <w:tcBorders>
              <w:top w:val="single" w:sz="4" w:space="0" w:color="auto"/>
              <w:left w:val="single" w:sz="4" w:space="0" w:color="auto"/>
              <w:bottom w:val="single" w:sz="4" w:space="0" w:color="auto"/>
              <w:right w:val="single" w:sz="4" w:space="0" w:color="auto"/>
            </w:tcBorders>
          </w:tcPr>
          <w:p w14:paraId="645411EA" w14:textId="77777777" w:rsidR="002D3EDF" w:rsidRPr="002D3EDF" w:rsidRDefault="002D3EDF" w:rsidP="00067578">
            <w:pPr>
              <w:spacing w:before="20" w:after="20"/>
              <w:rPr>
                <w:sz w:val="26"/>
                <w:szCs w:val="26"/>
              </w:rPr>
            </w:pPr>
            <w:r w:rsidRPr="002D3EDF">
              <w:rPr>
                <w:sz w:val="26"/>
                <w:szCs w:val="26"/>
              </w:rPr>
              <w:t xml:space="preserve">Không có hợp đồng tương tự chậm tiến độ hoặc bỏ dở hợp đồng do lỗi của nhà thầu. </w:t>
            </w:r>
          </w:p>
        </w:tc>
        <w:tc>
          <w:tcPr>
            <w:tcW w:w="923" w:type="dxa"/>
            <w:shd w:val="clear" w:color="auto" w:fill="auto"/>
            <w:vAlign w:val="center"/>
          </w:tcPr>
          <w:p w14:paraId="08402F9A" w14:textId="77777777" w:rsidR="002D3EDF" w:rsidRPr="002D3EDF" w:rsidRDefault="002D3EDF" w:rsidP="00067578">
            <w:pPr>
              <w:widowControl w:val="0"/>
              <w:spacing w:before="20" w:after="20"/>
              <w:jc w:val="center"/>
              <w:rPr>
                <w:sz w:val="26"/>
                <w:szCs w:val="26"/>
              </w:rPr>
            </w:pPr>
            <w:r w:rsidRPr="002D3EDF">
              <w:rPr>
                <w:sz w:val="26"/>
                <w:szCs w:val="26"/>
              </w:rPr>
              <w:t>X</w:t>
            </w:r>
          </w:p>
        </w:tc>
        <w:tc>
          <w:tcPr>
            <w:tcW w:w="924" w:type="dxa"/>
          </w:tcPr>
          <w:p w14:paraId="216EE882"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36DA9A98" w14:textId="77777777" w:rsidR="002D3EDF" w:rsidRPr="002D3EDF" w:rsidRDefault="002D3EDF" w:rsidP="00067578">
            <w:pPr>
              <w:widowControl w:val="0"/>
              <w:spacing w:before="20" w:after="20"/>
              <w:jc w:val="center"/>
              <w:rPr>
                <w:sz w:val="26"/>
                <w:szCs w:val="26"/>
              </w:rPr>
            </w:pPr>
          </w:p>
        </w:tc>
      </w:tr>
      <w:tr w:rsidR="002D3EDF" w:rsidRPr="002D3EDF" w14:paraId="5A25DA32" w14:textId="77777777" w:rsidTr="00067578">
        <w:trPr>
          <w:jc w:val="center"/>
        </w:trPr>
        <w:tc>
          <w:tcPr>
            <w:tcW w:w="708" w:type="dxa"/>
            <w:vMerge/>
            <w:shd w:val="clear" w:color="auto" w:fill="auto"/>
            <w:vAlign w:val="center"/>
          </w:tcPr>
          <w:p w14:paraId="1B0AC5D5" w14:textId="77777777" w:rsidR="002D3EDF" w:rsidRPr="002D3EDF" w:rsidRDefault="002D3EDF" w:rsidP="00067578">
            <w:pPr>
              <w:widowControl w:val="0"/>
              <w:spacing w:before="20" w:after="20"/>
              <w:jc w:val="center"/>
              <w:rPr>
                <w:bCs/>
                <w:sz w:val="26"/>
                <w:szCs w:val="26"/>
                <w:lang w:val="en-AU" w:eastAsia="en-AU"/>
              </w:rPr>
            </w:pPr>
          </w:p>
        </w:tc>
        <w:tc>
          <w:tcPr>
            <w:tcW w:w="1840" w:type="dxa"/>
            <w:vMerge/>
            <w:tcBorders>
              <w:right w:val="single" w:sz="4" w:space="0" w:color="auto"/>
            </w:tcBorders>
          </w:tcPr>
          <w:p w14:paraId="07543E3F" w14:textId="77777777" w:rsidR="002D3EDF" w:rsidRPr="002D3EDF" w:rsidRDefault="002D3EDF" w:rsidP="00067578">
            <w:pPr>
              <w:tabs>
                <w:tab w:val="left" w:pos="851"/>
              </w:tabs>
              <w:spacing w:before="20" w:after="20" w:line="264" w:lineRule="auto"/>
              <w:outlineLvl w:val="2"/>
              <w:rPr>
                <w:sz w:val="26"/>
                <w:szCs w:val="26"/>
              </w:rPr>
            </w:pPr>
          </w:p>
        </w:tc>
        <w:tc>
          <w:tcPr>
            <w:tcW w:w="4712" w:type="dxa"/>
            <w:tcBorders>
              <w:top w:val="single" w:sz="4" w:space="0" w:color="auto"/>
              <w:left w:val="single" w:sz="4" w:space="0" w:color="auto"/>
            </w:tcBorders>
          </w:tcPr>
          <w:p w14:paraId="45E49D66" w14:textId="77777777" w:rsidR="002D3EDF" w:rsidRPr="002D3EDF" w:rsidRDefault="002D3EDF" w:rsidP="00067578">
            <w:pPr>
              <w:spacing w:before="20" w:after="20"/>
              <w:rPr>
                <w:sz w:val="26"/>
                <w:szCs w:val="26"/>
              </w:rPr>
            </w:pPr>
            <w:r w:rsidRPr="002D3EDF">
              <w:rPr>
                <w:sz w:val="26"/>
                <w:szCs w:val="26"/>
              </w:rPr>
              <w:t xml:space="preserve">Có hợp đồng tương tự chậm tiến độ hoặc bỏ dở hợp đồng tương tự do lỗi của nhà thầu. </w:t>
            </w:r>
          </w:p>
          <w:p w14:paraId="6E7739D4" w14:textId="77777777" w:rsidR="002D3EDF" w:rsidRPr="002D3EDF" w:rsidRDefault="002D3EDF" w:rsidP="00067578">
            <w:pPr>
              <w:spacing w:before="20" w:after="20"/>
              <w:rPr>
                <w:sz w:val="26"/>
                <w:szCs w:val="26"/>
              </w:rPr>
            </w:pPr>
          </w:p>
          <w:p w14:paraId="6EF269CE" w14:textId="77777777" w:rsidR="002D3EDF" w:rsidRPr="002D3EDF" w:rsidRDefault="002D3EDF" w:rsidP="00067578">
            <w:pPr>
              <w:spacing w:before="20" w:after="20"/>
              <w:rPr>
                <w:sz w:val="26"/>
                <w:szCs w:val="26"/>
              </w:rPr>
            </w:pPr>
          </w:p>
          <w:p w14:paraId="64D20456" w14:textId="77777777" w:rsidR="002D3EDF" w:rsidRPr="002D3EDF" w:rsidRDefault="002D3EDF" w:rsidP="00067578">
            <w:pPr>
              <w:spacing w:before="20" w:after="20"/>
              <w:rPr>
                <w:sz w:val="26"/>
                <w:szCs w:val="26"/>
              </w:rPr>
            </w:pPr>
          </w:p>
          <w:p w14:paraId="67FD44DC" w14:textId="77777777" w:rsidR="002D3EDF" w:rsidRPr="002D3EDF" w:rsidRDefault="002D3EDF" w:rsidP="00067578">
            <w:pPr>
              <w:spacing w:before="20" w:after="20"/>
              <w:rPr>
                <w:sz w:val="26"/>
                <w:szCs w:val="26"/>
              </w:rPr>
            </w:pPr>
          </w:p>
          <w:p w14:paraId="7A47A228" w14:textId="77777777" w:rsidR="002D3EDF" w:rsidRPr="002D3EDF" w:rsidRDefault="002D3EDF" w:rsidP="00067578">
            <w:pPr>
              <w:spacing w:before="20" w:after="20"/>
              <w:rPr>
                <w:sz w:val="26"/>
                <w:szCs w:val="26"/>
              </w:rPr>
            </w:pPr>
          </w:p>
          <w:p w14:paraId="2924CA80" w14:textId="77777777" w:rsidR="002D3EDF" w:rsidRPr="002D3EDF" w:rsidRDefault="002D3EDF" w:rsidP="00067578">
            <w:pPr>
              <w:spacing w:before="20" w:after="20"/>
              <w:rPr>
                <w:sz w:val="26"/>
                <w:szCs w:val="26"/>
              </w:rPr>
            </w:pPr>
          </w:p>
          <w:p w14:paraId="03794E9F" w14:textId="77777777" w:rsidR="002D3EDF" w:rsidRPr="002D3EDF" w:rsidRDefault="002D3EDF" w:rsidP="00067578">
            <w:pPr>
              <w:spacing w:before="20" w:after="20"/>
              <w:rPr>
                <w:sz w:val="26"/>
                <w:szCs w:val="26"/>
              </w:rPr>
            </w:pPr>
          </w:p>
        </w:tc>
        <w:tc>
          <w:tcPr>
            <w:tcW w:w="923" w:type="dxa"/>
            <w:shd w:val="clear" w:color="auto" w:fill="auto"/>
            <w:vAlign w:val="center"/>
          </w:tcPr>
          <w:p w14:paraId="5FC9CD20" w14:textId="77777777" w:rsidR="002D3EDF" w:rsidRPr="002D3EDF" w:rsidRDefault="002D3EDF" w:rsidP="00067578">
            <w:pPr>
              <w:widowControl w:val="0"/>
              <w:spacing w:before="20" w:after="20"/>
              <w:jc w:val="center"/>
              <w:rPr>
                <w:sz w:val="26"/>
                <w:szCs w:val="26"/>
              </w:rPr>
            </w:pPr>
          </w:p>
        </w:tc>
        <w:tc>
          <w:tcPr>
            <w:tcW w:w="924" w:type="dxa"/>
          </w:tcPr>
          <w:p w14:paraId="5BCF3AA3"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38095C47" w14:textId="77777777" w:rsidR="002D3EDF" w:rsidRPr="002D3EDF" w:rsidRDefault="002D3EDF" w:rsidP="00067578">
            <w:pPr>
              <w:widowControl w:val="0"/>
              <w:spacing w:before="20" w:after="20"/>
              <w:jc w:val="center"/>
              <w:rPr>
                <w:sz w:val="26"/>
                <w:szCs w:val="26"/>
              </w:rPr>
            </w:pPr>
            <w:r w:rsidRPr="002D3EDF">
              <w:rPr>
                <w:sz w:val="26"/>
                <w:szCs w:val="26"/>
              </w:rPr>
              <w:t>X</w:t>
            </w:r>
          </w:p>
        </w:tc>
      </w:tr>
      <w:tr w:rsidR="002D3EDF" w:rsidRPr="002D3EDF" w14:paraId="388ED212" w14:textId="77777777" w:rsidTr="00067578">
        <w:trPr>
          <w:jc w:val="center"/>
        </w:trPr>
        <w:tc>
          <w:tcPr>
            <w:tcW w:w="708" w:type="dxa"/>
            <w:tcBorders>
              <w:right w:val="single" w:sz="4" w:space="0" w:color="auto"/>
            </w:tcBorders>
            <w:shd w:val="clear" w:color="auto" w:fill="auto"/>
            <w:vAlign w:val="center"/>
          </w:tcPr>
          <w:p w14:paraId="79309829" w14:textId="77777777" w:rsidR="002D3EDF" w:rsidRPr="002D3EDF" w:rsidRDefault="002D3EDF" w:rsidP="00067578">
            <w:pPr>
              <w:widowControl w:val="0"/>
              <w:spacing w:before="20" w:after="20"/>
              <w:jc w:val="center"/>
              <w:rPr>
                <w:b/>
                <w:bCs/>
                <w:sz w:val="26"/>
                <w:szCs w:val="26"/>
                <w:lang w:val="en-AU" w:eastAsia="en-AU"/>
              </w:rPr>
            </w:pPr>
            <w:r w:rsidRPr="002D3EDF">
              <w:rPr>
                <w:b/>
                <w:bCs/>
                <w:sz w:val="26"/>
                <w:szCs w:val="26"/>
                <w:lang w:val="en-AU" w:eastAsia="en-AU"/>
              </w:rPr>
              <w:t>6.</w:t>
            </w:r>
          </w:p>
        </w:tc>
        <w:tc>
          <w:tcPr>
            <w:tcW w:w="9323" w:type="dxa"/>
            <w:gridSpan w:val="5"/>
            <w:tcBorders>
              <w:left w:val="single" w:sz="4" w:space="0" w:color="auto"/>
            </w:tcBorders>
          </w:tcPr>
          <w:p w14:paraId="584A6197" w14:textId="77777777" w:rsidR="002D3EDF" w:rsidRPr="002D3EDF" w:rsidRDefault="002D3EDF" w:rsidP="00067578">
            <w:pPr>
              <w:widowControl w:val="0"/>
              <w:spacing w:before="20" w:after="20"/>
              <w:rPr>
                <w:sz w:val="26"/>
                <w:szCs w:val="26"/>
              </w:rPr>
            </w:pPr>
            <w:r w:rsidRPr="002D3EDF">
              <w:rPr>
                <w:b/>
                <w:sz w:val="26"/>
                <w:szCs w:val="26"/>
              </w:rPr>
              <w:t>Các yếu tố về điều kiện thương mại, thời gian thực hiện.</w:t>
            </w:r>
          </w:p>
        </w:tc>
      </w:tr>
      <w:tr w:rsidR="002D3EDF" w:rsidRPr="002D3EDF" w14:paraId="18E2F1F1" w14:textId="77777777" w:rsidTr="00067578">
        <w:trPr>
          <w:jc w:val="center"/>
        </w:trPr>
        <w:tc>
          <w:tcPr>
            <w:tcW w:w="708" w:type="dxa"/>
            <w:vMerge w:val="restart"/>
            <w:tcBorders>
              <w:right w:val="single" w:sz="4" w:space="0" w:color="auto"/>
            </w:tcBorders>
            <w:shd w:val="clear" w:color="auto" w:fill="auto"/>
            <w:vAlign w:val="center"/>
          </w:tcPr>
          <w:p w14:paraId="5A1DCBD0" w14:textId="77777777" w:rsidR="002D3EDF" w:rsidRPr="002D3EDF" w:rsidRDefault="002D3EDF" w:rsidP="00067578">
            <w:pPr>
              <w:widowControl w:val="0"/>
              <w:spacing w:before="20" w:after="20"/>
              <w:jc w:val="center"/>
              <w:rPr>
                <w:bCs/>
                <w:sz w:val="26"/>
                <w:szCs w:val="26"/>
                <w:lang w:val="en-AU" w:eastAsia="en-AU"/>
              </w:rPr>
            </w:pPr>
          </w:p>
        </w:tc>
        <w:tc>
          <w:tcPr>
            <w:tcW w:w="1840" w:type="dxa"/>
            <w:vMerge w:val="restart"/>
            <w:tcBorders>
              <w:left w:val="single" w:sz="4" w:space="0" w:color="auto"/>
              <w:right w:val="single" w:sz="4" w:space="0" w:color="auto"/>
            </w:tcBorders>
            <w:vAlign w:val="center"/>
          </w:tcPr>
          <w:p w14:paraId="4420CB25" w14:textId="77777777" w:rsidR="002D3EDF" w:rsidRPr="002D3EDF" w:rsidRDefault="002D3EDF" w:rsidP="00067578">
            <w:pPr>
              <w:spacing w:before="20" w:after="20"/>
              <w:rPr>
                <w:sz w:val="26"/>
                <w:szCs w:val="26"/>
              </w:rPr>
            </w:pPr>
            <w:r w:rsidRPr="002D3EDF">
              <w:rPr>
                <w:sz w:val="26"/>
                <w:szCs w:val="26"/>
              </w:rPr>
              <w:t xml:space="preserve">Điều kiện thương mại, thời gian thực </w:t>
            </w:r>
            <w:r w:rsidRPr="002D3EDF">
              <w:rPr>
                <w:sz w:val="26"/>
                <w:szCs w:val="26"/>
              </w:rPr>
              <w:lastRenderedPageBreak/>
              <w:t>hiện, hợp lý, khả thi, phù hợp với đề xuất về tiến độ cung cấp</w:t>
            </w:r>
          </w:p>
        </w:tc>
        <w:tc>
          <w:tcPr>
            <w:tcW w:w="4712" w:type="dxa"/>
            <w:tcBorders>
              <w:top w:val="single" w:sz="4" w:space="0" w:color="auto"/>
              <w:left w:val="single" w:sz="4" w:space="0" w:color="auto"/>
            </w:tcBorders>
          </w:tcPr>
          <w:p w14:paraId="391E2974" w14:textId="77777777" w:rsidR="002D3EDF" w:rsidRPr="002D3EDF" w:rsidRDefault="002D3EDF" w:rsidP="00067578">
            <w:pPr>
              <w:spacing w:before="20" w:after="20"/>
              <w:rPr>
                <w:sz w:val="26"/>
                <w:szCs w:val="26"/>
              </w:rPr>
            </w:pPr>
            <w:r w:rsidRPr="002D3EDF">
              <w:rPr>
                <w:sz w:val="26"/>
                <w:szCs w:val="26"/>
              </w:rPr>
              <w:lastRenderedPageBreak/>
              <w:t xml:space="preserve">Có Điều kiện thương mại, thời gian thực hiện, hợp lý, khả thi, phù hợp với đề xuất về tiến độ cung cấp. </w:t>
            </w:r>
          </w:p>
        </w:tc>
        <w:tc>
          <w:tcPr>
            <w:tcW w:w="923" w:type="dxa"/>
            <w:shd w:val="clear" w:color="auto" w:fill="auto"/>
            <w:vAlign w:val="center"/>
          </w:tcPr>
          <w:p w14:paraId="552906E7" w14:textId="77777777" w:rsidR="002D3EDF" w:rsidRPr="002D3EDF" w:rsidRDefault="002D3EDF" w:rsidP="00067578">
            <w:pPr>
              <w:widowControl w:val="0"/>
              <w:spacing w:before="20" w:after="20"/>
              <w:jc w:val="center"/>
              <w:rPr>
                <w:sz w:val="26"/>
                <w:szCs w:val="26"/>
              </w:rPr>
            </w:pPr>
            <w:r w:rsidRPr="002D3EDF">
              <w:rPr>
                <w:sz w:val="26"/>
                <w:szCs w:val="26"/>
              </w:rPr>
              <w:t>X</w:t>
            </w:r>
          </w:p>
        </w:tc>
        <w:tc>
          <w:tcPr>
            <w:tcW w:w="924" w:type="dxa"/>
          </w:tcPr>
          <w:p w14:paraId="21FABBDD"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2B05CF00" w14:textId="77777777" w:rsidR="002D3EDF" w:rsidRPr="002D3EDF" w:rsidRDefault="002D3EDF" w:rsidP="00067578">
            <w:pPr>
              <w:widowControl w:val="0"/>
              <w:spacing w:before="20" w:after="20"/>
              <w:jc w:val="center"/>
              <w:rPr>
                <w:sz w:val="26"/>
                <w:szCs w:val="26"/>
              </w:rPr>
            </w:pPr>
          </w:p>
        </w:tc>
      </w:tr>
      <w:tr w:rsidR="002D3EDF" w:rsidRPr="002D3EDF" w14:paraId="0D0B14CD" w14:textId="77777777" w:rsidTr="00067578">
        <w:trPr>
          <w:jc w:val="center"/>
        </w:trPr>
        <w:tc>
          <w:tcPr>
            <w:tcW w:w="708" w:type="dxa"/>
            <w:vMerge/>
            <w:tcBorders>
              <w:right w:val="single" w:sz="4" w:space="0" w:color="auto"/>
            </w:tcBorders>
            <w:shd w:val="clear" w:color="auto" w:fill="auto"/>
            <w:vAlign w:val="center"/>
          </w:tcPr>
          <w:p w14:paraId="55687434" w14:textId="77777777" w:rsidR="002D3EDF" w:rsidRPr="002D3EDF" w:rsidRDefault="002D3EDF" w:rsidP="00067578">
            <w:pPr>
              <w:widowControl w:val="0"/>
              <w:spacing w:before="20" w:after="20"/>
              <w:jc w:val="center"/>
              <w:rPr>
                <w:bCs/>
                <w:sz w:val="26"/>
                <w:szCs w:val="26"/>
                <w:lang w:val="en-AU" w:eastAsia="en-AU"/>
              </w:rPr>
            </w:pPr>
          </w:p>
        </w:tc>
        <w:tc>
          <w:tcPr>
            <w:tcW w:w="1840" w:type="dxa"/>
            <w:vMerge/>
            <w:tcBorders>
              <w:left w:val="single" w:sz="4" w:space="0" w:color="auto"/>
              <w:right w:val="single" w:sz="4" w:space="0" w:color="auto"/>
            </w:tcBorders>
          </w:tcPr>
          <w:p w14:paraId="233EDDF0" w14:textId="77777777" w:rsidR="002D3EDF" w:rsidRPr="002D3EDF" w:rsidRDefault="002D3EDF" w:rsidP="00067578">
            <w:pPr>
              <w:tabs>
                <w:tab w:val="left" w:pos="851"/>
              </w:tabs>
              <w:spacing w:before="20" w:after="20" w:line="264" w:lineRule="auto"/>
              <w:outlineLvl w:val="2"/>
              <w:rPr>
                <w:sz w:val="26"/>
                <w:szCs w:val="26"/>
              </w:rPr>
            </w:pPr>
          </w:p>
        </w:tc>
        <w:tc>
          <w:tcPr>
            <w:tcW w:w="4712" w:type="dxa"/>
            <w:tcBorders>
              <w:top w:val="single" w:sz="4" w:space="0" w:color="auto"/>
              <w:left w:val="single" w:sz="4" w:space="0" w:color="auto"/>
            </w:tcBorders>
          </w:tcPr>
          <w:p w14:paraId="3DD4FB02" w14:textId="77777777" w:rsidR="002D3EDF" w:rsidRPr="002D3EDF" w:rsidRDefault="002D3EDF" w:rsidP="00067578">
            <w:pPr>
              <w:spacing w:before="20" w:after="20"/>
              <w:rPr>
                <w:sz w:val="26"/>
                <w:szCs w:val="26"/>
              </w:rPr>
            </w:pPr>
            <w:r w:rsidRPr="002D3EDF">
              <w:rPr>
                <w:sz w:val="26"/>
                <w:szCs w:val="26"/>
              </w:rPr>
              <w:t>Điều kiện thương mại, thời gian thực hiện không hợp lý, không khả thi, không phù hợp với đề xuất về tiến độ cung cấp.</w:t>
            </w:r>
          </w:p>
        </w:tc>
        <w:tc>
          <w:tcPr>
            <w:tcW w:w="923" w:type="dxa"/>
            <w:shd w:val="clear" w:color="auto" w:fill="auto"/>
            <w:vAlign w:val="center"/>
          </w:tcPr>
          <w:p w14:paraId="2EAE45C2" w14:textId="77777777" w:rsidR="002D3EDF" w:rsidRPr="002D3EDF" w:rsidRDefault="002D3EDF" w:rsidP="00067578">
            <w:pPr>
              <w:widowControl w:val="0"/>
              <w:spacing w:before="20" w:after="20"/>
              <w:jc w:val="center"/>
              <w:rPr>
                <w:sz w:val="26"/>
                <w:szCs w:val="26"/>
              </w:rPr>
            </w:pPr>
          </w:p>
        </w:tc>
        <w:tc>
          <w:tcPr>
            <w:tcW w:w="924" w:type="dxa"/>
          </w:tcPr>
          <w:p w14:paraId="6EB6E8A2" w14:textId="77777777" w:rsidR="002D3EDF" w:rsidRPr="002D3EDF" w:rsidRDefault="002D3EDF" w:rsidP="00067578">
            <w:pPr>
              <w:widowControl w:val="0"/>
              <w:spacing w:before="20" w:after="20"/>
              <w:jc w:val="center"/>
              <w:rPr>
                <w:sz w:val="26"/>
                <w:szCs w:val="26"/>
              </w:rPr>
            </w:pPr>
          </w:p>
        </w:tc>
        <w:tc>
          <w:tcPr>
            <w:tcW w:w="924" w:type="dxa"/>
            <w:shd w:val="clear" w:color="auto" w:fill="auto"/>
            <w:vAlign w:val="center"/>
          </w:tcPr>
          <w:p w14:paraId="7A0781CA" w14:textId="77777777" w:rsidR="002D3EDF" w:rsidRPr="002D3EDF" w:rsidRDefault="002D3EDF" w:rsidP="00067578">
            <w:pPr>
              <w:widowControl w:val="0"/>
              <w:spacing w:before="20" w:after="20"/>
              <w:jc w:val="center"/>
              <w:rPr>
                <w:sz w:val="26"/>
                <w:szCs w:val="26"/>
              </w:rPr>
            </w:pPr>
            <w:r w:rsidRPr="002D3EDF">
              <w:rPr>
                <w:sz w:val="26"/>
                <w:szCs w:val="26"/>
              </w:rPr>
              <w:t>X</w:t>
            </w:r>
          </w:p>
        </w:tc>
      </w:tr>
      <w:tr w:rsidR="002D3EDF" w:rsidRPr="002D3EDF" w14:paraId="2ECD2936" w14:textId="77777777" w:rsidTr="00067578">
        <w:trPr>
          <w:jc w:val="center"/>
        </w:trPr>
        <w:tc>
          <w:tcPr>
            <w:tcW w:w="2548" w:type="dxa"/>
            <w:gridSpan w:val="2"/>
            <w:shd w:val="clear" w:color="auto" w:fill="auto"/>
            <w:vAlign w:val="center"/>
          </w:tcPr>
          <w:p w14:paraId="7D29BE08" w14:textId="77777777" w:rsidR="002D3EDF" w:rsidRPr="002D3EDF" w:rsidRDefault="002D3EDF" w:rsidP="00067578">
            <w:pPr>
              <w:widowControl w:val="0"/>
              <w:spacing w:before="20" w:after="20"/>
              <w:jc w:val="center"/>
              <w:rPr>
                <w:b/>
                <w:bCs/>
                <w:sz w:val="26"/>
                <w:szCs w:val="26"/>
                <w:vertAlign w:val="superscript"/>
              </w:rPr>
            </w:pPr>
            <w:r w:rsidRPr="002D3EDF">
              <w:rPr>
                <w:b/>
                <w:bCs/>
                <w:sz w:val="26"/>
                <w:szCs w:val="26"/>
                <w:lang w:val="vi-VN"/>
              </w:rPr>
              <w:t>KẾT LUẬN</w:t>
            </w:r>
          </w:p>
        </w:tc>
        <w:tc>
          <w:tcPr>
            <w:tcW w:w="7483" w:type="dxa"/>
            <w:gridSpan w:val="4"/>
            <w:shd w:val="clear" w:color="auto" w:fill="auto"/>
            <w:vAlign w:val="center"/>
          </w:tcPr>
          <w:p w14:paraId="456C36A3" w14:textId="77777777" w:rsidR="002D3EDF" w:rsidRPr="002D3EDF" w:rsidRDefault="002D3EDF" w:rsidP="00067578">
            <w:pPr>
              <w:spacing w:before="20" w:after="20"/>
              <w:ind w:firstLine="31"/>
              <w:rPr>
                <w:iCs/>
                <w:sz w:val="26"/>
                <w:szCs w:val="26"/>
              </w:rPr>
            </w:pPr>
            <w:r w:rsidRPr="002D3EDF">
              <w:rPr>
                <w:iCs/>
                <w:sz w:val="26"/>
                <w:szCs w:val="26"/>
                <w:lang w:val="en-AU" w:eastAsia="en-AU"/>
              </w:rPr>
              <w:t>- ĐẠT: Khi t</w:t>
            </w:r>
            <w:r w:rsidRPr="002D3EDF">
              <w:rPr>
                <w:iCs/>
                <w:sz w:val="26"/>
                <w:szCs w:val="26"/>
              </w:rPr>
              <w:t>ất cả các tiêu chí đều được đánh giá là “ĐẠT”.</w:t>
            </w:r>
          </w:p>
          <w:p w14:paraId="6378DD42" w14:textId="77777777" w:rsidR="002D3EDF" w:rsidRPr="002D3EDF" w:rsidRDefault="002D3EDF" w:rsidP="00067578">
            <w:pPr>
              <w:spacing w:before="20" w:after="20"/>
              <w:ind w:firstLine="31"/>
              <w:rPr>
                <w:sz w:val="26"/>
                <w:szCs w:val="26"/>
              </w:rPr>
            </w:pPr>
            <w:r w:rsidRPr="002D3EDF">
              <w:rPr>
                <w:iCs/>
                <w:sz w:val="26"/>
                <w:szCs w:val="26"/>
                <w:lang w:val="en-AU" w:eastAsia="en-AU"/>
              </w:rPr>
              <w:t xml:space="preserve">- KHÔNG ĐẠT: </w:t>
            </w:r>
            <w:r w:rsidRPr="002D3EDF">
              <w:rPr>
                <w:sz w:val="26"/>
                <w:szCs w:val="26"/>
              </w:rPr>
              <w:t>Có bất kỳ một tiêu chí có kết quả đánh giá là “KHÔNG ĐẠT”.</w:t>
            </w:r>
          </w:p>
        </w:tc>
      </w:tr>
    </w:tbl>
    <w:p w14:paraId="0FB2B63E" w14:textId="77777777" w:rsidR="002D3EDF" w:rsidRPr="002D3EDF" w:rsidRDefault="002D3EDF" w:rsidP="002D3EDF">
      <w:pPr>
        <w:pStyle w:val="ListParagraph"/>
        <w:numPr>
          <w:ilvl w:val="0"/>
          <w:numId w:val="1"/>
        </w:numPr>
        <w:spacing w:line="360" w:lineRule="exact"/>
        <w:rPr>
          <w:sz w:val="28"/>
          <w:szCs w:val="28"/>
        </w:rPr>
      </w:pPr>
      <w:r w:rsidRPr="002D3EDF">
        <w:rPr>
          <w:sz w:val="28"/>
          <w:szCs w:val="28"/>
        </w:rPr>
        <w:t>Yêu cầu kỹ thuật cụ thể</w:t>
      </w:r>
    </w:p>
    <w:tbl>
      <w:tblPr>
        <w:tblStyle w:val="TableGrid"/>
        <w:tblW w:w="5310" w:type="pct"/>
        <w:tblInd w:w="-289" w:type="dxa"/>
        <w:tblLook w:val="04A0" w:firstRow="1" w:lastRow="0" w:firstColumn="1" w:lastColumn="0" w:noHBand="0" w:noVBand="1"/>
      </w:tblPr>
      <w:tblGrid>
        <w:gridCol w:w="679"/>
        <w:gridCol w:w="5017"/>
        <w:gridCol w:w="622"/>
        <w:gridCol w:w="824"/>
        <w:gridCol w:w="969"/>
        <w:gridCol w:w="1066"/>
        <w:gridCol w:w="753"/>
      </w:tblGrid>
      <w:tr w:rsidR="002D3EDF" w:rsidRPr="002D3EDF" w14:paraId="6C774741" w14:textId="77777777" w:rsidTr="00067578">
        <w:trPr>
          <w:trHeight w:val="20"/>
          <w:tblHeader/>
        </w:trPr>
        <w:tc>
          <w:tcPr>
            <w:tcW w:w="342" w:type="pct"/>
            <w:vMerge w:val="restart"/>
            <w:vAlign w:val="center"/>
          </w:tcPr>
          <w:p w14:paraId="56060FC9" w14:textId="77777777" w:rsidR="002D3EDF" w:rsidRPr="002D3EDF" w:rsidRDefault="002D3EDF" w:rsidP="00067578">
            <w:pPr>
              <w:spacing w:line="269" w:lineRule="auto"/>
              <w:jc w:val="center"/>
              <w:rPr>
                <w:b/>
                <w:iCs/>
                <w:sz w:val="26"/>
                <w:szCs w:val="26"/>
              </w:rPr>
            </w:pPr>
            <w:r w:rsidRPr="002D3EDF">
              <w:rPr>
                <w:b/>
                <w:iCs/>
                <w:sz w:val="26"/>
                <w:szCs w:val="26"/>
              </w:rPr>
              <w:t>Stt</w:t>
            </w:r>
          </w:p>
        </w:tc>
        <w:tc>
          <w:tcPr>
            <w:tcW w:w="2526" w:type="pct"/>
            <w:vMerge w:val="restart"/>
            <w:vAlign w:val="center"/>
          </w:tcPr>
          <w:p w14:paraId="419872C1" w14:textId="77777777" w:rsidR="002D3EDF" w:rsidRPr="002D3EDF" w:rsidRDefault="002D3EDF" w:rsidP="00067578">
            <w:pPr>
              <w:spacing w:line="269" w:lineRule="auto"/>
              <w:jc w:val="center"/>
              <w:rPr>
                <w:b/>
                <w:iCs/>
                <w:sz w:val="26"/>
                <w:szCs w:val="26"/>
              </w:rPr>
            </w:pPr>
            <w:r w:rsidRPr="002D3EDF">
              <w:rPr>
                <w:b/>
                <w:iCs/>
                <w:sz w:val="26"/>
                <w:szCs w:val="26"/>
              </w:rPr>
              <w:t xml:space="preserve">Yêu cầu kỹ thuật </w:t>
            </w:r>
          </w:p>
        </w:tc>
        <w:tc>
          <w:tcPr>
            <w:tcW w:w="1216" w:type="pct"/>
            <w:gridSpan w:val="3"/>
            <w:vAlign w:val="center"/>
          </w:tcPr>
          <w:p w14:paraId="10771CB3" w14:textId="77777777" w:rsidR="002D3EDF" w:rsidRPr="002D3EDF" w:rsidRDefault="002D3EDF" w:rsidP="00067578">
            <w:pPr>
              <w:spacing w:line="269" w:lineRule="auto"/>
              <w:jc w:val="center"/>
              <w:rPr>
                <w:b/>
                <w:iCs/>
                <w:sz w:val="26"/>
                <w:szCs w:val="26"/>
              </w:rPr>
            </w:pPr>
            <w:r w:rsidRPr="002D3EDF">
              <w:rPr>
                <w:b/>
                <w:iCs/>
                <w:sz w:val="26"/>
                <w:szCs w:val="26"/>
              </w:rPr>
              <w:t xml:space="preserve">Kết quả đánh giá </w:t>
            </w:r>
          </w:p>
        </w:tc>
        <w:tc>
          <w:tcPr>
            <w:tcW w:w="537" w:type="pct"/>
            <w:vMerge w:val="restart"/>
            <w:vAlign w:val="center"/>
          </w:tcPr>
          <w:p w14:paraId="4494B68D" w14:textId="77777777" w:rsidR="002D3EDF" w:rsidRPr="002D3EDF" w:rsidRDefault="002D3EDF" w:rsidP="00067578">
            <w:pPr>
              <w:spacing w:line="269" w:lineRule="auto"/>
              <w:jc w:val="center"/>
              <w:rPr>
                <w:b/>
                <w:iCs/>
                <w:sz w:val="26"/>
                <w:szCs w:val="26"/>
              </w:rPr>
            </w:pPr>
            <w:r w:rsidRPr="002D3EDF">
              <w:rPr>
                <w:b/>
                <w:iCs/>
                <w:sz w:val="26"/>
                <w:szCs w:val="26"/>
              </w:rPr>
              <w:t>Nhận xét của chuyên gia</w:t>
            </w:r>
          </w:p>
        </w:tc>
        <w:tc>
          <w:tcPr>
            <w:tcW w:w="379" w:type="pct"/>
            <w:vMerge w:val="restart"/>
            <w:vAlign w:val="center"/>
          </w:tcPr>
          <w:p w14:paraId="182C098E" w14:textId="77777777" w:rsidR="002D3EDF" w:rsidRPr="002D3EDF" w:rsidRDefault="002D3EDF" w:rsidP="00067578">
            <w:pPr>
              <w:spacing w:line="269" w:lineRule="auto"/>
              <w:jc w:val="center"/>
              <w:rPr>
                <w:b/>
                <w:iCs/>
                <w:sz w:val="26"/>
                <w:szCs w:val="26"/>
              </w:rPr>
            </w:pPr>
            <w:r w:rsidRPr="002D3EDF">
              <w:rPr>
                <w:b/>
                <w:iCs/>
                <w:sz w:val="26"/>
                <w:szCs w:val="26"/>
              </w:rPr>
              <w:t>Ghi chú</w:t>
            </w:r>
          </w:p>
        </w:tc>
      </w:tr>
      <w:tr w:rsidR="002D3EDF" w:rsidRPr="002D3EDF" w14:paraId="69E8404A" w14:textId="77777777" w:rsidTr="00067578">
        <w:trPr>
          <w:trHeight w:val="20"/>
          <w:tblHeader/>
        </w:trPr>
        <w:tc>
          <w:tcPr>
            <w:tcW w:w="342" w:type="pct"/>
            <w:vMerge/>
            <w:vAlign w:val="center"/>
          </w:tcPr>
          <w:p w14:paraId="36F56B12" w14:textId="77777777" w:rsidR="002D3EDF" w:rsidRPr="002D3EDF" w:rsidRDefault="002D3EDF" w:rsidP="00067578">
            <w:pPr>
              <w:spacing w:line="269" w:lineRule="auto"/>
              <w:jc w:val="center"/>
              <w:rPr>
                <w:b/>
                <w:iCs/>
                <w:sz w:val="26"/>
                <w:szCs w:val="26"/>
              </w:rPr>
            </w:pPr>
          </w:p>
        </w:tc>
        <w:tc>
          <w:tcPr>
            <w:tcW w:w="2526" w:type="pct"/>
            <w:vMerge/>
            <w:tcBorders>
              <w:bottom w:val="single" w:sz="4" w:space="0" w:color="auto"/>
            </w:tcBorders>
            <w:vAlign w:val="center"/>
          </w:tcPr>
          <w:p w14:paraId="00195F18" w14:textId="77777777" w:rsidR="002D3EDF" w:rsidRPr="002D3EDF" w:rsidRDefault="002D3EDF" w:rsidP="00067578">
            <w:pPr>
              <w:spacing w:line="269" w:lineRule="auto"/>
              <w:jc w:val="center"/>
              <w:rPr>
                <w:b/>
                <w:iCs/>
                <w:sz w:val="26"/>
                <w:szCs w:val="26"/>
              </w:rPr>
            </w:pPr>
          </w:p>
        </w:tc>
        <w:tc>
          <w:tcPr>
            <w:tcW w:w="313" w:type="pct"/>
            <w:tcBorders>
              <w:bottom w:val="single" w:sz="4" w:space="0" w:color="auto"/>
            </w:tcBorders>
            <w:vAlign w:val="center"/>
          </w:tcPr>
          <w:p w14:paraId="6861CF1E" w14:textId="77777777" w:rsidR="002D3EDF" w:rsidRPr="002D3EDF" w:rsidRDefault="002D3EDF" w:rsidP="00067578">
            <w:pPr>
              <w:spacing w:line="269" w:lineRule="auto"/>
              <w:jc w:val="center"/>
              <w:rPr>
                <w:b/>
                <w:iCs/>
                <w:sz w:val="26"/>
                <w:szCs w:val="26"/>
              </w:rPr>
            </w:pPr>
            <w:r w:rsidRPr="002D3EDF">
              <w:rPr>
                <w:b/>
                <w:iCs/>
                <w:sz w:val="26"/>
                <w:szCs w:val="26"/>
              </w:rPr>
              <w:t>Đạt</w:t>
            </w:r>
          </w:p>
        </w:tc>
        <w:tc>
          <w:tcPr>
            <w:tcW w:w="415" w:type="pct"/>
            <w:tcBorders>
              <w:bottom w:val="single" w:sz="4" w:space="0" w:color="auto"/>
            </w:tcBorders>
            <w:vAlign w:val="center"/>
          </w:tcPr>
          <w:p w14:paraId="0B53A2F8" w14:textId="77777777" w:rsidR="002D3EDF" w:rsidRPr="002D3EDF" w:rsidRDefault="002D3EDF" w:rsidP="00067578">
            <w:pPr>
              <w:spacing w:line="269" w:lineRule="auto"/>
              <w:jc w:val="center"/>
              <w:rPr>
                <w:b/>
                <w:iCs/>
                <w:sz w:val="26"/>
                <w:szCs w:val="26"/>
              </w:rPr>
            </w:pPr>
            <w:r w:rsidRPr="002D3EDF">
              <w:rPr>
                <w:b/>
                <w:iCs/>
                <w:sz w:val="26"/>
                <w:szCs w:val="26"/>
              </w:rPr>
              <w:t>Chấp nhận được</w:t>
            </w:r>
          </w:p>
        </w:tc>
        <w:tc>
          <w:tcPr>
            <w:tcW w:w="488" w:type="pct"/>
            <w:tcBorders>
              <w:bottom w:val="single" w:sz="4" w:space="0" w:color="auto"/>
            </w:tcBorders>
            <w:vAlign w:val="center"/>
          </w:tcPr>
          <w:p w14:paraId="229FC8E1" w14:textId="77777777" w:rsidR="002D3EDF" w:rsidRPr="002D3EDF" w:rsidRDefault="002D3EDF" w:rsidP="00067578">
            <w:pPr>
              <w:spacing w:line="269" w:lineRule="auto"/>
              <w:jc w:val="center"/>
              <w:rPr>
                <w:b/>
                <w:iCs/>
                <w:sz w:val="26"/>
                <w:szCs w:val="26"/>
              </w:rPr>
            </w:pPr>
            <w:r w:rsidRPr="002D3EDF">
              <w:rPr>
                <w:b/>
                <w:iCs/>
                <w:sz w:val="26"/>
                <w:szCs w:val="26"/>
              </w:rPr>
              <w:t>Không đạt</w:t>
            </w:r>
          </w:p>
        </w:tc>
        <w:tc>
          <w:tcPr>
            <w:tcW w:w="537" w:type="pct"/>
            <w:vMerge/>
            <w:tcBorders>
              <w:bottom w:val="single" w:sz="4" w:space="0" w:color="auto"/>
            </w:tcBorders>
            <w:vAlign w:val="center"/>
          </w:tcPr>
          <w:p w14:paraId="66EA2FD6" w14:textId="77777777" w:rsidR="002D3EDF" w:rsidRPr="002D3EDF" w:rsidRDefault="002D3EDF" w:rsidP="00067578">
            <w:pPr>
              <w:spacing w:line="269" w:lineRule="auto"/>
              <w:jc w:val="center"/>
              <w:rPr>
                <w:b/>
                <w:iCs/>
                <w:sz w:val="26"/>
                <w:szCs w:val="26"/>
              </w:rPr>
            </w:pPr>
          </w:p>
        </w:tc>
        <w:tc>
          <w:tcPr>
            <w:tcW w:w="379" w:type="pct"/>
            <w:vMerge/>
            <w:tcBorders>
              <w:bottom w:val="single" w:sz="4" w:space="0" w:color="auto"/>
            </w:tcBorders>
            <w:vAlign w:val="center"/>
          </w:tcPr>
          <w:p w14:paraId="413A0540" w14:textId="77777777" w:rsidR="002D3EDF" w:rsidRPr="002D3EDF" w:rsidRDefault="002D3EDF" w:rsidP="00067578">
            <w:pPr>
              <w:spacing w:line="269" w:lineRule="auto"/>
              <w:jc w:val="center"/>
              <w:rPr>
                <w:b/>
                <w:iCs/>
                <w:sz w:val="26"/>
                <w:szCs w:val="26"/>
              </w:rPr>
            </w:pPr>
          </w:p>
        </w:tc>
      </w:tr>
      <w:tr w:rsidR="002D3EDF" w:rsidRPr="002D3EDF" w14:paraId="7B2C119C" w14:textId="77777777" w:rsidTr="00067578">
        <w:trPr>
          <w:trHeight w:val="379"/>
        </w:trPr>
        <w:tc>
          <w:tcPr>
            <w:tcW w:w="342" w:type="pct"/>
            <w:tcBorders>
              <w:top w:val="nil"/>
            </w:tcBorders>
            <w:vAlign w:val="center"/>
          </w:tcPr>
          <w:p w14:paraId="0DF74122" w14:textId="77777777" w:rsidR="002D3EDF" w:rsidRPr="002D3EDF" w:rsidRDefault="002D3EDF" w:rsidP="00067578">
            <w:pPr>
              <w:spacing w:line="259" w:lineRule="auto"/>
              <w:jc w:val="center"/>
              <w:rPr>
                <w:b/>
                <w:bCs/>
                <w:sz w:val="26"/>
                <w:szCs w:val="26"/>
              </w:rPr>
            </w:pPr>
            <w:r w:rsidRPr="002D3EDF">
              <w:rPr>
                <w:b/>
                <w:bCs/>
                <w:sz w:val="26"/>
                <w:szCs w:val="26"/>
              </w:rPr>
              <w:t>1</w:t>
            </w:r>
          </w:p>
        </w:tc>
        <w:tc>
          <w:tcPr>
            <w:tcW w:w="2526" w:type="pct"/>
            <w:tcBorders>
              <w:bottom w:val="single" w:sz="4" w:space="0" w:color="auto"/>
              <w:right w:val="nil"/>
            </w:tcBorders>
            <w:vAlign w:val="center"/>
          </w:tcPr>
          <w:p w14:paraId="618A7E8E" w14:textId="77777777" w:rsidR="002D3EDF" w:rsidRPr="002D3EDF" w:rsidRDefault="002D3EDF" w:rsidP="00067578">
            <w:pPr>
              <w:spacing w:line="259" w:lineRule="auto"/>
              <w:rPr>
                <w:b/>
                <w:bCs/>
                <w:sz w:val="26"/>
                <w:szCs w:val="26"/>
                <w:lang w:val="pl-PL"/>
              </w:rPr>
            </w:pPr>
            <w:r w:rsidRPr="002D3EDF">
              <w:rPr>
                <w:b/>
                <w:bCs/>
                <w:sz w:val="26"/>
                <w:szCs w:val="26"/>
              </w:rPr>
              <w:t>Shigella broth</w:t>
            </w:r>
          </w:p>
        </w:tc>
        <w:tc>
          <w:tcPr>
            <w:tcW w:w="313" w:type="pct"/>
            <w:tcBorders>
              <w:left w:val="nil"/>
              <w:bottom w:val="single" w:sz="4" w:space="0" w:color="auto"/>
              <w:right w:val="nil"/>
            </w:tcBorders>
            <w:vAlign w:val="center"/>
          </w:tcPr>
          <w:p w14:paraId="1925F930" w14:textId="77777777" w:rsidR="002D3EDF" w:rsidRPr="002D3EDF" w:rsidRDefault="002D3EDF" w:rsidP="00067578">
            <w:pPr>
              <w:spacing w:line="259" w:lineRule="auto"/>
              <w:jc w:val="center"/>
              <w:rPr>
                <w:b/>
                <w:bCs/>
                <w:iCs/>
                <w:sz w:val="26"/>
                <w:szCs w:val="26"/>
              </w:rPr>
            </w:pPr>
          </w:p>
        </w:tc>
        <w:tc>
          <w:tcPr>
            <w:tcW w:w="415" w:type="pct"/>
            <w:tcBorders>
              <w:left w:val="nil"/>
              <w:bottom w:val="single" w:sz="4" w:space="0" w:color="auto"/>
              <w:right w:val="nil"/>
            </w:tcBorders>
            <w:vAlign w:val="center"/>
          </w:tcPr>
          <w:p w14:paraId="60D5539E" w14:textId="77777777" w:rsidR="002D3EDF" w:rsidRPr="002D3EDF" w:rsidRDefault="002D3EDF" w:rsidP="00067578">
            <w:pPr>
              <w:spacing w:line="259" w:lineRule="auto"/>
              <w:jc w:val="center"/>
              <w:rPr>
                <w:b/>
                <w:bCs/>
                <w:iCs/>
                <w:sz w:val="26"/>
                <w:szCs w:val="26"/>
              </w:rPr>
            </w:pPr>
          </w:p>
        </w:tc>
        <w:tc>
          <w:tcPr>
            <w:tcW w:w="488" w:type="pct"/>
            <w:tcBorders>
              <w:left w:val="nil"/>
              <w:bottom w:val="single" w:sz="4" w:space="0" w:color="auto"/>
              <w:right w:val="nil"/>
            </w:tcBorders>
            <w:vAlign w:val="center"/>
          </w:tcPr>
          <w:p w14:paraId="72F5C28A" w14:textId="77777777" w:rsidR="002D3EDF" w:rsidRPr="002D3EDF" w:rsidRDefault="002D3EDF" w:rsidP="00067578">
            <w:pPr>
              <w:spacing w:line="259" w:lineRule="auto"/>
              <w:jc w:val="center"/>
              <w:rPr>
                <w:b/>
                <w:bCs/>
                <w:iCs/>
                <w:sz w:val="26"/>
                <w:szCs w:val="26"/>
              </w:rPr>
            </w:pPr>
          </w:p>
        </w:tc>
        <w:tc>
          <w:tcPr>
            <w:tcW w:w="537" w:type="pct"/>
            <w:tcBorders>
              <w:left w:val="nil"/>
              <w:bottom w:val="single" w:sz="4" w:space="0" w:color="auto"/>
              <w:right w:val="nil"/>
            </w:tcBorders>
            <w:vAlign w:val="center"/>
          </w:tcPr>
          <w:p w14:paraId="593528C9" w14:textId="77777777" w:rsidR="002D3EDF" w:rsidRPr="002D3EDF" w:rsidRDefault="002D3EDF" w:rsidP="00067578">
            <w:pPr>
              <w:spacing w:line="259" w:lineRule="auto"/>
              <w:jc w:val="center"/>
              <w:rPr>
                <w:b/>
                <w:bCs/>
                <w:iCs/>
                <w:sz w:val="26"/>
                <w:szCs w:val="26"/>
              </w:rPr>
            </w:pPr>
          </w:p>
        </w:tc>
        <w:tc>
          <w:tcPr>
            <w:tcW w:w="379" w:type="pct"/>
            <w:tcBorders>
              <w:left w:val="nil"/>
              <w:bottom w:val="single" w:sz="4" w:space="0" w:color="auto"/>
            </w:tcBorders>
            <w:vAlign w:val="center"/>
          </w:tcPr>
          <w:p w14:paraId="676A7C36" w14:textId="77777777" w:rsidR="002D3EDF" w:rsidRPr="002D3EDF" w:rsidRDefault="002D3EDF" w:rsidP="00067578">
            <w:pPr>
              <w:spacing w:line="259" w:lineRule="auto"/>
              <w:rPr>
                <w:b/>
                <w:bCs/>
                <w:iCs/>
                <w:sz w:val="26"/>
                <w:szCs w:val="26"/>
              </w:rPr>
            </w:pPr>
          </w:p>
        </w:tc>
      </w:tr>
      <w:tr w:rsidR="002D3EDF" w:rsidRPr="002D3EDF" w14:paraId="633B6AFA" w14:textId="77777777" w:rsidTr="00067578">
        <w:trPr>
          <w:trHeight w:val="284"/>
        </w:trPr>
        <w:tc>
          <w:tcPr>
            <w:tcW w:w="342" w:type="pct"/>
            <w:tcBorders>
              <w:top w:val="nil"/>
            </w:tcBorders>
            <w:vAlign w:val="center"/>
          </w:tcPr>
          <w:p w14:paraId="64AC8063" w14:textId="77777777" w:rsidR="002D3EDF" w:rsidRPr="002D3EDF" w:rsidRDefault="002D3EDF" w:rsidP="00067578">
            <w:pPr>
              <w:spacing w:line="259" w:lineRule="auto"/>
              <w:jc w:val="center"/>
              <w:rPr>
                <w:sz w:val="26"/>
                <w:szCs w:val="26"/>
              </w:rPr>
            </w:pPr>
            <w:r w:rsidRPr="002D3EDF">
              <w:rPr>
                <w:sz w:val="26"/>
                <w:szCs w:val="26"/>
              </w:rPr>
              <w:t>1.1</w:t>
            </w:r>
          </w:p>
        </w:tc>
        <w:tc>
          <w:tcPr>
            <w:tcW w:w="2526" w:type="pct"/>
            <w:tcBorders>
              <w:bottom w:val="single" w:sz="4" w:space="0" w:color="auto"/>
            </w:tcBorders>
          </w:tcPr>
          <w:p w14:paraId="48C63366" w14:textId="77777777" w:rsidR="002D3EDF" w:rsidRPr="002D3EDF" w:rsidRDefault="002D3EDF" w:rsidP="00067578">
            <w:pPr>
              <w:spacing w:line="259" w:lineRule="auto"/>
              <w:rPr>
                <w:sz w:val="26"/>
                <w:szCs w:val="26"/>
                <w:lang w:val="pl-PL"/>
              </w:rPr>
            </w:pPr>
            <w:r w:rsidRPr="002D3EDF">
              <w:rPr>
                <w:sz w:val="26"/>
                <w:szCs w:val="26"/>
              </w:rPr>
              <w:t>Có thành phần phù hợp với ISO 21567.</w:t>
            </w:r>
          </w:p>
        </w:tc>
        <w:tc>
          <w:tcPr>
            <w:tcW w:w="313" w:type="pct"/>
            <w:tcBorders>
              <w:bottom w:val="single" w:sz="4" w:space="0" w:color="auto"/>
            </w:tcBorders>
            <w:vAlign w:val="center"/>
          </w:tcPr>
          <w:p w14:paraId="76AEBD4C"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28A1065F"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447E246E"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6487976"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1568741E" w14:textId="77777777" w:rsidR="002D3EDF" w:rsidRPr="002D3EDF" w:rsidRDefault="002D3EDF" w:rsidP="00067578">
            <w:pPr>
              <w:spacing w:line="259" w:lineRule="auto"/>
              <w:rPr>
                <w:bCs/>
                <w:iCs/>
                <w:sz w:val="26"/>
                <w:szCs w:val="26"/>
              </w:rPr>
            </w:pPr>
          </w:p>
        </w:tc>
      </w:tr>
      <w:tr w:rsidR="002D3EDF" w:rsidRPr="002D3EDF" w14:paraId="3A67F134" w14:textId="77777777" w:rsidTr="00067578">
        <w:trPr>
          <w:trHeight w:val="284"/>
        </w:trPr>
        <w:tc>
          <w:tcPr>
            <w:tcW w:w="342" w:type="pct"/>
            <w:tcBorders>
              <w:top w:val="nil"/>
            </w:tcBorders>
            <w:vAlign w:val="center"/>
          </w:tcPr>
          <w:p w14:paraId="7983EEFB" w14:textId="77777777" w:rsidR="002D3EDF" w:rsidRPr="002D3EDF" w:rsidRDefault="002D3EDF" w:rsidP="00067578">
            <w:pPr>
              <w:spacing w:line="259" w:lineRule="auto"/>
              <w:jc w:val="center"/>
              <w:rPr>
                <w:sz w:val="26"/>
                <w:szCs w:val="26"/>
              </w:rPr>
            </w:pPr>
            <w:r w:rsidRPr="002D3EDF">
              <w:rPr>
                <w:sz w:val="26"/>
                <w:szCs w:val="26"/>
              </w:rPr>
              <w:t>1.2</w:t>
            </w:r>
          </w:p>
        </w:tc>
        <w:tc>
          <w:tcPr>
            <w:tcW w:w="2526" w:type="pct"/>
            <w:tcBorders>
              <w:bottom w:val="single" w:sz="4" w:space="0" w:color="auto"/>
            </w:tcBorders>
          </w:tcPr>
          <w:p w14:paraId="5573FE2E" w14:textId="77777777" w:rsidR="002D3EDF" w:rsidRPr="002D3EDF" w:rsidRDefault="002D3EDF" w:rsidP="00067578">
            <w:pPr>
              <w:spacing w:line="259" w:lineRule="auto"/>
              <w:rPr>
                <w:sz w:val="26"/>
                <w:szCs w:val="26"/>
                <w:lang w:val="pl-PL"/>
              </w:rPr>
            </w:pPr>
            <w:r w:rsidRPr="002D3EDF">
              <w:rPr>
                <w:sz w:val="26"/>
                <w:szCs w:val="26"/>
              </w:rPr>
              <w:t>Quy cách: Chai 500g.</w:t>
            </w:r>
          </w:p>
        </w:tc>
        <w:tc>
          <w:tcPr>
            <w:tcW w:w="313" w:type="pct"/>
            <w:tcBorders>
              <w:bottom w:val="single" w:sz="4" w:space="0" w:color="auto"/>
            </w:tcBorders>
            <w:vAlign w:val="center"/>
          </w:tcPr>
          <w:p w14:paraId="5DEB133C"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1E4DCD8D"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29D34B27"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29F6E219"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7F4CA521" w14:textId="77777777" w:rsidR="002D3EDF" w:rsidRPr="002D3EDF" w:rsidRDefault="002D3EDF" w:rsidP="00067578">
            <w:pPr>
              <w:spacing w:line="259" w:lineRule="auto"/>
              <w:rPr>
                <w:bCs/>
                <w:iCs/>
                <w:sz w:val="26"/>
                <w:szCs w:val="26"/>
              </w:rPr>
            </w:pPr>
          </w:p>
        </w:tc>
      </w:tr>
      <w:tr w:rsidR="002D3EDF" w:rsidRPr="002D3EDF" w14:paraId="1E163449" w14:textId="77777777" w:rsidTr="00067578">
        <w:trPr>
          <w:trHeight w:val="284"/>
        </w:trPr>
        <w:tc>
          <w:tcPr>
            <w:tcW w:w="342" w:type="pct"/>
            <w:tcBorders>
              <w:top w:val="nil"/>
            </w:tcBorders>
            <w:vAlign w:val="center"/>
          </w:tcPr>
          <w:p w14:paraId="409D2870" w14:textId="77777777" w:rsidR="002D3EDF" w:rsidRPr="002D3EDF" w:rsidRDefault="002D3EDF" w:rsidP="00067578">
            <w:pPr>
              <w:spacing w:line="259" w:lineRule="auto"/>
              <w:jc w:val="center"/>
              <w:rPr>
                <w:sz w:val="26"/>
                <w:szCs w:val="26"/>
              </w:rPr>
            </w:pPr>
            <w:r w:rsidRPr="002D3EDF">
              <w:rPr>
                <w:sz w:val="26"/>
                <w:szCs w:val="26"/>
              </w:rPr>
              <w:t>1.3</w:t>
            </w:r>
          </w:p>
        </w:tc>
        <w:tc>
          <w:tcPr>
            <w:tcW w:w="2526" w:type="pct"/>
            <w:tcBorders>
              <w:bottom w:val="single" w:sz="4" w:space="0" w:color="auto"/>
            </w:tcBorders>
          </w:tcPr>
          <w:p w14:paraId="682534A4" w14:textId="77777777" w:rsidR="002D3EDF" w:rsidRPr="002D3EDF" w:rsidRDefault="002D3EDF" w:rsidP="00067578">
            <w:pPr>
              <w:spacing w:line="259" w:lineRule="auto"/>
              <w:rPr>
                <w:sz w:val="26"/>
                <w:szCs w:val="26"/>
                <w:lang w:val="pl-PL"/>
              </w:rPr>
            </w:pPr>
            <w:r w:rsidRPr="002D3EDF">
              <w:rPr>
                <w:sz w:val="26"/>
                <w:szCs w:val="26"/>
                <w:lang w:val="pl-PL"/>
              </w:rPr>
              <w:t>Số lượng: 10 chai</w:t>
            </w:r>
          </w:p>
        </w:tc>
        <w:tc>
          <w:tcPr>
            <w:tcW w:w="313" w:type="pct"/>
            <w:tcBorders>
              <w:bottom w:val="single" w:sz="4" w:space="0" w:color="auto"/>
            </w:tcBorders>
            <w:vAlign w:val="center"/>
          </w:tcPr>
          <w:p w14:paraId="76615D41"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1043731D"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06A3D39D"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55F9EABA"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6FAEC05A" w14:textId="77777777" w:rsidR="002D3EDF" w:rsidRPr="002D3EDF" w:rsidRDefault="002D3EDF" w:rsidP="00067578">
            <w:pPr>
              <w:spacing w:line="259" w:lineRule="auto"/>
              <w:rPr>
                <w:bCs/>
                <w:iCs/>
                <w:sz w:val="26"/>
                <w:szCs w:val="26"/>
              </w:rPr>
            </w:pPr>
          </w:p>
        </w:tc>
      </w:tr>
      <w:tr w:rsidR="002D3EDF" w:rsidRPr="002D3EDF" w14:paraId="31A3E653" w14:textId="77777777" w:rsidTr="00067578">
        <w:trPr>
          <w:trHeight w:val="383"/>
        </w:trPr>
        <w:tc>
          <w:tcPr>
            <w:tcW w:w="342" w:type="pct"/>
            <w:tcBorders>
              <w:top w:val="nil"/>
            </w:tcBorders>
            <w:vAlign w:val="center"/>
          </w:tcPr>
          <w:p w14:paraId="54E08419" w14:textId="77777777" w:rsidR="002D3EDF" w:rsidRPr="002D3EDF" w:rsidRDefault="002D3EDF" w:rsidP="00067578">
            <w:pPr>
              <w:spacing w:line="259" w:lineRule="auto"/>
              <w:jc w:val="center"/>
              <w:rPr>
                <w:b/>
                <w:bCs/>
                <w:sz w:val="26"/>
                <w:szCs w:val="26"/>
              </w:rPr>
            </w:pPr>
            <w:r w:rsidRPr="002D3EDF">
              <w:rPr>
                <w:b/>
                <w:bCs/>
                <w:sz w:val="26"/>
                <w:szCs w:val="26"/>
              </w:rPr>
              <w:t>2</w:t>
            </w:r>
          </w:p>
        </w:tc>
        <w:tc>
          <w:tcPr>
            <w:tcW w:w="2526" w:type="pct"/>
            <w:tcBorders>
              <w:bottom w:val="single" w:sz="4" w:space="0" w:color="auto"/>
              <w:right w:val="nil"/>
            </w:tcBorders>
            <w:vAlign w:val="center"/>
          </w:tcPr>
          <w:p w14:paraId="44389A09" w14:textId="77777777" w:rsidR="002D3EDF" w:rsidRPr="002D3EDF" w:rsidRDefault="002D3EDF" w:rsidP="00067578">
            <w:pPr>
              <w:spacing w:line="259" w:lineRule="auto"/>
              <w:rPr>
                <w:b/>
                <w:bCs/>
                <w:sz w:val="26"/>
                <w:szCs w:val="26"/>
                <w:lang w:val="pl-PL"/>
              </w:rPr>
            </w:pPr>
            <w:r w:rsidRPr="002D3EDF">
              <w:rPr>
                <w:b/>
                <w:bCs/>
                <w:sz w:val="26"/>
                <w:szCs w:val="26"/>
              </w:rPr>
              <w:t xml:space="preserve">Rappaport (Samonella enrichment broth) </w:t>
            </w:r>
          </w:p>
        </w:tc>
        <w:tc>
          <w:tcPr>
            <w:tcW w:w="313" w:type="pct"/>
            <w:tcBorders>
              <w:left w:val="nil"/>
              <w:bottom w:val="single" w:sz="4" w:space="0" w:color="auto"/>
              <w:right w:val="nil"/>
            </w:tcBorders>
            <w:vAlign w:val="center"/>
          </w:tcPr>
          <w:p w14:paraId="4A7A14C6" w14:textId="77777777" w:rsidR="002D3EDF" w:rsidRPr="002D3EDF" w:rsidRDefault="002D3EDF" w:rsidP="00067578">
            <w:pPr>
              <w:spacing w:line="259" w:lineRule="auto"/>
              <w:jc w:val="center"/>
              <w:rPr>
                <w:b/>
                <w:bCs/>
                <w:iCs/>
                <w:sz w:val="26"/>
                <w:szCs w:val="26"/>
              </w:rPr>
            </w:pPr>
          </w:p>
        </w:tc>
        <w:tc>
          <w:tcPr>
            <w:tcW w:w="415" w:type="pct"/>
            <w:tcBorders>
              <w:left w:val="nil"/>
              <w:bottom w:val="single" w:sz="4" w:space="0" w:color="auto"/>
              <w:right w:val="nil"/>
            </w:tcBorders>
            <w:vAlign w:val="center"/>
          </w:tcPr>
          <w:p w14:paraId="487BD109" w14:textId="77777777" w:rsidR="002D3EDF" w:rsidRPr="002D3EDF" w:rsidRDefault="002D3EDF" w:rsidP="00067578">
            <w:pPr>
              <w:spacing w:line="259" w:lineRule="auto"/>
              <w:jc w:val="center"/>
              <w:rPr>
                <w:b/>
                <w:bCs/>
                <w:iCs/>
                <w:sz w:val="26"/>
                <w:szCs w:val="26"/>
              </w:rPr>
            </w:pPr>
          </w:p>
        </w:tc>
        <w:tc>
          <w:tcPr>
            <w:tcW w:w="488" w:type="pct"/>
            <w:tcBorders>
              <w:left w:val="nil"/>
              <w:bottom w:val="single" w:sz="4" w:space="0" w:color="auto"/>
              <w:right w:val="nil"/>
            </w:tcBorders>
            <w:vAlign w:val="center"/>
          </w:tcPr>
          <w:p w14:paraId="510F2FB1" w14:textId="77777777" w:rsidR="002D3EDF" w:rsidRPr="002D3EDF" w:rsidRDefault="002D3EDF" w:rsidP="00067578">
            <w:pPr>
              <w:spacing w:line="259" w:lineRule="auto"/>
              <w:jc w:val="center"/>
              <w:rPr>
                <w:b/>
                <w:bCs/>
                <w:iCs/>
                <w:sz w:val="26"/>
                <w:szCs w:val="26"/>
              </w:rPr>
            </w:pPr>
          </w:p>
        </w:tc>
        <w:tc>
          <w:tcPr>
            <w:tcW w:w="537" w:type="pct"/>
            <w:tcBorders>
              <w:left w:val="nil"/>
              <w:bottom w:val="single" w:sz="4" w:space="0" w:color="auto"/>
              <w:right w:val="nil"/>
            </w:tcBorders>
            <w:vAlign w:val="center"/>
          </w:tcPr>
          <w:p w14:paraId="4EA588F2" w14:textId="77777777" w:rsidR="002D3EDF" w:rsidRPr="002D3EDF" w:rsidRDefault="002D3EDF" w:rsidP="00067578">
            <w:pPr>
              <w:spacing w:line="259" w:lineRule="auto"/>
              <w:jc w:val="center"/>
              <w:rPr>
                <w:b/>
                <w:bCs/>
                <w:iCs/>
                <w:sz w:val="26"/>
                <w:szCs w:val="26"/>
              </w:rPr>
            </w:pPr>
          </w:p>
        </w:tc>
        <w:tc>
          <w:tcPr>
            <w:tcW w:w="379" w:type="pct"/>
            <w:tcBorders>
              <w:left w:val="nil"/>
              <w:bottom w:val="single" w:sz="4" w:space="0" w:color="auto"/>
            </w:tcBorders>
            <w:vAlign w:val="center"/>
          </w:tcPr>
          <w:p w14:paraId="3F83781E" w14:textId="77777777" w:rsidR="002D3EDF" w:rsidRPr="002D3EDF" w:rsidRDefault="002D3EDF" w:rsidP="00067578">
            <w:pPr>
              <w:spacing w:line="259" w:lineRule="auto"/>
              <w:rPr>
                <w:b/>
                <w:bCs/>
                <w:iCs/>
                <w:sz w:val="26"/>
                <w:szCs w:val="26"/>
              </w:rPr>
            </w:pPr>
          </w:p>
        </w:tc>
      </w:tr>
      <w:tr w:rsidR="002D3EDF" w:rsidRPr="002D3EDF" w14:paraId="64556333" w14:textId="77777777" w:rsidTr="00067578">
        <w:trPr>
          <w:trHeight w:val="284"/>
        </w:trPr>
        <w:tc>
          <w:tcPr>
            <w:tcW w:w="342" w:type="pct"/>
            <w:tcBorders>
              <w:top w:val="nil"/>
            </w:tcBorders>
            <w:vAlign w:val="center"/>
          </w:tcPr>
          <w:p w14:paraId="77C7C64E" w14:textId="77777777" w:rsidR="002D3EDF" w:rsidRPr="002D3EDF" w:rsidRDefault="002D3EDF" w:rsidP="00067578">
            <w:pPr>
              <w:spacing w:line="259" w:lineRule="auto"/>
              <w:jc w:val="center"/>
              <w:rPr>
                <w:sz w:val="26"/>
                <w:szCs w:val="26"/>
              </w:rPr>
            </w:pPr>
            <w:r w:rsidRPr="002D3EDF">
              <w:rPr>
                <w:sz w:val="26"/>
                <w:szCs w:val="26"/>
              </w:rPr>
              <w:t>2.1</w:t>
            </w:r>
          </w:p>
        </w:tc>
        <w:tc>
          <w:tcPr>
            <w:tcW w:w="2526" w:type="pct"/>
            <w:tcBorders>
              <w:bottom w:val="single" w:sz="4" w:space="0" w:color="auto"/>
            </w:tcBorders>
          </w:tcPr>
          <w:p w14:paraId="460F9B77" w14:textId="77777777" w:rsidR="002D3EDF" w:rsidRPr="002D3EDF" w:rsidRDefault="002D3EDF" w:rsidP="00067578">
            <w:pPr>
              <w:spacing w:line="259" w:lineRule="auto"/>
              <w:rPr>
                <w:sz w:val="26"/>
                <w:szCs w:val="26"/>
                <w:lang w:val="pl-PL"/>
              </w:rPr>
            </w:pPr>
            <w:r w:rsidRPr="002D3EDF">
              <w:rPr>
                <w:sz w:val="26"/>
                <w:szCs w:val="26"/>
              </w:rPr>
              <w:t>Có thành phần phù hợp với ISO 6579.</w:t>
            </w:r>
          </w:p>
        </w:tc>
        <w:tc>
          <w:tcPr>
            <w:tcW w:w="313" w:type="pct"/>
            <w:tcBorders>
              <w:bottom w:val="single" w:sz="4" w:space="0" w:color="auto"/>
            </w:tcBorders>
            <w:vAlign w:val="center"/>
          </w:tcPr>
          <w:p w14:paraId="5FCC0B41"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31D8B373"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1691FC3"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18F465A4"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72EC0A55" w14:textId="77777777" w:rsidR="002D3EDF" w:rsidRPr="002D3EDF" w:rsidRDefault="002D3EDF" w:rsidP="00067578">
            <w:pPr>
              <w:spacing w:line="259" w:lineRule="auto"/>
              <w:rPr>
                <w:bCs/>
                <w:iCs/>
                <w:sz w:val="26"/>
                <w:szCs w:val="26"/>
              </w:rPr>
            </w:pPr>
          </w:p>
        </w:tc>
      </w:tr>
      <w:tr w:rsidR="002D3EDF" w:rsidRPr="002D3EDF" w14:paraId="7B57185C" w14:textId="77777777" w:rsidTr="00067578">
        <w:trPr>
          <w:trHeight w:val="284"/>
        </w:trPr>
        <w:tc>
          <w:tcPr>
            <w:tcW w:w="342" w:type="pct"/>
            <w:tcBorders>
              <w:top w:val="nil"/>
            </w:tcBorders>
            <w:vAlign w:val="center"/>
          </w:tcPr>
          <w:p w14:paraId="3ACB9357" w14:textId="77777777" w:rsidR="002D3EDF" w:rsidRPr="002D3EDF" w:rsidRDefault="002D3EDF" w:rsidP="00067578">
            <w:pPr>
              <w:spacing w:line="259" w:lineRule="auto"/>
              <w:jc w:val="center"/>
              <w:rPr>
                <w:sz w:val="26"/>
                <w:szCs w:val="26"/>
              </w:rPr>
            </w:pPr>
            <w:r w:rsidRPr="002D3EDF">
              <w:rPr>
                <w:sz w:val="26"/>
                <w:szCs w:val="26"/>
              </w:rPr>
              <w:t>2.2</w:t>
            </w:r>
          </w:p>
        </w:tc>
        <w:tc>
          <w:tcPr>
            <w:tcW w:w="2526" w:type="pct"/>
            <w:tcBorders>
              <w:bottom w:val="single" w:sz="4" w:space="0" w:color="auto"/>
            </w:tcBorders>
          </w:tcPr>
          <w:p w14:paraId="2EE03517" w14:textId="77777777" w:rsidR="002D3EDF" w:rsidRPr="002D3EDF" w:rsidRDefault="002D3EDF" w:rsidP="00067578">
            <w:pPr>
              <w:spacing w:line="259" w:lineRule="auto"/>
              <w:rPr>
                <w:sz w:val="26"/>
                <w:szCs w:val="26"/>
                <w:lang w:val="pl-PL"/>
              </w:rPr>
            </w:pPr>
            <w:r w:rsidRPr="002D3EDF">
              <w:rPr>
                <w:sz w:val="26"/>
                <w:szCs w:val="26"/>
              </w:rPr>
              <w:t>Quy cách: Chai 500g.</w:t>
            </w:r>
          </w:p>
        </w:tc>
        <w:tc>
          <w:tcPr>
            <w:tcW w:w="313" w:type="pct"/>
            <w:tcBorders>
              <w:bottom w:val="single" w:sz="4" w:space="0" w:color="auto"/>
            </w:tcBorders>
            <w:vAlign w:val="center"/>
          </w:tcPr>
          <w:p w14:paraId="6A618DF1"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3B8F478B"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02B8760B"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79952F9A"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6B501C35" w14:textId="77777777" w:rsidR="002D3EDF" w:rsidRPr="002D3EDF" w:rsidRDefault="002D3EDF" w:rsidP="00067578">
            <w:pPr>
              <w:spacing w:line="259" w:lineRule="auto"/>
              <w:rPr>
                <w:bCs/>
                <w:iCs/>
                <w:sz w:val="26"/>
                <w:szCs w:val="26"/>
              </w:rPr>
            </w:pPr>
          </w:p>
        </w:tc>
      </w:tr>
      <w:tr w:rsidR="002D3EDF" w:rsidRPr="002D3EDF" w14:paraId="20A1E85B" w14:textId="77777777" w:rsidTr="00067578">
        <w:trPr>
          <w:trHeight w:val="284"/>
        </w:trPr>
        <w:tc>
          <w:tcPr>
            <w:tcW w:w="342" w:type="pct"/>
            <w:tcBorders>
              <w:top w:val="nil"/>
            </w:tcBorders>
            <w:vAlign w:val="center"/>
          </w:tcPr>
          <w:p w14:paraId="574E6C0B" w14:textId="77777777" w:rsidR="002D3EDF" w:rsidRPr="002D3EDF" w:rsidRDefault="002D3EDF" w:rsidP="00067578">
            <w:pPr>
              <w:spacing w:line="259" w:lineRule="auto"/>
              <w:jc w:val="center"/>
              <w:rPr>
                <w:sz w:val="26"/>
                <w:szCs w:val="26"/>
              </w:rPr>
            </w:pPr>
            <w:r w:rsidRPr="002D3EDF">
              <w:rPr>
                <w:sz w:val="26"/>
                <w:szCs w:val="26"/>
              </w:rPr>
              <w:t>2.3</w:t>
            </w:r>
          </w:p>
        </w:tc>
        <w:tc>
          <w:tcPr>
            <w:tcW w:w="2526" w:type="pct"/>
            <w:tcBorders>
              <w:bottom w:val="single" w:sz="4" w:space="0" w:color="auto"/>
            </w:tcBorders>
            <w:vAlign w:val="center"/>
          </w:tcPr>
          <w:p w14:paraId="7693CE1D" w14:textId="77777777" w:rsidR="002D3EDF" w:rsidRPr="002D3EDF" w:rsidRDefault="002D3EDF" w:rsidP="00067578">
            <w:pPr>
              <w:spacing w:line="259" w:lineRule="auto"/>
              <w:rPr>
                <w:sz w:val="26"/>
                <w:szCs w:val="26"/>
                <w:lang w:val="pl-PL"/>
              </w:rPr>
            </w:pPr>
            <w:r w:rsidRPr="002D3EDF">
              <w:rPr>
                <w:sz w:val="26"/>
                <w:szCs w:val="26"/>
                <w:lang w:val="pl-PL"/>
              </w:rPr>
              <w:t>Số lượng: 35 chai</w:t>
            </w:r>
          </w:p>
        </w:tc>
        <w:tc>
          <w:tcPr>
            <w:tcW w:w="313" w:type="pct"/>
            <w:tcBorders>
              <w:bottom w:val="single" w:sz="4" w:space="0" w:color="auto"/>
            </w:tcBorders>
            <w:vAlign w:val="center"/>
          </w:tcPr>
          <w:p w14:paraId="1F5732DC"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6F46F35E"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0FF34800"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031DDC61"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2B9C2771" w14:textId="77777777" w:rsidR="002D3EDF" w:rsidRPr="002D3EDF" w:rsidRDefault="002D3EDF" w:rsidP="00067578">
            <w:pPr>
              <w:spacing w:line="259" w:lineRule="auto"/>
              <w:rPr>
                <w:bCs/>
                <w:iCs/>
                <w:sz w:val="26"/>
                <w:szCs w:val="26"/>
              </w:rPr>
            </w:pPr>
          </w:p>
        </w:tc>
      </w:tr>
      <w:tr w:rsidR="002D3EDF" w:rsidRPr="002D3EDF" w14:paraId="7755DC68" w14:textId="77777777" w:rsidTr="00067578">
        <w:trPr>
          <w:trHeight w:val="387"/>
        </w:trPr>
        <w:tc>
          <w:tcPr>
            <w:tcW w:w="342" w:type="pct"/>
            <w:tcBorders>
              <w:top w:val="nil"/>
            </w:tcBorders>
            <w:vAlign w:val="center"/>
          </w:tcPr>
          <w:p w14:paraId="7E5BAE6A" w14:textId="77777777" w:rsidR="002D3EDF" w:rsidRPr="002D3EDF" w:rsidRDefault="002D3EDF" w:rsidP="00067578">
            <w:pPr>
              <w:spacing w:line="259" w:lineRule="auto"/>
              <w:jc w:val="center"/>
              <w:rPr>
                <w:b/>
                <w:bCs/>
                <w:sz w:val="26"/>
                <w:szCs w:val="26"/>
              </w:rPr>
            </w:pPr>
            <w:r w:rsidRPr="002D3EDF">
              <w:rPr>
                <w:b/>
                <w:bCs/>
                <w:sz w:val="26"/>
                <w:szCs w:val="26"/>
              </w:rPr>
              <w:t>3</w:t>
            </w:r>
          </w:p>
        </w:tc>
        <w:tc>
          <w:tcPr>
            <w:tcW w:w="4658" w:type="pct"/>
            <w:gridSpan w:val="6"/>
            <w:tcBorders>
              <w:bottom w:val="single" w:sz="4" w:space="0" w:color="auto"/>
            </w:tcBorders>
            <w:vAlign w:val="center"/>
          </w:tcPr>
          <w:p w14:paraId="1E3F2407" w14:textId="77777777" w:rsidR="002D3EDF" w:rsidRPr="002D3EDF" w:rsidRDefault="002D3EDF" w:rsidP="00067578">
            <w:pPr>
              <w:spacing w:line="259" w:lineRule="auto"/>
              <w:rPr>
                <w:b/>
                <w:bCs/>
                <w:iCs/>
                <w:sz w:val="26"/>
                <w:szCs w:val="26"/>
              </w:rPr>
            </w:pPr>
            <w:r w:rsidRPr="002D3EDF">
              <w:rPr>
                <w:b/>
                <w:bCs/>
                <w:sz w:val="26"/>
                <w:szCs w:val="26"/>
              </w:rPr>
              <w:t>MKTn-Muller-Kauffmann tetrathionate-Novobiocin broth</w:t>
            </w:r>
          </w:p>
        </w:tc>
      </w:tr>
      <w:tr w:rsidR="002D3EDF" w:rsidRPr="002D3EDF" w14:paraId="62B8EBEB" w14:textId="77777777" w:rsidTr="00067578">
        <w:trPr>
          <w:trHeight w:val="284"/>
        </w:trPr>
        <w:tc>
          <w:tcPr>
            <w:tcW w:w="342" w:type="pct"/>
            <w:tcBorders>
              <w:top w:val="nil"/>
            </w:tcBorders>
            <w:vAlign w:val="center"/>
          </w:tcPr>
          <w:p w14:paraId="33F58701" w14:textId="77777777" w:rsidR="002D3EDF" w:rsidRPr="002D3EDF" w:rsidRDefault="002D3EDF" w:rsidP="002D3EDF">
            <w:pPr>
              <w:pStyle w:val="ListParagraph"/>
              <w:numPr>
                <w:ilvl w:val="0"/>
                <w:numId w:val="2"/>
              </w:numPr>
              <w:spacing w:line="259" w:lineRule="auto"/>
              <w:ind w:left="473"/>
              <w:rPr>
                <w:sz w:val="26"/>
                <w:szCs w:val="26"/>
              </w:rPr>
            </w:pPr>
          </w:p>
        </w:tc>
        <w:tc>
          <w:tcPr>
            <w:tcW w:w="2526" w:type="pct"/>
            <w:tcBorders>
              <w:bottom w:val="single" w:sz="4" w:space="0" w:color="auto"/>
            </w:tcBorders>
          </w:tcPr>
          <w:p w14:paraId="6D4909B4" w14:textId="77777777" w:rsidR="002D3EDF" w:rsidRPr="002D3EDF" w:rsidRDefault="002D3EDF" w:rsidP="00067578">
            <w:pPr>
              <w:spacing w:line="259" w:lineRule="auto"/>
              <w:rPr>
                <w:sz w:val="26"/>
                <w:szCs w:val="26"/>
                <w:lang w:val="pl-PL"/>
              </w:rPr>
            </w:pPr>
            <w:r w:rsidRPr="002D3EDF">
              <w:rPr>
                <w:sz w:val="26"/>
                <w:szCs w:val="26"/>
              </w:rPr>
              <w:t>Có thành phần phù hợp với ISO 6579 (novobiocin có sẵn trong thành phần không cần bổ sung thêm).</w:t>
            </w:r>
          </w:p>
        </w:tc>
        <w:tc>
          <w:tcPr>
            <w:tcW w:w="313" w:type="pct"/>
            <w:tcBorders>
              <w:bottom w:val="single" w:sz="4" w:space="0" w:color="auto"/>
            </w:tcBorders>
            <w:vAlign w:val="center"/>
          </w:tcPr>
          <w:p w14:paraId="26061E27"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53BF770A"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73468F4D"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74F4608D"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5E28EA7F" w14:textId="77777777" w:rsidR="002D3EDF" w:rsidRPr="002D3EDF" w:rsidRDefault="002D3EDF" w:rsidP="00067578">
            <w:pPr>
              <w:spacing w:line="259" w:lineRule="auto"/>
              <w:rPr>
                <w:bCs/>
                <w:iCs/>
                <w:sz w:val="26"/>
                <w:szCs w:val="26"/>
              </w:rPr>
            </w:pPr>
          </w:p>
        </w:tc>
      </w:tr>
      <w:tr w:rsidR="002D3EDF" w:rsidRPr="002D3EDF" w14:paraId="7215557E" w14:textId="77777777" w:rsidTr="00067578">
        <w:trPr>
          <w:trHeight w:val="284"/>
        </w:trPr>
        <w:tc>
          <w:tcPr>
            <w:tcW w:w="342" w:type="pct"/>
            <w:tcBorders>
              <w:top w:val="nil"/>
            </w:tcBorders>
            <w:vAlign w:val="center"/>
          </w:tcPr>
          <w:p w14:paraId="6B3F71C8" w14:textId="77777777" w:rsidR="002D3EDF" w:rsidRPr="002D3EDF" w:rsidRDefault="002D3EDF" w:rsidP="002D3EDF">
            <w:pPr>
              <w:pStyle w:val="ListParagraph"/>
              <w:numPr>
                <w:ilvl w:val="0"/>
                <w:numId w:val="2"/>
              </w:numPr>
              <w:spacing w:line="259" w:lineRule="auto"/>
              <w:ind w:left="473"/>
              <w:jc w:val="center"/>
              <w:rPr>
                <w:sz w:val="26"/>
                <w:szCs w:val="26"/>
              </w:rPr>
            </w:pPr>
          </w:p>
        </w:tc>
        <w:tc>
          <w:tcPr>
            <w:tcW w:w="2526" w:type="pct"/>
            <w:tcBorders>
              <w:bottom w:val="single" w:sz="4" w:space="0" w:color="auto"/>
            </w:tcBorders>
          </w:tcPr>
          <w:p w14:paraId="7BFCF692" w14:textId="77777777" w:rsidR="002D3EDF" w:rsidRPr="002D3EDF" w:rsidRDefault="002D3EDF" w:rsidP="00067578">
            <w:pPr>
              <w:spacing w:line="259" w:lineRule="auto"/>
              <w:rPr>
                <w:sz w:val="26"/>
                <w:szCs w:val="26"/>
                <w:lang w:val="pl-PL"/>
              </w:rPr>
            </w:pPr>
            <w:r w:rsidRPr="002D3EDF">
              <w:rPr>
                <w:sz w:val="26"/>
                <w:szCs w:val="26"/>
              </w:rPr>
              <w:t>Quy cách: Chai 500g.</w:t>
            </w:r>
          </w:p>
        </w:tc>
        <w:tc>
          <w:tcPr>
            <w:tcW w:w="313" w:type="pct"/>
            <w:tcBorders>
              <w:bottom w:val="single" w:sz="4" w:space="0" w:color="auto"/>
            </w:tcBorders>
            <w:vAlign w:val="center"/>
          </w:tcPr>
          <w:p w14:paraId="328C350D"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47DC10DC"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07F994B"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1A28B621"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26DFC856" w14:textId="77777777" w:rsidR="002D3EDF" w:rsidRPr="002D3EDF" w:rsidRDefault="002D3EDF" w:rsidP="00067578">
            <w:pPr>
              <w:spacing w:line="259" w:lineRule="auto"/>
              <w:rPr>
                <w:bCs/>
                <w:iCs/>
                <w:sz w:val="26"/>
                <w:szCs w:val="26"/>
              </w:rPr>
            </w:pPr>
          </w:p>
        </w:tc>
      </w:tr>
      <w:tr w:rsidR="002D3EDF" w:rsidRPr="002D3EDF" w14:paraId="7E963B61" w14:textId="77777777" w:rsidTr="00067578">
        <w:trPr>
          <w:trHeight w:val="284"/>
        </w:trPr>
        <w:tc>
          <w:tcPr>
            <w:tcW w:w="342" w:type="pct"/>
            <w:tcBorders>
              <w:top w:val="nil"/>
            </w:tcBorders>
            <w:vAlign w:val="center"/>
          </w:tcPr>
          <w:p w14:paraId="377DC334" w14:textId="77777777" w:rsidR="002D3EDF" w:rsidRPr="002D3EDF" w:rsidRDefault="002D3EDF" w:rsidP="002D3EDF">
            <w:pPr>
              <w:pStyle w:val="ListParagraph"/>
              <w:numPr>
                <w:ilvl w:val="0"/>
                <w:numId w:val="2"/>
              </w:numPr>
              <w:spacing w:line="259" w:lineRule="auto"/>
              <w:ind w:left="473"/>
              <w:rPr>
                <w:sz w:val="26"/>
                <w:szCs w:val="26"/>
              </w:rPr>
            </w:pPr>
          </w:p>
        </w:tc>
        <w:tc>
          <w:tcPr>
            <w:tcW w:w="2526" w:type="pct"/>
            <w:tcBorders>
              <w:bottom w:val="single" w:sz="4" w:space="0" w:color="auto"/>
            </w:tcBorders>
          </w:tcPr>
          <w:p w14:paraId="6EB66240" w14:textId="77777777" w:rsidR="002D3EDF" w:rsidRPr="002D3EDF" w:rsidRDefault="002D3EDF" w:rsidP="00067578">
            <w:pPr>
              <w:spacing w:line="259" w:lineRule="auto"/>
              <w:rPr>
                <w:sz w:val="26"/>
                <w:szCs w:val="26"/>
                <w:lang w:val="pl-PL"/>
              </w:rPr>
            </w:pPr>
            <w:r w:rsidRPr="002D3EDF">
              <w:rPr>
                <w:sz w:val="26"/>
                <w:szCs w:val="26"/>
                <w:lang w:val="pl-PL"/>
              </w:rPr>
              <w:t>Số lượng: 35 chai</w:t>
            </w:r>
          </w:p>
        </w:tc>
        <w:tc>
          <w:tcPr>
            <w:tcW w:w="313" w:type="pct"/>
            <w:tcBorders>
              <w:bottom w:val="single" w:sz="4" w:space="0" w:color="auto"/>
            </w:tcBorders>
            <w:vAlign w:val="center"/>
          </w:tcPr>
          <w:p w14:paraId="65E43293"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7E751F05"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E33F90D"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5AE659D6"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52115928" w14:textId="77777777" w:rsidR="002D3EDF" w:rsidRPr="002D3EDF" w:rsidRDefault="002D3EDF" w:rsidP="00067578">
            <w:pPr>
              <w:spacing w:line="259" w:lineRule="auto"/>
              <w:rPr>
                <w:bCs/>
                <w:iCs/>
                <w:sz w:val="26"/>
                <w:szCs w:val="26"/>
              </w:rPr>
            </w:pPr>
          </w:p>
        </w:tc>
      </w:tr>
      <w:tr w:rsidR="002D3EDF" w:rsidRPr="002D3EDF" w14:paraId="2B49E54D" w14:textId="77777777" w:rsidTr="00067578">
        <w:trPr>
          <w:trHeight w:val="356"/>
        </w:trPr>
        <w:tc>
          <w:tcPr>
            <w:tcW w:w="342" w:type="pct"/>
            <w:tcBorders>
              <w:top w:val="nil"/>
            </w:tcBorders>
            <w:vAlign w:val="center"/>
          </w:tcPr>
          <w:p w14:paraId="6470EEFF" w14:textId="77777777" w:rsidR="002D3EDF" w:rsidRPr="002D3EDF" w:rsidRDefault="002D3EDF" w:rsidP="00067578">
            <w:pPr>
              <w:spacing w:line="259" w:lineRule="auto"/>
              <w:jc w:val="center"/>
              <w:rPr>
                <w:b/>
                <w:bCs/>
                <w:sz w:val="26"/>
                <w:szCs w:val="26"/>
              </w:rPr>
            </w:pPr>
            <w:r w:rsidRPr="002D3EDF">
              <w:rPr>
                <w:b/>
                <w:bCs/>
                <w:sz w:val="26"/>
                <w:szCs w:val="26"/>
              </w:rPr>
              <w:t>4</w:t>
            </w:r>
          </w:p>
        </w:tc>
        <w:tc>
          <w:tcPr>
            <w:tcW w:w="2526" w:type="pct"/>
            <w:tcBorders>
              <w:bottom w:val="single" w:sz="4" w:space="0" w:color="auto"/>
              <w:right w:val="nil"/>
            </w:tcBorders>
            <w:vAlign w:val="center"/>
          </w:tcPr>
          <w:p w14:paraId="5B8DA917" w14:textId="77777777" w:rsidR="002D3EDF" w:rsidRPr="002D3EDF" w:rsidRDefault="002D3EDF" w:rsidP="00067578">
            <w:pPr>
              <w:spacing w:line="259" w:lineRule="auto"/>
              <w:rPr>
                <w:b/>
                <w:bCs/>
                <w:sz w:val="26"/>
                <w:szCs w:val="26"/>
                <w:lang w:val="pl-PL"/>
              </w:rPr>
            </w:pPr>
            <w:r w:rsidRPr="002D3EDF">
              <w:rPr>
                <w:b/>
                <w:bCs/>
                <w:sz w:val="26"/>
                <w:szCs w:val="26"/>
              </w:rPr>
              <w:t>Alkaline Saline Peptone Water</w:t>
            </w:r>
          </w:p>
        </w:tc>
        <w:tc>
          <w:tcPr>
            <w:tcW w:w="313" w:type="pct"/>
            <w:tcBorders>
              <w:left w:val="nil"/>
              <w:bottom w:val="single" w:sz="4" w:space="0" w:color="auto"/>
              <w:right w:val="nil"/>
            </w:tcBorders>
            <w:vAlign w:val="center"/>
          </w:tcPr>
          <w:p w14:paraId="649CCC3E" w14:textId="77777777" w:rsidR="002D3EDF" w:rsidRPr="002D3EDF" w:rsidRDefault="002D3EDF" w:rsidP="00067578">
            <w:pPr>
              <w:spacing w:line="259" w:lineRule="auto"/>
              <w:jc w:val="center"/>
              <w:rPr>
                <w:b/>
                <w:bCs/>
                <w:iCs/>
                <w:sz w:val="26"/>
                <w:szCs w:val="26"/>
              </w:rPr>
            </w:pPr>
          </w:p>
        </w:tc>
        <w:tc>
          <w:tcPr>
            <w:tcW w:w="415" w:type="pct"/>
            <w:tcBorders>
              <w:left w:val="nil"/>
              <w:bottom w:val="single" w:sz="4" w:space="0" w:color="auto"/>
              <w:right w:val="nil"/>
            </w:tcBorders>
            <w:vAlign w:val="center"/>
          </w:tcPr>
          <w:p w14:paraId="6E544E26" w14:textId="77777777" w:rsidR="002D3EDF" w:rsidRPr="002D3EDF" w:rsidRDefault="002D3EDF" w:rsidP="00067578">
            <w:pPr>
              <w:spacing w:line="259" w:lineRule="auto"/>
              <w:jc w:val="center"/>
              <w:rPr>
                <w:b/>
                <w:bCs/>
                <w:iCs/>
                <w:sz w:val="26"/>
                <w:szCs w:val="26"/>
              </w:rPr>
            </w:pPr>
          </w:p>
        </w:tc>
        <w:tc>
          <w:tcPr>
            <w:tcW w:w="488" w:type="pct"/>
            <w:tcBorders>
              <w:left w:val="nil"/>
              <w:bottom w:val="single" w:sz="4" w:space="0" w:color="auto"/>
              <w:right w:val="nil"/>
            </w:tcBorders>
            <w:vAlign w:val="center"/>
          </w:tcPr>
          <w:p w14:paraId="3346E9AA" w14:textId="77777777" w:rsidR="002D3EDF" w:rsidRPr="002D3EDF" w:rsidRDefault="002D3EDF" w:rsidP="00067578">
            <w:pPr>
              <w:spacing w:line="259" w:lineRule="auto"/>
              <w:jc w:val="center"/>
              <w:rPr>
                <w:b/>
                <w:bCs/>
                <w:iCs/>
                <w:sz w:val="26"/>
                <w:szCs w:val="26"/>
              </w:rPr>
            </w:pPr>
          </w:p>
        </w:tc>
        <w:tc>
          <w:tcPr>
            <w:tcW w:w="537" w:type="pct"/>
            <w:tcBorders>
              <w:left w:val="nil"/>
              <w:bottom w:val="single" w:sz="4" w:space="0" w:color="auto"/>
              <w:right w:val="nil"/>
            </w:tcBorders>
            <w:vAlign w:val="center"/>
          </w:tcPr>
          <w:p w14:paraId="427EDAED" w14:textId="77777777" w:rsidR="002D3EDF" w:rsidRPr="002D3EDF" w:rsidRDefault="002D3EDF" w:rsidP="00067578">
            <w:pPr>
              <w:spacing w:line="259" w:lineRule="auto"/>
              <w:jc w:val="center"/>
              <w:rPr>
                <w:b/>
                <w:bCs/>
                <w:iCs/>
                <w:sz w:val="26"/>
                <w:szCs w:val="26"/>
              </w:rPr>
            </w:pPr>
          </w:p>
        </w:tc>
        <w:tc>
          <w:tcPr>
            <w:tcW w:w="379" w:type="pct"/>
            <w:tcBorders>
              <w:left w:val="nil"/>
              <w:bottom w:val="single" w:sz="4" w:space="0" w:color="auto"/>
            </w:tcBorders>
            <w:vAlign w:val="center"/>
          </w:tcPr>
          <w:p w14:paraId="17A18A78" w14:textId="77777777" w:rsidR="002D3EDF" w:rsidRPr="002D3EDF" w:rsidRDefault="002D3EDF" w:rsidP="00067578">
            <w:pPr>
              <w:spacing w:line="259" w:lineRule="auto"/>
              <w:rPr>
                <w:b/>
                <w:bCs/>
                <w:iCs/>
                <w:sz w:val="26"/>
                <w:szCs w:val="26"/>
              </w:rPr>
            </w:pPr>
          </w:p>
        </w:tc>
      </w:tr>
      <w:tr w:rsidR="002D3EDF" w:rsidRPr="002D3EDF" w14:paraId="0FA8CD1B" w14:textId="77777777" w:rsidTr="00067578">
        <w:trPr>
          <w:trHeight w:val="284"/>
        </w:trPr>
        <w:tc>
          <w:tcPr>
            <w:tcW w:w="342" w:type="pct"/>
            <w:tcBorders>
              <w:top w:val="nil"/>
            </w:tcBorders>
            <w:vAlign w:val="center"/>
          </w:tcPr>
          <w:p w14:paraId="4CEE8E4B" w14:textId="77777777" w:rsidR="002D3EDF" w:rsidRPr="002D3EDF" w:rsidRDefault="002D3EDF" w:rsidP="002D3EDF">
            <w:pPr>
              <w:pStyle w:val="ListParagraph"/>
              <w:numPr>
                <w:ilvl w:val="0"/>
                <w:numId w:val="3"/>
              </w:numPr>
              <w:spacing w:line="259" w:lineRule="auto"/>
              <w:ind w:left="417"/>
              <w:jc w:val="center"/>
              <w:rPr>
                <w:sz w:val="26"/>
                <w:szCs w:val="26"/>
              </w:rPr>
            </w:pPr>
          </w:p>
        </w:tc>
        <w:tc>
          <w:tcPr>
            <w:tcW w:w="2526" w:type="pct"/>
            <w:tcBorders>
              <w:bottom w:val="single" w:sz="4" w:space="0" w:color="auto"/>
            </w:tcBorders>
          </w:tcPr>
          <w:p w14:paraId="76D5AC7C" w14:textId="77777777" w:rsidR="002D3EDF" w:rsidRPr="002D3EDF" w:rsidRDefault="002D3EDF" w:rsidP="00067578">
            <w:pPr>
              <w:spacing w:line="259" w:lineRule="auto"/>
              <w:rPr>
                <w:sz w:val="26"/>
                <w:szCs w:val="26"/>
                <w:lang w:val="pl-PL"/>
              </w:rPr>
            </w:pPr>
            <w:r w:rsidRPr="002D3EDF">
              <w:rPr>
                <w:sz w:val="26"/>
                <w:szCs w:val="26"/>
              </w:rPr>
              <w:t>Có thành phần phù hợp với ISO 21872.</w:t>
            </w:r>
          </w:p>
        </w:tc>
        <w:tc>
          <w:tcPr>
            <w:tcW w:w="313" w:type="pct"/>
            <w:tcBorders>
              <w:bottom w:val="single" w:sz="4" w:space="0" w:color="auto"/>
            </w:tcBorders>
            <w:vAlign w:val="center"/>
          </w:tcPr>
          <w:p w14:paraId="7E46F7B2"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0399622D"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2E580B3A"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02B3705D"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38EA4D6B" w14:textId="77777777" w:rsidR="002D3EDF" w:rsidRPr="002D3EDF" w:rsidRDefault="002D3EDF" w:rsidP="00067578">
            <w:pPr>
              <w:spacing w:line="259" w:lineRule="auto"/>
              <w:rPr>
                <w:bCs/>
                <w:iCs/>
                <w:sz w:val="26"/>
                <w:szCs w:val="26"/>
              </w:rPr>
            </w:pPr>
          </w:p>
        </w:tc>
      </w:tr>
      <w:tr w:rsidR="002D3EDF" w:rsidRPr="002D3EDF" w14:paraId="21EDD6B4" w14:textId="77777777" w:rsidTr="00067578">
        <w:trPr>
          <w:trHeight w:val="284"/>
        </w:trPr>
        <w:tc>
          <w:tcPr>
            <w:tcW w:w="342" w:type="pct"/>
            <w:tcBorders>
              <w:top w:val="nil"/>
            </w:tcBorders>
            <w:vAlign w:val="center"/>
          </w:tcPr>
          <w:p w14:paraId="59D13702" w14:textId="77777777" w:rsidR="002D3EDF" w:rsidRPr="002D3EDF" w:rsidRDefault="002D3EDF" w:rsidP="002D3EDF">
            <w:pPr>
              <w:pStyle w:val="ListParagraph"/>
              <w:numPr>
                <w:ilvl w:val="0"/>
                <w:numId w:val="3"/>
              </w:numPr>
              <w:spacing w:line="259" w:lineRule="auto"/>
              <w:ind w:left="473"/>
              <w:jc w:val="center"/>
              <w:rPr>
                <w:sz w:val="26"/>
                <w:szCs w:val="26"/>
              </w:rPr>
            </w:pPr>
          </w:p>
        </w:tc>
        <w:tc>
          <w:tcPr>
            <w:tcW w:w="2526" w:type="pct"/>
            <w:tcBorders>
              <w:bottom w:val="single" w:sz="4" w:space="0" w:color="auto"/>
            </w:tcBorders>
          </w:tcPr>
          <w:p w14:paraId="4A383C64" w14:textId="77777777" w:rsidR="002D3EDF" w:rsidRPr="002D3EDF" w:rsidRDefault="002D3EDF" w:rsidP="00067578">
            <w:pPr>
              <w:spacing w:line="259" w:lineRule="auto"/>
              <w:rPr>
                <w:sz w:val="26"/>
                <w:szCs w:val="26"/>
                <w:lang w:val="pl-PL"/>
              </w:rPr>
            </w:pPr>
            <w:r w:rsidRPr="002D3EDF">
              <w:rPr>
                <w:sz w:val="26"/>
                <w:szCs w:val="26"/>
              </w:rPr>
              <w:t>Quy cách: Chai 500g.</w:t>
            </w:r>
          </w:p>
        </w:tc>
        <w:tc>
          <w:tcPr>
            <w:tcW w:w="313" w:type="pct"/>
            <w:tcBorders>
              <w:bottom w:val="single" w:sz="4" w:space="0" w:color="auto"/>
            </w:tcBorders>
            <w:vAlign w:val="center"/>
          </w:tcPr>
          <w:p w14:paraId="6A719B0C"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23560995"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36BA5406"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25363B2E"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2C8914C0" w14:textId="77777777" w:rsidR="002D3EDF" w:rsidRPr="002D3EDF" w:rsidRDefault="002D3EDF" w:rsidP="00067578">
            <w:pPr>
              <w:spacing w:line="259" w:lineRule="auto"/>
              <w:rPr>
                <w:bCs/>
                <w:iCs/>
                <w:sz w:val="26"/>
                <w:szCs w:val="26"/>
              </w:rPr>
            </w:pPr>
          </w:p>
        </w:tc>
      </w:tr>
      <w:tr w:rsidR="002D3EDF" w:rsidRPr="002D3EDF" w14:paraId="634FBCF1" w14:textId="77777777" w:rsidTr="00067578">
        <w:trPr>
          <w:trHeight w:val="284"/>
        </w:trPr>
        <w:tc>
          <w:tcPr>
            <w:tcW w:w="342" w:type="pct"/>
            <w:tcBorders>
              <w:top w:val="nil"/>
            </w:tcBorders>
            <w:vAlign w:val="center"/>
          </w:tcPr>
          <w:p w14:paraId="3C527FC6" w14:textId="77777777" w:rsidR="002D3EDF" w:rsidRPr="002D3EDF" w:rsidRDefault="002D3EDF" w:rsidP="002D3EDF">
            <w:pPr>
              <w:pStyle w:val="ListParagraph"/>
              <w:numPr>
                <w:ilvl w:val="0"/>
                <w:numId w:val="3"/>
              </w:numPr>
              <w:spacing w:line="259" w:lineRule="auto"/>
              <w:ind w:left="473"/>
              <w:jc w:val="center"/>
              <w:rPr>
                <w:sz w:val="26"/>
                <w:szCs w:val="26"/>
              </w:rPr>
            </w:pPr>
          </w:p>
        </w:tc>
        <w:tc>
          <w:tcPr>
            <w:tcW w:w="2526" w:type="pct"/>
            <w:tcBorders>
              <w:bottom w:val="single" w:sz="4" w:space="0" w:color="auto"/>
            </w:tcBorders>
          </w:tcPr>
          <w:p w14:paraId="43FC943D" w14:textId="77777777" w:rsidR="002D3EDF" w:rsidRPr="002D3EDF" w:rsidRDefault="002D3EDF" w:rsidP="00067578">
            <w:pPr>
              <w:spacing w:line="259" w:lineRule="auto"/>
              <w:rPr>
                <w:sz w:val="26"/>
                <w:szCs w:val="26"/>
              </w:rPr>
            </w:pPr>
            <w:r w:rsidRPr="002D3EDF">
              <w:rPr>
                <w:sz w:val="26"/>
                <w:szCs w:val="26"/>
                <w:lang w:val="pl-PL"/>
              </w:rPr>
              <w:t>Số lượng: 300 chai</w:t>
            </w:r>
          </w:p>
        </w:tc>
        <w:tc>
          <w:tcPr>
            <w:tcW w:w="313" w:type="pct"/>
            <w:tcBorders>
              <w:bottom w:val="single" w:sz="4" w:space="0" w:color="auto"/>
            </w:tcBorders>
            <w:vAlign w:val="center"/>
          </w:tcPr>
          <w:p w14:paraId="4BCFC2AC"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7C6C2A81"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5CA797E3"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247AD794"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17AD02C3" w14:textId="77777777" w:rsidR="002D3EDF" w:rsidRPr="002D3EDF" w:rsidRDefault="002D3EDF" w:rsidP="00067578">
            <w:pPr>
              <w:spacing w:line="259" w:lineRule="auto"/>
              <w:rPr>
                <w:bCs/>
                <w:iCs/>
                <w:sz w:val="26"/>
                <w:szCs w:val="26"/>
              </w:rPr>
            </w:pPr>
          </w:p>
        </w:tc>
      </w:tr>
      <w:tr w:rsidR="002D3EDF" w:rsidRPr="002D3EDF" w14:paraId="7636CC4F" w14:textId="77777777" w:rsidTr="00067578">
        <w:trPr>
          <w:trHeight w:val="369"/>
        </w:trPr>
        <w:tc>
          <w:tcPr>
            <w:tcW w:w="342" w:type="pct"/>
            <w:tcBorders>
              <w:top w:val="nil"/>
            </w:tcBorders>
            <w:vAlign w:val="center"/>
          </w:tcPr>
          <w:p w14:paraId="05105C0C" w14:textId="77777777" w:rsidR="002D3EDF" w:rsidRPr="002D3EDF" w:rsidRDefault="002D3EDF" w:rsidP="00067578">
            <w:pPr>
              <w:spacing w:line="259" w:lineRule="auto"/>
              <w:jc w:val="center"/>
              <w:rPr>
                <w:b/>
                <w:bCs/>
                <w:sz w:val="26"/>
                <w:szCs w:val="26"/>
              </w:rPr>
            </w:pPr>
            <w:r w:rsidRPr="002D3EDF">
              <w:rPr>
                <w:b/>
                <w:bCs/>
                <w:sz w:val="26"/>
                <w:szCs w:val="26"/>
              </w:rPr>
              <w:t>5</w:t>
            </w:r>
          </w:p>
        </w:tc>
        <w:tc>
          <w:tcPr>
            <w:tcW w:w="2526" w:type="pct"/>
            <w:tcBorders>
              <w:bottom w:val="single" w:sz="4" w:space="0" w:color="auto"/>
              <w:right w:val="nil"/>
            </w:tcBorders>
            <w:vAlign w:val="center"/>
          </w:tcPr>
          <w:p w14:paraId="5FA7DA73" w14:textId="77777777" w:rsidR="002D3EDF" w:rsidRPr="002D3EDF" w:rsidRDefault="002D3EDF" w:rsidP="00067578">
            <w:pPr>
              <w:spacing w:line="259" w:lineRule="auto"/>
              <w:rPr>
                <w:b/>
                <w:bCs/>
                <w:sz w:val="26"/>
                <w:szCs w:val="26"/>
                <w:lang w:val="pl-PL"/>
              </w:rPr>
            </w:pPr>
            <w:r w:rsidRPr="002D3EDF">
              <w:rPr>
                <w:b/>
                <w:bCs/>
                <w:sz w:val="26"/>
                <w:szCs w:val="26"/>
              </w:rPr>
              <w:t>Fraser broth base (cần bổ sung 2 supp.)</w:t>
            </w:r>
          </w:p>
        </w:tc>
        <w:tc>
          <w:tcPr>
            <w:tcW w:w="313" w:type="pct"/>
            <w:tcBorders>
              <w:left w:val="nil"/>
              <w:bottom w:val="single" w:sz="4" w:space="0" w:color="auto"/>
              <w:right w:val="nil"/>
            </w:tcBorders>
            <w:vAlign w:val="center"/>
          </w:tcPr>
          <w:p w14:paraId="4574606B" w14:textId="77777777" w:rsidR="002D3EDF" w:rsidRPr="002D3EDF" w:rsidRDefault="002D3EDF" w:rsidP="00067578">
            <w:pPr>
              <w:spacing w:line="259" w:lineRule="auto"/>
              <w:jc w:val="center"/>
              <w:rPr>
                <w:b/>
                <w:bCs/>
                <w:iCs/>
                <w:sz w:val="26"/>
                <w:szCs w:val="26"/>
              </w:rPr>
            </w:pPr>
          </w:p>
        </w:tc>
        <w:tc>
          <w:tcPr>
            <w:tcW w:w="415" w:type="pct"/>
            <w:tcBorders>
              <w:left w:val="nil"/>
              <w:bottom w:val="single" w:sz="4" w:space="0" w:color="auto"/>
              <w:right w:val="nil"/>
            </w:tcBorders>
            <w:vAlign w:val="center"/>
          </w:tcPr>
          <w:p w14:paraId="1CA3BF44" w14:textId="77777777" w:rsidR="002D3EDF" w:rsidRPr="002D3EDF" w:rsidRDefault="002D3EDF" w:rsidP="00067578">
            <w:pPr>
              <w:spacing w:line="259" w:lineRule="auto"/>
              <w:jc w:val="center"/>
              <w:rPr>
                <w:b/>
                <w:bCs/>
                <w:iCs/>
                <w:sz w:val="26"/>
                <w:szCs w:val="26"/>
              </w:rPr>
            </w:pPr>
          </w:p>
        </w:tc>
        <w:tc>
          <w:tcPr>
            <w:tcW w:w="488" w:type="pct"/>
            <w:tcBorders>
              <w:left w:val="nil"/>
              <w:bottom w:val="single" w:sz="4" w:space="0" w:color="auto"/>
              <w:right w:val="nil"/>
            </w:tcBorders>
            <w:vAlign w:val="center"/>
          </w:tcPr>
          <w:p w14:paraId="50ED57BD" w14:textId="77777777" w:rsidR="002D3EDF" w:rsidRPr="002D3EDF" w:rsidRDefault="002D3EDF" w:rsidP="00067578">
            <w:pPr>
              <w:spacing w:line="259" w:lineRule="auto"/>
              <w:jc w:val="center"/>
              <w:rPr>
                <w:b/>
                <w:bCs/>
                <w:iCs/>
                <w:sz w:val="26"/>
                <w:szCs w:val="26"/>
              </w:rPr>
            </w:pPr>
          </w:p>
        </w:tc>
        <w:tc>
          <w:tcPr>
            <w:tcW w:w="537" w:type="pct"/>
            <w:tcBorders>
              <w:left w:val="nil"/>
              <w:bottom w:val="single" w:sz="4" w:space="0" w:color="auto"/>
              <w:right w:val="nil"/>
            </w:tcBorders>
            <w:vAlign w:val="center"/>
          </w:tcPr>
          <w:p w14:paraId="3C4BC4CD" w14:textId="77777777" w:rsidR="002D3EDF" w:rsidRPr="002D3EDF" w:rsidRDefault="002D3EDF" w:rsidP="00067578">
            <w:pPr>
              <w:spacing w:line="259" w:lineRule="auto"/>
              <w:jc w:val="center"/>
              <w:rPr>
                <w:b/>
                <w:bCs/>
                <w:iCs/>
                <w:sz w:val="26"/>
                <w:szCs w:val="26"/>
              </w:rPr>
            </w:pPr>
          </w:p>
        </w:tc>
        <w:tc>
          <w:tcPr>
            <w:tcW w:w="379" w:type="pct"/>
            <w:tcBorders>
              <w:left w:val="nil"/>
              <w:bottom w:val="single" w:sz="4" w:space="0" w:color="auto"/>
            </w:tcBorders>
            <w:vAlign w:val="center"/>
          </w:tcPr>
          <w:p w14:paraId="41C9CFD4" w14:textId="77777777" w:rsidR="002D3EDF" w:rsidRPr="002D3EDF" w:rsidRDefault="002D3EDF" w:rsidP="00067578">
            <w:pPr>
              <w:spacing w:line="259" w:lineRule="auto"/>
              <w:rPr>
                <w:b/>
                <w:bCs/>
                <w:iCs/>
                <w:sz w:val="26"/>
                <w:szCs w:val="26"/>
              </w:rPr>
            </w:pPr>
          </w:p>
        </w:tc>
      </w:tr>
      <w:tr w:rsidR="002D3EDF" w:rsidRPr="002D3EDF" w14:paraId="76DE1A1D" w14:textId="77777777" w:rsidTr="00067578">
        <w:trPr>
          <w:trHeight w:val="284"/>
        </w:trPr>
        <w:tc>
          <w:tcPr>
            <w:tcW w:w="342" w:type="pct"/>
            <w:tcBorders>
              <w:top w:val="nil"/>
            </w:tcBorders>
            <w:vAlign w:val="center"/>
          </w:tcPr>
          <w:p w14:paraId="2F48D9CD" w14:textId="77777777" w:rsidR="002D3EDF" w:rsidRPr="002D3EDF" w:rsidRDefault="002D3EDF" w:rsidP="00067578">
            <w:pPr>
              <w:spacing w:line="259" w:lineRule="auto"/>
              <w:jc w:val="center"/>
              <w:rPr>
                <w:sz w:val="26"/>
                <w:szCs w:val="26"/>
              </w:rPr>
            </w:pPr>
            <w:r w:rsidRPr="002D3EDF">
              <w:rPr>
                <w:sz w:val="26"/>
                <w:szCs w:val="26"/>
              </w:rPr>
              <w:t>5.1</w:t>
            </w:r>
          </w:p>
        </w:tc>
        <w:tc>
          <w:tcPr>
            <w:tcW w:w="2526" w:type="pct"/>
            <w:tcBorders>
              <w:bottom w:val="single" w:sz="4" w:space="0" w:color="auto"/>
            </w:tcBorders>
          </w:tcPr>
          <w:p w14:paraId="18D864EB" w14:textId="77777777" w:rsidR="002D3EDF" w:rsidRPr="002D3EDF" w:rsidRDefault="002D3EDF" w:rsidP="00067578">
            <w:pPr>
              <w:spacing w:line="259" w:lineRule="auto"/>
              <w:rPr>
                <w:sz w:val="26"/>
                <w:szCs w:val="26"/>
                <w:lang w:val="pl-PL"/>
              </w:rPr>
            </w:pPr>
            <w:r w:rsidRPr="002D3EDF">
              <w:rPr>
                <w:sz w:val="26"/>
                <w:szCs w:val="26"/>
              </w:rPr>
              <w:t>Có thành phần phù hợp với ISO 11290.</w:t>
            </w:r>
          </w:p>
        </w:tc>
        <w:tc>
          <w:tcPr>
            <w:tcW w:w="313" w:type="pct"/>
            <w:tcBorders>
              <w:bottom w:val="single" w:sz="4" w:space="0" w:color="auto"/>
            </w:tcBorders>
            <w:vAlign w:val="center"/>
          </w:tcPr>
          <w:p w14:paraId="40A43DE0"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77E67E2F"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083B9AC"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876EB34"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4529FD10" w14:textId="77777777" w:rsidR="002D3EDF" w:rsidRPr="002D3EDF" w:rsidRDefault="002D3EDF" w:rsidP="00067578">
            <w:pPr>
              <w:spacing w:line="259" w:lineRule="auto"/>
              <w:rPr>
                <w:bCs/>
                <w:iCs/>
                <w:sz w:val="26"/>
                <w:szCs w:val="26"/>
              </w:rPr>
            </w:pPr>
          </w:p>
        </w:tc>
      </w:tr>
      <w:tr w:rsidR="002D3EDF" w:rsidRPr="002D3EDF" w14:paraId="06B818AD" w14:textId="77777777" w:rsidTr="00067578">
        <w:trPr>
          <w:trHeight w:val="284"/>
        </w:trPr>
        <w:tc>
          <w:tcPr>
            <w:tcW w:w="342" w:type="pct"/>
            <w:tcBorders>
              <w:top w:val="nil"/>
            </w:tcBorders>
            <w:vAlign w:val="center"/>
          </w:tcPr>
          <w:p w14:paraId="419CB96E" w14:textId="77777777" w:rsidR="002D3EDF" w:rsidRPr="002D3EDF" w:rsidRDefault="002D3EDF" w:rsidP="00067578">
            <w:pPr>
              <w:spacing w:line="259" w:lineRule="auto"/>
              <w:jc w:val="center"/>
              <w:rPr>
                <w:sz w:val="26"/>
                <w:szCs w:val="26"/>
              </w:rPr>
            </w:pPr>
            <w:r w:rsidRPr="002D3EDF">
              <w:rPr>
                <w:sz w:val="26"/>
                <w:szCs w:val="26"/>
              </w:rPr>
              <w:t>5.2</w:t>
            </w:r>
          </w:p>
        </w:tc>
        <w:tc>
          <w:tcPr>
            <w:tcW w:w="2526" w:type="pct"/>
            <w:tcBorders>
              <w:bottom w:val="single" w:sz="4" w:space="0" w:color="auto"/>
            </w:tcBorders>
          </w:tcPr>
          <w:p w14:paraId="34828435" w14:textId="77777777" w:rsidR="002D3EDF" w:rsidRPr="002D3EDF" w:rsidRDefault="002D3EDF" w:rsidP="00067578">
            <w:pPr>
              <w:spacing w:line="259" w:lineRule="auto"/>
              <w:rPr>
                <w:sz w:val="26"/>
                <w:szCs w:val="26"/>
                <w:lang w:val="pl-PL"/>
              </w:rPr>
            </w:pPr>
            <w:r w:rsidRPr="002D3EDF">
              <w:rPr>
                <w:sz w:val="26"/>
                <w:szCs w:val="26"/>
              </w:rPr>
              <w:t>Quy cách: Chai 500g.</w:t>
            </w:r>
          </w:p>
        </w:tc>
        <w:tc>
          <w:tcPr>
            <w:tcW w:w="313" w:type="pct"/>
            <w:tcBorders>
              <w:bottom w:val="single" w:sz="4" w:space="0" w:color="auto"/>
            </w:tcBorders>
            <w:vAlign w:val="center"/>
          </w:tcPr>
          <w:p w14:paraId="0E16B787"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188B7A75"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39E587C3"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5961297"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59540106" w14:textId="77777777" w:rsidR="002D3EDF" w:rsidRPr="002D3EDF" w:rsidRDefault="002D3EDF" w:rsidP="00067578">
            <w:pPr>
              <w:spacing w:line="259" w:lineRule="auto"/>
              <w:rPr>
                <w:bCs/>
                <w:iCs/>
                <w:sz w:val="26"/>
                <w:szCs w:val="26"/>
              </w:rPr>
            </w:pPr>
          </w:p>
        </w:tc>
      </w:tr>
      <w:tr w:rsidR="002D3EDF" w:rsidRPr="002D3EDF" w14:paraId="2D022C4C" w14:textId="77777777" w:rsidTr="00067578">
        <w:trPr>
          <w:trHeight w:val="284"/>
        </w:trPr>
        <w:tc>
          <w:tcPr>
            <w:tcW w:w="342" w:type="pct"/>
            <w:tcBorders>
              <w:top w:val="nil"/>
            </w:tcBorders>
            <w:vAlign w:val="center"/>
          </w:tcPr>
          <w:p w14:paraId="5F9761FD" w14:textId="77777777" w:rsidR="002D3EDF" w:rsidRPr="002D3EDF" w:rsidRDefault="002D3EDF" w:rsidP="00067578">
            <w:pPr>
              <w:spacing w:line="259" w:lineRule="auto"/>
              <w:jc w:val="center"/>
              <w:rPr>
                <w:sz w:val="26"/>
                <w:szCs w:val="26"/>
              </w:rPr>
            </w:pPr>
            <w:r w:rsidRPr="002D3EDF">
              <w:rPr>
                <w:sz w:val="26"/>
                <w:szCs w:val="26"/>
              </w:rPr>
              <w:lastRenderedPageBreak/>
              <w:t>5.3</w:t>
            </w:r>
          </w:p>
        </w:tc>
        <w:tc>
          <w:tcPr>
            <w:tcW w:w="2526" w:type="pct"/>
            <w:tcBorders>
              <w:bottom w:val="single" w:sz="4" w:space="0" w:color="auto"/>
            </w:tcBorders>
          </w:tcPr>
          <w:p w14:paraId="4D970924" w14:textId="77777777" w:rsidR="002D3EDF" w:rsidRPr="002D3EDF" w:rsidRDefault="002D3EDF" w:rsidP="00067578">
            <w:pPr>
              <w:spacing w:line="259" w:lineRule="auto"/>
              <w:rPr>
                <w:sz w:val="26"/>
                <w:szCs w:val="26"/>
                <w:lang w:val="pl-PL"/>
              </w:rPr>
            </w:pPr>
            <w:r w:rsidRPr="002D3EDF">
              <w:rPr>
                <w:sz w:val="26"/>
                <w:szCs w:val="26"/>
                <w:lang w:val="pl-PL"/>
              </w:rPr>
              <w:t>Số lượng: 70 chai</w:t>
            </w:r>
          </w:p>
        </w:tc>
        <w:tc>
          <w:tcPr>
            <w:tcW w:w="313" w:type="pct"/>
            <w:tcBorders>
              <w:bottom w:val="single" w:sz="4" w:space="0" w:color="auto"/>
            </w:tcBorders>
            <w:vAlign w:val="center"/>
          </w:tcPr>
          <w:p w14:paraId="364688F0"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4B003761"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259560F"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184764C7"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05F1EC48" w14:textId="77777777" w:rsidR="002D3EDF" w:rsidRPr="002D3EDF" w:rsidRDefault="002D3EDF" w:rsidP="00067578">
            <w:pPr>
              <w:spacing w:line="259" w:lineRule="auto"/>
              <w:rPr>
                <w:bCs/>
                <w:iCs/>
                <w:sz w:val="26"/>
                <w:szCs w:val="26"/>
              </w:rPr>
            </w:pPr>
          </w:p>
        </w:tc>
      </w:tr>
      <w:tr w:rsidR="002D3EDF" w:rsidRPr="002D3EDF" w14:paraId="53CBEB4B" w14:textId="77777777" w:rsidTr="00067578">
        <w:trPr>
          <w:trHeight w:val="417"/>
        </w:trPr>
        <w:tc>
          <w:tcPr>
            <w:tcW w:w="342" w:type="pct"/>
            <w:tcBorders>
              <w:top w:val="nil"/>
            </w:tcBorders>
            <w:vAlign w:val="center"/>
          </w:tcPr>
          <w:p w14:paraId="476A248B" w14:textId="77777777" w:rsidR="002D3EDF" w:rsidRPr="002D3EDF" w:rsidRDefault="002D3EDF" w:rsidP="00067578">
            <w:pPr>
              <w:spacing w:line="259" w:lineRule="auto"/>
              <w:jc w:val="center"/>
              <w:rPr>
                <w:b/>
                <w:bCs/>
                <w:sz w:val="26"/>
                <w:szCs w:val="26"/>
              </w:rPr>
            </w:pPr>
            <w:r w:rsidRPr="002D3EDF">
              <w:rPr>
                <w:b/>
                <w:bCs/>
                <w:sz w:val="26"/>
                <w:szCs w:val="26"/>
              </w:rPr>
              <w:t>6</w:t>
            </w:r>
          </w:p>
        </w:tc>
        <w:tc>
          <w:tcPr>
            <w:tcW w:w="2526" w:type="pct"/>
            <w:tcBorders>
              <w:bottom w:val="single" w:sz="4" w:space="0" w:color="auto"/>
              <w:right w:val="nil"/>
            </w:tcBorders>
            <w:vAlign w:val="center"/>
          </w:tcPr>
          <w:p w14:paraId="4E08C688" w14:textId="77777777" w:rsidR="002D3EDF" w:rsidRPr="002D3EDF" w:rsidRDefault="002D3EDF" w:rsidP="00067578">
            <w:pPr>
              <w:spacing w:line="259" w:lineRule="auto"/>
              <w:rPr>
                <w:b/>
                <w:bCs/>
                <w:sz w:val="26"/>
                <w:szCs w:val="26"/>
                <w:lang w:val="pl-PL"/>
              </w:rPr>
            </w:pPr>
            <w:r w:rsidRPr="002D3EDF">
              <w:rPr>
                <w:b/>
                <w:bCs/>
                <w:sz w:val="26"/>
                <w:szCs w:val="26"/>
              </w:rPr>
              <w:t>Fraser Listeria ammonium Iron (III) citrate</w:t>
            </w:r>
          </w:p>
        </w:tc>
        <w:tc>
          <w:tcPr>
            <w:tcW w:w="313" w:type="pct"/>
            <w:tcBorders>
              <w:left w:val="nil"/>
              <w:bottom w:val="single" w:sz="4" w:space="0" w:color="auto"/>
              <w:right w:val="nil"/>
            </w:tcBorders>
            <w:vAlign w:val="center"/>
          </w:tcPr>
          <w:p w14:paraId="41B527AC" w14:textId="77777777" w:rsidR="002D3EDF" w:rsidRPr="002D3EDF" w:rsidRDefault="002D3EDF" w:rsidP="00067578">
            <w:pPr>
              <w:spacing w:line="259" w:lineRule="auto"/>
              <w:jc w:val="center"/>
              <w:rPr>
                <w:b/>
                <w:bCs/>
                <w:iCs/>
                <w:sz w:val="26"/>
                <w:szCs w:val="26"/>
              </w:rPr>
            </w:pPr>
          </w:p>
        </w:tc>
        <w:tc>
          <w:tcPr>
            <w:tcW w:w="415" w:type="pct"/>
            <w:tcBorders>
              <w:left w:val="nil"/>
              <w:bottom w:val="single" w:sz="4" w:space="0" w:color="auto"/>
              <w:right w:val="nil"/>
            </w:tcBorders>
            <w:vAlign w:val="center"/>
          </w:tcPr>
          <w:p w14:paraId="5DBFCA46" w14:textId="77777777" w:rsidR="002D3EDF" w:rsidRPr="002D3EDF" w:rsidRDefault="002D3EDF" w:rsidP="00067578">
            <w:pPr>
              <w:spacing w:line="259" w:lineRule="auto"/>
              <w:jc w:val="center"/>
              <w:rPr>
                <w:b/>
                <w:bCs/>
                <w:iCs/>
                <w:sz w:val="26"/>
                <w:szCs w:val="26"/>
              </w:rPr>
            </w:pPr>
          </w:p>
        </w:tc>
        <w:tc>
          <w:tcPr>
            <w:tcW w:w="488" w:type="pct"/>
            <w:tcBorders>
              <w:left w:val="nil"/>
              <w:bottom w:val="single" w:sz="4" w:space="0" w:color="auto"/>
              <w:right w:val="nil"/>
            </w:tcBorders>
            <w:vAlign w:val="center"/>
          </w:tcPr>
          <w:p w14:paraId="21BFC2A3" w14:textId="77777777" w:rsidR="002D3EDF" w:rsidRPr="002D3EDF" w:rsidRDefault="002D3EDF" w:rsidP="00067578">
            <w:pPr>
              <w:spacing w:line="259" w:lineRule="auto"/>
              <w:jc w:val="center"/>
              <w:rPr>
                <w:b/>
                <w:bCs/>
                <w:iCs/>
                <w:sz w:val="26"/>
                <w:szCs w:val="26"/>
              </w:rPr>
            </w:pPr>
          </w:p>
        </w:tc>
        <w:tc>
          <w:tcPr>
            <w:tcW w:w="537" w:type="pct"/>
            <w:tcBorders>
              <w:left w:val="nil"/>
              <w:bottom w:val="single" w:sz="4" w:space="0" w:color="auto"/>
              <w:right w:val="nil"/>
            </w:tcBorders>
            <w:vAlign w:val="center"/>
          </w:tcPr>
          <w:p w14:paraId="549AAD92" w14:textId="77777777" w:rsidR="002D3EDF" w:rsidRPr="002D3EDF" w:rsidRDefault="002D3EDF" w:rsidP="00067578">
            <w:pPr>
              <w:spacing w:line="259" w:lineRule="auto"/>
              <w:jc w:val="center"/>
              <w:rPr>
                <w:b/>
                <w:bCs/>
                <w:iCs/>
                <w:sz w:val="26"/>
                <w:szCs w:val="26"/>
              </w:rPr>
            </w:pPr>
          </w:p>
        </w:tc>
        <w:tc>
          <w:tcPr>
            <w:tcW w:w="379" w:type="pct"/>
            <w:tcBorders>
              <w:left w:val="nil"/>
              <w:bottom w:val="single" w:sz="4" w:space="0" w:color="auto"/>
            </w:tcBorders>
            <w:vAlign w:val="center"/>
          </w:tcPr>
          <w:p w14:paraId="4D01A962" w14:textId="77777777" w:rsidR="002D3EDF" w:rsidRPr="002D3EDF" w:rsidRDefault="002D3EDF" w:rsidP="00067578">
            <w:pPr>
              <w:spacing w:line="259" w:lineRule="auto"/>
              <w:rPr>
                <w:b/>
                <w:bCs/>
                <w:iCs/>
                <w:sz w:val="26"/>
                <w:szCs w:val="26"/>
              </w:rPr>
            </w:pPr>
          </w:p>
        </w:tc>
      </w:tr>
      <w:tr w:rsidR="002D3EDF" w:rsidRPr="002D3EDF" w14:paraId="47865DFB" w14:textId="77777777" w:rsidTr="00067578">
        <w:trPr>
          <w:trHeight w:val="284"/>
        </w:trPr>
        <w:tc>
          <w:tcPr>
            <w:tcW w:w="342" w:type="pct"/>
            <w:tcBorders>
              <w:top w:val="nil"/>
            </w:tcBorders>
            <w:vAlign w:val="center"/>
          </w:tcPr>
          <w:p w14:paraId="510E7C27" w14:textId="77777777" w:rsidR="002D3EDF" w:rsidRPr="002D3EDF" w:rsidRDefault="002D3EDF" w:rsidP="002D3EDF">
            <w:pPr>
              <w:pStyle w:val="ListParagraph"/>
              <w:numPr>
                <w:ilvl w:val="0"/>
                <w:numId w:val="4"/>
              </w:numPr>
              <w:spacing w:line="259" w:lineRule="auto"/>
              <w:ind w:left="473"/>
              <w:jc w:val="center"/>
              <w:rPr>
                <w:sz w:val="26"/>
                <w:szCs w:val="26"/>
              </w:rPr>
            </w:pPr>
          </w:p>
        </w:tc>
        <w:tc>
          <w:tcPr>
            <w:tcW w:w="2526" w:type="pct"/>
            <w:tcBorders>
              <w:bottom w:val="single" w:sz="4" w:space="0" w:color="auto"/>
            </w:tcBorders>
          </w:tcPr>
          <w:p w14:paraId="33BDD131" w14:textId="77777777" w:rsidR="002D3EDF" w:rsidRPr="002D3EDF" w:rsidRDefault="002D3EDF" w:rsidP="00067578">
            <w:pPr>
              <w:spacing w:line="259" w:lineRule="auto"/>
              <w:rPr>
                <w:sz w:val="26"/>
                <w:szCs w:val="26"/>
                <w:lang w:val="pl-PL"/>
              </w:rPr>
            </w:pPr>
            <w:r w:rsidRPr="002D3EDF">
              <w:rPr>
                <w:sz w:val="26"/>
                <w:szCs w:val="26"/>
              </w:rPr>
              <w:t>Sử dụng đồng bộ với môi trường FRASER Listeria Selective Enrichment Broth.</w:t>
            </w:r>
          </w:p>
        </w:tc>
        <w:tc>
          <w:tcPr>
            <w:tcW w:w="313" w:type="pct"/>
            <w:tcBorders>
              <w:bottom w:val="single" w:sz="4" w:space="0" w:color="auto"/>
            </w:tcBorders>
            <w:vAlign w:val="center"/>
          </w:tcPr>
          <w:p w14:paraId="140F034B"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1EFE1A75"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1549B58D"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47C69ACB"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292D3CE8" w14:textId="77777777" w:rsidR="002D3EDF" w:rsidRPr="002D3EDF" w:rsidRDefault="002D3EDF" w:rsidP="00067578">
            <w:pPr>
              <w:spacing w:line="259" w:lineRule="auto"/>
              <w:rPr>
                <w:bCs/>
                <w:iCs/>
                <w:sz w:val="26"/>
                <w:szCs w:val="26"/>
              </w:rPr>
            </w:pPr>
          </w:p>
        </w:tc>
      </w:tr>
      <w:tr w:rsidR="002D3EDF" w:rsidRPr="002D3EDF" w14:paraId="0E1E1E8C" w14:textId="77777777" w:rsidTr="00067578">
        <w:trPr>
          <w:trHeight w:val="284"/>
        </w:trPr>
        <w:tc>
          <w:tcPr>
            <w:tcW w:w="342" w:type="pct"/>
            <w:tcBorders>
              <w:top w:val="nil"/>
            </w:tcBorders>
            <w:vAlign w:val="center"/>
          </w:tcPr>
          <w:p w14:paraId="08D04DE3" w14:textId="77777777" w:rsidR="002D3EDF" w:rsidRPr="002D3EDF" w:rsidRDefault="002D3EDF" w:rsidP="002D3EDF">
            <w:pPr>
              <w:pStyle w:val="ListParagraph"/>
              <w:numPr>
                <w:ilvl w:val="0"/>
                <w:numId w:val="4"/>
              </w:numPr>
              <w:spacing w:line="259" w:lineRule="auto"/>
              <w:ind w:left="473"/>
              <w:jc w:val="center"/>
              <w:rPr>
                <w:sz w:val="26"/>
                <w:szCs w:val="26"/>
              </w:rPr>
            </w:pPr>
          </w:p>
        </w:tc>
        <w:tc>
          <w:tcPr>
            <w:tcW w:w="2526" w:type="pct"/>
            <w:tcBorders>
              <w:bottom w:val="single" w:sz="4" w:space="0" w:color="auto"/>
            </w:tcBorders>
          </w:tcPr>
          <w:p w14:paraId="3A48BFED" w14:textId="77777777" w:rsidR="002D3EDF" w:rsidRPr="002D3EDF" w:rsidRDefault="002D3EDF" w:rsidP="00067578">
            <w:pPr>
              <w:spacing w:line="259" w:lineRule="auto"/>
              <w:rPr>
                <w:sz w:val="26"/>
                <w:szCs w:val="26"/>
                <w:lang w:val="pl-PL"/>
              </w:rPr>
            </w:pPr>
            <w:r w:rsidRPr="002D3EDF">
              <w:rPr>
                <w:sz w:val="26"/>
                <w:szCs w:val="26"/>
              </w:rPr>
              <w:t>Quy cách: hộp 10 lọ (hoặc quy cách khác và đảm bảo số lượng đủ để bổ sung cho 650 lit môi trường Half Fraser broth).</w:t>
            </w:r>
          </w:p>
        </w:tc>
        <w:tc>
          <w:tcPr>
            <w:tcW w:w="313" w:type="pct"/>
            <w:tcBorders>
              <w:bottom w:val="single" w:sz="4" w:space="0" w:color="auto"/>
            </w:tcBorders>
            <w:vAlign w:val="center"/>
          </w:tcPr>
          <w:p w14:paraId="13F7C55C"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235B213B"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7A16A0DB"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5125FC40"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394B057B" w14:textId="77777777" w:rsidR="002D3EDF" w:rsidRPr="002D3EDF" w:rsidRDefault="002D3EDF" w:rsidP="00067578">
            <w:pPr>
              <w:spacing w:line="259" w:lineRule="auto"/>
              <w:rPr>
                <w:bCs/>
                <w:iCs/>
                <w:sz w:val="26"/>
                <w:szCs w:val="26"/>
              </w:rPr>
            </w:pPr>
          </w:p>
        </w:tc>
      </w:tr>
      <w:tr w:rsidR="002D3EDF" w:rsidRPr="002D3EDF" w14:paraId="31DA7E73" w14:textId="77777777" w:rsidTr="00067578">
        <w:trPr>
          <w:trHeight w:val="284"/>
        </w:trPr>
        <w:tc>
          <w:tcPr>
            <w:tcW w:w="342" w:type="pct"/>
            <w:tcBorders>
              <w:top w:val="nil"/>
            </w:tcBorders>
            <w:vAlign w:val="center"/>
          </w:tcPr>
          <w:p w14:paraId="348692B0" w14:textId="77777777" w:rsidR="002D3EDF" w:rsidRPr="002D3EDF" w:rsidRDefault="002D3EDF" w:rsidP="002D3EDF">
            <w:pPr>
              <w:pStyle w:val="ListParagraph"/>
              <w:numPr>
                <w:ilvl w:val="0"/>
                <w:numId w:val="4"/>
              </w:numPr>
              <w:spacing w:line="259" w:lineRule="auto"/>
              <w:ind w:left="473"/>
              <w:jc w:val="center"/>
              <w:rPr>
                <w:sz w:val="26"/>
                <w:szCs w:val="26"/>
              </w:rPr>
            </w:pPr>
          </w:p>
        </w:tc>
        <w:tc>
          <w:tcPr>
            <w:tcW w:w="2526" w:type="pct"/>
            <w:tcBorders>
              <w:bottom w:val="single" w:sz="4" w:space="0" w:color="auto"/>
            </w:tcBorders>
          </w:tcPr>
          <w:p w14:paraId="29B63BC3" w14:textId="77777777" w:rsidR="002D3EDF" w:rsidRPr="002D3EDF" w:rsidRDefault="002D3EDF" w:rsidP="00067578">
            <w:pPr>
              <w:spacing w:line="259" w:lineRule="auto"/>
              <w:rPr>
                <w:sz w:val="26"/>
                <w:szCs w:val="26"/>
                <w:lang w:val="pl-PL"/>
              </w:rPr>
            </w:pPr>
            <w:r w:rsidRPr="002D3EDF">
              <w:rPr>
                <w:sz w:val="26"/>
                <w:szCs w:val="26"/>
                <w:lang w:val="pl-PL"/>
              </w:rPr>
              <w:t>Số lượng: 130 hộp</w:t>
            </w:r>
          </w:p>
        </w:tc>
        <w:tc>
          <w:tcPr>
            <w:tcW w:w="313" w:type="pct"/>
            <w:tcBorders>
              <w:bottom w:val="single" w:sz="4" w:space="0" w:color="auto"/>
            </w:tcBorders>
            <w:vAlign w:val="center"/>
          </w:tcPr>
          <w:p w14:paraId="4F1F68CD"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03046CD3"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5BCF80CA"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428CB0AF"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2A62F840" w14:textId="77777777" w:rsidR="002D3EDF" w:rsidRPr="002D3EDF" w:rsidRDefault="002D3EDF" w:rsidP="00067578">
            <w:pPr>
              <w:spacing w:line="259" w:lineRule="auto"/>
              <w:rPr>
                <w:bCs/>
                <w:iCs/>
                <w:sz w:val="26"/>
                <w:szCs w:val="26"/>
              </w:rPr>
            </w:pPr>
          </w:p>
        </w:tc>
      </w:tr>
      <w:tr w:rsidR="002D3EDF" w:rsidRPr="002D3EDF" w14:paraId="1A9DEC9A" w14:textId="77777777" w:rsidTr="00067578">
        <w:trPr>
          <w:trHeight w:val="383"/>
        </w:trPr>
        <w:tc>
          <w:tcPr>
            <w:tcW w:w="342" w:type="pct"/>
            <w:tcBorders>
              <w:top w:val="nil"/>
            </w:tcBorders>
            <w:vAlign w:val="center"/>
          </w:tcPr>
          <w:p w14:paraId="2631DB65" w14:textId="77777777" w:rsidR="002D3EDF" w:rsidRPr="002D3EDF" w:rsidRDefault="002D3EDF" w:rsidP="00067578">
            <w:pPr>
              <w:spacing w:line="259" w:lineRule="auto"/>
              <w:jc w:val="center"/>
              <w:rPr>
                <w:b/>
                <w:bCs/>
                <w:sz w:val="26"/>
                <w:szCs w:val="26"/>
              </w:rPr>
            </w:pPr>
            <w:r w:rsidRPr="002D3EDF">
              <w:rPr>
                <w:b/>
                <w:bCs/>
                <w:sz w:val="26"/>
                <w:szCs w:val="26"/>
              </w:rPr>
              <w:t>7</w:t>
            </w:r>
          </w:p>
        </w:tc>
        <w:tc>
          <w:tcPr>
            <w:tcW w:w="2526" w:type="pct"/>
            <w:tcBorders>
              <w:bottom w:val="single" w:sz="4" w:space="0" w:color="auto"/>
              <w:right w:val="nil"/>
            </w:tcBorders>
            <w:vAlign w:val="center"/>
          </w:tcPr>
          <w:p w14:paraId="61BA6E75" w14:textId="77777777" w:rsidR="002D3EDF" w:rsidRPr="002D3EDF" w:rsidRDefault="002D3EDF" w:rsidP="00067578">
            <w:pPr>
              <w:spacing w:line="259" w:lineRule="auto"/>
              <w:rPr>
                <w:b/>
                <w:bCs/>
                <w:sz w:val="26"/>
                <w:szCs w:val="26"/>
                <w:lang w:val="pl-PL"/>
              </w:rPr>
            </w:pPr>
            <w:r w:rsidRPr="002D3EDF">
              <w:rPr>
                <w:b/>
                <w:bCs/>
                <w:sz w:val="26"/>
                <w:szCs w:val="26"/>
              </w:rPr>
              <w:t>Fraser listeria selective supplement</w:t>
            </w:r>
          </w:p>
        </w:tc>
        <w:tc>
          <w:tcPr>
            <w:tcW w:w="313" w:type="pct"/>
            <w:tcBorders>
              <w:left w:val="nil"/>
              <w:bottom w:val="single" w:sz="4" w:space="0" w:color="auto"/>
              <w:right w:val="nil"/>
            </w:tcBorders>
            <w:vAlign w:val="center"/>
          </w:tcPr>
          <w:p w14:paraId="482C6442" w14:textId="77777777" w:rsidR="002D3EDF" w:rsidRPr="002D3EDF" w:rsidRDefault="002D3EDF" w:rsidP="00067578">
            <w:pPr>
              <w:spacing w:line="259" w:lineRule="auto"/>
              <w:jc w:val="center"/>
              <w:rPr>
                <w:b/>
                <w:bCs/>
                <w:iCs/>
                <w:sz w:val="26"/>
                <w:szCs w:val="26"/>
              </w:rPr>
            </w:pPr>
          </w:p>
        </w:tc>
        <w:tc>
          <w:tcPr>
            <w:tcW w:w="415" w:type="pct"/>
            <w:tcBorders>
              <w:left w:val="nil"/>
              <w:bottom w:val="single" w:sz="4" w:space="0" w:color="auto"/>
              <w:right w:val="nil"/>
            </w:tcBorders>
            <w:vAlign w:val="center"/>
          </w:tcPr>
          <w:p w14:paraId="6A0F0513" w14:textId="77777777" w:rsidR="002D3EDF" w:rsidRPr="002D3EDF" w:rsidRDefault="002D3EDF" w:rsidP="00067578">
            <w:pPr>
              <w:spacing w:line="259" w:lineRule="auto"/>
              <w:jc w:val="center"/>
              <w:rPr>
                <w:b/>
                <w:bCs/>
                <w:iCs/>
                <w:sz w:val="26"/>
                <w:szCs w:val="26"/>
              </w:rPr>
            </w:pPr>
          </w:p>
        </w:tc>
        <w:tc>
          <w:tcPr>
            <w:tcW w:w="488" w:type="pct"/>
            <w:tcBorders>
              <w:left w:val="nil"/>
              <w:bottom w:val="single" w:sz="4" w:space="0" w:color="auto"/>
              <w:right w:val="nil"/>
            </w:tcBorders>
            <w:vAlign w:val="center"/>
          </w:tcPr>
          <w:p w14:paraId="5D42A695" w14:textId="77777777" w:rsidR="002D3EDF" w:rsidRPr="002D3EDF" w:rsidRDefault="002D3EDF" w:rsidP="00067578">
            <w:pPr>
              <w:spacing w:line="259" w:lineRule="auto"/>
              <w:jc w:val="center"/>
              <w:rPr>
                <w:b/>
                <w:bCs/>
                <w:iCs/>
                <w:sz w:val="26"/>
                <w:szCs w:val="26"/>
              </w:rPr>
            </w:pPr>
          </w:p>
        </w:tc>
        <w:tc>
          <w:tcPr>
            <w:tcW w:w="537" w:type="pct"/>
            <w:tcBorders>
              <w:left w:val="nil"/>
              <w:bottom w:val="single" w:sz="4" w:space="0" w:color="auto"/>
              <w:right w:val="nil"/>
            </w:tcBorders>
            <w:vAlign w:val="center"/>
          </w:tcPr>
          <w:p w14:paraId="60FD858F" w14:textId="77777777" w:rsidR="002D3EDF" w:rsidRPr="002D3EDF" w:rsidRDefault="002D3EDF" w:rsidP="00067578">
            <w:pPr>
              <w:spacing w:line="259" w:lineRule="auto"/>
              <w:jc w:val="center"/>
              <w:rPr>
                <w:b/>
                <w:bCs/>
                <w:iCs/>
                <w:sz w:val="26"/>
                <w:szCs w:val="26"/>
              </w:rPr>
            </w:pPr>
          </w:p>
        </w:tc>
        <w:tc>
          <w:tcPr>
            <w:tcW w:w="379" w:type="pct"/>
            <w:tcBorders>
              <w:left w:val="nil"/>
              <w:bottom w:val="single" w:sz="4" w:space="0" w:color="auto"/>
            </w:tcBorders>
            <w:vAlign w:val="center"/>
          </w:tcPr>
          <w:p w14:paraId="78F99A35" w14:textId="77777777" w:rsidR="002D3EDF" w:rsidRPr="002D3EDF" w:rsidRDefault="002D3EDF" w:rsidP="00067578">
            <w:pPr>
              <w:spacing w:line="259" w:lineRule="auto"/>
              <w:rPr>
                <w:b/>
                <w:bCs/>
                <w:iCs/>
                <w:sz w:val="26"/>
                <w:szCs w:val="26"/>
              </w:rPr>
            </w:pPr>
          </w:p>
        </w:tc>
      </w:tr>
      <w:tr w:rsidR="002D3EDF" w:rsidRPr="002D3EDF" w14:paraId="0943B945" w14:textId="77777777" w:rsidTr="00067578">
        <w:trPr>
          <w:trHeight w:val="383"/>
        </w:trPr>
        <w:tc>
          <w:tcPr>
            <w:tcW w:w="342" w:type="pct"/>
            <w:tcBorders>
              <w:top w:val="nil"/>
            </w:tcBorders>
            <w:vAlign w:val="center"/>
          </w:tcPr>
          <w:p w14:paraId="378A8179" w14:textId="77777777" w:rsidR="002D3EDF" w:rsidRPr="002D3EDF" w:rsidRDefault="002D3EDF" w:rsidP="002D3EDF">
            <w:pPr>
              <w:pStyle w:val="ListParagraph"/>
              <w:numPr>
                <w:ilvl w:val="0"/>
                <w:numId w:val="5"/>
              </w:numPr>
              <w:spacing w:line="259" w:lineRule="auto"/>
              <w:ind w:left="417"/>
              <w:jc w:val="center"/>
              <w:rPr>
                <w:b/>
                <w:bCs/>
                <w:sz w:val="26"/>
                <w:szCs w:val="26"/>
              </w:rPr>
            </w:pPr>
          </w:p>
        </w:tc>
        <w:tc>
          <w:tcPr>
            <w:tcW w:w="2526" w:type="pct"/>
            <w:tcBorders>
              <w:bottom w:val="single" w:sz="4" w:space="0" w:color="auto"/>
              <w:right w:val="nil"/>
            </w:tcBorders>
          </w:tcPr>
          <w:p w14:paraId="5795DB44" w14:textId="77777777" w:rsidR="002D3EDF" w:rsidRPr="002D3EDF" w:rsidRDefault="002D3EDF" w:rsidP="00067578">
            <w:pPr>
              <w:spacing w:line="259" w:lineRule="auto"/>
              <w:rPr>
                <w:b/>
                <w:bCs/>
                <w:sz w:val="26"/>
                <w:szCs w:val="26"/>
                <w:lang w:val="pl-PL"/>
              </w:rPr>
            </w:pPr>
            <w:r w:rsidRPr="002D3EDF">
              <w:rPr>
                <w:sz w:val="26"/>
                <w:szCs w:val="26"/>
              </w:rPr>
              <w:t>Sử dụng đồng bộ với môi trường FRASER Listeria Selective Enrichment Broth.</w:t>
            </w:r>
          </w:p>
        </w:tc>
        <w:tc>
          <w:tcPr>
            <w:tcW w:w="313" w:type="pct"/>
            <w:tcBorders>
              <w:left w:val="nil"/>
              <w:bottom w:val="single" w:sz="4" w:space="0" w:color="auto"/>
              <w:right w:val="nil"/>
            </w:tcBorders>
            <w:vAlign w:val="center"/>
          </w:tcPr>
          <w:p w14:paraId="2B09B784" w14:textId="77777777" w:rsidR="002D3EDF" w:rsidRPr="002D3EDF" w:rsidRDefault="002D3EDF" w:rsidP="00067578">
            <w:pPr>
              <w:spacing w:line="259" w:lineRule="auto"/>
              <w:jc w:val="center"/>
              <w:rPr>
                <w:b/>
                <w:bCs/>
                <w:iCs/>
                <w:sz w:val="26"/>
                <w:szCs w:val="26"/>
              </w:rPr>
            </w:pPr>
          </w:p>
        </w:tc>
        <w:tc>
          <w:tcPr>
            <w:tcW w:w="415" w:type="pct"/>
            <w:tcBorders>
              <w:left w:val="nil"/>
              <w:bottom w:val="single" w:sz="4" w:space="0" w:color="auto"/>
              <w:right w:val="nil"/>
            </w:tcBorders>
            <w:vAlign w:val="center"/>
          </w:tcPr>
          <w:p w14:paraId="2ED20770" w14:textId="77777777" w:rsidR="002D3EDF" w:rsidRPr="002D3EDF" w:rsidRDefault="002D3EDF" w:rsidP="00067578">
            <w:pPr>
              <w:spacing w:line="259" w:lineRule="auto"/>
              <w:jc w:val="center"/>
              <w:rPr>
                <w:b/>
                <w:bCs/>
                <w:iCs/>
                <w:sz w:val="26"/>
                <w:szCs w:val="26"/>
              </w:rPr>
            </w:pPr>
          </w:p>
        </w:tc>
        <w:tc>
          <w:tcPr>
            <w:tcW w:w="488" w:type="pct"/>
            <w:tcBorders>
              <w:left w:val="nil"/>
              <w:bottom w:val="single" w:sz="4" w:space="0" w:color="auto"/>
              <w:right w:val="nil"/>
            </w:tcBorders>
            <w:vAlign w:val="center"/>
          </w:tcPr>
          <w:p w14:paraId="4A742E47" w14:textId="77777777" w:rsidR="002D3EDF" w:rsidRPr="002D3EDF" w:rsidRDefault="002D3EDF" w:rsidP="00067578">
            <w:pPr>
              <w:spacing w:line="259" w:lineRule="auto"/>
              <w:jc w:val="center"/>
              <w:rPr>
                <w:b/>
                <w:bCs/>
                <w:iCs/>
                <w:sz w:val="26"/>
                <w:szCs w:val="26"/>
              </w:rPr>
            </w:pPr>
          </w:p>
        </w:tc>
        <w:tc>
          <w:tcPr>
            <w:tcW w:w="537" w:type="pct"/>
            <w:tcBorders>
              <w:left w:val="nil"/>
              <w:bottom w:val="single" w:sz="4" w:space="0" w:color="auto"/>
              <w:right w:val="nil"/>
            </w:tcBorders>
            <w:vAlign w:val="center"/>
          </w:tcPr>
          <w:p w14:paraId="6620246B" w14:textId="77777777" w:rsidR="002D3EDF" w:rsidRPr="002D3EDF" w:rsidRDefault="002D3EDF" w:rsidP="00067578">
            <w:pPr>
              <w:spacing w:line="259" w:lineRule="auto"/>
              <w:jc w:val="center"/>
              <w:rPr>
                <w:b/>
                <w:bCs/>
                <w:iCs/>
                <w:sz w:val="26"/>
                <w:szCs w:val="26"/>
              </w:rPr>
            </w:pPr>
          </w:p>
        </w:tc>
        <w:tc>
          <w:tcPr>
            <w:tcW w:w="379" w:type="pct"/>
            <w:tcBorders>
              <w:left w:val="nil"/>
              <w:bottom w:val="single" w:sz="4" w:space="0" w:color="auto"/>
            </w:tcBorders>
            <w:vAlign w:val="center"/>
          </w:tcPr>
          <w:p w14:paraId="7A2219C6" w14:textId="77777777" w:rsidR="002D3EDF" w:rsidRPr="002D3EDF" w:rsidRDefault="002D3EDF" w:rsidP="00067578">
            <w:pPr>
              <w:spacing w:line="259" w:lineRule="auto"/>
              <w:rPr>
                <w:b/>
                <w:bCs/>
                <w:iCs/>
                <w:sz w:val="26"/>
                <w:szCs w:val="26"/>
              </w:rPr>
            </w:pPr>
          </w:p>
        </w:tc>
      </w:tr>
      <w:tr w:rsidR="002D3EDF" w:rsidRPr="002D3EDF" w14:paraId="4778C39F" w14:textId="77777777" w:rsidTr="00067578">
        <w:trPr>
          <w:trHeight w:val="284"/>
        </w:trPr>
        <w:tc>
          <w:tcPr>
            <w:tcW w:w="342" w:type="pct"/>
            <w:tcBorders>
              <w:top w:val="nil"/>
            </w:tcBorders>
            <w:vAlign w:val="center"/>
          </w:tcPr>
          <w:p w14:paraId="062734C2" w14:textId="77777777" w:rsidR="002D3EDF" w:rsidRPr="002D3EDF" w:rsidRDefault="002D3EDF" w:rsidP="002D3EDF">
            <w:pPr>
              <w:pStyle w:val="ListParagraph"/>
              <w:numPr>
                <w:ilvl w:val="0"/>
                <w:numId w:val="5"/>
              </w:numPr>
              <w:spacing w:line="259" w:lineRule="auto"/>
              <w:ind w:left="473"/>
              <w:jc w:val="center"/>
              <w:rPr>
                <w:sz w:val="26"/>
                <w:szCs w:val="26"/>
              </w:rPr>
            </w:pPr>
          </w:p>
        </w:tc>
        <w:tc>
          <w:tcPr>
            <w:tcW w:w="2526" w:type="pct"/>
            <w:tcBorders>
              <w:bottom w:val="single" w:sz="4" w:space="0" w:color="auto"/>
            </w:tcBorders>
          </w:tcPr>
          <w:p w14:paraId="291F9BCB" w14:textId="77777777" w:rsidR="002D3EDF" w:rsidRPr="002D3EDF" w:rsidRDefault="002D3EDF" w:rsidP="00067578">
            <w:pPr>
              <w:spacing w:line="259" w:lineRule="auto"/>
              <w:rPr>
                <w:sz w:val="26"/>
                <w:szCs w:val="26"/>
                <w:lang w:val="pl-PL"/>
              </w:rPr>
            </w:pPr>
            <w:r w:rsidRPr="002D3EDF">
              <w:rPr>
                <w:sz w:val="26"/>
                <w:szCs w:val="26"/>
              </w:rPr>
              <w:t>Quy cách: hộp 10 lọ (hoặc quy cách khác và đảm bảo số lượng đủ để bổ sung cho 650 lit môi trường Half Fraser broth).</w:t>
            </w:r>
          </w:p>
        </w:tc>
        <w:tc>
          <w:tcPr>
            <w:tcW w:w="313" w:type="pct"/>
            <w:tcBorders>
              <w:bottom w:val="single" w:sz="4" w:space="0" w:color="auto"/>
            </w:tcBorders>
            <w:vAlign w:val="center"/>
          </w:tcPr>
          <w:p w14:paraId="3CA87FC1"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2739F41E"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7556F70A"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24503A2A"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34D416BB" w14:textId="77777777" w:rsidR="002D3EDF" w:rsidRPr="002D3EDF" w:rsidRDefault="002D3EDF" w:rsidP="00067578">
            <w:pPr>
              <w:spacing w:line="259" w:lineRule="auto"/>
              <w:rPr>
                <w:bCs/>
                <w:iCs/>
                <w:sz w:val="26"/>
                <w:szCs w:val="26"/>
              </w:rPr>
            </w:pPr>
          </w:p>
        </w:tc>
      </w:tr>
      <w:tr w:rsidR="002D3EDF" w:rsidRPr="002D3EDF" w14:paraId="395E0682" w14:textId="77777777" w:rsidTr="00067578">
        <w:trPr>
          <w:trHeight w:val="284"/>
        </w:trPr>
        <w:tc>
          <w:tcPr>
            <w:tcW w:w="342" w:type="pct"/>
            <w:tcBorders>
              <w:top w:val="nil"/>
            </w:tcBorders>
            <w:vAlign w:val="center"/>
          </w:tcPr>
          <w:p w14:paraId="7EF593BC" w14:textId="77777777" w:rsidR="002D3EDF" w:rsidRPr="002D3EDF" w:rsidRDefault="002D3EDF" w:rsidP="002D3EDF">
            <w:pPr>
              <w:pStyle w:val="ListParagraph"/>
              <w:numPr>
                <w:ilvl w:val="0"/>
                <w:numId w:val="5"/>
              </w:numPr>
              <w:spacing w:line="259" w:lineRule="auto"/>
              <w:ind w:left="473"/>
              <w:jc w:val="center"/>
              <w:rPr>
                <w:sz w:val="26"/>
                <w:szCs w:val="26"/>
              </w:rPr>
            </w:pPr>
          </w:p>
        </w:tc>
        <w:tc>
          <w:tcPr>
            <w:tcW w:w="2526" w:type="pct"/>
            <w:tcBorders>
              <w:bottom w:val="single" w:sz="4" w:space="0" w:color="auto"/>
            </w:tcBorders>
          </w:tcPr>
          <w:p w14:paraId="2E317F7F" w14:textId="77777777" w:rsidR="002D3EDF" w:rsidRPr="002D3EDF" w:rsidRDefault="002D3EDF" w:rsidP="00067578">
            <w:pPr>
              <w:spacing w:line="259" w:lineRule="auto"/>
              <w:rPr>
                <w:sz w:val="26"/>
                <w:szCs w:val="26"/>
                <w:lang w:val="pl-PL"/>
              </w:rPr>
            </w:pPr>
            <w:r w:rsidRPr="002D3EDF">
              <w:rPr>
                <w:sz w:val="26"/>
                <w:szCs w:val="26"/>
                <w:lang w:val="pl-PL"/>
              </w:rPr>
              <w:t>Số lượng: 130 hộp</w:t>
            </w:r>
          </w:p>
        </w:tc>
        <w:tc>
          <w:tcPr>
            <w:tcW w:w="313" w:type="pct"/>
            <w:tcBorders>
              <w:bottom w:val="single" w:sz="4" w:space="0" w:color="auto"/>
            </w:tcBorders>
            <w:vAlign w:val="center"/>
          </w:tcPr>
          <w:p w14:paraId="3BF4E9B4"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3DB66B91"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1A4976F7"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0F659AAE"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47EBBA7C" w14:textId="77777777" w:rsidR="002D3EDF" w:rsidRPr="002D3EDF" w:rsidRDefault="002D3EDF" w:rsidP="00067578">
            <w:pPr>
              <w:spacing w:line="259" w:lineRule="auto"/>
              <w:rPr>
                <w:bCs/>
                <w:iCs/>
                <w:sz w:val="26"/>
                <w:szCs w:val="26"/>
              </w:rPr>
            </w:pPr>
          </w:p>
        </w:tc>
      </w:tr>
      <w:tr w:rsidR="002D3EDF" w:rsidRPr="002D3EDF" w14:paraId="3C29173E" w14:textId="77777777" w:rsidTr="00067578">
        <w:trPr>
          <w:trHeight w:val="387"/>
        </w:trPr>
        <w:tc>
          <w:tcPr>
            <w:tcW w:w="342" w:type="pct"/>
            <w:tcBorders>
              <w:top w:val="nil"/>
            </w:tcBorders>
            <w:vAlign w:val="center"/>
          </w:tcPr>
          <w:p w14:paraId="672C6C6F" w14:textId="77777777" w:rsidR="002D3EDF" w:rsidRPr="002D3EDF" w:rsidRDefault="002D3EDF" w:rsidP="00067578">
            <w:pPr>
              <w:spacing w:line="259" w:lineRule="auto"/>
              <w:jc w:val="center"/>
              <w:rPr>
                <w:b/>
                <w:bCs/>
                <w:sz w:val="26"/>
                <w:szCs w:val="26"/>
              </w:rPr>
            </w:pPr>
            <w:r w:rsidRPr="002D3EDF">
              <w:rPr>
                <w:b/>
                <w:bCs/>
                <w:sz w:val="26"/>
                <w:szCs w:val="26"/>
              </w:rPr>
              <w:t>8</w:t>
            </w:r>
          </w:p>
        </w:tc>
        <w:tc>
          <w:tcPr>
            <w:tcW w:w="4658" w:type="pct"/>
            <w:gridSpan w:val="6"/>
            <w:tcBorders>
              <w:bottom w:val="single" w:sz="4" w:space="0" w:color="auto"/>
            </w:tcBorders>
            <w:vAlign w:val="center"/>
          </w:tcPr>
          <w:p w14:paraId="2E48DBE8" w14:textId="77777777" w:rsidR="002D3EDF" w:rsidRPr="002D3EDF" w:rsidRDefault="002D3EDF" w:rsidP="00067578">
            <w:pPr>
              <w:spacing w:line="259" w:lineRule="auto"/>
              <w:rPr>
                <w:b/>
                <w:bCs/>
                <w:iCs/>
                <w:sz w:val="26"/>
                <w:szCs w:val="26"/>
              </w:rPr>
            </w:pPr>
            <w:r w:rsidRPr="002D3EDF">
              <w:rPr>
                <w:b/>
                <w:bCs/>
                <w:sz w:val="26"/>
                <w:szCs w:val="26"/>
              </w:rPr>
              <w:t>Modified semi-solid Rappaport-Vassiliadis (MSRV) agar</w:t>
            </w:r>
          </w:p>
        </w:tc>
      </w:tr>
      <w:tr w:rsidR="002D3EDF" w:rsidRPr="002D3EDF" w14:paraId="28D32FF5" w14:textId="77777777" w:rsidTr="00067578">
        <w:trPr>
          <w:trHeight w:val="284"/>
        </w:trPr>
        <w:tc>
          <w:tcPr>
            <w:tcW w:w="342" w:type="pct"/>
            <w:tcBorders>
              <w:top w:val="nil"/>
            </w:tcBorders>
            <w:vAlign w:val="center"/>
          </w:tcPr>
          <w:p w14:paraId="0F6D75B3" w14:textId="77777777" w:rsidR="002D3EDF" w:rsidRPr="002D3EDF" w:rsidRDefault="002D3EDF" w:rsidP="002D3EDF">
            <w:pPr>
              <w:pStyle w:val="ListParagraph"/>
              <w:numPr>
                <w:ilvl w:val="0"/>
                <w:numId w:val="6"/>
              </w:numPr>
              <w:spacing w:line="259" w:lineRule="auto"/>
              <w:ind w:left="473"/>
              <w:jc w:val="center"/>
              <w:rPr>
                <w:sz w:val="26"/>
                <w:szCs w:val="26"/>
              </w:rPr>
            </w:pPr>
          </w:p>
        </w:tc>
        <w:tc>
          <w:tcPr>
            <w:tcW w:w="2526" w:type="pct"/>
            <w:tcBorders>
              <w:bottom w:val="single" w:sz="4" w:space="0" w:color="auto"/>
            </w:tcBorders>
          </w:tcPr>
          <w:p w14:paraId="75491523" w14:textId="77777777" w:rsidR="002D3EDF" w:rsidRPr="002D3EDF" w:rsidRDefault="002D3EDF" w:rsidP="00067578">
            <w:pPr>
              <w:spacing w:line="259" w:lineRule="auto"/>
              <w:rPr>
                <w:sz w:val="26"/>
                <w:szCs w:val="26"/>
                <w:lang w:val="pl-PL"/>
              </w:rPr>
            </w:pPr>
            <w:r w:rsidRPr="002D3EDF">
              <w:rPr>
                <w:sz w:val="26"/>
                <w:szCs w:val="26"/>
              </w:rPr>
              <w:t>Có thành phần phù hợp với ISO 6579.</w:t>
            </w:r>
          </w:p>
        </w:tc>
        <w:tc>
          <w:tcPr>
            <w:tcW w:w="313" w:type="pct"/>
            <w:tcBorders>
              <w:bottom w:val="single" w:sz="4" w:space="0" w:color="auto"/>
            </w:tcBorders>
            <w:vAlign w:val="center"/>
          </w:tcPr>
          <w:p w14:paraId="0FBCDA00"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5B03F642"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420B2E06"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41F1732C"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66DC3467" w14:textId="77777777" w:rsidR="002D3EDF" w:rsidRPr="002D3EDF" w:rsidRDefault="002D3EDF" w:rsidP="00067578">
            <w:pPr>
              <w:spacing w:line="259" w:lineRule="auto"/>
              <w:rPr>
                <w:bCs/>
                <w:iCs/>
                <w:sz w:val="26"/>
                <w:szCs w:val="26"/>
              </w:rPr>
            </w:pPr>
          </w:p>
        </w:tc>
      </w:tr>
      <w:tr w:rsidR="002D3EDF" w:rsidRPr="002D3EDF" w14:paraId="735E4B98" w14:textId="77777777" w:rsidTr="00067578">
        <w:trPr>
          <w:trHeight w:val="284"/>
        </w:trPr>
        <w:tc>
          <w:tcPr>
            <w:tcW w:w="342" w:type="pct"/>
            <w:tcBorders>
              <w:top w:val="nil"/>
            </w:tcBorders>
            <w:vAlign w:val="center"/>
          </w:tcPr>
          <w:p w14:paraId="48E389FE" w14:textId="77777777" w:rsidR="002D3EDF" w:rsidRPr="002D3EDF" w:rsidRDefault="002D3EDF" w:rsidP="002D3EDF">
            <w:pPr>
              <w:pStyle w:val="ListParagraph"/>
              <w:numPr>
                <w:ilvl w:val="0"/>
                <w:numId w:val="6"/>
              </w:numPr>
              <w:spacing w:line="259" w:lineRule="auto"/>
              <w:ind w:left="473"/>
              <w:jc w:val="center"/>
              <w:rPr>
                <w:sz w:val="26"/>
                <w:szCs w:val="26"/>
              </w:rPr>
            </w:pPr>
          </w:p>
        </w:tc>
        <w:tc>
          <w:tcPr>
            <w:tcW w:w="2526" w:type="pct"/>
            <w:tcBorders>
              <w:bottom w:val="single" w:sz="4" w:space="0" w:color="auto"/>
            </w:tcBorders>
          </w:tcPr>
          <w:p w14:paraId="5C31B3C2" w14:textId="77777777" w:rsidR="002D3EDF" w:rsidRPr="002D3EDF" w:rsidRDefault="002D3EDF" w:rsidP="00067578">
            <w:pPr>
              <w:spacing w:line="259" w:lineRule="auto"/>
              <w:rPr>
                <w:sz w:val="26"/>
                <w:szCs w:val="26"/>
                <w:lang w:val="pl-PL"/>
              </w:rPr>
            </w:pPr>
            <w:r w:rsidRPr="002D3EDF">
              <w:rPr>
                <w:sz w:val="26"/>
                <w:szCs w:val="26"/>
              </w:rPr>
              <w:t>Quy cách: Chai 500g.</w:t>
            </w:r>
          </w:p>
        </w:tc>
        <w:tc>
          <w:tcPr>
            <w:tcW w:w="313" w:type="pct"/>
            <w:tcBorders>
              <w:bottom w:val="single" w:sz="4" w:space="0" w:color="auto"/>
            </w:tcBorders>
            <w:vAlign w:val="center"/>
          </w:tcPr>
          <w:p w14:paraId="79C9F530"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53D018DD"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7156BBCF"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276FF920"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0DB4FD18" w14:textId="77777777" w:rsidR="002D3EDF" w:rsidRPr="002D3EDF" w:rsidRDefault="002D3EDF" w:rsidP="00067578">
            <w:pPr>
              <w:spacing w:line="259" w:lineRule="auto"/>
              <w:rPr>
                <w:bCs/>
                <w:iCs/>
                <w:sz w:val="26"/>
                <w:szCs w:val="26"/>
              </w:rPr>
            </w:pPr>
          </w:p>
        </w:tc>
      </w:tr>
      <w:tr w:rsidR="002D3EDF" w:rsidRPr="002D3EDF" w14:paraId="75238E92" w14:textId="77777777" w:rsidTr="00067578">
        <w:trPr>
          <w:trHeight w:val="284"/>
        </w:trPr>
        <w:tc>
          <w:tcPr>
            <w:tcW w:w="342" w:type="pct"/>
            <w:tcBorders>
              <w:top w:val="nil"/>
            </w:tcBorders>
            <w:vAlign w:val="center"/>
          </w:tcPr>
          <w:p w14:paraId="03870A2C" w14:textId="77777777" w:rsidR="002D3EDF" w:rsidRPr="002D3EDF" w:rsidRDefault="002D3EDF" w:rsidP="002D3EDF">
            <w:pPr>
              <w:pStyle w:val="ListParagraph"/>
              <w:numPr>
                <w:ilvl w:val="0"/>
                <w:numId w:val="6"/>
              </w:numPr>
              <w:spacing w:line="259" w:lineRule="auto"/>
              <w:ind w:left="473"/>
              <w:jc w:val="center"/>
              <w:rPr>
                <w:sz w:val="26"/>
                <w:szCs w:val="26"/>
              </w:rPr>
            </w:pPr>
          </w:p>
        </w:tc>
        <w:tc>
          <w:tcPr>
            <w:tcW w:w="2526" w:type="pct"/>
            <w:tcBorders>
              <w:bottom w:val="single" w:sz="4" w:space="0" w:color="auto"/>
            </w:tcBorders>
          </w:tcPr>
          <w:p w14:paraId="6E9DE883" w14:textId="77777777" w:rsidR="002D3EDF" w:rsidRPr="002D3EDF" w:rsidRDefault="002D3EDF" w:rsidP="00067578">
            <w:pPr>
              <w:spacing w:line="259" w:lineRule="auto"/>
              <w:rPr>
                <w:sz w:val="26"/>
                <w:szCs w:val="26"/>
              </w:rPr>
            </w:pPr>
            <w:r w:rsidRPr="002D3EDF">
              <w:rPr>
                <w:sz w:val="26"/>
                <w:szCs w:val="26"/>
              </w:rPr>
              <w:t>Số lượng: 1 chai</w:t>
            </w:r>
          </w:p>
        </w:tc>
        <w:tc>
          <w:tcPr>
            <w:tcW w:w="313" w:type="pct"/>
            <w:tcBorders>
              <w:bottom w:val="single" w:sz="4" w:space="0" w:color="auto"/>
            </w:tcBorders>
            <w:vAlign w:val="center"/>
          </w:tcPr>
          <w:p w14:paraId="3AEDE213"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5306CFBD"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475C6186"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E161FAE"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71CA336B" w14:textId="77777777" w:rsidR="002D3EDF" w:rsidRPr="002D3EDF" w:rsidRDefault="002D3EDF" w:rsidP="00067578">
            <w:pPr>
              <w:spacing w:line="259" w:lineRule="auto"/>
              <w:rPr>
                <w:bCs/>
                <w:iCs/>
                <w:sz w:val="26"/>
                <w:szCs w:val="26"/>
              </w:rPr>
            </w:pPr>
          </w:p>
        </w:tc>
      </w:tr>
      <w:tr w:rsidR="002D3EDF" w:rsidRPr="002D3EDF" w14:paraId="3869E9C1" w14:textId="77777777" w:rsidTr="00067578">
        <w:trPr>
          <w:trHeight w:val="391"/>
        </w:trPr>
        <w:tc>
          <w:tcPr>
            <w:tcW w:w="342" w:type="pct"/>
            <w:tcBorders>
              <w:top w:val="nil"/>
            </w:tcBorders>
            <w:vAlign w:val="center"/>
          </w:tcPr>
          <w:p w14:paraId="70217D3C" w14:textId="77777777" w:rsidR="002D3EDF" w:rsidRPr="002D3EDF" w:rsidRDefault="002D3EDF" w:rsidP="00067578">
            <w:pPr>
              <w:spacing w:line="259" w:lineRule="auto"/>
              <w:jc w:val="center"/>
              <w:rPr>
                <w:b/>
                <w:bCs/>
                <w:sz w:val="26"/>
                <w:szCs w:val="26"/>
              </w:rPr>
            </w:pPr>
            <w:r w:rsidRPr="002D3EDF">
              <w:rPr>
                <w:b/>
                <w:bCs/>
                <w:sz w:val="26"/>
                <w:szCs w:val="26"/>
              </w:rPr>
              <w:t>9</w:t>
            </w:r>
          </w:p>
        </w:tc>
        <w:tc>
          <w:tcPr>
            <w:tcW w:w="4658" w:type="pct"/>
            <w:gridSpan w:val="6"/>
            <w:tcBorders>
              <w:bottom w:val="single" w:sz="4" w:space="0" w:color="auto"/>
            </w:tcBorders>
            <w:vAlign w:val="center"/>
          </w:tcPr>
          <w:p w14:paraId="4FCE4CEC" w14:textId="77777777" w:rsidR="002D3EDF" w:rsidRPr="002D3EDF" w:rsidRDefault="002D3EDF" w:rsidP="00067578">
            <w:pPr>
              <w:spacing w:line="259" w:lineRule="auto"/>
              <w:rPr>
                <w:b/>
                <w:bCs/>
                <w:iCs/>
                <w:sz w:val="26"/>
                <w:szCs w:val="26"/>
              </w:rPr>
            </w:pPr>
            <w:r w:rsidRPr="002D3EDF">
              <w:rPr>
                <w:b/>
                <w:bCs/>
                <w:sz w:val="26"/>
                <w:szCs w:val="26"/>
              </w:rPr>
              <w:t>Modified Tryptone Soy Broth (mTSB) + Novobiocin</w:t>
            </w:r>
          </w:p>
        </w:tc>
      </w:tr>
      <w:tr w:rsidR="002D3EDF" w:rsidRPr="002D3EDF" w14:paraId="162E63D1" w14:textId="77777777" w:rsidTr="00067578">
        <w:trPr>
          <w:trHeight w:val="284"/>
        </w:trPr>
        <w:tc>
          <w:tcPr>
            <w:tcW w:w="342" w:type="pct"/>
            <w:tcBorders>
              <w:top w:val="nil"/>
            </w:tcBorders>
            <w:vAlign w:val="center"/>
          </w:tcPr>
          <w:p w14:paraId="523959CB" w14:textId="77777777" w:rsidR="002D3EDF" w:rsidRPr="002D3EDF" w:rsidRDefault="002D3EDF" w:rsidP="002D3EDF">
            <w:pPr>
              <w:pStyle w:val="ListParagraph"/>
              <w:numPr>
                <w:ilvl w:val="0"/>
                <w:numId w:val="7"/>
              </w:numPr>
              <w:spacing w:line="259" w:lineRule="auto"/>
              <w:ind w:left="417"/>
              <w:jc w:val="center"/>
              <w:rPr>
                <w:sz w:val="26"/>
                <w:szCs w:val="26"/>
              </w:rPr>
            </w:pPr>
          </w:p>
        </w:tc>
        <w:tc>
          <w:tcPr>
            <w:tcW w:w="2526" w:type="pct"/>
            <w:tcBorders>
              <w:bottom w:val="single" w:sz="4" w:space="0" w:color="auto"/>
            </w:tcBorders>
          </w:tcPr>
          <w:p w14:paraId="7D36A1ED" w14:textId="77777777" w:rsidR="002D3EDF" w:rsidRPr="002D3EDF" w:rsidRDefault="002D3EDF" w:rsidP="00067578">
            <w:pPr>
              <w:spacing w:line="259" w:lineRule="auto"/>
              <w:rPr>
                <w:sz w:val="26"/>
                <w:szCs w:val="26"/>
                <w:lang w:val="pl-PL"/>
              </w:rPr>
            </w:pPr>
            <w:r w:rsidRPr="002D3EDF">
              <w:rPr>
                <w:sz w:val="26"/>
                <w:szCs w:val="26"/>
              </w:rPr>
              <w:t>Có thành phần phù hợp với ISO 16654 (novobiocin có sẵn trong thành phần không cần bổ sung thêm).</w:t>
            </w:r>
          </w:p>
        </w:tc>
        <w:tc>
          <w:tcPr>
            <w:tcW w:w="313" w:type="pct"/>
            <w:tcBorders>
              <w:bottom w:val="single" w:sz="4" w:space="0" w:color="auto"/>
            </w:tcBorders>
            <w:vAlign w:val="center"/>
          </w:tcPr>
          <w:p w14:paraId="33EEF17E"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70B333EE"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25DC2467"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096D4F79"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418E9672" w14:textId="77777777" w:rsidR="002D3EDF" w:rsidRPr="002D3EDF" w:rsidRDefault="002D3EDF" w:rsidP="00067578">
            <w:pPr>
              <w:spacing w:line="259" w:lineRule="auto"/>
              <w:rPr>
                <w:bCs/>
                <w:iCs/>
                <w:sz w:val="26"/>
                <w:szCs w:val="26"/>
              </w:rPr>
            </w:pPr>
          </w:p>
        </w:tc>
      </w:tr>
      <w:tr w:rsidR="002D3EDF" w:rsidRPr="002D3EDF" w14:paraId="6A4C37C6" w14:textId="77777777" w:rsidTr="00067578">
        <w:trPr>
          <w:trHeight w:val="284"/>
        </w:trPr>
        <w:tc>
          <w:tcPr>
            <w:tcW w:w="342" w:type="pct"/>
            <w:tcBorders>
              <w:top w:val="nil"/>
            </w:tcBorders>
            <w:vAlign w:val="center"/>
          </w:tcPr>
          <w:p w14:paraId="0CB7F895" w14:textId="77777777" w:rsidR="002D3EDF" w:rsidRPr="002D3EDF" w:rsidRDefault="002D3EDF" w:rsidP="002D3EDF">
            <w:pPr>
              <w:pStyle w:val="ListParagraph"/>
              <w:numPr>
                <w:ilvl w:val="0"/>
                <w:numId w:val="7"/>
              </w:numPr>
              <w:spacing w:line="259" w:lineRule="auto"/>
              <w:ind w:left="473"/>
              <w:jc w:val="center"/>
              <w:rPr>
                <w:sz w:val="26"/>
                <w:szCs w:val="26"/>
              </w:rPr>
            </w:pPr>
          </w:p>
        </w:tc>
        <w:tc>
          <w:tcPr>
            <w:tcW w:w="2526" w:type="pct"/>
            <w:tcBorders>
              <w:bottom w:val="single" w:sz="4" w:space="0" w:color="auto"/>
            </w:tcBorders>
          </w:tcPr>
          <w:p w14:paraId="08C833B0" w14:textId="77777777" w:rsidR="002D3EDF" w:rsidRPr="002D3EDF" w:rsidRDefault="002D3EDF" w:rsidP="00067578">
            <w:pPr>
              <w:spacing w:line="259" w:lineRule="auto"/>
              <w:rPr>
                <w:sz w:val="26"/>
                <w:szCs w:val="26"/>
                <w:lang w:val="pl-PL"/>
              </w:rPr>
            </w:pPr>
            <w:r w:rsidRPr="002D3EDF">
              <w:rPr>
                <w:sz w:val="26"/>
                <w:szCs w:val="26"/>
              </w:rPr>
              <w:t>Quy cách: Chai 500g.</w:t>
            </w:r>
          </w:p>
        </w:tc>
        <w:tc>
          <w:tcPr>
            <w:tcW w:w="313" w:type="pct"/>
            <w:tcBorders>
              <w:bottom w:val="single" w:sz="4" w:space="0" w:color="auto"/>
            </w:tcBorders>
            <w:vAlign w:val="center"/>
          </w:tcPr>
          <w:p w14:paraId="0373AC53"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07A6A746"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1F6BE7F9"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09AEF023"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173F166E" w14:textId="77777777" w:rsidR="002D3EDF" w:rsidRPr="002D3EDF" w:rsidRDefault="002D3EDF" w:rsidP="00067578">
            <w:pPr>
              <w:spacing w:line="259" w:lineRule="auto"/>
              <w:rPr>
                <w:bCs/>
                <w:iCs/>
                <w:sz w:val="26"/>
                <w:szCs w:val="26"/>
              </w:rPr>
            </w:pPr>
          </w:p>
        </w:tc>
      </w:tr>
      <w:tr w:rsidR="002D3EDF" w:rsidRPr="002D3EDF" w14:paraId="0C4DB7F7" w14:textId="77777777" w:rsidTr="00067578">
        <w:trPr>
          <w:trHeight w:val="284"/>
        </w:trPr>
        <w:tc>
          <w:tcPr>
            <w:tcW w:w="342" w:type="pct"/>
            <w:tcBorders>
              <w:top w:val="nil"/>
            </w:tcBorders>
            <w:vAlign w:val="center"/>
          </w:tcPr>
          <w:p w14:paraId="0904A184" w14:textId="77777777" w:rsidR="002D3EDF" w:rsidRPr="002D3EDF" w:rsidRDefault="002D3EDF" w:rsidP="002D3EDF">
            <w:pPr>
              <w:pStyle w:val="ListParagraph"/>
              <w:numPr>
                <w:ilvl w:val="0"/>
                <w:numId w:val="7"/>
              </w:numPr>
              <w:spacing w:line="259" w:lineRule="auto"/>
              <w:ind w:left="473"/>
              <w:rPr>
                <w:sz w:val="26"/>
                <w:szCs w:val="26"/>
              </w:rPr>
            </w:pPr>
          </w:p>
        </w:tc>
        <w:tc>
          <w:tcPr>
            <w:tcW w:w="2526" w:type="pct"/>
            <w:tcBorders>
              <w:bottom w:val="single" w:sz="4" w:space="0" w:color="auto"/>
            </w:tcBorders>
          </w:tcPr>
          <w:p w14:paraId="11B4FEBA" w14:textId="77777777" w:rsidR="002D3EDF" w:rsidRPr="002D3EDF" w:rsidRDefault="002D3EDF" w:rsidP="00067578">
            <w:pPr>
              <w:spacing w:line="259" w:lineRule="auto"/>
              <w:rPr>
                <w:sz w:val="26"/>
                <w:szCs w:val="26"/>
                <w:lang w:val="pl-PL"/>
              </w:rPr>
            </w:pPr>
            <w:r w:rsidRPr="002D3EDF">
              <w:rPr>
                <w:sz w:val="26"/>
                <w:szCs w:val="26"/>
              </w:rPr>
              <w:t>Số lượng: 30 chai</w:t>
            </w:r>
          </w:p>
        </w:tc>
        <w:tc>
          <w:tcPr>
            <w:tcW w:w="313" w:type="pct"/>
            <w:tcBorders>
              <w:bottom w:val="single" w:sz="4" w:space="0" w:color="auto"/>
            </w:tcBorders>
            <w:vAlign w:val="center"/>
          </w:tcPr>
          <w:p w14:paraId="679CDAC4"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0781900F"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108056C9"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268E0D80"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32A8AEFC" w14:textId="77777777" w:rsidR="002D3EDF" w:rsidRPr="002D3EDF" w:rsidRDefault="002D3EDF" w:rsidP="00067578">
            <w:pPr>
              <w:spacing w:line="259" w:lineRule="auto"/>
              <w:rPr>
                <w:bCs/>
                <w:iCs/>
                <w:sz w:val="26"/>
                <w:szCs w:val="26"/>
              </w:rPr>
            </w:pPr>
          </w:p>
        </w:tc>
      </w:tr>
      <w:tr w:rsidR="002D3EDF" w:rsidRPr="002D3EDF" w14:paraId="0834626C" w14:textId="77777777" w:rsidTr="00067578">
        <w:trPr>
          <w:trHeight w:val="284"/>
        </w:trPr>
        <w:tc>
          <w:tcPr>
            <w:tcW w:w="342" w:type="pct"/>
            <w:tcBorders>
              <w:top w:val="nil"/>
            </w:tcBorders>
            <w:vAlign w:val="center"/>
          </w:tcPr>
          <w:p w14:paraId="1C973DF9" w14:textId="77777777" w:rsidR="002D3EDF" w:rsidRPr="002D3EDF" w:rsidRDefault="002D3EDF" w:rsidP="00067578">
            <w:pPr>
              <w:spacing w:line="259" w:lineRule="auto"/>
              <w:jc w:val="center"/>
              <w:rPr>
                <w:b/>
                <w:sz w:val="26"/>
                <w:szCs w:val="26"/>
              </w:rPr>
            </w:pPr>
            <w:r w:rsidRPr="002D3EDF">
              <w:rPr>
                <w:b/>
                <w:sz w:val="26"/>
                <w:szCs w:val="26"/>
              </w:rPr>
              <w:t>10</w:t>
            </w:r>
          </w:p>
        </w:tc>
        <w:tc>
          <w:tcPr>
            <w:tcW w:w="2526" w:type="pct"/>
            <w:tcBorders>
              <w:bottom w:val="single" w:sz="4" w:space="0" w:color="auto"/>
            </w:tcBorders>
            <w:vAlign w:val="center"/>
          </w:tcPr>
          <w:p w14:paraId="7131389E" w14:textId="77777777" w:rsidR="002D3EDF" w:rsidRPr="002D3EDF" w:rsidRDefault="002D3EDF" w:rsidP="00067578">
            <w:pPr>
              <w:spacing w:line="259" w:lineRule="auto"/>
              <w:rPr>
                <w:b/>
                <w:bCs/>
                <w:sz w:val="26"/>
                <w:szCs w:val="26"/>
                <w:lang w:val="pl-PL"/>
              </w:rPr>
            </w:pPr>
            <w:r w:rsidRPr="002D3EDF">
              <w:rPr>
                <w:b/>
                <w:bCs/>
                <w:sz w:val="26"/>
                <w:szCs w:val="26"/>
              </w:rPr>
              <w:t>Novobiocin</w:t>
            </w:r>
          </w:p>
        </w:tc>
        <w:tc>
          <w:tcPr>
            <w:tcW w:w="313" w:type="pct"/>
            <w:tcBorders>
              <w:bottom w:val="single" w:sz="4" w:space="0" w:color="auto"/>
            </w:tcBorders>
            <w:vAlign w:val="center"/>
          </w:tcPr>
          <w:p w14:paraId="08560A53"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67D6CE9E"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36C173A4"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67E382A"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233D7814" w14:textId="77777777" w:rsidR="002D3EDF" w:rsidRPr="002D3EDF" w:rsidRDefault="002D3EDF" w:rsidP="00067578">
            <w:pPr>
              <w:spacing w:line="259" w:lineRule="auto"/>
              <w:rPr>
                <w:bCs/>
                <w:iCs/>
                <w:sz w:val="26"/>
                <w:szCs w:val="26"/>
              </w:rPr>
            </w:pPr>
          </w:p>
        </w:tc>
      </w:tr>
      <w:tr w:rsidR="002D3EDF" w:rsidRPr="002D3EDF" w14:paraId="4A040E3C" w14:textId="77777777" w:rsidTr="00067578">
        <w:trPr>
          <w:trHeight w:val="284"/>
        </w:trPr>
        <w:tc>
          <w:tcPr>
            <w:tcW w:w="342" w:type="pct"/>
            <w:tcBorders>
              <w:top w:val="nil"/>
            </w:tcBorders>
            <w:vAlign w:val="center"/>
          </w:tcPr>
          <w:p w14:paraId="5CB083D4" w14:textId="77777777" w:rsidR="002D3EDF" w:rsidRPr="002D3EDF" w:rsidRDefault="002D3EDF" w:rsidP="00067578">
            <w:pPr>
              <w:spacing w:line="259" w:lineRule="auto"/>
              <w:jc w:val="center"/>
              <w:rPr>
                <w:sz w:val="26"/>
                <w:szCs w:val="26"/>
              </w:rPr>
            </w:pPr>
            <w:r w:rsidRPr="002D3EDF">
              <w:rPr>
                <w:sz w:val="26"/>
                <w:szCs w:val="26"/>
              </w:rPr>
              <w:t>10.1</w:t>
            </w:r>
          </w:p>
        </w:tc>
        <w:tc>
          <w:tcPr>
            <w:tcW w:w="2526" w:type="pct"/>
            <w:tcBorders>
              <w:bottom w:val="single" w:sz="4" w:space="0" w:color="auto"/>
            </w:tcBorders>
          </w:tcPr>
          <w:p w14:paraId="7ABE3780" w14:textId="77777777" w:rsidR="002D3EDF" w:rsidRPr="002D3EDF" w:rsidRDefault="002D3EDF" w:rsidP="00067578">
            <w:pPr>
              <w:spacing w:line="259" w:lineRule="auto"/>
              <w:rPr>
                <w:sz w:val="26"/>
                <w:szCs w:val="26"/>
                <w:lang w:val="pl-PL"/>
              </w:rPr>
            </w:pPr>
            <w:r w:rsidRPr="002D3EDF">
              <w:rPr>
                <w:sz w:val="26"/>
                <w:szCs w:val="26"/>
              </w:rPr>
              <w:t>Độ tinh khiết ≥ 90%</w:t>
            </w:r>
          </w:p>
        </w:tc>
        <w:tc>
          <w:tcPr>
            <w:tcW w:w="313" w:type="pct"/>
            <w:tcBorders>
              <w:bottom w:val="single" w:sz="4" w:space="0" w:color="auto"/>
            </w:tcBorders>
            <w:vAlign w:val="center"/>
          </w:tcPr>
          <w:p w14:paraId="6E642162"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12619E6C"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4607456A"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1FFEC57B"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0BEACE96" w14:textId="77777777" w:rsidR="002D3EDF" w:rsidRPr="002D3EDF" w:rsidRDefault="002D3EDF" w:rsidP="00067578">
            <w:pPr>
              <w:spacing w:line="259" w:lineRule="auto"/>
              <w:rPr>
                <w:bCs/>
                <w:iCs/>
                <w:sz w:val="26"/>
                <w:szCs w:val="26"/>
              </w:rPr>
            </w:pPr>
          </w:p>
        </w:tc>
      </w:tr>
      <w:tr w:rsidR="002D3EDF" w:rsidRPr="002D3EDF" w14:paraId="3F1FE796" w14:textId="77777777" w:rsidTr="00067578">
        <w:trPr>
          <w:trHeight w:val="284"/>
        </w:trPr>
        <w:tc>
          <w:tcPr>
            <w:tcW w:w="342" w:type="pct"/>
            <w:tcBorders>
              <w:top w:val="nil"/>
            </w:tcBorders>
            <w:vAlign w:val="center"/>
          </w:tcPr>
          <w:p w14:paraId="18A2E10D" w14:textId="77777777" w:rsidR="002D3EDF" w:rsidRPr="002D3EDF" w:rsidRDefault="002D3EDF" w:rsidP="00067578">
            <w:pPr>
              <w:spacing w:line="259" w:lineRule="auto"/>
              <w:jc w:val="center"/>
              <w:rPr>
                <w:sz w:val="26"/>
                <w:szCs w:val="26"/>
              </w:rPr>
            </w:pPr>
            <w:r w:rsidRPr="002D3EDF">
              <w:rPr>
                <w:sz w:val="26"/>
                <w:szCs w:val="26"/>
              </w:rPr>
              <w:t>10.2</w:t>
            </w:r>
          </w:p>
        </w:tc>
        <w:tc>
          <w:tcPr>
            <w:tcW w:w="2526" w:type="pct"/>
            <w:tcBorders>
              <w:bottom w:val="single" w:sz="4" w:space="0" w:color="auto"/>
            </w:tcBorders>
          </w:tcPr>
          <w:p w14:paraId="3BA06D9D" w14:textId="77777777" w:rsidR="002D3EDF" w:rsidRPr="002D3EDF" w:rsidRDefault="002D3EDF" w:rsidP="00067578">
            <w:pPr>
              <w:spacing w:line="259" w:lineRule="auto"/>
              <w:rPr>
                <w:sz w:val="26"/>
                <w:szCs w:val="26"/>
                <w:lang w:val="pl-PL"/>
              </w:rPr>
            </w:pPr>
            <w:r w:rsidRPr="002D3EDF">
              <w:rPr>
                <w:sz w:val="26"/>
                <w:szCs w:val="26"/>
              </w:rPr>
              <w:t>Quy cách: Chai 1g (hoặc quy cách khác và đảm bảo số lượng 5g)</w:t>
            </w:r>
          </w:p>
        </w:tc>
        <w:tc>
          <w:tcPr>
            <w:tcW w:w="313" w:type="pct"/>
            <w:tcBorders>
              <w:bottom w:val="single" w:sz="4" w:space="0" w:color="auto"/>
            </w:tcBorders>
            <w:vAlign w:val="center"/>
          </w:tcPr>
          <w:p w14:paraId="1499FB3A"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724795B7"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3F478FC8"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763C0B3"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08E47317" w14:textId="77777777" w:rsidR="002D3EDF" w:rsidRPr="002D3EDF" w:rsidRDefault="002D3EDF" w:rsidP="00067578">
            <w:pPr>
              <w:spacing w:line="259" w:lineRule="auto"/>
              <w:rPr>
                <w:bCs/>
                <w:iCs/>
                <w:sz w:val="26"/>
                <w:szCs w:val="26"/>
              </w:rPr>
            </w:pPr>
          </w:p>
        </w:tc>
      </w:tr>
      <w:tr w:rsidR="002D3EDF" w:rsidRPr="002D3EDF" w14:paraId="0898A400" w14:textId="77777777" w:rsidTr="00067578">
        <w:trPr>
          <w:trHeight w:val="284"/>
        </w:trPr>
        <w:tc>
          <w:tcPr>
            <w:tcW w:w="342" w:type="pct"/>
            <w:tcBorders>
              <w:top w:val="nil"/>
            </w:tcBorders>
            <w:vAlign w:val="center"/>
          </w:tcPr>
          <w:p w14:paraId="4604421A" w14:textId="77777777" w:rsidR="002D3EDF" w:rsidRPr="002D3EDF" w:rsidRDefault="002D3EDF" w:rsidP="00067578">
            <w:pPr>
              <w:spacing w:line="259" w:lineRule="auto"/>
              <w:jc w:val="center"/>
              <w:rPr>
                <w:sz w:val="26"/>
                <w:szCs w:val="26"/>
              </w:rPr>
            </w:pPr>
            <w:r w:rsidRPr="002D3EDF">
              <w:rPr>
                <w:sz w:val="26"/>
                <w:szCs w:val="26"/>
              </w:rPr>
              <w:t>10.3</w:t>
            </w:r>
          </w:p>
        </w:tc>
        <w:tc>
          <w:tcPr>
            <w:tcW w:w="2526" w:type="pct"/>
            <w:tcBorders>
              <w:bottom w:val="single" w:sz="4" w:space="0" w:color="auto"/>
            </w:tcBorders>
          </w:tcPr>
          <w:p w14:paraId="2C68CCC4" w14:textId="77777777" w:rsidR="002D3EDF" w:rsidRPr="002D3EDF" w:rsidRDefault="002D3EDF" w:rsidP="00067578">
            <w:pPr>
              <w:spacing w:line="259" w:lineRule="auto"/>
              <w:rPr>
                <w:sz w:val="26"/>
                <w:szCs w:val="26"/>
                <w:lang w:val="pl-PL"/>
              </w:rPr>
            </w:pPr>
            <w:r w:rsidRPr="002D3EDF">
              <w:rPr>
                <w:sz w:val="26"/>
                <w:szCs w:val="26"/>
              </w:rPr>
              <w:t>Số lượng: 5 chai</w:t>
            </w:r>
          </w:p>
        </w:tc>
        <w:tc>
          <w:tcPr>
            <w:tcW w:w="313" w:type="pct"/>
            <w:tcBorders>
              <w:bottom w:val="single" w:sz="4" w:space="0" w:color="auto"/>
            </w:tcBorders>
            <w:vAlign w:val="center"/>
          </w:tcPr>
          <w:p w14:paraId="4B845591"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2ED377C4"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01A656C0"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655AAE3B"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62DB0D43" w14:textId="77777777" w:rsidR="002D3EDF" w:rsidRPr="002D3EDF" w:rsidRDefault="002D3EDF" w:rsidP="00067578">
            <w:pPr>
              <w:spacing w:line="259" w:lineRule="auto"/>
              <w:rPr>
                <w:bCs/>
                <w:iCs/>
                <w:sz w:val="26"/>
                <w:szCs w:val="26"/>
              </w:rPr>
            </w:pPr>
          </w:p>
        </w:tc>
      </w:tr>
      <w:tr w:rsidR="002D3EDF" w:rsidRPr="002D3EDF" w14:paraId="1CFEBFF4" w14:textId="77777777" w:rsidTr="00067578">
        <w:trPr>
          <w:trHeight w:val="284"/>
        </w:trPr>
        <w:tc>
          <w:tcPr>
            <w:tcW w:w="342" w:type="pct"/>
            <w:tcBorders>
              <w:top w:val="nil"/>
            </w:tcBorders>
            <w:vAlign w:val="center"/>
          </w:tcPr>
          <w:p w14:paraId="62D8539D" w14:textId="77777777" w:rsidR="002D3EDF" w:rsidRPr="002D3EDF" w:rsidRDefault="002D3EDF" w:rsidP="00067578">
            <w:pPr>
              <w:spacing w:line="259" w:lineRule="auto"/>
              <w:jc w:val="center"/>
              <w:rPr>
                <w:b/>
                <w:sz w:val="26"/>
                <w:szCs w:val="26"/>
              </w:rPr>
            </w:pPr>
            <w:r w:rsidRPr="002D3EDF">
              <w:rPr>
                <w:b/>
                <w:sz w:val="26"/>
                <w:szCs w:val="26"/>
              </w:rPr>
              <w:t>11</w:t>
            </w:r>
          </w:p>
        </w:tc>
        <w:tc>
          <w:tcPr>
            <w:tcW w:w="4658" w:type="pct"/>
            <w:gridSpan w:val="6"/>
            <w:tcBorders>
              <w:bottom w:val="single" w:sz="4" w:space="0" w:color="auto"/>
            </w:tcBorders>
            <w:vAlign w:val="center"/>
          </w:tcPr>
          <w:p w14:paraId="200C900B" w14:textId="77777777" w:rsidR="002D3EDF" w:rsidRPr="002D3EDF" w:rsidRDefault="002D3EDF" w:rsidP="00067578">
            <w:pPr>
              <w:spacing w:line="259" w:lineRule="auto"/>
              <w:rPr>
                <w:b/>
                <w:bCs/>
                <w:iCs/>
                <w:sz w:val="26"/>
                <w:szCs w:val="26"/>
              </w:rPr>
            </w:pPr>
            <w:r w:rsidRPr="002D3EDF">
              <w:rPr>
                <w:b/>
                <w:bCs/>
                <w:sz w:val="26"/>
                <w:szCs w:val="26"/>
              </w:rPr>
              <w:t>Mineral modified medium (MMGB) with ammonium chloride</w:t>
            </w:r>
          </w:p>
        </w:tc>
      </w:tr>
      <w:tr w:rsidR="002D3EDF" w:rsidRPr="002D3EDF" w14:paraId="7085FFC6" w14:textId="77777777" w:rsidTr="00067578">
        <w:trPr>
          <w:trHeight w:val="284"/>
        </w:trPr>
        <w:tc>
          <w:tcPr>
            <w:tcW w:w="342" w:type="pct"/>
            <w:tcBorders>
              <w:top w:val="nil"/>
            </w:tcBorders>
            <w:vAlign w:val="center"/>
          </w:tcPr>
          <w:p w14:paraId="7416B1D4" w14:textId="77777777" w:rsidR="002D3EDF" w:rsidRPr="002D3EDF" w:rsidRDefault="002D3EDF" w:rsidP="00067578">
            <w:pPr>
              <w:spacing w:line="259" w:lineRule="auto"/>
              <w:jc w:val="center"/>
              <w:rPr>
                <w:sz w:val="26"/>
                <w:szCs w:val="26"/>
              </w:rPr>
            </w:pPr>
            <w:r w:rsidRPr="002D3EDF">
              <w:rPr>
                <w:sz w:val="26"/>
                <w:szCs w:val="26"/>
              </w:rPr>
              <w:t>11.1</w:t>
            </w:r>
          </w:p>
        </w:tc>
        <w:tc>
          <w:tcPr>
            <w:tcW w:w="2526" w:type="pct"/>
            <w:tcBorders>
              <w:bottom w:val="single" w:sz="4" w:space="0" w:color="auto"/>
            </w:tcBorders>
          </w:tcPr>
          <w:p w14:paraId="25B10914" w14:textId="77777777" w:rsidR="002D3EDF" w:rsidRPr="002D3EDF" w:rsidRDefault="002D3EDF" w:rsidP="00067578">
            <w:pPr>
              <w:spacing w:line="259" w:lineRule="auto"/>
              <w:rPr>
                <w:sz w:val="26"/>
                <w:szCs w:val="26"/>
                <w:lang w:val="pl-PL"/>
              </w:rPr>
            </w:pPr>
            <w:r w:rsidRPr="002D3EDF">
              <w:rPr>
                <w:sz w:val="26"/>
                <w:szCs w:val="26"/>
              </w:rPr>
              <w:t>Có thành phần phù hợp với ISO 16649</w:t>
            </w:r>
          </w:p>
        </w:tc>
        <w:tc>
          <w:tcPr>
            <w:tcW w:w="313" w:type="pct"/>
            <w:tcBorders>
              <w:bottom w:val="single" w:sz="4" w:space="0" w:color="auto"/>
            </w:tcBorders>
            <w:vAlign w:val="center"/>
          </w:tcPr>
          <w:p w14:paraId="13B60FDF"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4A8B9C0D"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8EE87D8"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21DE639B"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6B9FE7A1" w14:textId="77777777" w:rsidR="002D3EDF" w:rsidRPr="002D3EDF" w:rsidRDefault="002D3EDF" w:rsidP="00067578">
            <w:pPr>
              <w:spacing w:line="259" w:lineRule="auto"/>
              <w:rPr>
                <w:bCs/>
                <w:iCs/>
                <w:sz w:val="26"/>
                <w:szCs w:val="26"/>
              </w:rPr>
            </w:pPr>
          </w:p>
        </w:tc>
      </w:tr>
      <w:tr w:rsidR="002D3EDF" w:rsidRPr="002D3EDF" w14:paraId="25207D0B" w14:textId="77777777" w:rsidTr="00067578">
        <w:trPr>
          <w:trHeight w:val="284"/>
        </w:trPr>
        <w:tc>
          <w:tcPr>
            <w:tcW w:w="342" w:type="pct"/>
            <w:tcBorders>
              <w:top w:val="nil"/>
            </w:tcBorders>
            <w:vAlign w:val="center"/>
          </w:tcPr>
          <w:p w14:paraId="5FB24B89" w14:textId="77777777" w:rsidR="002D3EDF" w:rsidRPr="002D3EDF" w:rsidRDefault="002D3EDF" w:rsidP="00067578">
            <w:pPr>
              <w:spacing w:line="259" w:lineRule="auto"/>
              <w:jc w:val="center"/>
              <w:rPr>
                <w:sz w:val="26"/>
                <w:szCs w:val="26"/>
              </w:rPr>
            </w:pPr>
            <w:r w:rsidRPr="002D3EDF">
              <w:rPr>
                <w:sz w:val="26"/>
                <w:szCs w:val="26"/>
              </w:rPr>
              <w:lastRenderedPageBreak/>
              <w:t>11.2</w:t>
            </w:r>
          </w:p>
        </w:tc>
        <w:tc>
          <w:tcPr>
            <w:tcW w:w="2526" w:type="pct"/>
            <w:tcBorders>
              <w:bottom w:val="single" w:sz="4" w:space="0" w:color="auto"/>
            </w:tcBorders>
          </w:tcPr>
          <w:p w14:paraId="5608A34E" w14:textId="77777777" w:rsidR="002D3EDF" w:rsidRPr="002D3EDF" w:rsidRDefault="002D3EDF" w:rsidP="00067578">
            <w:pPr>
              <w:spacing w:line="259" w:lineRule="auto"/>
              <w:rPr>
                <w:sz w:val="26"/>
                <w:szCs w:val="26"/>
                <w:lang w:val="pl-PL"/>
              </w:rPr>
            </w:pPr>
            <w:r w:rsidRPr="002D3EDF">
              <w:rPr>
                <w:sz w:val="26"/>
                <w:szCs w:val="26"/>
              </w:rPr>
              <w:t>Bổ sung thêm Ammonium chloride với số lượng tương ứng để thành môi trường hoàn chỉnh, có sẵn trong thành phần hoặc cung cấp kèm theo;</w:t>
            </w:r>
          </w:p>
        </w:tc>
        <w:tc>
          <w:tcPr>
            <w:tcW w:w="313" w:type="pct"/>
            <w:tcBorders>
              <w:bottom w:val="single" w:sz="4" w:space="0" w:color="auto"/>
            </w:tcBorders>
            <w:vAlign w:val="center"/>
          </w:tcPr>
          <w:p w14:paraId="246DCDB1"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2378B76D"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92185F2"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461C7B57"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4DB49E0F" w14:textId="77777777" w:rsidR="002D3EDF" w:rsidRPr="002D3EDF" w:rsidRDefault="002D3EDF" w:rsidP="00067578">
            <w:pPr>
              <w:spacing w:line="259" w:lineRule="auto"/>
              <w:rPr>
                <w:bCs/>
                <w:iCs/>
                <w:sz w:val="26"/>
                <w:szCs w:val="26"/>
              </w:rPr>
            </w:pPr>
          </w:p>
        </w:tc>
      </w:tr>
      <w:tr w:rsidR="002D3EDF" w:rsidRPr="002D3EDF" w14:paraId="1F4C12B7" w14:textId="77777777" w:rsidTr="00067578">
        <w:trPr>
          <w:trHeight w:val="284"/>
        </w:trPr>
        <w:tc>
          <w:tcPr>
            <w:tcW w:w="342" w:type="pct"/>
            <w:tcBorders>
              <w:top w:val="nil"/>
            </w:tcBorders>
            <w:vAlign w:val="center"/>
          </w:tcPr>
          <w:p w14:paraId="6A69CF6F" w14:textId="77777777" w:rsidR="002D3EDF" w:rsidRPr="002D3EDF" w:rsidRDefault="002D3EDF" w:rsidP="00067578">
            <w:pPr>
              <w:spacing w:line="259" w:lineRule="auto"/>
              <w:jc w:val="center"/>
              <w:rPr>
                <w:sz w:val="26"/>
                <w:szCs w:val="26"/>
              </w:rPr>
            </w:pPr>
            <w:r w:rsidRPr="002D3EDF">
              <w:rPr>
                <w:sz w:val="26"/>
                <w:szCs w:val="26"/>
              </w:rPr>
              <w:t>11.3</w:t>
            </w:r>
          </w:p>
        </w:tc>
        <w:tc>
          <w:tcPr>
            <w:tcW w:w="2526" w:type="pct"/>
            <w:tcBorders>
              <w:bottom w:val="single" w:sz="4" w:space="0" w:color="auto"/>
            </w:tcBorders>
          </w:tcPr>
          <w:p w14:paraId="7847B741" w14:textId="77777777" w:rsidR="002D3EDF" w:rsidRPr="002D3EDF" w:rsidRDefault="002D3EDF" w:rsidP="00067578">
            <w:pPr>
              <w:spacing w:line="259" w:lineRule="auto"/>
              <w:rPr>
                <w:sz w:val="26"/>
                <w:szCs w:val="26"/>
                <w:lang w:val="pl-PL"/>
              </w:rPr>
            </w:pPr>
            <w:r w:rsidRPr="002D3EDF">
              <w:rPr>
                <w:sz w:val="26"/>
                <w:szCs w:val="26"/>
              </w:rPr>
              <w:t>Quy cách: Bộ 500g (Part A = 321g và Part B = 179g) hoặc chai 500g</w:t>
            </w:r>
          </w:p>
        </w:tc>
        <w:tc>
          <w:tcPr>
            <w:tcW w:w="313" w:type="pct"/>
            <w:tcBorders>
              <w:bottom w:val="single" w:sz="4" w:space="0" w:color="auto"/>
            </w:tcBorders>
            <w:vAlign w:val="center"/>
          </w:tcPr>
          <w:p w14:paraId="724E21F6"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3A79C331"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C420D22"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CFEC57E"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14EB3B3B" w14:textId="77777777" w:rsidR="002D3EDF" w:rsidRPr="002D3EDF" w:rsidRDefault="002D3EDF" w:rsidP="00067578">
            <w:pPr>
              <w:spacing w:line="259" w:lineRule="auto"/>
              <w:rPr>
                <w:bCs/>
                <w:iCs/>
                <w:sz w:val="26"/>
                <w:szCs w:val="26"/>
              </w:rPr>
            </w:pPr>
          </w:p>
        </w:tc>
      </w:tr>
      <w:tr w:rsidR="002D3EDF" w:rsidRPr="002D3EDF" w14:paraId="57664772" w14:textId="77777777" w:rsidTr="00067578">
        <w:trPr>
          <w:trHeight w:val="284"/>
        </w:trPr>
        <w:tc>
          <w:tcPr>
            <w:tcW w:w="342" w:type="pct"/>
            <w:tcBorders>
              <w:top w:val="nil"/>
            </w:tcBorders>
            <w:vAlign w:val="center"/>
          </w:tcPr>
          <w:p w14:paraId="4476A682" w14:textId="77777777" w:rsidR="002D3EDF" w:rsidRPr="002D3EDF" w:rsidRDefault="002D3EDF" w:rsidP="00067578">
            <w:pPr>
              <w:spacing w:line="259" w:lineRule="auto"/>
              <w:jc w:val="center"/>
              <w:rPr>
                <w:sz w:val="26"/>
                <w:szCs w:val="26"/>
              </w:rPr>
            </w:pPr>
            <w:r w:rsidRPr="002D3EDF">
              <w:rPr>
                <w:sz w:val="26"/>
                <w:szCs w:val="26"/>
              </w:rPr>
              <w:t>11.4</w:t>
            </w:r>
          </w:p>
        </w:tc>
        <w:tc>
          <w:tcPr>
            <w:tcW w:w="2526" w:type="pct"/>
            <w:tcBorders>
              <w:bottom w:val="single" w:sz="4" w:space="0" w:color="auto"/>
            </w:tcBorders>
          </w:tcPr>
          <w:p w14:paraId="16DEB3A1" w14:textId="77777777" w:rsidR="002D3EDF" w:rsidRPr="002D3EDF" w:rsidRDefault="002D3EDF" w:rsidP="00067578">
            <w:pPr>
              <w:spacing w:line="259" w:lineRule="auto"/>
              <w:rPr>
                <w:sz w:val="26"/>
                <w:szCs w:val="26"/>
                <w:lang w:val="pl-PL"/>
              </w:rPr>
            </w:pPr>
            <w:r w:rsidRPr="002D3EDF">
              <w:rPr>
                <w:sz w:val="26"/>
                <w:szCs w:val="26"/>
                <w:lang w:val="pl-PL"/>
              </w:rPr>
              <w:t>Số lượng: 50 bộ/ chai</w:t>
            </w:r>
          </w:p>
        </w:tc>
        <w:tc>
          <w:tcPr>
            <w:tcW w:w="313" w:type="pct"/>
            <w:tcBorders>
              <w:bottom w:val="single" w:sz="4" w:space="0" w:color="auto"/>
            </w:tcBorders>
            <w:vAlign w:val="center"/>
          </w:tcPr>
          <w:p w14:paraId="789DD843"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5A7E8C0F"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43CFEFE5"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1B32F2DE"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0C9BFDDA" w14:textId="77777777" w:rsidR="002D3EDF" w:rsidRPr="002D3EDF" w:rsidRDefault="002D3EDF" w:rsidP="00067578">
            <w:pPr>
              <w:spacing w:line="259" w:lineRule="auto"/>
              <w:rPr>
                <w:bCs/>
                <w:iCs/>
                <w:sz w:val="26"/>
                <w:szCs w:val="26"/>
              </w:rPr>
            </w:pPr>
          </w:p>
        </w:tc>
      </w:tr>
      <w:tr w:rsidR="002D3EDF" w:rsidRPr="002D3EDF" w14:paraId="7EDC365E" w14:textId="77777777" w:rsidTr="00067578">
        <w:trPr>
          <w:trHeight w:val="284"/>
        </w:trPr>
        <w:tc>
          <w:tcPr>
            <w:tcW w:w="342" w:type="pct"/>
            <w:tcBorders>
              <w:top w:val="nil"/>
            </w:tcBorders>
            <w:vAlign w:val="center"/>
          </w:tcPr>
          <w:p w14:paraId="09CFC38C" w14:textId="77777777" w:rsidR="002D3EDF" w:rsidRPr="002D3EDF" w:rsidRDefault="002D3EDF" w:rsidP="00067578">
            <w:pPr>
              <w:spacing w:line="259" w:lineRule="auto"/>
              <w:jc w:val="center"/>
              <w:rPr>
                <w:b/>
                <w:sz w:val="26"/>
                <w:szCs w:val="26"/>
              </w:rPr>
            </w:pPr>
            <w:r w:rsidRPr="002D3EDF">
              <w:rPr>
                <w:b/>
                <w:sz w:val="26"/>
                <w:szCs w:val="26"/>
              </w:rPr>
              <w:t>12</w:t>
            </w:r>
          </w:p>
        </w:tc>
        <w:tc>
          <w:tcPr>
            <w:tcW w:w="2526" w:type="pct"/>
            <w:tcBorders>
              <w:bottom w:val="single" w:sz="4" w:space="0" w:color="auto"/>
            </w:tcBorders>
            <w:vAlign w:val="center"/>
          </w:tcPr>
          <w:p w14:paraId="028D9141" w14:textId="77777777" w:rsidR="002D3EDF" w:rsidRPr="002D3EDF" w:rsidRDefault="002D3EDF" w:rsidP="00067578">
            <w:pPr>
              <w:spacing w:line="259" w:lineRule="auto"/>
              <w:rPr>
                <w:b/>
                <w:bCs/>
                <w:sz w:val="26"/>
                <w:szCs w:val="26"/>
                <w:lang w:val="pl-PL"/>
              </w:rPr>
            </w:pPr>
            <w:r w:rsidRPr="002D3EDF">
              <w:rPr>
                <w:b/>
                <w:bCs/>
                <w:sz w:val="26"/>
                <w:szCs w:val="26"/>
              </w:rPr>
              <w:t>Buffered Peptone water</w:t>
            </w:r>
          </w:p>
        </w:tc>
        <w:tc>
          <w:tcPr>
            <w:tcW w:w="313" w:type="pct"/>
            <w:tcBorders>
              <w:bottom w:val="single" w:sz="4" w:space="0" w:color="auto"/>
            </w:tcBorders>
            <w:vAlign w:val="center"/>
          </w:tcPr>
          <w:p w14:paraId="0C0A115B"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79488003"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D63ED83"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2D9BA404"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46EFF6CF" w14:textId="77777777" w:rsidR="002D3EDF" w:rsidRPr="002D3EDF" w:rsidRDefault="002D3EDF" w:rsidP="00067578">
            <w:pPr>
              <w:spacing w:line="259" w:lineRule="auto"/>
              <w:rPr>
                <w:bCs/>
                <w:iCs/>
                <w:sz w:val="26"/>
                <w:szCs w:val="26"/>
              </w:rPr>
            </w:pPr>
          </w:p>
        </w:tc>
      </w:tr>
      <w:tr w:rsidR="002D3EDF" w:rsidRPr="002D3EDF" w14:paraId="2BF78F2F" w14:textId="77777777" w:rsidTr="00067578">
        <w:trPr>
          <w:trHeight w:val="284"/>
        </w:trPr>
        <w:tc>
          <w:tcPr>
            <w:tcW w:w="342" w:type="pct"/>
            <w:tcBorders>
              <w:top w:val="nil"/>
            </w:tcBorders>
            <w:vAlign w:val="center"/>
          </w:tcPr>
          <w:p w14:paraId="611EA5D0" w14:textId="77777777" w:rsidR="002D3EDF" w:rsidRPr="002D3EDF" w:rsidRDefault="002D3EDF" w:rsidP="00067578">
            <w:pPr>
              <w:spacing w:line="259" w:lineRule="auto"/>
              <w:jc w:val="center"/>
              <w:rPr>
                <w:sz w:val="26"/>
                <w:szCs w:val="26"/>
              </w:rPr>
            </w:pPr>
            <w:r w:rsidRPr="002D3EDF">
              <w:rPr>
                <w:sz w:val="26"/>
                <w:szCs w:val="26"/>
              </w:rPr>
              <w:t>12.1</w:t>
            </w:r>
          </w:p>
        </w:tc>
        <w:tc>
          <w:tcPr>
            <w:tcW w:w="2526" w:type="pct"/>
            <w:tcBorders>
              <w:bottom w:val="single" w:sz="4" w:space="0" w:color="auto"/>
            </w:tcBorders>
          </w:tcPr>
          <w:p w14:paraId="6FCC0B87" w14:textId="77777777" w:rsidR="002D3EDF" w:rsidRPr="002D3EDF" w:rsidRDefault="002D3EDF" w:rsidP="00067578">
            <w:pPr>
              <w:spacing w:line="259" w:lineRule="auto"/>
              <w:rPr>
                <w:sz w:val="26"/>
                <w:szCs w:val="26"/>
                <w:lang w:val="pl-PL"/>
              </w:rPr>
            </w:pPr>
            <w:r w:rsidRPr="002D3EDF">
              <w:rPr>
                <w:sz w:val="26"/>
                <w:szCs w:val="26"/>
              </w:rPr>
              <w:t>Có thành phần phù hợp với ISO 6579.</w:t>
            </w:r>
          </w:p>
        </w:tc>
        <w:tc>
          <w:tcPr>
            <w:tcW w:w="313" w:type="pct"/>
            <w:tcBorders>
              <w:bottom w:val="single" w:sz="4" w:space="0" w:color="auto"/>
            </w:tcBorders>
            <w:vAlign w:val="center"/>
          </w:tcPr>
          <w:p w14:paraId="01E33AA0"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054CB3EA"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A9EDCCB"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6B893ED6"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0B3C8644" w14:textId="77777777" w:rsidR="002D3EDF" w:rsidRPr="002D3EDF" w:rsidRDefault="002D3EDF" w:rsidP="00067578">
            <w:pPr>
              <w:spacing w:line="259" w:lineRule="auto"/>
              <w:rPr>
                <w:bCs/>
                <w:iCs/>
                <w:sz w:val="26"/>
                <w:szCs w:val="26"/>
              </w:rPr>
            </w:pPr>
          </w:p>
        </w:tc>
      </w:tr>
      <w:tr w:rsidR="002D3EDF" w:rsidRPr="002D3EDF" w14:paraId="0D8E9B72" w14:textId="77777777" w:rsidTr="00067578">
        <w:trPr>
          <w:trHeight w:val="284"/>
        </w:trPr>
        <w:tc>
          <w:tcPr>
            <w:tcW w:w="342" w:type="pct"/>
            <w:tcBorders>
              <w:top w:val="nil"/>
            </w:tcBorders>
            <w:vAlign w:val="center"/>
          </w:tcPr>
          <w:p w14:paraId="533CC58E" w14:textId="77777777" w:rsidR="002D3EDF" w:rsidRPr="002D3EDF" w:rsidRDefault="002D3EDF" w:rsidP="00067578">
            <w:pPr>
              <w:spacing w:line="259" w:lineRule="auto"/>
              <w:jc w:val="center"/>
              <w:rPr>
                <w:sz w:val="26"/>
                <w:szCs w:val="26"/>
              </w:rPr>
            </w:pPr>
            <w:r w:rsidRPr="002D3EDF">
              <w:rPr>
                <w:sz w:val="26"/>
                <w:szCs w:val="26"/>
              </w:rPr>
              <w:t>12.2</w:t>
            </w:r>
          </w:p>
        </w:tc>
        <w:tc>
          <w:tcPr>
            <w:tcW w:w="2526" w:type="pct"/>
            <w:tcBorders>
              <w:bottom w:val="single" w:sz="4" w:space="0" w:color="auto"/>
            </w:tcBorders>
          </w:tcPr>
          <w:p w14:paraId="5D73BD5D" w14:textId="77777777" w:rsidR="002D3EDF" w:rsidRPr="002D3EDF" w:rsidRDefault="002D3EDF" w:rsidP="00067578">
            <w:pPr>
              <w:spacing w:line="259" w:lineRule="auto"/>
              <w:rPr>
                <w:sz w:val="26"/>
                <w:szCs w:val="26"/>
                <w:lang w:val="pl-PL"/>
              </w:rPr>
            </w:pPr>
            <w:r w:rsidRPr="002D3EDF">
              <w:rPr>
                <w:sz w:val="26"/>
                <w:szCs w:val="26"/>
              </w:rPr>
              <w:t>Quy cách: Chai 500g</w:t>
            </w:r>
          </w:p>
        </w:tc>
        <w:tc>
          <w:tcPr>
            <w:tcW w:w="313" w:type="pct"/>
            <w:tcBorders>
              <w:bottom w:val="single" w:sz="4" w:space="0" w:color="auto"/>
            </w:tcBorders>
            <w:vAlign w:val="center"/>
          </w:tcPr>
          <w:p w14:paraId="3C347E63"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44E1817E"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1A319D56"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7C6DA88E"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15E85842" w14:textId="77777777" w:rsidR="002D3EDF" w:rsidRPr="002D3EDF" w:rsidRDefault="002D3EDF" w:rsidP="00067578">
            <w:pPr>
              <w:spacing w:line="259" w:lineRule="auto"/>
              <w:rPr>
                <w:bCs/>
                <w:iCs/>
                <w:sz w:val="26"/>
                <w:szCs w:val="26"/>
              </w:rPr>
            </w:pPr>
          </w:p>
        </w:tc>
      </w:tr>
      <w:tr w:rsidR="002D3EDF" w:rsidRPr="002D3EDF" w14:paraId="63207C07" w14:textId="77777777" w:rsidTr="00067578">
        <w:trPr>
          <w:trHeight w:val="284"/>
        </w:trPr>
        <w:tc>
          <w:tcPr>
            <w:tcW w:w="342" w:type="pct"/>
            <w:tcBorders>
              <w:top w:val="nil"/>
            </w:tcBorders>
            <w:vAlign w:val="center"/>
          </w:tcPr>
          <w:p w14:paraId="32EE121F" w14:textId="77777777" w:rsidR="002D3EDF" w:rsidRPr="002D3EDF" w:rsidRDefault="002D3EDF" w:rsidP="00067578">
            <w:pPr>
              <w:spacing w:line="259" w:lineRule="auto"/>
              <w:jc w:val="center"/>
              <w:rPr>
                <w:sz w:val="26"/>
                <w:szCs w:val="26"/>
              </w:rPr>
            </w:pPr>
            <w:r w:rsidRPr="002D3EDF">
              <w:rPr>
                <w:sz w:val="26"/>
                <w:szCs w:val="26"/>
              </w:rPr>
              <w:t>12.3</w:t>
            </w:r>
          </w:p>
        </w:tc>
        <w:tc>
          <w:tcPr>
            <w:tcW w:w="2526" w:type="pct"/>
            <w:tcBorders>
              <w:bottom w:val="single" w:sz="4" w:space="0" w:color="auto"/>
            </w:tcBorders>
          </w:tcPr>
          <w:p w14:paraId="723A0175" w14:textId="77777777" w:rsidR="002D3EDF" w:rsidRPr="002D3EDF" w:rsidRDefault="002D3EDF" w:rsidP="00067578">
            <w:pPr>
              <w:spacing w:line="259" w:lineRule="auto"/>
              <w:rPr>
                <w:sz w:val="26"/>
                <w:szCs w:val="26"/>
                <w:lang w:val="pl-PL"/>
              </w:rPr>
            </w:pPr>
            <w:r w:rsidRPr="002D3EDF">
              <w:rPr>
                <w:sz w:val="26"/>
                <w:szCs w:val="26"/>
                <w:lang w:val="pl-PL"/>
              </w:rPr>
              <w:t>Số lượng: 200 chai</w:t>
            </w:r>
          </w:p>
        </w:tc>
        <w:tc>
          <w:tcPr>
            <w:tcW w:w="313" w:type="pct"/>
            <w:tcBorders>
              <w:bottom w:val="single" w:sz="4" w:space="0" w:color="auto"/>
            </w:tcBorders>
            <w:vAlign w:val="center"/>
          </w:tcPr>
          <w:p w14:paraId="3656C94F"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3A75B371"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5071C46D"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789634A"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2CB2D19F" w14:textId="77777777" w:rsidR="002D3EDF" w:rsidRPr="002D3EDF" w:rsidRDefault="002D3EDF" w:rsidP="00067578">
            <w:pPr>
              <w:spacing w:line="259" w:lineRule="auto"/>
              <w:rPr>
                <w:bCs/>
                <w:iCs/>
                <w:sz w:val="26"/>
                <w:szCs w:val="26"/>
              </w:rPr>
            </w:pPr>
          </w:p>
        </w:tc>
      </w:tr>
      <w:tr w:rsidR="002D3EDF" w:rsidRPr="002D3EDF" w14:paraId="21DFF4AC" w14:textId="77777777" w:rsidTr="00067578">
        <w:trPr>
          <w:trHeight w:val="284"/>
        </w:trPr>
        <w:tc>
          <w:tcPr>
            <w:tcW w:w="342" w:type="pct"/>
            <w:tcBorders>
              <w:top w:val="nil"/>
            </w:tcBorders>
            <w:vAlign w:val="center"/>
          </w:tcPr>
          <w:p w14:paraId="70430C61" w14:textId="77777777" w:rsidR="002D3EDF" w:rsidRPr="002D3EDF" w:rsidRDefault="002D3EDF" w:rsidP="00067578">
            <w:pPr>
              <w:spacing w:line="259" w:lineRule="auto"/>
              <w:jc w:val="center"/>
              <w:rPr>
                <w:b/>
                <w:sz w:val="26"/>
                <w:szCs w:val="26"/>
              </w:rPr>
            </w:pPr>
            <w:r w:rsidRPr="002D3EDF">
              <w:rPr>
                <w:b/>
                <w:sz w:val="26"/>
                <w:szCs w:val="26"/>
              </w:rPr>
              <w:t>13</w:t>
            </w:r>
          </w:p>
        </w:tc>
        <w:tc>
          <w:tcPr>
            <w:tcW w:w="2526" w:type="pct"/>
            <w:tcBorders>
              <w:bottom w:val="single" w:sz="4" w:space="0" w:color="auto"/>
            </w:tcBorders>
            <w:vAlign w:val="center"/>
          </w:tcPr>
          <w:p w14:paraId="573EDE65" w14:textId="77777777" w:rsidR="002D3EDF" w:rsidRPr="002D3EDF" w:rsidRDefault="002D3EDF" w:rsidP="00067578">
            <w:pPr>
              <w:spacing w:line="259" w:lineRule="auto"/>
              <w:rPr>
                <w:b/>
                <w:bCs/>
                <w:sz w:val="26"/>
                <w:szCs w:val="26"/>
                <w:lang w:val="pl-PL"/>
              </w:rPr>
            </w:pPr>
            <w:r w:rsidRPr="002D3EDF">
              <w:rPr>
                <w:b/>
                <w:bCs/>
                <w:sz w:val="26"/>
                <w:szCs w:val="26"/>
              </w:rPr>
              <w:t>Giolitti - cantoni broth</w:t>
            </w:r>
          </w:p>
        </w:tc>
        <w:tc>
          <w:tcPr>
            <w:tcW w:w="313" w:type="pct"/>
            <w:tcBorders>
              <w:bottom w:val="single" w:sz="4" w:space="0" w:color="auto"/>
            </w:tcBorders>
            <w:vAlign w:val="center"/>
          </w:tcPr>
          <w:p w14:paraId="21E6BDF5"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2C121DBF"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4E0BF5A3"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BDB5278"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67F7A0C8" w14:textId="77777777" w:rsidR="002D3EDF" w:rsidRPr="002D3EDF" w:rsidRDefault="002D3EDF" w:rsidP="00067578">
            <w:pPr>
              <w:spacing w:line="259" w:lineRule="auto"/>
              <w:rPr>
                <w:bCs/>
                <w:iCs/>
                <w:sz w:val="26"/>
                <w:szCs w:val="26"/>
              </w:rPr>
            </w:pPr>
          </w:p>
        </w:tc>
      </w:tr>
      <w:tr w:rsidR="002D3EDF" w:rsidRPr="002D3EDF" w14:paraId="2230362D" w14:textId="77777777" w:rsidTr="00067578">
        <w:trPr>
          <w:trHeight w:val="284"/>
        </w:trPr>
        <w:tc>
          <w:tcPr>
            <w:tcW w:w="342" w:type="pct"/>
            <w:tcBorders>
              <w:top w:val="nil"/>
            </w:tcBorders>
            <w:vAlign w:val="center"/>
          </w:tcPr>
          <w:p w14:paraId="27BA200F" w14:textId="77777777" w:rsidR="002D3EDF" w:rsidRPr="002D3EDF" w:rsidRDefault="002D3EDF" w:rsidP="002D3EDF">
            <w:pPr>
              <w:pStyle w:val="ListParagraph"/>
              <w:numPr>
                <w:ilvl w:val="0"/>
                <w:numId w:val="8"/>
              </w:numPr>
              <w:spacing w:line="259" w:lineRule="auto"/>
              <w:ind w:left="587"/>
              <w:jc w:val="center"/>
              <w:rPr>
                <w:sz w:val="26"/>
                <w:szCs w:val="26"/>
              </w:rPr>
            </w:pPr>
          </w:p>
        </w:tc>
        <w:tc>
          <w:tcPr>
            <w:tcW w:w="2526" w:type="pct"/>
            <w:tcBorders>
              <w:bottom w:val="single" w:sz="4" w:space="0" w:color="auto"/>
            </w:tcBorders>
          </w:tcPr>
          <w:p w14:paraId="2A6CB46B" w14:textId="77777777" w:rsidR="002D3EDF" w:rsidRPr="002D3EDF" w:rsidRDefault="002D3EDF" w:rsidP="00067578">
            <w:pPr>
              <w:spacing w:line="259" w:lineRule="auto"/>
              <w:rPr>
                <w:sz w:val="26"/>
                <w:szCs w:val="26"/>
                <w:lang w:val="pl-PL"/>
              </w:rPr>
            </w:pPr>
            <w:r w:rsidRPr="002D3EDF">
              <w:rPr>
                <w:sz w:val="26"/>
                <w:szCs w:val="26"/>
              </w:rPr>
              <w:t>Có thành phần phù hợp với ISO 6888.</w:t>
            </w:r>
          </w:p>
        </w:tc>
        <w:tc>
          <w:tcPr>
            <w:tcW w:w="313" w:type="pct"/>
            <w:tcBorders>
              <w:bottom w:val="single" w:sz="4" w:space="0" w:color="auto"/>
            </w:tcBorders>
            <w:vAlign w:val="center"/>
          </w:tcPr>
          <w:p w14:paraId="275245F6"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1A52C716"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74AC4CDD"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110DAB21"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546AD9BE" w14:textId="77777777" w:rsidR="002D3EDF" w:rsidRPr="002D3EDF" w:rsidRDefault="002D3EDF" w:rsidP="00067578">
            <w:pPr>
              <w:spacing w:line="259" w:lineRule="auto"/>
              <w:rPr>
                <w:bCs/>
                <w:iCs/>
                <w:sz w:val="26"/>
                <w:szCs w:val="26"/>
              </w:rPr>
            </w:pPr>
          </w:p>
        </w:tc>
      </w:tr>
      <w:tr w:rsidR="002D3EDF" w:rsidRPr="002D3EDF" w14:paraId="4A612BB0" w14:textId="77777777" w:rsidTr="00067578">
        <w:trPr>
          <w:trHeight w:val="284"/>
        </w:trPr>
        <w:tc>
          <w:tcPr>
            <w:tcW w:w="342" w:type="pct"/>
            <w:tcBorders>
              <w:top w:val="nil"/>
            </w:tcBorders>
            <w:vAlign w:val="center"/>
          </w:tcPr>
          <w:p w14:paraId="2E9B2242" w14:textId="77777777" w:rsidR="002D3EDF" w:rsidRPr="002D3EDF" w:rsidRDefault="002D3EDF" w:rsidP="002D3EDF">
            <w:pPr>
              <w:pStyle w:val="ListParagraph"/>
              <w:numPr>
                <w:ilvl w:val="0"/>
                <w:numId w:val="8"/>
              </w:numPr>
              <w:spacing w:line="259" w:lineRule="auto"/>
              <w:ind w:left="643"/>
              <w:jc w:val="center"/>
              <w:rPr>
                <w:sz w:val="26"/>
                <w:szCs w:val="26"/>
              </w:rPr>
            </w:pPr>
          </w:p>
        </w:tc>
        <w:tc>
          <w:tcPr>
            <w:tcW w:w="2526" w:type="pct"/>
            <w:tcBorders>
              <w:bottom w:val="single" w:sz="4" w:space="0" w:color="auto"/>
            </w:tcBorders>
          </w:tcPr>
          <w:p w14:paraId="107E0383" w14:textId="77777777" w:rsidR="002D3EDF" w:rsidRPr="002D3EDF" w:rsidRDefault="002D3EDF" w:rsidP="00067578">
            <w:pPr>
              <w:spacing w:line="259" w:lineRule="auto"/>
              <w:rPr>
                <w:sz w:val="26"/>
                <w:szCs w:val="26"/>
                <w:lang w:val="pl-PL"/>
              </w:rPr>
            </w:pPr>
            <w:r w:rsidRPr="002D3EDF">
              <w:rPr>
                <w:sz w:val="26"/>
                <w:szCs w:val="26"/>
              </w:rPr>
              <w:t>Quy cách: Chai 500g.</w:t>
            </w:r>
          </w:p>
        </w:tc>
        <w:tc>
          <w:tcPr>
            <w:tcW w:w="313" w:type="pct"/>
            <w:tcBorders>
              <w:bottom w:val="single" w:sz="4" w:space="0" w:color="auto"/>
            </w:tcBorders>
            <w:vAlign w:val="center"/>
          </w:tcPr>
          <w:p w14:paraId="4D5981A5"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7DCF7499"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1AB913BC"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4936DA67"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586589B8" w14:textId="77777777" w:rsidR="002D3EDF" w:rsidRPr="002D3EDF" w:rsidRDefault="002D3EDF" w:rsidP="00067578">
            <w:pPr>
              <w:spacing w:line="259" w:lineRule="auto"/>
              <w:rPr>
                <w:bCs/>
                <w:iCs/>
                <w:sz w:val="26"/>
                <w:szCs w:val="26"/>
              </w:rPr>
            </w:pPr>
          </w:p>
        </w:tc>
      </w:tr>
      <w:tr w:rsidR="002D3EDF" w:rsidRPr="002D3EDF" w14:paraId="10E5DBA9" w14:textId="77777777" w:rsidTr="00067578">
        <w:trPr>
          <w:trHeight w:val="284"/>
        </w:trPr>
        <w:tc>
          <w:tcPr>
            <w:tcW w:w="342" w:type="pct"/>
            <w:tcBorders>
              <w:top w:val="nil"/>
            </w:tcBorders>
            <w:vAlign w:val="center"/>
          </w:tcPr>
          <w:p w14:paraId="0CD5E298" w14:textId="77777777" w:rsidR="002D3EDF" w:rsidRPr="002D3EDF" w:rsidRDefault="002D3EDF" w:rsidP="002D3EDF">
            <w:pPr>
              <w:pStyle w:val="ListParagraph"/>
              <w:numPr>
                <w:ilvl w:val="0"/>
                <w:numId w:val="8"/>
              </w:numPr>
              <w:spacing w:line="259" w:lineRule="auto"/>
              <w:ind w:left="643"/>
              <w:jc w:val="center"/>
              <w:rPr>
                <w:sz w:val="26"/>
                <w:szCs w:val="26"/>
              </w:rPr>
            </w:pPr>
          </w:p>
        </w:tc>
        <w:tc>
          <w:tcPr>
            <w:tcW w:w="2526" w:type="pct"/>
            <w:tcBorders>
              <w:bottom w:val="single" w:sz="4" w:space="0" w:color="auto"/>
            </w:tcBorders>
          </w:tcPr>
          <w:p w14:paraId="0462AB07" w14:textId="77777777" w:rsidR="002D3EDF" w:rsidRPr="002D3EDF" w:rsidRDefault="002D3EDF" w:rsidP="00067578">
            <w:pPr>
              <w:spacing w:line="259" w:lineRule="auto"/>
              <w:rPr>
                <w:sz w:val="26"/>
                <w:szCs w:val="26"/>
                <w:lang w:val="pl-PL"/>
              </w:rPr>
            </w:pPr>
            <w:r w:rsidRPr="002D3EDF">
              <w:rPr>
                <w:sz w:val="26"/>
                <w:szCs w:val="26"/>
                <w:lang w:val="pl-PL"/>
              </w:rPr>
              <w:t>Số lượng: 15 chai</w:t>
            </w:r>
          </w:p>
        </w:tc>
        <w:tc>
          <w:tcPr>
            <w:tcW w:w="313" w:type="pct"/>
            <w:tcBorders>
              <w:bottom w:val="single" w:sz="4" w:space="0" w:color="auto"/>
            </w:tcBorders>
            <w:vAlign w:val="center"/>
          </w:tcPr>
          <w:p w14:paraId="5847DBCC"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57C7FA0C"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2DD08F81"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51E05FB"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5BD837E9" w14:textId="77777777" w:rsidR="002D3EDF" w:rsidRPr="002D3EDF" w:rsidRDefault="002D3EDF" w:rsidP="00067578">
            <w:pPr>
              <w:spacing w:line="259" w:lineRule="auto"/>
              <w:rPr>
                <w:bCs/>
                <w:iCs/>
                <w:sz w:val="26"/>
                <w:szCs w:val="26"/>
              </w:rPr>
            </w:pPr>
          </w:p>
        </w:tc>
      </w:tr>
      <w:tr w:rsidR="002D3EDF" w:rsidRPr="002D3EDF" w14:paraId="46A65564" w14:textId="77777777" w:rsidTr="00067578">
        <w:trPr>
          <w:trHeight w:val="284"/>
        </w:trPr>
        <w:tc>
          <w:tcPr>
            <w:tcW w:w="342" w:type="pct"/>
            <w:tcBorders>
              <w:top w:val="nil"/>
            </w:tcBorders>
            <w:vAlign w:val="center"/>
          </w:tcPr>
          <w:p w14:paraId="5D289917" w14:textId="77777777" w:rsidR="002D3EDF" w:rsidRPr="002D3EDF" w:rsidRDefault="002D3EDF" w:rsidP="00067578">
            <w:pPr>
              <w:spacing w:line="259" w:lineRule="auto"/>
              <w:jc w:val="center"/>
              <w:rPr>
                <w:b/>
                <w:sz w:val="26"/>
                <w:szCs w:val="26"/>
              </w:rPr>
            </w:pPr>
            <w:r w:rsidRPr="002D3EDF">
              <w:rPr>
                <w:b/>
                <w:sz w:val="26"/>
                <w:szCs w:val="26"/>
              </w:rPr>
              <w:t>14</w:t>
            </w:r>
          </w:p>
        </w:tc>
        <w:tc>
          <w:tcPr>
            <w:tcW w:w="2526" w:type="pct"/>
            <w:tcBorders>
              <w:bottom w:val="single" w:sz="4" w:space="0" w:color="auto"/>
            </w:tcBorders>
            <w:vAlign w:val="center"/>
          </w:tcPr>
          <w:p w14:paraId="7985F81F" w14:textId="77777777" w:rsidR="002D3EDF" w:rsidRPr="002D3EDF" w:rsidRDefault="002D3EDF" w:rsidP="00067578">
            <w:pPr>
              <w:spacing w:line="259" w:lineRule="auto"/>
              <w:rPr>
                <w:b/>
                <w:bCs/>
                <w:sz w:val="26"/>
                <w:szCs w:val="26"/>
                <w:lang w:val="pl-PL"/>
              </w:rPr>
            </w:pPr>
            <w:r w:rsidRPr="002D3EDF">
              <w:rPr>
                <w:b/>
                <w:bCs/>
                <w:sz w:val="26"/>
                <w:szCs w:val="26"/>
              </w:rPr>
              <w:t>Lauryl sulfate broth</w:t>
            </w:r>
          </w:p>
        </w:tc>
        <w:tc>
          <w:tcPr>
            <w:tcW w:w="313" w:type="pct"/>
            <w:tcBorders>
              <w:bottom w:val="single" w:sz="4" w:space="0" w:color="auto"/>
            </w:tcBorders>
            <w:vAlign w:val="center"/>
          </w:tcPr>
          <w:p w14:paraId="238CA544"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65ACD9AC"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33278FA0"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0FBDB56F"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7BE621A9" w14:textId="77777777" w:rsidR="002D3EDF" w:rsidRPr="002D3EDF" w:rsidRDefault="002D3EDF" w:rsidP="00067578">
            <w:pPr>
              <w:spacing w:line="259" w:lineRule="auto"/>
              <w:rPr>
                <w:bCs/>
                <w:iCs/>
                <w:sz w:val="26"/>
                <w:szCs w:val="26"/>
              </w:rPr>
            </w:pPr>
          </w:p>
        </w:tc>
      </w:tr>
      <w:tr w:rsidR="002D3EDF" w:rsidRPr="002D3EDF" w14:paraId="6E5C2EE0" w14:textId="77777777" w:rsidTr="00067578">
        <w:trPr>
          <w:trHeight w:val="284"/>
        </w:trPr>
        <w:tc>
          <w:tcPr>
            <w:tcW w:w="342" w:type="pct"/>
            <w:tcBorders>
              <w:top w:val="nil"/>
            </w:tcBorders>
            <w:vAlign w:val="center"/>
          </w:tcPr>
          <w:p w14:paraId="7626C70D" w14:textId="77777777" w:rsidR="002D3EDF" w:rsidRPr="002D3EDF" w:rsidRDefault="002D3EDF" w:rsidP="002D3EDF">
            <w:pPr>
              <w:pStyle w:val="ListParagraph"/>
              <w:numPr>
                <w:ilvl w:val="0"/>
                <w:numId w:val="9"/>
              </w:numPr>
              <w:spacing w:line="259" w:lineRule="auto"/>
              <w:ind w:left="587"/>
              <w:jc w:val="center"/>
              <w:rPr>
                <w:sz w:val="26"/>
                <w:szCs w:val="26"/>
              </w:rPr>
            </w:pPr>
          </w:p>
        </w:tc>
        <w:tc>
          <w:tcPr>
            <w:tcW w:w="2526" w:type="pct"/>
            <w:tcBorders>
              <w:bottom w:val="single" w:sz="4" w:space="0" w:color="auto"/>
            </w:tcBorders>
          </w:tcPr>
          <w:p w14:paraId="48AF22E0" w14:textId="77777777" w:rsidR="002D3EDF" w:rsidRPr="002D3EDF" w:rsidRDefault="002D3EDF" w:rsidP="00067578">
            <w:pPr>
              <w:spacing w:line="259" w:lineRule="auto"/>
              <w:rPr>
                <w:sz w:val="26"/>
                <w:szCs w:val="26"/>
                <w:lang w:val="pl-PL"/>
              </w:rPr>
            </w:pPr>
            <w:r w:rsidRPr="002D3EDF">
              <w:rPr>
                <w:sz w:val="26"/>
                <w:szCs w:val="26"/>
              </w:rPr>
              <w:t>Có thành phần phù hợp với ISO 7251.</w:t>
            </w:r>
          </w:p>
        </w:tc>
        <w:tc>
          <w:tcPr>
            <w:tcW w:w="313" w:type="pct"/>
            <w:tcBorders>
              <w:bottom w:val="single" w:sz="4" w:space="0" w:color="auto"/>
            </w:tcBorders>
            <w:vAlign w:val="center"/>
          </w:tcPr>
          <w:p w14:paraId="01D9CD9C"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1BB1922C"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064153D1"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13393B64"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15A8233A" w14:textId="77777777" w:rsidR="002D3EDF" w:rsidRPr="002D3EDF" w:rsidRDefault="002D3EDF" w:rsidP="00067578">
            <w:pPr>
              <w:spacing w:line="259" w:lineRule="auto"/>
              <w:rPr>
                <w:bCs/>
                <w:iCs/>
                <w:sz w:val="26"/>
                <w:szCs w:val="26"/>
              </w:rPr>
            </w:pPr>
          </w:p>
        </w:tc>
      </w:tr>
      <w:tr w:rsidR="002D3EDF" w:rsidRPr="002D3EDF" w14:paraId="2281CF50" w14:textId="77777777" w:rsidTr="00067578">
        <w:trPr>
          <w:trHeight w:val="284"/>
        </w:trPr>
        <w:tc>
          <w:tcPr>
            <w:tcW w:w="342" w:type="pct"/>
            <w:tcBorders>
              <w:top w:val="nil"/>
            </w:tcBorders>
            <w:vAlign w:val="center"/>
          </w:tcPr>
          <w:p w14:paraId="617F3A2A" w14:textId="77777777" w:rsidR="002D3EDF" w:rsidRPr="002D3EDF" w:rsidRDefault="002D3EDF" w:rsidP="002D3EDF">
            <w:pPr>
              <w:pStyle w:val="ListParagraph"/>
              <w:numPr>
                <w:ilvl w:val="0"/>
                <w:numId w:val="9"/>
              </w:numPr>
              <w:spacing w:line="259" w:lineRule="auto"/>
              <w:ind w:left="643"/>
              <w:jc w:val="center"/>
              <w:rPr>
                <w:sz w:val="26"/>
                <w:szCs w:val="26"/>
              </w:rPr>
            </w:pPr>
          </w:p>
        </w:tc>
        <w:tc>
          <w:tcPr>
            <w:tcW w:w="2526" w:type="pct"/>
            <w:tcBorders>
              <w:bottom w:val="single" w:sz="4" w:space="0" w:color="auto"/>
            </w:tcBorders>
          </w:tcPr>
          <w:p w14:paraId="68E74196" w14:textId="77777777" w:rsidR="002D3EDF" w:rsidRPr="002D3EDF" w:rsidRDefault="002D3EDF" w:rsidP="00067578">
            <w:pPr>
              <w:spacing w:line="259" w:lineRule="auto"/>
              <w:rPr>
                <w:sz w:val="26"/>
                <w:szCs w:val="26"/>
                <w:lang w:val="pl-PL"/>
              </w:rPr>
            </w:pPr>
            <w:r w:rsidRPr="002D3EDF">
              <w:rPr>
                <w:sz w:val="26"/>
                <w:szCs w:val="26"/>
              </w:rPr>
              <w:t>Quy cách: Chai 500g</w:t>
            </w:r>
          </w:p>
        </w:tc>
        <w:tc>
          <w:tcPr>
            <w:tcW w:w="313" w:type="pct"/>
            <w:tcBorders>
              <w:bottom w:val="single" w:sz="4" w:space="0" w:color="auto"/>
            </w:tcBorders>
            <w:vAlign w:val="center"/>
          </w:tcPr>
          <w:p w14:paraId="0ACBF9A7"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4E352D32"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913B379"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3D920C5"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2BCAEA0D" w14:textId="77777777" w:rsidR="002D3EDF" w:rsidRPr="002D3EDF" w:rsidRDefault="002D3EDF" w:rsidP="00067578">
            <w:pPr>
              <w:spacing w:line="259" w:lineRule="auto"/>
              <w:rPr>
                <w:bCs/>
                <w:iCs/>
                <w:sz w:val="26"/>
                <w:szCs w:val="26"/>
              </w:rPr>
            </w:pPr>
          </w:p>
        </w:tc>
      </w:tr>
      <w:tr w:rsidR="002D3EDF" w:rsidRPr="002D3EDF" w14:paraId="68ECB592" w14:textId="77777777" w:rsidTr="00067578">
        <w:trPr>
          <w:trHeight w:val="284"/>
        </w:trPr>
        <w:tc>
          <w:tcPr>
            <w:tcW w:w="342" w:type="pct"/>
            <w:tcBorders>
              <w:top w:val="nil"/>
            </w:tcBorders>
            <w:vAlign w:val="center"/>
          </w:tcPr>
          <w:p w14:paraId="68FAFAB0" w14:textId="77777777" w:rsidR="002D3EDF" w:rsidRPr="002D3EDF" w:rsidRDefault="002D3EDF" w:rsidP="002D3EDF">
            <w:pPr>
              <w:pStyle w:val="ListParagraph"/>
              <w:numPr>
                <w:ilvl w:val="0"/>
                <w:numId w:val="9"/>
              </w:numPr>
              <w:spacing w:line="259" w:lineRule="auto"/>
              <w:ind w:left="643"/>
              <w:jc w:val="center"/>
              <w:rPr>
                <w:sz w:val="26"/>
                <w:szCs w:val="26"/>
              </w:rPr>
            </w:pPr>
          </w:p>
        </w:tc>
        <w:tc>
          <w:tcPr>
            <w:tcW w:w="2526" w:type="pct"/>
            <w:tcBorders>
              <w:bottom w:val="single" w:sz="4" w:space="0" w:color="auto"/>
            </w:tcBorders>
          </w:tcPr>
          <w:p w14:paraId="7F702ED7" w14:textId="77777777" w:rsidR="002D3EDF" w:rsidRPr="002D3EDF" w:rsidRDefault="002D3EDF" w:rsidP="00067578">
            <w:pPr>
              <w:spacing w:line="259" w:lineRule="auto"/>
              <w:rPr>
                <w:sz w:val="26"/>
                <w:szCs w:val="26"/>
                <w:lang w:val="pl-PL"/>
              </w:rPr>
            </w:pPr>
            <w:r w:rsidRPr="002D3EDF">
              <w:rPr>
                <w:sz w:val="26"/>
                <w:szCs w:val="26"/>
                <w:lang w:val="pl-PL"/>
              </w:rPr>
              <w:t>Số lượng: 30 chai</w:t>
            </w:r>
          </w:p>
        </w:tc>
        <w:tc>
          <w:tcPr>
            <w:tcW w:w="313" w:type="pct"/>
            <w:tcBorders>
              <w:bottom w:val="single" w:sz="4" w:space="0" w:color="auto"/>
            </w:tcBorders>
            <w:vAlign w:val="center"/>
          </w:tcPr>
          <w:p w14:paraId="0DC1E672"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62B24C19"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D1E4D1F"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E8189A2"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0A89F0EF" w14:textId="77777777" w:rsidR="002D3EDF" w:rsidRPr="002D3EDF" w:rsidRDefault="002D3EDF" w:rsidP="00067578">
            <w:pPr>
              <w:spacing w:line="259" w:lineRule="auto"/>
              <w:rPr>
                <w:bCs/>
                <w:iCs/>
                <w:sz w:val="26"/>
                <w:szCs w:val="26"/>
              </w:rPr>
            </w:pPr>
          </w:p>
        </w:tc>
      </w:tr>
      <w:tr w:rsidR="002D3EDF" w:rsidRPr="002D3EDF" w14:paraId="42F9637D" w14:textId="77777777" w:rsidTr="00067578">
        <w:trPr>
          <w:trHeight w:val="284"/>
        </w:trPr>
        <w:tc>
          <w:tcPr>
            <w:tcW w:w="342" w:type="pct"/>
            <w:tcBorders>
              <w:top w:val="nil"/>
            </w:tcBorders>
            <w:vAlign w:val="center"/>
          </w:tcPr>
          <w:p w14:paraId="5BFE9D72" w14:textId="77777777" w:rsidR="002D3EDF" w:rsidRPr="002D3EDF" w:rsidRDefault="002D3EDF" w:rsidP="00067578">
            <w:pPr>
              <w:spacing w:line="259" w:lineRule="auto"/>
              <w:jc w:val="center"/>
              <w:rPr>
                <w:b/>
                <w:sz w:val="26"/>
                <w:szCs w:val="26"/>
              </w:rPr>
            </w:pPr>
            <w:r w:rsidRPr="002D3EDF">
              <w:rPr>
                <w:b/>
                <w:sz w:val="26"/>
                <w:szCs w:val="26"/>
              </w:rPr>
              <w:t>15</w:t>
            </w:r>
          </w:p>
        </w:tc>
        <w:tc>
          <w:tcPr>
            <w:tcW w:w="2526" w:type="pct"/>
            <w:tcBorders>
              <w:bottom w:val="single" w:sz="4" w:space="0" w:color="auto"/>
            </w:tcBorders>
            <w:vAlign w:val="center"/>
          </w:tcPr>
          <w:p w14:paraId="51EAFE79" w14:textId="77777777" w:rsidR="002D3EDF" w:rsidRPr="002D3EDF" w:rsidRDefault="002D3EDF" w:rsidP="00067578">
            <w:pPr>
              <w:spacing w:line="259" w:lineRule="auto"/>
              <w:rPr>
                <w:b/>
                <w:bCs/>
                <w:sz w:val="26"/>
                <w:szCs w:val="26"/>
                <w:lang w:val="pl-PL"/>
              </w:rPr>
            </w:pPr>
            <w:r w:rsidRPr="002D3EDF">
              <w:rPr>
                <w:b/>
                <w:bCs/>
                <w:sz w:val="26"/>
                <w:szCs w:val="26"/>
              </w:rPr>
              <w:t>Horse blood</w:t>
            </w:r>
          </w:p>
        </w:tc>
        <w:tc>
          <w:tcPr>
            <w:tcW w:w="313" w:type="pct"/>
            <w:tcBorders>
              <w:bottom w:val="single" w:sz="4" w:space="0" w:color="auto"/>
            </w:tcBorders>
            <w:vAlign w:val="center"/>
          </w:tcPr>
          <w:p w14:paraId="3F313C8D"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5EECC9D5"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3D07DDB3"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71D0F663"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78893669" w14:textId="77777777" w:rsidR="002D3EDF" w:rsidRPr="002D3EDF" w:rsidRDefault="002D3EDF" w:rsidP="00067578">
            <w:pPr>
              <w:spacing w:line="259" w:lineRule="auto"/>
              <w:rPr>
                <w:bCs/>
                <w:iCs/>
                <w:sz w:val="26"/>
                <w:szCs w:val="26"/>
              </w:rPr>
            </w:pPr>
          </w:p>
        </w:tc>
      </w:tr>
      <w:tr w:rsidR="002D3EDF" w:rsidRPr="002D3EDF" w14:paraId="085DDEA9" w14:textId="77777777" w:rsidTr="00067578">
        <w:trPr>
          <w:trHeight w:val="284"/>
        </w:trPr>
        <w:tc>
          <w:tcPr>
            <w:tcW w:w="342" w:type="pct"/>
            <w:tcBorders>
              <w:top w:val="nil"/>
            </w:tcBorders>
            <w:vAlign w:val="center"/>
          </w:tcPr>
          <w:p w14:paraId="746A8A4C" w14:textId="77777777" w:rsidR="002D3EDF" w:rsidRPr="002D3EDF" w:rsidRDefault="002D3EDF" w:rsidP="002D3EDF">
            <w:pPr>
              <w:pStyle w:val="ListParagraph"/>
              <w:numPr>
                <w:ilvl w:val="0"/>
                <w:numId w:val="10"/>
              </w:numPr>
              <w:spacing w:line="259" w:lineRule="auto"/>
              <w:ind w:left="587"/>
              <w:jc w:val="center"/>
              <w:rPr>
                <w:sz w:val="26"/>
                <w:szCs w:val="26"/>
              </w:rPr>
            </w:pPr>
          </w:p>
        </w:tc>
        <w:tc>
          <w:tcPr>
            <w:tcW w:w="2526" w:type="pct"/>
            <w:tcBorders>
              <w:bottom w:val="single" w:sz="4" w:space="0" w:color="auto"/>
            </w:tcBorders>
          </w:tcPr>
          <w:p w14:paraId="36488849" w14:textId="77777777" w:rsidR="002D3EDF" w:rsidRPr="002D3EDF" w:rsidRDefault="002D3EDF" w:rsidP="00067578">
            <w:pPr>
              <w:spacing w:line="259" w:lineRule="auto"/>
              <w:rPr>
                <w:sz w:val="26"/>
                <w:szCs w:val="26"/>
                <w:lang w:val="pl-PL"/>
              </w:rPr>
            </w:pPr>
            <w:r w:rsidRPr="002D3EDF">
              <w:rPr>
                <w:sz w:val="26"/>
                <w:szCs w:val="26"/>
              </w:rPr>
              <w:t>Quy cách: Chai 100ml (hoặc quy cách khác và đảm bảo số lượng 1.000ml)</w:t>
            </w:r>
          </w:p>
        </w:tc>
        <w:tc>
          <w:tcPr>
            <w:tcW w:w="313" w:type="pct"/>
            <w:tcBorders>
              <w:bottom w:val="single" w:sz="4" w:space="0" w:color="auto"/>
            </w:tcBorders>
            <w:vAlign w:val="center"/>
          </w:tcPr>
          <w:p w14:paraId="17A129F8"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1CD3D395"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0568AF5C"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1C1C00B1"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7953367A" w14:textId="77777777" w:rsidR="002D3EDF" w:rsidRPr="002D3EDF" w:rsidRDefault="002D3EDF" w:rsidP="00067578">
            <w:pPr>
              <w:spacing w:line="259" w:lineRule="auto"/>
              <w:rPr>
                <w:bCs/>
                <w:iCs/>
                <w:sz w:val="26"/>
                <w:szCs w:val="26"/>
              </w:rPr>
            </w:pPr>
          </w:p>
        </w:tc>
      </w:tr>
      <w:tr w:rsidR="002D3EDF" w:rsidRPr="002D3EDF" w14:paraId="6234E7C5" w14:textId="77777777" w:rsidTr="00067578">
        <w:trPr>
          <w:trHeight w:val="284"/>
        </w:trPr>
        <w:tc>
          <w:tcPr>
            <w:tcW w:w="342" w:type="pct"/>
            <w:tcBorders>
              <w:top w:val="nil"/>
            </w:tcBorders>
            <w:vAlign w:val="center"/>
          </w:tcPr>
          <w:p w14:paraId="1433A215" w14:textId="77777777" w:rsidR="002D3EDF" w:rsidRPr="002D3EDF" w:rsidRDefault="002D3EDF" w:rsidP="002D3EDF">
            <w:pPr>
              <w:pStyle w:val="ListParagraph"/>
              <w:numPr>
                <w:ilvl w:val="0"/>
                <w:numId w:val="10"/>
              </w:numPr>
              <w:spacing w:line="259" w:lineRule="auto"/>
              <w:ind w:left="643"/>
              <w:jc w:val="center"/>
              <w:rPr>
                <w:sz w:val="26"/>
                <w:szCs w:val="26"/>
              </w:rPr>
            </w:pPr>
          </w:p>
        </w:tc>
        <w:tc>
          <w:tcPr>
            <w:tcW w:w="2526" w:type="pct"/>
            <w:tcBorders>
              <w:bottom w:val="single" w:sz="4" w:space="0" w:color="auto"/>
            </w:tcBorders>
          </w:tcPr>
          <w:p w14:paraId="1BDDCB4F" w14:textId="77777777" w:rsidR="002D3EDF" w:rsidRPr="002D3EDF" w:rsidRDefault="002D3EDF" w:rsidP="00067578">
            <w:pPr>
              <w:spacing w:line="259" w:lineRule="auto"/>
              <w:rPr>
                <w:sz w:val="26"/>
                <w:szCs w:val="26"/>
                <w:lang w:val="pl-PL"/>
              </w:rPr>
            </w:pPr>
            <w:r w:rsidRPr="002D3EDF">
              <w:rPr>
                <w:sz w:val="26"/>
                <w:szCs w:val="26"/>
                <w:lang w:val="pl-PL"/>
              </w:rPr>
              <w:t>Số lượng: 10 chai</w:t>
            </w:r>
          </w:p>
        </w:tc>
        <w:tc>
          <w:tcPr>
            <w:tcW w:w="313" w:type="pct"/>
            <w:tcBorders>
              <w:bottom w:val="single" w:sz="4" w:space="0" w:color="auto"/>
            </w:tcBorders>
            <w:vAlign w:val="center"/>
          </w:tcPr>
          <w:p w14:paraId="26CD5AB6"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2F1DB6C2"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21F904A0"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693320ED"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698303C7" w14:textId="77777777" w:rsidR="002D3EDF" w:rsidRPr="002D3EDF" w:rsidRDefault="002D3EDF" w:rsidP="00067578">
            <w:pPr>
              <w:spacing w:line="259" w:lineRule="auto"/>
              <w:rPr>
                <w:bCs/>
                <w:iCs/>
                <w:sz w:val="26"/>
                <w:szCs w:val="26"/>
              </w:rPr>
            </w:pPr>
          </w:p>
        </w:tc>
      </w:tr>
      <w:tr w:rsidR="002D3EDF" w:rsidRPr="002D3EDF" w14:paraId="34231FF2" w14:textId="77777777" w:rsidTr="00067578">
        <w:trPr>
          <w:trHeight w:val="284"/>
        </w:trPr>
        <w:tc>
          <w:tcPr>
            <w:tcW w:w="342" w:type="pct"/>
            <w:tcBorders>
              <w:top w:val="nil"/>
            </w:tcBorders>
            <w:vAlign w:val="center"/>
          </w:tcPr>
          <w:p w14:paraId="22AC61C9" w14:textId="77777777" w:rsidR="002D3EDF" w:rsidRPr="002D3EDF" w:rsidRDefault="002D3EDF" w:rsidP="00067578">
            <w:pPr>
              <w:spacing w:line="259" w:lineRule="auto"/>
              <w:jc w:val="center"/>
              <w:rPr>
                <w:b/>
                <w:sz w:val="26"/>
                <w:szCs w:val="26"/>
              </w:rPr>
            </w:pPr>
            <w:r w:rsidRPr="002D3EDF">
              <w:rPr>
                <w:b/>
                <w:sz w:val="26"/>
                <w:szCs w:val="26"/>
              </w:rPr>
              <w:t>16</w:t>
            </w:r>
          </w:p>
        </w:tc>
        <w:tc>
          <w:tcPr>
            <w:tcW w:w="2526" w:type="pct"/>
            <w:tcBorders>
              <w:bottom w:val="single" w:sz="4" w:space="0" w:color="auto"/>
            </w:tcBorders>
            <w:vAlign w:val="center"/>
          </w:tcPr>
          <w:p w14:paraId="4A30211A" w14:textId="77777777" w:rsidR="002D3EDF" w:rsidRPr="002D3EDF" w:rsidRDefault="002D3EDF" w:rsidP="00067578">
            <w:pPr>
              <w:spacing w:line="259" w:lineRule="auto"/>
              <w:rPr>
                <w:b/>
                <w:bCs/>
                <w:sz w:val="26"/>
                <w:szCs w:val="26"/>
                <w:lang w:val="pl-PL"/>
              </w:rPr>
            </w:pPr>
            <w:r w:rsidRPr="002D3EDF">
              <w:rPr>
                <w:b/>
                <w:bCs/>
                <w:sz w:val="26"/>
                <w:szCs w:val="26"/>
              </w:rPr>
              <w:t>Potassium tellurite</w:t>
            </w:r>
          </w:p>
        </w:tc>
        <w:tc>
          <w:tcPr>
            <w:tcW w:w="313" w:type="pct"/>
            <w:tcBorders>
              <w:bottom w:val="single" w:sz="4" w:space="0" w:color="auto"/>
            </w:tcBorders>
            <w:vAlign w:val="center"/>
          </w:tcPr>
          <w:p w14:paraId="3372CE6B"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5665AEE5"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15F360BC"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4D2C219"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146CFC98" w14:textId="77777777" w:rsidR="002D3EDF" w:rsidRPr="002D3EDF" w:rsidRDefault="002D3EDF" w:rsidP="00067578">
            <w:pPr>
              <w:spacing w:line="259" w:lineRule="auto"/>
              <w:rPr>
                <w:bCs/>
                <w:iCs/>
                <w:sz w:val="26"/>
                <w:szCs w:val="26"/>
              </w:rPr>
            </w:pPr>
          </w:p>
        </w:tc>
      </w:tr>
      <w:tr w:rsidR="002D3EDF" w:rsidRPr="002D3EDF" w14:paraId="39E4AC3D" w14:textId="77777777" w:rsidTr="00067578">
        <w:trPr>
          <w:trHeight w:val="284"/>
        </w:trPr>
        <w:tc>
          <w:tcPr>
            <w:tcW w:w="342" w:type="pct"/>
            <w:tcBorders>
              <w:top w:val="nil"/>
            </w:tcBorders>
            <w:vAlign w:val="center"/>
          </w:tcPr>
          <w:p w14:paraId="428D60C1" w14:textId="77777777" w:rsidR="002D3EDF" w:rsidRPr="002D3EDF" w:rsidRDefault="002D3EDF" w:rsidP="002D3EDF">
            <w:pPr>
              <w:pStyle w:val="ListParagraph"/>
              <w:numPr>
                <w:ilvl w:val="0"/>
                <w:numId w:val="11"/>
              </w:numPr>
              <w:spacing w:line="259" w:lineRule="auto"/>
              <w:ind w:left="643"/>
              <w:jc w:val="center"/>
              <w:rPr>
                <w:sz w:val="26"/>
                <w:szCs w:val="26"/>
              </w:rPr>
            </w:pPr>
          </w:p>
        </w:tc>
        <w:tc>
          <w:tcPr>
            <w:tcW w:w="2526" w:type="pct"/>
            <w:tcBorders>
              <w:bottom w:val="single" w:sz="4" w:space="0" w:color="auto"/>
            </w:tcBorders>
          </w:tcPr>
          <w:p w14:paraId="44C59DC9" w14:textId="77777777" w:rsidR="002D3EDF" w:rsidRPr="002D3EDF" w:rsidRDefault="002D3EDF" w:rsidP="00067578">
            <w:pPr>
              <w:spacing w:line="259" w:lineRule="auto"/>
              <w:rPr>
                <w:sz w:val="26"/>
                <w:szCs w:val="26"/>
                <w:lang w:val="pl-PL"/>
              </w:rPr>
            </w:pPr>
            <w:r w:rsidRPr="002D3EDF">
              <w:rPr>
                <w:sz w:val="26"/>
                <w:szCs w:val="26"/>
              </w:rPr>
              <w:t>Thành phần phù hợp với yêu cầu của môi trường Giolitti - cantoni broth theo ISO 6888.</w:t>
            </w:r>
          </w:p>
        </w:tc>
        <w:tc>
          <w:tcPr>
            <w:tcW w:w="313" w:type="pct"/>
            <w:tcBorders>
              <w:bottom w:val="single" w:sz="4" w:space="0" w:color="auto"/>
            </w:tcBorders>
            <w:vAlign w:val="center"/>
          </w:tcPr>
          <w:p w14:paraId="6C430168"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6199E75E"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684DF343"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117A43AF"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1A834B19" w14:textId="77777777" w:rsidR="002D3EDF" w:rsidRPr="002D3EDF" w:rsidRDefault="002D3EDF" w:rsidP="00067578">
            <w:pPr>
              <w:spacing w:line="259" w:lineRule="auto"/>
              <w:rPr>
                <w:bCs/>
                <w:iCs/>
                <w:sz w:val="26"/>
                <w:szCs w:val="26"/>
              </w:rPr>
            </w:pPr>
          </w:p>
        </w:tc>
      </w:tr>
      <w:tr w:rsidR="002D3EDF" w:rsidRPr="002D3EDF" w14:paraId="04E8C59B" w14:textId="77777777" w:rsidTr="00067578">
        <w:trPr>
          <w:trHeight w:val="284"/>
        </w:trPr>
        <w:tc>
          <w:tcPr>
            <w:tcW w:w="342" w:type="pct"/>
            <w:tcBorders>
              <w:top w:val="nil"/>
            </w:tcBorders>
            <w:vAlign w:val="center"/>
          </w:tcPr>
          <w:p w14:paraId="14B075CE" w14:textId="77777777" w:rsidR="002D3EDF" w:rsidRPr="002D3EDF" w:rsidRDefault="002D3EDF" w:rsidP="002D3EDF">
            <w:pPr>
              <w:pStyle w:val="ListParagraph"/>
              <w:numPr>
                <w:ilvl w:val="0"/>
                <w:numId w:val="11"/>
              </w:numPr>
              <w:spacing w:line="259" w:lineRule="auto"/>
              <w:ind w:left="643"/>
              <w:jc w:val="center"/>
              <w:rPr>
                <w:sz w:val="26"/>
                <w:szCs w:val="26"/>
              </w:rPr>
            </w:pPr>
          </w:p>
        </w:tc>
        <w:tc>
          <w:tcPr>
            <w:tcW w:w="2526" w:type="pct"/>
            <w:tcBorders>
              <w:bottom w:val="single" w:sz="4" w:space="0" w:color="auto"/>
            </w:tcBorders>
          </w:tcPr>
          <w:p w14:paraId="50A42AEA" w14:textId="77777777" w:rsidR="002D3EDF" w:rsidRPr="002D3EDF" w:rsidRDefault="002D3EDF" w:rsidP="00067578">
            <w:pPr>
              <w:spacing w:line="259" w:lineRule="auto"/>
              <w:rPr>
                <w:sz w:val="26"/>
                <w:szCs w:val="26"/>
                <w:lang w:val="pl-PL"/>
              </w:rPr>
            </w:pPr>
            <w:r w:rsidRPr="002D3EDF">
              <w:rPr>
                <w:sz w:val="26"/>
                <w:szCs w:val="26"/>
              </w:rPr>
              <w:t>Quy cách: Chai 100g (hoặc quy cách khác và đảm bảo số lượng 200g).</w:t>
            </w:r>
          </w:p>
        </w:tc>
        <w:tc>
          <w:tcPr>
            <w:tcW w:w="313" w:type="pct"/>
            <w:tcBorders>
              <w:bottom w:val="single" w:sz="4" w:space="0" w:color="auto"/>
            </w:tcBorders>
            <w:vAlign w:val="center"/>
          </w:tcPr>
          <w:p w14:paraId="450F2CFF"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723E123E"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524ECC09"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33F64452"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09A7C978" w14:textId="77777777" w:rsidR="002D3EDF" w:rsidRPr="002D3EDF" w:rsidRDefault="002D3EDF" w:rsidP="00067578">
            <w:pPr>
              <w:spacing w:line="259" w:lineRule="auto"/>
              <w:rPr>
                <w:bCs/>
                <w:iCs/>
                <w:sz w:val="26"/>
                <w:szCs w:val="26"/>
              </w:rPr>
            </w:pPr>
          </w:p>
        </w:tc>
      </w:tr>
      <w:tr w:rsidR="002D3EDF" w:rsidRPr="002D3EDF" w14:paraId="692D75F5" w14:textId="77777777" w:rsidTr="00067578">
        <w:trPr>
          <w:trHeight w:val="284"/>
        </w:trPr>
        <w:tc>
          <w:tcPr>
            <w:tcW w:w="342" w:type="pct"/>
            <w:tcBorders>
              <w:top w:val="nil"/>
            </w:tcBorders>
            <w:vAlign w:val="center"/>
          </w:tcPr>
          <w:p w14:paraId="70F189F2" w14:textId="77777777" w:rsidR="002D3EDF" w:rsidRPr="002D3EDF" w:rsidRDefault="002D3EDF" w:rsidP="002D3EDF">
            <w:pPr>
              <w:pStyle w:val="ListParagraph"/>
              <w:numPr>
                <w:ilvl w:val="0"/>
                <w:numId w:val="11"/>
              </w:numPr>
              <w:spacing w:line="259" w:lineRule="auto"/>
              <w:ind w:left="643"/>
              <w:jc w:val="center"/>
              <w:rPr>
                <w:sz w:val="26"/>
                <w:szCs w:val="26"/>
              </w:rPr>
            </w:pPr>
          </w:p>
        </w:tc>
        <w:tc>
          <w:tcPr>
            <w:tcW w:w="2526" w:type="pct"/>
            <w:tcBorders>
              <w:bottom w:val="single" w:sz="4" w:space="0" w:color="auto"/>
            </w:tcBorders>
          </w:tcPr>
          <w:p w14:paraId="7D46036B" w14:textId="77777777" w:rsidR="002D3EDF" w:rsidRPr="002D3EDF" w:rsidRDefault="002D3EDF" w:rsidP="00067578">
            <w:pPr>
              <w:spacing w:line="259" w:lineRule="auto"/>
              <w:rPr>
                <w:sz w:val="26"/>
                <w:szCs w:val="26"/>
                <w:lang w:val="pl-PL"/>
              </w:rPr>
            </w:pPr>
            <w:r w:rsidRPr="002D3EDF">
              <w:rPr>
                <w:sz w:val="26"/>
                <w:szCs w:val="26"/>
                <w:lang w:val="pl-PL"/>
              </w:rPr>
              <w:t>Số lượng: 2 chai</w:t>
            </w:r>
          </w:p>
        </w:tc>
        <w:tc>
          <w:tcPr>
            <w:tcW w:w="313" w:type="pct"/>
            <w:tcBorders>
              <w:bottom w:val="single" w:sz="4" w:space="0" w:color="auto"/>
            </w:tcBorders>
            <w:vAlign w:val="center"/>
          </w:tcPr>
          <w:p w14:paraId="01FE1F7A" w14:textId="77777777" w:rsidR="002D3EDF" w:rsidRPr="002D3EDF" w:rsidRDefault="002D3EDF" w:rsidP="00067578">
            <w:pPr>
              <w:spacing w:line="259" w:lineRule="auto"/>
              <w:jc w:val="center"/>
              <w:rPr>
                <w:bCs/>
                <w:iCs/>
                <w:sz w:val="26"/>
                <w:szCs w:val="26"/>
              </w:rPr>
            </w:pPr>
          </w:p>
        </w:tc>
        <w:tc>
          <w:tcPr>
            <w:tcW w:w="415" w:type="pct"/>
            <w:tcBorders>
              <w:bottom w:val="single" w:sz="4" w:space="0" w:color="auto"/>
            </w:tcBorders>
            <w:vAlign w:val="center"/>
          </w:tcPr>
          <w:p w14:paraId="0D0A4BB0" w14:textId="77777777" w:rsidR="002D3EDF" w:rsidRPr="002D3EDF" w:rsidRDefault="002D3EDF" w:rsidP="00067578">
            <w:pPr>
              <w:spacing w:line="259" w:lineRule="auto"/>
              <w:jc w:val="center"/>
              <w:rPr>
                <w:bCs/>
                <w:iCs/>
                <w:sz w:val="26"/>
                <w:szCs w:val="26"/>
              </w:rPr>
            </w:pPr>
          </w:p>
        </w:tc>
        <w:tc>
          <w:tcPr>
            <w:tcW w:w="488" w:type="pct"/>
            <w:tcBorders>
              <w:bottom w:val="single" w:sz="4" w:space="0" w:color="auto"/>
            </w:tcBorders>
            <w:vAlign w:val="center"/>
          </w:tcPr>
          <w:p w14:paraId="5F06538A" w14:textId="77777777" w:rsidR="002D3EDF" w:rsidRPr="002D3EDF" w:rsidRDefault="002D3EDF" w:rsidP="00067578">
            <w:pPr>
              <w:spacing w:line="259" w:lineRule="auto"/>
              <w:jc w:val="center"/>
              <w:rPr>
                <w:bCs/>
                <w:iCs/>
                <w:sz w:val="26"/>
                <w:szCs w:val="26"/>
              </w:rPr>
            </w:pPr>
          </w:p>
        </w:tc>
        <w:tc>
          <w:tcPr>
            <w:tcW w:w="537" w:type="pct"/>
            <w:tcBorders>
              <w:bottom w:val="single" w:sz="4" w:space="0" w:color="auto"/>
            </w:tcBorders>
            <w:vAlign w:val="center"/>
          </w:tcPr>
          <w:p w14:paraId="10BFB33D" w14:textId="77777777" w:rsidR="002D3EDF" w:rsidRPr="002D3EDF" w:rsidRDefault="002D3EDF" w:rsidP="00067578">
            <w:pPr>
              <w:spacing w:line="259" w:lineRule="auto"/>
              <w:jc w:val="center"/>
              <w:rPr>
                <w:bCs/>
                <w:iCs/>
                <w:sz w:val="26"/>
                <w:szCs w:val="26"/>
              </w:rPr>
            </w:pPr>
          </w:p>
        </w:tc>
        <w:tc>
          <w:tcPr>
            <w:tcW w:w="379" w:type="pct"/>
            <w:tcBorders>
              <w:bottom w:val="single" w:sz="4" w:space="0" w:color="auto"/>
            </w:tcBorders>
            <w:vAlign w:val="center"/>
          </w:tcPr>
          <w:p w14:paraId="254BD4BF" w14:textId="77777777" w:rsidR="002D3EDF" w:rsidRPr="002D3EDF" w:rsidRDefault="002D3EDF" w:rsidP="00067578">
            <w:pPr>
              <w:spacing w:line="259" w:lineRule="auto"/>
              <w:rPr>
                <w:bCs/>
                <w:iCs/>
                <w:sz w:val="26"/>
                <w:szCs w:val="26"/>
              </w:rPr>
            </w:pPr>
          </w:p>
        </w:tc>
      </w:tr>
      <w:tr w:rsidR="002D3EDF" w:rsidRPr="002D3EDF" w14:paraId="7D284641" w14:textId="77777777" w:rsidTr="00067578">
        <w:trPr>
          <w:trHeight w:val="20"/>
        </w:trPr>
        <w:tc>
          <w:tcPr>
            <w:tcW w:w="2868" w:type="pct"/>
            <w:gridSpan w:val="2"/>
            <w:vAlign w:val="center"/>
          </w:tcPr>
          <w:p w14:paraId="1013184A" w14:textId="77777777" w:rsidR="002D3EDF" w:rsidRPr="002D3EDF" w:rsidRDefault="002D3EDF" w:rsidP="00067578">
            <w:pPr>
              <w:spacing w:line="269" w:lineRule="auto"/>
              <w:jc w:val="center"/>
              <w:rPr>
                <w:b/>
                <w:iCs/>
                <w:sz w:val="26"/>
                <w:szCs w:val="26"/>
              </w:rPr>
            </w:pPr>
            <w:r w:rsidRPr="002D3EDF">
              <w:rPr>
                <w:b/>
                <w:iCs/>
                <w:sz w:val="26"/>
                <w:szCs w:val="26"/>
              </w:rPr>
              <w:t>KẾT LUẬN</w:t>
            </w:r>
          </w:p>
        </w:tc>
        <w:tc>
          <w:tcPr>
            <w:tcW w:w="2132" w:type="pct"/>
            <w:gridSpan w:val="5"/>
            <w:vAlign w:val="center"/>
          </w:tcPr>
          <w:p w14:paraId="47979205" w14:textId="77777777" w:rsidR="002D3EDF" w:rsidRPr="002D3EDF" w:rsidRDefault="002D3EDF" w:rsidP="00067578">
            <w:pPr>
              <w:spacing w:before="20" w:after="20"/>
              <w:ind w:firstLine="31"/>
              <w:rPr>
                <w:iCs/>
                <w:sz w:val="26"/>
                <w:szCs w:val="26"/>
                <w:lang w:val="en-AU" w:eastAsia="en-AU"/>
              </w:rPr>
            </w:pPr>
            <w:r w:rsidRPr="002D3EDF">
              <w:rPr>
                <w:b/>
                <w:bCs/>
                <w:iCs/>
                <w:sz w:val="26"/>
                <w:szCs w:val="26"/>
                <w:lang w:val="en-AU" w:eastAsia="en-AU"/>
              </w:rPr>
              <w:t>ĐẠT:</w:t>
            </w:r>
            <w:r w:rsidRPr="002D3EDF">
              <w:rPr>
                <w:iCs/>
                <w:sz w:val="26"/>
                <w:szCs w:val="26"/>
                <w:lang w:val="en-AU" w:eastAsia="en-AU"/>
              </w:rPr>
              <w:t xml:space="preserve"> khi tất cả các mục được đánh giá đạt hoặc chấp nhận được (nhưng không quá 30% trên tổng các mục đánh giá về kỹ thuật)</w:t>
            </w:r>
          </w:p>
          <w:p w14:paraId="1CC99A11" w14:textId="77777777" w:rsidR="002D3EDF" w:rsidRPr="002D3EDF" w:rsidRDefault="002D3EDF" w:rsidP="00067578">
            <w:pPr>
              <w:spacing w:before="20" w:after="20"/>
              <w:ind w:firstLine="31"/>
              <w:rPr>
                <w:bCs/>
                <w:iCs/>
                <w:sz w:val="26"/>
                <w:szCs w:val="26"/>
              </w:rPr>
            </w:pPr>
            <w:r w:rsidRPr="002D3EDF">
              <w:rPr>
                <w:b/>
                <w:bCs/>
                <w:iCs/>
                <w:sz w:val="26"/>
                <w:szCs w:val="26"/>
                <w:lang w:val="en-AU" w:eastAsia="en-AU"/>
              </w:rPr>
              <w:t>KHÔNG ĐẠT:</w:t>
            </w:r>
            <w:r w:rsidRPr="002D3EDF">
              <w:rPr>
                <w:iCs/>
                <w:sz w:val="26"/>
                <w:szCs w:val="26"/>
                <w:lang w:val="en-AU" w:eastAsia="en-AU"/>
              </w:rPr>
              <w:t xml:space="preserve"> khi có ít nhất một nội dung được đánh giá là không đáp ứng</w:t>
            </w:r>
          </w:p>
        </w:tc>
      </w:tr>
    </w:tbl>
    <w:p w14:paraId="0D1C21C7" w14:textId="77777777" w:rsidR="002D3EDF" w:rsidRPr="002D3EDF" w:rsidRDefault="002D3EDF" w:rsidP="002D3EDF">
      <w:pPr>
        <w:spacing w:line="360" w:lineRule="exact"/>
        <w:rPr>
          <w:sz w:val="28"/>
          <w:szCs w:val="28"/>
        </w:rPr>
      </w:pPr>
    </w:p>
    <w:p w14:paraId="0B489401" w14:textId="77777777" w:rsidR="002D3EDF" w:rsidRPr="002D3EDF" w:rsidRDefault="002D3EDF" w:rsidP="002D3EDF">
      <w:pPr>
        <w:spacing w:before="120" w:after="120" w:line="264" w:lineRule="auto"/>
        <w:ind w:firstLine="709"/>
        <w:rPr>
          <w:b/>
          <w:i/>
          <w:sz w:val="28"/>
          <w:szCs w:val="28"/>
          <w:lang w:val="nl-NL"/>
        </w:rPr>
      </w:pPr>
      <w:r w:rsidRPr="002D3EDF">
        <w:rPr>
          <w:b/>
          <w:i/>
          <w:sz w:val="28"/>
          <w:szCs w:val="28"/>
          <w:lang w:val="nl-NL"/>
        </w:rPr>
        <w:t>1.3. Các yêu cầu khác</w:t>
      </w:r>
    </w:p>
    <w:p w14:paraId="7A62B37D" w14:textId="77777777" w:rsidR="002D3EDF" w:rsidRPr="002D3EDF" w:rsidRDefault="002D3EDF" w:rsidP="002D3EDF">
      <w:pPr>
        <w:spacing w:before="120" w:after="120" w:line="264" w:lineRule="auto"/>
        <w:ind w:firstLine="709"/>
        <w:rPr>
          <w:sz w:val="28"/>
          <w:szCs w:val="28"/>
          <w:lang w:val="nl-NL"/>
        </w:rPr>
      </w:pPr>
      <w:r w:rsidRPr="002D3EDF">
        <w:rPr>
          <w:sz w:val="28"/>
          <w:szCs w:val="28"/>
          <w:lang w:val="nl-NL"/>
        </w:rPr>
        <w:t>Không yêu cầu.</w:t>
      </w:r>
    </w:p>
    <w:p w14:paraId="378CCD67" w14:textId="77777777" w:rsidR="002D3EDF" w:rsidRPr="002D3EDF" w:rsidRDefault="002D3EDF" w:rsidP="002D3EDF">
      <w:pPr>
        <w:pStyle w:val="SectionVIHeader"/>
        <w:spacing w:after="120" w:line="264" w:lineRule="auto"/>
        <w:ind w:firstLine="709"/>
        <w:jc w:val="left"/>
        <w:rPr>
          <w:sz w:val="28"/>
          <w:szCs w:val="28"/>
          <w:lang w:val="nl-NL"/>
        </w:rPr>
      </w:pPr>
      <w:r w:rsidRPr="002D3EDF">
        <w:rPr>
          <w:sz w:val="28"/>
          <w:szCs w:val="28"/>
          <w:lang w:val="nl-NL"/>
        </w:rPr>
        <w:t>Mục 2. Bản vẽ</w:t>
      </w:r>
    </w:p>
    <w:p w14:paraId="2FB0C029" w14:textId="77777777" w:rsidR="002D3EDF" w:rsidRPr="002D3EDF" w:rsidRDefault="002D3EDF" w:rsidP="002D3EDF">
      <w:pPr>
        <w:spacing w:before="120" w:after="120" w:line="264" w:lineRule="auto"/>
        <w:ind w:firstLine="709"/>
        <w:rPr>
          <w:iCs/>
          <w:spacing w:val="-4"/>
          <w:sz w:val="28"/>
          <w:szCs w:val="28"/>
          <w:lang w:val="nl-NL"/>
        </w:rPr>
      </w:pPr>
      <w:r w:rsidRPr="002D3EDF">
        <w:rPr>
          <w:sz w:val="28"/>
          <w:szCs w:val="28"/>
          <w:lang w:val="nl-NL"/>
        </w:rPr>
        <w:t>Không có bản vẽ.</w:t>
      </w:r>
    </w:p>
    <w:p w14:paraId="2AC8B345" w14:textId="77777777" w:rsidR="002D3EDF" w:rsidRPr="002D3EDF" w:rsidRDefault="002D3EDF" w:rsidP="002D3EDF">
      <w:pPr>
        <w:pStyle w:val="SectionVIHeader"/>
        <w:widowControl w:val="0"/>
        <w:spacing w:after="120" w:line="264" w:lineRule="auto"/>
        <w:ind w:firstLine="709"/>
        <w:jc w:val="left"/>
        <w:rPr>
          <w:b w:val="0"/>
          <w:sz w:val="28"/>
        </w:rPr>
      </w:pPr>
      <w:r w:rsidRPr="002D3EDF">
        <w:rPr>
          <w:b w:val="0"/>
          <w:sz w:val="28"/>
        </w:rPr>
        <w:t>Trường hợp có bản vẽ thì phải đính kèm theo bản vẽ.</w:t>
      </w:r>
    </w:p>
    <w:p w14:paraId="709237C1" w14:textId="77777777" w:rsidR="002D3EDF" w:rsidRPr="002D3EDF" w:rsidRDefault="002D3EDF" w:rsidP="002D3EDF">
      <w:pPr>
        <w:pStyle w:val="SectionVIHeader"/>
        <w:widowControl w:val="0"/>
        <w:spacing w:after="120" w:line="264" w:lineRule="auto"/>
        <w:ind w:firstLine="709"/>
        <w:jc w:val="left"/>
        <w:rPr>
          <w:sz w:val="32"/>
          <w:szCs w:val="32"/>
        </w:rPr>
      </w:pPr>
      <w:r w:rsidRPr="002D3EDF">
        <w:rPr>
          <w:sz w:val="28"/>
        </w:rPr>
        <w:t>Mục 3. Kiểm tra và thử nghiệm</w:t>
      </w:r>
    </w:p>
    <w:p w14:paraId="3471D136" w14:textId="77777777" w:rsidR="002D3EDF" w:rsidRPr="002D3EDF" w:rsidRDefault="002D3EDF" w:rsidP="002D3EDF">
      <w:pPr>
        <w:spacing w:after="200" w:line="276" w:lineRule="auto"/>
        <w:ind w:firstLine="709"/>
        <w:jc w:val="left"/>
        <w:rPr>
          <w:i/>
          <w:iCs/>
          <w:sz w:val="28"/>
        </w:rPr>
      </w:pPr>
      <w:r w:rsidRPr="002D3EDF">
        <w:rPr>
          <w:sz w:val="28"/>
        </w:rPr>
        <w:t>Không yêu cầu.</w:t>
      </w:r>
    </w:p>
    <w:p w14:paraId="73BB6066" w14:textId="77777777" w:rsidR="00F745BF" w:rsidRPr="002D3EDF" w:rsidRDefault="00F745BF"/>
    <w:sectPr w:rsidR="00F745BF" w:rsidRPr="002D3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1BCE"/>
    <w:multiLevelType w:val="hybridMultilevel"/>
    <w:tmpl w:val="B4B4CCDA"/>
    <w:lvl w:ilvl="0" w:tplc="9BB27F58">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0C9552D9"/>
    <w:multiLevelType w:val="hybridMultilevel"/>
    <w:tmpl w:val="42623F42"/>
    <w:lvl w:ilvl="0" w:tplc="4E9871E0">
      <w:start w:val="1"/>
      <w:numFmt w:val="decimal"/>
      <w:lvlText w:val="4.%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E921BCB"/>
    <w:multiLevelType w:val="hybridMultilevel"/>
    <w:tmpl w:val="B2DC5102"/>
    <w:lvl w:ilvl="0" w:tplc="3B94FD22">
      <w:start w:val="1"/>
      <w:numFmt w:val="decimal"/>
      <w:lvlText w:val="1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5C8B"/>
    <w:multiLevelType w:val="hybridMultilevel"/>
    <w:tmpl w:val="2706713C"/>
    <w:lvl w:ilvl="0" w:tplc="2A8A7B78">
      <w:start w:val="1"/>
      <w:numFmt w:val="decimal"/>
      <w:lvlText w:val="1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E1EAA"/>
    <w:multiLevelType w:val="hybridMultilevel"/>
    <w:tmpl w:val="57FA8D94"/>
    <w:lvl w:ilvl="0" w:tplc="FFEA7B30">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313D2"/>
    <w:multiLevelType w:val="hybridMultilevel"/>
    <w:tmpl w:val="DC14A43A"/>
    <w:lvl w:ilvl="0" w:tplc="E2B4A67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379FA"/>
    <w:multiLevelType w:val="hybridMultilevel"/>
    <w:tmpl w:val="9E7A23BC"/>
    <w:lvl w:ilvl="0" w:tplc="A8E0311C">
      <w:start w:val="1"/>
      <w:numFmt w:val="decimal"/>
      <w:lvlText w:val="7.%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C871730"/>
    <w:multiLevelType w:val="hybridMultilevel"/>
    <w:tmpl w:val="63F077E4"/>
    <w:lvl w:ilvl="0" w:tplc="BEE6EFBC">
      <w:start w:val="1"/>
      <w:numFmt w:val="decimal"/>
      <w:lvlText w:val="6.%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D693219"/>
    <w:multiLevelType w:val="hybridMultilevel"/>
    <w:tmpl w:val="0BF2BBEC"/>
    <w:lvl w:ilvl="0" w:tplc="F8241E1A">
      <w:start w:val="1"/>
      <w:numFmt w:val="decimal"/>
      <w:lvlText w:val="1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02D00"/>
    <w:multiLevelType w:val="hybridMultilevel"/>
    <w:tmpl w:val="46D0FE04"/>
    <w:lvl w:ilvl="0" w:tplc="DE6EDCC4">
      <w:start w:val="1"/>
      <w:numFmt w:val="decimal"/>
      <w:lvlText w:val="3.%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BCE5A00"/>
    <w:multiLevelType w:val="hybridMultilevel"/>
    <w:tmpl w:val="D7FECB14"/>
    <w:lvl w:ilvl="0" w:tplc="080608B2">
      <w:start w:val="1"/>
      <w:numFmt w:val="decimal"/>
      <w:lvlText w:val="1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7"/>
  </w:num>
  <w:num w:numId="5">
    <w:abstractNumId w:val="6"/>
  </w:num>
  <w:num w:numId="6">
    <w:abstractNumId w:val="5"/>
  </w:num>
  <w:num w:numId="7">
    <w:abstractNumId w:val="4"/>
  </w:num>
  <w:num w:numId="8">
    <w:abstractNumId w:val="2"/>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DF"/>
    <w:rsid w:val="002D3EDF"/>
    <w:rsid w:val="00F7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9CCA"/>
  <w15:chartTrackingRefBased/>
  <w15:docId w15:val="{75B93997-4DBC-472E-BCA3-B9B39AF5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ED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D3EDF"/>
    <w:pPr>
      <w:jc w:val="center"/>
    </w:pPr>
    <w:rPr>
      <w:b/>
      <w:sz w:val="44"/>
    </w:rPr>
  </w:style>
  <w:style w:type="character" w:customStyle="1" w:styleId="SubtitleChar">
    <w:name w:val="Subtitle Char"/>
    <w:basedOn w:val="DefaultParagraphFont"/>
    <w:link w:val="Subtitle"/>
    <w:rsid w:val="002D3EDF"/>
    <w:rPr>
      <w:rFonts w:ascii="Times New Roman" w:eastAsia="Times New Roman" w:hAnsi="Times New Roman" w:cs="Times New Roman"/>
      <w:b/>
      <w:sz w:val="44"/>
      <w:szCs w:val="20"/>
    </w:rPr>
  </w:style>
  <w:style w:type="paragraph" w:customStyle="1" w:styleId="SectionVIHeader">
    <w:name w:val="Section VI. Header"/>
    <w:basedOn w:val="Normal"/>
    <w:rsid w:val="002D3ED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2D3ED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2D3EDF"/>
    <w:rPr>
      <w:rFonts w:ascii="Times New Roman" w:eastAsia="Times New Roman" w:hAnsi="Times New Roman" w:cs="Times New Roman"/>
      <w:sz w:val="24"/>
      <w:szCs w:val="20"/>
    </w:rPr>
  </w:style>
  <w:style w:type="table" w:styleId="TableGrid">
    <w:name w:val="Table Grid"/>
    <w:basedOn w:val="TableNormal"/>
    <w:uiPriority w:val="39"/>
    <w:rsid w:val="002D3E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2025-10-24T08:57:00Z</dcterms:created>
  <dcterms:modified xsi:type="dcterms:W3CDTF">2025-10-24T08:57:00Z</dcterms:modified>
</cp:coreProperties>
</file>