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A4B1A" w14:textId="77777777" w:rsidR="00681699" w:rsidRPr="00A237AB" w:rsidRDefault="00681699" w:rsidP="00681699">
      <w:pPr>
        <w:pStyle w:val="TOC1"/>
        <w:spacing w:line="264" w:lineRule="auto"/>
        <w:rPr>
          <w:rFonts w:ascii="Times New Roman" w:hAnsi="Times New Roman" w:cs="Times New Roman"/>
          <w:sz w:val="26"/>
          <w:szCs w:val="26"/>
        </w:rPr>
      </w:pPr>
      <w:bookmarkStart w:id="0" w:name="_Hlk190435552"/>
      <w:r w:rsidRPr="00A237AB">
        <w:rPr>
          <w:rFonts w:ascii="Times New Roman" w:hAnsi="Times New Roman" w:cs="Times New Roman"/>
          <w:sz w:val="26"/>
          <w:szCs w:val="26"/>
        </w:rPr>
        <w:t xml:space="preserve">Mục </w:t>
      </w:r>
      <w:r w:rsidRPr="00A237AB">
        <w:rPr>
          <w:rFonts w:ascii="Times New Roman" w:hAnsi="Times New Roman" w:cs="Times New Roman"/>
          <w:sz w:val="26"/>
          <w:szCs w:val="26"/>
          <w:lang w:val="pl-PL"/>
        </w:rPr>
        <w:t>3</w:t>
      </w:r>
      <w:r w:rsidRPr="00A237AB">
        <w:rPr>
          <w:rFonts w:ascii="Times New Roman" w:hAnsi="Times New Roman" w:cs="Times New Roman"/>
          <w:sz w:val="26"/>
          <w:szCs w:val="26"/>
        </w:rPr>
        <w:t>. Tiêu chuẩn đánh giá về kỹ thuật</w:t>
      </w:r>
    </w:p>
    <w:p w14:paraId="21EFEF27" w14:textId="77777777" w:rsidR="00681699" w:rsidRPr="00A237AB" w:rsidRDefault="00681699" w:rsidP="00681699">
      <w:pPr>
        <w:spacing w:before="80" w:after="80" w:line="264" w:lineRule="auto"/>
        <w:ind w:firstLine="709"/>
        <w:rPr>
          <w:sz w:val="26"/>
          <w:szCs w:val="26"/>
          <w:lang w:val="vi-VN"/>
        </w:rPr>
      </w:pPr>
      <w:r w:rsidRPr="00A237AB">
        <w:rPr>
          <w:sz w:val="26"/>
          <w:szCs w:val="26"/>
          <w:lang w:val="vi-VN"/>
        </w:rPr>
        <w:t>Sử dụng tiêu chí đạt/không đạt hoặc phương pháp chấm điểm để xây dựng tiêu chuẩn đánh giá về kỹ thuật.</w:t>
      </w:r>
    </w:p>
    <w:p w14:paraId="0CB66252" w14:textId="77777777" w:rsidR="00681699" w:rsidRPr="00A237AB" w:rsidRDefault="00681699" w:rsidP="00681699">
      <w:pPr>
        <w:spacing w:before="80" w:after="80" w:line="264" w:lineRule="auto"/>
        <w:ind w:firstLine="709"/>
        <w:rPr>
          <w:rFonts w:eastAsia="Calibri"/>
          <w:spacing w:val="2"/>
          <w:sz w:val="26"/>
          <w:szCs w:val="26"/>
        </w:rPr>
      </w:pPr>
      <w:r w:rsidRPr="00A237AB">
        <w:rPr>
          <w:rFonts w:eastAsia="Calibri"/>
          <w:spacing w:val="2"/>
          <w:sz w:val="26"/>
          <w:szCs w:val="26"/>
          <w:lang w:val="vi-VN"/>
        </w:rPr>
        <w:t xml:space="preserve">Việc xây dựng </w:t>
      </w:r>
      <w:r w:rsidRPr="00A237AB">
        <w:rPr>
          <w:rFonts w:eastAsia="Calibri"/>
          <w:sz w:val="26"/>
          <w:szCs w:val="26"/>
          <w:lang w:val="vi-VN"/>
        </w:rPr>
        <w:t>tiêu chuẩn đánh giá về kỹ thuật</w:t>
      </w:r>
      <w:r w:rsidRPr="00A237AB">
        <w:rPr>
          <w:rFonts w:eastAsia="Calibri"/>
          <w:spacing w:val="2"/>
          <w:sz w:val="26"/>
          <w:szCs w:val="26"/>
          <w:lang w:val="vi-VN"/>
        </w:rPr>
        <w:t xml:space="preserve">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Điều 17 và Điều 18 của Nghị định</w:t>
      </w:r>
      <w:r w:rsidRPr="00A237AB">
        <w:rPr>
          <w:sz w:val="26"/>
          <w:szCs w:val="26"/>
        </w:rPr>
        <w:t xml:space="preserve"> </w:t>
      </w:r>
      <w:r w:rsidRPr="00A237AB">
        <w:rPr>
          <w:rFonts w:eastAsia="Calibri"/>
          <w:spacing w:val="2"/>
          <w:sz w:val="26"/>
          <w:szCs w:val="26"/>
          <w:lang w:val="vi-VN"/>
        </w:rPr>
        <w:t>số 24/2024/NĐ-CP</w:t>
      </w:r>
      <w:r w:rsidRPr="00A237AB">
        <w:rPr>
          <w:rFonts w:eastAsia="Calibri"/>
          <w:spacing w:val="2"/>
          <w:sz w:val="26"/>
          <w:szCs w:val="26"/>
        </w:rPr>
        <w:t xml:space="preserve">, </w:t>
      </w:r>
      <w:r w:rsidRPr="00A237AB">
        <w:rPr>
          <w:sz w:val="26"/>
          <w:szCs w:val="26"/>
          <w:lang w:val="vi-VN"/>
        </w:rPr>
        <w:t xml:space="preserve">chất lượng hàng hóa tương tự được công khai theo quy định tại Điều </w:t>
      </w:r>
      <w:r w:rsidRPr="00A237AB">
        <w:rPr>
          <w:sz w:val="26"/>
          <w:szCs w:val="26"/>
        </w:rPr>
        <w:t>18</w:t>
      </w:r>
      <w:r w:rsidRPr="00A237AB">
        <w:rPr>
          <w:sz w:val="26"/>
          <w:szCs w:val="26"/>
          <w:lang w:val="vi-VN"/>
        </w:rPr>
        <w:t xml:space="preserve"> của Nghị định số 24/2024/NĐ-CP (nếu có)</w:t>
      </w:r>
      <w:r w:rsidRPr="00A237AB" w:rsidDel="009A4DEF">
        <w:rPr>
          <w:rFonts w:eastAsia="Calibri"/>
          <w:spacing w:val="2"/>
          <w:sz w:val="26"/>
          <w:szCs w:val="26"/>
          <w:lang w:val="vi-VN"/>
        </w:rPr>
        <w:t xml:space="preserve"> </w:t>
      </w:r>
      <w:r w:rsidRPr="00A237AB">
        <w:rPr>
          <w:rFonts w:eastAsia="Calibri"/>
          <w:spacing w:val="2"/>
          <w:sz w:val="26"/>
          <w:szCs w:val="26"/>
          <w:lang w:val="vi-VN"/>
        </w:rPr>
        <w:t>và các yêu cầu khác nêu trong Chương V. Căn cứ từng gói thầu cụ thể, khi lập E-HSMT phải cụ thể hóa các tiêu chí làm cơ sở để đánh giá về kỹ thuật bao gồm:</w:t>
      </w:r>
    </w:p>
    <w:p w14:paraId="4BE68B47" w14:textId="77777777" w:rsidR="00681699" w:rsidRPr="00A237AB" w:rsidRDefault="00681699" w:rsidP="00681699">
      <w:pPr>
        <w:widowControl w:val="0"/>
        <w:spacing w:before="80" w:after="80" w:line="264" w:lineRule="auto"/>
        <w:ind w:firstLine="709"/>
        <w:rPr>
          <w:sz w:val="26"/>
          <w:szCs w:val="26"/>
          <w:lang w:val="vi-VN"/>
        </w:rPr>
      </w:pPr>
      <w:r w:rsidRPr="00A237AB">
        <w:rPr>
          <w:sz w:val="26"/>
          <w:szCs w:val="26"/>
          <w:lang w:val="vi-VN"/>
        </w:rPr>
        <w:t>- Đặc tính, thông số kỹ thuật của hàng hóa, tiêu chuẩn sản xuất, tiêu chuẩn chế tạo và công nghệ;</w:t>
      </w:r>
    </w:p>
    <w:p w14:paraId="6679F211" w14:textId="77777777" w:rsidR="00681699" w:rsidRPr="00A237AB" w:rsidRDefault="00681699" w:rsidP="00681699">
      <w:pPr>
        <w:widowControl w:val="0"/>
        <w:tabs>
          <w:tab w:val="left" w:pos="851"/>
        </w:tabs>
        <w:spacing w:before="80" w:after="80" w:line="264" w:lineRule="auto"/>
        <w:ind w:firstLine="709"/>
        <w:rPr>
          <w:sz w:val="26"/>
          <w:szCs w:val="26"/>
          <w:lang w:val="vi-VN"/>
        </w:rPr>
      </w:pPr>
      <w:r w:rsidRPr="00A237AB">
        <w:rPr>
          <w:sz w:val="26"/>
          <w:szCs w:val="26"/>
          <w:lang w:val="vi-VN"/>
        </w:rPr>
        <w:t>- Tính hợp lý và hiệu quả kinh tế của các giải pháp kỹ thuật, biện pháp tổ chức cung cấp, lắp đặt hàng hóa;</w:t>
      </w:r>
    </w:p>
    <w:p w14:paraId="6F4856C1" w14:textId="77777777" w:rsidR="00681699" w:rsidRPr="00A237AB" w:rsidRDefault="00681699" w:rsidP="00681699">
      <w:pPr>
        <w:widowControl w:val="0"/>
        <w:tabs>
          <w:tab w:val="left" w:pos="851"/>
        </w:tabs>
        <w:spacing w:before="80" w:after="80" w:line="264" w:lineRule="auto"/>
        <w:ind w:firstLine="709"/>
        <w:rPr>
          <w:sz w:val="26"/>
          <w:szCs w:val="26"/>
        </w:rPr>
      </w:pPr>
      <w:r w:rsidRPr="00A237AB">
        <w:rPr>
          <w:sz w:val="26"/>
          <w:szCs w:val="26"/>
          <w:lang w:val="vi-VN"/>
        </w:rPr>
        <w:t>- Mức độ đáp ứng các yêu cầu về bảo hành, bảo trì: nhà thầu phải trình bày được kế hoạch cung cấp dịch vụ bảo hành, bảo trì;</w:t>
      </w:r>
    </w:p>
    <w:p w14:paraId="45352F7C" w14:textId="77777777" w:rsidR="00681699" w:rsidRPr="00A237AB" w:rsidRDefault="00681699" w:rsidP="00681699">
      <w:pPr>
        <w:widowControl w:val="0"/>
        <w:tabs>
          <w:tab w:val="left" w:pos="851"/>
        </w:tabs>
        <w:spacing w:before="80" w:after="80" w:line="264" w:lineRule="auto"/>
        <w:ind w:firstLine="709"/>
        <w:rPr>
          <w:sz w:val="26"/>
          <w:szCs w:val="26"/>
        </w:rPr>
      </w:pPr>
      <w:r w:rsidRPr="00A237AB">
        <w:rPr>
          <w:sz w:val="26"/>
          <w:szCs w:val="26"/>
        </w:rPr>
        <w:t>-</w:t>
      </w:r>
      <w:r w:rsidRPr="00A237AB">
        <w:rPr>
          <w:sz w:val="26"/>
          <w:szCs w:val="26"/>
          <w:lang w:val="vi-VN"/>
        </w:rPr>
        <w:t xml:space="preserve"> </w:t>
      </w:r>
      <w:r w:rsidRPr="00A237AB">
        <w:rPr>
          <w:sz w:val="26"/>
          <w:szCs w:val="26"/>
        </w:rPr>
        <w:t>M</w:t>
      </w:r>
      <w:r w:rsidRPr="00A237AB">
        <w:rPr>
          <w:sz w:val="26"/>
          <w:szCs w:val="26"/>
          <w:lang w:val="vi-VN"/>
        </w:rPr>
        <w:t xml:space="preserve">ức độ đáp ứng các yêu cầu về cung cấp vật tư, thiết bị thay thế và các dịch vụ liên quan khác (nếu có) trong toàn bộ quá trình sử dụng của hàng hóa. </w:t>
      </w:r>
    </w:p>
    <w:p w14:paraId="246B8E2D" w14:textId="77777777" w:rsidR="00681699" w:rsidRPr="00A237AB" w:rsidRDefault="00681699" w:rsidP="00681699">
      <w:pPr>
        <w:widowControl w:val="0"/>
        <w:tabs>
          <w:tab w:val="left" w:pos="851"/>
        </w:tabs>
        <w:spacing w:before="80" w:after="80" w:line="264" w:lineRule="auto"/>
        <w:ind w:firstLine="709"/>
        <w:rPr>
          <w:sz w:val="26"/>
          <w:szCs w:val="26"/>
          <w:lang w:val="vi-VN"/>
        </w:rPr>
      </w:pPr>
      <w:r w:rsidRPr="00A237AB">
        <w:rPr>
          <w:sz w:val="26"/>
          <w:szCs w:val="26"/>
          <w:lang w:val="vi-VN"/>
        </w:rPr>
        <w:t xml:space="preserve">- Khả năng thích ứng về </w:t>
      </w:r>
      <w:r w:rsidRPr="00A237AB">
        <w:rPr>
          <w:sz w:val="26"/>
          <w:szCs w:val="26"/>
        </w:rPr>
        <w:t xml:space="preserve">mặt </w:t>
      </w:r>
      <w:r w:rsidRPr="00A237AB">
        <w:rPr>
          <w:sz w:val="26"/>
          <w:szCs w:val="26"/>
          <w:lang w:val="vi-VN"/>
        </w:rPr>
        <w:t>địa lý, môi trường;</w:t>
      </w:r>
    </w:p>
    <w:p w14:paraId="4D3A1DED" w14:textId="77777777" w:rsidR="00681699" w:rsidRPr="00A237AB" w:rsidRDefault="00681699" w:rsidP="00681699">
      <w:pPr>
        <w:widowControl w:val="0"/>
        <w:tabs>
          <w:tab w:val="left" w:pos="851"/>
        </w:tabs>
        <w:spacing w:before="80" w:after="80" w:line="264" w:lineRule="auto"/>
        <w:ind w:firstLine="709"/>
        <w:rPr>
          <w:sz w:val="26"/>
          <w:szCs w:val="26"/>
          <w:lang w:val="vi-VN"/>
        </w:rPr>
      </w:pPr>
      <w:r w:rsidRPr="00A237AB">
        <w:rPr>
          <w:sz w:val="26"/>
          <w:szCs w:val="26"/>
          <w:lang w:val="vi-VN"/>
        </w:rPr>
        <w:t>- Tác động đối với môi trường và biện pháp giải quyết;</w:t>
      </w:r>
    </w:p>
    <w:p w14:paraId="499AF52C" w14:textId="77777777" w:rsidR="00681699" w:rsidRPr="00A237AB" w:rsidRDefault="00681699" w:rsidP="00681699">
      <w:pPr>
        <w:widowControl w:val="0"/>
        <w:tabs>
          <w:tab w:val="left" w:pos="851"/>
        </w:tabs>
        <w:spacing w:before="80" w:after="80" w:line="264" w:lineRule="auto"/>
        <w:ind w:firstLine="709"/>
        <w:rPr>
          <w:sz w:val="26"/>
          <w:szCs w:val="26"/>
          <w:lang w:val="vi-VN"/>
        </w:rPr>
      </w:pPr>
      <w:r w:rsidRPr="00A237AB">
        <w:rPr>
          <w:sz w:val="26"/>
          <w:szCs w:val="26"/>
          <w:lang w:val="vi-VN"/>
        </w:rPr>
        <w:t>- Tiêu chí đấu thầu bền vững (nếu có);</w:t>
      </w:r>
    </w:p>
    <w:p w14:paraId="58BC7E49" w14:textId="77777777" w:rsidR="00681699" w:rsidRPr="00A237AB" w:rsidRDefault="00681699" w:rsidP="00681699">
      <w:pPr>
        <w:widowControl w:val="0"/>
        <w:tabs>
          <w:tab w:val="left" w:pos="851"/>
        </w:tabs>
        <w:spacing w:before="80" w:after="80" w:line="264" w:lineRule="auto"/>
        <w:ind w:firstLine="709"/>
        <w:rPr>
          <w:sz w:val="26"/>
          <w:szCs w:val="26"/>
          <w:lang w:val="vi-VN"/>
        </w:rPr>
      </w:pPr>
      <w:r w:rsidRPr="00A237AB">
        <w:rPr>
          <w:sz w:val="26"/>
          <w:szCs w:val="26"/>
          <w:lang w:val="vi-VN"/>
        </w:rPr>
        <w:t>- Các yếu tố về điều kiện thương mại, thời gian giao hàng, đào tạo chuyển giao công nghệ, cung cấp các dịch vụ sau bán hàng;</w:t>
      </w:r>
    </w:p>
    <w:p w14:paraId="5245A689" w14:textId="77777777" w:rsidR="00681699" w:rsidRPr="00A237AB" w:rsidRDefault="00681699" w:rsidP="00681699">
      <w:pPr>
        <w:widowControl w:val="0"/>
        <w:tabs>
          <w:tab w:val="left" w:pos="851"/>
        </w:tabs>
        <w:spacing w:before="80" w:after="80" w:line="264" w:lineRule="auto"/>
        <w:ind w:firstLine="709"/>
        <w:rPr>
          <w:sz w:val="26"/>
          <w:szCs w:val="26"/>
        </w:rPr>
      </w:pPr>
      <w:r w:rsidRPr="00A237AB">
        <w:rPr>
          <w:sz w:val="26"/>
          <w:szCs w:val="26"/>
          <w:lang w:val="vi-VN"/>
        </w:rPr>
        <w:t>- Tiến độ cung cấp hàng hóa;</w:t>
      </w:r>
    </w:p>
    <w:p w14:paraId="5512C4D0" w14:textId="77777777" w:rsidR="00681699" w:rsidRPr="00A237AB" w:rsidRDefault="00681699" w:rsidP="00681699">
      <w:pPr>
        <w:widowControl w:val="0"/>
        <w:tabs>
          <w:tab w:val="left" w:pos="851"/>
        </w:tabs>
        <w:spacing w:before="80" w:after="80" w:line="264" w:lineRule="auto"/>
        <w:ind w:firstLine="709"/>
        <w:rPr>
          <w:sz w:val="26"/>
          <w:szCs w:val="26"/>
        </w:rPr>
      </w:pPr>
      <w:r w:rsidRPr="00A237AB">
        <w:rPr>
          <w:sz w:val="26"/>
          <w:szCs w:val="26"/>
        </w:rPr>
        <w:t>- Yếu tố thân thiện môi trường;</w:t>
      </w:r>
    </w:p>
    <w:p w14:paraId="4C1540BE" w14:textId="77777777" w:rsidR="00681699" w:rsidRPr="00A237AB" w:rsidRDefault="00681699" w:rsidP="00681699">
      <w:pPr>
        <w:widowControl w:val="0"/>
        <w:tabs>
          <w:tab w:val="left" w:pos="851"/>
        </w:tabs>
        <w:spacing w:before="80" w:after="80" w:line="264" w:lineRule="auto"/>
        <w:ind w:firstLine="709"/>
        <w:rPr>
          <w:sz w:val="26"/>
          <w:szCs w:val="26"/>
        </w:rPr>
      </w:pPr>
      <w:r w:rsidRPr="00A237AB">
        <w:rPr>
          <w:sz w:val="26"/>
          <w:szCs w:val="26"/>
          <w:lang w:val="vi-VN"/>
        </w:rPr>
        <w:t xml:space="preserve">- Kết quả thực hiện hợp đồng của nhà thầu đối với gói thầu cung cấp hàng hóa, EPC, EP, PC, chìa khóa trao tay theo quy định tại Điều 17 và Điều 18 của Nghị định số 24/2024/NĐ-CP, chất lượng hàng hóa tương tự được công khai theo quy định tại Điều </w:t>
      </w:r>
      <w:r w:rsidRPr="00A237AB">
        <w:rPr>
          <w:sz w:val="26"/>
          <w:szCs w:val="26"/>
        </w:rPr>
        <w:t>18</w:t>
      </w:r>
      <w:r w:rsidRPr="00A237AB">
        <w:rPr>
          <w:sz w:val="26"/>
          <w:szCs w:val="26"/>
          <w:lang w:val="vi-VN"/>
        </w:rPr>
        <w:t xml:space="preserve"> của Nghị định số 24/2024/NĐ-CP (nếu có);</w:t>
      </w:r>
    </w:p>
    <w:p w14:paraId="6661A96A" w14:textId="77777777" w:rsidR="00681699" w:rsidRPr="00A237AB" w:rsidRDefault="00681699" w:rsidP="00681699">
      <w:pPr>
        <w:widowControl w:val="0"/>
        <w:tabs>
          <w:tab w:val="left" w:pos="851"/>
        </w:tabs>
        <w:spacing w:before="80" w:after="80" w:line="264" w:lineRule="auto"/>
        <w:ind w:firstLine="709"/>
        <w:rPr>
          <w:sz w:val="26"/>
          <w:szCs w:val="26"/>
          <w:lang w:val="vi-VN"/>
        </w:rPr>
      </w:pPr>
      <w:r w:rsidRPr="00A237AB">
        <w:rPr>
          <w:sz w:val="26"/>
          <w:szCs w:val="26"/>
          <w:lang w:val="vi-VN"/>
        </w:rPr>
        <w:t>- Các yếu tố cần thiết khác.</w:t>
      </w:r>
    </w:p>
    <w:p w14:paraId="4BAD3308" w14:textId="77777777" w:rsidR="00681699" w:rsidRPr="00A237AB" w:rsidRDefault="00681699" w:rsidP="00681699">
      <w:pPr>
        <w:spacing w:before="80" w:after="80" w:line="264" w:lineRule="auto"/>
        <w:ind w:firstLine="709"/>
        <w:rPr>
          <w:sz w:val="26"/>
          <w:szCs w:val="26"/>
          <w:lang w:val="es-ES"/>
        </w:rPr>
      </w:pPr>
      <w:r w:rsidRPr="00A237AB">
        <w:rPr>
          <w:b/>
          <w:iCs/>
          <w:sz w:val="26"/>
          <w:szCs w:val="26"/>
          <w:lang w:val="es-ES"/>
        </w:rPr>
        <w:t>3.2. Đánh giá theo phương pháp</w:t>
      </w:r>
      <w:r w:rsidRPr="00A237AB" w:rsidDel="00BE4476">
        <w:rPr>
          <w:b/>
          <w:iCs/>
          <w:sz w:val="26"/>
          <w:szCs w:val="26"/>
          <w:lang w:val="es-ES"/>
        </w:rPr>
        <w:t xml:space="preserve"> </w:t>
      </w:r>
      <w:r w:rsidRPr="00A237AB">
        <w:rPr>
          <w:b/>
          <w:iCs/>
          <w:sz w:val="26"/>
          <w:szCs w:val="26"/>
          <w:lang w:val="es-ES"/>
        </w:rPr>
        <w:t>đạt/không đạt</w:t>
      </w:r>
      <w:r w:rsidRPr="00A237AB">
        <w:rPr>
          <w:rStyle w:val="FootnoteReference"/>
          <w:b/>
          <w:iCs/>
          <w:sz w:val="26"/>
          <w:szCs w:val="26"/>
        </w:rPr>
        <w:footnoteReference w:id="1"/>
      </w:r>
      <w:r w:rsidRPr="00A237AB">
        <w:rPr>
          <w:b/>
          <w:sz w:val="26"/>
          <w:szCs w:val="26"/>
          <w:lang w:val="es-ES"/>
        </w:rPr>
        <w:t>:</w:t>
      </w:r>
    </w:p>
    <w:p w14:paraId="4E8B867B" w14:textId="77777777" w:rsidR="00681699" w:rsidRPr="00A237AB" w:rsidRDefault="00681699" w:rsidP="00681699">
      <w:pPr>
        <w:spacing w:before="80" w:after="80" w:line="264" w:lineRule="auto"/>
        <w:ind w:firstLine="709"/>
        <w:rPr>
          <w:sz w:val="26"/>
          <w:szCs w:val="26"/>
          <w:lang w:val="es-ES"/>
        </w:rPr>
      </w:pPr>
      <w:r w:rsidRPr="00A237AB">
        <w:rPr>
          <w:sz w:val="26"/>
          <w:szCs w:val="26"/>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59B30EF3" w14:textId="77777777" w:rsidR="00681699" w:rsidRPr="00A237AB" w:rsidRDefault="00681699" w:rsidP="00681699">
      <w:pPr>
        <w:spacing w:before="80" w:after="80" w:line="264" w:lineRule="auto"/>
        <w:ind w:firstLine="709"/>
        <w:rPr>
          <w:sz w:val="26"/>
          <w:szCs w:val="26"/>
          <w:lang w:val="es-ES"/>
        </w:rPr>
      </w:pPr>
      <w:r w:rsidRPr="00A237AB">
        <w:rPr>
          <w:sz w:val="26"/>
          <w:szCs w:val="26"/>
          <w:lang w:val="es-ES"/>
        </w:rPr>
        <w:lastRenderedPageBreak/>
        <w:t>Tiêu chí tổng quát được đánh giá là đạt khi tất cả các tiêu chí chi tiết cơ bản được đánh giá là đạt và các tiêu chí chi tiết không cơ bản được đánh giá là đạt hoặc chấp nhận được.</w:t>
      </w:r>
    </w:p>
    <w:p w14:paraId="45515A31" w14:textId="77777777" w:rsidR="00681699" w:rsidRPr="00A237AB" w:rsidRDefault="00681699" w:rsidP="00681699">
      <w:pPr>
        <w:spacing w:before="80" w:after="80" w:line="264" w:lineRule="auto"/>
        <w:ind w:firstLine="709"/>
        <w:rPr>
          <w:sz w:val="26"/>
          <w:szCs w:val="26"/>
          <w:lang w:val="es-ES"/>
        </w:rPr>
      </w:pPr>
      <w:r w:rsidRPr="00A237AB">
        <w:rPr>
          <w:sz w:val="26"/>
          <w:szCs w:val="26"/>
          <w:lang w:val="es-ES"/>
        </w:rPr>
        <w:t xml:space="preserve">E-HSDT được đánh giá là đáp ứng yêu cầu về kỹ thuật khi có tất cả các tiêu chí tổng quát đều được đánh giá là đạt. </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74"/>
        <w:gridCol w:w="4114"/>
        <w:gridCol w:w="1415"/>
      </w:tblGrid>
      <w:tr w:rsidR="00681699" w:rsidRPr="00A237AB" w14:paraId="7131BE63" w14:textId="77777777" w:rsidTr="00546B2B">
        <w:trPr>
          <w:trHeight w:val="20"/>
        </w:trPr>
        <w:tc>
          <w:tcPr>
            <w:tcW w:w="8088" w:type="dxa"/>
            <w:gridSpan w:val="2"/>
            <w:tcBorders>
              <w:top w:val="single" w:sz="4" w:space="0" w:color="auto"/>
              <w:left w:val="single" w:sz="4" w:space="0" w:color="auto"/>
              <w:bottom w:val="single" w:sz="4" w:space="0" w:color="auto"/>
              <w:right w:val="single" w:sz="4" w:space="0" w:color="auto"/>
            </w:tcBorders>
            <w:vAlign w:val="center"/>
            <w:hideMark/>
          </w:tcPr>
          <w:bookmarkEnd w:id="0"/>
          <w:p w14:paraId="5CFDE271"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Nội dung đánh giá</w:t>
            </w:r>
          </w:p>
        </w:tc>
        <w:tc>
          <w:tcPr>
            <w:tcW w:w="1415" w:type="dxa"/>
            <w:tcBorders>
              <w:top w:val="single" w:sz="4" w:space="0" w:color="auto"/>
              <w:left w:val="single" w:sz="4" w:space="0" w:color="auto"/>
              <w:bottom w:val="single" w:sz="4" w:space="0" w:color="auto"/>
              <w:right w:val="single" w:sz="4" w:space="0" w:color="auto"/>
            </w:tcBorders>
            <w:vAlign w:val="center"/>
            <w:hideMark/>
          </w:tcPr>
          <w:p w14:paraId="12E4DE52"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Đánh giá</w:t>
            </w:r>
          </w:p>
        </w:tc>
      </w:tr>
      <w:tr w:rsidR="00681699" w:rsidRPr="00A237AB" w14:paraId="6EA4ADAF" w14:textId="77777777" w:rsidTr="00546B2B">
        <w:trPr>
          <w:trHeight w:val="20"/>
        </w:trPr>
        <w:tc>
          <w:tcPr>
            <w:tcW w:w="9503" w:type="dxa"/>
            <w:gridSpan w:val="3"/>
            <w:tcBorders>
              <w:top w:val="single" w:sz="4" w:space="0" w:color="auto"/>
              <w:left w:val="single" w:sz="4" w:space="0" w:color="auto"/>
              <w:bottom w:val="single" w:sz="4" w:space="0" w:color="auto"/>
              <w:right w:val="single" w:sz="4" w:space="0" w:color="auto"/>
            </w:tcBorders>
            <w:vAlign w:val="center"/>
            <w:hideMark/>
          </w:tcPr>
          <w:p w14:paraId="1C61CA90" w14:textId="77777777" w:rsidR="00681699" w:rsidRPr="00A237AB" w:rsidRDefault="00681699" w:rsidP="00546B2B">
            <w:pPr>
              <w:spacing w:before="60" w:after="60" w:line="276" w:lineRule="auto"/>
              <w:ind w:left="95" w:right="43"/>
              <w:rPr>
                <w:rFonts w:asciiTheme="majorHAnsi" w:hAnsiTheme="majorHAnsi" w:cstheme="majorHAnsi"/>
                <w:b/>
                <w:sz w:val="26"/>
                <w:szCs w:val="26"/>
              </w:rPr>
            </w:pPr>
            <w:r w:rsidRPr="00A237AB">
              <w:rPr>
                <w:rFonts w:asciiTheme="majorHAnsi" w:hAnsiTheme="majorHAnsi" w:cstheme="majorHAnsi"/>
                <w:b/>
                <w:sz w:val="26"/>
                <w:szCs w:val="26"/>
              </w:rPr>
              <w:t>1. Đặc tính kỹ thuật của hàng hóa</w:t>
            </w:r>
          </w:p>
        </w:tc>
      </w:tr>
      <w:tr w:rsidR="00681699" w:rsidRPr="00A237AB" w14:paraId="2527B48E" w14:textId="77777777" w:rsidTr="00546B2B">
        <w:trPr>
          <w:trHeight w:val="20"/>
        </w:trPr>
        <w:tc>
          <w:tcPr>
            <w:tcW w:w="3974" w:type="dxa"/>
            <w:vMerge w:val="restart"/>
            <w:tcBorders>
              <w:top w:val="single" w:sz="4" w:space="0" w:color="auto"/>
              <w:left w:val="single" w:sz="4" w:space="0" w:color="auto"/>
              <w:right w:val="single" w:sz="4" w:space="0" w:color="auto"/>
            </w:tcBorders>
            <w:vAlign w:val="center"/>
          </w:tcPr>
          <w:p w14:paraId="3EA7F555" w14:textId="77777777" w:rsidR="00681699" w:rsidRPr="00A237AB" w:rsidRDefault="00681699" w:rsidP="00546B2B">
            <w:pPr>
              <w:numPr>
                <w:ilvl w:val="1"/>
                <w:numId w:val="38"/>
              </w:numPr>
              <w:spacing w:before="60" w:after="60" w:line="276" w:lineRule="auto"/>
              <w:ind w:left="147" w:right="142" w:hanging="5"/>
              <w:rPr>
                <w:rFonts w:asciiTheme="majorHAnsi" w:hAnsiTheme="majorHAnsi" w:cstheme="majorHAnsi"/>
                <w:sz w:val="26"/>
                <w:szCs w:val="26"/>
              </w:rPr>
            </w:pPr>
            <w:r w:rsidRPr="00A237AB">
              <w:rPr>
                <w:rFonts w:asciiTheme="majorHAnsi" w:hAnsiTheme="majorHAnsi" w:cstheme="majorHAnsi"/>
                <w:sz w:val="26"/>
                <w:szCs w:val="26"/>
              </w:rPr>
              <w:t>Đặc tính (quy cách), thông số kỹ thuật của hàng hóa, tiêu chuẩn sản xuất</w:t>
            </w:r>
          </w:p>
        </w:tc>
        <w:tc>
          <w:tcPr>
            <w:tcW w:w="4114" w:type="dxa"/>
            <w:tcBorders>
              <w:top w:val="single" w:sz="4" w:space="0" w:color="auto"/>
              <w:left w:val="single" w:sz="4" w:space="0" w:color="auto"/>
              <w:bottom w:val="single" w:sz="4" w:space="0" w:color="auto"/>
              <w:right w:val="single" w:sz="4" w:space="0" w:color="auto"/>
            </w:tcBorders>
            <w:vAlign w:val="center"/>
          </w:tcPr>
          <w:p w14:paraId="4C7B80F0" w14:textId="77777777" w:rsidR="00681699" w:rsidRPr="00A237AB" w:rsidRDefault="00681699" w:rsidP="00546B2B">
            <w:pPr>
              <w:spacing w:before="60" w:after="60"/>
              <w:ind w:left="50" w:right="141"/>
              <w:rPr>
                <w:rFonts w:asciiTheme="majorHAnsi" w:hAnsiTheme="majorHAnsi" w:cstheme="majorHAnsi"/>
                <w:sz w:val="26"/>
                <w:szCs w:val="26"/>
              </w:rPr>
            </w:pPr>
            <w:r w:rsidRPr="00A237AB">
              <w:rPr>
                <w:rFonts w:asciiTheme="majorHAnsi" w:hAnsiTheme="majorHAnsi" w:cstheme="majorHAnsi"/>
                <w:sz w:val="26"/>
                <w:szCs w:val="26"/>
              </w:rPr>
              <w:t>Có bảng mô tả, so sánh đặc tính, thông số kỹ thuật của hàng hóa đáp ứng yêu cầu tại Chương V- E-HSMT và cung cấp tài liệu chứng minh (catalogue hoặc đường dẫn trên trang thông tin điện tử của hãng sản xuất).</w:t>
            </w:r>
          </w:p>
          <w:p w14:paraId="390E66D5" w14:textId="77777777" w:rsidR="00681699" w:rsidRPr="00A237AB" w:rsidRDefault="00681699" w:rsidP="00546B2B">
            <w:pPr>
              <w:spacing w:before="60" w:after="60" w:line="276" w:lineRule="auto"/>
              <w:ind w:left="50" w:right="141"/>
              <w:rPr>
                <w:rFonts w:asciiTheme="majorHAnsi" w:hAnsiTheme="majorHAnsi" w:cstheme="majorHAnsi"/>
                <w:sz w:val="26"/>
                <w:szCs w:val="26"/>
              </w:rPr>
            </w:pPr>
            <w:r w:rsidRPr="00A237AB">
              <w:rPr>
                <w:rFonts w:asciiTheme="majorHAnsi" w:hAnsiTheme="majorHAnsi" w:cstheme="majorHAnsi"/>
                <w:sz w:val="26"/>
                <w:szCs w:val="26"/>
              </w:rPr>
              <w:t>Cung cấp bảng danh mục hàng hóa dự thầu theo Mẫu bảng kê khai chi tiết hàng hóa dự thầu tại Chương V của E-HSMT (cung cấp file excel và bản scan có đóng dấu của người đại diện hợp pháp).</w:t>
            </w:r>
          </w:p>
        </w:tc>
        <w:tc>
          <w:tcPr>
            <w:tcW w:w="1415" w:type="dxa"/>
            <w:tcBorders>
              <w:top w:val="single" w:sz="4" w:space="0" w:color="auto"/>
              <w:left w:val="single" w:sz="4" w:space="0" w:color="auto"/>
              <w:bottom w:val="single" w:sz="4" w:space="0" w:color="auto"/>
              <w:right w:val="single" w:sz="4" w:space="0" w:color="auto"/>
            </w:tcBorders>
            <w:vAlign w:val="center"/>
          </w:tcPr>
          <w:p w14:paraId="788BC594"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Đạt</w:t>
            </w:r>
          </w:p>
        </w:tc>
      </w:tr>
      <w:tr w:rsidR="00681699" w:rsidRPr="00A237AB" w14:paraId="44FC6062" w14:textId="77777777" w:rsidTr="00546B2B">
        <w:trPr>
          <w:trHeight w:val="20"/>
        </w:trPr>
        <w:tc>
          <w:tcPr>
            <w:tcW w:w="3974" w:type="dxa"/>
            <w:vMerge/>
            <w:tcBorders>
              <w:left w:val="single" w:sz="4" w:space="0" w:color="auto"/>
              <w:bottom w:val="single" w:sz="4" w:space="0" w:color="auto"/>
              <w:right w:val="single" w:sz="4" w:space="0" w:color="auto"/>
            </w:tcBorders>
            <w:vAlign w:val="center"/>
          </w:tcPr>
          <w:p w14:paraId="7F4673BD" w14:textId="77777777" w:rsidR="00681699" w:rsidRPr="00A237AB" w:rsidRDefault="00681699" w:rsidP="00546B2B">
            <w:pPr>
              <w:spacing w:before="60" w:after="60" w:line="276" w:lineRule="auto"/>
              <w:jc w:val="left"/>
              <w:rPr>
                <w:rFonts w:asciiTheme="majorHAnsi" w:hAnsiTheme="majorHAnsi" w:cstheme="majorHAnsi"/>
                <w:sz w:val="26"/>
                <w:szCs w:val="26"/>
              </w:rPr>
            </w:pPr>
          </w:p>
        </w:tc>
        <w:tc>
          <w:tcPr>
            <w:tcW w:w="4114" w:type="dxa"/>
            <w:tcBorders>
              <w:top w:val="single" w:sz="4" w:space="0" w:color="auto"/>
              <w:left w:val="single" w:sz="4" w:space="0" w:color="auto"/>
              <w:bottom w:val="single" w:sz="4" w:space="0" w:color="auto"/>
              <w:right w:val="single" w:sz="4" w:space="0" w:color="auto"/>
            </w:tcBorders>
            <w:vAlign w:val="center"/>
          </w:tcPr>
          <w:p w14:paraId="4CD316CA" w14:textId="77777777" w:rsidR="00681699" w:rsidRPr="00A237AB" w:rsidRDefault="00681699" w:rsidP="00546B2B">
            <w:pPr>
              <w:spacing w:before="60" w:after="60"/>
              <w:ind w:left="50" w:right="57"/>
              <w:rPr>
                <w:rFonts w:asciiTheme="majorHAnsi" w:hAnsiTheme="majorHAnsi" w:cstheme="majorHAnsi"/>
                <w:spacing w:val="-4"/>
                <w:sz w:val="26"/>
                <w:szCs w:val="26"/>
              </w:rPr>
            </w:pPr>
            <w:r w:rsidRPr="00A237AB">
              <w:rPr>
                <w:rFonts w:asciiTheme="majorHAnsi" w:hAnsiTheme="majorHAnsi" w:cstheme="majorHAnsi"/>
                <w:spacing w:val="-4"/>
                <w:sz w:val="26"/>
                <w:szCs w:val="26"/>
              </w:rPr>
              <w:t>Không có bảng mô tả, so sánh đặc tính, thông số kỹ thuật của hàng hóa không phù hợp, không đáp ứng yêu cầu của E-HSMT.</w:t>
            </w:r>
          </w:p>
          <w:p w14:paraId="591E2A68" w14:textId="77777777" w:rsidR="00681699" w:rsidRPr="00A237AB" w:rsidRDefault="00681699" w:rsidP="00546B2B">
            <w:pPr>
              <w:spacing w:before="60" w:after="60" w:line="276" w:lineRule="auto"/>
              <w:ind w:left="50" w:right="141"/>
              <w:rPr>
                <w:rFonts w:asciiTheme="majorHAnsi" w:hAnsiTheme="majorHAnsi" w:cstheme="majorHAnsi"/>
                <w:sz w:val="26"/>
                <w:szCs w:val="26"/>
              </w:rPr>
            </w:pPr>
            <w:r w:rsidRPr="00A237AB">
              <w:rPr>
                <w:rFonts w:asciiTheme="majorHAnsi" w:hAnsiTheme="majorHAnsi" w:cstheme="majorHAnsi"/>
                <w:spacing w:val="-4"/>
                <w:sz w:val="26"/>
                <w:szCs w:val="26"/>
              </w:rPr>
              <w:t>Không cung cấp bảng danh mục hàng hóa dự thầu theo Mẫu bảng kê khai chi tiết hàng hóa dự thầu tại Chương V của E-HSMT (cung cấp file excel và bản scan có đóng dấu của người đại diện hợp pháp).</w:t>
            </w:r>
          </w:p>
        </w:tc>
        <w:tc>
          <w:tcPr>
            <w:tcW w:w="1415" w:type="dxa"/>
            <w:tcBorders>
              <w:top w:val="single" w:sz="4" w:space="0" w:color="auto"/>
              <w:left w:val="single" w:sz="4" w:space="0" w:color="auto"/>
              <w:bottom w:val="single" w:sz="4" w:space="0" w:color="auto"/>
              <w:right w:val="single" w:sz="4" w:space="0" w:color="auto"/>
            </w:tcBorders>
            <w:vAlign w:val="center"/>
          </w:tcPr>
          <w:p w14:paraId="754DCE9D"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Không đạt</w:t>
            </w:r>
          </w:p>
        </w:tc>
      </w:tr>
      <w:tr w:rsidR="00681699" w:rsidRPr="00A237AB" w14:paraId="29E30A0C" w14:textId="77777777" w:rsidTr="00546B2B">
        <w:trPr>
          <w:trHeight w:val="20"/>
        </w:trPr>
        <w:tc>
          <w:tcPr>
            <w:tcW w:w="9503" w:type="dxa"/>
            <w:gridSpan w:val="3"/>
            <w:tcBorders>
              <w:top w:val="single" w:sz="4" w:space="0" w:color="auto"/>
              <w:left w:val="single" w:sz="4" w:space="0" w:color="auto"/>
              <w:bottom w:val="single" w:sz="4" w:space="0" w:color="auto"/>
              <w:right w:val="single" w:sz="4" w:space="0" w:color="auto"/>
            </w:tcBorders>
            <w:hideMark/>
          </w:tcPr>
          <w:p w14:paraId="210A797A" w14:textId="77777777" w:rsidR="00681699" w:rsidRPr="00A237AB" w:rsidRDefault="00681699" w:rsidP="00546B2B">
            <w:pPr>
              <w:spacing w:before="60" w:after="60" w:line="276" w:lineRule="auto"/>
              <w:ind w:left="95" w:right="43"/>
              <w:rPr>
                <w:rFonts w:asciiTheme="majorHAnsi" w:hAnsiTheme="majorHAnsi" w:cstheme="majorHAnsi"/>
                <w:b/>
                <w:sz w:val="26"/>
                <w:szCs w:val="26"/>
              </w:rPr>
            </w:pPr>
            <w:r w:rsidRPr="00A237AB">
              <w:rPr>
                <w:rFonts w:asciiTheme="majorHAnsi" w:hAnsiTheme="majorHAnsi" w:cstheme="majorHAnsi"/>
                <w:b/>
                <w:sz w:val="26"/>
                <w:szCs w:val="26"/>
              </w:rPr>
              <w:t>2. Tính hợp lệ của hàng hoá</w:t>
            </w:r>
          </w:p>
        </w:tc>
      </w:tr>
      <w:tr w:rsidR="00681699" w:rsidRPr="00A237AB" w14:paraId="1290C556" w14:textId="77777777" w:rsidTr="00546B2B">
        <w:trPr>
          <w:trHeight w:val="20"/>
        </w:trPr>
        <w:tc>
          <w:tcPr>
            <w:tcW w:w="3974" w:type="dxa"/>
            <w:vMerge w:val="restart"/>
            <w:tcBorders>
              <w:top w:val="single" w:sz="4" w:space="0" w:color="auto"/>
              <w:left w:val="single" w:sz="4" w:space="0" w:color="auto"/>
              <w:bottom w:val="single" w:sz="4" w:space="0" w:color="auto"/>
              <w:right w:val="single" w:sz="4" w:space="0" w:color="auto"/>
            </w:tcBorders>
            <w:vAlign w:val="center"/>
          </w:tcPr>
          <w:p w14:paraId="06054834" w14:textId="77777777" w:rsidR="00681699" w:rsidRPr="00A237AB" w:rsidRDefault="00681699" w:rsidP="00546B2B">
            <w:pPr>
              <w:spacing w:before="60" w:after="60" w:line="276" w:lineRule="auto"/>
              <w:ind w:left="150" w:right="141"/>
              <w:jc w:val="left"/>
              <w:rPr>
                <w:rFonts w:asciiTheme="majorHAnsi" w:hAnsiTheme="majorHAnsi" w:cstheme="majorHAnsi"/>
                <w:spacing w:val="-2"/>
                <w:sz w:val="26"/>
                <w:szCs w:val="26"/>
                <w:lang w:val="nl-NL"/>
              </w:rPr>
            </w:pPr>
            <w:r w:rsidRPr="00A237AB">
              <w:rPr>
                <w:rFonts w:asciiTheme="majorHAnsi" w:hAnsiTheme="majorHAnsi" w:cstheme="majorHAnsi"/>
                <w:spacing w:val="-2"/>
                <w:sz w:val="26"/>
                <w:szCs w:val="26"/>
                <w:lang w:val="nl-NL"/>
              </w:rPr>
              <w:t xml:space="preserve">Nhà thầu phải cung </w:t>
            </w:r>
            <w:r w:rsidRPr="00A237AB">
              <w:rPr>
                <w:rFonts w:asciiTheme="majorHAnsi" w:hAnsiTheme="majorHAnsi" w:cstheme="majorHAnsi"/>
                <w:bCs/>
                <w:spacing w:val="-2"/>
                <w:sz w:val="26"/>
                <w:szCs w:val="26"/>
              </w:rPr>
              <w:t>cấp</w:t>
            </w:r>
            <w:r w:rsidRPr="00A237AB">
              <w:rPr>
                <w:rFonts w:asciiTheme="majorHAnsi" w:hAnsiTheme="majorHAnsi" w:cstheme="majorHAnsi"/>
                <w:spacing w:val="-2"/>
                <w:sz w:val="26"/>
                <w:szCs w:val="26"/>
                <w:lang w:val="nl-NL"/>
              </w:rPr>
              <w:t xml:space="preserve"> tài liệu </w:t>
            </w:r>
            <w:r w:rsidRPr="00A237AB">
              <w:rPr>
                <w:rFonts w:asciiTheme="majorHAnsi" w:hAnsiTheme="majorHAnsi" w:cstheme="majorHAnsi"/>
                <w:spacing w:val="-2"/>
                <w:sz w:val="26"/>
                <w:szCs w:val="26"/>
              </w:rPr>
              <w:t>chứng minh tính hợp lệ của hàng hoá</w:t>
            </w:r>
            <w:r w:rsidRPr="00A237AB">
              <w:rPr>
                <w:rFonts w:asciiTheme="majorHAnsi" w:hAnsiTheme="majorHAnsi" w:cstheme="majorHAnsi"/>
                <w:spacing w:val="-2"/>
                <w:sz w:val="26"/>
                <w:szCs w:val="26"/>
                <w:lang w:val="nl-NL"/>
              </w:rPr>
              <w:t>.</w:t>
            </w:r>
          </w:p>
          <w:p w14:paraId="13AF9E34" w14:textId="77777777" w:rsidR="00681699" w:rsidRPr="00A237AB" w:rsidRDefault="00681699" w:rsidP="00546B2B">
            <w:pPr>
              <w:spacing w:before="60" w:after="60" w:line="276" w:lineRule="auto"/>
              <w:ind w:left="150" w:right="141"/>
              <w:rPr>
                <w:rFonts w:asciiTheme="majorHAnsi" w:hAnsiTheme="majorHAnsi" w:cstheme="majorHAnsi"/>
                <w:sz w:val="26"/>
                <w:szCs w:val="26"/>
              </w:rPr>
            </w:pPr>
          </w:p>
        </w:tc>
        <w:tc>
          <w:tcPr>
            <w:tcW w:w="4114" w:type="dxa"/>
            <w:tcBorders>
              <w:top w:val="single" w:sz="4" w:space="0" w:color="auto"/>
              <w:left w:val="single" w:sz="4" w:space="0" w:color="auto"/>
              <w:bottom w:val="single" w:sz="4" w:space="0" w:color="auto"/>
              <w:right w:val="single" w:sz="4" w:space="0" w:color="auto"/>
            </w:tcBorders>
            <w:vAlign w:val="center"/>
            <w:hideMark/>
          </w:tcPr>
          <w:p w14:paraId="5354E3EA" w14:textId="77777777" w:rsidR="00681699" w:rsidRPr="00A237AB" w:rsidRDefault="00681699" w:rsidP="00546B2B">
            <w:pPr>
              <w:spacing w:before="60" w:after="60" w:line="276" w:lineRule="auto"/>
              <w:ind w:left="50" w:right="141"/>
              <w:jc w:val="left"/>
              <w:rPr>
                <w:rFonts w:asciiTheme="majorHAnsi" w:hAnsiTheme="majorHAnsi" w:cstheme="majorHAnsi"/>
                <w:spacing w:val="-2"/>
                <w:sz w:val="26"/>
                <w:szCs w:val="26"/>
              </w:rPr>
            </w:pPr>
            <w:r w:rsidRPr="00A237AB">
              <w:rPr>
                <w:rFonts w:asciiTheme="majorHAnsi" w:hAnsiTheme="majorHAnsi" w:cstheme="majorHAnsi"/>
                <w:spacing w:val="-2"/>
                <w:sz w:val="26"/>
                <w:szCs w:val="26"/>
              </w:rPr>
              <w:t>Cung cấp đầy đủ các loại giấy tờ, tài liệu theo yêu cầu tại E-CDNT 10.8</w:t>
            </w:r>
          </w:p>
        </w:tc>
        <w:tc>
          <w:tcPr>
            <w:tcW w:w="1415" w:type="dxa"/>
            <w:tcBorders>
              <w:top w:val="single" w:sz="4" w:space="0" w:color="auto"/>
              <w:left w:val="single" w:sz="4" w:space="0" w:color="auto"/>
              <w:bottom w:val="single" w:sz="4" w:space="0" w:color="auto"/>
              <w:right w:val="single" w:sz="4" w:space="0" w:color="auto"/>
            </w:tcBorders>
            <w:vAlign w:val="center"/>
            <w:hideMark/>
          </w:tcPr>
          <w:p w14:paraId="7AB87C98"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Đạt</w:t>
            </w:r>
          </w:p>
        </w:tc>
      </w:tr>
      <w:tr w:rsidR="00681699" w:rsidRPr="00A237AB" w14:paraId="764F84B3" w14:textId="77777777" w:rsidTr="00546B2B">
        <w:trPr>
          <w:trHeight w:val="20"/>
        </w:trPr>
        <w:tc>
          <w:tcPr>
            <w:tcW w:w="3974" w:type="dxa"/>
            <w:vMerge/>
            <w:tcBorders>
              <w:top w:val="single" w:sz="4" w:space="0" w:color="auto"/>
              <w:left w:val="single" w:sz="4" w:space="0" w:color="auto"/>
              <w:bottom w:val="single" w:sz="4" w:space="0" w:color="auto"/>
              <w:right w:val="single" w:sz="4" w:space="0" w:color="auto"/>
            </w:tcBorders>
            <w:vAlign w:val="center"/>
            <w:hideMark/>
          </w:tcPr>
          <w:p w14:paraId="56EF404B" w14:textId="77777777" w:rsidR="00681699" w:rsidRPr="00A237AB" w:rsidRDefault="00681699" w:rsidP="00546B2B">
            <w:pPr>
              <w:spacing w:before="60" w:after="60" w:line="276" w:lineRule="auto"/>
              <w:jc w:val="left"/>
              <w:rPr>
                <w:rFonts w:asciiTheme="majorHAnsi" w:hAnsiTheme="majorHAnsi" w:cstheme="majorHAnsi"/>
                <w:sz w:val="26"/>
                <w:szCs w:val="26"/>
              </w:rPr>
            </w:pPr>
          </w:p>
        </w:tc>
        <w:tc>
          <w:tcPr>
            <w:tcW w:w="4114" w:type="dxa"/>
            <w:tcBorders>
              <w:top w:val="single" w:sz="4" w:space="0" w:color="auto"/>
              <w:left w:val="single" w:sz="4" w:space="0" w:color="auto"/>
              <w:bottom w:val="single" w:sz="4" w:space="0" w:color="auto"/>
              <w:right w:val="single" w:sz="4" w:space="0" w:color="auto"/>
            </w:tcBorders>
            <w:vAlign w:val="center"/>
            <w:hideMark/>
          </w:tcPr>
          <w:p w14:paraId="33826519" w14:textId="77777777" w:rsidR="00681699" w:rsidRPr="00A237AB" w:rsidRDefault="00681699" w:rsidP="00546B2B">
            <w:pPr>
              <w:spacing w:before="60" w:after="60" w:line="276" w:lineRule="auto"/>
              <w:ind w:left="50" w:right="141"/>
              <w:rPr>
                <w:rFonts w:asciiTheme="majorHAnsi" w:hAnsiTheme="majorHAnsi" w:cstheme="majorHAnsi"/>
                <w:sz w:val="26"/>
                <w:szCs w:val="26"/>
              </w:rPr>
            </w:pPr>
            <w:r w:rsidRPr="00A237AB">
              <w:rPr>
                <w:rFonts w:asciiTheme="majorHAnsi" w:hAnsiTheme="majorHAnsi" w:cstheme="majorHAnsi"/>
                <w:sz w:val="26"/>
                <w:szCs w:val="26"/>
              </w:rPr>
              <w:t>Không cung cấp đầy đủ các loại giấy tờ, tài liệu theo yêu cầu tại E-CDNT 10.8</w:t>
            </w:r>
          </w:p>
        </w:tc>
        <w:tc>
          <w:tcPr>
            <w:tcW w:w="1415" w:type="dxa"/>
            <w:tcBorders>
              <w:top w:val="single" w:sz="4" w:space="0" w:color="auto"/>
              <w:left w:val="single" w:sz="4" w:space="0" w:color="auto"/>
              <w:bottom w:val="single" w:sz="4" w:space="0" w:color="auto"/>
              <w:right w:val="single" w:sz="4" w:space="0" w:color="auto"/>
            </w:tcBorders>
            <w:vAlign w:val="center"/>
            <w:hideMark/>
          </w:tcPr>
          <w:p w14:paraId="2C6D407B"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Không đạt</w:t>
            </w:r>
          </w:p>
        </w:tc>
      </w:tr>
      <w:tr w:rsidR="00681699" w:rsidRPr="00A237AB" w14:paraId="740493BC" w14:textId="77777777" w:rsidTr="00546B2B">
        <w:trPr>
          <w:trHeight w:val="20"/>
        </w:trPr>
        <w:tc>
          <w:tcPr>
            <w:tcW w:w="9503" w:type="dxa"/>
            <w:gridSpan w:val="3"/>
            <w:tcBorders>
              <w:top w:val="single" w:sz="4" w:space="0" w:color="auto"/>
              <w:left w:val="single" w:sz="4" w:space="0" w:color="auto"/>
              <w:bottom w:val="single" w:sz="4" w:space="0" w:color="auto"/>
              <w:right w:val="single" w:sz="4" w:space="0" w:color="auto"/>
            </w:tcBorders>
            <w:vAlign w:val="center"/>
            <w:hideMark/>
          </w:tcPr>
          <w:p w14:paraId="63A2B4F2" w14:textId="77777777" w:rsidR="00681699" w:rsidRPr="00A237AB" w:rsidRDefault="00681699" w:rsidP="00546B2B">
            <w:pPr>
              <w:spacing w:before="60" w:after="60" w:line="276" w:lineRule="auto"/>
              <w:ind w:left="95" w:right="43"/>
              <w:rPr>
                <w:rFonts w:asciiTheme="majorHAnsi" w:hAnsiTheme="majorHAnsi" w:cstheme="majorHAnsi"/>
                <w:b/>
                <w:sz w:val="26"/>
                <w:szCs w:val="26"/>
              </w:rPr>
            </w:pPr>
            <w:r w:rsidRPr="00A237AB">
              <w:rPr>
                <w:rFonts w:asciiTheme="majorHAnsi" w:hAnsiTheme="majorHAnsi" w:cstheme="majorHAnsi"/>
                <w:b/>
                <w:sz w:val="26"/>
                <w:szCs w:val="26"/>
              </w:rPr>
              <w:t>3. Tổ chức cung ứng hàng hóa</w:t>
            </w:r>
          </w:p>
        </w:tc>
      </w:tr>
      <w:tr w:rsidR="00681699" w:rsidRPr="00A237AB" w14:paraId="6C308079" w14:textId="77777777" w:rsidTr="00546B2B">
        <w:trPr>
          <w:trHeight w:val="20"/>
        </w:trPr>
        <w:tc>
          <w:tcPr>
            <w:tcW w:w="3974" w:type="dxa"/>
            <w:vMerge w:val="restart"/>
            <w:tcBorders>
              <w:top w:val="single" w:sz="4" w:space="0" w:color="auto"/>
              <w:left w:val="single" w:sz="4" w:space="0" w:color="auto"/>
              <w:bottom w:val="single" w:sz="4" w:space="0" w:color="auto"/>
              <w:right w:val="single" w:sz="4" w:space="0" w:color="auto"/>
            </w:tcBorders>
            <w:vAlign w:val="center"/>
            <w:hideMark/>
          </w:tcPr>
          <w:p w14:paraId="6EA47BBF" w14:textId="77777777" w:rsidR="00681699" w:rsidRPr="00A237AB" w:rsidRDefault="00681699" w:rsidP="00546B2B">
            <w:pPr>
              <w:spacing w:before="60" w:after="60" w:line="276" w:lineRule="auto"/>
              <w:ind w:left="150" w:right="141"/>
              <w:jc w:val="left"/>
              <w:rPr>
                <w:rFonts w:asciiTheme="majorHAnsi" w:hAnsiTheme="majorHAnsi" w:cstheme="majorHAnsi"/>
                <w:bCs/>
                <w:spacing w:val="-2"/>
                <w:sz w:val="26"/>
                <w:szCs w:val="26"/>
              </w:rPr>
            </w:pPr>
            <w:r w:rsidRPr="00A237AB">
              <w:rPr>
                <w:rFonts w:asciiTheme="majorHAnsi" w:hAnsiTheme="majorHAnsi" w:cstheme="majorHAnsi"/>
                <w:b/>
                <w:sz w:val="26"/>
                <w:szCs w:val="26"/>
              </w:rPr>
              <w:t xml:space="preserve">3.1. Tính hợp lý và hiệu quả kinh tế tổ chức cung ứng hàng </w:t>
            </w:r>
            <w:r w:rsidRPr="00A237AB">
              <w:rPr>
                <w:rFonts w:asciiTheme="majorHAnsi" w:hAnsiTheme="majorHAnsi" w:cstheme="majorHAnsi"/>
                <w:b/>
                <w:sz w:val="26"/>
                <w:szCs w:val="26"/>
              </w:rPr>
              <w:lastRenderedPageBreak/>
              <w:t>hóa</w:t>
            </w:r>
          </w:p>
        </w:tc>
        <w:tc>
          <w:tcPr>
            <w:tcW w:w="4114" w:type="dxa"/>
            <w:tcBorders>
              <w:top w:val="single" w:sz="4" w:space="0" w:color="auto"/>
              <w:left w:val="single" w:sz="4" w:space="0" w:color="auto"/>
              <w:bottom w:val="single" w:sz="4" w:space="0" w:color="auto"/>
              <w:right w:val="single" w:sz="4" w:space="0" w:color="auto"/>
            </w:tcBorders>
            <w:hideMark/>
          </w:tcPr>
          <w:p w14:paraId="372C3052" w14:textId="77777777" w:rsidR="00681699" w:rsidRPr="00A237AB" w:rsidRDefault="00681699" w:rsidP="00546B2B">
            <w:pPr>
              <w:spacing w:before="60" w:after="60" w:line="276" w:lineRule="auto"/>
              <w:ind w:left="50" w:right="73"/>
              <w:rPr>
                <w:rFonts w:asciiTheme="majorHAnsi" w:hAnsiTheme="majorHAnsi" w:cstheme="majorHAnsi"/>
                <w:sz w:val="26"/>
                <w:szCs w:val="26"/>
              </w:rPr>
            </w:pPr>
            <w:r w:rsidRPr="00A237AB">
              <w:rPr>
                <w:rFonts w:asciiTheme="majorHAnsi" w:hAnsiTheme="majorHAnsi" w:cstheme="majorHAnsi"/>
                <w:b/>
                <w:spacing w:val="-2"/>
                <w:sz w:val="26"/>
                <w:szCs w:val="26"/>
              </w:rPr>
              <w:lastRenderedPageBreak/>
              <w:t>Có cam kết</w:t>
            </w:r>
            <w:r w:rsidRPr="00A237AB">
              <w:rPr>
                <w:rFonts w:asciiTheme="majorHAnsi" w:hAnsiTheme="majorHAnsi" w:cstheme="majorHAnsi"/>
                <w:spacing w:val="-2"/>
                <w:sz w:val="26"/>
                <w:szCs w:val="26"/>
              </w:rPr>
              <w:t xml:space="preserve"> thu hồi hàng hóa trong trường hợp sản phẩm đã giao không đảm bảo chất lượng hoặc có thông báo </w:t>
            </w:r>
            <w:r w:rsidRPr="00A237AB">
              <w:rPr>
                <w:rFonts w:asciiTheme="majorHAnsi" w:hAnsiTheme="majorHAnsi" w:cstheme="majorHAnsi"/>
                <w:spacing w:val="-2"/>
                <w:sz w:val="26"/>
                <w:szCs w:val="26"/>
              </w:rPr>
              <w:lastRenderedPageBreak/>
              <w:t>thu hồi của cơ quan có thẩm quyền mà nguyên nhân không do lỗi của bên mời thầu.</w:t>
            </w:r>
          </w:p>
        </w:tc>
        <w:tc>
          <w:tcPr>
            <w:tcW w:w="1415" w:type="dxa"/>
            <w:tcBorders>
              <w:top w:val="single" w:sz="4" w:space="0" w:color="auto"/>
              <w:left w:val="single" w:sz="4" w:space="0" w:color="auto"/>
              <w:bottom w:val="single" w:sz="4" w:space="0" w:color="auto"/>
              <w:right w:val="single" w:sz="4" w:space="0" w:color="auto"/>
            </w:tcBorders>
            <w:vAlign w:val="center"/>
            <w:hideMark/>
          </w:tcPr>
          <w:p w14:paraId="35467CDA"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lastRenderedPageBreak/>
              <w:t>Đạt</w:t>
            </w:r>
          </w:p>
        </w:tc>
      </w:tr>
      <w:tr w:rsidR="00681699" w:rsidRPr="00A237AB" w14:paraId="3161D364" w14:textId="77777777" w:rsidTr="00546B2B">
        <w:trPr>
          <w:trHeight w:val="20"/>
        </w:trPr>
        <w:tc>
          <w:tcPr>
            <w:tcW w:w="3974" w:type="dxa"/>
            <w:vMerge/>
            <w:tcBorders>
              <w:top w:val="single" w:sz="4" w:space="0" w:color="auto"/>
              <w:left w:val="single" w:sz="4" w:space="0" w:color="auto"/>
              <w:bottom w:val="single" w:sz="4" w:space="0" w:color="auto"/>
              <w:right w:val="single" w:sz="4" w:space="0" w:color="auto"/>
            </w:tcBorders>
            <w:vAlign w:val="center"/>
            <w:hideMark/>
          </w:tcPr>
          <w:p w14:paraId="1BBD9486" w14:textId="77777777" w:rsidR="00681699" w:rsidRPr="00A237AB" w:rsidRDefault="00681699" w:rsidP="00546B2B">
            <w:pPr>
              <w:spacing w:before="60" w:after="60" w:line="276" w:lineRule="auto"/>
              <w:jc w:val="left"/>
              <w:rPr>
                <w:rFonts w:asciiTheme="majorHAnsi" w:hAnsiTheme="majorHAnsi" w:cstheme="majorHAnsi"/>
                <w:bCs/>
                <w:sz w:val="26"/>
                <w:szCs w:val="26"/>
              </w:rPr>
            </w:pPr>
          </w:p>
        </w:tc>
        <w:tc>
          <w:tcPr>
            <w:tcW w:w="4114" w:type="dxa"/>
            <w:tcBorders>
              <w:top w:val="single" w:sz="4" w:space="0" w:color="auto"/>
              <w:left w:val="single" w:sz="4" w:space="0" w:color="auto"/>
              <w:bottom w:val="single" w:sz="4" w:space="0" w:color="auto"/>
              <w:right w:val="single" w:sz="4" w:space="0" w:color="auto"/>
            </w:tcBorders>
            <w:hideMark/>
          </w:tcPr>
          <w:p w14:paraId="52F7A82E" w14:textId="77777777" w:rsidR="00681699" w:rsidRPr="00A237AB" w:rsidRDefault="00681699" w:rsidP="00546B2B">
            <w:pPr>
              <w:spacing w:before="60" w:after="60" w:line="276" w:lineRule="auto"/>
              <w:ind w:left="50" w:right="141"/>
              <w:rPr>
                <w:rFonts w:asciiTheme="majorHAnsi" w:hAnsiTheme="majorHAnsi" w:cstheme="majorHAnsi"/>
                <w:sz w:val="26"/>
                <w:szCs w:val="26"/>
              </w:rPr>
            </w:pPr>
            <w:r w:rsidRPr="00A237AB">
              <w:rPr>
                <w:rFonts w:asciiTheme="majorHAnsi" w:hAnsiTheme="majorHAnsi" w:cstheme="majorHAnsi"/>
                <w:b/>
                <w:spacing w:val="-4"/>
                <w:sz w:val="26"/>
                <w:szCs w:val="26"/>
              </w:rPr>
              <w:t>Không cam kết</w:t>
            </w:r>
            <w:r w:rsidRPr="00A237AB">
              <w:rPr>
                <w:rFonts w:asciiTheme="majorHAnsi" w:hAnsiTheme="majorHAnsi" w:cstheme="majorHAnsi"/>
                <w:spacing w:val="-4"/>
                <w:sz w:val="26"/>
                <w:szCs w:val="26"/>
              </w:rPr>
              <w:t xml:space="preserve"> thu hồi hàng hóa trong trường hợp sản phẩm đã giao không đảm bảo chất lượng hoặc có thông báo thu hồi của cơ quan có thẩm quyền mà nguyên nhân không do lỗi của bên mời thầu.</w:t>
            </w:r>
          </w:p>
        </w:tc>
        <w:tc>
          <w:tcPr>
            <w:tcW w:w="1415" w:type="dxa"/>
            <w:tcBorders>
              <w:top w:val="single" w:sz="4" w:space="0" w:color="auto"/>
              <w:left w:val="single" w:sz="4" w:space="0" w:color="auto"/>
              <w:bottom w:val="single" w:sz="4" w:space="0" w:color="auto"/>
              <w:right w:val="single" w:sz="4" w:space="0" w:color="auto"/>
            </w:tcBorders>
            <w:vAlign w:val="center"/>
            <w:hideMark/>
          </w:tcPr>
          <w:p w14:paraId="01FBBBD7"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Không đạt</w:t>
            </w:r>
          </w:p>
        </w:tc>
      </w:tr>
      <w:tr w:rsidR="00681699" w:rsidRPr="00A237AB" w14:paraId="3F9B7C2A" w14:textId="77777777" w:rsidTr="00546B2B">
        <w:trPr>
          <w:trHeight w:val="20"/>
        </w:trPr>
        <w:tc>
          <w:tcPr>
            <w:tcW w:w="3974" w:type="dxa"/>
            <w:vMerge w:val="restart"/>
            <w:tcBorders>
              <w:top w:val="single" w:sz="4" w:space="0" w:color="auto"/>
              <w:left w:val="single" w:sz="4" w:space="0" w:color="auto"/>
              <w:right w:val="single" w:sz="4" w:space="0" w:color="auto"/>
            </w:tcBorders>
            <w:vAlign w:val="center"/>
          </w:tcPr>
          <w:p w14:paraId="10F76439" w14:textId="77777777" w:rsidR="00681699" w:rsidRPr="00EE163C" w:rsidRDefault="00681699" w:rsidP="00546B2B">
            <w:pPr>
              <w:spacing w:before="60" w:after="60" w:line="276" w:lineRule="auto"/>
              <w:ind w:left="142" w:right="147"/>
              <w:rPr>
                <w:rFonts w:asciiTheme="majorHAnsi" w:hAnsiTheme="majorHAnsi" w:cstheme="majorHAnsi"/>
                <w:sz w:val="26"/>
                <w:szCs w:val="26"/>
              </w:rPr>
            </w:pPr>
            <w:r w:rsidRPr="00A237AB">
              <w:rPr>
                <w:rFonts w:asciiTheme="majorHAnsi" w:hAnsiTheme="majorHAnsi" w:cstheme="majorHAnsi"/>
                <w:b/>
                <w:sz w:val="26"/>
                <w:szCs w:val="26"/>
              </w:rPr>
              <w:t>3.2.</w:t>
            </w:r>
            <w:r w:rsidRPr="00A237AB">
              <w:rPr>
                <w:rFonts w:asciiTheme="majorHAnsi" w:hAnsiTheme="majorHAnsi" w:cstheme="majorHAnsi"/>
                <w:sz w:val="26"/>
                <w:szCs w:val="26"/>
              </w:rPr>
              <w:t xml:space="preserve"> </w:t>
            </w:r>
            <w:r w:rsidRPr="00A237AB">
              <w:rPr>
                <w:rFonts w:asciiTheme="majorHAnsi" w:hAnsiTheme="majorHAnsi" w:cstheme="majorHAnsi"/>
                <w:b/>
                <w:sz w:val="26"/>
                <w:szCs w:val="26"/>
              </w:rPr>
              <w:t>Hạn dùng của hàng hóa</w:t>
            </w:r>
            <w:r w:rsidRPr="00A237AB">
              <w:rPr>
                <w:rFonts w:asciiTheme="majorHAnsi" w:hAnsiTheme="majorHAnsi" w:cstheme="majorHAnsi"/>
                <w:sz w:val="26"/>
                <w:szCs w:val="26"/>
              </w:rPr>
              <w:t xml:space="preserve">: </w:t>
            </w:r>
            <w:r w:rsidRPr="00EE163C">
              <w:rPr>
                <w:rFonts w:asciiTheme="majorHAnsi" w:hAnsiTheme="majorHAnsi" w:cstheme="majorHAnsi"/>
                <w:sz w:val="26"/>
                <w:szCs w:val="26"/>
              </w:rPr>
              <w:t>Hạn sử dụng còn lại của hàng hóa trúng thầu tính từ thời điểm cung ứng cho cơ sở y tế phải bảo đảm tối thiểu còn:</w:t>
            </w:r>
          </w:p>
          <w:p w14:paraId="7DCC8E5C" w14:textId="77777777" w:rsidR="00681699" w:rsidRPr="00EE163C" w:rsidRDefault="00681699" w:rsidP="00546B2B">
            <w:pPr>
              <w:spacing w:before="60" w:after="60" w:line="276" w:lineRule="auto"/>
              <w:ind w:left="142" w:right="147"/>
              <w:rPr>
                <w:rFonts w:asciiTheme="majorHAnsi" w:hAnsiTheme="majorHAnsi" w:cstheme="majorHAnsi"/>
                <w:sz w:val="26"/>
                <w:szCs w:val="26"/>
              </w:rPr>
            </w:pPr>
            <w:r w:rsidRPr="00EE163C">
              <w:rPr>
                <w:rFonts w:asciiTheme="majorHAnsi" w:hAnsiTheme="majorHAnsi" w:cstheme="majorHAnsi"/>
                <w:sz w:val="26"/>
                <w:szCs w:val="26"/>
              </w:rPr>
              <w:t>+ ≥ 6 tháng đối với các mặt hàng có hạn dùng từ ≥ 02 năm.</w:t>
            </w:r>
          </w:p>
          <w:p w14:paraId="2B7E4D58" w14:textId="77777777" w:rsidR="00681699" w:rsidRPr="00EE163C" w:rsidRDefault="00681699" w:rsidP="00546B2B">
            <w:pPr>
              <w:spacing w:before="60" w:after="60" w:line="276" w:lineRule="auto"/>
              <w:ind w:left="142" w:right="147"/>
              <w:rPr>
                <w:rFonts w:asciiTheme="majorHAnsi" w:hAnsiTheme="majorHAnsi" w:cstheme="majorHAnsi"/>
                <w:sz w:val="26"/>
                <w:szCs w:val="26"/>
              </w:rPr>
            </w:pPr>
            <w:r w:rsidRPr="00EE163C">
              <w:rPr>
                <w:rFonts w:asciiTheme="majorHAnsi" w:hAnsiTheme="majorHAnsi" w:cstheme="majorHAnsi"/>
                <w:sz w:val="26"/>
                <w:szCs w:val="26"/>
              </w:rPr>
              <w:t>+ ≥ 3 tháng đối với các mặt hàng có hạn dùng từ ≥ 01 năm - &lt; 02 năm.</w:t>
            </w:r>
          </w:p>
          <w:p w14:paraId="2769EE6E" w14:textId="77777777" w:rsidR="00681699" w:rsidRPr="00EE163C" w:rsidRDefault="00681699" w:rsidP="00546B2B">
            <w:pPr>
              <w:spacing w:before="60" w:after="60" w:line="276" w:lineRule="auto"/>
              <w:ind w:left="142" w:right="147"/>
              <w:rPr>
                <w:rFonts w:asciiTheme="majorHAnsi" w:hAnsiTheme="majorHAnsi" w:cstheme="majorHAnsi"/>
                <w:sz w:val="26"/>
                <w:szCs w:val="26"/>
              </w:rPr>
            </w:pPr>
            <w:r w:rsidRPr="00EE163C">
              <w:rPr>
                <w:rFonts w:asciiTheme="majorHAnsi" w:hAnsiTheme="majorHAnsi" w:cstheme="majorHAnsi"/>
                <w:sz w:val="26"/>
                <w:szCs w:val="26"/>
              </w:rPr>
              <w:t>+ ≥ 1/4 hạn dùng đối với các mặt hàng có hạn dùng từ &gt; 01 tháng - &lt; 01 năm.</w:t>
            </w:r>
          </w:p>
          <w:p w14:paraId="25ECB40D" w14:textId="77777777" w:rsidR="00681699" w:rsidRPr="00EE163C" w:rsidRDefault="00681699" w:rsidP="00546B2B">
            <w:pPr>
              <w:spacing w:before="60" w:after="60" w:line="276" w:lineRule="auto"/>
              <w:ind w:left="142" w:right="147"/>
              <w:rPr>
                <w:rFonts w:asciiTheme="majorHAnsi" w:hAnsiTheme="majorHAnsi" w:cstheme="majorHAnsi"/>
                <w:sz w:val="26"/>
                <w:szCs w:val="26"/>
              </w:rPr>
            </w:pPr>
            <w:r w:rsidRPr="00EE163C">
              <w:rPr>
                <w:rFonts w:asciiTheme="majorHAnsi" w:hAnsiTheme="majorHAnsi" w:cstheme="majorHAnsi"/>
                <w:sz w:val="26"/>
                <w:szCs w:val="26"/>
              </w:rPr>
              <w:t>+ ≥ 1/2 hạn dùng đối với các mặt hàng có hạn sử dụng từ ≤ 01 tháng.</w:t>
            </w:r>
          </w:p>
          <w:p w14:paraId="04C41225" w14:textId="77777777" w:rsidR="00681699" w:rsidRPr="00A237AB" w:rsidRDefault="00681699" w:rsidP="00546B2B">
            <w:pPr>
              <w:spacing w:before="60" w:after="60" w:line="276" w:lineRule="auto"/>
              <w:ind w:left="142" w:right="147"/>
              <w:rPr>
                <w:rFonts w:asciiTheme="majorHAnsi" w:hAnsiTheme="majorHAnsi" w:cstheme="majorHAnsi"/>
                <w:bCs/>
                <w:sz w:val="26"/>
                <w:szCs w:val="26"/>
              </w:rPr>
            </w:pPr>
            <w:r w:rsidRPr="00EE163C">
              <w:rPr>
                <w:rFonts w:asciiTheme="majorHAnsi" w:hAnsiTheme="majorHAnsi" w:cstheme="majorHAnsi"/>
                <w:sz w:val="26"/>
                <w:szCs w:val="26"/>
              </w:rPr>
              <w:t>+ Đối với hàng hóa không ghi hạn sử dụng phải được sản xuất từ năm 2022 trở đi.</w:t>
            </w:r>
          </w:p>
        </w:tc>
        <w:tc>
          <w:tcPr>
            <w:tcW w:w="4114" w:type="dxa"/>
            <w:tcBorders>
              <w:top w:val="single" w:sz="4" w:space="0" w:color="auto"/>
              <w:left w:val="single" w:sz="4" w:space="0" w:color="auto"/>
              <w:bottom w:val="single" w:sz="4" w:space="0" w:color="auto"/>
              <w:right w:val="single" w:sz="4" w:space="0" w:color="auto"/>
            </w:tcBorders>
            <w:vAlign w:val="center"/>
          </w:tcPr>
          <w:p w14:paraId="70F8CA7D" w14:textId="77777777" w:rsidR="00681699" w:rsidRPr="00A237AB" w:rsidRDefault="00681699" w:rsidP="00546B2B">
            <w:pPr>
              <w:spacing w:before="60" w:after="60" w:line="276" w:lineRule="auto"/>
              <w:ind w:left="50" w:right="141"/>
              <w:rPr>
                <w:rFonts w:asciiTheme="majorHAnsi" w:hAnsiTheme="majorHAnsi" w:cstheme="majorHAnsi"/>
                <w:b/>
                <w:spacing w:val="-4"/>
                <w:sz w:val="26"/>
                <w:szCs w:val="26"/>
              </w:rPr>
            </w:pPr>
            <w:r w:rsidRPr="00A237AB">
              <w:rPr>
                <w:rFonts w:asciiTheme="majorHAnsi" w:hAnsiTheme="majorHAnsi" w:cstheme="majorHAnsi"/>
                <w:sz w:val="26"/>
                <w:szCs w:val="26"/>
              </w:rPr>
              <w:t xml:space="preserve">Có cam kết cung cấp hàng hoá có hạn sử dụng theo yêu cầu. </w:t>
            </w:r>
          </w:p>
        </w:tc>
        <w:tc>
          <w:tcPr>
            <w:tcW w:w="1415" w:type="dxa"/>
            <w:tcBorders>
              <w:top w:val="single" w:sz="4" w:space="0" w:color="auto"/>
              <w:left w:val="single" w:sz="4" w:space="0" w:color="auto"/>
              <w:bottom w:val="single" w:sz="4" w:space="0" w:color="auto"/>
              <w:right w:val="single" w:sz="4" w:space="0" w:color="auto"/>
            </w:tcBorders>
            <w:vAlign w:val="center"/>
          </w:tcPr>
          <w:p w14:paraId="137D0E55"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Đạt</w:t>
            </w:r>
          </w:p>
        </w:tc>
      </w:tr>
      <w:tr w:rsidR="00681699" w:rsidRPr="00A237AB" w14:paraId="1CC931CF" w14:textId="77777777" w:rsidTr="00546B2B">
        <w:trPr>
          <w:trHeight w:val="20"/>
        </w:trPr>
        <w:tc>
          <w:tcPr>
            <w:tcW w:w="3974" w:type="dxa"/>
            <w:vMerge/>
            <w:tcBorders>
              <w:left w:val="single" w:sz="4" w:space="0" w:color="auto"/>
              <w:bottom w:val="single" w:sz="4" w:space="0" w:color="auto"/>
              <w:right w:val="single" w:sz="4" w:space="0" w:color="auto"/>
            </w:tcBorders>
            <w:vAlign w:val="center"/>
          </w:tcPr>
          <w:p w14:paraId="4AF73452" w14:textId="77777777" w:rsidR="00681699" w:rsidRPr="00A237AB" w:rsidRDefault="00681699" w:rsidP="00546B2B">
            <w:pPr>
              <w:spacing w:before="60" w:after="60" w:line="276" w:lineRule="auto"/>
              <w:jc w:val="left"/>
              <w:rPr>
                <w:rFonts w:asciiTheme="majorHAnsi" w:hAnsiTheme="majorHAnsi" w:cstheme="majorHAnsi"/>
                <w:bCs/>
                <w:sz w:val="26"/>
                <w:szCs w:val="26"/>
              </w:rPr>
            </w:pPr>
          </w:p>
        </w:tc>
        <w:tc>
          <w:tcPr>
            <w:tcW w:w="4114" w:type="dxa"/>
            <w:tcBorders>
              <w:top w:val="single" w:sz="4" w:space="0" w:color="auto"/>
              <w:left w:val="single" w:sz="4" w:space="0" w:color="auto"/>
              <w:bottom w:val="single" w:sz="4" w:space="0" w:color="auto"/>
              <w:right w:val="single" w:sz="4" w:space="0" w:color="auto"/>
            </w:tcBorders>
            <w:vAlign w:val="center"/>
          </w:tcPr>
          <w:p w14:paraId="089EF832" w14:textId="77777777" w:rsidR="00681699" w:rsidRPr="00A237AB" w:rsidRDefault="00681699" w:rsidP="00546B2B">
            <w:pPr>
              <w:spacing w:before="60" w:after="60" w:line="276" w:lineRule="auto"/>
              <w:ind w:left="50" w:right="141"/>
              <w:rPr>
                <w:rFonts w:asciiTheme="majorHAnsi" w:hAnsiTheme="majorHAnsi" w:cstheme="majorHAnsi"/>
                <w:b/>
                <w:spacing w:val="-4"/>
                <w:sz w:val="26"/>
                <w:szCs w:val="26"/>
              </w:rPr>
            </w:pPr>
            <w:r w:rsidRPr="00A237AB">
              <w:rPr>
                <w:rFonts w:asciiTheme="majorHAnsi" w:hAnsiTheme="majorHAnsi" w:cstheme="majorHAnsi"/>
                <w:sz w:val="26"/>
                <w:szCs w:val="26"/>
              </w:rPr>
              <w:t>Không có cam kết hoặc có nhưng hạn dùng thấp hơn yêu cầu</w:t>
            </w:r>
          </w:p>
        </w:tc>
        <w:tc>
          <w:tcPr>
            <w:tcW w:w="1415" w:type="dxa"/>
            <w:tcBorders>
              <w:top w:val="single" w:sz="4" w:space="0" w:color="auto"/>
              <w:left w:val="single" w:sz="4" w:space="0" w:color="auto"/>
              <w:bottom w:val="single" w:sz="4" w:space="0" w:color="auto"/>
              <w:right w:val="single" w:sz="4" w:space="0" w:color="auto"/>
            </w:tcBorders>
            <w:vAlign w:val="center"/>
          </w:tcPr>
          <w:p w14:paraId="55A457CD"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Không đạt</w:t>
            </w:r>
          </w:p>
        </w:tc>
      </w:tr>
      <w:tr w:rsidR="00681699" w:rsidRPr="00A237AB" w14:paraId="2D6E0221" w14:textId="77777777" w:rsidTr="00546B2B">
        <w:trPr>
          <w:trHeight w:val="438"/>
        </w:trPr>
        <w:tc>
          <w:tcPr>
            <w:tcW w:w="9503" w:type="dxa"/>
            <w:gridSpan w:val="3"/>
            <w:tcBorders>
              <w:top w:val="single" w:sz="4" w:space="0" w:color="auto"/>
              <w:left w:val="single" w:sz="4" w:space="0" w:color="auto"/>
              <w:right w:val="single" w:sz="4" w:space="0" w:color="auto"/>
            </w:tcBorders>
            <w:vAlign w:val="center"/>
          </w:tcPr>
          <w:p w14:paraId="6D889FF9" w14:textId="77777777" w:rsidR="00681699" w:rsidRPr="00A237AB" w:rsidRDefault="00681699" w:rsidP="00546B2B">
            <w:pPr>
              <w:spacing w:before="60" w:after="60" w:line="276" w:lineRule="auto"/>
              <w:ind w:left="95" w:right="43"/>
              <w:rPr>
                <w:rFonts w:asciiTheme="majorHAnsi" w:hAnsiTheme="majorHAnsi" w:cstheme="majorHAnsi"/>
                <w:b/>
                <w:sz w:val="26"/>
                <w:szCs w:val="26"/>
              </w:rPr>
            </w:pPr>
            <w:r w:rsidRPr="00A237AB">
              <w:rPr>
                <w:rFonts w:asciiTheme="majorHAnsi" w:hAnsiTheme="majorHAnsi" w:cstheme="majorHAnsi"/>
                <w:b/>
                <w:sz w:val="26"/>
                <w:szCs w:val="26"/>
              </w:rPr>
              <w:t>4. Tiến độ cung ứng</w:t>
            </w:r>
          </w:p>
        </w:tc>
      </w:tr>
      <w:tr w:rsidR="00681699" w:rsidRPr="00A237AB" w14:paraId="1702CE9B" w14:textId="77777777" w:rsidTr="00546B2B">
        <w:trPr>
          <w:trHeight w:val="595"/>
        </w:trPr>
        <w:tc>
          <w:tcPr>
            <w:tcW w:w="3974" w:type="dxa"/>
            <w:vMerge w:val="restart"/>
            <w:tcBorders>
              <w:top w:val="single" w:sz="4" w:space="0" w:color="auto"/>
              <w:left w:val="single" w:sz="4" w:space="0" w:color="auto"/>
              <w:right w:val="single" w:sz="4" w:space="0" w:color="auto"/>
            </w:tcBorders>
            <w:vAlign w:val="center"/>
          </w:tcPr>
          <w:p w14:paraId="70546A67" w14:textId="77777777" w:rsidR="00681699" w:rsidRPr="00A237AB" w:rsidRDefault="00681699" w:rsidP="00546B2B">
            <w:pPr>
              <w:widowControl w:val="0"/>
              <w:autoSpaceDE w:val="0"/>
              <w:autoSpaceDN w:val="0"/>
              <w:adjustRightInd w:val="0"/>
              <w:spacing w:before="60" w:after="60" w:line="276" w:lineRule="auto"/>
              <w:ind w:left="142" w:right="143"/>
              <w:rPr>
                <w:rFonts w:asciiTheme="majorHAnsi" w:hAnsiTheme="majorHAnsi" w:cstheme="majorHAnsi"/>
                <w:sz w:val="26"/>
                <w:szCs w:val="26"/>
                <w:lang w:val="de-DE"/>
              </w:rPr>
            </w:pPr>
            <w:r w:rsidRPr="00A237AB">
              <w:rPr>
                <w:rFonts w:asciiTheme="majorHAnsi" w:hAnsiTheme="majorHAnsi" w:cstheme="majorHAnsi"/>
                <w:sz w:val="26"/>
                <w:szCs w:val="26"/>
                <w:lang w:val="nl-NL"/>
              </w:rPr>
              <w:t>Cung ứng hàng đến tận kho của bên mua không quá 48 giờ từ khi có đơn đặt hàng</w:t>
            </w:r>
          </w:p>
        </w:tc>
        <w:tc>
          <w:tcPr>
            <w:tcW w:w="4114" w:type="dxa"/>
            <w:tcBorders>
              <w:top w:val="single" w:sz="4" w:space="0" w:color="auto"/>
              <w:left w:val="single" w:sz="4" w:space="0" w:color="auto"/>
              <w:bottom w:val="single" w:sz="4" w:space="0" w:color="auto"/>
              <w:right w:val="single" w:sz="4" w:space="0" w:color="auto"/>
            </w:tcBorders>
            <w:vAlign w:val="center"/>
          </w:tcPr>
          <w:p w14:paraId="7182D705" w14:textId="77777777" w:rsidR="00681699" w:rsidRPr="00A237AB" w:rsidRDefault="00681699" w:rsidP="00546B2B">
            <w:pPr>
              <w:spacing w:before="60" w:after="60" w:line="276" w:lineRule="auto"/>
              <w:ind w:left="50" w:right="141"/>
              <w:rPr>
                <w:rFonts w:asciiTheme="majorHAnsi" w:hAnsiTheme="majorHAnsi" w:cstheme="majorHAnsi"/>
                <w:sz w:val="26"/>
                <w:szCs w:val="26"/>
              </w:rPr>
            </w:pPr>
            <w:r w:rsidRPr="00A237AB">
              <w:rPr>
                <w:rFonts w:asciiTheme="majorHAnsi" w:hAnsiTheme="majorHAnsi" w:cstheme="majorHAnsi"/>
                <w:sz w:val="26"/>
                <w:szCs w:val="26"/>
              </w:rPr>
              <w:t>Nhà thầu có cam kết.</w:t>
            </w:r>
          </w:p>
        </w:tc>
        <w:tc>
          <w:tcPr>
            <w:tcW w:w="1415" w:type="dxa"/>
            <w:tcBorders>
              <w:top w:val="single" w:sz="4" w:space="0" w:color="auto"/>
              <w:left w:val="single" w:sz="4" w:space="0" w:color="auto"/>
              <w:bottom w:val="single" w:sz="4" w:space="0" w:color="auto"/>
              <w:right w:val="single" w:sz="4" w:space="0" w:color="auto"/>
            </w:tcBorders>
            <w:vAlign w:val="center"/>
          </w:tcPr>
          <w:p w14:paraId="437FC058"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Đạt</w:t>
            </w:r>
          </w:p>
        </w:tc>
      </w:tr>
      <w:tr w:rsidR="00681699" w:rsidRPr="00A237AB" w14:paraId="3A63314F" w14:textId="77777777" w:rsidTr="00546B2B">
        <w:trPr>
          <w:trHeight w:val="20"/>
        </w:trPr>
        <w:tc>
          <w:tcPr>
            <w:tcW w:w="3974" w:type="dxa"/>
            <w:vMerge/>
            <w:tcBorders>
              <w:left w:val="single" w:sz="4" w:space="0" w:color="auto"/>
              <w:bottom w:val="single" w:sz="4" w:space="0" w:color="auto"/>
              <w:right w:val="single" w:sz="4" w:space="0" w:color="auto"/>
            </w:tcBorders>
            <w:vAlign w:val="center"/>
          </w:tcPr>
          <w:p w14:paraId="61BCD398" w14:textId="77777777" w:rsidR="00681699" w:rsidRPr="00A237AB" w:rsidRDefault="00681699" w:rsidP="00546B2B">
            <w:pPr>
              <w:spacing w:before="60" w:after="60" w:line="276" w:lineRule="auto"/>
              <w:jc w:val="left"/>
              <w:rPr>
                <w:rFonts w:asciiTheme="majorHAnsi" w:hAnsiTheme="majorHAnsi" w:cstheme="majorHAnsi"/>
                <w:sz w:val="26"/>
                <w:szCs w:val="26"/>
              </w:rPr>
            </w:pPr>
          </w:p>
        </w:tc>
        <w:tc>
          <w:tcPr>
            <w:tcW w:w="4114" w:type="dxa"/>
            <w:tcBorders>
              <w:top w:val="single" w:sz="4" w:space="0" w:color="auto"/>
              <w:left w:val="single" w:sz="4" w:space="0" w:color="auto"/>
              <w:bottom w:val="single" w:sz="4" w:space="0" w:color="auto"/>
              <w:right w:val="single" w:sz="4" w:space="0" w:color="auto"/>
            </w:tcBorders>
            <w:vAlign w:val="center"/>
          </w:tcPr>
          <w:p w14:paraId="240E4C68" w14:textId="77777777" w:rsidR="00681699" w:rsidRPr="00A237AB" w:rsidRDefault="00681699" w:rsidP="00546B2B">
            <w:pPr>
              <w:spacing w:before="60" w:after="60" w:line="276" w:lineRule="auto"/>
              <w:ind w:left="50" w:right="141"/>
              <w:rPr>
                <w:rFonts w:asciiTheme="majorHAnsi" w:hAnsiTheme="majorHAnsi" w:cstheme="majorHAnsi"/>
                <w:sz w:val="26"/>
                <w:szCs w:val="26"/>
              </w:rPr>
            </w:pPr>
            <w:r w:rsidRPr="00A237AB">
              <w:rPr>
                <w:rFonts w:asciiTheme="majorHAnsi" w:hAnsiTheme="majorHAnsi" w:cstheme="majorHAnsi"/>
                <w:sz w:val="26"/>
                <w:szCs w:val="26"/>
              </w:rPr>
              <w:t>Nhà thầu không có cam kết.</w:t>
            </w:r>
          </w:p>
        </w:tc>
        <w:tc>
          <w:tcPr>
            <w:tcW w:w="1415" w:type="dxa"/>
            <w:tcBorders>
              <w:top w:val="single" w:sz="4" w:space="0" w:color="auto"/>
              <w:left w:val="single" w:sz="4" w:space="0" w:color="auto"/>
              <w:bottom w:val="single" w:sz="4" w:space="0" w:color="auto"/>
              <w:right w:val="single" w:sz="4" w:space="0" w:color="auto"/>
            </w:tcBorders>
            <w:vAlign w:val="center"/>
          </w:tcPr>
          <w:p w14:paraId="5395F19F"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Không đạt</w:t>
            </w:r>
          </w:p>
        </w:tc>
      </w:tr>
      <w:tr w:rsidR="00681699" w:rsidRPr="00A237AB" w14:paraId="40CBF759" w14:textId="77777777" w:rsidTr="00546B2B">
        <w:trPr>
          <w:trHeight w:val="20"/>
        </w:trPr>
        <w:tc>
          <w:tcPr>
            <w:tcW w:w="9503" w:type="dxa"/>
            <w:gridSpan w:val="3"/>
            <w:tcBorders>
              <w:top w:val="single" w:sz="4" w:space="0" w:color="auto"/>
              <w:left w:val="single" w:sz="4" w:space="0" w:color="auto"/>
              <w:bottom w:val="single" w:sz="4" w:space="0" w:color="auto"/>
              <w:right w:val="single" w:sz="4" w:space="0" w:color="auto"/>
            </w:tcBorders>
          </w:tcPr>
          <w:p w14:paraId="0A6787A8" w14:textId="77777777" w:rsidR="00681699" w:rsidRPr="00A237AB" w:rsidRDefault="00681699" w:rsidP="00546B2B">
            <w:pPr>
              <w:spacing w:before="60" w:after="60" w:line="276" w:lineRule="auto"/>
              <w:ind w:left="95" w:right="43"/>
              <w:rPr>
                <w:rFonts w:asciiTheme="majorHAnsi" w:hAnsiTheme="majorHAnsi" w:cstheme="majorHAnsi"/>
                <w:b/>
                <w:sz w:val="26"/>
                <w:szCs w:val="26"/>
              </w:rPr>
            </w:pPr>
            <w:r w:rsidRPr="00A237AB">
              <w:rPr>
                <w:rFonts w:asciiTheme="majorHAnsi" w:hAnsiTheme="majorHAnsi" w:cstheme="majorHAnsi"/>
                <w:b/>
                <w:sz w:val="26"/>
                <w:szCs w:val="26"/>
              </w:rPr>
              <w:t>5. Kết quả thực hiện hợp đồng của nhà thầu đối với gói thầu cung cấp hàng hóa, EPC, EP, PC, chìa khóa trao tay theo quy định tại Điều 17 và Điều 18 của Nghị định số 24/2024/NĐ-CP, chất lượng hàng hóa tương tự được công khai theo quy định tại Điều 18 của Nghị định số 24/2024/NĐ-CP (nếu có):</w:t>
            </w:r>
          </w:p>
        </w:tc>
      </w:tr>
      <w:tr w:rsidR="00681699" w:rsidRPr="00A237AB" w14:paraId="0B18AE02" w14:textId="77777777" w:rsidTr="00546B2B">
        <w:trPr>
          <w:trHeight w:val="20"/>
        </w:trPr>
        <w:tc>
          <w:tcPr>
            <w:tcW w:w="3974" w:type="dxa"/>
            <w:vMerge w:val="restart"/>
            <w:tcBorders>
              <w:top w:val="single" w:sz="4" w:space="0" w:color="auto"/>
              <w:left w:val="single" w:sz="4" w:space="0" w:color="auto"/>
              <w:right w:val="single" w:sz="4" w:space="0" w:color="auto"/>
            </w:tcBorders>
            <w:vAlign w:val="center"/>
          </w:tcPr>
          <w:p w14:paraId="6BDCD776" w14:textId="591FB89F" w:rsidR="00681699" w:rsidRPr="004D10B2" w:rsidRDefault="00681699" w:rsidP="00546B2B">
            <w:pPr>
              <w:spacing w:before="60" w:after="60" w:line="276" w:lineRule="auto"/>
              <w:ind w:left="50" w:right="141"/>
              <w:rPr>
                <w:rFonts w:asciiTheme="majorHAnsi" w:hAnsiTheme="majorHAnsi" w:cstheme="majorHAnsi"/>
                <w:sz w:val="26"/>
                <w:szCs w:val="26"/>
                <w:lang w:val="nl-NL"/>
              </w:rPr>
            </w:pPr>
            <w:r w:rsidRPr="004D10B2">
              <w:rPr>
                <w:rFonts w:asciiTheme="majorHAnsi" w:hAnsiTheme="majorHAnsi" w:cstheme="majorHAnsi"/>
                <w:sz w:val="26"/>
                <w:szCs w:val="26"/>
                <w:lang w:val="nl-NL"/>
              </w:rPr>
              <w:t>Kết quả thự</w:t>
            </w:r>
            <w:r>
              <w:rPr>
                <w:rFonts w:asciiTheme="majorHAnsi" w:hAnsiTheme="majorHAnsi" w:cstheme="majorHAnsi"/>
                <w:sz w:val="26"/>
                <w:szCs w:val="26"/>
                <w:lang w:val="nl-NL"/>
              </w:rPr>
              <w:t>c</w:t>
            </w:r>
            <w:bookmarkStart w:id="1" w:name="_GoBack"/>
            <w:bookmarkEnd w:id="1"/>
            <w:r w:rsidRPr="004D10B2">
              <w:rPr>
                <w:rFonts w:asciiTheme="majorHAnsi" w:hAnsiTheme="majorHAnsi" w:cstheme="majorHAnsi"/>
                <w:sz w:val="26"/>
                <w:szCs w:val="26"/>
                <w:lang w:val="nl-NL"/>
              </w:rPr>
              <w:t xml:space="preserve"> hiện hợp đồng trước đó của nhà thầu (tính từ ngày ký hợp đồnglà 01/01/2022 đến thời </w:t>
            </w:r>
            <w:r w:rsidRPr="004D10B2">
              <w:rPr>
                <w:rFonts w:asciiTheme="majorHAnsi" w:hAnsiTheme="majorHAnsi" w:cstheme="majorHAnsi"/>
                <w:sz w:val="26"/>
                <w:szCs w:val="26"/>
                <w:lang w:val="nl-NL"/>
              </w:rPr>
              <w:lastRenderedPageBreak/>
              <w:t xml:space="preserve">điểm đóng thầu </w:t>
            </w:r>
          </w:p>
        </w:tc>
        <w:tc>
          <w:tcPr>
            <w:tcW w:w="4114" w:type="dxa"/>
            <w:tcBorders>
              <w:top w:val="single" w:sz="4" w:space="0" w:color="auto"/>
              <w:left w:val="single" w:sz="4" w:space="0" w:color="auto"/>
              <w:bottom w:val="single" w:sz="4" w:space="0" w:color="auto"/>
              <w:right w:val="single" w:sz="4" w:space="0" w:color="auto"/>
            </w:tcBorders>
            <w:vAlign w:val="center"/>
          </w:tcPr>
          <w:p w14:paraId="1242CAAC" w14:textId="77777777" w:rsidR="00681699" w:rsidRPr="004D10B2" w:rsidRDefault="00681699" w:rsidP="00546B2B">
            <w:pPr>
              <w:spacing w:before="60" w:after="60"/>
              <w:ind w:left="50" w:right="141"/>
              <w:rPr>
                <w:rFonts w:asciiTheme="majorHAnsi" w:hAnsiTheme="majorHAnsi" w:cstheme="majorHAnsi"/>
                <w:sz w:val="26"/>
                <w:szCs w:val="26"/>
                <w:lang w:val="nl-NL"/>
              </w:rPr>
            </w:pPr>
            <w:r w:rsidRPr="004D10B2">
              <w:rPr>
                <w:rFonts w:asciiTheme="majorHAnsi" w:hAnsiTheme="majorHAnsi" w:cstheme="majorHAnsi"/>
                <w:sz w:val="26"/>
                <w:szCs w:val="26"/>
                <w:lang w:val="nl-NL"/>
              </w:rPr>
              <w:lastRenderedPageBreak/>
              <w:t xml:space="preserve">Nhà thầu có cam kết không có hợp đồng bị xử phạt do chậm tiến độ hoặc không đạt chất lượng gói thầu hoặc vi phạm các điều khoản của </w:t>
            </w:r>
            <w:r w:rsidRPr="004D10B2">
              <w:rPr>
                <w:rFonts w:asciiTheme="majorHAnsi" w:hAnsiTheme="majorHAnsi" w:cstheme="majorHAnsi"/>
                <w:sz w:val="26"/>
                <w:szCs w:val="26"/>
                <w:lang w:val="nl-NL"/>
              </w:rPr>
              <w:lastRenderedPageBreak/>
              <w:t>hợp đồng dẫn đến chấm dứt hợp đồng và nhà thầu có cam kết không vi phạm pháp luật về đấu thầu theo quy định của pháp luật.</w:t>
            </w:r>
          </w:p>
        </w:tc>
        <w:tc>
          <w:tcPr>
            <w:tcW w:w="1415" w:type="dxa"/>
            <w:tcBorders>
              <w:top w:val="single" w:sz="4" w:space="0" w:color="auto"/>
              <w:left w:val="single" w:sz="4" w:space="0" w:color="auto"/>
              <w:bottom w:val="single" w:sz="4" w:space="0" w:color="auto"/>
              <w:right w:val="single" w:sz="4" w:space="0" w:color="auto"/>
            </w:tcBorders>
            <w:vAlign w:val="center"/>
          </w:tcPr>
          <w:p w14:paraId="2765E541"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lastRenderedPageBreak/>
              <w:t>Đạt</w:t>
            </w:r>
          </w:p>
        </w:tc>
      </w:tr>
      <w:tr w:rsidR="00681699" w:rsidRPr="00A237AB" w14:paraId="2CEDA826" w14:textId="77777777" w:rsidTr="00546B2B">
        <w:trPr>
          <w:trHeight w:val="20"/>
        </w:trPr>
        <w:tc>
          <w:tcPr>
            <w:tcW w:w="3974" w:type="dxa"/>
            <w:vMerge/>
            <w:tcBorders>
              <w:left w:val="single" w:sz="4" w:space="0" w:color="auto"/>
              <w:bottom w:val="single" w:sz="4" w:space="0" w:color="auto"/>
              <w:right w:val="single" w:sz="4" w:space="0" w:color="auto"/>
            </w:tcBorders>
            <w:vAlign w:val="center"/>
          </w:tcPr>
          <w:p w14:paraId="4CD82977" w14:textId="77777777" w:rsidR="00681699" w:rsidRPr="00A237AB" w:rsidRDefault="00681699" w:rsidP="00546B2B">
            <w:pPr>
              <w:spacing w:before="60" w:after="60" w:line="276" w:lineRule="auto"/>
              <w:jc w:val="left"/>
              <w:rPr>
                <w:rFonts w:asciiTheme="majorHAnsi" w:hAnsiTheme="majorHAnsi" w:cstheme="majorHAnsi"/>
                <w:sz w:val="26"/>
                <w:szCs w:val="26"/>
              </w:rPr>
            </w:pPr>
          </w:p>
        </w:tc>
        <w:tc>
          <w:tcPr>
            <w:tcW w:w="4114" w:type="dxa"/>
            <w:tcBorders>
              <w:top w:val="single" w:sz="4" w:space="0" w:color="auto"/>
              <w:left w:val="single" w:sz="4" w:space="0" w:color="auto"/>
              <w:bottom w:val="single" w:sz="4" w:space="0" w:color="auto"/>
              <w:right w:val="single" w:sz="4" w:space="0" w:color="auto"/>
            </w:tcBorders>
            <w:vAlign w:val="center"/>
          </w:tcPr>
          <w:p w14:paraId="1BBB908D" w14:textId="77777777" w:rsidR="00681699" w:rsidRPr="00A237AB" w:rsidRDefault="00681699" w:rsidP="00546B2B">
            <w:pPr>
              <w:spacing w:before="60" w:after="60" w:line="276" w:lineRule="auto"/>
              <w:ind w:left="50" w:right="141"/>
              <w:rPr>
                <w:rFonts w:asciiTheme="majorHAnsi" w:hAnsiTheme="majorHAnsi" w:cstheme="majorHAnsi"/>
                <w:spacing w:val="-2"/>
                <w:sz w:val="26"/>
                <w:szCs w:val="26"/>
              </w:rPr>
            </w:pPr>
            <w:r w:rsidRPr="004D10B2">
              <w:rPr>
                <w:rFonts w:asciiTheme="majorHAnsi" w:hAnsiTheme="majorHAnsi" w:cstheme="majorHAnsi"/>
                <w:sz w:val="26"/>
                <w:szCs w:val="26"/>
                <w:lang w:val="nl-NL"/>
              </w:rPr>
              <w:t>Không đáp ứng yêu cầu trên hoặc không có cam kết đính kèm.</w:t>
            </w:r>
          </w:p>
        </w:tc>
        <w:tc>
          <w:tcPr>
            <w:tcW w:w="1415" w:type="dxa"/>
            <w:tcBorders>
              <w:top w:val="single" w:sz="4" w:space="0" w:color="auto"/>
              <w:left w:val="single" w:sz="4" w:space="0" w:color="auto"/>
              <w:bottom w:val="single" w:sz="4" w:space="0" w:color="auto"/>
              <w:right w:val="single" w:sz="4" w:space="0" w:color="auto"/>
            </w:tcBorders>
            <w:vAlign w:val="center"/>
          </w:tcPr>
          <w:p w14:paraId="05A52E4B"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Không đạt</w:t>
            </w:r>
          </w:p>
        </w:tc>
      </w:tr>
      <w:tr w:rsidR="00681699" w:rsidRPr="00A237AB" w14:paraId="40C3E50D" w14:textId="77777777" w:rsidTr="00546B2B">
        <w:trPr>
          <w:trHeight w:val="20"/>
        </w:trPr>
        <w:tc>
          <w:tcPr>
            <w:tcW w:w="9503" w:type="dxa"/>
            <w:gridSpan w:val="3"/>
            <w:tcBorders>
              <w:left w:val="single" w:sz="4" w:space="0" w:color="auto"/>
              <w:bottom w:val="single" w:sz="4" w:space="0" w:color="auto"/>
              <w:right w:val="single" w:sz="4" w:space="0" w:color="auto"/>
            </w:tcBorders>
          </w:tcPr>
          <w:p w14:paraId="3458766C" w14:textId="77777777" w:rsidR="00681699" w:rsidRPr="00A237AB" w:rsidRDefault="00681699" w:rsidP="00546B2B">
            <w:pPr>
              <w:spacing w:before="60" w:after="60" w:line="276" w:lineRule="auto"/>
              <w:ind w:right="43"/>
              <w:jc w:val="left"/>
              <w:rPr>
                <w:rFonts w:asciiTheme="majorHAnsi" w:hAnsiTheme="majorHAnsi" w:cstheme="majorHAnsi"/>
                <w:b/>
                <w:bCs/>
                <w:sz w:val="26"/>
                <w:szCs w:val="26"/>
              </w:rPr>
            </w:pPr>
            <w:r w:rsidRPr="00A237AB">
              <w:rPr>
                <w:rFonts w:asciiTheme="majorHAnsi" w:hAnsiTheme="majorHAnsi" w:cstheme="majorHAnsi"/>
                <w:b/>
                <w:bCs/>
                <w:sz w:val="26"/>
                <w:szCs w:val="26"/>
              </w:rPr>
              <w:t>6. Các yếu tố về điều kiện thương mại</w:t>
            </w:r>
          </w:p>
        </w:tc>
      </w:tr>
      <w:tr w:rsidR="00681699" w:rsidRPr="00A237AB" w14:paraId="5325E352" w14:textId="77777777" w:rsidTr="00546B2B">
        <w:trPr>
          <w:trHeight w:val="20"/>
        </w:trPr>
        <w:tc>
          <w:tcPr>
            <w:tcW w:w="3974" w:type="dxa"/>
            <w:tcBorders>
              <w:left w:val="single" w:sz="4" w:space="0" w:color="auto"/>
              <w:bottom w:val="single" w:sz="4" w:space="0" w:color="auto"/>
              <w:right w:val="single" w:sz="4" w:space="0" w:color="auto"/>
            </w:tcBorders>
            <w:vAlign w:val="center"/>
          </w:tcPr>
          <w:p w14:paraId="3636F911" w14:textId="77777777" w:rsidR="00681699" w:rsidRPr="00A237AB" w:rsidRDefault="00681699" w:rsidP="00546B2B">
            <w:pPr>
              <w:spacing w:before="60" w:after="60" w:line="276" w:lineRule="auto"/>
              <w:jc w:val="left"/>
              <w:rPr>
                <w:rFonts w:asciiTheme="majorHAnsi" w:hAnsiTheme="majorHAnsi" w:cstheme="majorHAnsi"/>
                <w:sz w:val="26"/>
                <w:szCs w:val="26"/>
              </w:rPr>
            </w:pPr>
            <w:r w:rsidRPr="00A237AB">
              <w:rPr>
                <w:rFonts w:asciiTheme="majorHAnsi" w:hAnsiTheme="majorHAnsi" w:cstheme="majorHAnsi"/>
                <w:spacing w:val="-2"/>
                <w:sz w:val="26"/>
                <w:szCs w:val="26"/>
                <w:lang w:val="nl-NL"/>
              </w:rPr>
              <w:t>Điều kiện thương mại, thời gian thực hiện, hợp lý, khả thi, phù hợp với đề xuất về tiến độ cung cấp</w:t>
            </w:r>
          </w:p>
        </w:tc>
        <w:tc>
          <w:tcPr>
            <w:tcW w:w="4114" w:type="dxa"/>
            <w:tcBorders>
              <w:top w:val="single" w:sz="4" w:space="0" w:color="auto"/>
              <w:left w:val="single" w:sz="4" w:space="0" w:color="auto"/>
              <w:bottom w:val="single" w:sz="4" w:space="0" w:color="auto"/>
              <w:right w:val="single" w:sz="4" w:space="0" w:color="auto"/>
            </w:tcBorders>
            <w:vAlign w:val="center"/>
          </w:tcPr>
          <w:p w14:paraId="75FDD6BE" w14:textId="77777777" w:rsidR="00681699" w:rsidRPr="00A237AB" w:rsidRDefault="00681699" w:rsidP="00546B2B">
            <w:pPr>
              <w:spacing w:before="60" w:after="60"/>
              <w:ind w:left="50" w:right="141"/>
              <w:rPr>
                <w:rFonts w:asciiTheme="majorHAnsi" w:hAnsiTheme="majorHAnsi" w:cstheme="majorHAnsi"/>
                <w:sz w:val="26"/>
                <w:szCs w:val="26"/>
                <w:lang w:val="nl-NL"/>
              </w:rPr>
            </w:pPr>
            <w:r w:rsidRPr="00A237AB">
              <w:rPr>
                <w:rFonts w:asciiTheme="majorHAnsi" w:hAnsiTheme="majorHAnsi" w:cstheme="majorHAnsi"/>
                <w:spacing w:val="-2"/>
                <w:sz w:val="26"/>
                <w:szCs w:val="26"/>
              </w:rPr>
              <w:t>- Có cam kết cung cấp đủ số lượng, đảm bảo chất lượng hàng hóa theo đúng giá trúng thầu (kể cả trong trường hợp có trượt giá trong năm).</w:t>
            </w:r>
          </w:p>
        </w:tc>
        <w:tc>
          <w:tcPr>
            <w:tcW w:w="1415" w:type="dxa"/>
            <w:tcBorders>
              <w:top w:val="single" w:sz="4" w:space="0" w:color="auto"/>
              <w:left w:val="single" w:sz="4" w:space="0" w:color="auto"/>
              <w:bottom w:val="single" w:sz="4" w:space="0" w:color="auto"/>
              <w:right w:val="single" w:sz="4" w:space="0" w:color="auto"/>
            </w:tcBorders>
            <w:vAlign w:val="center"/>
          </w:tcPr>
          <w:p w14:paraId="26242180"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Đạt</w:t>
            </w:r>
          </w:p>
        </w:tc>
      </w:tr>
      <w:tr w:rsidR="00681699" w:rsidRPr="00A237AB" w14:paraId="0BA99A13" w14:textId="77777777" w:rsidTr="00546B2B">
        <w:trPr>
          <w:trHeight w:val="20"/>
        </w:trPr>
        <w:tc>
          <w:tcPr>
            <w:tcW w:w="3974" w:type="dxa"/>
            <w:tcBorders>
              <w:left w:val="single" w:sz="4" w:space="0" w:color="auto"/>
              <w:bottom w:val="single" w:sz="4" w:space="0" w:color="auto"/>
              <w:right w:val="single" w:sz="4" w:space="0" w:color="auto"/>
            </w:tcBorders>
          </w:tcPr>
          <w:p w14:paraId="6F8EA6FD" w14:textId="77777777" w:rsidR="00681699" w:rsidRPr="00A237AB" w:rsidRDefault="00681699" w:rsidP="00546B2B">
            <w:pPr>
              <w:spacing w:before="60" w:after="60" w:line="276" w:lineRule="auto"/>
              <w:jc w:val="left"/>
              <w:rPr>
                <w:rFonts w:asciiTheme="majorHAnsi" w:hAnsiTheme="majorHAnsi" w:cstheme="majorHAnsi"/>
                <w:sz w:val="26"/>
                <w:szCs w:val="26"/>
              </w:rPr>
            </w:pPr>
          </w:p>
        </w:tc>
        <w:tc>
          <w:tcPr>
            <w:tcW w:w="4114" w:type="dxa"/>
            <w:tcBorders>
              <w:top w:val="single" w:sz="4" w:space="0" w:color="auto"/>
              <w:left w:val="single" w:sz="4" w:space="0" w:color="auto"/>
              <w:bottom w:val="single" w:sz="4" w:space="0" w:color="auto"/>
              <w:right w:val="single" w:sz="4" w:space="0" w:color="auto"/>
            </w:tcBorders>
            <w:vAlign w:val="center"/>
          </w:tcPr>
          <w:p w14:paraId="4EA92ED2" w14:textId="77777777" w:rsidR="00681699" w:rsidRPr="00A237AB" w:rsidRDefault="00681699" w:rsidP="00546B2B">
            <w:pPr>
              <w:spacing w:before="60" w:after="60" w:line="276" w:lineRule="auto"/>
              <w:ind w:left="50" w:right="141"/>
              <w:rPr>
                <w:rFonts w:asciiTheme="majorHAnsi" w:hAnsiTheme="majorHAnsi" w:cstheme="majorHAnsi"/>
                <w:sz w:val="26"/>
                <w:szCs w:val="26"/>
                <w:lang w:val="nl-NL"/>
              </w:rPr>
            </w:pPr>
            <w:r w:rsidRPr="00A237AB">
              <w:rPr>
                <w:rFonts w:asciiTheme="majorHAnsi" w:hAnsiTheme="majorHAnsi" w:cstheme="majorHAnsi"/>
                <w:spacing w:val="-2"/>
                <w:sz w:val="26"/>
                <w:szCs w:val="26"/>
              </w:rPr>
              <w:t>Không có cam kết theo yêu cầu trên.</w:t>
            </w:r>
          </w:p>
        </w:tc>
        <w:tc>
          <w:tcPr>
            <w:tcW w:w="1415" w:type="dxa"/>
            <w:tcBorders>
              <w:top w:val="single" w:sz="4" w:space="0" w:color="auto"/>
              <w:left w:val="single" w:sz="4" w:space="0" w:color="auto"/>
              <w:bottom w:val="single" w:sz="4" w:space="0" w:color="auto"/>
              <w:right w:val="single" w:sz="4" w:space="0" w:color="auto"/>
            </w:tcBorders>
            <w:vAlign w:val="center"/>
          </w:tcPr>
          <w:p w14:paraId="4B761251" w14:textId="77777777" w:rsidR="00681699" w:rsidRPr="00A237AB" w:rsidRDefault="00681699" w:rsidP="00546B2B">
            <w:pPr>
              <w:spacing w:before="60" w:after="60" w:line="276" w:lineRule="auto"/>
              <w:ind w:right="43"/>
              <w:jc w:val="center"/>
              <w:rPr>
                <w:rFonts w:asciiTheme="majorHAnsi" w:hAnsiTheme="majorHAnsi" w:cstheme="majorHAnsi"/>
                <w:b/>
                <w:sz w:val="26"/>
                <w:szCs w:val="26"/>
              </w:rPr>
            </w:pPr>
            <w:r w:rsidRPr="00A237AB">
              <w:rPr>
                <w:rFonts w:asciiTheme="majorHAnsi" w:hAnsiTheme="majorHAnsi" w:cstheme="majorHAnsi"/>
                <w:b/>
                <w:sz w:val="26"/>
                <w:szCs w:val="26"/>
              </w:rPr>
              <w:t>Không đạt</w:t>
            </w:r>
          </w:p>
        </w:tc>
      </w:tr>
      <w:tr w:rsidR="00681699" w:rsidRPr="00A237AB" w14:paraId="6B08A2D2" w14:textId="77777777" w:rsidTr="00546B2B">
        <w:trPr>
          <w:trHeight w:val="20"/>
        </w:trPr>
        <w:tc>
          <w:tcPr>
            <w:tcW w:w="8088" w:type="dxa"/>
            <w:gridSpan w:val="2"/>
            <w:tcBorders>
              <w:top w:val="single" w:sz="4" w:space="0" w:color="auto"/>
              <w:left w:val="single" w:sz="4" w:space="0" w:color="auto"/>
              <w:bottom w:val="single" w:sz="4" w:space="0" w:color="auto"/>
              <w:right w:val="single" w:sz="4" w:space="0" w:color="auto"/>
            </w:tcBorders>
            <w:vAlign w:val="center"/>
            <w:hideMark/>
          </w:tcPr>
          <w:p w14:paraId="04888CEB" w14:textId="77777777" w:rsidR="00681699" w:rsidRPr="00A237AB" w:rsidRDefault="00681699" w:rsidP="00546B2B">
            <w:pPr>
              <w:spacing w:before="60" w:after="60" w:line="276" w:lineRule="auto"/>
              <w:ind w:left="95" w:right="43"/>
              <w:jc w:val="center"/>
              <w:rPr>
                <w:rFonts w:asciiTheme="majorHAnsi" w:hAnsiTheme="majorHAnsi" w:cstheme="majorHAnsi"/>
                <w:b/>
                <w:sz w:val="26"/>
                <w:szCs w:val="26"/>
              </w:rPr>
            </w:pPr>
            <w:r w:rsidRPr="00A237AB">
              <w:rPr>
                <w:rFonts w:asciiTheme="majorHAnsi" w:hAnsiTheme="majorHAnsi" w:cstheme="majorHAnsi"/>
                <w:b/>
                <w:sz w:val="26"/>
                <w:szCs w:val="26"/>
              </w:rPr>
              <w:t>Kết luận</w:t>
            </w:r>
          </w:p>
        </w:tc>
        <w:tc>
          <w:tcPr>
            <w:tcW w:w="1415" w:type="dxa"/>
            <w:tcBorders>
              <w:top w:val="single" w:sz="4" w:space="0" w:color="auto"/>
              <w:left w:val="single" w:sz="4" w:space="0" w:color="auto"/>
              <w:bottom w:val="single" w:sz="4" w:space="0" w:color="auto"/>
              <w:right w:val="single" w:sz="4" w:space="0" w:color="auto"/>
            </w:tcBorders>
          </w:tcPr>
          <w:p w14:paraId="0592C7D3" w14:textId="77777777" w:rsidR="00681699" w:rsidRPr="00A237AB" w:rsidRDefault="00681699" w:rsidP="00546B2B">
            <w:pPr>
              <w:spacing w:before="60" w:after="60" w:line="276" w:lineRule="auto"/>
              <w:ind w:left="96" w:right="138"/>
              <w:jc w:val="center"/>
              <w:rPr>
                <w:rFonts w:asciiTheme="majorHAnsi" w:hAnsiTheme="majorHAnsi" w:cstheme="majorHAnsi"/>
                <w:b/>
                <w:sz w:val="26"/>
                <w:szCs w:val="26"/>
              </w:rPr>
            </w:pPr>
            <w:r w:rsidRPr="00A237AB">
              <w:rPr>
                <w:rFonts w:asciiTheme="majorHAnsi" w:hAnsiTheme="majorHAnsi" w:cstheme="majorHAnsi"/>
                <w:b/>
                <w:sz w:val="26"/>
                <w:szCs w:val="26"/>
              </w:rPr>
              <w:t>Đạt/không đạt</w:t>
            </w:r>
          </w:p>
        </w:tc>
      </w:tr>
    </w:tbl>
    <w:p w14:paraId="60B9DF02" w14:textId="77777777" w:rsidR="00A33153" w:rsidRPr="00681699" w:rsidRDefault="00A33153" w:rsidP="00681699"/>
    <w:sectPr w:rsidR="00A33153" w:rsidRPr="00681699" w:rsidSect="00D541D4">
      <w:footerReference w:type="default" r:id="rId9"/>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B996B" w14:textId="77777777" w:rsidR="00155442" w:rsidRDefault="00155442" w:rsidP="0005772F">
      <w:r>
        <w:separator/>
      </w:r>
    </w:p>
  </w:endnote>
  <w:endnote w:type="continuationSeparator" w:id="0">
    <w:p w14:paraId="1199DEB1" w14:textId="77777777" w:rsidR="00155442" w:rsidRDefault="00155442"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AF921" w14:textId="77777777" w:rsidR="00097738" w:rsidRDefault="000977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01DCF" w14:textId="77777777" w:rsidR="00155442" w:rsidRDefault="00155442" w:rsidP="0005772F">
      <w:r>
        <w:separator/>
      </w:r>
    </w:p>
  </w:footnote>
  <w:footnote w:type="continuationSeparator" w:id="0">
    <w:p w14:paraId="352F5456" w14:textId="77777777" w:rsidR="00155442" w:rsidRDefault="00155442" w:rsidP="0005772F">
      <w:r>
        <w:continuationSeparator/>
      </w:r>
    </w:p>
  </w:footnote>
  <w:footnote w:id="1">
    <w:p w14:paraId="455B42D5" w14:textId="77777777" w:rsidR="00681699" w:rsidRPr="006C70C3" w:rsidRDefault="00681699" w:rsidP="00681699">
      <w:pPr>
        <w:pStyle w:val="FootnoteText"/>
        <w:tabs>
          <w:tab w:val="clear" w:pos="360"/>
        </w:tabs>
        <w:spacing w:before="60" w:after="60"/>
        <w:ind w:left="0" w:right="49" w:firstLine="0"/>
        <w:rPr>
          <w:lang w:val="nl-NL"/>
        </w:rPr>
      </w:pPr>
      <w:r w:rsidRPr="00E86E32">
        <w:rPr>
          <w:rStyle w:val="FootnoteReference"/>
        </w:rPr>
        <w:footnoteRef/>
      </w:r>
      <w:r w:rsidRPr="00D52DAD">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E9A64B2"/>
    <w:multiLevelType w:val="multilevel"/>
    <w:tmpl w:val="16F86D5A"/>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160" w:hanging="1800"/>
      </w:pPr>
      <w:rPr>
        <w:rFonts w:hint="default"/>
        <w:u w:val="single"/>
      </w:rPr>
    </w:lvl>
  </w:abstractNum>
  <w:abstractNum w:abstractNumId="3">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5">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6">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3552413"/>
    <w:multiLevelType w:val="multilevel"/>
    <w:tmpl w:val="23552413"/>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9">
    <w:nsid w:val="2405075F"/>
    <w:multiLevelType w:val="hybridMultilevel"/>
    <w:tmpl w:val="CC2EAC9A"/>
    <w:lvl w:ilvl="0" w:tplc="A1A23D20">
      <w:numFmt w:val="bullet"/>
      <w:lvlText w:val="-"/>
      <w:lvlJc w:val="left"/>
      <w:pPr>
        <w:ind w:left="1429" w:hanging="360"/>
      </w:pPr>
      <w:rPr>
        <w:rFonts w:ascii="VNI-Times" w:eastAsia="Times New Roman" w:hAnsi="VNI-Times" w:cs="Times New Roman" w:hint="default"/>
        <w:color w:val="auto"/>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25EB644D"/>
    <w:multiLevelType w:val="hybridMultilevel"/>
    <w:tmpl w:val="D61812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BCE087B"/>
    <w:multiLevelType w:val="hybridMultilevel"/>
    <w:tmpl w:val="28408C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3D4C40BF"/>
    <w:multiLevelType w:val="hybridMultilevel"/>
    <w:tmpl w:val="5A7E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1">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22">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4">
    <w:nsid w:val="51E16989"/>
    <w:multiLevelType w:val="hybridMultilevel"/>
    <w:tmpl w:val="D8582260"/>
    <w:lvl w:ilvl="0" w:tplc="A1A23D20">
      <w:numFmt w:val="bullet"/>
      <w:lvlText w:val="-"/>
      <w:lvlJc w:val="left"/>
      <w:pPr>
        <w:ind w:left="1429" w:hanging="360"/>
      </w:pPr>
      <w:rPr>
        <w:rFonts w:ascii="VNI-Times" w:eastAsia="Times New Roman" w:hAnsi="VNI-Times" w:cs="Times New Roman" w:hint="default"/>
        <w:color w:val="auto"/>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5">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9">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66732937"/>
    <w:multiLevelType w:val="multilevel"/>
    <w:tmpl w:val="6AC80BA6"/>
    <w:lvl w:ilvl="0">
      <w:start w:val="1"/>
      <w:numFmt w:val="decimal"/>
      <w:lvlText w:val="%1."/>
      <w:lvlJc w:val="left"/>
      <w:pPr>
        <w:ind w:left="390" w:hanging="390"/>
      </w:pPr>
      <w:rPr>
        <w:rFonts w:hint="default"/>
        <w:b/>
      </w:rPr>
    </w:lvl>
    <w:lvl w:ilvl="1">
      <w:start w:val="1"/>
      <w:numFmt w:val="decimal"/>
      <w:lvlText w:val="%1.%2."/>
      <w:lvlJc w:val="left"/>
      <w:pPr>
        <w:ind w:left="862" w:hanging="720"/>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2936" w:hanging="1800"/>
      </w:pPr>
      <w:rPr>
        <w:rFonts w:hint="default"/>
        <w:b/>
      </w:rPr>
    </w:lvl>
  </w:abstractNum>
  <w:abstractNum w:abstractNumId="34">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9">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nsid w:val="714401EA"/>
    <w:multiLevelType w:val="hybridMultilevel"/>
    <w:tmpl w:val="3B56D4F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2">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9B348C"/>
    <w:multiLevelType w:val="hybridMultilevel"/>
    <w:tmpl w:val="4E32370C"/>
    <w:lvl w:ilvl="0" w:tplc="5C6AD63E">
      <w:numFmt w:val="bullet"/>
      <w:lvlText w:val="-"/>
      <w:lvlJc w:val="left"/>
      <w:pPr>
        <w:tabs>
          <w:tab w:val="num" w:pos="216"/>
        </w:tabs>
        <w:ind w:left="216" w:hanging="216"/>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5">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18"/>
  </w:num>
  <w:num w:numId="2">
    <w:abstractNumId w:val="22"/>
  </w:num>
  <w:num w:numId="3">
    <w:abstractNumId w:val="42"/>
  </w:num>
  <w:num w:numId="4">
    <w:abstractNumId w:val="8"/>
  </w:num>
  <w:num w:numId="5">
    <w:abstractNumId w:val="23"/>
  </w:num>
  <w:num w:numId="6">
    <w:abstractNumId w:val="32"/>
  </w:num>
  <w:num w:numId="7">
    <w:abstractNumId w:val="1"/>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10"/>
  </w:num>
  <w:num w:numId="11">
    <w:abstractNumId w:val="34"/>
  </w:num>
  <w:num w:numId="12">
    <w:abstractNumId w:val="39"/>
  </w:num>
  <w:num w:numId="13">
    <w:abstractNumId w:val="14"/>
  </w:num>
  <w:num w:numId="14">
    <w:abstractNumId w:val="29"/>
  </w:num>
  <w:num w:numId="15">
    <w:abstractNumId w:val="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1"/>
  </w:num>
  <w:num w:numId="19">
    <w:abstractNumId w:val="4"/>
  </w:num>
  <w:num w:numId="20">
    <w:abstractNumId w:val="38"/>
  </w:num>
  <w:num w:numId="21">
    <w:abstractNumId w:val="27"/>
  </w:num>
  <w:num w:numId="22">
    <w:abstractNumId w:val="35"/>
  </w:num>
  <w:num w:numId="23">
    <w:abstractNumId w:val="21"/>
  </w:num>
  <w:num w:numId="24">
    <w:abstractNumId w:val="37"/>
  </w:num>
  <w:num w:numId="25">
    <w:abstractNumId w:val="19"/>
  </w:num>
  <w:num w:numId="26">
    <w:abstractNumId w:val="45"/>
  </w:num>
  <w:num w:numId="27">
    <w:abstractNumId w:val="6"/>
  </w:num>
  <w:num w:numId="28">
    <w:abstractNumId w:val="30"/>
  </w:num>
  <w:num w:numId="29">
    <w:abstractNumId w:val="26"/>
  </w:num>
  <w:num w:numId="30">
    <w:abstractNumId w:val="20"/>
  </w:num>
  <w:num w:numId="31">
    <w:abstractNumId w:val="28"/>
  </w:num>
  <w:num w:numId="32">
    <w:abstractNumId w:val="3"/>
  </w:num>
  <w:num w:numId="33">
    <w:abstractNumId w:val="12"/>
  </w:num>
  <w:num w:numId="34">
    <w:abstractNumId w:val="44"/>
  </w:num>
  <w:num w:numId="35">
    <w:abstractNumId w:val="13"/>
  </w:num>
  <w:num w:numId="36">
    <w:abstractNumId w:val="25"/>
    <w:lvlOverride w:ilvl="0">
      <w:startOverride w:val="1"/>
    </w:lvlOverride>
    <w:lvlOverride w:ilvl="1"/>
    <w:lvlOverride w:ilvl="2"/>
    <w:lvlOverride w:ilvl="3"/>
    <w:lvlOverride w:ilvl="4"/>
    <w:lvlOverride w:ilvl="5"/>
    <w:lvlOverride w:ilvl="6"/>
    <w:lvlOverride w:ilvl="7"/>
    <w:lvlOverride w:ilvl="8"/>
  </w:num>
  <w:num w:numId="37">
    <w:abstractNumId w:val="36"/>
  </w:num>
  <w:num w:numId="38">
    <w:abstractNumId w:val="33"/>
  </w:num>
  <w:num w:numId="39">
    <w:abstractNumId w:val="7"/>
  </w:num>
  <w:num w:numId="40">
    <w:abstractNumId w:val="11"/>
  </w:num>
  <w:num w:numId="41">
    <w:abstractNumId w:val="43"/>
  </w:num>
  <w:num w:numId="42">
    <w:abstractNumId w:val="15"/>
  </w:num>
  <w:num w:numId="43">
    <w:abstractNumId w:val="17"/>
  </w:num>
  <w:num w:numId="44">
    <w:abstractNumId w:val="40"/>
  </w:num>
  <w:num w:numId="45">
    <w:abstractNumId w:val="2"/>
  </w:num>
  <w:num w:numId="46">
    <w:abstractNumId w:val="9"/>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72F"/>
    <w:rsid w:val="00000081"/>
    <w:rsid w:val="000001AD"/>
    <w:rsid w:val="000004B5"/>
    <w:rsid w:val="00002192"/>
    <w:rsid w:val="0000239B"/>
    <w:rsid w:val="00003A56"/>
    <w:rsid w:val="00003B56"/>
    <w:rsid w:val="00003D2D"/>
    <w:rsid w:val="00003F2E"/>
    <w:rsid w:val="00005364"/>
    <w:rsid w:val="000058AB"/>
    <w:rsid w:val="0000787F"/>
    <w:rsid w:val="0001066D"/>
    <w:rsid w:val="00010BE9"/>
    <w:rsid w:val="00011106"/>
    <w:rsid w:val="00013081"/>
    <w:rsid w:val="0001322B"/>
    <w:rsid w:val="000141C8"/>
    <w:rsid w:val="000148B0"/>
    <w:rsid w:val="00014F30"/>
    <w:rsid w:val="00015255"/>
    <w:rsid w:val="00016A37"/>
    <w:rsid w:val="00016D42"/>
    <w:rsid w:val="000172CC"/>
    <w:rsid w:val="00017D5C"/>
    <w:rsid w:val="00020B6E"/>
    <w:rsid w:val="0002103A"/>
    <w:rsid w:val="0002274C"/>
    <w:rsid w:val="0002293A"/>
    <w:rsid w:val="000237C4"/>
    <w:rsid w:val="000238D2"/>
    <w:rsid w:val="0002479F"/>
    <w:rsid w:val="0002542D"/>
    <w:rsid w:val="00025845"/>
    <w:rsid w:val="00025F78"/>
    <w:rsid w:val="00026D6E"/>
    <w:rsid w:val="0002753A"/>
    <w:rsid w:val="00027775"/>
    <w:rsid w:val="000305AC"/>
    <w:rsid w:val="00030B30"/>
    <w:rsid w:val="00030BFE"/>
    <w:rsid w:val="000310A6"/>
    <w:rsid w:val="00031BBF"/>
    <w:rsid w:val="0003230A"/>
    <w:rsid w:val="00032B0F"/>
    <w:rsid w:val="00033738"/>
    <w:rsid w:val="0003561F"/>
    <w:rsid w:val="000357CE"/>
    <w:rsid w:val="00035F3B"/>
    <w:rsid w:val="00036070"/>
    <w:rsid w:val="00036B62"/>
    <w:rsid w:val="000374F4"/>
    <w:rsid w:val="00037DFA"/>
    <w:rsid w:val="0004149E"/>
    <w:rsid w:val="00043A42"/>
    <w:rsid w:val="000445B9"/>
    <w:rsid w:val="00044720"/>
    <w:rsid w:val="00045765"/>
    <w:rsid w:val="000458C9"/>
    <w:rsid w:val="0004698B"/>
    <w:rsid w:val="00046C60"/>
    <w:rsid w:val="0004724D"/>
    <w:rsid w:val="000476F7"/>
    <w:rsid w:val="00050D33"/>
    <w:rsid w:val="00051BA7"/>
    <w:rsid w:val="00052851"/>
    <w:rsid w:val="0005321A"/>
    <w:rsid w:val="000535C7"/>
    <w:rsid w:val="00053EF0"/>
    <w:rsid w:val="000541D6"/>
    <w:rsid w:val="0005514B"/>
    <w:rsid w:val="00055C02"/>
    <w:rsid w:val="00057175"/>
    <w:rsid w:val="0005772F"/>
    <w:rsid w:val="000577E3"/>
    <w:rsid w:val="00060899"/>
    <w:rsid w:val="00060D8C"/>
    <w:rsid w:val="0006101F"/>
    <w:rsid w:val="0006209D"/>
    <w:rsid w:val="00062B7F"/>
    <w:rsid w:val="0006303A"/>
    <w:rsid w:val="0006361B"/>
    <w:rsid w:val="00063990"/>
    <w:rsid w:val="00064DBB"/>
    <w:rsid w:val="00064DFF"/>
    <w:rsid w:val="0006511D"/>
    <w:rsid w:val="00065399"/>
    <w:rsid w:val="00065CCF"/>
    <w:rsid w:val="00065D65"/>
    <w:rsid w:val="000675F3"/>
    <w:rsid w:val="00067E56"/>
    <w:rsid w:val="00073A64"/>
    <w:rsid w:val="00074070"/>
    <w:rsid w:val="00074463"/>
    <w:rsid w:val="00074510"/>
    <w:rsid w:val="000748B4"/>
    <w:rsid w:val="000748D0"/>
    <w:rsid w:val="00075343"/>
    <w:rsid w:val="00075892"/>
    <w:rsid w:val="000758B5"/>
    <w:rsid w:val="000765F8"/>
    <w:rsid w:val="000768B6"/>
    <w:rsid w:val="00076DEB"/>
    <w:rsid w:val="00077AA3"/>
    <w:rsid w:val="000800EF"/>
    <w:rsid w:val="000805A8"/>
    <w:rsid w:val="000806D4"/>
    <w:rsid w:val="00080E7D"/>
    <w:rsid w:val="00081705"/>
    <w:rsid w:val="00081C95"/>
    <w:rsid w:val="00084511"/>
    <w:rsid w:val="00084562"/>
    <w:rsid w:val="000849E1"/>
    <w:rsid w:val="00084B51"/>
    <w:rsid w:val="00085475"/>
    <w:rsid w:val="0008550D"/>
    <w:rsid w:val="000855DB"/>
    <w:rsid w:val="000858E0"/>
    <w:rsid w:val="00086033"/>
    <w:rsid w:val="00086AA9"/>
    <w:rsid w:val="00087195"/>
    <w:rsid w:val="0008799B"/>
    <w:rsid w:val="00090597"/>
    <w:rsid w:val="00093254"/>
    <w:rsid w:val="00093359"/>
    <w:rsid w:val="00093367"/>
    <w:rsid w:val="0009404F"/>
    <w:rsid w:val="0009451A"/>
    <w:rsid w:val="000960F7"/>
    <w:rsid w:val="00096272"/>
    <w:rsid w:val="00096792"/>
    <w:rsid w:val="000967DD"/>
    <w:rsid w:val="00097156"/>
    <w:rsid w:val="00097738"/>
    <w:rsid w:val="000A014C"/>
    <w:rsid w:val="000A0B22"/>
    <w:rsid w:val="000A1756"/>
    <w:rsid w:val="000A17A2"/>
    <w:rsid w:val="000A1A30"/>
    <w:rsid w:val="000A1F2B"/>
    <w:rsid w:val="000A217E"/>
    <w:rsid w:val="000A22CB"/>
    <w:rsid w:val="000A3427"/>
    <w:rsid w:val="000A35A8"/>
    <w:rsid w:val="000A476F"/>
    <w:rsid w:val="000A4D8D"/>
    <w:rsid w:val="000A5FE1"/>
    <w:rsid w:val="000A640A"/>
    <w:rsid w:val="000A6821"/>
    <w:rsid w:val="000A72C5"/>
    <w:rsid w:val="000B0D6E"/>
    <w:rsid w:val="000B1095"/>
    <w:rsid w:val="000B1410"/>
    <w:rsid w:val="000B3452"/>
    <w:rsid w:val="000B53DB"/>
    <w:rsid w:val="000B5539"/>
    <w:rsid w:val="000B5DDC"/>
    <w:rsid w:val="000B7B0F"/>
    <w:rsid w:val="000B7E31"/>
    <w:rsid w:val="000C16D2"/>
    <w:rsid w:val="000C1F31"/>
    <w:rsid w:val="000C24F6"/>
    <w:rsid w:val="000C3083"/>
    <w:rsid w:val="000C3178"/>
    <w:rsid w:val="000C3F94"/>
    <w:rsid w:val="000C5582"/>
    <w:rsid w:val="000C5761"/>
    <w:rsid w:val="000C7EAB"/>
    <w:rsid w:val="000D0D51"/>
    <w:rsid w:val="000D251E"/>
    <w:rsid w:val="000D2F39"/>
    <w:rsid w:val="000D313E"/>
    <w:rsid w:val="000D32D0"/>
    <w:rsid w:val="000D48B9"/>
    <w:rsid w:val="000D6C2B"/>
    <w:rsid w:val="000D74EA"/>
    <w:rsid w:val="000D76A0"/>
    <w:rsid w:val="000D7881"/>
    <w:rsid w:val="000E107D"/>
    <w:rsid w:val="000E1593"/>
    <w:rsid w:val="000E1A47"/>
    <w:rsid w:val="000E1E78"/>
    <w:rsid w:val="000E4787"/>
    <w:rsid w:val="000E4C83"/>
    <w:rsid w:val="000E554A"/>
    <w:rsid w:val="000E5658"/>
    <w:rsid w:val="000E593A"/>
    <w:rsid w:val="000E7343"/>
    <w:rsid w:val="000E74E2"/>
    <w:rsid w:val="000E7D59"/>
    <w:rsid w:val="000F1527"/>
    <w:rsid w:val="000F1F10"/>
    <w:rsid w:val="000F2083"/>
    <w:rsid w:val="000F2AEE"/>
    <w:rsid w:val="000F3266"/>
    <w:rsid w:val="000F32A7"/>
    <w:rsid w:val="000F444F"/>
    <w:rsid w:val="000F4D10"/>
    <w:rsid w:val="000F529D"/>
    <w:rsid w:val="000F6279"/>
    <w:rsid w:val="000F6515"/>
    <w:rsid w:val="000F69E6"/>
    <w:rsid w:val="000F735B"/>
    <w:rsid w:val="000F7BC7"/>
    <w:rsid w:val="001005DC"/>
    <w:rsid w:val="0010109D"/>
    <w:rsid w:val="00102EEF"/>
    <w:rsid w:val="001034AC"/>
    <w:rsid w:val="00103676"/>
    <w:rsid w:val="00104189"/>
    <w:rsid w:val="00104424"/>
    <w:rsid w:val="00104668"/>
    <w:rsid w:val="00106A2E"/>
    <w:rsid w:val="001077B4"/>
    <w:rsid w:val="001108AE"/>
    <w:rsid w:val="00111039"/>
    <w:rsid w:val="00111726"/>
    <w:rsid w:val="00111F1E"/>
    <w:rsid w:val="00112AFA"/>
    <w:rsid w:val="00112F08"/>
    <w:rsid w:val="0011331B"/>
    <w:rsid w:val="001138CB"/>
    <w:rsid w:val="001138E8"/>
    <w:rsid w:val="00116979"/>
    <w:rsid w:val="00117669"/>
    <w:rsid w:val="001206C2"/>
    <w:rsid w:val="00120D29"/>
    <w:rsid w:val="00121525"/>
    <w:rsid w:val="0012318C"/>
    <w:rsid w:val="0012345B"/>
    <w:rsid w:val="00123748"/>
    <w:rsid w:val="00123D6A"/>
    <w:rsid w:val="00124184"/>
    <w:rsid w:val="00124B63"/>
    <w:rsid w:val="00124EA7"/>
    <w:rsid w:val="001250FE"/>
    <w:rsid w:val="0012580E"/>
    <w:rsid w:val="00125D34"/>
    <w:rsid w:val="001265B0"/>
    <w:rsid w:val="00126935"/>
    <w:rsid w:val="001273B5"/>
    <w:rsid w:val="00127C6B"/>
    <w:rsid w:val="001300D7"/>
    <w:rsid w:val="00131869"/>
    <w:rsid w:val="00131EAF"/>
    <w:rsid w:val="00132B80"/>
    <w:rsid w:val="00132DCD"/>
    <w:rsid w:val="00132E20"/>
    <w:rsid w:val="001334AC"/>
    <w:rsid w:val="001351FC"/>
    <w:rsid w:val="00136841"/>
    <w:rsid w:val="00136889"/>
    <w:rsid w:val="00136F69"/>
    <w:rsid w:val="00137909"/>
    <w:rsid w:val="00140E0C"/>
    <w:rsid w:val="0014148C"/>
    <w:rsid w:val="001414C7"/>
    <w:rsid w:val="00141BEF"/>
    <w:rsid w:val="00142BB3"/>
    <w:rsid w:val="00142C56"/>
    <w:rsid w:val="00142E35"/>
    <w:rsid w:val="00142E60"/>
    <w:rsid w:val="0014339B"/>
    <w:rsid w:val="00144343"/>
    <w:rsid w:val="00144CA0"/>
    <w:rsid w:val="00145A9C"/>
    <w:rsid w:val="00146042"/>
    <w:rsid w:val="00146217"/>
    <w:rsid w:val="0014636A"/>
    <w:rsid w:val="00146472"/>
    <w:rsid w:val="00146D2E"/>
    <w:rsid w:val="00147C82"/>
    <w:rsid w:val="00147EA3"/>
    <w:rsid w:val="00150C88"/>
    <w:rsid w:val="001510D4"/>
    <w:rsid w:val="0015118E"/>
    <w:rsid w:val="00151340"/>
    <w:rsid w:val="00151FA5"/>
    <w:rsid w:val="00152077"/>
    <w:rsid w:val="001525E8"/>
    <w:rsid w:val="00153EAE"/>
    <w:rsid w:val="00155442"/>
    <w:rsid w:val="001557DD"/>
    <w:rsid w:val="0015700F"/>
    <w:rsid w:val="00157028"/>
    <w:rsid w:val="001602C3"/>
    <w:rsid w:val="00160B40"/>
    <w:rsid w:val="00161846"/>
    <w:rsid w:val="00161A4E"/>
    <w:rsid w:val="00161A54"/>
    <w:rsid w:val="00161B74"/>
    <w:rsid w:val="00161CFA"/>
    <w:rsid w:val="00161F59"/>
    <w:rsid w:val="001622A5"/>
    <w:rsid w:val="00163739"/>
    <w:rsid w:val="00163A5E"/>
    <w:rsid w:val="00163A73"/>
    <w:rsid w:val="00165898"/>
    <w:rsid w:val="00165BAA"/>
    <w:rsid w:val="00165E90"/>
    <w:rsid w:val="00166BF4"/>
    <w:rsid w:val="00167C6C"/>
    <w:rsid w:val="00170482"/>
    <w:rsid w:val="00170B3B"/>
    <w:rsid w:val="00171025"/>
    <w:rsid w:val="001714AE"/>
    <w:rsid w:val="001721A4"/>
    <w:rsid w:val="00172306"/>
    <w:rsid w:val="00173584"/>
    <w:rsid w:val="00173AA8"/>
    <w:rsid w:val="00175DB7"/>
    <w:rsid w:val="00175E06"/>
    <w:rsid w:val="0017704D"/>
    <w:rsid w:val="0017717C"/>
    <w:rsid w:val="00177489"/>
    <w:rsid w:val="00180A62"/>
    <w:rsid w:val="001814B9"/>
    <w:rsid w:val="001814D3"/>
    <w:rsid w:val="00181F4F"/>
    <w:rsid w:val="001824AA"/>
    <w:rsid w:val="00183555"/>
    <w:rsid w:val="00183717"/>
    <w:rsid w:val="00185174"/>
    <w:rsid w:val="0018668A"/>
    <w:rsid w:val="001872DE"/>
    <w:rsid w:val="00187BDA"/>
    <w:rsid w:val="00187E38"/>
    <w:rsid w:val="00187FAD"/>
    <w:rsid w:val="001914E4"/>
    <w:rsid w:val="00191829"/>
    <w:rsid w:val="00191DEB"/>
    <w:rsid w:val="00192833"/>
    <w:rsid w:val="00193009"/>
    <w:rsid w:val="0019390B"/>
    <w:rsid w:val="00193C35"/>
    <w:rsid w:val="00194169"/>
    <w:rsid w:val="0019471B"/>
    <w:rsid w:val="00196361"/>
    <w:rsid w:val="00196710"/>
    <w:rsid w:val="00196852"/>
    <w:rsid w:val="00196FEF"/>
    <w:rsid w:val="0019765B"/>
    <w:rsid w:val="001A077B"/>
    <w:rsid w:val="001A07FC"/>
    <w:rsid w:val="001A0C3C"/>
    <w:rsid w:val="001A0F3B"/>
    <w:rsid w:val="001A1CCF"/>
    <w:rsid w:val="001A1DF3"/>
    <w:rsid w:val="001A276B"/>
    <w:rsid w:val="001A3A85"/>
    <w:rsid w:val="001A424B"/>
    <w:rsid w:val="001A4927"/>
    <w:rsid w:val="001A50DB"/>
    <w:rsid w:val="001A53AE"/>
    <w:rsid w:val="001A5817"/>
    <w:rsid w:val="001A6177"/>
    <w:rsid w:val="001B33B7"/>
    <w:rsid w:val="001B37AE"/>
    <w:rsid w:val="001B37DA"/>
    <w:rsid w:val="001B4578"/>
    <w:rsid w:val="001B481A"/>
    <w:rsid w:val="001B6249"/>
    <w:rsid w:val="001B63C6"/>
    <w:rsid w:val="001B63F5"/>
    <w:rsid w:val="001B67D0"/>
    <w:rsid w:val="001B69AF"/>
    <w:rsid w:val="001B74D3"/>
    <w:rsid w:val="001C0228"/>
    <w:rsid w:val="001C04C5"/>
    <w:rsid w:val="001C061E"/>
    <w:rsid w:val="001C13AE"/>
    <w:rsid w:val="001C32A5"/>
    <w:rsid w:val="001C3B5C"/>
    <w:rsid w:val="001C3EC6"/>
    <w:rsid w:val="001C3F74"/>
    <w:rsid w:val="001C4425"/>
    <w:rsid w:val="001C6B34"/>
    <w:rsid w:val="001C7CDA"/>
    <w:rsid w:val="001D0530"/>
    <w:rsid w:val="001D0EF3"/>
    <w:rsid w:val="001D0F60"/>
    <w:rsid w:val="001D13C4"/>
    <w:rsid w:val="001D373B"/>
    <w:rsid w:val="001D37F0"/>
    <w:rsid w:val="001D3E45"/>
    <w:rsid w:val="001D4F84"/>
    <w:rsid w:val="001D6E9B"/>
    <w:rsid w:val="001D7F61"/>
    <w:rsid w:val="001E08BA"/>
    <w:rsid w:val="001E137F"/>
    <w:rsid w:val="001E15C4"/>
    <w:rsid w:val="001E1F45"/>
    <w:rsid w:val="001E242C"/>
    <w:rsid w:val="001E28A6"/>
    <w:rsid w:val="001E3A32"/>
    <w:rsid w:val="001E45AB"/>
    <w:rsid w:val="001E481C"/>
    <w:rsid w:val="001E4D46"/>
    <w:rsid w:val="001E6781"/>
    <w:rsid w:val="001E6F52"/>
    <w:rsid w:val="001E7C45"/>
    <w:rsid w:val="001F0D28"/>
    <w:rsid w:val="001F15C1"/>
    <w:rsid w:val="001F1D4C"/>
    <w:rsid w:val="001F3489"/>
    <w:rsid w:val="001F40FA"/>
    <w:rsid w:val="001F4393"/>
    <w:rsid w:val="001F488E"/>
    <w:rsid w:val="001F5B6A"/>
    <w:rsid w:val="001F5CB8"/>
    <w:rsid w:val="001F629B"/>
    <w:rsid w:val="001F69EB"/>
    <w:rsid w:val="001F6AD5"/>
    <w:rsid w:val="001F6D66"/>
    <w:rsid w:val="001F7291"/>
    <w:rsid w:val="001F7E95"/>
    <w:rsid w:val="001F7EBB"/>
    <w:rsid w:val="001F7F82"/>
    <w:rsid w:val="002003BE"/>
    <w:rsid w:val="002006A4"/>
    <w:rsid w:val="00201197"/>
    <w:rsid w:val="002014FB"/>
    <w:rsid w:val="002029B6"/>
    <w:rsid w:val="002035DD"/>
    <w:rsid w:val="00204274"/>
    <w:rsid w:val="002042F9"/>
    <w:rsid w:val="002045D5"/>
    <w:rsid w:val="0020532E"/>
    <w:rsid w:val="0020594A"/>
    <w:rsid w:val="00206376"/>
    <w:rsid w:val="00207646"/>
    <w:rsid w:val="00210783"/>
    <w:rsid w:val="00211E4D"/>
    <w:rsid w:val="0021292C"/>
    <w:rsid w:val="002158D5"/>
    <w:rsid w:val="00216205"/>
    <w:rsid w:val="00216331"/>
    <w:rsid w:val="0021639B"/>
    <w:rsid w:val="00217CCD"/>
    <w:rsid w:val="0022006C"/>
    <w:rsid w:val="00220B3A"/>
    <w:rsid w:val="00222440"/>
    <w:rsid w:val="00224F7B"/>
    <w:rsid w:val="002259AD"/>
    <w:rsid w:val="00226E78"/>
    <w:rsid w:val="00227AAA"/>
    <w:rsid w:val="00227E27"/>
    <w:rsid w:val="00227EE7"/>
    <w:rsid w:val="002307F1"/>
    <w:rsid w:val="00230BF1"/>
    <w:rsid w:val="00230DFB"/>
    <w:rsid w:val="00231343"/>
    <w:rsid w:val="002316C6"/>
    <w:rsid w:val="00231955"/>
    <w:rsid w:val="00231C4D"/>
    <w:rsid w:val="002334F6"/>
    <w:rsid w:val="002335CD"/>
    <w:rsid w:val="0023560D"/>
    <w:rsid w:val="00237AAA"/>
    <w:rsid w:val="002412C4"/>
    <w:rsid w:val="00241533"/>
    <w:rsid w:val="0024293E"/>
    <w:rsid w:val="0024386F"/>
    <w:rsid w:val="00243A7C"/>
    <w:rsid w:val="00244240"/>
    <w:rsid w:val="002442B4"/>
    <w:rsid w:val="0024450D"/>
    <w:rsid w:val="00244E58"/>
    <w:rsid w:val="00246D12"/>
    <w:rsid w:val="0024729C"/>
    <w:rsid w:val="002478FE"/>
    <w:rsid w:val="00250745"/>
    <w:rsid w:val="00250F35"/>
    <w:rsid w:val="00251015"/>
    <w:rsid w:val="00251321"/>
    <w:rsid w:val="00251680"/>
    <w:rsid w:val="0025313D"/>
    <w:rsid w:val="00253DFD"/>
    <w:rsid w:val="00253F79"/>
    <w:rsid w:val="002540EE"/>
    <w:rsid w:val="002543E5"/>
    <w:rsid w:val="002547C0"/>
    <w:rsid w:val="0025495A"/>
    <w:rsid w:val="0025522E"/>
    <w:rsid w:val="00255A02"/>
    <w:rsid w:val="00255D1A"/>
    <w:rsid w:val="0025676C"/>
    <w:rsid w:val="00256E83"/>
    <w:rsid w:val="002609A1"/>
    <w:rsid w:val="00260D33"/>
    <w:rsid w:val="002610A1"/>
    <w:rsid w:val="00261F91"/>
    <w:rsid w:val="0026324B"/>
    <w:rsid w:val="002633B2"/>
    <w:rsid w:val="00265815"/>
    <w:rsid w:val="002658C4"/>
    <w:rsid w:val="00265E04"/>
    <w:rsid w:val="00265ED6"/>
    <w:rsid w:val="00266CEE"/>
    <w:rsid w:val="00266D90"/>
    <w:rsid w:val="00266EB9"/>
    <w:rsid w:val="00267229"/>
    <w:rsid w:val="00267569"/>
    <w:rsid w:val="00267B0B"/>
    <w:rsid w:val="00270970"/>
    <w:rsid w:val="002719C9"/>
    <w:rsid w:val="00272E25"/>
    <w:rsid w:val="00274EE6"/>
    <w:rsid w:val="00275F8D"/>
    <w:rsid w:val="00276F71"/>
    <w:rsid w:val="00277077"/>
    <w:rsid w:val="002773E3"/>
    <w:rsid w:val="00277F7C"/>
    <w:rsid w:val="00280357"/>
    <w:rsid w:val="002808D8"/>
    <w:rsid w:val="00281714"/>
    <w:rsid w:val="00281754"/>
    <w:rsid w:val="00281896"/>
    <w:rsid w:val="00281D28"/>
    <w:rsid w:val="00282C79"/>
    <w:rsid w:val="00282E54"/>
    <w:rsid w:val="002830D4"/>
    <w:rsid w:val="00283D68"/>
    <w:rsid w:val="002854ED"/>
    <w:rsid w:val="0028651C"/>
    <w:rsid w:val="002868EF"/>
    <w:rsid w:val="00287422"/>
    <w:rsid w:val="00287834"/>
    <w:rsid w:val="002879FD"/>
    <w:rsid w:val="00291294"/>
    <w:rsid w:val="00291CA9"/>
    <w:rsid w:val="002920E1"/>
    <w:rsid w:val="002941C1"/>
    <w:rsid w:val="002943BC"/>
    <w:rsid w:val="0029466E"/>
    <w:rsid w:val="00294967"/>
    <w:rsid w:val="00294A1D"/>
    <w:rsid w:val="00294ADD"/>
    <w:rsid w:val="00295883"/>
    <w:rsid w:val="00295F77"/>
    <w:rsid w:val="002968D0"/>
    <w:rsid w:val="00296DD2"/>
    <w:rsid w:val="00296EBD"/>
    <w:rsid w:val="002A47A6"/>
    <w:rsid w:val="002A4FDD"/>
    <w:rsid w:val="002A5D24"/>
    <w:rsid w:val="002A619A"/>
    <w:rsid w:val="002A67A3"/>
    <w:rsid w:val="002A67CF"/>
    <w:rsid w:val="002A736E"/>
    <w:rsid w:val="002A78C8"/>
    <w:rsid w:val="002A7AC1"/>
    <w:rsid w:val="002A7B93"/>
    <w:rsid w:val="002B06A8"/>
    <w:rsid w:val="002B196A"/>
    <w:rsid w:val="002B21D1"/>
    <w:rsid w:val="002B2664"/>
    <w:rsid w:val="002B336C"/>
    <w:rsid w:val="002B408F"/>
    <w:rsid w:val="002B482A"/>
    <w:rsid w:val="002B5547"/>
    <w:rsid w:val="002B594A"/>
    <w:rsid w:val="002B739F"/>
    <w:rsid w:val="002B79E8"/>
    <w:rsid w:val="002C0989"/>
    <w:rsid w:val="002C132A"/>
    <w:rsid w:val="002C1A99"/>
    <w:rsid w:val="002C297E"/>
    <w:rsid w:val="002C29F1"/>
    <w:rsid w:val="002C4C7D"/>
    <w:rsid w:val="002C559E"/>
    <w:rsid w:val="002D1828"/>
    <w:rsid w:val="002D2CB5"/>
    <w:rsid w:val="002D314D"/>
    <w:rsid w:val="002D3D39"/>
    <w:rsid w:val="002D512C"/>
    <w:rsid w:val="002D5208"/>
    <w:rsid w:val="002D5B73"/>
    <w:rsid w:val="002D6133"/>
    <w:rsid w:val="002D61FE"/>
    <w:rsid w:val="002D7075"/>
    <w:rsid w:val="002D76CC"/>
    <w:rsid w:val="002D7996"/>
    <w:rsid w:val="002E05A4"/>
    <w:rsid w:val="002E131B"/>
    <w:rsid w:val="002E1885"/>
    <w:rsid w:val="002E22AA"/>
    <w:rsid w:val="002E2AFA"/>
    <w:rsid w:val="002E44E7"/>
    <w:rsid w:val="002E567A"/>
    <w:rsid w:val="002E64F9"/>
    <w:rsid w:val="002E691A"/>
    <w:rsid w:val="002E6C25"/>
    <w:rsid w:val="002E6E1E"/>
    <w:rsid w:val="002E6FA3"/>
    <w:rsid w:val="002E7CDF"/>
    <w:rsid w:val="002E7D7C"/>
    <w:rsid w:val="002F0432"/>
    <w:rsid w:val="002F12F4"/>
    <w:rsid w:val="002F153A"/>
    <w:rsid w:val="002F242E"/>
    <w:rsid w:val="002F28E0"/>
    <w:rsid w:val="002F297D"/>
    <w:rsid w:val="002F29C6"/>
    <w:rsid w:val="002F2ACA"/>
    <w:rsid w:val="002F4325"/>
    <w:rsid w:val="002F466F"/>
    <w:rsid w:val="002F4E5F"/>
    <w:rsid w:val="002F4F7E"/>
    <w:rsid w:val="002F5F37"/>
    <w:rsid w:val="002F6692"/>
    <w:rsid w:val="002F6768"/>
    <w:rsid w:val="002F71BF"/>
    <w:rsid w:val="002F7A8C"/>
    <w:rsid w:val="002F7B90"/>
    <w:rsid w:val="00301C45"/>
    <w:rsid w:val="00302987"/>
    <w:rsid w:val="00303055"/>
    <w:rsid w:val="00303503"/>
    <w:rsid w:val="00303544"/>
    <w:rsid w:val="00303944"/>
    <w:rsid w:val="00303E46"/>
    <w:rsid w:val="003046A5"/>
    <w:rsid w:val="003047AB"/>
    <w:rsid w:val="0030498D"/>
    <w:rsid w:val="00305108"/>
    <w:rsid w:val="00306043"/>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65CC"/>
    <w:rsid w:val="00317502"/>
    <w:rsid w:val="00317968"/>
    <w:rsid w:val="00320DFB"/>
    <w:rsid w:val="00321647"/>
    <w:rsid w:val="00322AA2"/>
    <w:rsid w:val="0032357B"/>
    <w:rsid w:val="00323740"/>
    <w:rsid w:val="00323855"/>
    <w:rsid w:val="00323C42"/>
    <w:rsid w:val="003247A3"/>
    <w:rsid w:val="00324ED1"/>
    <w:rsid w:val="003268D7"/>
    <w:rsid w:val="00326FF0"/>
    <w:rsid w:val="0032794D"/>
    <w:rsid w:val="00327BCC"/>
    <w:rsid w:val="00330597"/>
    <w:rsid w:val="0033091E"/>
    <w:rsid w:val="00330B68"/>
    <w:rsid w:val="0033153D"/>
    <w:rsid w:val="00334A51"/>
    <w:rsid w:val="00334EA8"/>
    <w:rsid w:val="00336265"/>
    <w:rsid w:val="00337286"/>
    <w:rsid w:val="003378B0"/>
    <w:rsid w:val="00340907"/>
    <w:rsid w:val="00340CAF"/>
    <w:rsid w:val="00342552"/>
    <w:rsid w:val="00342C96"/>
    <w:rsid w:val="00342FB8"/>
    <w:rsid w:val="0034385E"/>
    <w:rsid w:val="0034479B"/>
    <w:rsid w:val="00344894"/>
    <w:rsid w:val="0034515A"/>
    <w:rsid w:val="00346CAC"/>
    <w:rsid w:val="00346F78"/>
    <w:rsid w:val="003479CE"/>
    <w:rsid w:val="00347F10"/>
    <w:rsid w:val="003508F0"/>
    <w:rsid w:val="00350EA4"/>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70A7"/>
    <w:rsid w:val="00357D71"/>
    <w:rsid w:val="00357DD7"/>
    <w:rsid w:val="00362591"/>
    <w:rsid w:val="003633B4"/>
    <w:rsid w:val="00364105"/>
    <w:rsid w:val="00364947"/>
    <w:rsid w:val="0036628B"/>
    <w:rsid w:val="00366424"/>
    <w:rsid w:val="00366A94"/>
    <w:rsid w:val="003678C5"/>
    <w:rsid w:val="00367D47"/>
    <w:rsid w:val="00371410"/>
    <w:rsid w:val="003718CA"/>
    <w:rsid w:val="00372233"/>
    <w:rsid w:val="00372410"/>
    <w:rsid w:val="0037303F"/>
    <w:rsid w:val="00374389"/>
    <w:rsid w:val="003747DC"/>
    <w:rsid w:val="003754CB"/>
    <w:rsid w:val="00375C16"/>
    <w:rsid w:val="00375D8C"/>
    <w:rsid w:val="00375DC5"/>
    <w:rsid w:val="00375F0E"/>
    <w:rsid w:val="00382A98"/>
    <w:rsid w:val="00382B0F"/>
    <w:rsid w:val="0038318D"/>
    <w:rsid w:val="003833C9"/>
    <w:rsid w:val="00383BEA"/>
    <w:rsid w:val="0038411A"/>
    <w:rsid w:val="003848BC"/>
    <w:rsid w:val="003851F9"/>
    <w:rsid w:val="00386B80"/>
    <w:rsid w:val="003873EE"/>
    <w:rsid w:val="00390A03"/>
    <w:rsid w:val="00390AD2"/>
    <w:rsid w:val="00391417"/>
    <w:rsid w:val="0039154D"/>
    <w:rsid w:val="00391B1B"/>
    <w:rsid w:val="003936D3"/>
    <w:rsid w:val="0039392C"/>
    <w:rsid w:val="003942FE"/>
    <w:rsid w:val="003951A7"/>
    <w:rsid w:val="003955E4"/>
    <w:rsid w:val="003965B0"/>
    <w:rsid w:val="00397A2B"/>
    <w:rsid w:val="003A0BE6"/>
    <w:rsid w:val="003A10E3"/>
    <w:rsid w:val="003A124F"/>
    <w:rsid w:val="003A133E"/>
    <w:rsid w:val="003A33C5"/>
    <w:rsid w:val="003A3642"/>
    <w:rsid w:val="003A48FC"/>
    <w:rsid w:val="003A4D3B"/>
    <w:rsid w:val="003A4E89"/>
    <w:rsid w:val="003A581B"/>
    <w:rsid w:val="003A5980"/>
    <w:rsid w:val="003A5C13"/>
    <w:rsid w:val="003A6B4B"/>
    <w:rsid w:val="003B062B"/>
    <w:rsid w:val="003B1097"/>
    <w:rsid w:val="003B1B3E"/>
    <w:rsid w:val="003B297E"/>
    <w:rsid w:val="003B2F42"/>
    <w:rsid w:val="003B314B"/>
    <w:rsid w:val="003B37ED"/>
    <w:rsid w:val="003B3959"/>
    <w:rsid w:val="003B4B15"/>
    <w:rsid w:val="003B56C0"/>
    <w:rsid w:val="003B5FFF"/>
    <w:rsid w:val="003B6417"/>
    <w:rsid w:val="003B6D70"/>
    <w:rsid w:val="003B7C42"/>
    <w:rsid w:val="003B7CB5"/>
    <w:rsid w:val="003B7E1C"/>
    <w:rsid w:val="003C1DBE"/>
    <w:rsid w:val="003C3366"/>
    <w:rsid w:val="003C4E53"/>
    <w:rsid w:val="003C5627"/>
    <w:rsid w:val="003C5A18"/>
    <w:rsid w:val="003C62A2"/>
    <w:rsid w:val="003C6865"/>
    <w:rsid w:val="003D0090"/>
    <w:rsid w:val="003D0E8B"/>
    <w:rsid w:val="003D103E"/>
    <w:rsid w:val="003D1899"/>
    <w:rsid w:val="003D2385"/>
    <w:rsid w:val="003D2CD2"/>
    <w:rsid w:val="003D3C76"/>
    <w:rsid w:val="003D3EE1"/>
    <w:rsid w:val="003D5105"/>
    <w:rsid w:val="003D64D1"/>
    <w:rsid w:val="003D67AA"/>
    <w:rsid w:val="003D6F7D"/>
    <w:rsid w:val="003E0A18"/>
    <w:rsid w:val="003E139F"/>
    <w:rsid w:val="003E17A6"/>
    <w:rsid w:val="003E2052"/>
    <w:rsid w:val="003E42D8"/>
    <w:rsid w:val="003E4315"/>
    <w:rsid w:val="003E53E3"/>
    <w:rsid w:val="003E5607"/>
    <w:rsid w:val="003E5793"/>
    <w:rsid w:val="003E60ED"/>
    <w:rsid w:val="003E6356"/>
    <w:rsid w:val="003E7618"/>
    <w:rsid w:val="003F01A7"/>
    <w:rsid w:val="003F08E2"/>
    <w:rsid w:val="003F182C"/>
    <w:rsid w:val="003F26E3"/>
    <w:rsid w:val="003F31AE"/>
    <w:rsid w:val="003F4775"/>
    <w:rsid w:val="003F562B"/>
    <w:rsid w:val="003F56D4"/>
    <w:rsid w:val="003F629F"/>
    <w:rsid w:val="003F6781"/>
    <w:rsid w:val="003F67D7"/>
    <w:rsid w:val="00400293"/>
    <w:rsid w:val="00400E1D"/>
    <w:rsid w:val="00401046"/>
    <w:rsid w:val="00403A4F"/>
    <w:rsid w:val="004043B2"/>
    <w:rsid w:val="0040494B"/>
    <w:rsid w:val="00404FD0"/>
    <w:rsid w:val="00405B89"/>
    <w:rsid w:val="00406D3A"/>
    <w:rsid w:val="00407275"/>
    <w:rsid w:val="004105B3"/>
    <w:rsid w:val="004107B1"/>
    <w:rsid w:val="00410A34"/>
    <w:rsid w:val="00410F80"/>
    <w:rsid w:val="004111FE"/>
    <w:rsid w:val="00411FB6"/>
    <w:rsid w:val="00412394"/>
    <w:rsid w:val="00412582"/>
    <w:rsid w:val="00413112"/>
    <w:rsid w:val="00413C91"/>
    <w:rsid w:val="004146C5"/>
    <w:rsid w:val="00414E33"/>
    <w:rsid w:val="00415432"/>
    <w:rsid w:val="0041575B"/>
    <w:rsid w:val="00415F81"/>
    <w:rsid w:val="0041667C"/>
    <w:rsid w:val="00416DA7"/>
    <w:rsid w:val="00420D94"/>
    <w:rsid w:val="00421A52"/>
    <w:rsid w:val="00421BB4"/>
    <w:rsid w:val="00421F0D"/>
    <w:rsid w:val="004226D1"/>
    <w:rsid w:val="0042380E"/>
    <w:rsid w:val="00423FAC"/>
    <w:rsid w:val="00424112"/>
    <w:rsid w:val="00424325"/>
    <w:rsid w:val="00424734"/>
    <w:rsid w:val="00424CC7"/>
    <w:rsid w:val="004251FE"/>
    <w:rsid w:val="00425B6A"/>
    <w:rsid w:val="00425FF2"/>
    <w:rsid w:val="00426AC2"/>
    <w:rsid w:val="00430162"/>
    <w:rsid w:val="0043055E"/>
    <w:rsid w:val="00430695"/>
    <w:rsid w:val="00430A31"/>
    <w:rsid w:val="00430E47"/>
    <w:rsid w:val="00431EBF"/>
    <w:rsid w:val="004320C8"/>
    <w:rsid w:val="00432406"/>
    <w:rsid w:val="00432664"/>
    <w:rsid w:val="004332FD"/>
    <w:rsid w:val="00433774"/>
    <w:rsid w:val="00433F92"/>
    <w:rsid w:val="00434555"/>
    <w:rsid w:val="004346AE"/>
    <w:rsid w:val="00434953"/>
    <w:rsid w:val="00434DE2"/>
    <w:rsid w:val="0043612C"/>
    <w:rsid w:val="00436D93"/>
    <w:rsid w:val="004374BD"/>
    <w:rsid w:val="00437613"/>
    <w:rsid w:val="00440088"/>
    <w:rsid w:val="00440284"/>
    <w:rsid w:val="004402EA"/>
    <w:rsid w:val="00441F3B"/>
    <w:rsid w:val="00442B8E"/>
    <w:rsid w:val="00442D40"/>
    <w:rsid w:val="00442F6B"/>
    <w:rsid w:val="00443729"/>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3883"/>
    <w:rsid w:val="0045429E"/>
    <w:rsid w:val="004543DA"/>
    <w:rsid w:val="00454803"/>
    <w:rsid w:val="00457918"/>
    <w:rsid w:val="004608BC"/>
    <w:rsid w:val="004608D6"/>
    <w:rsid w:val="004634A3"/>
    <w:rsid w:val="00464202"/>
    <w:rsid w:val="0046470F"/>
    <w:rsid w:val="00464B75"/>
    <w:rsid w:val="00465CCD"/>
    <w:rsid w:val="00466233"/>
    <w:rsid w:val="00466827"/>
    <w:rsid w:val="00466CE4"/>
    <w:rsid w:val="00467283"/>
    <w:rsid w:val="004676E3"/>
    <w:rsid w:val="00467B17"/>
    <w:rsid w:val="0047020A"/>
    <w:rsid w:val="00471680"/>
    <w:rsid w:val="00473710"/>
    <w:rsid w:val="00473739"/>
    <w:rsid w:val="00473A28"/>
    <w:rsid w:val="004746A0"/>
    <w:rsid w:val="0047553B"/>
    <w:rsid w:val="00475BAF"/>
    <w:rsid w:val="00475F3C"/>
    <w:rsid w:val="00476CAE"/>
    <w:rsid w:val="00477AFC"/>
    <w:rsid w:val="00477B0D"/>
    <w:rsid w:val="0048047A"/>
    <w:rsid w:val="004819E5"/>
    <w:rsid w:val="00481C92"/>
    <w:rsid w:val="0048201C"/>
    <w:rsid w:val="00482180"/>
    <w:rsid w:val="0048228D"/>
    <w:rsid w:val="0048390D"/>
    <w:rsid w:val="00483BB8"/>
    <w:rsid w:val="00484F81"/>
    <w:rsid w:val="004854CF"/>
    <w:rsid w:val="00485543"/>
    <w:rsid w:val="00485A17"/>
    <w:rsid w:val="00485A90"/>
    <w:rsid w:val="00485DAD"/>
    <w:rsid w:val="00487294"/>
    <w:rsid w:val="00487700"/>
    <w:rsid w:val="004878EE"/>
    <w:rsid w:val="004904DD"/>
    <w:rsid w:val="0049075A"/>
    <w:rsid w:val="004907ED"/>
    <w:rsid w:val="0049104E"/>
    <w:rsid w:val="00491A73"/>
    <w:rsid w:val="00492402"/>
    <w:rsid w:val="00492965"/>
    <w:rsid w:val="00492FF4"/>
    <w:rsid w:val="00494EE3"/>
    <w:rsid w:val="004957D1"/>
    <w:rsid w:val="00495E73"/>
    <w:rsid w:val="004968CA"/>
    <w:rsid w:val="00497CED"/>
    <w:rsid w:val="004A0982"/>
    <w:rsid w:val="004A0A9F"/>
    <w:rsid w:val="004A172E"/>
    <w:rsid w:val="004A295E"/>
    <w:rsid w:val="004A3910"/>
    <w:rsid w:val="004A3E7F"/>
    <w:rsid w:val="004A493A"/>
    <w:rsid w:val="004A5381"/>
    <w:rsid w:val="004A6057"/>
    <w:rsid w:val="004A6939"/>
    <w:rsid w:val="004A69EA"/>
    <w:rsid w:val="004A6FB4"/>
    <w:rsid w:val="004A7444"/>
    <w:rsid w:val="004A7ED9"/>
    <w:rsid w:val="004B004B"/>
    <w:rsid w:val="004B01B9"/>
    <w:rsid w:val="004B06E1"/>
    <w:rsid w:val="004B0AB0"/>
    <w:rsid w:val="004B18A7"/>
    <w:rsid w:val="004B1E77"/>
    <w:rsid w:val="004B209F"/>
    <w:rsid w:val="004B20FB"/>
    <w:rsid w:val="004B352B"/>
    <w:rsid w:val="004B3DE7"/>
    <w:rsid w:val="004B466B"/>
    <w:rsid w:val="004B496B"/>
    <w:rsid w:val="004B5118"/>
    <w:rsid w:val="004B55FD"/>
    <w:rsid w:val="004B6EFE"/>
    <w:rsid w:val="004B7F08"/>
    <w:rsid w:val="004C0AB6"/>
    <w:rsid w:val="004C0BC3"/>
    <w:rsid w:val="004C2C76"/>
    <w:rsid w:val="004C2F56"/>
    <w:rsid w:val="004C2FD3"/>
    <w:rsid w:val="004C384C"/>
    <w:rsid w:val="004C3FA5"/>
    <w:rsid w:val="004C4D73"/>
    <w:rsid w:val="004C58E8"/>
    <w:rsid w:val="004C5C46"/>
    <w:rsid w:val="004C610F"/>
    <w:rsid w:val="004C7126"/>
    <w:rsid w:val="004C76BB"/>
    <w:rsid w:val="004C7EEA"/>
    <w:rsid w:val="004D0841"/>
    <w:rsid w:val="004D10B2"/>
    <w:rsid w:val="004D1366"/>
    <w:rsid w:val="004D427F"/>
    <w:rsid w:val="004D5227"/>
    <w:rsid w:val="004D53B1"/>
    <w:rsid w:val="004D68A7"/>
    <w:rsid w:val="004D77A5"/>
    <w:rsid w:val="004D7B51"/>
    <w:rsid w:val="004E11D9"/>
    <w:rsid w:val="004E16D2"/>
    <w:rsid w:val="004E2616"/>
    <w:rsid w:val="004E2747"/>
    <w:rsid w:val="004E2ABA"/>
    <w:rsid w:val="004E2E7A"/>
    <w:rsid w:val="004E319B"/>
    <w:rsid w:val="004E3656"/>
    <w:rsid w:val="004E4376"/>
    <w:rsid w:val="004E4740"/>
    <w:rsid w:val="004E5A71"/>
    <w:rsid w:val="004E5B01"/>
    <w:rsid w:val="004E5EAD"/>
    <w:rsid w:val="004E63E9"/>
    <w:rsid w:val="004E6C63"/>
    <w:rsid w:val="004E7476"/>
    <w:rsid w:val="004E7C39"/>
    <w:rsid w:val="004F1C54"/>
    <w:rsid w:val="004F1F87"/>
    <w:rsid w:val="004F2264"/>
    <w:rsid w:val="004F2CF8"/>
    <w:rsid w:val="004F532C"/>
    <w:rsid w:val="004F536C"/>
    <w:rsid w:val="004F6355"/>
    <w:rsid w:val="004F6E9B"/>
    <w:rsid w:val="004F7038"/>
    <w:rsid w:val="004F7C6B"/>
    <w:rsid w:val="004F7D17"/>
    <w:rsid w:val="004F7D37"/>
    <w:rsid w:val="0050083F"/>
    <w:rsid w:val="00501E40"/>
    <w:rsid w:val="00501F20"/>
    <w:rsid w:val="005035F6"/>
    <w:rsid w:val="00504634"/>
    <w:rsid w:val="00504686"/>
    <w:rsid w:val="00505B05"/>
    <w:rsid w:val="00505BFF"/>
    <w:rsid w:val="00506ACF"/>
    <w:rsid w:val="00506EB8"/>
    <w:rsid w:val="005113A8"/>
    <w:rsid w:val="00511AE7"/>
    <w:rsid w:val="005144A5"/>
    <w:rsid w:val="00514CC4"/>
    <w:rsid w:val="00514DA5"/>
    <w:rsid w:val="00515E0F"/>
    <w:rsid w:val="0051687A"/>
    <w:rsid w:val="005204BF"/>
    <w:rsid w:val="00520A8D"/>
    <w:rsid w:val="00520D62"/>
    <w:rsid w:val="0052179A"/>
    <w:rsid w:val="005218E0"/>
    <w:rsid w:val="005226B5"/>
    <w:rsid w:val="00522CAB"/>
    <w:rsid w:val="00524982"/>
    <w:rsid w:val="005259D8"/>
    <w:rsid w:val="00527BB0"/>
    <w:rsid w:val="005312E5"/>
    <w:rsid w:val="00531952"/>
    <w:rsid w:val="00531A91"/>
    <w:rsid w:val="005322A4"/>
    <w:rsid w:val="00533344"/>
    <w:rsid w:val="005333DE"/>
    <w:rsid w:val="0053350E"/>
    <w:rsid w:val="005335FD"/>
    <w:rsid w:val="00533EBC"/>
    <w:rsid w:val="005342F3"/>
    <w:rsid w:val="00534AC7"/>
    <w:rsid w:val="00535013"/>
    <w:rsid w:val="005352A7"/>
    <w:rsid w:val="00536222"/>
    <w:rsid w:val="0053683B"/>
    <w:rsid w:val="005406D2"/>
    <w:rsid w:val="0054170B"/>
    <w:rsid w:val="0054196A"/>
    <w:rsid w:val="00542438"/>
    <w:rsid w:val="00542FCB"/>
    <w:rsid w:val="0054322D"/>
    <w:rsid w:val="00544026"/>
    <w:rsid w:val="005444CA"/>
    <w:rsid w:val="0054485C"/>
    <w:rsid w:val="00545090"/>
    <w:rsid w:val="00546C45"/>
    <w:rsid w:val="00550D5E"/>
    <w:rsid w:val="005525C8"/>
    <w:rsid w:val="00552E63"/>
    <w:rsid w:val="005534C7"/>
    <w:rsid w:val="00553F21"/>
    <w:rsid w:val="0055542A"/>
    <w:rsid w:val="005557AD"/>
    <w:rsid w:val="00556303"/>
    <w:rsid w:val="0055673B"/>
    <w:rsid w:val="005572C4"/>
    <w:rsid w:val="0055792D"/>
    <w:rsid w:val="00557B5C"/>
    <w:rsid w:val="0056030F"/>
    <w:rsid w:val="00560365"/>
    <w:rsid w:val="00560996"/>
    <w:rsid w:val="00561D18"/>
    <w:rsid w:val="00562560"/>
    <w:rsid w:val="0056266C"/>
    <w:rsid w:val="00562C57"/>
    <w:rsid w:val="00563363"/>
    <w:rsid w:val="00563D89"/>
    <w:rsid w:val="00564069"/>
    <w:rsid w:val="005643A5"/>
    <w:rsid w:val="00564A69"/>
    <w:rsid w:val="00565E5B"/>
    <w:rsid w:val="00566003"/>
    <w:rsid w:val="005662F1"/>
    <w:rsid w:val="00566780"/>
    <w:rsid w:val="00566FD9"/>
    <w:rsid w:val="00570B5F"/>
    <w:rsid w:val="00571D36"/>
    <w:rsid w:val="00571F9E"/>
    <w:rsid w:val="00573382"/>
    <w:rsid w:val="005735D8"/>
    <w:rsid w:val="00573AF8"/>
    <w:rsid w:val="00574755"/>
    <w:rsid w:val="00574C2E"/>
    <w:rsid w:val="00575CA8"/>
    <w:rsid w:val="00576248"/>
    <w:rsid w:val="00577999"/>
    <w:rsid w:val="005806AD"/>
    <w:rsid w:val="0058231B"/>
    <w:rsid w:val="0058337D"/>
    <w:rsid w:val="00583C91"/>
    <w:rsid w:val="0058559E"/>
    <w:rsid w:val="00585859"/>
    <w:rsid w:val="00586599"/>
    <w:rsid w:val="00587364"/>
    <w:rsid w:val="00587D6C"/>
    <w:rsid w:val="005910A5"/>
    <w:rsid w:val="00591820"/>
    <w:rsid w:val="00591AB0"/>
    <w:rsid w:val="00592621"/>
    <w:rsid w:val="0059275A"/>
    <w:rsid w:val="00592D3C"/>
    <w:rsid w:val="00593F5D"/>
    <w:rsid w:val="00594AEF"/>
    <w:rsid w:val="0059544A"/>
    <w:rsid w:val="00595639"/>
    <w:rsid w:val="00595808"/>
    <w:rsid w:val="00595FC1"/>
    <w:rsid w:val="005960D2"/>
    <w:rsid w:val="005968CE"/>
    <w:rsid w:val="005969C7"/>
    <w:rsid w:val="00597934"/>
    <w:rsid w:val="005A0B73"/>
    <w:rsid w:val="005A0BC0"/>
    <w:rsid w:val="005A29E6"/>
    <w:rsid w:val="005A359E"/>
    <w:rsid w:val="005A3A5B"/>
    <w:rsid w:val="005A3C74"/>
    <w:rsid w:val="005A4B7B"/>
    <w:rsid w:val="005A651E"/>
    <w:rsid w:val="005A71B8"/>
    <w:rsid w:val="005A74DB"/>
    <w:rsid w:val="005B197B"/>
    <w:rsid w:val="005B1ABF"/>
    <w:rsid w:val="005B26B8"/>
    <w:rsid w:val="005B31BC"/>
    <w:rsid w:val="005B3E8B"/>
    <w:rsid w:val="005B44F7"/>
    <w:rsid w:val="005B69C2"/>
    <w:rsid w:val="005B6E47"/>
    <w:rsid w:val="005B7862"/>
    <w:rsid w:val="005B7C94"/>
    <w:rsid w:val="005C051E"/>
    <w:rsid w:val="005C151D"/>
    <w:rsid w:val="005C1A76"/>
    <w:rsid w:val="005C27BF"/>
    <w:rsid w:val="005C308B"/>
    <w:rsid w:val="005C3A33"/>
    <w:rsid w:val="005C47F7"/>
    <w:rsid w:val="005C4842"/>
    <w:rsid w:val="005C5781"/>
    <w:rsid w:val="005C5CFC"/>
    <w:rsid w:val="005C6834"/>
    <w:rsid w:val="005C746A"/>
    <w:rsid w:val="005C775F"/>
    <w:rsid w:val="005D0577"/>
    <w:rsid w:val="005D0A51"/>
    <w:rsid w:val="005D0C24"/>
    <w:rsid w:val="005D0E77"/>
    <w:rsid w:val="005D150E"/>
    <w:rsid w:val="005D1D00"/>
    <w:rsid w:val="005D3944"/>
    <w:rsid w:val="005D4C19"/>
    <w:rsid w:val="005D4F19"/>
    <w:rsid w:val="005D4FDC"/>
    <w:rsid w:val="005D5B8F"/>
    <w:rsid w:val="005D689E"/>
    <w:rsid w:val="005E056D"/>
    <w:rsid w:val="005E1A2D"/>
    <w:rsid w:val="005E32F4"/>
    <w:rsid w:val="005E34D0"/>
    <w:rsid w:val="005E4A22"/>
    <w:rsid w:val="005F0ADD"/>
    <w:rsid w:val="005F10C0"/>
    <w:rsid w:val="005F23CD"/>
    <w:rsid w:val="005F2D49"/>
    <w:rsid w:val="005F315F"/>
    <w:rsid w:val="005F34D7"/>
    <w:rsid w:val="005F41C2"/>
    <w:rsid w:val="005F4509"/>
    <w:rsid w:val="005F4859"/>
    <w:rsid w:val="005F64EE"/>
    <w:rsid w:val="005F70B6"/>
    <w:rsid w:val="005F7FD3"/>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B74"/>
    <w:rsid w:val="00612D4B"/>
    <w:rsid w:val="006137B4"/>
    <w:rsid w:val="006139AD"/>
    <w:rsid w:val="0061596B"/>
    <w:rsid w:val="00616496"/>
    <w:rsid w:val="0061651B"/>
    <w:rsid w:val="00616E48"/>
    <w:rsid w:val="006175E4"/>
    <w:rsid w:val="006178B1"/>
    <w:rsid w:val="0062006B"/>
    <w:rsid w:val="00621166"/>
    <w:rsid w:val="0062190B"/>
    <w:rsid w:val="00622CE0"/>
    <w:rsid w:val="006233BF"/>
    <w:rsid w:val="00623635"/>
    <w:rsid w:val="00624812"/>
    <w:rsid w:val="00624B7F"/>
    <w:rsid w:val="0062573A"/>
    <w:rsid w:val="00626412"/>
    <w:rsid w:val="0062777C"/>
    <w:rsid w:val="00630317"/>
    <w:rsid w:val="00630A57"/>
    <w:rsid w:val="00632FA4"/>
    <w:rsid w:val="00633F4E"/>
    <w:rsid w:val="00634331"/>
    <w:rsid w:val="00634EA3"/>
    <w:rsid w:val="00635330"/>
    <w:rsid w:val="00635C16"/>
    <w:rsid w:val="006366E8"/>
    <w:rsid w:val="00636F96"/>
    <w:rsid w:val="00637D34"/>
    <w:rsid w:val="006410F4"/>
    <w:rsid w:val="00641530"/>
    <w:rsid w:val="00641A9B"/>
    <w:rsid w:val="006434B6"/>
    <w:rsid w:val="00644425"/>
    <w:rsid w:val="00644D43"/>
    <w:rsid w:val="00645AAF"/>
    <w:rsid w:val="006460B6"/>
    <w:rsid w:val="006479C5"/>
    <w:rsid w:val="0065019E"/>
    <w:rsid w:val="006514A3"/>
    <w:rsid w:val="00651836"/>
    <w:rsid w:val="00651EF3"/>
    <w:rsid w:val="00652E3C"/>
    <w:rsid w:val="0065314F"/>
    <w:rsid w:val="006545CF"/>
    <w:rsid w:val="00654A27"/>
    <w:rsid w:val="00655A5F"/>
    <w:rsid w:val="00660885"/>
    <w:rsid w:val="00661E25"/>
    <w:rsid w:val="00662F5F"/>
    <w:rsid w:val="006631E1"/>
    <w:rsid w:val="00664773"/>
    <w:rsid w:val="006647FC"/>
    <w:rsid w:val="00664C56"/>
    <w:rsid w:val="00665699"/>
    <w:rsid w:val="006669EA"/>
    <w:rsid w:val="00666A74"/>
    <w:rsid w:val="00666FC8"/>
    <w:rsid w:val="00667CBA"/>
    <w:rsid w:val="0067047B"/>
    <w:rsid w:val="0067059C"/>
    <w:rsid w:val="00673B75"/>
    <w:rsid w:val="00673E7A"/>
    <w:rsid w:val="00673F13"/>
    <w:rsid w:val="006749CF"/>
    <w:rsid w:val="00674CD3"/>
    <w:rsid w:val="00674EB0"/>
    <w:rsid w:val="006759EA"/>
    <w:rsid w:val="00675A18"/>
    <w:rsid w:val="00675A95"/>
    <w:rsid w:val="006765BF"/>
    <w:rsid w:val="006777CA"/>
    <w:rsid w:val="006778DE"/>
    <w:rsid w:val="00677DD0"/>
    <w:rsid w:val="00680C18"/>
    <w:rsid w:val="00680D29"/>
    <w:rsid w:val="00681157"/>
    <w:rsid w:val="006813C6"/>
    <w:rsid w:val="006815C9"/>
    <w:rsid w:val="00681699"/>
    <w:rsid w:val="0068182C"/>
    <w:rsid w:val="0068401A"/>
    <w:rsid w:val="006844E4"/>
    <w:rsid w:val="00684E0E"/>
    <w:rsid w:val="00685538"/>
    <w:rsid w:val="00685878"/>
    <w:rsid w:val="00686748"/>
    <w:rsid w:val="00686E49"/>
    <w:rsid w:val="0069013C"/>
    <w:rsid w:val="00690ACE"/>
    <w:rsid w:val="00690F0B"/>
    <w:rsid w:val="00690F73"/>
    <w:rsid w:val="0069142D"/>
    <w:rsid w:val="006915D0"/>
    <w:rsid w:val="00692CB2"/>
    <w:rsid w:val="0069347F"/>
    <w:rsid w:val="006943D1"/>
    <w:rsid w:val="00694B8E"/>
    <w:rsid w:val="0069534A"/>
    <w:rsid w:val="00695E1E"/>
    <w:rsid w:val="0069619A"/>
    <w:rsid w:val="0069620B"/>
    <w:rsid w:val="00696B8D"/>
    <w:rsid w:val="00696FE3"/>
    <w:rsid w:val="00697A5F"/>
    <w:rsid w:val="006A10BC"/>
    <w:rsid w:val="006A1A62"/>
    <w:rsid w:val="006A29BF"/>
    <w:rsid w:val="006A30D2"/>
    <w:rsid w:val="006A393A"/>
    <w:rsid w:val="006A4587"/>
    <w:rsid w:val="006A4A16"/>
    <w:rsid w:val="006A5BE6"/>
    <w:rsid w:val="006A61F4"/>
    <w:rsid w:val="006A762C"/>
    <w:rsid w:val="006B1BAE"/>
    <w:rsid w:val="006B3280"/>
    <w:rsid w:val="006B3A7F"/>
    <w:rsid w:val="006B4433"/>
    <w:rsid w:val="006B6300"/>
    <w:rsid w:val="006B6C7C"/>
    <w:rsid w:val="006B72C9"/>
    <w:rsid w:val="006C0A66"/>
    <w:rsid w:val="006C1505"/>
    <w:rsid w:val="006C2FBB"/>
    <w:rsid w:val="006C383B"/>
    <w:rsid w:val="006C3B1D"/>
    <w:rsid w:val="006C3E71"/>
    <w:rsid w:val="006C3E79"/>
    <w:rsid w:val="006C4974"/>
    <w:rsid w:val="006C4BE9"/>
    <w:rsid w:val="006C4DF4"/>
    <w:rsid w:val="006C52AE"/>
    <w:rsid w:val="006C577F"/>
    <w:rsid w:val="006C593E"/>
    <w:rsid w:val="006C615D"/>
    <w:rsid w:val="006C69B4"/>
    <w:rsid w:val="006C705B"/>
    <w:rsid w:val="006D008E"/>
    <w:rsid w:val="006D0149"/>
    <w:rsid w:val="006D023B"/>
    <w:rsid w:val="006D0AEB"/>
    <w:rsid w:val="006D1905"/>
    <w:rsid w:val="006D1F46"/>
    <w:rsid w:val="006D202C"/>
    <w:rsid w:val="006D2279"/>
    <w:rsid w:val="006D2AC0"/>
    <w:rsid w:val="006D2B8A"/>
    <w:rsid w:val="006D3B37"/>
    <w:rsid w:val="006D3E66"/>
    <w:rsid w:val="006D4904"/>
    <w:rsid w:val="006D5A15"/>
    <w:rsid w:val="006D5BD4"/>
    <w:rsid w:val="006D6DC6"/>
    <w:rsid w:val="006D7F62"/>
    <w:rsid w:val="006E264A"/>
    <w:rsid w:val="006E2C43"/>
    <w:rsid w:val="006E595E"/>
    <w:rsid w:val="006E596D"/>
    <w:rsid w:val="006E681B"/>
    <w:rsid w:val="006E73DB"/>
    <w:rsid w:val="006F1137"/>
    <w:rsid w:val="006F12CB"/>
    <w:rsid w:val="006F2929"/>
    <w:rsid w:val="007000DA"/>
    <w:rsid w:val="007000FE"/>
    <w:rsid w:val="00700688"/>
    <w:rsid w:val="007019A5"/>
    <w:rsid w:val="00702068"/>
    <w:rsid w:val="00702C7D"/>
    <w:rsid w:val="0070326A"/>
    <w:rsid w:val="0070349A"/>
    <w:rsid w:val="00704241"/>
    <w:rsid w:val="00704CB3"/>
    <w:rsid w:val="007052D0"/>
    <w:rsid w:val="0070651F"/>
    <w:rsid w:val="00706E25"/>
    <w:rsid w:val="00707851"/>
    <w:rsid w:val="007104B2"/>
    <w:rsid w:val="0071193D"/>
    <w:rsid w:val="00712015"/>
    <w:rsid w:val="00712556"/>
    <w:rsid w:val="00712AB5"/>
    <w:rsid w:val="00713004"/>
    <w:rsid w:val="00713DFD"/>
    <w:rsid w:val="00713F16"/>
    <w:rsid w:val="00714A73"/>
    <w:rsid w:val="00716FBB"/>
    <w:rsid w:val="0071765E"/>
    <w:rsid w:val="00720357"/>
    <w:rsid w:val="00721FF9"/>
    <w:rsid w:val="0072287A"/>
    <w:rsid w:val="00722E3F"/>
    <w:rsid w:val="007235D2"/>
    <w:rsid w:val="0072596B"/>
    <w:rsid w:val="00726AEB"/>
    <w:rsid w:val="00727A6D"/>
    <w:rsid w:val="007316C1"/>
    <w:rsid w:val="00731B36"/>
    <w:rsid w:val="00731D07"/>
    <w:rsid w:val="0073260A"/>
    <w:rsid w:val="007327DC"/>
    <w:rsid w:val="00732A52"/>
    <w:rsid w:val="00732B01"/>
    <w:rsid w:val="007331E4"/>
    <w:rsid w:val="0073354E"/>
    <w:rsid w:val="007338C7"/>
    <w:rsid w:val="00735EF4"/>
    <w:rsid w:val="00737EB1"/>
    <w:rsid w:val="00740397"/>
    <w:rsid w:val="00741649"/>
    <w:rsid w:val="0074225C"/>
    <w:rsid w:val="00742D9A"/>
    <w:rsid w:val="00743800"/>
    <w:rsid w:val="00743965"/>
    <w:rsid w:val="00745843"/>
    <w:rsid w:val="007471FA"/>
    <w:rsid w:val="00747563"/>
    <w:rsid w:val="00747B44"/>
    <w:rsid w:val="00747D0B"/>
    <w:rsid w:val="00750ACA"/>
    <w:rsid w:val="00752003"/>
    <w:rsid w:val="007526C7"/>
    <w:rsid w:val="0075288C"/>
    <w:rsid w:val="00752D9B"/>
    <w:rsid w:val="00754151"/>
    <w:rsid w:val="007545DB"/>
    <w:rsid w:val="0075621E"/>
    <w:rsid w:val="00757732"/>
    <w:rsid w:val="007604CF"/>
    <w:rsid w:val="007615B8"/>
    <w:rsid w:val="00762AA4"/>
    <w:rsid w:val="00765B6F"/>
    <w:rsid w:val="00766410"/>
    <w:rsid w:val="00766465"/>
    <w:rsid w:val="007667E6"/>
    <w:rsid w:val="00766D60"/>
    <w:rsid w:val="00766D78"/>
    <w:rsid w:val="007678A7"/>
    <w:rsid w:val="00767F7A"/>
    <w:rsid w:val="00770380"/>
    <w:rsid w:val="00770812"/>
    <w:rsid w:val="00770A85"/>
    <w:rsid w:val="00770AF3"/>
    <w:rsid w:val="00770E07"/>
    <w:rsid w:val="00771DA7"/>
    <w:rsid w:val="00772455"/>
    <w:rsid w:val="007738CC"/>
    <w:rsid w:val="00773B74"/>
    <w:rsid w:val="00774190"/>
    <w:rsid w:val="0077525D"/>
    <w:rsid w:val="0077537B"/>
    <w:rsid w:val="007754ED"/>
    <w:rsid w:val="00775B47"/>
    <w:rsid w:val="00776954"/>
    <w:rsid w:val="00776FF8"/>
    <w:rsid w:val="00781134"/>
    <w:rsid w:val="00782599"/>
    <w:rsid w:val="00782AAD"/>
    <w:rsid w:val="00782E26"/>
    <w:rsid w:val="00782FF5"/>
    <w:rsid w:val="00783307"/>
    <w:rsid w:val="007839FA"/>
    <w:rsid w:val="00783A90"/>
    <w:rsid w:val="00784114"/>
    <w:rsid w:val="00785AD4"/>
    <w:rsid w:val="00785C90"/>
    <w:rsid w:val="00785DFD"/>
    <w:rsid w:val="00787034"/>
    <w:rsid w:val="00787DDC"/>
    <w:rsid w:val="0079003D"/>
    <w:rsid w:val="00790155"/>
    <w:rsid w:val="007903B4"/>
    <w:rsid w:val="0079075B"/>
    <w:rsid w:val="00791C39"/>
    <w:rsid w:val="007927D9"/>
    <w:rsid w:val="00792E71"/>
    <w:rsid w:val="00793AC7"/>
    <w:rsid w:val="00794780"/>
    <w:rsid w:val="007947A9"/>
    <w:rsid w:val="00794847"/>
    <w:rsid w:val="00794FBA"/>
    <w:rsid w:val="00796317"/>
    <w:rsid w:val="00796CCE"/>
    <w:rsid w:val="00796FD2"/>
    <w:rsid w:val="007970A5"/>
    <w:rsid w:val="007972C4"/>
    <w:rsid w:val="007A0A74"/>
    <w:rsid w:val="007A0F72"/>
    <w:rsid w:val="007A1F40"/>
    <w:rsid w:val="007A23AA"/>
    <w:rsid w:val="007A34D6"/>
    <w:rsid w:val="007A40AA"/>
    <w:rsid w:val="007A4779"/>
    <w:rsid w:val="007A5B36"/>
    <w:rsid w:val="007A651F"/>
    <w:rsid w:val="007A6986"/>
    <w:rsid w:val="007A6E27"/>
    <w:rsid w:val="007A7112"/>
    <w:rsid w:val="007A7143"/>
    <w:rsid w:val="007A744C"/>
    <w:rsid w:val="007A7BEC"/>
    <w:rsid w:val="007A7FA7"/>
    <w:rsid w:val="007B0413"/>
    <w:rsid w:val="007B05BD"/>
    <w:rsid w:val="007B090D"/>
    <w:rsid w:val="007B0E88"/>
    <w:rsid w:val="007B1B57"/>
    <w:rsid w:val="007B1E4E"/>
    <w:rsid w:val="007B3AAF"/>
    <w:rsid w:val="007B4CA0"/>
    <w:rsid w:val="007B5806"/>
    <w:rsid w:val="007B5CB1"/>
    <w:rsid w:val="007B68DC"/>
    <w:rsid w:val="007B69DB"/>
    <w:rsid w:val="007B6AAA"/>
    <w:rsid w:val="007B7BFD"/>
    <w:rsid w:val="007C048E"/>
    <w:rsid w:val="007C082D"/>
    <w:rsid w:val="007C1A27"/>
    <w:rsid w:val="007C2078"/>
    <w:rsid w:val="007C266E"/>
    <w:rsid w:val="007C3579"/>
    <w:rsid w:val="007C35E0"/>
    <w:rsid w:val="007C3C16"/>
    <w:rsid w:val="007C4C67"/>
    <w:rsid w:val="007C4E05"/>
    <w:rsid w:val="007C60F6"/>
    <w:rsid w:val="007C64AB"/>
    <w:rsid w:val="007C66D2"/>
    <w:rsid w:val="007C6C06"/>
    <w:rsid w:val="007C6D1A"/>
    <w:rsid w:val="007C72BD"/>
    <w:rsid w:val="007C733F"/>
    <w:rsid w:val="007C782D"/>
    <w:rsid w:val="007D059D"/>
    <w:rsid w:val="007D19EE"/>
    <w:rsid w:val="007D3EDC"/>
    <w:rsid w:val="007D4509"/>
    <w:rsid w:val="007D4BDC"/>
    <w:rsid w:val="007D5A63"/>
    <w:rsid w:val="007D61ED"/>
    <w:rsid w:val="007D6C52"/>
    <w:rsid w:val="007D729B"/>
    <w:rsid w:val="007D7557"/>
    <w:rsid w:val="007D7BD7"/>
    <w:rsid w:val="007E0668"/>
    <w:rsid w:val="007E0729"/>
    <w:rsid w:val="007E1F88"/>
    <w:rsid w:val="007E31E1"/>
    <w:rsid w:val="007E36DA"/>
    <w:rsid w:val="007E3868"/>
    <w:rsid w:val="007E3A28"/>
    <w:rsid w:val="007E431B"/>
    <w:rsid w:val="007E57C3"/>
    <w:rsid w:val="007E72F3"/>
    <w:rsid w:val="007E7431"/>
    <w:rsid w:val="007F0D95"/>
    <w:rsid w:val="007F16F8"/>
    <w:rsid w:val="007F18A2"/>
    <w:rsid w:val="007F2D30"/>
    <w:rsid w:val="007F4DC4"/>
    <w:rsid w:val="007F60A4"/>
    <w:rsid w:val="007F6B66"/>
    <w:rsid w:val="007F6BA2"/>
    <w:rsid w:val="007F6D27"/>
    <w:rsid w:val="007F7A89"/>
    <w:rsid w:val="00801A3D"/>
    <w:rsid w:val="00802FEB"/>
    <w:rsid w:val="008042F1"/>
    <w:rsid w:val="008044B5"/>
    <w:rsid w:val="008045E9"/>
    <w:rsid w:val="00804CEC"/>
    <w:rsid w:val="00805032"/>
    <w:rsid w:val="00805093"/>
    <w:rsid w:val="008059EF"/>
    <w:rsid w:val="00805BC5"/>
    <w:rsid w:val="00805BE1"/>
    <w:rsid w:val="00805E47"/>
    <w:rsid w:val="0080619E"/>
    <w:rsid w:val="008067B7"/>
    <w:rsid w:val="00806E60"/>
    <w:rsid w:val="00810E3D"/>
    <w:rsid w:val="00810F6D"/>
    <w:rsid w:val="008117F1"/>
    <w:rsid w:val="00812140"/>
    <w:rsid w:val="008124BB"/>
    <w:rsid w:val="00812B13"/>
    <w:rsid w:val="00813200"/>
    <w:rsid w:val="00813234"/>
    <w:rsid w:val="00813FB7"/>
    <w:rsid w:val="008143E6"/>
    <w:rsid w:val="00814E05"/>
    <w:rsid w:val="008150B5"/>
    <w:rsid w:val="0081532D"/>
    <w:rsid w:val="00815578"/>
    <w:rsid w:val="00816C7E"/>
    <w:rsid w:val="00816FA0"/>
    <w:rsid w:val="008174B4"/>
    <w:rsid w:val="008177A8"/>
    <w:rsid w:val="00817B2E"/>
    <w:rsid w:val="008217CE"/>
    <w:rsid w:val="00821B26"/>
    <w:rsid w:val="008222AC"/>
    <w:rsid w:val="008229ED"/>
    <w:rsid w:val="008234F0"/>
    <w:rsid w:val="008239FC"/>
    <w:rsid w:val="00823D35"/>
    <w:rsid w:val="00824219"/>
    <w:rsid w:val="0082499B"/>
    <w:rsid w:val="00825430"/>
    <w:rsid w:val="00826AAD"/>
    <w:rsid w:val="00826DD2"/>
    <w:rsid w:val="008279FC"/>
    <w:rsid w:val="00830007"/>
    <w:rsid w:val="0083034D"/>
    <w:rsid w:val="0083034E"/>
    <w:rsid w:val="00831E05"/>
    <w:rsid w:val="008344CE"/>
    <w:rsid w:val="00834BB9"/>
    <w:rsid w:val="00834D31"/>
    <w:rsid w:val="00835481"/>
    <w:rsid w:val="00835C78"/>
    <w:rsid w:val="00835D8B"/>
    <w:rsid w:val="00835F21"/>
    <w:rsid w:val="00836C71"/>
    <w:rsid w:val="008370BE"/>
    <w:rsid w:val="00837478"/>
    <w:rsid w:val="00841200"/>
    <w:rsid w:val="00842B26"/>
    <w:rsid w:val="0084503F"/>
    <w:rsid w:val="0084509B"/>
    <w:rsid w:val="00845A71"/>
    <w:rsid w:val="00845AFD"/>
    <w:rsid w:val="00846AC1"/>
    <w:rsid w:val="00847464"/>
    <w:rsid w:val="00847CB8"/>
    <w:rsid w:val="0085055F"/>
    <w:rsid w:val="00850843"/>
    <w:rsid w:val="008514ED"/>
    <w:rsid w:val="00852E2D"/>
    <w:rsid w:val="0085379A"/>
    <w:rsid w:val="00853F4B"/>
    <w:rsid w:val="008541C2"/>
    <w:rsid w:val="00855759"/>
    <w:rsid w:val="00855B9B"/>
    <w:rsid w:val="00856AAA"/>
    <w:rsid w:val="00856E0E"/>
    <w:rsid w:val="0085700B"/>
    <w:rsid w:val="0085712C"/>
    <w:rsid w:val="0085764B"/>
    <w:rsid w:val="00857C12"/>
    <w:rsid w:val="00861860"/>
    <w:rsid w:val="00862325"/>
    <w:rsid w:val="0086286D"/>
    <w:rsid w:val="00863E1E"/>
    <w:rsid w:val="00865FDD"/>
    <w:rsid w:val="0086629B"/>
    <w:rsid w:val="00866B4B"/>
    <w:rsid w:val="00867556"/>
    <w:rsid w:val="00867A0B"/>
    <w:rsid w:val="00867AFA"/>
    <w:rsid w:val="00867FB2"/>
    <w:rsid w:val="00870855"/>
    <w:rsid w:val="00871D5A"/>
    <w:rsid w:val="00872A62"/>
    <w:rsid w:val="00872B34"/>
    <w:rsid w:val="0087445A"/>
    <w:rsid w:val="00874D07"/>
    <w:rsid w:val="00875034"/>
    <w:rsid w:val="00877937"/>
    <w:rsid w:val="008779AA"/>
    <w:rsid w:val="00877B82"/>
    <w:rsid w:val="00877F04"/>
    <w:rsid w:val="008805E5"/>
    <w:rsid w:val="008805ED"/>
    <w:rsid w:val="00880A51"/>
    <w:rsid w:val="00880E92"/>
    <w:rsid w:val="00881CA0"/>
    <w:rsid w:val="00881EE2"/>
    <w:rsid w:val="00882BD9"/>
    <w:rsid w:val="00883D8C"/>
    <w:rsid w:val="00883E05"/>
    <w:rsid w:val="00884D38"/>
    <w:rsid w:val="008854AE"/>
    <w:rsid w:val="00885A45"/>
    <w:rsid w:val="0088675F"/>
    <w:rsid w:val="008868B4"/>
    <w:rsid w:val="00887375"/>
    <w:rsid w:val="00887718"/>
    <w:rsid w:val="0088781F"/>
    <w:rsid w:val="00887A87"/>
    <w:rsid w:val="00891F0D"/>
    <w:rsid w:val="008933E2"/>
    <w:rsid w:val="00894529"/>
    <w:rsid w:val="00895022"/>
    <w:rsid w:val="0089502F"/>
    <w:rsid w:val="008950CB"/>
    <w:rsid w:val="00895366"/>
    <w:rsid w:val="00895BC2"/>
    <w:rsid w:val="00896364"/>
    <w:rsid w:val="008963BF"/>
    <w:rsid w:val="00896565"/>
    <w:rsid w:val="008A1A19"/>
    <w:rsid w:val="008A1BFE"/>
    <w:rsid w:val="008A233A"/>
    <w:rsid w:val="008A29BF"/>
    <w:rsid w:val="008A3B30"/>
    <w:rsid w:val="008A42F7"/>
    <w:rsid w:val="008A4B11"/>
    <w:rsid w:val="008A539E"/>
    <w:rsid w:val="008A614C"/>
    <w:rsid w:val="008A6FD8"/>
    <w:rsid w:val="008A77B6"/>
    <w:rsid w:val="008A7BE7"/>
    <w:rsid w:val="008B0FC1"/>
    <w:rsid w:val="008B268B"/>
    <w:rsid w:val="008B315D"/>
    <w:rsid w:val="008B3252"/>
    <w:rsid w:val="008B3F6D"/>
    <w:rsid w:val="008B461F"/>
    <w:rsid w:val="008B4CFF"/>
    <w:rsid w:val="008B57FA"/>
    <w:rsid w:val="008B594C"/>
    <w:rsid w:val="008B5B46"/>
    <w:rsid w:val="008B61F7"/>
    <w:rsid w:val="008B6E61"/>
    <w:rsid w:val="008B6FD0"/>
    <w:rsid w:val="008B74BE"/>
    <w:rsid w:val="008C026A"/>
    <w:rsid w:val="008C1323"/>
    <w:rsid w:val="008C1359"/>
    <w:rsid w:val="008C179D"/>
    <w:rsid w:val="008C22A0"/>
    <w:rsid w:val="008C30EF"/>
    <w:rsid w:val="008C3101"/>
    <w:rsid w:val="008C34E3"/>
    <w:rsid w:val="008C3BB7"/>
    <w:rsid w:val="008C4745"/>
    <w:rsid w:val="008C4814"/>
    <w:rsid w:val="008C50D1"/>
    <w:rsid w:val="008C66FB"/>
    <w:rsid w:val="008D05C0"/>
    <w:rsid w:val="008D0AE2"/>
    <w:rsid w:val="008D1765"/>
    <w:rsid w:val="008D27DC"/>
    <w:rsid w:val="008D3472"/>
    <w:rsid w:val="008D3DD1"/>
    <w:rsid w:val="008D414F"/>
    <w:rsid w:val="008D4EF7"/>
    <w:rsid w:val="008D555B"/>
    <w:rsid w:val="008D5792"/>
    <w:rsid w:val="008D59F9"/>
    <w:rsid w:val="008D5B2A"/>
    <w:rsid w:val="008D5B83"/>
    <w:rsid w:val="008D6A53"/>
    <w:rsid w:val="008D7861"/>
    <w:rsid w:val="008D7A92"/>
    <w:rsid w:val="008D7E9C"/>
    <w:rsid w:val="008E0810"/>
    <w:rsid w:val="008E3824"/>
    <w:rsid w:val="008E4749"/>
    <w:rsid w:val="008E4DC5"/>
    <w:rsid w:val="008E5151"/>
    <w:rsid w:val="008E5B75"/>
    <w:rsid w:val="008E5BE4"/>
    <w:rsid w:val="008E72B5"/>
    <w:rsid w:val="008E7CD9"/>
    <w:rsid w:val="008F0679"/>
    <w:rsid w:val="008F1465"/>
    <w:rsid w:val="008F1600"/>
    <w:rsid w:val="008F1635"/>
    <w:rsid w:val="008F1DED"/>
    <w:rsid w:val="008F220B"/>
    <w:rsid w:val="008F2947"/>
    <w:rsid w:val="008F400F"/>
    <w:rsid w:val="008F4428"/>
    <w:rsid w:val="008F4453"/>
    <w:rsid w:val="008F558E"/>
    <w:rsid w:val="008F6097"/>
    <w:rsid w:val="009015D0"/>
    <w:rsid w:val="0090172C"/>
    <w:rsid w:val="00902CC5"/>
    <w:rsid w:val="0090551D"/>
    <w:rsid w:val="00905C21"/>
    <w:rsid w:val="00906008"/>
    <w:rsid w:val="009066AA"/>
    <w:rsid w:val="00906D3F"/>
    <w:rsid w:val="00907074"/>
    <w:rsid w:val="00907F6C"/>
    <w:rsid w:val="0091007A"/>
    <w:rsid w:val="00910EFC"/>
    <w:rsid w:val="00911B45"/>
    <w:rsid w:val="00912977"/>
    <w:rsid w:val="00913705"/>
    <w:rsid w:val="00913CA3"/>
    <w:rsid w:val="00914643"/>
    <w:rsid w:val="00914794"/>
    <w:rsid w:val="009157AD"/>
    <w:rsid w:val="009165A5"/>
    <w:rsid w:val="009168C0"/>
    <w:rsid w:val="00916C89"/>
    <w:rsid w:val="00916EE1"/>
    <w:rsid w:val="00917651"/>
    <w:rsid w:val="0091767F"/>
    <w:rsid w:val="0092003C"/>
    <w:rsid w:val="00920B34"/>
    <w:rsid w:val="00920FB7"/>
    <w:rsid w:val="00921D60"/>
    <w:rsid w:val="0092261E"/>
    <w:rsid w:val="00922F8B"/>
    <w:rsid w:val="00923277"/>
    <w:rsid w:val="0092380F"/>
    <w:rsid w:val="009242A1"/>
    <w:rsid w:val="00924A93"/>
    <w:rsid w:val="00924E12"/>
    <w:rsid w:val="00926089"/>
    <w:rsid w:val="009268FD"/>
    <w:rsid w:val="00931EEC"/>
    <w:rsid w:val="0093209F"/>
    <w:rsid w:val="00932B2F"/>
    <w:rsid w:val="00932B68"/>
    <w:rsid w:val="00933A94"/>
    <w:rsid w:val="00933D32"/>
    <w:rsid w:val="009344DF"/>
    <w:rsid w:val="00934F58"/>
    <w:rsid w:val="0093551F"/>
    <w:rsid w:val="00936558"/>
    <w:rsid w:val="00936779"/>
    <w:rsid w:val="00936D20"/>
    <w:rsid w:val="0093788B"/>
    <w:rsid w:val="00937997"/>
    <w:rsid w:val="00937A12"/>
    <w:rsid w:val="00940654"/>
    <w:rsid w:val="00940B98"/>
    <w:rsid w:val="009417F5"/>
    <w:rsid w:val="00943518"/>
    <w:rsid w:val="009438F2"/>
    <w:rsid w:val="00943977"/>
    <w:rsid w:val="00943D70"/>
    <w:rsid w:val="009450BC"/>
    <w:rsid w:val="00945FE9"/>
    <w:rsid w:val="00946762"/>
    <w:rsid w:val="009468BB"/>
    <w:rsid w:val="00947F41"/>
    <w:rsid w:val="00950051"/>
    <w:rsid w:val="00951E06"/>
    <w:rsid w:val="00952CC0"/>
    <w:rsid w:val="00953156"/>
    <w:rsid w:val="009535AD"/>
    <w:rsid w:val="009543AF"/>
    <w:rsid w:val="0095479B"/>
    <w:rsid w:val="009550EC"/>
    <w:rsid w:val="009578F0"/>
    <w:rsid w:val="00957D39"/>
    <w:rsid w:val="00957E86"/>
    <w:rsid w:val="009602B0"/>
    <w:rsid w:val="009619C9"/>
    <w:rsid w:val="00961B26"/>
    <w:rsid w:val="009620EC"/>
    <w:rsid w:val="009623AB"/>
    <w:rsid w:val="0096258F"/>
    <w:rsid w:val="009625D1"/>
    <w:rsid w:val="00962936"/>
    <w:rsid w:val="00962EA5"/>
    <w:rsid w:val="0096326D"/>
    <w:rsid w:val="0096347E"/>
    <w:rsid w:val="009643F7"/>
    <w:rsid w:val="00965318"/>
    <w:rsid w:val="00965B22"/>
    <w:rsid w:val="00965ED2"/>
    <w:rsid w:val="00966F91"/>
    <w:rsid w:val="00967157"/>
    <w:rsid w:val="00967158"/>
    <w:rsid w:val="00970E00"/>
    <w:rsid w:val="00972D84"/>
    <w:rsid w:val="00973CFA"/>
    <w:rsid w:val="00974F66"/>
    <w:rsid w:val="009757CF"/>
    <w:rsid w:val="00975ACE"/>
    <w:rsid w:val="00975F71"/>
    <w:rsid w:val="009766F1"/>
    <w:rsid w:val="00976876"/>
    <w:rsid w:val="00976B63"/>
    <w:rsid w:val="00976B80"/>
    <w:rsid w:val="009776DA"/>
    <w:rsid w:val="00977820"/>
    <w:rsid w:val="0097787E"/>
    <w:rsid w:val="00977A3D"/>
    <w:rsid w:val="00977F16"/>
    <w:rsid w:val="00977F6F"/>
    <w:rsid w:val="009803BA"/>
    <w:rsid w:val="0098206D"/>
    <w:rsid w:val="0098296D"/>
    <w:rsid w:val="00984855"/>
    <w:rsid w:val="00984DA1"/>
    <w:rsid w:val="009851E6"/>
    <w:rsid w:val="00987243"/>
    <w:rsid w:val="0098756D"/>
    <w:rsid w:val="00992199"/>
    <w:rsid w:val="00992472"/>
    <w:rsid w:val="00993061"/>
    <w:rsid w:val="0099367C"/>
    <w:rsid w:val="0099377A"/>
    <w:rsid w:val="00994C27"/>
    <w:rsid w:val="00997021"/>
    <w:rsid w:val="00997F00"/>
    <w:rsid w:val="009A0A76"/>
    <w:rsid w:val="009A0C0B"/>
    <w:rsid w:val="009A0D74"/>
    <w:rsid w:val="009A0E46"/>
    <w:rsid w:val="009A0FCC"/>
    <w:rsid w:val="009A12D5"/>
    <w:rsid w:val="009A1B4D"/>
    <w:rsid w:val="009A2879"/>
    <w:rsid w:val="009A2989"/>
    <w:rsid w:val="009A4B11"/>
    <w:rsid w:val="009A4DEF"/>
    <w:rsid w:val="009A6C3D"/>
    <w:rsid w:val="009B0B9B"/>
    <w:rsid w:val="009B0C5C"/>
    <w:rsid w:val="009B1CFE"/>
    <w:rsid w:val="009B2429"/>
    <w:rsid w:val="009B24BB"/>
    <w:rsid w:val="009B29FD"/>
    <w:rsid w:val="009B2A81"/>
    <w:rsid w:val="009B2B99"/>
    <w:rsid w:val="009B2CFE"/>
    <w:rsid w:val="009B634F"/>
    <w:rsid w:val="009B69A0"/>
    <w:rsid w:val="009B6BBE"/>
    <w:rsid w:val="009C1047"/>
    <w:rsid w:val="009C1534"/>
    <w:rsid w:val="009C16B5"/>
    <w:rsid w:val="009C1E1E"/>
    <w:rsid w:val="009C3F8C"/>
    <w:rsid w:val="009C4052"/>
    <w:rsid w:val="009C4B97"/>
    <w:rsid w:val="009C573C"/>
    <w:rsid w:val="009C63D3"/>
    <w:rsid w:val="009C656F"/>
    <w:rsid w:val="009C68B4"/>
    <w:rsid w:val="009D0AC1"/>
    <w:rsid w:val="009D113D"/>
    <w:rsid w:val="009D197D"/>
    <w:rsid w:val="009D2ED7"/>
    <w:rsid w:val="009D4199"/>
    <w:rsid w:val="009D4995"/>
    <w:rsid w:val="009D4D0B"/>
    <w:rsid w:val="009D5FBB"/>
    <w:rsid w:val="009D6774"/>
    <w:rsid w:val="009D6ED1"/>
    <w:rsid w:val="009D70AD"/>
    <w:rsid w:val="009D77F4"/>
    <w:rsid w:val="009D796C"/>
    <w:rsid w:val="009E0CDD"/>
    <w:rsid w:val="009E105F"/>
    <w:rsid w:val="009E169C"/>
    <w:rsid w:val="009E2837"/>
    <w:rsid w:val="009E3A82"/>
    <w:rsid w:val="009E3B71"/>
    <w:rsid w:val="009E3B8B"/>
    <w:rsid w:val="009E4368"/>
    <w:rsid w:val="009E4D86"/>
    <w:rsid w:val="009E5297"/>
    <w:rsid w:val="009E53FC"/>
    <w:rsid w:val="009E5664"/>
    <w:rsid w:val="009E6B18"/>
    <w:rsid w:val="009E6C33"/>
    <w:rsid w:val="009E6F12"/>
    <w:rsid w:val="009F03CD"/>
    <w:rsid w:val="009F0BE5"/>
    <w:rsid w:val="009F0C55"/>
    <w:rsid w:val="009F1F38"/>
    <w:rsid w:val="009F4234"/>
    <w:rsid w:val="009F437A"/>
    <w:rsid w:val="009F45BB"/>
    <w:rsid w:val="009F472C"/>
    <w:rsid w:val="009F4D33"/>
    <w:rsid w:val="009F59B4"/>
    <w:rsid w:val="009F5A19"/>
    <w:rsid w:val="009F5D7F"/>
    <w:rsid w:val="009F64DD"/>
    <w:rsid w:val="009F7447"/>
    <w:rsid w:val="009F7C6B"/>
    <w:rsid w:val="00A00256"/>
    <w:rsid w:val="00A00EDF"/>
    <w:rsid w:val="00A01067"/>
    <w:rsid w:val="00A0222C"/>
    <w:rsid w:val="00A031BD"/>
    <w:rsid w:val="00A031D7"/>
    <w:rsid w:val="00A044F4"/>
    <w:rsid w:val="00A04FCC"/>
    <w:rsid w:val="00A06C73"/>
    <w:rsid w:val="00A079D2"/>
    <w:rsid w:val="00A1110E"/>
    <w:rsid w:val="00A11A48"/>
    <w:rsid w:val="00A12F0B"/>
    <w:rsid w:val="00A13391"/>
    <w:rsid w:val="00A1386D"/>
    <w:rsid w:val="00A13B5F"/>
    <w:rsid w:val="00A142FC"/>
    <w:rsid w:val="00A148CE"/>
    <w:rsid w:val="00A14F13"/>
    <w:rsid w:val="00A150E2"/>
    <w:rsid w:val="00A15226"/>
    <w:rsid w:val="00A15254"/>
    <w:rsid w:val="00A1535E"/>
    <w:rsid w:val="00A15E59"/>
    <w:rsid w:val="00A16D1B"/>
    <w:rsid w:val="00A16F0F"/>
    <w:rsid w:val="00A20259"/>
    <w:rsid w:val="00A206DE"/>
    <w:rsid w:val="00A2089A"/>
    <w:rsid w:val="00A20BFB"/>
    <w:rsid w:val="00A20C53"/>
    <w:rsid w:val="00A2259D"/>
    <w:rsid w:val="00A22FA0"/>
    <w:rsid w:val="00A236F7"/>
    <w:rsid w:val="00A237AB"/>
    <w:rsid w:val="00A2392F"/>
    <w:rsid w:val="00A246E7"/>
    <w:rsid w:val="00A2518A"/>
    <w:rsid w:val="00A257B4"/>
    <w:rsid w:val="00A25D43"/>
    <w:rsid w:val="00A25E28"/>
    <w:rsid w:val="00A2641C"/>
    <w:rsid w:val="00A278BA"/>
    <w:rsid w:val="00A2794C"/>
    <w:rsid w:val="00A30406"/>
    <w:rsid w:val="00A309A0"/>
    <w:rsid w:val="00A3263E"/>
    <w:rsid w:val="00A32BCF"/>
    <w:rsid w:val="00A32C64"/>
    <w:rsid w:val="00A33153"/>
    <w:rsid w:val="00A33251"/>
    <w:rsid w:val="00A335FB"/>
    <w:rsid w:val="00A33A23"/>
    <w:rsid w:val="00A34560"/>
    <w:rsid w:val="00A36653"/>
    <w:rsid w:val="00A369E2"/>
    <w:rsid w:val="00A36F0E"/>
    <w:rsid w:val="00A40869"/>
    <w:rsid w:val="00A40F69"/>
    <w:rsid w:val="00A4150E"/>
    <w:rsid w:val="00A41939"/>
    <w:rsid w:val="00A41D78"/>
    <w:rsid w:val="00A42E41"/>
    <w:rsid w:val="00A42E72"/>
    <w:rsid w:val="00A4363E"/>
    <w:rsid w:val="00A43885"/>
    <w:rsid w:val="00A44397"/>
    <w:rsid w:val="00A46A2E"/>
    <w:rsid w:val="00A46E2C"/>
    <w:rsid w:val="00A479E6"/>
    <w:rsid w:val="00A47B74"/>
    <w:rsid w:val="00A50EED"/>
    <w:rsid w:val="00A513F7"/>
    <w:rsid w:val="00A51770"/>
    <w:rsid w:val="00A52B9E"/>
    <w:rsid w:val="00A52E31"/>
    <w:rsid w:val="00A5383A"/>
    <w:rsid w:val="00A547EC"/>
    <w:rsid w:val="00A54C03"/>
    <w:rsid w:val="00A54E1B"/>
    <w:rsid w:val="00A5507C"/>
    <w:rsid w:val="00A55A1F"/>
    <w:rsid w:val="00A566D8"/>
    <w:rsid w:val="00A56F25"/>
    <w:rsid w:val="00A57344"/>
    <w:rsid w:val="00A5770A"/>
    <w:rsid w:val="00A600FF"/>
    <w:rsid w:val="00A601F2"/>
    <w:rsid w:val="00A60633"/>
    <w:rsid w:val="00A61BBE"/>
    <w:rsid w:val="00A620E4"/>
    <w:rsid w:val="00A621F0"/>
    <w:rsid w:val="00A6257C"/>
    <w:rsid w:val="00A62CEA"/>
    <w:rsid w:val="00A6345A"/>
    <w:rsid w:val="00A65876"/>
    <w:rsid w:val="00A664BB"/>
    <w:rsid w:val="00A66CCB"/>
    <w:rsid w:val="00A66D81"/>
    <w:rsid w:val="00A67112"/>
    <w:rsid w:val="00A6714F"/>
    <w:rsid w:val="00A67EFD"/>
    <w:rsid w:val="00A7121C"/>
    <w:rsid w:val="00A71C23"/>
    <w:rsid w:val="00A720FE"/>
    <w:rsid w:val="00A731E9"/>
    <w:rsid w:val="00A73265"/>
    <w:rsid w:val="00A7499B"/>
    <w:rsid w:val="00A75585"/>
    <w:rsid w:val="00A758B9"/>
    <w:rsid w:val="00A77155"/>
    <w:rsid w:val="00A77751"/>
    <w:rsid w:val="00A80142"/>
    <w:rsid w:val="00A82052"/>
    <w:rsid w:val="00A82B19"/>
    <w:rsid w:val="00A837D1"/>
    <w:rsid w:val="00A83E0E"/>
    <w:rsid w:val="00A847FF"/>
    <w:rsid w:val="00A854AF"/>
    <w:rsid w:val="00A85692"/>
    <w:rsid w:val="00A8753A"/>
    <w:rsid w:val="00A876FD"/>
    <w:rsid w:val="00A87A0F"/>
    <w:rsid w:val="00A90A83"/>
    <w:rsid w:val="00A917AE"/>
    <w:rsid w:val="00A91DF4"/>
    <w:rsid w:val="00A9229D"/>
    <w:rsid w:val="00A92AF0"/>
    <w:rsid w:val="00A93CF8"/>
    <w:rsid w:val="00A94208"/>
    <w:rsid w:val="00A94822"/>
    <w:rsid w:val="00A95874"/>
    <w:rsid w:val="00A95BB7"/>
    <w:rsid w:val="00A9656F"/>
    <w:rsid w:val="00A975ED"/>
    <w:rsid w:val="00A97D76"/>
    <w:rsid w:val="00AA0292"/>
    <w:rsid w:val="00AA035B"/>
    <w:rsid w:val="00AA0778"/>
    <w:rsid w:val="00AA2CD2"/>
    <w:rsid w:val="00AA3533"/>
    <w:rsid w:val="00AA377E"/>
    <w:rsid w:val="00AA43F4"/>
    <w:rsid w:val="00AA6212"/>
    <w:rsid w:val="00AA6E63"/>
    <w:rsid w:val="00AA718F"/>
    <w:rsid w:val="00AA7D5D"/>
    <w:rsid w:val="00AA7FF2"/>
    <w:rsid w:val="00AB1012"/>
    <w:rsid w:val="00AB116D"/>
    <w:rsid w:val="00AB1465"/>
    <w:rsid w:val="00AB1B72"/>
    <w:rsid w:val="00AB1E6C"/>
    <w:rsid w:val="00AB2DA7"/>
    <w:rsid w:val="00AB2E4A"/>
    <w:rsid w:val="00AB32FC"/>
    <w:rsid w:val="00AB3BBC"/>
    <w:rsid w:val="00AB4994"/>
    <w:rsid w:val="00AC14E9"/>
    <w:rsid w:val="00AC2283"/>
    <w:rsid w:val="00AC2A25"/>
    <w:rsid w:val="00AC2B06"/>
    <w:rsid w:val="00AC3A04"/>
    <w:rsid w:val="00AC53C8"/>
    <w:rsid w:val="00AC5550"/>
    <w:rsid w:val="00AC5CA0"/>
    <w:rsid w:val="00AC6ADC"/>
    <w:rsid w:val="00AC6CF5"/>
    <w:rsid w:val="00AC6EE0"/>
    <w:rsid w:val="00AC715D"/>
    <w:rsid w:val="00AC7344"/>
    <w:rsid w:val="00AD0B0D"/>
    <w:rsid w:val="00AD201C"/>
    <w:rsid w:val="00AD263C"/>
    <w:rsid w:val="00AD3E7D"/>
    <w:rsid w:val="00AD3EA3"/>
    <w:rsid w:val="00AD50A9"/>
    <w:rsid w:val="00AD522B"/>
    <w:rsid w:val="00AD58EE"/>
    <w:rsid w:val="00AD6D83"/>
    <w:rsid w:val="00AD7384"/>
    <w:rsid w:val="00AE0902"/>
    <w:rsid w:val="00AE10D6"/>
    <w:rsid w:val="00AE1FD4"/>
    <w:rsid w:val="00AE2F62"/>
    <w:rsid w:val="00AE4101"/>
    <w:rsid w:val="00AE4208"/>
    <w:rsid w:val="00AE4500"/>
    <w:rsid w:val="00AE5F61"/>
    <w:rsid w:val="00AE6B10"/>
    <w:rsid w:val="00AE6B81"/>
    <w:rsid w:val="00AF182B"/>
    <w:rsid w:val="00AF1DF7"/>
    <w:rsid w:val="00AF2995"/>
    <w:rsid w:val="00AF2BC3"/>
    <w:rsid w:val="00AF2D89"/>
    <w:rsid w:val="00AF4801"/>
    <w:rsid w:val="00AF56A5"/>
    <w:rsid w:val="00AF59E1"/>
    <w:rsid w:val="00AF5A45"/>
    <w:rsid w:val="00AF633A"/>
    <w:rsid w:val="00AF650E"/>
    <w:rsid w:val="00AF65D2"/>
    <w:rsid w:val="00AF6F91"/>
    <w:rsid w:val="00AF7088"/>
    <w:rsid w:val="00B016B7"/>
    <w:rsid w:val="00B0293A"/>
    <w:rsid w:val="00B0322D"/>
    <w:rsid w:val="00B0329A"/>
    <w:rsid w:val="00B03934"/>
    <w:rsid w:val="00B03D9C"/>
    <w:rsid w:val="00B0439C"/>
    <w:rsid w:val="00B043DF"/>
    <w:rsid w:val="00B04755"/>
    <w:rsid w:val="00B0492E"/>
    <w:rsid w:val="00B04A9F"/>
    <w:rsid w:val="00B050F0"/>
    <w:rsid w:val="00B058FE"/>
    <w:rsid w:val="00B05DF3"/>
    <w:rsid w:val="00B067DE"/>
    <w:rsid w:val="00B0741B"/>
    <w:rsid w:val="00B10783"/>
    <w:rsid w:val="00B10F13"/>
    <w:rsid w:val="00B12514"/>
    <w:rsid w:val="00B127B6"/>
    <w:rsid w:val="00B12863"/>
    <w:rsid w:val="00B133C6"/>
    <w:rsid w:val="00B14DD4"/>
    <w:rsid w:val="00B153E7"/>
    <w:rsid w:val="00B15A5E"/>
    <w:rsid w:val="00B1675A"/>
    <w:rsid w:val="00B1797D"/>
    <w:rsid w:val="00B17A8A"/>
    <w:rsid w:val="00B200E6"/>
    <w:rsid w:val="00B21914"/>
    <w:rsid w:val="00B22029"/>
    <w:rsid w:val="00B22D58"/>
    <w:rsid w:val="00B231A8"/>
    <w:rsid w:val="00B235B9"/>
    <w:rsid w:val="00B24EE8"/>
    <w:rsid w:val="00B2548E"/>
    <w:rsid w:val="00B25A5A"/>
    <w:rsid w:val="00B25AA3"/>
    <w:rsid w:val="00B274D6"/>
    <w:rsid w:val="00B27917"/>
    <w:rsid w:val="00B27A9C"/>
    <w:rsid w:val="00B30662"/>
    <w:rsid w:val="00B30FDE"/>
    <w:rsid w:val="00B31072"/>
    <w:rsid w:val="00B31395"/>
    <w:rsid w:val="00B314F2"/>
    <w:rsid w:val="00B3192E"/>
    <w:rsid w:val="00B3197B"/>
    <w:rsid w:val="00B327FB"/>
    <w:rsid w:val="00B32948"/>
    <w:rsid w:val="00B32AB7"/>
    <w:rsid w:val="00B33D63"/>
    <w:rsid w:val="00B33D68"/>
    <w:rsid w:val="00B34B0E"/>
    <w:rsid w:val="00B35F38"/>
    <w:rsid w:val="00B365A2"/>
    <w:rsid w:val="00B407C4"/>
    <w:rsid w:val="00B40EF5"/>
    <w:rsid w:val="00B41012"/>
    <w:rsid w:val="00B42BD2"/>
    <w:rsid w:val="00B43785"/>
    <w:rsid w:val="00B440B9"/>
    <w:rsid w:val="00B44201"/>
    <w:rsid w:val="00B44BCE"/>
    <w:rsid w:val="00B4527E"/>
    <w:rsid w:val="00B453D4"/>
    <w:rsid w:val="00B467CE"/>
    <w:rsid w:val="00B47D91"/>
    <w:rsid w:val="00B47E8F"/>
    <w:rsid w:val="00B50096"/>
    <w:rsid w:val="00B50346"/>
    <w:rsid w:val="00B50936"/>
    <w:rsid w:val="00B52129"/>
    <w:rsid w:val="00B5233F"/>
    <w:rsid w:val="00B525AE"/>
    <w:rsid w:val="00B54314"/>
    <w:rsid w:val="00B543A5"/>
    <w:rsid w:val="00B54B73"/>
    <w:rsid w:val="00B552F0"/>
    <w:rsid w:val="00B55AB4"/>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66BFE"/>
    <w:rsid w:val="00B705D9"/>
    <w:rsid w:val="00B740DB"/>
    <w:rsid w:val="00B74E5A"/>
    <w:rsid w:val="00B75860"/>
    <w:rsid w:val="00B761C4"/>
    <w:rsid w:val="00B7646F"/>
    <w:rsid w:val="00B77709"/>
    <w:rsid w:val="00B77E77"/>
    <w:rsid w:val="00B809CC"/>
    <w:rsid w:val="00B815E3"/>
    <w:rsid w:val="00B82207"/>
    <w:rsid w:val="00B82B74"/>
    <w:rsid w:val="00B82C05"/>
    <w:rsid w:val="00B831F3"/>
    <w:rsid w:val="00B8333B"/>
    <w:rsid w:val="00B83922"/>
    <w:rsid w:val="00B84A01"/>
    <w:rsid w:val="00B85FF4"/>
    <w:rsid w:val="00B86418"/>
    <w:rsid w:val="00B865B6"/>
    <w:rsid w:val="00B87F6B"/>
    <w:rsid w:val="00B905F8"/>
    <w:rsid w:val="00B90802"/>
    <w:rsid w:val="00B909A2"/>
    <w:rsid w:val="00B90BD6"/>
    <w:rsid w:val="00B90C5E"/>
    <w:rsid w:val="00B91160"/>
    <w:rsid w:val="00B91551"/>
    <w:rsid w:val="00B92EA4"/>
    <w:rsid w:val="00B93355"/>
    <w:rsid w:val="00B933DB"/>
    <w:rsid w:val="00B94B60"/>
    <w:rsid w:val="00BA0AC6"/>
    <w:rsid w:val="00BA158C"/>
    <w:rsid w:val="00BA2EE0"/>
    <w:rsid w:val="00BA49B8"/>
    <w:rsid w:val="00BA4A60"/>
    <w:rsid w:val="00BA5DFA"/>
    <w:rsid w:val="00BA5ECC"/>
    <w:rsid w:val="00BA6094"/>
    <w:rsid w:val="00BA6460"/>
    <w:rsid w:val="00BB0250"/>
    <w:rsid w:val="00BB0A1A"/>
    <w:rsid w:val="00BB0A38"/>
    <w:rsid w:val="00BB1677"/>
    <w:rsid w:val="00BB1B30"/>
    <w:rsid w:val="00BB2415"/>
    <w:rsid w:val="00BB2F64"/>
    <w:rsid w:val="00BB42BC"/>
    <w:rsid w:val="00BB4595"/>
    <w:rsid w:val="00BB57BF"/>
    <w:rsid w:val="00BB5897"/>
    <w:rsid w:val="00BB6111"/>
    <w:rsid w:val="00BB66D6"/>
    <w:rsid w:val="00BB7F3B"/>
    <w:rsid w:val="00BC3107"/>
    <w:rsid w:val="00BC327B"/>
    <w:rsid w:val="00BC3F64"/>
    <w:rsid w:val="00BC49E1"/>
    <w:rsid w:val="00BC5D61"/>
    <w:rsid w:val="00BC5F06"/>
    <w:rsid w:val="00BC6AA5"/>
    <w:rsid w:val="00BC7414"/>
    <w:rsid w:val="00BC7A77"/>
    <w:rsid w:val="00BD1B06"/>
    <w:rsid w:val="00BD1B35"/>
    <w:rsid w:val="00BD2364"/>
    <w:rsid w:val="00BD25AA"/>
    <w:rsid w:val="00BD2604"/>
    <w:rsid w:val="00BD4361"/>
    <w:rsid w:val="00BD4E4D"/>
    <w:rsid w:val="00BD5A52"/>
    <w:rsid w:val="00BD633A"/>
    <w:rsid w:val="00BD63D0"/>
    <w:rsid w:val="00BD7CF7"/>
    <w:rsid w:val="00BE01E8"/>
    <w:rsid w:val="00BE143B"/>
    <w:rsid w:val="00BE2553"/>
    <w:rsid w:val="00BE3508"/>
    <w:rsid w:val="00BE3D26"/>
    <w:rsid w:val="00BE3E5D"/>
    <w:rsid w:val="00BE4547"/>
    <w:rsid w:val="00BE59A8"/>
    <w:rsid w:val="00BE59F0"/>
    <w:rsid w:val="00BE6030"/>
    <w:rsid w:val="00BE6429"/>
    <w:rsid w:val="00BE681F"/>
    <w:rsid w:val="00BE7BFB"/>
    <w:rsid w:val="00BF15EE"/>
    <w:rsid w:val="00BF2A8F"/>
    <w:rsid w:val="00BF2DA0"/>
    <w:rsid w:val="00BF2E8F"/>
    <w:rsid w:val="00BF37B3"/>
    <w:rsid w:val="00BF49FE"/>
    <w:rsid w:val="00BF500F"/>
    <w:rsid w:val="00BF50CF"/>
    <w:rsid w:val="00BF51F8"/>
    <w:rsid w:val="00BF5BC1"/>
    <w:rsid w:val="00BF5DB5"/>
    <w:rsid w:val="00BF6325"/>
    <w:rsid w:val="00BF6C4A"/>
    <w:rsid w:val="00BF79E3"/>
    <w:rsid w:val="00C00E91"/>
    <w:rsid w:val="00C0260B"/>
    <w:rsid w:val="00C02F0B"/>
    <w:rsid w:val="00C02F2C"/>
    <w:rsid w:val="00C03AF3"/>
    <w:rsid w:val="00C04339"/>
    <w:rsid w:val="00C068A8"/>
    <w:rsid w:val="00C07433"/>
    <w:rsid w:val="00C07663"/>
    <w:rsid w:val="00C10C01"/>
    <w:rsid w:val="00C10DB7"/>
    <w:rsid w:val="00C11C45"/>
    <w:rsid w:val="00C11C50"/>
    <w:rsid w:val="00C12306"/>
    <w:rsid w:val="00C124BD"/>
    <w:rsid w:val="00C131FD"/>
    <w:rsid w:val="00C13922"/>
    <w:rsid w:val="00C1528D"/>
    <w:rsid w:val="00C158E3"/>
    <w:rsid w:val="00C165D4"/>
    <w:rsid w:val="00C1780C"/>
    <w:rsid w:val="00C17A3C"/>
    <w:rsid w:val="00C17A91"/>
    <w:rsid w:val="00C200FF"/>
    <w:rsid w:val="00C21E24"/>
    <w:rsid w:val="00C22E45"/>
    <w:rsid w:val="00C2310E"/>
    <w:rsid w:val="00C234FE"/>
    <w:rsid w:val="00C23571"/>
    <w:rsid w:val="00C2361E"/>
    <w:rsid w:val="00C23BFF"/>
    <w:rsid w:val="00C23C57"/>
    <w:rsid w:val="00C24053"/>
    <w:rsid w:val="00C246D8"/>
    <w:rsid w:val="00C24CA7"/>
    <w:rsid w:val="00C253D5"/>
    <w:rsid w:val="00C25452"/>
    <w:rsid w:val="00C2563E"/>
    <w:rsid w:val="00C2612C"/>
    <w:rsid w:val="00C265B4"/>
    <w:rsid w:val="00C26864"/>
    <w:rsid w:val="00C26A32"/>
    <w:rsid w:val="00C26C46"/>
    <w:rsid w:val="00C27F3E"/>
    <w:rsid w:val="00C3159C"/>
    <w:rsid w:val="00C31D9A"/>
    <w:rsid w:val="00C320C4"/>
    <w:rsid w:val="00C32503"/>
    <w:rsid w:val="00C33EFC"/>
    <w:rsid w:val="00C343BB"/>
    <w:rsid w:val="00C34707"/>
    <w:rsid w:val="00C34B15"/>
    <w:rsid w:val="00C34E78"/>
    <w:rsid w:val="00C3524B"/>
    <w:rsid w:val="00C3547A"/>
    <w:rsid w:val="00C35C27"/>
    <w:rsid w:val="00C364F1"/>
    <w:rsid w:val="00C3708C"/>
    <w:rsid w:val="00C37195"/>
    <w:rsid w:val="00C37357"/>
    <w:rsid w:val="00C37ABD"/>
    <w:rsid w:val="00C4005D"/>
    <w:rsid w:val="00C40687"/>
    <w:rsid w:val="00C40A65"/>
    <w:rsid w:val="00C40A83"/>
    <w:rsid w:val="00C41D40"/>
    <w:rsid w:val="00C42194"/>
    <w:rsid w:val="00C42246"/>
    <w:rsid w:val="00C42381"/>
    <w:rsid w:val="00C4334E"/>
    <w:rsid w:val="00C44535"/>
    <w:rsid w:val="00C44A09"/>
    <w:rsid w:val="00C44C87"/>
    <w:rsid w:val="00C45BF9"/>
    <w:rsid w:val="00C4730A"/>
    <w:rsid w:val="00C47652"/>
    <w:rsid w:val="00C47CD0"/>
    <w:rsid w:val="00C5007A"/>
    <w:rsid w:val="00C5240E"/>
    <w:rsid w:val="00C52BEC"/>
    <w:rsid w:val="00C52EF4"/>
    <w:rsid w:val="00C52F8F"/>
    <w:rsid w:val="00C535EF"/>
    <w:rsid w:val="00C53B0F"/>
    <w:rsid w:val="00C53B91"/>
    <w:rsid w:val="00C53DDE"/>
    <w:rsid w:val="00C53FFA"/>
    <w:rsid w:val="00C54465"/>
    <w:rsid w:val="00C54AE7"/>
    <w:rsid w:val="00C55189"/>
    <w:rsid w:val="00C56578"/>
    <w:rsid w:val="00C57E75"/>
    <w:rsid w:val="00C60C6E"/>
    <w:rsid w:val="00C6111E"/>
    <w:rsid w:val="00C628BA"/>
    <w:rsid w:val="00C62A4B"/>
    <w:rsid w:val="00C64C33"/>
    <w:rsid w:val="00C650C0"/>
    <w:rsid w:val="00C66861"/>
    <w:rsid w:val="00C70742"/>
    <w:rsid w:val="00C70DCE"/>
    <w:rsid w:val="00C723E9"/>
    <w:rsid w:val="00C734CB"/>
    <w:rsid w:val="00C73A7D"/>
    <w:rsid w:val="00C768E5"/>
    <w:rsid w:val="00C76B31"/>
    <w:rsid w:val="00C773FD"/>
    <w:rsid w:val="00C801ED"/>
    <w:rsid w:val="00C803A5"/>
    <w:rsid w:val="00C82C0D"/>
    <w:rsid w:val="00C847AA"/>
    <w:rsid w:val="00C84B57"/>
    <w:rsid w:val="00C84BD2"/>
    <w:rsid w:val="00C85638"/>
    <w:rsid w:val="00C87C51"/>
    <w:rsid w:val="00C91B4F"/>
    <w:rsid w:val="00C94C18"/>
    <w:rsid w:val="00C950D0"/>
    <w:rsid w:val="00C95303"/>
    <w:rsid w:val="00C95ED9"/>
    <w:rsid w:val="00C96FF9"/>
    <w:rsid w:val="00C97568"/>
    <w:rsid w:val="00C975EA"/>
    <w:rsid w:val="00C97AFD"/>
    <w:rsid w:val="00C97BCD"/>
    <w:rsid w:val="00CA0418"/>
    <w:rsid w:val="00CA0ED9"/>
    <w:rsid w:val="00CA145A"/>
    <w:rsid w:val="00CA1F02"/>
    <w:rsid w:val="00CA26FE"/>
    <w:rsid w:val="00CA270D"/>
    <w:rsid w:val="00CA2A00"/>
    <w:rsid w:val="00CA3878"/>
    <w:rsid w:val="00CA48B7"/>
    <w:rsid w:val="00CA4BB2"/>
    <w:rsid w:val="00CA60AE"/>
    <w:rsid w:val="00CA6C02"/>
    <w:rsid w:val="00CA6CEC"/>
    <w:rsid w:val="00CA7559"/>
    <w:rsid w:val="00CA75BF"/>
    <w:rsid w:val="00CA7DEA"/>
    <w:rsid w:val="00CB01ED"/>
    <w:rsid w:val="00CB0FE4"/>
    <w:rsid w:val="00CB19E8"/>
    <w:rsid w:val="00CB21CA"/>
    <w:rsid w:val="00CB2316"/>
    <w:rsid w:val="00CB29FB"/>
    <w:rsid w:val="00CB3182"/>
    <w:rsid w:val="00CB3708"/>
    <w:rsid w:val="00CB38A2"/>
    <w:rsid w:val="00CB4894"/>
    <w:rsid w:val="00CB4FE2"/>
    <w:rsid w:val="00CB5AB5"/>
    <w:rsid w:val="00CB5CBB"/>
    <w:rsid w:val="00CB6580"/>
    <w:rsid w:val="00CB662E"/>
    <w:rsid w:val="00CB68E1"/>
    <w:rsid w:val="00CB78EE"/>
    <w:rsid w:val="00CC01C5"/>
    <w:rsid w:val="00CC047B"/>
    <w:rsid w:val="00CC0814"/>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1DF7"/>
    <w:rsid w:val="00CD25BE"/>
    <w:rsid w:val="00CD2FC5"/>
    <w:rsid w:val="00CD4051"/>
    <w:rsid w:val="00CD40F8"/>
    <w:rsid w:val="00CD41D3"/>
    <w:rsid w:val="00CD479F"/>
    <w:rsid w:val="00CD514E"/>
    <w:rsid w:val="00CD5E33"/>
    <w:rsid w:val="00CD6E64"/>
    <w:rsid w:val="00CE0F0F"/>
    <w:rsid w:val="00CE1D12"/>
    <w:rsid w:val="00CE2C64"/>
    <w:rsid w:val="00CE2F95"/>
    <w:rsid w:val="00CE355F"/>
    <w:rsid w:val="00CE50E6"/>
    <w:rsid w:val="00CE60B3"/>
    <w:rsid w:val="00CE6130"/>
    <w:rsid w:val="00CE630D"/>
    <w:rsid w:val="00CE7200"/>
    <w:rsid w:val="00CE7535"/>
    <w:rsid w:val="00CF238B"/>
    <w:rsid w:val="00CF413B"/>
    <w:rsid w:val="00CF4D84"/>
    <w:rsid w:val="00CF56DC"/>
    <w:rsid w:val="00CF6045"/>
    <w:rsid w:val="00CF60E4"/>
    <w:rsid w:val="00CF6344"/>
    <w:rsid w:val="00CF647A"/>
    <w:rsid w:val="00CF6A21"/>
    <w:rsid w:val="00CF6C0D"/>
    <w:rsid w:val="00CF6D7C"/>
    <w:rsid w:val="00CF6FE5"/>
    <w:rsid w:val="00CF70F4"/>
    <w:rsid w:val="00CF71C1"/>
    <w:rsid w:val="00CF7424"/>
    <w:rsid w:val="00CF7559"/>
    <w:rsid w:val="00CF7F2A"/>
    <w:rsid w:val="00D00CC4"/>
    <w:rsid w:val="00D0147A"/>
    <w:rsid w:val="00D016CA"/>
    <w:rsid w:val="00D02AE0"/>
    <w:rsid w:val="00D03676"/>
    <w:rsid w:val="00D03AC6"/>
    <w:rsid w:val="00D043C7"/>
    <w:rsid w:val="00D044CC"/>
    <w:rsid w:val="00D0463A"/>
    <w:rsid w:val="00D05ADC"/>
    <w:rsid w:val="00D05F85"/>
    <w:rsid w:val="00D069F2"/>
    <w:rsid w:val="00D07311"/>
    <w:rsid w:val="00D07994"/>
    <w:rsid w:val="00D10119"/>
    <w:rsid w:val="00D11292"/>
    <w:rsid w:val="00D128AE"/>
    <w:rsid w:val="00D12A88"/>
    <w:rsid w:val="00D138C8"/>
    <w:rsid w:val="00D14550"/>
    <w:rsid w:val="00D15E21"/>
    <w:rsid w:val="00D16BE9"/>
    <w:rsid w:val="00D16C5B"/>
    <w:rsid w:val="00D20B10"/>
    <w:rsid w:val="00D21D80"/>
    <w:rsid w:val="00D23191"/>
    <w:rsid w:val="00D2320F"/>
    <w:rsid w:val="00D2326D"/>
    <w:rsid w:val="00D23CA2"/>
    <w:rsid w:val="00D251D5"/>
    <w:rsid w:val="00D26CAA"/>
    <w:rsid w:val="00D3063B"/>
    <w:rsid w:val="00D3172F"/>
    <w:rsid w:val="00D31B68"/>
    <w:rsid w:val="00D3326C"/>
    <w:rsid w:val="00D33B9A"/>
    <w:rsid w:val="00D33CBD"/>
    <w:rsid w:val="00D34092"/>
    <w:rsid w:val="00D376A0"/>
    <w:rsid w:val="00D37B0A"/>
    <w:rsid w:val="00D401CE"/>
    <w:rsid w:val="00D40203"/>
    <w:rsid w:val="00D40D28"/>
    <w:rsid w:val="00D40E0B"/>
    <w:rsid w:val="00D411D6"/>
    <w:rsid w:val="00D41209"/>
    <w:rsid w:val="00D4135E"/>
    <w:rsid w:val="00D413A6"/>
    <w:rsid w:val="00D420D4"/>
    <w:rsid w:val="00D423B5"/>
    <w:rsid w:val="00D42787"/>
    <w:rsid w:val="00D442AF"/>
    <w:rsid w:val="00D4467C"/>
    <w:rsid w:val="00D455EB"/>
    <w:rsid w:val="00D46B82"/>
    <w:rsid w:val="00D47AF3"/>
    <w:rsid w:val="00D50241"/>
    <w:rsid w:val="00D502BA"/>
    <w:rsid w:val="00D509C0"/>
    <w:rsid w:val="00D51571"/>
    <w:rsid w:val="00D51587"/>
    <w:rsid w:val="00D53B67"/>
    <w:rsid w:val="00D53C30"/>
    <w:rsid w:val="00D541D4"/>
    <w:rsid w:val="00D54CDB"/>
    <w:rsid w:val="00D55142"/>
    <w:rsid w:val="00D5529B"/>
    <w:rsid w:val="00D552D6"/>
    <w:rsid w:val="00D55B1C"/>
    <w:rsid w:val="00D55DAD"/>
    <w:rsid w:val="00D5605F"/>
    <w:rsid w:val="00D5703C"/>
    <w:rsid w:val="00D5728F"/>
    <w:rsid w:val="00D5779D"/>
    <w:rsid w:val="00D57BB1"/>
    <w:rsid w:val="00D6046E"/>
    <w:rsid w:val="00D60D01"/>
    <w:rsid w:val="00D60EB4"/>
    <w:rsid w:val="00D60F81"/>
    <w:rsid w:val="00D62C2B"/>
    <w:rsid w:val="00D62D71"/>
    <w:rsid w:val="00D62F72"/>
    <w:rsid w:val="00D63BB7"/>
    <w:rsid w:val="00D63C08"/>
    <w:rsid w:val="00D64599"/>
    <w:rsid w:val="00D64A02"/>
    <w:rsid w:val="00D64D95"/>
    <w:rsid w:val="00D65163"/>
    <w:rsid w:val="00D65796"/>
    <w:rsid w:val="00D66333"/>
    <w:rsid w:val="00D66594"/>
    <w:rsid w:val="00D67620"/>
    <w:rsid w:val="00D67AE3"/>
    <w:rsid w:val="00D70A43"/>
    <w:rsid w:val="00D70C7F"/>
    <w:rsid w:val="00D71C9D"/>
    <w:rsid w:val="00D71D29"/>
    <w:rsid w:val="00D724A9"/>
    <w:rsid w:val="00D72F00"/>
    <w:rsid w:val="00D73309"/>
    <w:rsid w:val="00D7362A"/>
    <w:rsid w:val="00D75E37"/>
    <w:rsid w:val="00D760BD"/>
    <w:rsid w:val="00D762FE"/>
    <w:rsid w:val="00D769B7"/>
    <w:rsid w:val="00D77FDC"/>
    <w:rsid w:val="00D800A2"/>
    <w:rsid w:val="00D804D9"/>
    <w:rsid w:val="00D843B3"/>
    <w:rsid w:val="00D84D07"/>
    <w:rsid w:val="00D85829"/>
    <w:rsid w:val="00D85945"/>
    <w:rsid w:val="00D86EA9"/>
    <w:rsid w:val="00D87015"/>
    <w:rsid w:val="00D903EC"/>
    <w:rsid w:val="00D90BEA"/>
    <w:rsid w:val="00D91C06"/>
    <w:rsid w:val="00D923BB"/>
    <w:rsid w:val="00D9244B"/>
    <w:rsid w:val="00D92F08"/>
    <w:rsid w:val="00D92F60"/>
    <w:rsid w:val="00D936A6"/>
    <w:rsid w:val="00D93F28"/>
    <w:rsid w:val="00D941E6"/>
    <w:rsid w:val="00D96757"/>
    <w:rsid w:val="00D96AC2"/>
    <w:rsid w:val="00D96C6F"/>
    <w:rsid w:val="00D97F3E"/>
    <w:rsid w:val="00D97F83"/>
    <w:rsid w:val="00DA18B3"/>
    <w:rsid w:val="00DA1E80"/>
    <w:rsid w:val="00DA1EAB"/>
    <w:rsid w:val="00DA2C1A"/>
    <w:rsid w:val="00DA31C5"/>
    <w:rsid w:val="00DA3387"/>
    <w:rsid w:val="00DA34A7"/>
    <w:rsid w:val="00DA3B25"/>
    <w:rsid w:val="00DA4A1B"/>
    <w:rsid w:val="00DA5B4A"/>
    <w:rsid w:val="00DA6023"/>
    <w:rsid w:val="00DA6601"/>
    <w:rsid w:val="00DA71A8"/>
    <w:rsid w:val="00DA749D"/>
    <w:rsid w:val="00DA7671"/>
    <w:rsid w:val="00DA7B59"/>
    <w:rsid w:val="00DB022F"/>
    <w:rsid w:val="00DB0706"/>
    <w:rsid w:val="00DB0842"/>
    <w:rsid w:val="00DB09C8"/>
    <w:rsid w:val="00DB10F7"/>
    <w:rsid w:val="00DB1F59"/>
    <w:rsid w:val="00DB267E"/>
    <w:rsid w:val="00DB3372"/>
    <w:rsid w:val="00DB4073"/>
    <w:rsid w:val="00DB40B9"/>
    <w:rsid w:val="00DB4758"/>
    <w:rsid w:val="00DB4BF5"/>
    <w:rsid w:val="00DB583A"/>
    <w:rsid w:val="00DB58F6"/>
    <w:rsid w:val="00DB69D9"/>
    <w:rsid w:val="00DB72E7"/>
    <w:rsid w:val="00DB786C"/>
    <w:rsid w:val="00DC031B"/>
    <w:rsid w:val="00DC053F"/>
    <w:rsid w:val="00DC0901"/>
    <w:rsid w:val="00DC194C"/>
    <w:rsid w:val="00DC1EE3"/>
    <w:rsid w:val="00DC2EFE"/>
    <w:rsid w:val="00DC621B"/>
    <w:rsid w:val="00DC687D"/>
    <w:rsid w:val="00DC7591"/>
    <w:rsid w:val="00DC79EB"/>
    <w:rsid w:val="00DC7A39"/>
    <w:rsid w:val="00DD09A6"/>
    <w:rsid w:val="00DD09D6"/>
    <w:rsid w:val="00DD2109"/>
    <w:rsid w:val="00DD25E6"/>
    <w:rsid w:val="00DD3213"/>
    <w:rsid w:val="00DD3937"/>
    <w:rsid w:val="00DD4413"/>
    <w:rsid w:val="00DD59B3"/>
    <w:rsid w:val="00DD5B9F"/>
    <w:rsid w:val="00DD62AE"/>
    <w:rsid w:val="00DD6782"/>
    <w:rsid w:val="00DD765D"/>
    <w:rsid w:val="00DE0DDB"/>
    <w:rsid w:val="00DE14BE"/>
    <w:rsid w:val="00DE2968"/>
    <w:rsid w:val="00DE2BE1"/>
    <w:rsid w:val="00DE4D91"/>
    <w:rsid w:val="00DE4E61"/>
    <w:rsid w:val="00DE4FCD"/>
    <w:rsid w:val="00DE5B99"/>
    <w:rsid w:val="00DE61AC"/>
    <w:rsid w:val="00DE680C"/>
    <w:rsid w:val="00DE6B74"/>
    <w:rsid w:val="00DE72B1"/>
    <w:rsid w:val="00DF03E4"/>
    <w:rsid w:val="00DF03FC"/>
    <w:rsid w:val="00DF2723"/>
    <w:rsid w:val="00DF275B"/>
    <w:rsid w:val="00DF31A1"/>
    <w:rsid w:val="00DF39AE"/>
    <w:rsid w:val="00DF3ADC"/>
    <w:rsid w:val="00DF66C1"/>
    <w:rsid w:val="00DF76C2"/>
    <w:rsid w:val="00E000EE"/>
    <w:rsid w:val="00E006AA"/>
    <w:rsid w:val="00E00EA7"/>
    <w:rsid w:val="00E01F4B"/>
    <w:rsid w:val="00E024EA"/>
    <w:rsid w:val="00E02535"/>
    <w:rsid w:val="00E031FF"/>
    <w:rsid w:val="00E04358"/>
    <w:rsid w:val="00E0628B"/>
    <w:rsid w:val="00E076DC"/>
    <w:rsid w:val="00E1057F"/>
    <w:rsid w:val="00E1068C"/>
    <w:rsid w:val="00E11146"/>
    <w:rsid w:val="00E112A6"/>
    <w:rsid w:val="00E12434"/>
    <w:rsid w:val="00E12447"/>
    <w:rsid w:val="00E13284"/>
    <w:rsid w:val="00E13537"/>
    <w:rsid w:val="00E13BC0"/>
    <w:rsid w:val="00E13EA0"/>
    <w:rsid w:val="00E14801"/>
    <w:rsid w:val="00E149BC"/>
    <w:rsid w:val="00E14E88"/>
    <w:rsid w:val="00E16569"/>
    <w:rsid w:val="00E1792C"/>
    <w:rsid w:val="00E17D31"/>
    <w:rsid w:val="00E20B1D"/>
    <w:rsid w:val="00E21EBE"/>
    <w:rsid w:val="00E22479"/>
    <w:rsid w:val="00E22843"/>
    <w:rsid w:val="00E2291F"/>
    <w:rsid w:val="00E22FC1"/>
    <w:rsid w:val="00E2328E"/>
    <w:rsid w:val="00E235D5"/>
    <w:rsid w:val="00E23C89"/>
    <w:rsid w:val="00E24817"/>
    <w:rsid w:val="00E24FB7"/>
    <w:rsid w:val="00E25C06"/>
    <w:rsid w:val="00E26262"/>
    <w:rsid w:val="00E264E5"/>
    <w:rsid w:val="00E26619"/>
    <w:rsid w:val="00E26F75"/>
    <w:rsid w:val="00E27158"/>
    <w:rsid w:val="00E30733"/>
    <w:rsid w:val="00E30B5F"/>
    <w:rsid w:val="00E30B92"/>
    <w:rsid w:val="00E30FAF"/>
    <w:rsid w:val="00E31915"/>
    <w:rsid w:val="00E33348"/>
    <w:rsid w:val="00E33A6B"/>
    <w:rsid w:val="00E351AF"/>
    <w:rsid w:val="00E36043"/>
    <w:rsid w:val="00E36CB1"/>
    <w:rsid w:val="00E3796C"/>
    <w:rsid w:val="00E4057B"/>
    <w:rsid w:val="00E40C0D"/>
    <w:rsid w:val="00E413DE"/>
    <w:rsid w:val="00E41B40"/>
    <w:rsid w:val="00E42DAA"/>
    <w:rsid w:val="00E43330"/>
    <w:rsid w:val="00E436AA"/>
    <w:rsid w:val="00E4436B"/>
    <w:rsid w:val="00E4481F"/>
    <w:rsid w:val="00E460C5"/>
    <w:rsid w:val="00E46AC2"/>
    <w:rsid w:val="00E47A6E"/>
    <w:rsid w:val="00E47A82"/>
    <w:rsid w:val="00E512ED"/>
    <w:rsid w:val="00E5188A"/>
    <w:rsid w:val="00E51B25"/>
    <w:rsid w:val="00E53632"/>
    <w:rsid w:val="00E55AEC"/>
    <w:rsid w:val="00E56180"/>
    <w:rsid w:val="00E56510"/>
    <w:rsid w:val="00E56951"/>
    <w:rsid w:val="00E570C1"/>
    <w:rsid w:val="00E601B2"/>
    <w:rsid w:val="00E605FA"/>
    <w:rsid w:val="00E60DD1"/>
    <w:rsid w:val="00E60FF0"/>
    <w:rsid w:val="00E60FF3"/>
    <w:rsid w:val="00E62DB7"/>
    <w:rsid w:val="00E643BE"/>
    <w:rsid w:val="00E656C5"/>
    <w:rsid w:val="00E664B1"/>
    <w:rsid w:val="00E66AEF"/>
    <w:rsid w:val="00E7050D"/>
    <w:rsid w:val="00E706D8"/>
    <w:rsid w:val="00E7190E"/>
    <w:rsid w:val="00E71F82"/>
    <w:rsid w:val="00E7247F"/>
    <w:rsid w:val="00E737D6"/>
    <w:rsid w:val="00E74B2E"/>
    <w:rsid w:val="00E754A4"/>
    <w:rsid w:val="00E7575D"/>
    <w:rsid w:val="00E75FC1"/>
    <w:rsid w:val="00E7666E"/>
    <w:rsid w:val="00E76E0B"/>
    <w:rsid w:val="00E8095F"/>
    <w:rsid w:val="00E80B43"/>
    <w:rsid w:val="00E80D7E"/>
    <w:rsid w:val="00E83288"/>
    <w:rsid w:val="00E836BB"/>
    <w:rsid w:val="00E837CB"/>
    <w:rsid w:val="00E8388C"/>
    <w:rsid w:val="00E84170"/>
    <w:rsid w:val="00E84BD2"/>
    <w:rsid w:val="00E86BC6"/>
    <w:rsid w:val="00E9149A"/>
    <w:rsid w:val="00E91AA4"/>
    <w:rsid w:val="00E94BCD"/>
    <w:rsid w:val="00E94FC5"/>
    <w:rsid w:val="00E9592C"/>
    <w:rsid w:val="00E96158"/>
    <w:rsid w:val="00E96CE4"/>
    <w:rsid w:val="00E96EBC"/>
    <w:rsid w:val="00E97813"/>
    <w:rsid w:val="00E979DC"/>
    <w:rsid w:val="00EA168C"/>
    <w:rsid w:val="00EA1944"/>
    <w:rsid w:val="00EA19F2"/>
    <w:rsid w:val="00EA1C2A"/>
    <w:rsid w:val="00EA1E6C"/>
    <w:rsid w:val="00EA4B0F"/>
    <w:rsid w:val="00EA5225"/>
    <w:rsid w:val="00EA52A3"/>
    <w:rsid w:val="00EA5891"/>
    <w:rsid w:val="00EA65FD"/>
    <w:rsid w:val="00EA6C63"/>
    <w:rsid w:val="00EB039B"/>
    <w:rsid w:val="00EB04EE"/>
    <w:rsid w:val="00EB0534"/>
    <w:rsid w:val="00EB0F7D"/>
    <w:rsid w:val="00EB1114"/>
    <w:rsid w:val="00EB149A"/>
    <w:rsid w:val="00EB349F"/>
    <w:rsid w:val="00EB3541"/>
    <w:rsid w:val="00EB3BEA"/>
    <w:rsid w:val="00EB3E8B"/>
    <w:rsid w:val="00EB3FEE"/>
    <w:rsid w:val="00EB458D"/>
    <w:rsid w:val="00EB54F8"/>
    <w:rsid w:val="00EB5768"/>
    <w:rsid w:val="00EB6271"/>
    <w:rsid w:val="00EB6457"/>
    <w:rsid w:val="00EB6A15"/>
    <w:rsid w:val="00EB7081"/>
    <w:rsid w:val="00EB711B"/>
    <w:rsid w:val="00EB74B2"/>
    <w:rsid w:val="00EC00A5"/>
    <w:rsid w:val="00EC040A"/>
    <w:rsid w:val="00EC1618"/>
    <w:rsid w:val="00EC25D3"/>
    <w:rsid w:val="00EC30F9"/>
    <w:rsid w:val="00EC3782"/>
    <w:rsid w:val="00EC3DE0"/>
    <w:rsid w:val="00EC52E1"/>
    <w:rsid w:val="00EC56A5"/>
    <w:rsid w:val="00EC5D63"/>
    <w:rsid w:val="00EC64DE"/>
    <w:rsid w:val="00EC6FA0"/>
    <w:rsid w:val="00EC7989"/>
    <w:rsid w:val="00EC79D2"/>
    <w:rsid w:val="00EC7BD1"/>
    <w:rsid w:val="00ED03AE"/>
    <w:rsid w:val="00ED401D"/>
    <w:rsid w:val="00ED42B1"/>
    <w:rsid w:val="00ED5A06"/>
    <w:rsid w:val="00EE1280"/>
    <w:rsid w:val="00EE15A0"/>
    <w:rsid w:val="00EE163C"/>
    <w:rsid w:val="00EE193E"/>
    <w:rsid w:val="00EE34E4"/>
    <w:rsid w:val="00EE4512"/>
    <w:rsid w:val="00EE46EB"/>
    <w:rsid w:val="00EE47E9"/>
    <w:rsid w:val="00EE4E4E"/>
    <w:rsid w:val="00EE53DD"/>
    <w:rsid w:val="00EE6A13"/>
    <w:rsid w:val="00EE6FDA"/>
    <w:rsid w:val="00EE7A42"/>
    <w:rsid w:val="00EE7D18"/>
    <w:rsid w:val="00EF0956"/>
    <w:rsid w:val="00EF3282"/>
    <w:rsid w:val="00EF35E2"/>
    <w:rsid w:val="00EF51ED"/>
    <w:rsid w:val="00EF5B9E"/>
    <w:rsid w:val="00EF5E4C"/>
    <w:rsid w:val="00EF5F41"/>
    <w:rsid w:val="00EF7E0E"/>
    <w:rsid w:val="00F00215"/>
    <w:rsid w:val="00F003CA"/>
    <w:rsid w:val="00F0075A"/>
    <w:rsid w:val="00F01018"/>
    <w:rsid w:val="00F011D2"/>
    <w:rsid w:val="00F015B9"/>
    <w:rsid w:val="00F026F4"/>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116D"/>
    <w:rsid w:val="00F12230"/>
    <w:rsid w:val="00F122DC"/>
    <w:rsid w:val="00F1354A"/>
    <w:rsid w:val="00F14504"/>
    <w:rsid w:val="00F14876"/>
    <w:rsid w:val="00F148A7"/>
    <w:rsid w:val="00F162F3"/>
    <w:rsid w:val="00F16EE2"/>
    <w:rsid w:val="00F173C9"/>
    <w:rsid w:val="00F210D6"/>
    <w:rsid w:val="00F229F4"/>
    <w:rsid w:val="00F22C7A"/>
    <w:rsid w:val="00F249C1"/>
    <w:rsid w:val="00F24EE3"/>
    <w:rsid w:val="00F25358"/>
    <w:rsid w:val="00F25DFF"/>
    <w:rsid w:val="00F26420"/>
    <w:rsid w:val="00F2658B"/>
    <w:rsid w:val="00F2664D"/>
    <w:rsid w:val="00F26704"/>
    <w:rsid w:val="00F26C50"/>
    <w:rsid w:val="00F3076A"/>
    <w:rsid w:val="00F30896"/>
    <w:rsid w:val="00F308A0"/>
    <w:rsid w:val="00F31875"/>
    <w:rsid w:val="00F32770"/>
    <w:rsid w:val="00F32C93"/>
    <w:rsid w:val="00F33CB2"/>
    <w:rsid w:val="00F33CE1"/>
    <w:rsid w:val="00F33D7D"/>
    <w:rsid w:val="00F3446E"/>
    <w:rsid w:val="00F34AD7"/>
    <w:rsid w:val="00F35409"/>
    <w:rsid w:val="00F36B8D"/>
    <w:rsid w:val="00F36CCF"/>
    <w:rsid w:val="00F37786"/>
    <w:rsid w:val="00F37915"/>
    <w:rsid w:val="00F37C57"/>
    <w:rsid w:val="00F37D8D"/>
    <w:rsid w:val="00F40024"/>
    <w:rsid w:val="00F40537"/>
    <w:rsid w:val="00F40669"/>
    <w:rsid w:val="00F408BB"/>
    <w:rsid w:val="00F41A73"/>
    <w:rsid w:val="00F42D61"/>
    <w:rsid w:val="00F43EF6"/>
    <w:rsid w:val="00F441A5"/>
    <w:rsid w:val="00F44676"/>
    <w:rsid w:val="00F4491B"/>
    <w:rsid w:val="00F44E60"/>
    <w:rsid w:val="00F44EB3"/>
    <w:rsid w:val="00F4500E"/>
    <w:rsid w:val="00F4559F"/>
    <w:rsid w:val="00F45B2A"/>
    <w:rsid w:val="00F45BC1"/>
    <w:rsid w:val="00F470A5"/>
    <w:rsid w:val="00F47488"/>
    <w:rsid w:val="00F47634"/>
    <w:rsid w:val="00F4784E"/>
    <w:rsid w:val="00F479BF"/>
    <w:rsid w:val="00F5014A"/>
    <w:rsid w:val="00F5050F"/>
    <w:rsid w:val="00F50FBE"/>
    <w:rsid w:val="00F51AA3"/>
    <w:rsid w:val="00F51AAB"/>
    <w:rsid w:val="00F52799"/>
    <w:rsid w:val="00F52E6E"/>
    <w:rsid w:val="00F54019"/>
    <w:rsid w:val="00F54192"/>
    <w:rsid w:val="00F541F7"/>
    <w:rsid w:val="00F553CC"/>
    <w:rsid w:val="00F5571D"/>
    <w:rsid w:val="00F55E20"/>
    <w:rsid w:val="00F573D5"/>
    <w:rsid w:val="00F60ADC"/>
    <w:rsid w:val="00F60B33"/>
    <w:rsid w:val="00F60DBD"/>
    <w:rsid w:val="00F60FAB"/>
    <w:rsid w:val="00F61151"/>
    <w:rsid w:val="00F612BE"/>
    <w:rsid w:val="00F61877"/>
    <w:rsid w:val="00F6245A"/>
    <w:rsid w:val="00F62573"/>
    <w:rsid w:val="00F62C41"/>
    <w:rsid w:val="00F630BD"/>
    <w:rsid w:val="00F635FD"/>
    <w:rsid w:val="00F64B8E"/>
    <w:rsid w:val="00F64DE5"/>
    <w:rsid w:val="00F654C2"/>
    <w:rsid w:val="00F67238"/>
    <w:rsid w:val="00F6775C"/>
    <w:rsid w:val="00F6785B"/>
    <w:rsid w:val="00F702DB"/>
    <w:rsid w:val="00F71511"/>
    <w:rsid w:val="00F726D9"/>
    <w:rsid w:val="00F7287A"/>
    <w:rsid w:val="00F7731F"/>
    <w:rsid w:val="00F77CBD"/>
    <w:rsid w:val="00F8059F"/>
    <w:rsid w:val="00F80655"/>
    <w:rsid w:val="00F809D3"/>
    <w:rsid w:val="00F83124"/>
    <w:rsid w:val="00F83CE5"/>
    <w:rsid w:val="00F841B4"/>
    <w:rsid w:val="00F8597E"/>
    <w:rsid w:val="00F86B84"/>
    <w:rsid w:val="00F90CF2"/>
    <w:rsid w:val="00F9222D"/>
    <w:rsid w:val="00F939E0"/>
    <w:rsid w:val="00F94B4B"/>
    <w:rsid w:val="00F94DF1"/>
    <w:rsid w:val="00F96FC4"/>
    <w:rsid w:val="00F972D0"/>
    <w:rsid w:val="00F9763D"/>
    <w:rsid w:val="00F97C4F"/>
    <w:rsid w:val="00FA0A54"/>
    <w:rsid w:val="00FA0B8A"/>
    <w:rsid w:val="00FA178A"/>
    <w:rsid w:val="00FA2181"/>
    <w:rsid w:val="00FA3665"/>
    <w:rsid w:val="00FA3898"/>
    <w:rsid w:val="00FA3926"/>
    <w:rsid w:val="00FA3A5F"/>
    <w:rsid w:val="00FA3EE4"/>
    <w:rsid w:val="00FA5848"/>
    <w:rsid w:val="00FA622A"/>
    <w:rsid w:val="00FA6332"/>
    <w:rsid w:val="00FA6920"/>
    <w:rsid w:val="00FB0423"/>
    <w:rsid w:val="00FB04D8"/>
    <w:rsid w:val="00FB19A5"/>
    <w:rsid w:val="00FB2BF2"/>
    <w:rsid w:val="00FB3040"/>
    <w:rsid w:val="00FB3127"/>
    <w:rsid w:val="00FB3157"/>
    <w:rsid w:val="00FB4471"/>
    <w:rsid w:val="00FB46F3"/>
    <w:rsid w:val="00FB4890"/>
    <w:rsid w:val="00FB6174"/>
    <w:rsid w:val="00FC2C94"/>
    <w:rsid w:val="00FC2DF2"/>
    <w:rsid w:val="00FC36C1"/>
    <w:rsid w:val="00FC4518"/>
    <w:rsid w:val="00FC4AF0"/>
    <w:rsid w:val="00FC4C3C"/>
    <w:rsid w:val="00FC5EEE"/>
    <w:rsid w:val="00FC60D9"/>
    <w:rsid w:val="00FC6654"/>
    <w:rsid w:val="00FC708D"/>
    <w:rsid w:val="00FC72C6"/>
    <w:rsid w:val="00FD0561"/>
    <w:rsid w:val="00FD089A"/>
    <w:rsid w:val="00FD099B"/>
    <w:rsid w:val="00FD0D0F"/>
    <w:rsid w:val="00FD1ECE"/>
    <w:rsid w:val="00FD2221"/>
    <w:rsid w:val="00FD2BDB"/>
    <w:rsid w:val="00FD543B"/>
    <w:rsid w:val="00FD657C"/>
    <w:rsid w:val="00FD6C12"/>
    <w:rsid w:val="00FD6E29"/>
    <w:rsid w:val="00FD7AB7"/>
    <w:rsid w:val="00FE02B5"/>
    <w:rsid w:val="00FE2092"/>
    <w:rsid w:val="00FE2954"/>
    <w:rsid w:val="00FE4723"/>
    <w:rsid w:val="00FE4763"/>
    <w:rsid w:val="00FE4FDD"/>
    <w:rsid w:val="00FE53FA"/>
    <w:rsid w:val="00FE7676"/>
    <w:rsid w:val="00FE7CDC"/>
    <w:rsid w:val="00FF159E"/>
    <w:rsid w:val="00FF18B9"/>
    <w:rsid w:val="00FF1BC5"/>
    <w:rsid w:val="00FF1F33"/>
    <w:rsid w:val="00FF237B"/>
    <w:rsid w:val="00FF28AB"/>
    <w:rsid w:val="00FF39A4"/>
    <w:rsid w:val="00FF39BD"/>
    <w:rsid w:val="00FF485D"/>
    <w:rsid w:val="00FF4FF2"/>
    <w:rsid w:val="00FF511D"/>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D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fontstyle01">
    <w:name w:val="fontstyle01"/>
    <w:basedOn w:val="DefaultParagraphFont"/>
    <w:rsid w:val="009E3A82"/>
    <w:rPr>
      <w:rFonts w:ascii="TimesNewRomanPSMT" w:hAnsi="TimesNewRomanPSMT" w:hint="default"/>
      <w:color w:val="000000"/>
      <w:sz w:val="26"/>
      <w:szCs w:val="26"/>
    </w:rPr>
  </w:style>
  <w:style w:type="table" w:styleId="TableGrid">
    <w:name w:val="Table Grid"/>
    <w:basedOn w:val="TableNormal"/>
    <w:rsid w:val="009E3A82"/>
    <w:pPr>
      <w:spacing w:after="0" w:line="240" w:lineRule="auto"/>
      <w:jc w:val="both"/>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nceABox">
    <w:name w:val="OnceABox"/>
    <w:rsid w:val="00796CCE"/>
    <w:rPr>
      <w:b/>
      <w:bCs/>
      <w:color w:val="FF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fontstyle01">
    <w:name w:val="fontstyle01"/>
    <w:basedOn w:val="DefaultParagraphFont"/>
    <w:rsid w:val="009E3A82"/>
    <w:rPr>
      <w:rFonts w:ascii="TimesNewRomanPSMT" w:hAnsi="TimesNewRomanPSMT" w:hint="default"/>
      <w:color w:val="000000"/>
      <w:sz w:val="26"/>
      <w:szCs w:val="26"/>
    </w:rPr>
  </w:style>
  <w:style w:type="table" w:styleId="TableGrid">
    <w:name w:val="Table Grid"/>
    <w:basedOn w:val="TableNormal"/>
    <w:rsid w:val="009E3A82"/>
    <w:pPr>
      <w:spacing w:after="0" w:line="240" w:lineRule="auto"/>
      <w:jc w:val="both"/>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nceABox">
    <w:name w:val="OnceABox"/>
    <w:rsid w:val="00796CCE"/>
    <w:rPr>
      <w:b/>
      <w:bCs/>
      <w:color w:val="FF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477068053">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135749">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39036075">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1856480">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366296989">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499926124">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66424157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133A9-9E63-4491-80AB-6E219AFFF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lienvt</cp:lastModifiedBy>
  <cp:revision>3</cp:revision>
  <cp:lastPrinted>2025-04-25T06:44:00Z</cp:lastPrinted>
  <dcterms:created xsi:type="dcterms:W3CDTF">2025-10-02T07:04:00Z</dcterms:created>
  <dcterms:modified xsi:type="dcterms:W3CDTF">2025-10-02T07:08:00Z</dcterms:modified>
</cp:coreProperties>
</file>