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126E" w14:textId="77777777" w:rsidR="00060E8B" w:rsidRPr="00060E8B" w:rsidRDefault="00060E8B" w:rsidP="00060E8B">
      <w:pPr>
        <w:jc w:val="center"/>
        <w:outlineLvl w:val="0"/>
        <w:rPr>
          <w:b/>
          <w:szCs w:val="24"/>
        </w:rPr>
      </w:pPr>
      <w:r w:rsidRPr="00060E8B">
        <w:rPr>
          <w:b/>
          <w:szCs w:val="24"/>
        </w:rPr>
        <w:t>Phần 2. YÊU CẦU VỀ KỸ THUẬT</w:t>
      </w:r>
    </w:p>
    <w:p w14:paraId="0E5EC2CE" w14:textId="77777777" w:rsidR="00060E8B" w:rsidRPr="00060E8B" w:rsidRDefault="00060E8B" w:rsidP="00060E8B">
      <w:pPr>
        <w:widowControl w:val="0"/>
        <w:spacing w:before="120" w:after="120"/>
        <w:jc w:val="center"/>
        <w:outlineLvl w:val="1"/>
        <w:rPr>
          <w:szCs w:val="24"/>
        </w:rPr>
      </w:pPr>
      <w:r w:rsidRPr="00060E8B">
        <w:rPr>
          <w:b/>
          <w:szCs w:val="24"/>
        </w:rPr>
        <w:t>Chương V. YÊU CẦU VỀ KỸ THUẬT</w:t>
      </w:r>
    </w:p>
    <w:p w14:paraId="64641F31" w14:textId="77777777" w:rsidR="00060E8B" w:rsidRPr="00060E8B" w:rsidRDefault="00060E8B" w:rsidP="00060E8B">
      <w:pPr>
        <w:pStyle w:val="Subtitle"/>
        <w:rPr>
          <w:sz w:val="24"/>
          <w:szCs w:val="24"/>
        </w:rPr>
      </w:pPr>
    </w:p>
    <w:p w14:paraId="700D8A24" w14:textId="77777777" w:rsidR="00060E8B" w:rsidRPr="00060E8B" w:rsidRDefault="00060E8B" w:rsidP="00060E8B">
      <w:pPr>
        <w:pStyle w:val="SectionVIHeader"/>
        <w:widowControl w:val="0"/>
        <w:spacing w:after="120"/>
        <w:ind w:firstLine="709"/>
        <w:jc w:val="both"/>
        <w:rPr>
          <w:sz w:val="24"/>
          <w:szCs w:val="24"/>
        </w:rPr>
      </w:pPr>
      <w:r w:rsidRPr="00060E8B">
        <w:rPr>
          <w:sz w:val="24"/>
          <w:szCs w:val="24"/>
        </w:rPr>
        <w:t>Mục 1. Yêu cầu về kỹ thuật</w:t>
      </w:r>
    </w:p>
    <w:p w14:paraId="52798422" w14:textId="77777777" w:rsidR="00060E8B" w:rsidRPr="00060E8B" w:rsidRDefault="00060E8B" w:rsidP="00060E8B">
      <w:pPr>
        <w:widowControl w:val="0"/>
        <w:spacing w:before="120" w:after="120"/>
        <w:ind w:firstLine="709"/>
        <w:rPr>
          <w:i/>
          <w:szCs w:val="24"/>
        </w:rPr>
      </w:pPr>
      <w:r w:rsidRPr="00060E8B">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ACEEC56" w14:textId="77777777" w:rsidR="00060E8B" w:rsidRPr="00060E8B" w:rsidRDefault="00060E8B" w:rsidP="00060E8B">
      <w:pPr>
        <w:widowControl w:val="0"/>
        <w:spacing w:before="120" w:after="120"/>
        <w:ind w:firstLine="709"/>
        <w:rPr>
          <w:i/>
          <w:szCs w:val="24"/>
        </w:rPr>
      </w:pPr>
      <w:r w:rsidRPr="00060E8B">
        <w:rPr>
          <w:i/>
          <w:szCs w:val="24"/>
        </w:rPr>
        <w:t>Trong yêu cầu về kỹ thuật không được đưa ra các điều kiện</w:t>
      </w:r>
      <w:r w:rsidRPr="00060E8B">
        <w:rPr>
          <w:iCs/>
          <w:szCs w:val="24"/>
        </w:rPr>
        <w:t xml:space="preserve"> </w:t>
      </w:r>
      <w:r w:rsidRPr="00060E8B">
        <w:rPr>
          <w:i/>
          <w:iCs/>
          <w:szCs w:val="24"/>
        </w:rPr>
        <w:t>nhằm hạn chế sự tham gia của nhà thầu hoặc nhằm tạo lợi thế cho một hoặc một số nhà thầu gây ra sự cạnh tranh không bình đẳng,</w:t>
      </w:r>
      <w:r w:rsidRPr="00060E8B">
        <w:rPr>
          <w:i/>
          <w:spacing w:val="-4"/>
          <w:szCs w:val="24"/>
        </w:rPr>
        <w:t xml:space="preserve"> đồng thời cũng không đưa ra các yêu cầu quá cao dẫn đến làm tăng giá dự thầu hoặc làm hạn chế sự tham gia của các nhà thầu,</w:t>
      </w:r>
      <w:r w:rsidRPr="00060E8B">
        <w:rPr>
          <w:i/>
          <w:szCs w:val="24"/>
        </w:rPr>
        <w:t xml:space="preserve"> không được nêu yêu cầu về tên, ký mã hiệu, nhãn hiệu cụ thể của hàng hóa.</w:t>
      </w:r>
    </w:p>
    <w:p w14:paraId="0F4D6CDF" w14:textId="77777777" w:rsidR="00060E8B" w:rsidRPr="00060E8B" w:rsidRDefault="00060E8B" w:rsidP="00060E8B">
      <w:pPr>
        <w:widowControl w:val="0"/>
        <w:spacing w:before="120" w:after="120"/>
        <w:ind w:firstLine="709"/>
        <w:rPr>
          <w:i/>
          <w:szCs w:val="24"/>
        </w:rPr>
      </w:pPr>
      <w:r w:rsidRPr="00060E8B">
        <w:rPr>
          <w:i/>
          <w:szCs w:val="24"/>
          <w:lang w:val="vi-VN"/>
        </w:rPr>
        <w:t xml:space="preserve">Trường hợp </w:t>
      </w:r>
      <w:r w:rsidRPr="00060E8B">
        <w:rPr>
          <w:i/>
          <w:szCs w:val="24"/>
        </w:rPr>
        <w:t>không thể mô tả chi tiết hàng hóa theo đặc tính kỹ thuật, tính năng sử dụng, thiết kế công nghệ, tiêu chuẩn công nghệ thì được</w:t>
      </w:r>
      <w:r w:rsidRPr="00060E8B">
        <w:rPr>
          <w:i/>
          <w:szCs w:val="24"/>
          <w:lang w:val="vi-VN"/>
        </w:rPr>
        <w:t xml:space="preserve"> nêu nhãn hiệu, cat</w:t>
      </w:r>
      <w:r w:rsidRPr="00060E8B">
        <w:rPr>
          <w:i/>
          <w:szCs w:val="24"/>
        </w:rPr>
        <w:t>alô</w:t>
      </w:r>
      <w:r w:rsidRPr="00060E8B">
        <w:rPr>
          <w:i/>
          <w:szCs w:val="24"/>
          <w:lang w:val="vi-VN"/>
        </w:rPr>
        <w:t xml:space="preserve"> của một </w:t>
      </w:r>
      <w:r w:rsidRPr="00060E8B">
        <w:rPr>
          <w:i/>
          <w:szCs w:val="24"/>
        </w:rPr>
        <w:t>sản phẩm cụ thể</w:t>
      </w:r>
      <w:r w:rsidRPr="00060E8B">
        <w:rPr>
          <w:i/>
          <w:szCs w:val="24"/>
          <w:lang w:val="vi-VN"/>
        </w:rPr>
        <w:t xml:space="preserve"> để tham khảo, minh họa cho yêu cầu về kỹ thuật của hàng hóa </w:t>
      </w:r>
      <w:r w:rsidRPr="00060E8B">
        <w:rPr>
          <w:i/>
          <w:szCs w:val="24"/>
        </w:rPr>
        <w:t xml:space="preserve">nhưng </w:t>
      </w:r>
      <w:r w:rsidRPr="00060E8B">
        <w:rPr>
          <w:i/>
          <w:szCs w:val="24"/>
          <w:lang w:val="vi-VN"/>
        </w:rPr>
        <w:t>phải ghi kèm theo cụm từ “hoặc tương đương” sau nhãn hiệu, cat</w:t>
      </w:r>
      <w:r w:rsidRPr="00060E8B">
        <w:rPr>
          <w:i/>
          <w:szCs w:val="24"/>
        </w:rPr>
        <w:t xml:space="preserve">alô </w:t>
      </w:r>
      <w:r w:rsidRPr="00060E8B">
        <w:rPr>
          <w:i/>
          <w:szCs w:val="24"/>
          <w:lang w:val="vi-VN"/>
        </w:rPr>
        <w:t xml:space="preserve">đồng thời phải quy định rõ </w:t>
      </w:r>
      <w:r w:rsidRPr="00060E8B">
        <w:rPr>
          <w:i/>
          <w:szCs w:val="24"/>
        </w:rPr>
        <w:t xml:space="preserve">nội hàm </w:t>
      </w:r>
      <w:r w:rsidRPr="00060E8B">
        <w:rPr>
          <w:i/>
          <w:szCs w:val="24"/>
          <w:lang w:val="vi-VN"/>
        </w:rPr>
        <w:t xml:space="preserve">tương đương </w:t>
      </w:r>
      <w:r w:rsidRPr="00060E8B">
        <w:rPr>
          <w:i/>
          <w:szCs w:val="24"/>
        </w:rPr>
        <w:t xml:space="preserve">với hàng hóa đó về </w:t>
      </w:r>
      <w:r w:rsidRPr="00060E8B">
        <w:rPr>
          <w:i/>
          <w:szCs w:val="24"/>
          <w:lang w:val="vi-VN"/>
        </w:rPr>
        <w:t>đặc tính kỹ thuật, tính năng sử dụng</w:t>
      </w:r>
      <w:r w:rsidRPr="00060E8B">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28566162" w14:textId="77777777" w:rsidR="00060E8B" w:rsidRPr="00060E8B" w:rsidRDefault="00060E8B" w:rsidP="00060E8B">
      <w:pPr>
        <w:widowControl w:val="0"/>
        <w:spacing w:before="120" w:after="120"/>
        <w:ind w:firstLine="709"/>
        <w:rPr>
          <w:i/>
          <w:szCs w:val="24"/>
        </w:rPr>
      </w:pPr>
      <w:r w:rsidRPr="00060E8B">
        <w:rPr>
          <w:i/>
          <w:szCs w:val="24"/>
        </w:rPr>
        <w:t xml:space="preserve">Yêu cầu về kỹ thuật bao gồm các nội dung cơ bản như sau: </w:t>
      </w:r>
    </w:p>
    <w:p w14:paraId="14E2B330" w14:textId="77777777" w:rsidR="00060E8B" w:rsidRPr="00060E8B" w:rsidRDefault="00060E8B" w:rsidP="00060E8B">
      <w:pPr>
        <w:widowControl w:val="0"/>
        <w:spacing w:before="120" w:after="120"/>
        <w:ind w:firstLine="709"/>
        <w:rPr>
          <w:b/>
          <w:i/>
          <w:szCs w:val="24"/>
        </w:rPr>
      </w:pPr>
      <w:r w:rsidRPr="00060E8B">
        <w:rPr>
          <w:b/>
          <w:i/>
          <w:szCs w:val="24"/>
        </w:rPr>
        <w:t>1.1. Giới thiệu chung về dự án/dự toán mua sắm, gói thầu</w:t>
      </w:r>
    </w:p>
    <w:p w14:paraId="5800EFF5" w14:textId="77777777" w:rsidR="00060E8B" w:rsidRPr="00060E8B" w:rsidRDefault="00060E8B" w:rsidP="00060E8B">
      <w:pPr>
        <w:widowControl w:val="0"/>
        <w:ind w:firstLine="709"/>
        <w:rPr>
          <w:spacing w:val="2"/>
          <w:szCs w:val="24"/>
        </w:rPr>
      </w:pPr>
      <w:bookmarkStart w:id="0" w:name="_Hlk154743134"/>
      <w:r w:rsidRPr="00060E8B">
        <w:rPr>
          <w:spacing w:val="2"/>
          <w:szCs w:val="24"/>
        </w:rPr>
        <w:t>- Tên gói thầu: Mua máy siêu âm xách tay cho các Phòng khám Hội thuộc địa bàn dự án RESPOND</w:t>
      </w:r>
    </w:p>
    <w:p w14:paraId="37027AB2" w14:textId="77777777" w:rsidR="00060E8B" w:rsidRPr="00060E8B" w:rsidRDefault="00060E8B" w:rsidP="00060E8B">
      <w:pPr>
        <w:widowControl w:val="0"/>
        <w:ind w:firstLine="709"/>
        <w:rPr>
          <w:spacing w:val="2"/>
          <w:szCs w:val="24"/>
        </w:rPr>
      </w:pPr>
      <w:r w:rsidRPr="00060E8B">
        <w:rPr>
          <w:spacing w:val="2"/>
          <w:szCs w:val="24"/>
        </w:rPr>
        <w:t xml:space="preserve">- Tên dự toán: Mua máy siêu âm xách tay cho các Phòng khám Hội thuộc địa bàn dự án RESPOND. </w:t>
      </w:r>
    </w:p>
    <w:p w14:paraId="7529DFB1" w14:textId="77777777" w:rsidR="00060E8B" w:rsidRPr="00060E8B" w:rsidRDefault="00060E8B" w:rsidP="00060E8B">
      <w:pPr>
        <w:widowControl w:val="0"/>
        <w:ind w:firstLine="709"/>
        <w:rPr>
          <w:spacing w:val="2"/>
          <w:szCs w:val="24"/>
        </w:rPr>
      </w:pPr>
      <w:r w:rsidRPr="00060E8B">
        <w:rPr>
          <w:spacing w:val="2"/>
          <w:szCs w:val="24"/>
        </w:rPr>
        <w:t>- Tên chủ đầu tư: HỘI KẾ HOẠCH HÓA GIA ĐÌNH VIỆT NAM</w:t>
      </w:r>
    </w:p>
    <w:p w14:paraId="6277921E" w14:textId="77777777" w:rsidR="00060E8B" w:rsidRPr="00060E8B" w:rsidRDefault="00060E8B" w:rsidP="00060E8B">
      <w:pPr>
        <w:widowControl w:val="0"/>
        <w:ind w:firstLine="709"/>
        <w:rPr>
          <w:spacing w:val="2"/>
          <w:szCs w:val="24"/>
        </w:rPr>
      </w:pPr>
      <w:r w:rsidRPr="00060E8B">
        <w:rPr>
          <w:spacing w:val="2"/>
          <w:szCs w:val="24"/>
        </w:rPr>
        <w:t xml:space="preserve">- Nguồn vốn: Kinh phí dự án RESPOND của Hội Kế hoạch hoá gia đình Việt Nam đã được Bộ Nội vụ và IPPF phê duyệt </w:t>
      </w:r>
    </w:p>
    <w:p w14:paraId="202D7CD1" w14:textId="77777777" w:rsidR="00060E8B" w:rsidRPr="00060E8B" w:rsidRDefault="00060E8B" w:rsidP="00060E8B">
      <w:pPr>
        <w:widowControl w:val="0"/>
        <w:ind w:firstLine="709"/>
        <w:rPr>
          <w:spacing w:val="2"/>
          <w:szCs w:val="24"/>
        </w:rPr>
      </w:pPr>
      <w:r w:rsidRPr="00060E8B">
        <w:rPr>
          <w:spacing w:val="2"/>
          <w:szCs w:val="24"/>
        </w:rPr>
        <w:t xml:space="preserve">- Địa điểm thực hiện: </w:t>
      </w:r>
    </w:p>
    <w:p w14:paraId="0C1A1155" w14:textId="77777777" w:rsidR="00060E8B" w:rsidRPr="00060E8B" w:rsidRDefault="00060E8B" w:rsidP="00060E8B">
      <w:pPr>
        <w:widowControl w:val="0"/>
        <w:spacing w:before="120" w:after="120"/>
        <w:ind w:firstLine="709"/>
        <w:rPr>
          <w:i/>
          <w:szCs w:val="24"/>
        </w:rPr>
      </w:pPr>
      <w:r w:rsidRPr="00060E8B">
        <w:rPr>
          <w:i/>
          <w:szCs w:val="24"/>
        </w:rPr>
        <w:t>1. Hội KHHGĐ Việt Nam. Địa chỉ: Số 2 Lê Đức Thọ, Phường Từ Liêm, Hà Nội</w:t>
      </w:r>
    </w:p>
    <w:p w14:paraId="5F178E38" w14:textId="77777777" w:rsidR="00060E8B" w:rsidRPr="00060E8B" w:rsidRDefault="00060E8B" w:rsidP="00060E8B">
      <w:pPr>
        <w:widowControl w:val="0"/>
        <w:spacing w:before="120" w:after="120"/>
        <w:ind w:firstLine="709"/>
        <w:rPr>
          <w:i/>
          <w:szCs w:val="24"/>
        </w:rPr>
      </w:pPr>
      <w:r w:rsidRPr="00060E8B">
        <w:rPr>
          <w:i/>
          <w:szCs w:val="24"/>
        </w:rPr>
        <w:t>2. Hội KHHGĐ Quảng Ninh. Địa chỉ: Phố Hải Phúc, phường Hạ Long, tỉnh Quảng Ninh</w:t>
      </w:r>
    </w:p>
    <w:p w14:paraId="25B7D7DB" w14:textId="77777777" w:rsidR="00060E8B" w:rsidRPr="00060E8B" w:rsidRDefault="00060E8B" w:rsidP="00060E8B">
      <w:pPr>
        <w:widowControl w:val="0"/>
        <w:spacing w:before="120" w:after="120"/>
        <w:ind w:firstLine="709"/>
        <w:rPr>
          <w:i/>
          <w:szCs w:val="24"/>
        </w:rPr>
      </w:pPr>
      <w:r w:rsidRPr="00060E8B">
        <w:rPr>
          <w:i/>
          <w:szCs w:val="24"/>
        </w:rPr>
        <w:t>3. Hội KHHGĐ TP Huế. Địa chỉ: 230 Chi Lăng, Phường Phú Xuân, TP Huế</w:t>
      </w:r>
    </w:p>
    <w:p w14:paraId="18E0BA69" w14:textId="77777777" w:rsidR="00060E8B" w:rsidRPr="00060E8B" w:rsidRDefault="00060E8B" w:rsidP="00060E8B">
      <w:pPr>
        <w:widowControl w:val="0"/>
        <w:spacing w:before="120" w:after="120"/>
        <w:ind w:firstLine="709"/>
        <w:rPr>
          <w:i/>
          <w:szCs w:val="24"/>
        </w:rPr>
      </w:pPr>
      <w:r w:rsidRPr="00060E8B">
        <w:rPr>
          <w:i/>
          <w:szCs w:val="24"/>
        </w:rPr>
        <w:t>4. Hội KHHGĐ TP Đà Nẵng. Địa chỉ:  242 Trần Phú, Phường Hải Châu, TP Đà Nẵng</w:t>
      </w:r>
    </w:p>
    <w:p w14:paraId="005C1D6C" w14:textId="77777777" w:rsidR="00060E8B" w:rsidRPr="00060E8B" w:rsidRDefault="00060E8B" w:rsidP="00060E8B">
      <w:pPr>
        <w:widowControl w:val="0"/>
        <w:spacing w:before="120" w:after="120"/>
        <w:ind w:firstLine="709"/>
        <w:rPr>
          <w:i/>
          <w:szCs w:val="24"/>
        </w:rPr>
      </w:pPr>
      <w:r w:rsidRPr="00060E8B">
        <w:rPr>
          <w:i/>
          <w:szCs w:val="24"/>
        </w:rPr>
        <w:t>5. Hội KHHGĐ Quảng Trị. Địa chỉ: 104 Lý Thường Kiệt, Đồng Hới, Quảng Trị</w:t>
      </w:r>
    </w:p>
    <w:p w14:paraId="68E17274" w14:textId="77777777" w:rsidR="00060E8B" w:rsidRPr="00060E8B" w:rsidRDefault="00060E8B" w:rsidP="00060E8B">
      <w:pPr>
        <w:widowControl w:val="0"/>
        <w:spacing w:before="120" w:after="120"/>
        <w:ind w:firstLine="709"/>
        <w:rPr>
          <w:i/>
          <w:szCs w:val="24"/>
        </w:rPr>
      </w:pPr>
      <w:r w:rsidRPr="00060E8B">
        <w:rPr>
          <w:i/>
          <w:szCs w:val="24"/>
        </w:rPr>
        <w:t>6. Hội KHHGĐ Lâm Đồng. Địa chỉ: 03 Kim Đồng, Phan Thiết, Lâm Đồng</w:t>
      </w:r>
    </w:p>
    <w:p w14:paraId="2BF0AB27" w14:textId="77777777" w:rsidR="00060E8B" w:rsidRPr="00060E8B" w:rsidRDefault="00060E8B" w:rsidP="00060E8B">
      <w:pPr>
        <w:widowControl w:val="0"/>
        <w:spacing w:before="120" w:after="120"/>
        <w:ind w:firstLine="709"/>
        <w:rPr>
          <w:i/>
          <w:szCs w:val="24"/>
        </w:rPr>
      </w:pPr>
      <w:r w:rsidRPr="00060E8B">
        <w:rPr>
          <w:i/>
          <w:szCs w:val="24"/>
        </w:rPr>
        <w:t>7. Hội KHHGĐ TP Cần Thơ. Địa chỉ: 41 Hùng Vương, Ninh Kiều, TP Cần Thơ</w:t>
      </w:r>
    </w:p>
    <w:p w14:paraId="4AE2C551" w14:textId="77777777" w:rsidR="00060E8B" w:rsidRPr="00060E8B" w:rsidRDefault="00060E8B" w:rsidP="00060E8B">
      <w:pPr>
        <w:widowControl w:val="0"/>
        <w:ind w:firstLine="709"/>
        <w:rPr>
          <w:spacing w:val="2"/>
          <w:szCs w:val="24"/>
        </w:rPr>
      </w:pPr>
      <w:r w:rsidRPr="00060E8B">
        <w:rPr>
          <w:spacing w:val="2"/>
          <w:szCs w:val="24"/>
        </w:rPr>
        <w:t>- Loại hợp đồng: Trọn gói</w:t>
      </w:r>
    </w:p>
    <w:p w14:paraId="78B89F92" w14:textId="77777777" w:rsidR="00060E8B" w:rsidRPr="00060E8B" w:rsidRDefault="00060E8B" w:rsidP="00060E8B">
      <w:pPr>
        <w:widowControl w:val="0"/>
        <w:ind w:firstLine="709"/>
        <w:rPr>
          <w:spacing w:val="2"/>
          <w:szCs w:val="24"/>
        </w:rPr>
      </w:pPr>
      <w:r w:rsidRPr="00060E8B">
        <w:rPr>
          <w:spacing w:val="2"/>
          <w:szCs w:val="24"/>
        </w:rPr>
        <w:t>- Thời gian thực hiện: 30 ngày</w:t>
      </w:r>
    </w:p>
    <w:p w14:paraId="5DCE9A80" w14:textId="77777777" w:rsidR="00060E8B" w:rsidRPr="00060E8B" w:rsidRDefault="00060E8B" w:rsidP="00060E8B">
      <w:pPr>
        <w:widowControl w:val="0"/>
        <w:ind w:firstLine="709"/>
        <w:rPr>
          <w:spacing w:val="2"/>
          <w:szCs w:val="24"/>
        </w:rPr>
      </w:pPr>
      <w:r w:rsidRPr="00060E8B">
        <w:rPr>
          <w:spacing w:val="2"/>
          <w:szCs w:val="24"/>
        </w:rPr>
        <w:t>- Hình thức lựa chọn nhà thầu: Chào hàng cạnh tranh, trong nước không sơ tuyển, qua mạng.</w:t>
      </w:r>
    </w:p>
    <w:p w14:paraId="5A0A0115" w14:textId="77777777" w:rsidR="00060E8B" w:rsidRPr="00060E8B" w:rsidRDefault="00060E8B" w:rsidP="00060E8B">
      <w:pPr>
        <w:widowControl w:val="0"/>
        <w:ind w:firstLine="709"/>
        <w:rPr>
          <w:spacing w:val="2"/>
          <w:szCs w:val="24"/>
        </w:rPr>
      </w:pPr>
      <w:r w:rsidRPr="00060E8B">
        <w:rPr>
          <w:spacing w:val="2"/>
          <w:szCs w:val="24"/>
        </w:rPr>
        <w:t>- Phương thức đấu thầu: Một giai đoạn, một túi hồ sơ</w:t>
      </w:r>
    </w:p>
    <w:bookmarkEnd w:id="0"/>
    <w:p w14:paraId="4CD861A3" w14:textId="77777777" w:rsidR="00060E8B" w:rsidRPr="00060E8B" w:rsidRDefault="00060E8B" w:rsidP="00060E8B">
      <w:pPr>
        <w:spacing w:after="160" w:line="259" w:lineRule="auto"/>
        <w:jc w:val="left"/>
        <w:rPr>
          <w:b/>
          <w:i/>
          <w:szCs w:val="24"/>
        </w:rPr>
      </w:pPr>
      <w:r w:rsidRPr="00060E8B">
        <w:rPr>
          <w:b/>
          <w:i/>
          <w:szCs w:val="24"/>
        </w:rPr>
        <w:br w:type="page"/>
      </w:r>
    </w:p>
    <w:p w14:paraId="24269058" w14:textId="77777777" w:rsidR="00060E8B" w:rsidRPr="00060E8B" w:rsidRDefault="00060E8B" w:rsidP="00060E8B">
      <w:pPr>
        <w:spacing w:after="160" w:line="259" w:lineRule="auto"/>
        <w:jc w:val="left"/>
        <w:rPr>
          <w:b/>
          <w:i/>
          <w:szCs w:val="24"/>
        </w:rPr>
        <w:sectPr w:rsidR="00060E8B" w:rsidRPr="00060E8B" w:rsidSect="00060E8B">
          <w:footnotePr>
            <w:numRestart w:val="eachSect"/>
          </w:footnotePr>
          <w:pgSz w:w="11906" w:h="16838" w:code="9"/>
          <w:pgMar w:top="1138" w:right="1138" w:bottom="1138" w:left="1411" w:header="720" w:footer="720" w:gutter="0"/>
          <w:cols w:space="720"/>
          <w:docGrid w:linePitch="381"/>
        </w:sectPr>
      </w:pPr>
    </w:p>
    <w:p w14:paraId="767C498C" w14:textId="77777777" w:rsidR="00060E8B" w:rsidRPr="00060E8B" w:rsidRDefault="00060E8B" w:rsidP="00060E8B">
      <w:pPr>
        <w:widowControl w:val="0"/>
        <w:spacing w:before="120" w:after="120" w:line="264" w:lineRule="auto"/>
        <w:ind w:firstLine="709"/>
        <w:rPr>
          <w:b/>
          <w:i/>
          <w:sz w:val="28"/>
          <w:szCs w:val="28"/>
          <w:lang w:val="nl-NL"/>
        </w:rPr>
      </w:pPr>
      <w:r w:rsidRPr="00060E8B">
        <w:rPr>
          <w:b/>
          <w:i/>
          <w:sz w:val="28"/>
          <w:szCs w:val="28"/>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060E8B" w:rsidRPr="00060E8B" w14:paraId="3D4BC483" w14:textId="77777777" w:rsidTr="000B4192">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191E67F0" w14:textId="77777777" w:rsidR="00060E8B" w:rsidRPr="00060E8B" w:rsidRDefault="00060E8B" w:rsidP="000B4192">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60E8B">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3E862134" w14:textId="77777777" w:rsidR="00060E8B" w:rsidRPr="00060E8B" w:rsidRDefault="00060E8B" w:rsidP="000B4192">
            <w:pPr>
              <w:pStyle w:val="NormalWeb"/>
              <w:spacing w:before="0" w:beforeAutospacing="0" w:after="0" w:afterAutospacing="0" w:line="360" w:lineRule="auto"/>
              <w:jc w:val="center"/>
              <w:rPr>
                <w:rFonts w:ascii="Times New Roman" w:hAnsi="Times New Roman" w:cs="Times New Roman"/>
                <w:b/>
                <w:iCs/>
                <w:lang w:val="nl-NL"/>
              </w:rPr>
            </w:pPr>
            <w:r w:rsidRPr="00060E8B">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3AB49884" w14:textId="77777777" w:rsidR="00060E8B" w:rsidRPr="00060E8B" w:rsidRDefault="00060E8B" w:rsidP="000B4192">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60E8B">
              <w:rPr>
                <w:rFonts w:ascii="Times New Roman" w:hAnsi="Times New Roman" w:cs="Times New Roman"/>
                <w:b/>
                <w:iCs/>
                <w:lang w:val="nl-NL"/>
              </w:rPr>
              <w:t>Thông số kỹ thuật</w:t>
            </w:r>
          </w:p>
        </w:tc>
      </w:tr>
      <w:tr w:rsidR="00060E8B" w:rsidRPr="00060E8B" w14:paraId="47DC559C" w14:textId="77777777" w:rsidTr="000B4192">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1EBEB726" w14:textId="77777777" w:rsidR="00060E8B" w:rsidRPr="00060E8B" w:rsidRDefault="00060E8B" w:rsidP="000B4192">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060E8B">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1584F351" w14:textId="77777777" w:rsidR="00060E8B" w:rsidRPr="00060E8B" w:rsidRDefault="00060E8B" w:rsidP="000B4192">
            <w:pPr>
              <w:spacing w:line="360" w:lineRule="auto"/>
              <w:rPr>
                <w:spacing w:val="2"/>
                <w:szCs w:val="24"/>
                <w:lang w:val="nl-NL"/>
              </w:rPr>
            </w:pPr>
          </w:p>
          <w:p w14:paraId="28771AFB" w14:textId="77777777" w:rsidR="00060E8B" w:rsidRPr="00060E8B" w:rsidRDefault="00060E8B" w:rsidP="000B4192">
            <w:pPr>
              <w:spacing w:line="360" w:lineRule="auto"/>
              <w:jc w:val="center"/>
              <w:rPr>
                <w:b/>
                <w:bCs/>
                <w:szCs w:val="24"/>
                <w:lang w:val="nl-NL"/>
              </w:rPr>
            </w:pPr>
            <w:r w:rsidRPr="00060E8B">
              <w:rPr>
                <w:b/>
                <w:bCs/>
                <w:sz w:val="32"/>
                <w:szCs w:val="32"/>
                <w:lang w:val="nl-NL"/>
              </w:rPr>
              <w:t>Máy siêu âm xách tay chẩn đoán màu</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7C52DDA1" w14:textId="77777777" w:rsidR="00060E8B" w:rsidRPr="00060E8B" w:rsidRDefault="00060E8B" w:rsidP="000B4192">
            <w:pPr>
              <w:spacing w:before="60" w:line="276" w:lineRule="auto"/>
              <w:jc w:val="center"/>
              <w:rPr>
                <w:b/>
                <w:szCs w:val="24"/>
                <w:shd w:val="clear" w:color="auto" w:fill="FFFFFF"/>
                <w:lang w:val="nl-NL"/>
              </w:rPr>
            </w:pPr>
            <w:r w:rsidRPr="00060E8B">
              <w:rPr>
                <w:b/>
                <w:szCs w:val="24"/>
                <w:shd w:val="clear" w:color="auto" w:fill="FFFFFF"/>
                <w:lang w:val="nl-NL"/>
              </w:rPr>
              <w:t>MÁY SIÊU ÂM XÁCH TAY</w:t>
            </w:r>
          </w:p>
          <w:p w14:paraId="120D7083" w14:textId="77777777" w:rsidR="00060E8B" w:rsidRPr="00060E8B" w:rsidRDefault="00060E8B" w:rsidP="000B4192">
            <w:pPr>
              <w:spacing w:before="60" w:line="276" w:lineRule="auto"/>
              <w:jc w:val="center"/>
              <w:rPr>
                <w:b/>
                <w:szCs w:val="24"/>
                <w:shd w:val="clear" w:color="auto" w:fill="FFFFFF"/>
                <w:lang w:val="nl-NL"/>
              </w:rPr>
            </w:pPr>
          </w:p>
          <w:p w14:paraId="28A2115B" w14:textId="77777777" w:rsidR="00060E8B" w:rsidRPr="00060E8B" w:rsidRDefault="00060E8B" w:rsidP="000B4192">
            <w:pPr>
              <w:spacing w:before="60" w:line="276" w:lineRule="auto"/>
              <w:rPr>
                <w:b/>
                <w:szCs w:val="24"/>
                <w:shd w:val="clear" w:color="auto" w:fill="FFFFFF"/>
                <w:lang w:val="nl-NL"/>
              </w:rPr>
            </w:pPr>
            <w:r w:rsidRPr="00060E8B">
              <w:rPr>
                <w:b/>
                <w:szCs w:val="24"/>
                <w:shd w:val="clear" w:color="auto" w:fill="FFFFFF"/>
                <w:lang w:val="nl-NL"/>
              </w:rPr>
              <w:t>I. THÔNG SỐ KỸ THUẬT</w:t>
            </w:r>
          </w:p>
          <w:p w14:paraId="6C8099A3" w14:textId="77777777" w:rsidR="00060E8B" w:rsidRPr="00060E8B" w:rsidRDefault="00060E8B" w:rsidP="000B4192">
            <w:pPr>
              <w:spacing w:before="60" w:line="276" w:lineRule="auto"/>
              <w:rPr>
                <w:b/>
                <w:szCs w:val="24"/>
                <w:shd w:val="clear" w:color="auto" w:fill="FFFFFF"/>
                <w:lang w:val="nl-NL"/>
              </w:rPr>
            </w:pPr>
            <w:r w:rsidRPr="00060E8B">
              <w:rPr>
                <w:b/>
                <w:szCs w:val="24"/>
                <w:shd w:val="clear" w:color="auto" w:fill="FFFFFF"/>
                <w:lang w:val="nl-NL"/>
              </w:rPr>
              <w:t>1.  Đặc điểm kỹ thuật chung</w:t>
            </w:r>
          </w:p>
          <w:p w14:paraId="1C92EA4B"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Hệ thống này áp dụng các công nghệ Doppler siêu âm tiên tiến, bao gồm toàn bộ chùm tia siêu rộng kỹ thuật số đầy đủ, lấy nét động kỹ thuật số, khẩu độ thay đổi và truy tìm động, phạm vi động dải rộng và xử lý song song đa tia, v.v. Người dùng có thể thực hiện hệ thống với yêu cầu tối thiểu của việc đào tạo hoặc hướng dẫn. Hệ thống này đã được thiết kế để tuân thủ các tiêu chuẩn và quy định quốc tế hiện hành, đảm bảo sự an toàn và sẵn có của sản phẩm này.</w:t>
            </w:r>
          </w:p>
          <w:p w14:paraId="4B32FE43"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Hệ thống này dựa trên công nghệ máy tính và hệ điều hành Linux hoặc tương đương, giúp hệ thống linh hoạt và ổn định hơn. Bảo trì hệ thống và cập nhật chức năng có thể được hoàn thành bằng cách cập nhật phần mềm, qua đó sẽ thúc đẩy giá trị sản phẩm và giữ cho sự tiến bộ công nghệ.</w:t>
            </w:r>
          </w:p>
          <w:p w14:paraId="7E5120F6" w14:textId="77777777" w:rsidR="00060E8B" w:rsidRPr="00060E8B" w:rsidRDefault="00060E8B" w:rsidP="000B4192">
            <w:pPr>
              <w:spacing w:before="60" w:line="276" w:lineRule="auto"/>
              <w:rPr>
                <w:b/>
                <w:szCs w:val="24"/>
                <w:shd w:val="clear" w:color="auto" w:fill="FFFFFF"/>
                <w:lang w:val="nl-NL"/>
              </w:rPr>
            </w:pPr>
            <w:r w:rsidRPr="00060E8B">
              <w:rPr>
                <w:b/>
                <w:szCs w:val="24"/>
                <w:shd w:val="clear" w:color="auto" w:fill="FFFFFF"/>
                <w:lang w:val="nl-NL"/>
              </w:rPr>
              <w:t>2. Đặc điểm kỹ thuật</w:t>
            </w:r>
          </w:p>
          <w:p w14:paraId="096A684B"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Kích thước: 378mm × 352mm × 114mm (Chiều Rộng × Chiều Cao × Chiều Sâu)</w:t>
            </w:r>
          </w:p>
          <w:p w14:paraId="522FC083"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Trọng lượng: xấp xỉ. 6,5kg (nhiều nhất, bao gồm cả pin)</w:t>
            </w:r>
          </w:p>
          <w:p w14:paraId="0CF9556F"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Xấp xỉ 6,1kg (nhiều nhất là không có pin)</w:t>
            </w:r>
          </w:p>
          <w:p w14:paraId="544F2FC1"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Màn hình: Màn hình LCD màu rộng độ phân giải cao 15,6, đèn nền LED, chống nhấp nháy và có thể xoay theo chiều dọc và chiều ngang</w:t>
            </w:r>
          </w:p>
          <w:p w14:paraId="7CE7F44C"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●Cổng đầu dò: hai (một cổng có thể được trang bị theo đơn đặt hàng)</w:t>
            </w:r>
          </w:p>
          <w:p w14:paraId="69940B1B" w14:textId="77777777" w:rsidR="00060E8B" w:rsidRPr="00060E8B" w:rsidRDefault="00060E8B" w:rsidP="000B4192">
            <w:pPr>
              <w:spacing w:before="60" w:line="276" w:lineRule="auto"/>
              <w:rPr>
                <w:b/>
                <w:szCs w:val="24"/>
                <w:shd w:val="clear" w:color="auto" w:fill="FFFFFF"/>
                <w:lang w:val="nl-NL"/>
              </w:rPr>
            </w:pPr>
            <w:r w:rsidRPr="00060E8B">
              <w:rPr>
                <w:b/>
                <w:szCs w:val="24"/>
                <w:shd w:val="clear" w:color="auto" w:fill="FFFFFF"/>
                <w:lang w:val="nl-NL"/>
              </w:rPr>
              <w:t>3. Tiến bộ công nghệ</w:t>
            </w:r>
          </w:p>
          <w:p w14:paraId="6F7B029E"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Công nghệ kỹ thuật số mặt trước</w:t>
            </w:r>
          </w:p>
          <w:p w14:paraId="5D20523F"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lastRenderedPageBreak/>
              <w:t>● Công nghệ xử lý chùm đa tia</w:t>
            </w:r>
          </w:p>
          <w:p w14:paraId="3C0015A0"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Hình ảnh hợp chất không gian</w:t>
            </w:r>
          </w:p>
          <w:p w14:paraId="6A4A73B0"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Công nghệ xử lý ảnh quét</w:t>
            </w:r>
          </w:p>
          <w:p w14:paraId="45451B9A"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Hình ảnh điều hòa mô</w:t>
            </w:r>
          </w:p>
          <w:p w14:paraId="0740B5AC"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Đảo ngược hình ảnh điều hòa</w:t>
            </w:r>
          </w:p>
          <w:p w14:paraId="588628FA"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Biểu tượng chẩn đoán đồ họa</w:t>
            </w:r>
          </w:p>
          <w:p w14:paraId="2DDEE014" w14:textId="77777777" w:rsidR="00060E8B" w:rsidRPr="00060E8B" w:rsidRDefault="00060E8B" w:rsidP="000B4192">
            <w:pPr>
              <w:spacing w:before="60" w:line="276" w:lineRule="auto"/>
              <w:rPr>
                <w:b/>
                <w:szCs w:val="24"/>
                <w:shd w:val="clear" w:color="auto" w:fill="FFFFFF"/>
                <w:lang w:val="nl-NL"/>
              </w:rPr>
            </w:pPr>
            <w:r w:rsidRPr="00060E8B">
              <w:rPr>
                <w:b/>
                <w:szCs w:val="24"/>
                <w:shd w:val="clear" w:color="auto" w:fill="FFFFFF"/>
                <w:lang w:val="nl-NL"/>
              </w:rPr>
              <w:t>4. Cấu hình tiêu chuẩn</w:t>
            </w:r>
          </w:p>
          <w:p w14:paraId="5A473043"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Chức năng quét μScan</w:t>
            </w:r>
          </w:p>
          <w:p w14:paraId="781361BD"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Tần số điều chỉnh 5 băng tần ở chế độ B</w:t>
            </w:r>
          </w:p>
          <w:p w14:paraId="1A9982FA"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Chỉ số đặc điểm âm học mô (TSI)</w:t>
            </w:r>
          </w:p>
          <w:p w14:paraId="0E427948"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Chế độ THI</w:t>
            </w:r>
          </w:p>
          <w:p w14:paraId="27336512"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Chế độ PHI</w:t>
            </w:r>
          </w:p>
          <w:p w14:paraId="79B939EE"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Chế độ CFM</w:t>
            </w:r>
          </w:p>
          <w:p w14:paraId="51F049DC"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Chế độ PDI</w:t>
            </w:r>
          </w:p>
          <w:p w14:paraId="0A4E5411"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Chế độ DPDI</w:t>
            </w:r>
          </w:p>
          <w:p w14:paraId="79FBCD2A"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Chế độ PW</w:t>
            </w:r>
          </w:p>
          <w:p w14:paraId="4BFABEEA"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Chế độ giả lập</w:t>
            </w:r>
          </w:p>
          <w:p w14:paraId="6D7AFE2E" w14:textId="77777777" w:rsidR="00060E8B" w:rsidRPr="00060E8B" w:rsidRDefault="00060E8B" w:rsidP="000B4192">
            <w:pPr>
              <w:spacing w:before="60" w:line="276" w:lineRule="auto"/>
              <w:rPr>
                <w:bCs/>
                <w:szCs w:val="24"/>
                <w:shd w:val="clear" w:color="auto" w:fill="FFFFFF"/>
                <w:lang w:val="nl-NL"/>
              </w:rPr>
            </w:pPr>
            <w:r w:rsidRPr="00060E8B">
              <w:rPr>
                <w:bCs/>
                <w:szCs w:val="24"/>
                <w:shd w:val="clear" w:color="auto" w:fill="FFFFFF"/>
                <w:lang w:val="nl-NL"/>
              </w:rPr>
              <w:t>● PW tự động theo dõi</w:t>
            </w:r>
          </w:p>
          <w:p w14:paraId="22762F7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Hình ảnh hình thang</w:t>
            </w:r>
          </w:p>
          <w:p w14:paraId="2B087CC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Quad beams</w:t>
            </w:r>
          </w:p>
          <w:p w14:paraId="7FA83BED"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Rotation Xoay hình ảnh</w:t>
            </w:r>
          </w:p>
          <w:p w14:paraId="740FFE89"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Hình ảnh hợp chất</w:t>
            </w:r>
          </w:p>
          <w:p w14:paraId="24A4CF53"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Sinh thiết</w:t>
            </w:r>
          </w:p>
          <w:p w14:paraId="61B258E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Phóng to toàn bộ hình ảnh</w:t>
            </w:r>
          </w:p>
          <w:p w14:paraId="12086C49"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lastRenderedPageBreak/>
              <w:t>● Tối ưu hóa tự động B / M / PW</w:t>
            </w:r>
          </w:p>
          <w:p w14:paraId="682ED70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Gói đo cơ bản</w:t>
            </w:r>
          </w:p>
          <w:p w14:paraId="67FB1AD3"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Gói đo sản khoa</w:t>
            </w:r>
          </w:p>
          <w:p w14:paraId="27410C36"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Gói đo lường phụ khoa</w:t>
            </w:r>
          </w:p>
          <w:p w14:paraId="057E3B4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Gói đo tim mạch</w:t>
            </w:r>
          </w:p>
          <w:p w14:paraId="56B3D29A"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Gói đo bụng</w:t>
            </w:r>
          </w:p>
          <w:p w14:paraId="4BA33B4E"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Gói đo mạch máu</w:t>
            </w:r>
          </w:p>
          <w:p w14:paraId="5027059D"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Gói đo tiết niệu</w:t>
            </w:r>
          </w:p>
          <w:p w14:paraId="040F2F8E"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Gói đo lường các bộ phận nhỏ</w:t>
            </w:r>
          </w:p>
          <w:p w14:paraId="55A0140E"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Gói đo lường nhi</w:t>
            </w:r>
          </w:p>
          <w:p w14:paraId="792E4323"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Chỉ số TEI</w:t>
            </w:r>
          </w:p>
          <w:p w14:paraId="7ED27EB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Đo lường IMT</w:t>
            </w:r>
          </w:p>
          <w:p w14:paraId="6C531235"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Chế độ chờ</w:t>
            </w:r>
          </w:p>
          <w:p w14:paraId="49EE673A"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Tự động phóng to toàn màn hình</w:t>
            </w:r>
          </w:p>
          <w:p w14:paraId="59FAEC2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Hiển thị thư viện</w:t>
            </w:r>
          </w:p>
          <w:p w14:paraId="0A430E22"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DICOM3.0</w:t>
            </w:r>
          </w:p>
          <w:p w14:paraId="4981E007"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5. Cấu hình tùy chọn</w:t>
            </w:r>
          </w:p>
          <w:p w14:paraId="167C56C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Tăng cường sinh thiết (linear)</w:t>
            </w:r>
          </w:p>
          <w:p w14:paraId="3B1A72F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Hình ảnh toàn cảnh (2D)</w:t>
            </w:r>
          </w:p>
          <w:p w14:paraId="00B8BFE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Hình ảnh dòng chảy SR</w:t>
            </w:r>
          </w:p>
          <w:p w14:paraId="4AA5C7E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LGC</w:t>
            </w:r>
          </w:p>
          <w:p w14:paraId="54F3708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Chế độ tiết kiệm B</w:t>
            </w:r>
          </w:p>
          <w:p w14:paraId="1A305DB5"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6. Phụ kiện tùy chọn</w:t>
            </w:r>
          </w:p>
          <w:p w14:paraId="4C87B5D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WiFi</w:t>
            </w:r>
          </w:p>
          <w:p w14:paraId="0D5868E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lastRenderedPageBreak/>
              <w:t>● Khung sinh thiết</w:t>
            </w:r>
          </w:p>
          <w:p w14:paraId="13BC3CCF"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Máy in phun màu</w:t>
            </w:r>
          </w:p>
          <w:p w14:paraId="37758619"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Máy in video B/W</w:t>
            </w:r>
          </w:p>
          <w:p w14:paraId="32A6501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Công tắc chân</w:t>
            </w:r>
          </w:p>
          <w:p w14:paraId="315A4DA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Xe đẩy</w:t>
            </w:r>
          </w:p>
          <w:p w14:paraId="7060EED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Ba lô (có thanh kéo)</w:t>
            </w:r>
          </w:p>
          <w:p w14:paraId="51B736F2"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Băng DVD</w:t>
            </w:r>
          </w:p>
          <w:p w14:paraId="7CC3CC89"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Điều khiển từ xa</w:t>
            </w:r>
          </w:p>
          <w:p w14:paraId="7E8A8FD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Máy quét mã vạch</w:t>
            </w:r>
          </w:p>
          <w:p w14:paraId="24BC1C12"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Đĩa cứng (1T)</w:t>
            </w:r>
          </w:p>
          <w:p w14:paraId="5F8D9B9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Ổ cứng SSD</w:t>
            </w:r>
          </w:p>
          <w:p w14:paraId="56976492"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Pin dung lượng lớn</w:t>
            </w:r>
          </w:p>
          <w:p w14:paraId="08FA1806"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7. Phương pháp quét</w:t>
            </w:r>
          </w:p>
          <w:p w14:paraId="7D784FA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Quét khu vực điện curved</w:t>
            </w:r>
          </w:p>
          <w:p w14:paraId="0B93CF33"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Quét mảng điện Linear</w:t>
            </w:r>
          </w:p>
          <w:p w14:paraId="408086CF"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Quét mảng theo pha điện tử</w:t>
            </w:r>
          </w:p>
          <w:p w14:paraId="1DC07E48"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8. Ứng dụng</w:t>
            </w:r>
          </w:p>
          <w:p w14:paraId="7CB943C7"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Bụng</w:t>
            </w:r>
          </w:p>
          <w:p w14:paraId="6A6A2F43"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Mạch máu</w:t>
            </w:r>
          </w:p>
          <w:p w14:paraId="06A414D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Tim</w:t>
            </w:r>
          </w:p>
          <w:p w14:paraId="5FC0BE2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Gyn / OB</w:t>
            </w:r>
          </w:p>
          <w:p w14:paraId="004C62B3"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Tiết niệu</w:t>
            </w:r>
          </w:p>
          <w:p w14:paraId="0D730FC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Cơ xương</w:t>
            </w:r>
          </w:p>
          <w:p w14:paraId="1231C36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Bộ phận nhỏ</w:t>
            </w:r>
          </w:p>
          <w:p w14:paraId="1A211FE9"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lastRenderedPageBreak/>
              <w:t>● Nhi khoa</w:t>
            </w:r>
          </w:p>
          <w:p w14:paraId="03D1F81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Bệnh thận</w:t>
            </w:r>
          </w:p>
          <w:p w14:paraId="2927F44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Thai nhi</w:t>
            </w:r>
          </w:p>
          <w:p w14:paraId="7CD2932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Xuyên trực tràng</w:t>
            </w:r>
          </w:p>
          <w:p w14:paraId="3564F36D"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Âm đạo</w:t>
            </w:r>
          </w:p>
          <w:p w14:paraId="7CDB5A8F"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9. Chế độ hình ảnh</w:t>
            </w:r>
          </w:p>
          <w:p w14:paraId="062E2879"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Chế độ B</w:t>
            </w:r>
          </w:p>
          <w:p w14:paraId="33D35BA3"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Chế độ M</w:t>
            </w:r>
          </w:p>
          <w:p w14:paraId="4E6F4019"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Chế độ THI</w:t>
            </w:r>
          </w:p>
          <w:p w14:paraId="1CFAEEA7"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Chế độ PHI</w:t>
            </w:r>
          </w:p>
          <w:p w14:paraId="61A241E6"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Chế độ CFM</w:t>
            </w:r>
          </w:p>
          <w:p w14:paraId="28C70E77"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Chế độ CFM + M</w:t>
            </w:r>
          </w:p>
          <w:p w14:paraId="7782B302" w14:textId="77777777" w:rsidR="00060E8B" w:rsidRPr="00060E8B" w:rsidRDefault="00060E8B" w:rsidP="000B4192">
            <w:pPr>
              <w:tabs>
                <w:tab w:val="left" w:pos="160"/>
              </w:tabs>
              <w:spacing w:before="60" w:line="276" w:lineRule="auto"/>
              <w:rPr>
                <w:bCs/>
                <w:szCs w:val="24"/>
                <w:shd w:val="clear" w:color="auto" w:fill="FFFFFF"/>
              </w:rPr>
            </w:pPr>
            <w:r w:rsidRPr="00060E8B">
              <w:rPr>
                <w:bCs/>
                <w:szCs w:val="24"/>
                <w:shd w:val="clear" w:color="auto" w:fill="FFFFFF"/>
              </w:rPr>
              <w:t>●  Chế độ PDI</w:t>
            </w:r>
          </w:p>
          <w:p w14:paraId="6C1A5460" w14:textId="77777777" w:rsidR="00060E8B" w:rsidRPr="00060E8B" w:rsidRDefault="00060E8B" w:rsidP="000B4192">
            <w:pPr>
              <w:tabs>
                <w:tab w:val="left" w:pos="160"/>
              </w:tabs>
              <w:spacing w:before="60" w:line="276" w:lineRule="auto"/>
              <w:rPr>
                <w:bCs/>
                <w:szCs w:val="24"/>
                <w:shd w:val="clear" w:color="auto" w:fill="FFFFFF"/>
              </w:rPr>
            </w:pPr>
            <w:r w:rsidRPr="00060E8B">
              <w:rPr>
                <w:bCs/>
                <w:szCs w:val="24"/>
                <w:shd w:val="clear" w:color="auto" w:fill="FFFFFF"/>
              </w:rPr>
              <w:t>● Chế độ DPDI</w:t>
            </w:r>
          </w:p>
          <w:p w14:paraId="4923E26E" w14:textId="77777777" w:rsidR="00060E8B" w:rsidRPr="00060E8B" w:rsidRDefault="00060E8B" w:rsidP="000B4192">
            <w:pPr>
              <w:tabs>
                <w:tab w:val="left" w:pos="160"/>
              </w:tabs>
              <w:spacing w:before="60" w:line="276" w:lineRule="auto"/>
              <w:rPr>
                <w:bCs/>
                <w:szCs w:val="24"/>
                <w:shd w:val="clear" w:color="auto" w:fill="FFFFFF"/>
              </w:rPr>
            </w:pPr>
            <w:r w:rsidRPr="00060E8B">
              <w:rPr>
                <w:bCs/>
                <w:szCs w:val="24"/>
                <w:shd w:val="clear" w:color="auto" w:fill="FFFFFF"/>
              </w:rPr>
              <w:t>● Chế độ PW</w:t>
            </w:r>
          </w:p>
          <w:p w14:paraId="00B28409" w14:textId="77777777" w:rsidR="00060E8B" w:rsidRPr="00060E8B" w:rsidRDefault="00060E8B" w:rsidP="000B4192">
            <w:pPr>
              <w:tabs>
                <w:tab w:val="left" w:pos="160"/>
              </w:tabs>
              <w:spacing w:before="60" w:line="276" w:lineRule="auto"/>
              <w:rPr>
                <w:bCs/>
                <w:szCs w:val="24"/>
                <w:shd w:val="clear" w:color="auto" w:fill="FFFFFF"/>
              </w:rPr>
            </w:pPr>
            <w:r w:rsidRPr="00060E8B">
              <w:rPr>
                <w:bCs/>
                <w:szCs w:val="24"/>
                <w:shd w:val="clear" w:color="auto" w:fill="FFFFFF"/>
              </w:rPr>
              <w:t>● Chế độ mô phỏng B + PW</w:t>
            </w:r>
          </w:p>
          <w:p w14:paraId="5B7FFA3A" w14:textId="77777777" w:rsidR="00060E8B" w:rsidRPr="00060E8B" w:rsidRDefault="00060E8B" w:rsidP="000B4192">
            <w:pPr>
              <w:tabs>
                <w:tab w:val="left" w:pos="160"/>
              </w:tabs>
              <w:spacing w:before="60" w:line="276" w:lineRule="auto"/>
              <w:rPr>
                <w:bCs/>
                <w:szCs w:val="24"/>
                <w:shd w:val="clear" w:color="auto" w:fill="FFFFFF"/>
              </w:rPr>
            </w:pPr>
            <w:r w:rsidRPr="00060E8B">
              <w:rPr>
                <w:bCs/>
                <w:szCs w:val="24"/>
                <w:shd w:val="clear" w:color="auto" w:fill="FFFFFF"/>
              </w:rPr>
              <w:t>● Chế độ giả lập B + CFM + PW</w:t>
            </w:r>
          </w:p>
          <w:p w14:paraId="57AF5C4F" w14:textId="77777777" w:rsidR="00060E8B" w:rsidRPr="00060E8B" w:rsidRDefault="00060E8B" w:rsidP="000B4192">
            <w:pPr>
              <w:tabs>
                <w:tab w:val="left" w:pos="160"/>
              </w:tabs>
              <w:spacing w:before="60" w:line="276" w:lineRule="auto"/>
              <w:rPr>
                <w:bCs/>
                <w:szCs w:val="24"/>
                <w:shd w:val="clear" w:color="auto" w:fill="FFFFFF"/>
              </w:rPr>
            </w:pPr>
            <w:r w:rsidRPr="00060E8B">
              <w:rPr>
                <w:bCs/>
                <w:szCs w:val="24"/>
                <w:shd w:val="clear" w:color="auto" w:fill="FFFFFF"/>
              </w:rPr>
              <w:t>● Hình ảnh toàn cảnh (2D)</w:t>
            </w:r>
          </w:p>
          <w:p w14:paraId="7D7534D0" w14:textId="77777777" w:rsidR="00060E8B" w:rsidRPr="00060E8B" w:rsidRDefault="00060E8B" w:rsidP="000B4192">
            <w:pPr>
              <w:tabs>
                <w:tab w:val="left" w:pos="160"/>
              </w:tabs>
              <w:spacing w:before="60" w:line="276" w:lineRule="auto"/>
              <w:rPr>
                <w:bCs/>
                <w:szCs w:val="24"/>
                <w:shd w:val="clear" w:color="auto" w:fill="FFFFFF"/>
              </w:rPr>
            </w:pPr>
            <w:r w:rsidRPr="00060E8B">
              <w:rPr>
                <w:bCs/>
                <w:szCs w:val="24"/>
                <w:shd w:val="clear" w:color="auto" w:fill="FFFFFF"/>
              </w:rPr>
              <w:t>● Tăng cường sinh thiết (linear)</w:t>
            </w:r>
          </w:p>
          <w:p w14:paraId="147801E8"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10. Định dạng hiển thị (Chế độ B bao gồm hình ảnh hình thang)</w:t>
            </w:r>
          </w:p>
          <w:p w14:paraId="5AEDDBF3"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t>● B + B</w:t>
            </w:r>
          </w:p>
          <w:p w14:paraId="721BDBBB"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t>● 4B</w:t>
            </w:r>
          </w:p>
          <w:p w14:paraId="31C988B3"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t>● B + CFM</w:t>
            </w:r>
          </w:p>
          <w:p w14:paraId="1B8E06EF"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t>● B + PDI</w:t>
            </w:r>
          </w:p>
          <w:p w14:paraId="32ACB260"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lastRenderedPageBreak/>
              <w:t>● B + DPDI</w:t>
            </w:r>
          </w:p>
          <w:p w14:paraId="2643E584"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t>● B + TDI</w:t>
            </w:r>
          </w:p>
          <w:p w14:paraId="15C8CE39"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t>● B + M</w:t>
            </w:r>
          </w:p>
          <w:p w14:paraId="539C2F4E"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t>● B + PW</w:t>
            </w:r>
          </w:p>
          <w:p w14:paraId="29CFB1EF"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t>● B + CFM + PW</w:t>
            </w:r>
          </w:p>
          <w:p w14:paraId="1FE9D533"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t>● B + PDI + PW</w:t>
            </w:r>
          </w:p>
          <w:p w14:paraId="68A4C1EB"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t>● B + DPDI + PW</w:t>
            </w:r>
          </w:p>
          <w:p w14:paraId="13B03DA6" w14:textId="77777777" w:rsidR="00060E8B" w:rsidRPr="00060E8B" w:rsidRDefault="00060E8B" w:rsidP="000B4192">
            <w:pPr>
              <w:tabs>
                <w:tab w:val="left" w:pos="302"/>
              </w:tabs>
              <w:spacing w:before="60" w:line="276" w:lineRule="auto"/>
              <w:rPr>
                <w:bCs/>
                <w:szCs w:val="24"/>
                <w:shd w:val="clear" w:color="auto" w:fill="FFFFFF"/>
              </w:rPr>
            </w:pPr>
            <w:r w:rsidRPr="00060E8B">
              <w:rPr>
                <w:bCs/>
                <w:szCs w:val="24"/>
                <w:shd w:val="clear" w:color="auto" w:fill="FFFFFF"/>
              </w:rPr>
              <w:t>● B + CFM + M</w:t>
            </w:r>
          </w:p>
          <w:p w14:paraId="6B39C4A5"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11. Thông số hệ thống</w:t>
            </w:r>
          </w:p>
          <w:p w14:paraId="2239E8C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Tốc độ khung hình: lên tới 80 hình trên giây (phụ thuộc vào đầu dò)</w:t>
            </w:r>
          </w:p>
          <w:p w14:paraId="22A2DC8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Cấp độ xám: 256</w:t>
            </w:r>
          </w:p>
          <w:p w14:paraId="5CF1F0AB"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12. Chế độ B</w:t>
            </w:r>
          </w:p>
          <w:p w14:paraId="48AAA59D"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xml:space="preserve">● Đạt được: 0 - 255 có thể điều chỉnh, mỗi lần 5 </w:t>
            </w:r>
          </w:p>
          <w:p w14:paraId="55A05B8A"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Độ sâu quét: 40cm (3C- đầu dò A)</w:t>
            </w:r>
          </w:p>
          <w:p w14:paraId="03E49F5E"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Thu phóng hình ảnh, hiển thị độ phóng đại (0,8 - 10 lần)</w:t>
            </w:r>
          </w:p>
          <w:p w14:paraId="74C291A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TGC: Điều khiển thanh trượt 8 cấp</w:t>
            </w:r>
          </w:p>
          <w:p w14:paraId="675A3F2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Xoay hình ảnh: 0 °, 90 °, 180 °, 270 ° có thể lựa chọn</w:t>
            </w:r>
          </w:p>
          <w:p w14:paraId="0C34CD4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Góc: 0, ± 2 °, ± 4 °, ± 6 ° có thể lựa chọn</w:t>
            </w:r>
          </w:p>
          <w:p w14:paraId="60B2D82E"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Hình ảnh hài hòa: Tắt, PHI, THI có thể lựa chọn</w:t>
            </w:r>
          </w:p>
          <w:p w14:paraId="481C44F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Đảo ngược hình ảnh: Trái và Phải, Lên và Xuống</w:t>
            </w:r>
          </w:p>
          <w:p w14:paraId="7F8D780F"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Hình ảnh tổng hợp: Tắt, 1, 2, 3, 4 có thể điều chỉnh</w:t>
            </w:r>
          </w:p>
          <w:p w14:paraId="7143E596"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Lấy nét: vị trí lấy nét và điều chỉnh nhịp, 17 mức điều chỉnh. 1 biểu thị cho lấy nét đơn, 2 - 17 biểu thị cho điều khiển độ dài của vùng lấy nét.</w:t>
            </w:r>
          </w:p>
          <w:p w14:paraId="54CB9B5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Tần số: 5 băng tần có thể điều chỉnh</w:t>
            </w:r>
          </w:p>
          <w:p w14:paraId="2213F99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lastRenderedPageBreak/>
              <w:t>● Màu sắc: Tắt và 12 loại có thể lựa chọn</w:t>
            </w:r>
          </w:p>
          <w:p w14:paraId="735B7956"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xml:space="preserve">● </w:t>
            </w:r>
            <w:r w:rsidRPr="00060E8B">
              <w:rPr>
                <w:bCs/>
                <w:szCs w:val="24"/>
                <w:shd w:val="clear" w:color="auto" w:fill="FFFFFF"/>
                <w:lang w:val="nl-NL"/>
              </w:rPr>
              <w:t>μ</w:t>
            </w:r>
            <w:r w:rsidRPr="00060E8B">
              <w:rPr>
                <w:bCs/>
                <w:szCs w:val="24"/>
                <w:shd w:val="clear" w:color="auto" w:fill="FFFFFF"/>
              </w:rPr>
              <w:t>Scan:  Tắt, 1, 2, 3, 4, 5 có thể chọn</w:t>
            </w:r>
          </w:p>
          <w:p w14:paraId="174AC3C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Mật độ dòng: Thấp, Trung bình, Cao, Lớn nhất (mật độ không cao)</w:t>
            </w:r>
          </w:p>
          <w:p w14:paraId="2A4502D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Tính liên tục: Tắt, Thấp, Trung bình, Cao, Tối đa, có thể lựa chọn</w:t>
            </w:r>
          </w:p>
          <w:p w14:paraId="348B5E6E"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Phạm vi động: 20 - 200 có thể lựa chọn</w:t>
            </w:r>
          </w:p>
          <w:p w14:paraId="61B277C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Đường cong thang độ xám: 16 có thể lựa chọn</w:t>
            </w:r>
          </w:p>
          <w:p w14:paraId="16A90022"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Chiều rộng vùng:  có thể điều chỉnh</w:t>
            </w:r>
          </w:p>
          <w:p w14:paraId="6C76C3B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Công suất: 1 - 100% điều chỉnh, mỗi lần 5%</w:t>
            </w:r>
          </w:p>
          <w:p w14:paraId="233FE3A8"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RSI: mỡ, cơ, mô dịch và mô bình thường</w:t>
            </w:r>
          </w:p>
          <w:p w14:paraId="650D6E49"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Hình ảnh hình thang: Bật / Tắt</w:t>
            </w:r>
          </w:p>
          <w:p w14:paraId="4F4CC095"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Chức năng tối ưu hóa tự động</w:t>
            </w:r>
          </w:p>
          <w:p w14:paraId="4E84FAB5"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13. Doppler màu</w:t>
            </w:r>
          </w:p>
          <w:p w14:paraId="5E92BEC7"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Đạt được: 0 - 255</w:t>
            </w:r>
          </w:p>
          <w:p w14:paraId="3EADCE0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Tốc độ khung hình: 106 khung hình / giây (phụ thuộc vào đầu dò)</w:t>
            </w:r>
          </w:p>
          <w:p w14:paraId="2CC4E3EA"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Kích thước và vị trí của ROI màu: có thể điều chỉnh</w:t>
            </w:r>
          </w:p>
          <w:p w14:paraId="186862E6"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Tự động lấy nét</w:t>
            </w:r>
          </w:p>
          <w:p w14:paraId="77A6D1B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Đảo ngược: Lên / Xuống, Trái / Phải</w:t>
            </w:r>
          </w:p>
          <w:p w14:paraId="55C75FB9"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Luồng ngược: Bật / Tắt</w:t>
            </w:r>
          </w:p>
          <w:p w14:paraId="5CB00FC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Ẩn luồng: Bật / Tắt (chế độ đóng băng)</w:t>
            </w:r>
          </w:p>
          <w:p w14:paraId="695926E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Công suất: 1% - 100%</w:t>
            </w:r>
          </w:p>
          <w:p w14:paraId="1C35F97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Dải tần số: 3 bước, có thể điều chỉnh</w:t>
            </w:r>
          </w:p>
          <w:p w14:paraId="5DB0B8CD"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Bộ lọc tường: Nhỏ nhất, thấp , trung bình, cao, lớn nhất, có thể điều chỉnh</w:t>
            </w:r>
          </w:p>
          <w:p w14:paraId="5FAE777F"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PRF: 0,5 - 10KHz (phụ thuộc vào đầu dò)</w:t>
            </w:r>
          </w:p>
          <w:p w14:paraId="432B39F9"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Mật độ dòng: Tối thiểu, Thấp, Trung binh, Cao, có thể điều chỉnh</w:t>
            </w:r>
          </w:p>
          <w:p w14:paraId="6C5BE27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lastRenderedPageBreak/>
              <w:t>● Phủ màu / hướng: 7 mức điều chỉnh cho chế độ Doppler màu</w:t>
            </w:r>
          </w:p>
          <w:p w14:paraId="1C0AF2DA"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Điều chỉnh đường màu cơ sở: 9 mức điều chỉnh</w:t>
            </w:r>
          </w:p>
          <w:p w14:paraId="6B135AF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Tính liên tục: Tắt, Thấp, Trung bình, Cao, Tối đa, có thể lựa chọn (phụ thuộc vào đầu dò)</w:t>
            </w:r>
          </w:p>
          <w:p w14:paraId="60952099"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Loại bỏ B: 0 - 255 điều chỉnh</w:t>
            </w:r>
          </w:p>
          <w:p w14:paraId="5410856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Góc Linerar: 0, ± 8 °, ± 12 °, ± 16 ° điều chỉnh</w:t>
            </w:r>
          </w:p>
          <w:p w14:paraId="18DA382E"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14. Chế độ M</w:t>
            </w:r>
          </w:p>
          <w:p w14:paraId="06A9F0F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Màu: 13 loại điều chỉnh</w:t>
            </w:r>
          </w:p>
          <w:p w14:paraId="408CF1D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Định dạng hiển thị: Đầy đủ, H1 / 1, V1 / 2, V1 / 1, V2 / 1</w:t>
            </w:r>
          </w:p>
          <w:p w14:paraId="7A25B577"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Tốc độ quét: 5 cấp độ, có thể điều chỉnh</w:t>
            </w:r>
          </w:p>
          <w:p w14:paraId="13AF8E9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Công suất: 1% - 100% điều chỉnh</w:t>
            </w:r>
          </w:p>
          <w:p w14:paraId="50FD1FB9"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15. Chế độ Doppler quang phổ</w:t>
            </w:r>
          </w:p>
          <w:p w14:paraId="19B6EE4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Phương pháp Doppler</w:t>
            </w:r>
          </w:p>
          <w:p w14:paraId="19DED243"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xml:space="preserve">       - Doppler PW (sóng xung)</w:t>
            </w:r>
          </w:p>
          <w:p w14:paraId="143512F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Chế độ: PW bất hoạt chế độ 1, chế độ bất hoạt 2 và chế độ kích hoạt.</w:t>
            </w:r>
          </w:p>
          <w:p w14:paraId="5325FB5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Chế độ mô phỏng PW: Bật / Tắt (có thể điều chỉnh ở chế độ 2 không hoạt động  hoặc chế độ kích hoạt)</w:t>
            </w:r>
          </w:p>
          <w:p w14:paraId="73279EAD"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Khối lượng mẫu và vị trí cho PW Doppler: 0,5 - 24,0 mm có thể điều chỉnh</w:t>
            </w:r>
          </w:p>
          <w:p w14:paraId="51FF58E5"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Đảo ngược phổ: có thể đạt được</w:t>
            </w:r>
          </w:p>
          <w:p w14:paraId="4C022162"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Hiệu chỉnh góc: 0 °, 60 °, -60 ° điều chỉnh</w:t>
            </w:r>
          </w:p>
          <w:p w14:paraId="08C77E6D"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xml:space="preserve">● Hiệu chỉnh góc </w:t>
            </w:r>
            <w:r w:rsidRPr="00060E8B">
              <w:rPr>
                <w:bCs/>
                <w:szCs w:val="24"/>
                <w:shd w:val="clear" w:color="auto" w:fill="FFFFFF"/>
                <w:lang w:val="nl-NL"/>
              </w:rPr>
              <w:t>θ</w:t>
            </w:r>
            <w:r w:rsidRPr="00060E8B">
              <w:rPr>
                <w:bCs/>
                <w:szCs w:val="24"/>
                <w:shd w:val="clear" w:color="auto" w:fill="FFFFFF"/>
              </w:rPr>
              <w:t xml:space="preserve"> : -88 ° đến 88 °, mỗi lần 2 °</w:t>
            </w:r>
          </w:p>
          <w:p w14:paraId="6849DC8F"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Theo dõi thời gian thực tế của quang phổ: có thể đạt được</w:t>
            </w:r>
          </w:p>
          <w:p w14:paraId="749F464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Chuyển dịch cơ bản: 9 bước có thể lựa chọn</w:t>
            </w:r>
          </w:p>
          <w:p w14:paraId="1D589E1D"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Dải tần số: 3 bước có thể lựa chọn</w:t>
            </w:r>
          </w:p>
          <w:p w14:paraId="6BB6838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Bộ lọc tường: Nhỏ nhất, thấp, cao, lớn nhất, có thể điều chỉnh</w:t>
            </w:r>
          </w:p>
          <w:p w14:paraId="53E1508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PRF: 1 - 25KHz (PW) (phụ thuộc vào đầu dò)</w:t>
            </w:r>
          </w:p>
          <w:p w14:paraId="05DA12A6"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lastRenderedPageBreak/>
              <w:t>● Phạm vi vận tốc tối đa</w:t>
            </w:r>
          </w:p>
          <w:p w14:paraId="1A0A1D1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xml:space="preserve">      - ± 0,0576 đến ± 6,14m / s (PW) (phụ thuộc vào đầu dò, phạm vi góc lấy mẫu: ± 60 °)</w:t>
            </w:r>
          </w:p>
          <w:p w14:paraId="110B747F"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Tốc độ quét: 5 cấp độ,có thể điều chỉnh</w:t>
            </w:r>
          </w:p>
          <w:p w14:paraId="7F80DDE3"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Màu Doppler: 13 loại có thể lựa chọn</w:t>
            </w:r>
          </w:p>
          <w:p w14:paraId="0DCD3EAF"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Định dạng hiển thị: Tất cả, H1 / 1, V1 / 2, V1 / 1, V2 / 1</w:t>
            </w:r>
          </w:p>
          <w:p w14:paraId="15EA84B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Góc: 0, ± 8 °, ± 12 °, ± 16 °, có thể điều chỉnh</w:t>
            </w:r>
          </w:p>
          <w:p w14:paraId="60F2ECDF"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16. Hệ thống quản lý dữ liệu tích hợp</w:t>
            </w:r>
          </w:p>
          <w:p w14:paraId="62761947"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Dung lượng bộ nhớ đĩa cứng: 1TB (dung lượng tùy chọn)</w:t>
            </w:r>
          </w:p>
          <w:p w14:paraId="67B492B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Cổng USB: 3</w:t>
            </w:r>
          </w:p>
          <w:p w14:paraId="156D0266"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17. Lưu trữ và phát lại hình ảnh</w:t>
            </w:r>
          </w:p>
          <w:p w14:paraId="1201B1F7"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Phát lại Cine: tối đa 10000 khung hình ở chế độ B</w:t>
            </w:r>
          </w:p>
          <w:p w14:paraId="6614F8F7"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Lưu trữ hình ảnh tĩnh và động ở chế độ B (bao gồm màn hình chia đôi và chia bốn)</w:t>
            </w:r>
          </w:p>
          <w:p w14:paraId="4DA00A53"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Các hình ảnh được lưu trữ có thể được xem trực tiếp trên PC</w:t>
            </w:r>
          </w:p>
          <w:p w14:paraId="0FB8EFE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Chức năng bảng clip</w:t>
            </w:r>
          </w:p>
          <w:p w14:paraId="44D7BA38"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Phát lại cine Doppler: Tốc độ được điều chỉnh; Âm thanh có thể được phát lại</w:t>
            </w:r>
          </w:p>
          <w:p w14:paraId="230FDF9F"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18. Truyền thông mạng DICOM</w:t>
            </w:r>
          </w:p>
          <w:p w14:paraId="3302921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Lưu trữ: truyền trực tiếp hình ảnh kèm thông tin bệnh nhân đến máy chủ tệp DICOM</w:t>
            </w:r>
          </w:p>
          <w:p w14:paraId="04ABEA42"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Hình ảnh kỹ thuật số y tế và giao diện DICOM 3.0</w:t>
            </w:r>
          </w:p>
          <w:p w14:paraId="52468E4A"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19. Chức năng cài sẵn</w:t>
            </w:r>
          </w:p>
          <w:p w14:paraId="77CD7C1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Người dùng có thể tùy chỉnh các cài đặt trước dựa trên các đầu dò và bộ phận kiểm tra khác nhau để tối ưu hóa các tham số hình ảnh và kết hợp điều chỉnh.</w:t>
            </w:r>
          </w:p>
          <w:p w14:paraId="211E0B3F"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Người dùng có thể sắp xếp các cài đặt trước.</w:t>
            </w:r>
          </w:p>
          <w:p w14:paraId="18A22CA8"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Người dùng có thể nhập hoặc xuất các cài đặt trước. (không bao gồm các cài đặt kiểm tra do hệ thống cung cấp)</w:t>
            </w:r>
          </w:p>
          <w:p w14:paraId="2097E86C"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20. Quản lý dữ liệu bệnh nhân</w:t>
            </w:r>
          </w:p>
          <w:p w14:paraId="7EBC4455"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lastRenderedPageBreak/>
              <w:t>● Tên, ID, Giới tính, Ngày sinh, Chiều cao, Cân nặng, LMP, EDD và GA có thể được nhập vào</w:t>
            </w:r>
          </w:p>
          <w:p w14:paraId="17966D9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Báo cáo và hình ảnh bệnh nhân được lưu trữ khi khám bệnh</w:t>
            </w:r>
          </w:p>
          <w:p w14:paraId="00F5EA62"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Báo cáo và hình ảnh có thể được xem trước</w:t>
            </w:r>
          </w:p>
          <w:p w14:paraId="752D667F"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Kích thước xem trước có thể được đặt thành 1 × 1 hoặc 2 × 2</w:t>
            </w:r>
          </w:p>
          <w:p w14:paraId="69C21F7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Tập tin đã xem trước có thể được chọn, xóa, in hoặc gửi DICOM, DICOM được in hoặc xuất.</w:t>
            </w:r>
          </w:p>
          <w:p w14:paraId="573E951D"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Dữ liệu có thể được xuất sang ổ USB ở định dạng BMP, JPG, TIF, AVI, WMV, PDF, TXT hoặc HTML.</w:t>
            </w:r>
          </w:p>
          <w:p w14:paraId="16EB54CD"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21. Cài đặt chú thích và dấu cơ thể</w:t>
            </w:r>
          </w:p>
          <w:p w14:paraId="5D20F917"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Dấu cơ thể có thể được phân loại bằng cách kiểm tra cụ thể. Dấu hiệu cơ thể của các loại kiểm tra như bụng, phần nhỏ, tiết niệu, vú, phụ khoa, sản khoa, mạch máu, tim mạch và MSK được cung cấp.</w:t>
            </w:r>
          </w:p>
          <w:p w14:paraId="5500BF2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Chú thích có thể được chọn và nhập vào thư viện. Chú thích của các loại kiểm tra như bụng, tiết niệu, phần nhỏ, vú, phụ khoa, sản khoa, mạch máu, tim mạch và MSK có thể được đặt trước.</w:t>
            </w:r>
          </w:p>
          <w:p w14:paraId="18B2D055"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22. Tiêu chuẩn an toàn</w:t>
            </w:r>
          </w:p>
          <w:p w14:paraId="1EEEFC16"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Tuân thủ theo tiêu chuẩn IEC 60601-1, Mục I BF hoặc tương đương</w:t>
            </w:r>
          </w:p>
          <w:p w14:paraId="51499C1A"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Tuân thủ theo tiêu chuẩn IEC 60601-1-2, Nhóm 1, Mục B  hoặc tương đương</w:t>
            </w:r>
          </w:p>
          <w:p w14:paraId="0FF66F8F"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Tuân thủ theo tiêu chuẩn IEC 60601-2-37  hoặc tương đương</w:t>
            </w:r>
          </w:p>
          <w:p w14:paraId="7C2279D1"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23. Yêu cầu về môi trường</w:t>
            </w:r>
          </w:p>
          <w:p w14:paraId="51A841F5"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Môi trường hoạt động</w:t>
            </w:r>
          </w:p>
          <w:p w14:paraId="3EF737BC"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Nhiệt độ: 0 ° C đến + 40 ° C</w:t>
            </w:r>
          </w:p>
          <w:p w14:paraId="2D21F812"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Độ ẩm tương đối: 30% - 85% (không ngưng tụ)</w:t>
            </w:r>
          </w:p>
          <w:p w14:paraId="0B369D0A"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Áp suất khí quyển: 700 - 1060hPa</w:t>
            </w:r>
          </w:p>
          <w:p w14:paraId="49333B95"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Môi trường vận chuyển và lưu trữ</w:t>
            </w:r>
          </w:p>
          <w:p w14:paraId="4D81B0C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Nhiệt độ: -20 ° C đến + 55 ° C</w:t>
            </w:r>
          </w:p>
          <w:p w14:paraId="036685A1"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Độ ẩm tương đối: 20% - 90% (không ngưng tụ)</w:t>
            </w:r>
          </w:p>
          <w:p w14:paraId="0F2116BB"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Áp suất không khí: 700 - 1060hPa</w:t>
            </w:r>
          </w:p>
          <w:p w14:paraId="0371C1FA"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Nguồn cấp</w:t>
            </w:r>
          </w:p>
          <w:p w14:paraId="3E2B5695"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lastRenderedPageBreak/>
              <w:t>- Bộ chuyển đổi AC / DC:</w:t>
            </w:r>
          </w:p>
          <w:p w14:paraId="1FA565E7"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t>➢</w:t>
            </w:r>
            <w:r w:rsidRPr="00060E8B">
              <w:rPr>
                <w:bCs/>
                <w:szCs w:val="24"/>
                <w:shd w:val="clear" w:color="auto" w:fill="FFFFFF"/>
              </w:rPr>
              <w:t xml:space="preserve"> Đầu vào: 100-240Va.c., 1,5-0,75A, 50-60Hz;</w:t>
            </w:r>
          </w:p>
          <w:p w14:paraId="2743053E"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t>➢</w:t>
            </w:r>
            <w:r w:rsidRPr="00060E8B">
              <w:rPr>
                <w:bCs/>
                <w:szCs w:val="24"/>
                <w:shd w:val="clear" w:color="auto" w:fill="FFFFFF"/>
              </w:rPr>
              <w:t xml:space="preserve"> Đầu ra: 19Vd.c., 4,74A</w:t>
            </w:r>
          </w:p>
          <w:p w14:paraId="512CE973"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Đơn vị chính: 19Vd.c., 4,74A</w:t>
            </w:r>
          </w:p>
          <w:p w14:paraId="4304B705" w14:textId="77777777" w:rsidR="00060E8B" w:rsidRPr="00060E8B" w:rsidRDefault="00060E8B" w:rsidP="000B4192">
            <w:pPr>
              <w:spacing w:before="60" w:line="276" w:lineRule="auto"/>
              <w:rPr>
                <w:b/>
                <w:szCs w:val="24"/>
                <w:shd w:val="clear" w:color="auto" w:fill="FFFFFF"/>
              </w:rPr>
            </w:pPr>
            <w:r w:rsidRPr="00060E8B">
              <w:rPr>
                <w:b/>
                <w:szCs w:val="24"/>
                <w:shd w:val="clear" w:color="auto" w:fill="FFFFFF"/>
              </w:rPr>
              <w:t>24. Tùy chọn đầu dò</w:t>
            </w:r>
          </w:p>
          <w:p w14:paraId="26EE1748"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Đầu dò linear</w:t>
            </w:r>
          </w:p>
          <w:p w14:paraId="16FFDE2E"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L741</w:t>
            </w:r>
          </w:p>
          <w:p w14:paraId="70FB46F3"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t>➢</w:t>
            </w:r>
            <w:r w:rsidRPr="00060E8B">
              <w:rPr>
                <w:bCs/>
                <w:szCs w:val="24"/>
                <w:shd w:val="clear" w:color="auto" w:fill="FFFFFF"/>
              </w:rPr>
              <w:t xml:space="preserve"> Tần số: 4.0 - 16.0 MHz</w:t>
            </w:r>
          </w:p>
          <w:p w14:paraId="72DDD9FA"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t>➢</w:t>
            </w:r>
            <w:r w:rsidRPr="00060E8B">
              <w:rPr>
                <w:bCs/>
                <w:szCs w:val="24"/>
                <w:shd w:val="clear" w:color="auto" w:fill="FFFFFF"/>
              </w:rPr>
              <w:t xml:space="preserve"> Phần tử mảng: 128</w:t>
            </w:r>
          </w:p>
          <w:p w14:paraId="440035D8"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xml:space="preserve">● Đầu dò convex </w:t>
            </w:r>
          </w:p>
          <w:p w14:paraId="571E7A35"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C361</w:t>
            </w:r>
          </w:p>
          <w:p w14:paraId="47431BD2"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t>➢</w:t>
            </w:r>
            <w:r w:rsidRPr="00060E8B">
              <w:rPr>
                <w:bCs/>
                <w:szCs w:val="24"/>
                <w:shd w:val="clear" w:color="auto" w:fill="FFFFFF"/>
              </w:rPr>
              <w:t xml:space="preserve"> Tần số: 2.0 - 6.0MHz</w:t>
            </w:r>
          </w:p>
          <w:p w14:paraId="748F1596"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t>➢</w:t>
            </w:r>
            <w:r w:rsidRPr="00060E8B">
              <w:rPr>
                <w:bCs/>
                <w:szCs w:val="24"/>
                <w:shd w:val="clear" w:color="auto" w:fill="FFFFFF"/>
              </w:rPr>
              <w:t xml:space="preserve"> Phần tử mảng: 96</w:t>
            </w:r>
          </w:p>
          <w:p w14:paraId="303C149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Đầu dò xuyên âm đạo</w:t>
            </w:r>
          </w:p>
          <w:p w14:paraId="0BEE39A0"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- 6V1</w:t>
            </w:r>
          </w:p>
          <w:p w14:paraId="4D256A05"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t>➢</w:t>
            </w:r>
            <w:r w:rsidRPr="00060E8B">
              <w:rPr>
                <w:bCs/>
                <w:szCs w:val="24"/>
                <w:shd w:val="clear" w:color="auto" w:fill="FFFFFF"/>
              </w:rPr>
              <w:t xml:space="preserve"> Tần số: 3.0 - 15.0 MHz</w:t>
            </w:r>
          </w:p>
          <w:p w14:paraId="2F6112D1"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t>➢</w:t>
            </w:r>
            <w:r w:rsidRPr="00060E8B">
              <w:rPr>
                <w:bCs/>
                <w:szCs w:val="24"/>
                <w:shd w:val="clear" w:color="auto" w:fill="FFFFFF"/>
              </w:rPr>
              <w:t xml:space="preserve"> Phần tử mảng: 128</w:t>
            </w:r>
          </w:p>
          <w:p w14:paraId="3A1B9CF7"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Đầu dò Micro-convex</w:t>
            </w:r>
          </w:p>
          <w:p w14:paraId="50617CAE"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C613</w:t>
            </w:r>
          </w:p>
          <w:p w14:paraId="46F90DF4"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t>➢</w:t>
            </w:r>
            <w:r w:rsidRPr="00060E8B">
              <w:rPr>
                <w:bCs/>
                <w:szCs w:val="24"/>
                <w:shd w:val="clear" w:color="auto" w:fill="FFFFFF"/>
              </w:rPr>
              <w:t xml:space="preserve"> Tần số: 4.0 - 13.0 MHz</w:t>
            </w:r>
          </w:p>
          <w:p w14:paraId="5B993550"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t>➢</w:t>
            </w:r>
            <w:r w:rsidRPr="00060E8B">
              <w:rPr>
                <w:bCs/>
                <w:szCs w:val="24"/>
                <w:shd w:val="clear" w:color="auto" w:fill="FFFFFF"/>
              </w:rPr>
              <w:t xml:space="preserve"> Phần tử mảng: 128</w:t>
            </w:r>
          </w:p>
          <w:p w14:paraId="1F9F1894"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Đầu dò xuyên trực tràng</w:t>
            </w:r>
          </w:p>
          <w:p w14:paraId="357EA96D" w14:textId="77777777" w:rsidR="00060E8B" w:rsidRPr="00060E8B" w:rsidRDefault="00060E8B" w:rsidP="000B4192">
            <w:pPr>
              <w:spacing w:before="60" w:line="276" w:lineRule="auto"/>
              <w:rPr>
                <w:bCs/>
                <w:szCs w:val="24"/>
                <w:shd w:val="clear" w:color="auto" w:fill="FFFFFF"/>
              </w:rPr>
            </w:pPr>
            <w:r w:rsidRPr="00060E8B">
              <w:rPr>
                <w:bCs/>
                <w:szCs w:val="24"/>
                <w:shd w:val="clear" w:color="auto" w:fill="FFFFFF"/>
              </w:rPr>
              <w:t>- EC9-5</w:t>
            </w:r>
          </w:p>
          <w:p w14:paraId="57369543"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lastRenderedPageBreak/>
              <w:t>➢</w:t>
            </w:r>
            <w:r w:rsidRPr="00060E8B">
              <w:rPr>
                <w:bCs/>
                <w:szCs w:val="24"/>
                <w:shd w:val="clear" w:color="auto" w:fill="FFFFFF"/>
              </w:rPr>
              <w:t xml:space="preserve"> Tần số: 3.0 - 15.0 MHz</w:t>
            </w:r>
          </w:p>
          <w:p w14:paraId="6408FCEF" w14:textId="77777777" w:rsidR="00060E8B" w:rsidRPr="00060E8B" w:rsidRDefault="00060E8B" w:rsidP="000B4192">
            <w:pPr>
              <w:spacing w:before="60" w:line="276" w:lineRule="auto"/>
              <w:rPr>
                <w:bCs/>
                <w:szCs w:val="24"/>
                <w:shd w:val="clear" w:color="auto" w:fill="FFFFFF"/>
              </w:rPr>
            </w:pPr>
            <w:r w:rsidRPr="00060E8B">
              <w:rPr>
                <w:rFonts w:ascii="Segoe UI Symbol" w:hAnsi="Segoe UI Symbol" w:cs="Segoe UI Symbol"/>
                <w:bCs/>
                <w:szCs w:val="24"/>
                <w:shd w:val="clear" w:color="auto" w:fill="FFFFFF"/>
              </w:rPr>
              <w:t>➢</w:t>
            </w:r>
            <w:r w:rsidRPr="00060E8B">
              <w:rPr>
                <w:bCs/>
                <w:szCs w:val="24"/>
                <w:shd w:val="clear" w:color="auto" w:fill="FFFFFF"/>
              </w:rPr>
              <w:t xml:space="preserve"> Phần tử mảng: 128</w:t>
            </w:r>
          </w:p>
        </w:tc>
      </w:tr>
    </w:tbl>
    <w:p w14:paraId="6ACD1404" w14:textId="77777777" w:rsidR="00060E8B" w:rsidRPr="00060E8B" w:rsidRDefault="00060E8B" w:rsidP="00060E8B">
      <w:pPr>
        <w:spacing w:before="120" w:after="120" w:line="264" w:lineRule="auto"/>
        <w:ind w:firstLine="709"/>
        <w:rPr>
          <w:b/>
          <w:i/>
          <w:szCs w:val="24"/>
          <w:lang w:val="vi-VN"/>
        </w:rPr>
        <w:sectPr w:rsidR="00060E8B" w:rsidRPr="00060E8B" w:rsidSect="00060E8B">
          <w:footnotePr>
            <w:numRestart w:val="eachSect"/>
          </w:footnotePr>
          <w:pgSz w:w="16838" w:h="11906" w:orient="landscape" w:code="9"/>
          <w:pgMar w:top="1411" w:right="1138" w:bottom="1138" w:left="1138" w:header="720" w:footer="720" w:gutter="0"/>
          <w:cols w:space="720"/>
          <w:docGrid w:linePitch="381"/>
        </w:sectPr>
      </w:pPr>
    </w:p>
    <w:p w14:paraId="5885CF31" w14:textId="77777777" w:rsidR="00060E8B" w:rsidRPr="00060E8B" w:rsidRDefault="00060E8B" w:rsidP="00060E8B">
      <w:pPr>
        <w:spacing w:before="120" w:after="120" w:line="264" w:lineRule="auto"/>
        <w:ind w:firstLine="709"/>
        <w:rPr>
          <w:b/>
          <w:i/>
          <w:szCs w:val="24"/>
          <w:lang w:val="vi-VN"/>
        </w:rPr>
      </w:pPr>
      <w:r w:rsidRPr="00060E8B">
        <w:rPr>
          <w:b/>
          <w:i/>
          <w:szCs w:val="24"/>
          <w:lang w:val="vi-VN"/>
        </w:rPr>
        <w:lastRenderedPageBreak/>
        <w:t>1.3. Các yêu cầu khác</w:t>
      </w:r>
    </w:p>
    <w:p w14:paraId="206A80D1" w14:textId="77777777" w:rsidR="00060E8B" w:rsidRPr="00060E8B" w:rsidRDefault="00060E8B" w:rsidP="00060E8B">
      <w:pPr>
        <w:suppressAutoHyphens/>
        <w:spacing w:before="80" w:after="40"/>
        <w:ind w:firstLine="709"/>
        <w:rPr>
          <w:szCs w:val="24"/>
          <w:lang w:val="vi-VN"/>
        </w:rPr>
      </w:pPr>
      <w:r w:rsidRPr="00060E8B">
        <w:rPr>
          <w:szCs w:val="24"/>
          <w:lang w:val="vi-VN"/>
        </w:rPr>
        <w:t>* Yêu cầu về bảo hành:</w:t>
      </w:r>
    </w:p>
    <w:p w14:paraId="30DC88A0" w14:textId="77777777" w:rsidR="00060E8B" w:rsidRPr="00060E8B" w:rsidRDefault="00060E8B" w:rsidP="00060E8B">
      <w:pPr>
        <w:suppressAutoHyphens/>
        <w:spacing w:before="80" w:after="40"/>
        <w:ind w:firstLine="709"/>
        <w:rPr>
          <w:szCs w:val="24"/>
          <w:lang w:val="vi-VN"/>
        </w:rPr>
      </w:pPr>
      <w:r w:rsidRPr="00060E8B">
        <w:rPr>
          <w:szCs w:val="24"/>
          <w:lang w:val="vi-VN"/>
        </w:rPr>
        <w:t>- Thân máy chính: Bảo hành 18 tháng kể từ ngày hai bên ký biên bản bàn giao hàng hóa.</w:t>
      </w:r>
    </w:p>
    <w:p w14:paraId="17722C88" w14:textId="77777777" w:rsidR="00060E8B" w:rsidRPr="00060E8B" w:rsidRDefault="00060E8B" w:rsidP="00060E8B">
      <w:pPr>
        <w:suppressAutoHyphens/>
        <w:spacing w:before="80" w:after="40"/>
        <w:ind w:firstLine="709"/>
        <w:rPr>
          <w:szCs w:val="24"/>
          <w:lang w:val="vi-VN"/>
        </w:rPr>
      </w:pPr>
      <w:r w:rsidRPr="00060E8B">
        <w:rPr>
          <w:szCs w:val="24"/>
          <w:lang w:val="vi-VN"/>
        </w:rPr>
        <w:t>- Đầu dò: Bảo hành 18 tháng kể từ ngày hai bên ký biên bản bàn giao hàng hóa.</w:t>
      </w:r>
    </w:p>
    <w:p w14:paraId="12231F0C" w14:textId="77777777" w:rsidR="00060E8B" w:rsidRPr="00060E8B" w:rsidRDefault="00060E8B" w:rsidP="00060E8B">
      <w:pPr>
        <w:suppressAutoHyphens/>
        <w:spacing w:before="80" w:after="40"/>
        <w:ind w:firstLine="709"/>
        <w:rPr>
          <w:szCs w:val="24"/>
          <w:lang w:val="vi-VN"/>
        </w:rPr>
      </w:pPr>
      <w:r w:rsidRPr="00060E8B">
        <w:rPr>
          <w:szCs w:val="24"/>
          <w:lang w:val="vi-VN"/>
        </w:rPr>
        <w:t>- Linh kiện, phụ kiện đi kèm: Bảo hành 6 tháng kể từ ngày ký biên bản bàn giao hàng hóa.</w:t>
      </w:r>
    </w:p>
    <w:p w14:paraId="686AC754" w14:textId="77777777" w:rsidR="00060E8B" w:rsidRPr="00060E8B" w:rsidRDefault="00060E8B" w:rsidP="00060E8B">
      <w:pPr>
        <w:suppressAutoHyphens/>
        <w:spacing w:before="80" w:after="40"/>
        <w:ind w:firstLine="709"/>
        <w:rPr>
          <w:szCs w:val="24"/>
          <w:lang w:val="vi-VN"/>
        </w:rPr>
      </w:pPr>
      <w:r w:rsidRPr="00060E8B">
        <w:rPr>
          <w:szCs w:val="24"/>
          <w:lang w:val="vi-VN"/>
        </w:rPr>
        <w:t>- Có đầy đủ tài liệu hướng dẫn sử dụng bằng tiếng Anh và tiếng Việt trong quá trình đào tạo.</w:t>
      </w:r>
    </w:p>
    <w:p w14:paraId="636DD5A7" w14:textId="77777777" w:rsidR="00060E8B" w:rsidRPr="00060E8B" w:rsidRDefault="00060E8B" w:rsidP="00060E8B">
      <w:pPr>
        <w:suppressAutoHyphens/>
        <w:spacing w:before="80" w:after="40"/>
        <w:ind w:firstLine="709"/>
        <w:rPr>
          <w:szCs w:val="24"/>
          <w:lang w:val="vi-VN"/>
        </w:rPr>
      </w:pPr>
      <w:r w:rsidRPr="00060E8B">
        <w:rPr>
          <w:szCs w:val="24"/>
          <w:lang w:val="vi-VN"/>
        </w:rPr>
        <w:t>- Cam kết bảo hành chính hãng, sau thời gian bảo hành nhà cung cấp sẽ đảm bảo cung cấp các vật tư tiêu hao và phụ tùng thay thế nếu được yêu cầu với thời gian trên 10 năm</w:t>
      </w:r>
    </w:p>
    <w:p w14:paraId="07AA5657" w14:textId="77777777" w:rsidR="00060E8B" w:rsidRPr="00060E8B" w:rsidRDefault="00060E8B" w:rsidP="00060E8B">
      <w:pPr>
        <w:suppressAutoHyphens/>
        <w:spacing w:before="80" w:after="40"/>
        <w:ind w:firstLine="709"/>
        <w:rPr>
          <w:szCs w:val="24"/>
          <w:lang w:val="vi-VN"/>
        </w:rPr>
      </w:pPr>
      <w:r w:rsidRPr="00060E8B">
        <w:rPr>
          <w:szCs w:val="24"/>
          <w:lang w:val="vi-VN"/>
        </w:rPr>
        <w:t>- Nhà thầu gửi kèm kế hoạch bảo đảm trong suốt thời gian bảo hành, mọi hoạt động bảo trì, sửa chữa hoặc hỗ trợ kỹ thuật được thực hiện mà không làm gián đoạn quá trình vận hành, sử dụng thiết bị/phần mềm của đơn vị. Nhà thầu phải bố trí lịch trình bảo trì phù hợp, cung cấp các phương án dự phòng, và chịu trách nhiệm khắc phục ngay lập tức mọi sự cố phát sinh để đảm bảo hệ thống luôn hoạt động ổn định. Việc không đảm bảo liên tục vận hành trong thời gian bảo hành sẽ được xem xét là vi phạm hợp đồng và nhà thầu phải chịu các biện pháp xử lý theo quy định.</w:t>
      </w:r>
    </w:p>
    <w:p w14:paraId="2CBF05F3" w14:textId="77777777" w:rsidR="00060E8B" w:rsidRPr="00060E8B" w:rsidRDefault="00060E8B" w:rsidP="00060E8B">
      <w:pPr>
        <w:suppressAutoHyphens/>
        <w:spacing w:before="80" w:after="40"/>
        <w:ind w:firstLine="709"/>
        <w:rPr>
          <w:szCs w:val="24"/>
          <w:lang w:val="vi-VN"/>
        </w:rPr>
      </w:pPr>
      <w:r w:rsidRPr="00060E8B">
        <w:rPr>
          <w:szCs w:val="24"/>
          <w:lang w:val="vi-VN"/>
        </w:rPr>
        <w:t>* Yêu cầu khác</w:t>
      </w:r>
    </w:p>
    <w:p w14:paraId="3753F38D" w14:textId="77777777" w:rsidR="00060E8B" w:rsidRPr="00060E8B" w:rsidRDefault="00060E8B" w:rsidP="00060E8B">
      <w:pPr>
        <w:suppressAutoHyphens/>
        <w:spacing w:before="80" w:after="40"/>
        <w:ind w:firstLine="709"/>
        <w:rPr>
          <w:szCs w:val="24"/>
          <w:lang w:val="vi-VN"/>
        </w:rPr>
      </w:pPr>
      <w:r w:rsidRPr="00060E8B">
        <w:rPr>
          <w:szCs w:val="24"/>
          <w:lang w:val="vi-VN"/>
        </w:rPr>
        <w:t>- Cam kết hàng hóa mới 100% chưa qua sử dụng.</w:t>
      </w:r>
      <w:r w:rsidRPr="00060E8B">
        <w:rPr>
          <w:lang w:val="vi-VN"/>
        </w:rPr>
        <w:t xml:space="preserve"> </w:t>
      </w:r>
      <w:r w:rsidRPr="00060E8B">
        <w:rPr>
          <w:szCs w:val="24"/>
          <w:lang w:val="vi-VN"/>
        </w:rPr>
        <w:t>Đóng gói theo tiêu chuẩn của nhà sản xuất, đúng nguồn gốc xuất xứ, đáp ứng các tiêu chuẩn về chất lượng và an toàn y tế.</w:t>
      </w:r>
    </w:p>
    <w:p w14:paraId="2AB32B83" w14:textId="77777777" w:rsidR="00060E8B" w:rsidRPr="00060E8B" w:rsidRDefault="00060E8B" w:rsidP="00060E8B">
      <w:pPr>
        <w:suppressAutoHyphens/>
        <w:spacing w:before="80" w:after="40"/>
        <w:ind w:firstLine="709"/>
        <w:rPr>
          <w:szCs w:val="24"/>
          <w:lang w:val="vi-VN"/>
        </w:rPr>
      </w:pPr>
      <w:r w:rsidRPr="00060E8B">
        <w:rPr>
          <w:szCs w:val="24"/>
          <w:lang w:val="vi-VN"/>
        </w:rPr>
        <w:t>- Sản phẩm cam kết sản xuất đáp ứng theo tiêu chuẩn chất lượng FDA (Mỹ), ISO 9001, ISO 134854, chứng chỉ chất lượng CE của Châu Âu hoặc tương đương</w:t>
      </w:r>
    </w:p>
    <w:p w14:paraId="3698F86A" w14:textId="77777777" w:rsidR="00060E8B" w:rsidRPr="00060E8B" w:rsidRDefault="00060E8B" w:rsidP="00060E8B">
      <w:pPr>
        <w:suppressAutoHyphens/>
        <w:spacing w:before="80" w:after="40"/>
        <w:ind w:firstLine="709"/>
        <w:rPr>
          <w:szCs w:val="24"/>
          <w:lang w:val="vi-VN"/>
        </w:rPr>
      </w:pPr>
      <w:r w:rsidRPr="00060E8B">
        <w:rPr>
          <w:szCs w:val="24"/>
          <w:lang w:val="vi-VN"/>
        </w:rPr>
        <w:t xml:space="preserve">- Yêu cầu nhà thầu phải kiểm tra hàng trước khi giao để đảm bảo hàng hóa không bị thiếu, lỗi, hỏng…  </w:t>
      </w:r>
    </w:p>
    <w:p w14:paraId="257EBA59" w14:textId="77777777" w:rsidR="00060E8B" w:rsidRPr="00060E8B" w:rsidRDefault="00060E8B" w:rsidP="00060E8B">
      <w:pPr>
        <w:suppressAutoHyphens/>
        <w:spacing w:before="80" w:after="40"/>
        <w:ind w:firstLine="709"/>
        <w:rPr>
          <w:szCs w:val="24"/>
          <w:lang w:val="vi-VN"/>
        </w:rPr>
      </w:pPr>
      <w:r w:rsidRPr="00060E8B">
        <w:rPr>
          <w:szCs w:val="24"/>
          <w:lang w:val="vi-VN"/>
        </w:rPr>
        <w:t xml:space="preserve">- Hàng hóa cung cấp có nguồn gốc xuất xứ rõ ràng, nguyên đai, nguyên kiện đóng gói theo tiêu chuẩn của nhà sản xuất (trừ trường hợp phải mở hàng kiểm để phục vụ kiểm hóa khi thông quan) và có đủ tem mác, ký mã hiệu, hãng sản xuất, nước sản xuất và đã được nhiệt đới hóa phù hợp với điều kiện làm việc tại Việt Nam. </w:t>
      </w:r>
    </w:p>
    <w:p w14:paraId="09BFB8E2" w14:textId="77777777" w:rsidR="00060E8B" w:rsidRPr="00060E8B" w:rsidRDefault="00060E8B" w:rsidP="00060E8B">
      <w:pPr>
        <w:suppressAutoHyphens/>
        <w:spacing w:before="80" w:after="40"/>
        <w:ind w:firstLine="709"/>
        <w:rPr>
          <w:szCs w:val="24"/>
          <w:lang w:val="vi-VN"/>
        </w:rPr>
      </w:pPr>
      <w:r w:rsidRPr="00060E8B">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1B2473B2" w14:textId="77777777" w:rsidR="00060E8B" w:rsidRPr="00060E8B" w:rsidRDefault="00060E8B" w:rsidP="00060E8B">
      <w:pPr>
        <w:suppressAutoHyphens/>
        <w:spacing w:before="80" w:after="40"/>
        <w:ind w:firstLine="709"/>
        <w:rPr>
          <w:szCs w:val="24"/>
          <w:lang w:val="vi-VN"/>
        </w:rPr>
      </w:pPr>
      <w:r w:rsidRPr="00060E8B">
        <w:rPr>
          <w:szCs w:val="24"/>
          <w:lang w:val="vi-VN"/>
        </w:rPr>
        <w:t xml:space="preserve">- Địa điểm giao hàng: </w:t>
      </w:r>
    </w:p>
    <w:p w14:paraId="607732FA" w14:textId="77777777" w:rsidR="00060E8B" w:rsidRPr="00060E8B" w:rsidRDefault="00060E8B" w:rsidP="00060E8B">
      <w:pPr>
        <w:widowControl w:val="0"/>
        <w:spacing w:before="120" w:after="120"/>
        <w:ind w:firstLine="709"/>
        <w:rPr>
          <w:i/>
          <w:szCs w:val="24"/>
          <w:lang w:val="vi-VN"/>
        </w:rPr>
      </w:pPr>
      <w:r w:rsidRPr="00060E8B">
        <w:rPr>
          <w:i/>
          <w:szCs w:val="24"/>
          <w:lang w:val="vi-VN"/>
        </w:rPr>
        <w:t>1. Hội KHHGĐ Việt Nam. Địa chỉ: Số 2 Lê Đức Thọ, Phường Từ Liêm, Hà Nội</w:t>
      </w:r>
    </w:p>
    <w:p w14:paraId="57EB8D51" w14:textId="77777777" w:rsidR="00060E8B" w:rsidRPr="00060E8B" w:rsidRDefault="00060E8B" w:rsidP="00060E8B">
      <w:pPr>
        <w:widowControl w:val="0"/>
        <w:spacing w:before="120" w:after="120"/>
        <w:ind w:firstLine="709"/>
        <w:rPr>
          <w:i/>
          <w:szCs w:val="24"/>
          <w:lang w:val="vi-VN"/>
        </w:rPr>
      </w:pPr>
      <w:r w:rsidRPr="00060E8B">
        <w:rPr>
          <w:i/>
          <w:szCs w:val="24"/>
          <w:lang w:val="vi-VN"/>
        </w:rPr>
        <w:t>2. Hội KHHGĐ Quảng Ninh. Địa chỉ: Phố Hải Phúc, phường Hạ Long, tỉnh Quảng Ninh</w:t>
      </w:r>
    </w:p>
    <w:p w14:paraId="029936DE" w14:textId="77777777" w:rsidR="00060E8B" w:rsidRPr="00060E8B" w:rsidRDefault="00060E8B" w:rsidP="00060E8B">
      <w:pPr>
        <w:widowControl w:val="0"/>
        <w:spacing w:before="120" w:after="120"/>
        <w:ind w:firstLine="709"/>
        <w:rPr>
          <w:i/>
          <w:szCs w:val="24"/>
          <w:lang w:val="vi-VN"/>
        </w:rPr>
      </w:pPr>
      <w:r w:rsidRPr="00060E8B">
        <w:rPr>
          <w:i/>
          <w:szCs w:val="24"/>
          <w:lang w:val="vi-VN"/>
        </w:rPr>
        <w:t>3. Hội KHHGĐ TP Huế. Địa chỉ: 230 Chi Lăng, Phường Phú Xuân, TP Huế</w:t>
      </w:r>
    </w:p>
    <w:p w14:paraId="4ADA9F57" w14:textId="77777777" w:rsidR="00060E8B" w:rsidRPr="00060E8B" w:rsidRDefault="00060E8B" w:rsidP="00060E8B">
      <w:pPr>
        <w:widowControl w:val="0"/>
        <w:spacing w:before="120" w:after="120"/>
        <w:ind w:firstLine="709"/>
        <w:rPr>
          <w:i/>
          <w:szCs w:val="24"/>
          <w:lang w:val="vi-VN"/>
        </w:rPr>
      </w:pPr>
      <w:r w:rsidRPr="00060E8B">
        <w:rPr>
          <w:i/>
          <w:szCs w:val="24"/>
          <w:lang w:val="vi-VN"/>
        </w:rPr>
        <w:t>4. Hội KHHGĐ TP Đà Nẵng. Địa chỉ:  242 Trần Phú, Phường Hải Châu, TP Đà Nẵng</w:t>
      </w:r>
    </w:p>
    <w:p w14:paraId="401FAB64" w14:textId="77777777" w:rsidR="00060E8B" w:rsidRPr="00060E8B" w:rsidRDefault="00060E8B" w:rsidP="00060E8B">
      <w:pPr>
        <w:widowControl w:val="0"/>
        <w:spacing w:before="120" w:after="120"/>
        <w:ind w:firstLine="709"/>
        <w:rPr>
          <w:i/>
          <w:szCs w:val="24"/>
          <w:lang w:val="vi-VN"/>
        </w:rPr>
      </w:pPr>
      <w:r w:rsidRPr="00060E8B">
        <w:rPr>
          <w:i/>
          <w:szCs w:val="24"/>
          <w:lang w:val="vi-VN"/>
        </w:rPr>
        <w:t>5. Hội KHHGĐ Quảng Trị. Địa chỉ: 104 Lý Thường Kiệt, Đồng Hới, Quảng Trị</w:t>
      </w:r>
    </w:p>
    <w:p w14:paraId="19FF038E" w14:textId="77777777" w:rsidR="00060E8B" w:rsidRPr="00060E8B" w:rsidRDefault="00060E8B" w:rsidP="00060E8B">
      <w:pPr>
        <w:widowControl w:val="0"/>
        <w:spacing w:before="120" w:after="120"/>
        <w:ind w:firstLine="709"/>
        <w:rPr>
          <w:i/>
          <w:szCs w:val="24"/>
          <w:lang w:val="vi-VN"/>
        </w:rPr>
      </w:pPr>
      <w:r w:rsidRPr="00060E8B">
        <w:rPr>
          <w:i/>
          <w:szCs w:val="24"/>
          <w:lang w:val="vi-VN"/>
        </w:rPr>
        <w:t>6. Hội KHHGĐ Lâm Đồng. Địa chỉ: 03 Kim Đồng, Phan Thiết, Lâm Đồng</w:t>
      </w:r>
    </w:p>
    <w:p w14:paraId="67382B76" w14:textId="77777777" w:rsidR="00060E8B" w:rsidRPr="00060E8B" w:rsidRDefault="00060E8B" w:rsidP="00060E8B">
      <w:pPr>
        <w:widowControl w:val="0"/>
        <w:spacing w:before="120" w:after="120"/>
        <w:ind w:firstLine="709"/>
        <w:rPr>
          <w:i/>
          <w:szCs w:val="24"/>
          <w:lang w:val="vi-VN"/>
        </w:rPr>
      </w:pPr>
      <w:r w:rsidRPr="00060E8B">
        <w:rPr>
          <w:i/>
          <w:szCs w:val="24"/>
          <w:lang w:val="vi-VN"/>
        </w:rPr>
        <w:t>7. Hội KHHGĐ TP Cần Thơ. Địa chỉ: 41 Hùng Vương, Ninh Kiều, TP Cần Thơ</w:t>
      </w:r>
    </w:p>
    <w:p w14:paraId="70E835A4" w14:textId="77777777" w:rsidR="00060E8B" w:rsidRPr="00060E8B" w:rsidRDefault="00060E8B" w:rsidP="00060E8B">
      <w:pPr>
        <w:suppressAutoHyphens/>
        <w:spacing w:before="80" w:after="40"/>
        <w:ind w:firstLine="709"/>
        <w:rPr>
          <w:szCs w:val="24"/>
          <w:lang w:val="vi-VN"/>
        </w:rPr>
      </w:pPr>
      <w:r w:rsidRPr="00060E8B">
        <w:rPr>
          <w:szCs w:val="24"/>
          <w:lang w:val="vi-VN"/>
        </w:rPr>
        <w:t xml:space="preserve">- Yêu cầu về tài liệu, giấy tờ: Nhà thầu phải có Cam kết hàng hóa có giấy tờ đầy đủ, giấy tờ hợp lệ chứng minh xuất xứ (đối với hàng nhập khẩu); Giấy chứng nhận xuất xưởng với hàng </w:t>
      </w:r>
      <w:r w:rsidRPr="00060E8B">
        <w:rPr>
          <w:szCs w:val="24"/>
          <w:lang w:val="vi-VN"/>
        </w:rPr>
        <w:lastRenderedPageBreak/>
        <w:t xml:space="preserve">trong nước. Giấy chứng nhận chất lượng hàng hóa, Giấy chứng nhận kiểm định an toàn của cơ quan chức năng (nếu có). Các giấy tờ này được cung cấp cho Chủ đầu tư khi bàn giao hàng hóa. </w:t>
      </w:r>
    </w:p>
    <w:p w14:paraId="175EC460" w14:textId="77777777" w:rsidR="00060E8B" w:rsidRPr="00060E8B" w:rsidRDefault="00060E8B" w:rsidP="00060E8B">
      <w:pPr>
        <w:suppressAutoHyphens/>
        <w:spacing w:before="80" w:after="40"/>
        <w:ind w:firstLine="709"/>
        <w:rPr>
          <w:szCs w:val="24"/>
          <w:lang w:val="vi-VN"/>
        </w:rPr>
      </w:pPr>
      <w:r w:rsidRPr="00060E8B">
        <w:rPr>
          <w:szCs w:val="24"/>
          <w:lang w:val="vi-VN"/>
        </w:rPr>
        <w:t>- Cam kết sản phẩm đảm bảo hàng chính hãng lưu hành hợp pháp trên thị trường;</w:t>
      </w:r>
    </w:p>
    <w:p w14:paraId="29A04AA7" w14:textId="77777777" w:rsidR="00060E8B" w:rsidRPr="00060E8B" w:rsidRDefault="00060E8B" w:rsidP="00060E8B">
      <w:pPr>
        <w:suppressAutoHyphens/>
        <w:spacing w:before="80" w:after="40"/>
        <w:ind w:firstLine="709"/>
        <w:rPr>
          <w:szCs w:val="24"/>
          <w:lang w:val="vi-VN"/>
        </w:rPr>
      </w:pPr>
      <w:r w:rsidRPr="00060E8B">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055CAFDB" w14:textId="77777777" w:rsidR="00060E8B" w:rsidRPr="00060E8B" w:rsidRDefault="00060E8B" w:rsidP="00060E8B">
      <w:pPr>
        <w:suppressAutoHyphens/>
        <w:spacing w:before="80" w:after="40"/>
        <w:ind w:firstLine="709"/>
        <w:rPr>
          <w:szCs w:val="24"/>
          <w:lang w:val="vi-VN"/>
        </w:rPr>
      </w:pPr>
      <w:r w:rsidRPr="00060E8B">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4FD3071A" w14:textId="77777777" w:rsidR="00060E8B" w:rsidRPr="00060E8B" w:rsidRDefault="00060E8B" w:rsidP="00060E8B">
      <w:pPr>
        <w:suppressAutoHyphens/>
        <w:spacing w:before="80" w:after="40"/>
        <w:ind w:firstLine="709"/>
        <w:rPr>
          <w:szCs w:val="24"/>
          <w:lang w:val="vi-VN"/>
        </w:rPr>
      </w:pPr>
      <w:r w:rsidRPr="00060E8B">
        <w:rPr>
          <w:szCs w:val="24"/>
          <w:lang w:val="vi-VN"/>
        </w:rPr>
        <w:t>• Chi phí chào thầu: Đã bao gồm VAT, chi phí vận chuyển, lắp đặt, hướng dẫn sử dụng và các chi phí khác nếu có.</w:t>
      </w:r>
    </w:p>
    <w:p w14:paraId="6DC4402B" w14:textId="77777777" w:rsidR="00060E8B" w:rsidRPr="00060E8B" w:rsidRDefault="00060E8B" w:rsidP="00060E8B">
      <w:pPr>
        <w:suppressAutoHyphens/>
        <w:spacing w:before="80" w:after="40"/>
        <w:ind w:firstLine="709"/>
        <w:rPr>
          <w:szCs w:val="24"/>
          <w:lang w:val="vi-VN"/>
        </w:rPr>
      </w:pPr>
      <w:r w:rsidRPr="00060E8B">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060E8B" w:rsidRPr="00060E8B" w14:paraId="7E9F5E6B" w14:textId="77777777" w:rsidTr="000B4192">
        <w:tc>
          <w:tcPr>
            <w:tcW w:w="712" w:type="pct"/>
            <w:vAlign w:val="center"/>
          </w:tcPr>
          <w:p w14:paraId="1CDE95A7" w14:textId="77777777" w:rsidR="00060E8B" w:rsidRPr="00060E8B" w:rsidRDefault="00060E8B" w:rsidP="000B4192">
            <w:pPr>
              <w:suppressAutoHyphens/>
              <w:spacing w:before="80" w:after="40"/>
              <w:jc w:val="center"/>
              <w:rPr>
                <w:bCs/>
                <w:iCs/>
                <w:szCs w:val="24"/>
                <w:lang w:val="vi-VN"/>
              </w:rPr>
            </w:pPr>
            <w:r w:rsidRPr="00060E8B">
              <w:rPr>
                <w:bCs/>
                <w:iCs/>
                <w:szCs w:val="24"/>
                <w:lang w:val="vi-VN"/>
              </w:rPr>
              <w:t>STT</w:t>
            </w:r>
          </w:p>
        </w:tc>
        <w:tc>
          <w:tcPr>
            <w:tcW w:w="1643" w:type="pct"/>
            <w:vAlign w:val="center"/>
          </w:tcPr>
          <w:p w14:paraId="221FEE07" w14:textId="77777777" w:rsidR="00060E8B" w:rsidRPr="00060E8B" w:rsidRDefault="00060E8B" w:rsidP="000B4192">
            <w:pPr>
              <w:suppressAutoHyphens/>
              <w:spacing w:before="80" w:after="40"/>
              <w:jc w:val="center"/>
              <w:rPr>
                <w:bCs/>
                <w:iCs/>
                <w:szCs w:val="24"/>
                <w:lang w:val="vi-VN"/>
              </w:rPr>
            </w:pPr>
            <w:r w:rsidRPr="00060E8B">
              <w:rPr>
                <w:bCs/>
                <w:iCs/>
                <w:szCs w:val="24"/>
                <w:lang w:val="vi-VN"/>
              </w:rPr>
              <w:t>Yêu cầu kỹ thuật theo E-HSMT</w:t>
            </w:r>
          </w:p>
        </w:tc>
        <w:tc>
          <w:tcPr>
            <w:tcW w:w="1178" w:type="pct"/>
            <w:vAlign w:val="center"/>
          </w:tcPr>
          <w:p w14:paraId="3DFB4B86" w14:textId="77777777" w:rsidR="00060E8B" w:rsidRPr="00060E8B" w:rsidRDefault="00060E8B" w:rsidP="000B4192">
            <w:pPr>
              <w:suppressAutoHyphens/>
              <w:spacing w:before="80" w:after="40"/>
              <w:jc w:val="center"/>
              <w:rPr>
                <w:bCs/>
                <w:iCs/>
                <w:szCs w:val="24"/>
                <w:lang w:val="vi-VN"/>
              </w:rPr>
            </w:pPr>
            <w:r w:rsidRPr="00060E8B">
              <w:rPr>
                <w:bCs/>
                <w:iCs/>
                <w:szCs w:val="24"/>
                <w:lang w:val="vi-VN"/>
              </w:rPr>
              <w:t>Thông số kỹ thuật chào thầu</w:t>
            </w:r>
          </w:p>
        </w:tc>
        <w:tc>
          <w:tcPr>
            <w:tcW w:w="1467" w:type="pct"/>
            <w:vAlign w:val="center"/>
          </w:tcPr>
          <w:p w14:paraId="6C8D2A5F" w14:textId="77777777" w:rsidR="00060E8B" w:rsidRPr="00060E8B" w:rsidRDefault="00060E8B" w:rsidP="000B4192">
            <w:pPr>
              <w:suppressAutoHyphens/>
              <w:spacing w:before="80" w:after="40"/>
              <w:jc w:val="center"/>
              <w:rPr>
                <w:bCs/>
                <w:iCs/>
                <w:szCs w:val="24"/>
                <w:lang w:val="vi-VN"/>
              </w:rPr>
            </w:pPr>
            <w:r w:rsidRPr="00060E8B">
              <w:rPr>
                <w:bCs/>
                <w:iCs/>
                <w:szCs w:val="24"/>
                <w:lang w:val="vi-VN"/>
              </w:rPr>
              <w:t>Tài liệu tham chiếu trong HSDT (Trang .... catalogue)</w:t>
            </w:r>
          </w:p>
        </w:tc>
      </w:tr>
      <w:tr w:rsidR="00060E8B" w:rsidRPr="00060E8B" w14:paraId="6E9C13B0" w14:textId="77777777" w:rsidTr="000B4192">
        <w:tc>
          <w:tcPr>
            <w:tcW w:w="712" w:type="pct"/>
            <w:vAlign w:val="center"/>
          </w:tcPr>
          <w:p w14:paraId="42F61BE4" w14:textId="77777777" w:rsidR="00060E8B" w:rsidRPr="00060E8B" w:rsidRDefault="00060E8B" w:rsidP="000B4192">
            <w:pPr>
              <w:suppressAutoHyphens/>
              <w:spacing w:before="80" w:after="40"/>
              <w:jc w:val="center"/>
              <w:rPr>
                <w:bCs/>
                <w:iCs/>
                <w:szCs w:val="24"/>
                <w:lang w:val="vi-VN"/>
              </w:rPr>
            </w:pPr>
            <w:r w:rsidRPr="00060E8B">
              <w:rPr>
                <w:bCs/>
                <w:iCs/>
                <w:szCs w:val="24"/>
                <w:lang w:val="vi-VN"/>
              </w:rPr>
              <w:t>1</w:t>
            </w:r>
          </w:p>
        </w:tc>
        <w:tc>
          <w:tcPr>
            <w:tcW w:w="1643" w:type="pct"/>
            <w:vAlign w:val="center"/>
          </w:tcPr>
          <w:p w14:paraId="7698DEC1" w14:textId="77777777" w:rsidR="00060E8B" w:rsidRPr="00060E8B" w:rsidRDefault="00060E8B" w:rsidP="000B4192">
            <w:pPr>
              <w:suppressAutoHyphens/>
              <w:spacing w:before="80" w:after="40"/>
              <w:jc w:val="center"/>
              <w:rPr>
                <w:bCs/>
                <w:iCs/>
                <w:szCs w:val="24"/>
                <w:lang w:val="vi-VN"/>
              </w:rPr>
            </w:pPr>
          </w:p>
        </w:tc>
        <w:tc>
          <w:tcPr>
            <w:tcW w:w="1178" w:type="pct"/>
            <w:vAlign w:val="center"/>
          </w:tcPr>
          <w:p w14:paraId="61A685A7" w14:textId="77777777" w:rsidR="00060E8B" w:rsidRPr="00060E8B" w:rsidRDefault="00060E8B" w:rsidP="000B4192">
            <w:pPr>
              <w:suppressAutoHyphens/>
              <w:spacing w:before="80" w:after="40"/>
              <w:jc w:val="center"/>
              <w:rPr>
                <w:bCs/>
                <w:iCs/>
                <w:szCs w:val="24"/>
                <w:lang w:val="vi-VN"/>
              </w:rPr>
            </w:pPr>
          </w:p>
        </w:tc>
        <w:tc>
          <w:tcPr>
            <w:tcW w:w="1467" w:type="pct"/>
            <w:vAlign w:val="center"/>
          </w:tcPr>
          <w:p w14:paraId="4C62351A" w14:textId="77777777" w:rsidR="00060E8B" w:rsidRPr="00060E8B" w:rsidRDefault="00060E8B" w:rsidP="000B4192">
            <w:pPr>
              <w:suppressAutoHyphens/>
              <w:spacing w:before="80" w:after="40"/>
              <w:jc w:val="center"/>
              <w:rPr>
                <w:bCs/>
                <w:iCs/>
                <w:szCs w:val="24"/>
                <w:lang w:val="vi-VN"/>
              </w:rPr>
            </w:pPr>
          </w:p>
        </w:tc>
      </w:tr>
    </w:tbl>
    <w:p w14:paraId="74AC40B1" w14:textId="77777777" w:rsidR="00060E8B" w:rsidRPr="00060E8B" w:rsidRDefault="00060E8B" w:rsidP="00060E8B">
      <w:pPr>
        <w:pStyle w:val="SectionVIHeader"/>
        <w:spacing w:after="120"/>
        <w:ind w:firstLine="709"/>
        <w:jc w:val="left"/>
        <w:rPr>
          <w:sz w:val="24"/>
          <w:szCs w:val="24"/>
        </w:rPr>
      </w:pPr>
    </w:p>
    <w:p w14:paraId="0F3ACCF3" w14:textId="77777777" w:rsidR="00060E8B" w:rsidRPr="00060E8B" w:rsidRDefault="00060E8B" w:rsidP="00060E8B">
      <w:pPr>
        <w:pStyle w:val="SectionVIHeader"/>
        <w:spacing w:after="120"/>
        <w:ind w:firstLine="709"/>
        <w:jc w:val="left"/>
        <w:rPr>
          <w:sz w:val="24"/>
          <w:szCs w:val="24"/>
        </w:rPr>
      </w:pPr>
      <w:r w:rsidRPr="00060E8B">
        <w:rPr>
          <w:sz w:val="24"/>
          <w:szCs w:val="24"/>
        </w:rPr>
        <w:t>Mục 2. Bản vẽ: Không yêu cầu</w:t>
      </w:r>
    </w:p>
    <w:p w14:paraId="5DD5497D" w14:textId="77777777" w:rsidR="00060E8B" w:rsidRPr="00060E8B" w:rsidRDefault="00060E8B" w:rsidP="00060E8B">
      <w:pPr>
        <w:pStyle w:val="SectionVIHeader"/>
        <w:widowControl w:val="0"/>
        <w:spacing w:after="120"/>
        <w:ind w:firstLine="709"/>
        <w:jc w:val="left"/>
        <w:rPr>
          <w:sz w:val="24"/>
          <w:szCs w:val="24"/>
        </w:rPr>
      </w:pPr>
      <w:r w:rsidRPr="00060E8B">
        <w:rPr>
          <w:sz w:val="24"/>
          <w:szCs w:val="24"/>
        </w:rPr>
        <w:t>Mục 3. Kiểm tra và thử nghiệm</w:t>
      </w:r>
    </w:p>
    <w:p w14:paraId="5A7117A0" w14:textId="77777777" w:rsidR="00060E8B" w:rsidRPr="00060E8B" w:rsidRDefault="00060E8B" w:rsidP="00060E8B">
      <w:pPr>
        <w:ind w:firstLine="709"/>
        <w:rPr>
          <w:i/>
          <w:iCs/>
          <w:szCs w:val="24"/>
        </w:rPr>
      </w:pPr>
      <w:r w:rsidRPr="00060E8B">
        <w:rPr>
          <w:i/>
          <w:iCs/>
          <w:szCs w:val="24"/>
        </w:rPr>
        <w:t xml:space="preserve">Các kiểm tra và thử nghiệm cần tiến hành gồm có </w:t>
      </w:r>
    </w:p>
    <w:p w14:paraId="3FA43F73" w14:textId="77777777" w:rsidR="00060E8B" w:rsidRPr="00060E8B" w:rsidRDefault="00060E8B" w:rsidP="00060E8B">
      <w:pPr>
        <w:ind w:firstLine="709"/>
        <w:rPr>
          <w:i/>
          <w:iCs/>
          <w:szCs w:val="24"/>
        </w:rPr>
      </w:pPr>
      <w:r w:rsidRPr="00060E8B">
        <w:rPr>
          <w:i/>
          <w:iCs/>
          <w:szCs w:val="24"/>
        </w:rPr>
        <w:t>- Kiểm tra kiểu dáng, nhãn mác, hình thức hàng hóa</w:t>
      </w:r>
    </w:p>
    <w:p w14:paraId="1B22EEF4" w14:textId="77777777" w:rsidR="00060E8B" w:rsidRPr="00060E8B" w:rsidRDefault="00060E8B" w:rsidP="00060E8B">
      <w:pPr>
        <w:ind w:firstLine="709"/>
        <w:rPr>
          <w:i/>
          <w:iCs/>
          <w:szCs w:val="24"/>
        </w:rPr>
      </w:pPr>
      <w:r w:rsidRPr="00060E8B">
        <w:rPr>
          <w:i/>
          <w:iCs/>
          <w:szCs w:val="24"/>
        </w:rPr>
        <w:t xml:space="preserve">- Kiểm tra thông số so với các yêu cầu của HSMT và bàn giao, nghiệm thu đưa vào sử dụng. </w:t>
      </w:r>
    </w:p>
    <w:p w14:paraId="2635C7C1" w14:textId="77777777" w:rsidR="00060E8B" w:rsidRPr="00060E8B" w:rsidRDefault="00060E8B" w:rsidP="00060E8B">
      <w:pPr>
        <w:ind w:firstLine="709"/>
        <w:rPr>
          <w:i/>
          <w:iCs/>
          <w:szCs w:val="24"/>
        </w:rPr>
      </w:pPr>
      <w:r w:rsidRPr="00060E8B">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103BC9D7" w14:textId="783D0B08" w:rsidR="000E4426" w:rsidRPr="00060E8B" w:rsidRDefault="00060E8B" w:rsidP="00060E8B">
      <w:r w:rsidRPr="00060E8B">
        <w:rPr>
          <w:i/>
          <w:iCs/>
          <w:szCs w:val="24"/>
        </w:rPr>
        <w:t>- Toàn bộ các thử nghiệm phải tiến hành với sự có mặt của đại diện chủ đầu tư và bên chào thầu.</w:t>
      </w:r>
    </w:p>
    <w:sectPr w:rsidR="000E4426" w:rsidRPr="00060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8B"/>
    <w:rsid w:val="00060E8B"/>
    <w:rsid w:val="000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ADF9"/>
  <w15:chartTrackingRefBased/>
  <w15:docId w15:val="{1619CE4D-BAD8-43BE-9019-B382B67E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8B"/>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060E8B"/>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060E8B"/>
    <w:pPr>
      <w:jc w:val="center"/>
    </w:pPr>
    <w:rPr>
      <w:b/>
      <w:sz w:val="44"/>
    </w:rPr>
  </w:style>
  <w:style w:type="character" w:customStyle="1" w:styleId="SubtitleChar">
    <w:name w:val="Subtitle Char"/>
    <w:basedOn w:val="DefaultParagraphFont"/>
    <w:link w:val="Subtitle"/>
    <w:rsid w:val="00060E8B"/>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060E8B"/>
    <w:pPr>
      <w:spacing w:before="120" w:after="240"/>
      <w:jc w:val="center"/>
    </w:pPr>
    <w:rPr>
      <w:b/>
      <w:sz w:val="36"/>
    </w:rPr>
  </w:style>
  <w:style w:type="table" w:styleId="TableGrid">
    <w:name w:val="Table Grid"/>
    <w:basedOn w:val="TableNormal"/>
    <w:uiPriority w:val="59"/>
    <w:rsid w:val="00060E8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2483</Words>
  <Characters>14159</Characters>
  <Application>Microsoft Office Word</Application>
  <DocSecurity>0</DocSecurity>
  <Lines>117</Lines>
  <Paragraphs>33</Paragraphs>
  <ScaleCrop>false</ScaleCrop>
  <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2025-10-02T04:00:00Z</dcterms:created>
  <dcterms:modified xsi:type="dcterms:W3CDTF">2025-10-02T04:00:00Z</dcterms:modified>
</cp:coreProperties>
</file>