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C4A0" w14:textId="4AE3FF77" w:rsidR="00833B6C" w:rsidRPr="008E0198" w:rsidRDefault="001F1191" w:rsidP="00E8382F">
      <w:pPr>
        <w:tabs>
          <w:tab w:val="left" w:pos="1418"/>
        </w:tabs>
        <w:spacing w:line="245" w:lineRule="auto"/>
        <w:jc w:val="center"/>
        <w:rPr>
          <w:b/>
          <w:sz w:val="28"/>
          <w:szCs w:val="28"/>
          <w:lang w:val="vi-VN"/>
        </w:rPr>
      </w:pPr>
      <w:bookmarkStart w:id="0" w:name="_Hlk179810443"/>
      <w:r w:rsidRPr="008E0198">
        <w:rPr>
          <w:b/>
          <w:sz w:val="28"/>
          <w:szCs w:val="28"/>
          <w:lang w:val="vi-VN"/>
        </w:rPr>
        <w:t>Chương III. TIÊU CHUẨN ĐÁNH GIÁ E-HSDT</w:t>
      </w:r>
    </w:p>
    <w:p w14:paraId="01C1FDC7" w14:textId="77777777" w:rsidR="001F1191" w:rsidRPr="008E0198" w:rsidRDefault="001F1191" w:rsidP="00E8382F">
      <w:pPr>
        <w:tabs>
          <w:tab w:val="left" w:pos="1418"/>
        </w:tabs>
        <w:spacing w:line="245" w:lineRule="auto"/>
        <w:jc w:val="center"/>
        <w:rPr>
          <w:b/>
          <w:sz w:val="28"/>
          <w:szCs w:val="28"/>
          <w:lang w:val="vi-VN"/>
        </w:rPr>
      </w:pPr>
      <w:r w:rsidRPr="008E0198">
        <w:rPr>
          <w:b/>
          <w:sz w:val="28"/>
          <w:szCs w:val="28"/>
          <w:lang w:val="vi-VN"/>
        </w:rPr>
        <w:t xml:space="preserve"> </w:t>
      </w:r>
    </w:p>
    <w:p w14:paraId="0A3171FF" w14:textId="77777777" w:rsidR="001F1191" w:rsidRPr="008E0198" w:rsidRDefault="001F1191" w:rsidP="00E8382F">
      <w:pPr>
        <w:tabs>
          <w:tab w:val="left" w:pos="1418"/>
        </w:tabs>
        <w:spacing w:line="245" w:lineRule="auto"/>
        <w:ind w:firstLine="567"/>
        <w:rPr>
          <w:b/>
          <w:sz w:val="28"/>
          <w:szCs w:val="28"/>
          <w:lang w:val="vi-VN"/>
        </w:rPr>
      </w:pPr>
      <w:r w:rsidRPr="008E0198">
        <w:rPr>
          <w:b/>
          <w:sz w:val="28"/>
          <w:szCs w:val="28"/>
          <w:lang w:val="vi-VN"/>
        </w:rPr>
        <w:t>Mục 1. Đánh giá tính hợp lệ của E-HSDT</w:t>
      </w:r>
    </w:p>
    <w:p w14:paraId="25EEE7AE" w14:textId="77777777" w:rsidR="001F1191" w:rsidRPr="008E0198" w:rsidRDefault="001F1191" w:rsidP="00E8382F">
      <w:pPr>
        <w:tabs>
          <w:tab w:val="left" w:pos="1418"/>
        </w:tabs>
        <w:spacing w:line="245" w:lineRule="auto"/>
        <w:ind w:firstLine="567"/>
        <w:rPr>
          <w:sz w:val="28"/>
          <w:szCs w:val="28"/>
          <w:lang w:val="vi-VN"/>
        </w:rPr>
      </w:pPr>
      <w:r w:rsidRPr="008E0198">
        <w:rPr>
          <w:sz w:val="28"/>
          <w:szCs w:val="28"/>
          <w:lang w:val="vi-VN"/>
        </w:rPr>
        <w:t>E-HSDT của nhà thầu được đánh giá là hợp lệ khi đáp ứng đầy đủ các nội dung sau đây:</w:t>
      </w:r>
    </w:p>
    <w:p w14:paraId="593AD6D7" w14:textId="77777777" w:rsidR="0075015A" w:rsidRPr="008E0198" w:rsidRDefault="001F1191" w:rsidP="00E8382F">
      <w:pPr>
        <w:widowControl w:val="0"/>
        <w:tabs>
          <w:tab w:val="left" w:pos="1418"/>
        </w:tabs>
        <w:spacing w:line="245" w:lineRule="auto"/>
        <w:ind w:firstLine="709"/>
        <w:rPr>
          <w:sz w:val="28"/>
          <w:szCs w:val="28"/>
          <w:lang w:val="pl-PL"/>
        </w:rPr>
      </w:pPr>
      <w:r w:rsidRPr="008E0198">
        <w:rPr>
          <w:spacing w:val="2"/>
          <w:sz w:val="28"/>
          <w:szCs w:val="28"/>
          <w:lang w:val="vi-VN"/>
        </w:rPr>
        <w:t xml:space="preserve">1. </w:t>
      </w:r>
      <w:r w:rsidR="00270799" w:rsidRPr="008E0198">
        <w:rPr>
          <w:sz w:val="28"/>
          <w:szCs w:val="28"/>
          <w:lang w:val="es-ES"/>
        </w:rPr>
        <w:t>Có bảo đảm dự thầu</w:t>
      </w:r>
      <w:r w:rsidR="001A262A">
        <w:rPr>
          <w:rStyle w:val="FootnoteReference"/>
          <w:sz w:val="28"/>
          <w:szCs w:val="28"/>
          <w:lang w:val="es-ES"/>
        </w:rPr>
        <w:footnoteReference w:id="1"/>
      </w:r>
      <w:r w:rsidR="00270799" w:rsidRPr="008E0198">
        <w:rPr>
          <w:sz w:val="28"/>
          <w:szCs w:val="28"/>
          <w:lang w:val="es-ES"/>
        </w:rPr>
        <w:t xml:space="preserve"> không vi phạm một trong các trường hợp quy định tại Mục 18.</w:t>
      </w:r>
      <w:r w:rsidR="009A27EA" w:rsidRPr="008E0198">
        <w:rPr>
          <w:sz w:val="28"/>
          <w:szCs w:val="28"/>
          <w:lang w:val="es-ES"/>
        </w:rPr>
        <w:t>3</w:t>
      </w:r>
      <w:r w:rsidR="00270799" w:rsidRPr="008E0198">
        <w:rPr>
          <w:sz w:val="28"/>
          <w:szCs w:val="28"/>
          <w:lang w:val="es-ES"/>
        </w:rPr>
        <w:t xml:space="preserve"> E-CDNT. Thư bảo lãnh phải được đại diện hợp pháp của tổ chức tín dụng </w:t>
      </w:r>
      <w:bookmarkStart w:id="1" w:name="_Hlk154304896"/>
      <w:r w:rsidR="0032252B" w:rsidRPr="008E0198">
        <w:rPr>
          <w:sz w:val="28"/>
          <w:szCs w:val="28"/>
          <w:lang w:val="es-ES"/>
        </w:rPr>
        <w:t xml:space="preserve">trong nước </w:t>
      </w:r>
      <w:bookmarkEnd w:id="1"/>
      <w:r w:rsidR="00270799" w:rsidRPr="008E0198">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8E0198">
        <w:rPr>
          <w:sz w:val="28"/>
          <w:szCs w:val="28"/>
          <w:lang w:val="vi-VN"/>
        </w:rPr>
        <w:t xml:space="preserve">Chủ đầu tư </w:t>
      </w:r>
      <w:r w:rsidR="00270799" w:rsidRPr="008E0198">
        <w:rPr>
          <w:sz w:val="28"/>
          <w:szCs w:val="28"/>
          <w:lang w:val="es-ES"/>
        </w:rPr>
        <w:t xml:space="preserve">phát hành E-HSMT; không được kèm theo các điều kiện gây bất lợi cho Chủ đầu tư, Bên mời thầu (trong đó bao gồm việc không đáp ứng đủ các cam kết theo quy định tại Mẫu số </w:t>
      </w:r>
      <w:r w:rsidR="005C09A1">
        <w:rPr>
          <w:sz w:val="28"/>
          <w:szCs w:val="28"/>
          <w:lang w:val="es-ES"/>
        </w:rPr>
        <w:t>0</w:t>
      </w:r>
      <w:r w:rsidR="00270799" w:rsidRPr="008E0198">
        <w:rPr>
          <w:sz w:val="28"/>
          <w:szCs w:val="28"/>
          <w:lang w:val="es-ES"/>
        </w:rPr>
        <w:t xml:space="preserve">4A, Mẫu số </w:t>
      </w:r>
      <w:r w:rsidR="005C09A1">
        <w:rPr>
          <w:sz w:val="28"/>
          <w:szCs w:val="28"/>
          <w:lang w:val="es-ES"/>
        </w:rPr>
        <w:t>0</w:t>
      </w:r>
      <w:r w:rsidR="00270799" w:rsidRPr="008E0198">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8E0198">
        <w:rPr>
          <w:sz w:val="28"/>
          <w:szCs w:val="28"/>
          <w:lang w:val="es-ES"/>
        </w:rPr>
        <w:t xml:space="preserve">. </w:t>
      </w:r>
      <w:r w:rsidR="005825DE" w:rsidRPr="008E0198">
        <w:rPr>
          <w:sz w:val="28"/>
          <w:szCs w:val="28"/>
          <w:lang w:val="pl-PL"/>
        </w:rPr>
        <w:t xml:space="preserve">Đối với nhà thầu liên danh, các thành viên liên danh phải sử dụng cùng thể thức bảo lãnh dự thầu: bảo lãnh dự thầu điện tử hoặc bằng giấy. </w:t>
      </w:r>
    </w:p>
    <w:p w14:paraId="4150E27D" w14:textId="77777777" w:rsidR="00270799" w:rsidRPr="00EA01E4" w:rsidRDefault="00FB69C4" w:rsidP="00E8382F">
      <w:pPr>
        <w:widowControl w:val="0"/>
        <w:tabs>
          <w:tab w:val="left" w:pos="1418"/>
        </w:tabs>
        <w:spacing w:line="245" w:lineRule="auto"/>
        <w:ind w:firstLine="709"/>
        <w:rPr>
          <w:spacing w:val="2"/>
          <w:sz w:val="28"/>
          <w:szCs w:val="28"/>
          <w:lang w:val="pl-PL"/>
        </w:rPr>
      </w:pPr>
      <w:r w:rsidRPr="008E0198">
        <w:rPr>
          <w:sz w:val="28"/>
          <w:szCs w:val="28"/>
          <w:lang w:val="es-ES"/>
        </w:rPr>
        <w:t xml:space="preserve">Đối với gói thầu có giá trị bảo đảm dự thầu </w:t>
      </w:r>
      <w:r w:rsidRPr="008E0198">
        <w:rPr>
          <w:sz w:val="28"/>
          <w:szCs w:val="28"/>
          <w:lang w:val="pl-PL"/>
        </w:rPr>
        <w:t xml:space="preserve">nhỏ hơn </w:t>
      </w:r>
      <w:r w:rsidR="00D102BC">
        <w:rPr>
          <w:sz w:val="28"/>
          <w:szCs w:val="28"/>
          <w:lang w:val="es-ES"/>
        </w:rPr>
        <w:t>5</w:t>
      </w:r>
      <w:r w:rsidRPr="008E0198">
        <w:rPr>
          <w:sz w:val="28"/>
          <w:szCs w:val="28"/>
          <w:lang w:val="es-ES"/>
        </w:rPr>
        <w:t>0 triệu đồng, nhà thầu có cam kết trong đơn dự thầu theo quy định tại Mục 18.7 E-CDNT.</w:t>
      </w:r>
    </w:p>
    <w:p w14:paraId="570DB89D" w14:textId="77777777" w:rsidR="001F1191" w:rsidRPr="008E0198" w:rsidRDefault="001F1191" w:rsidP="00E8382F">
      <w:pPr>
        <w:tabs>
          <w:tab w:val="left" w:pos="1418"/>
        </w:tabs>
        <w:spacing w:line="245" w:lineRule="auto"/>
        <w:ind w:firstLine="567"/>
        <w:rPr>
          <w:sz w:val="28"/>
          <w:szCs w:val="28"/>
          <w:lang w:val="vi-VN"/>
        </w:rPr>
      </w:pPr>
      <w:r w:rsidRPr="008E0198">
        <w:rPr>
          <w:sz w:val="28"/>
          <w:szCs w:val="28"/>
          <w:lang w:val="vi-VN"/>
        </w:rPr>
        <w:t xml:space="preserve">2. </w:t>
      </w:r>
      <w:r w:rsidR="003A4ACA" w:rsidRPr="008E0198">
        <w:rPr>
          <w:sz w:val="28"/>
          <w:szCs w:val="28"/>
          <w:lang w:val="es-ES"/>
        </w:rPr>
        <w:t>Trường hợp nhà thầu liên danh thì thỏa</w:t>
      </w:r>
      <w:r w:rsidR="003A4ACA" w:rsidRPr="008E0198">
        <w:rPr>
          <w:sz w:val="28"/>
          <w:szCs w:val="28"/>
          <w:lang w:val="vi-VN"/>
        </w:rPr>
        <w:t xml:space="preserve"> </w:t>
      </w:r>
      <w:r w:rsidRPr="008E0198">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8E0198">
        <w:rPr>
          <w:sz w:val="28"/>
          <w:szCs w:val="28"/>
          <w:lang w:val="vi-VN"/>
        </w:rPr>
        <w:t>03</w:t>
      </w:r>
      <w:r w:rsidRPr="008E0198">
        <w:rPr>
          <w:sz w:val="28"/>
          <w:szCs w:val="28"/>
          <w:lang w:val="vi-VN"/>
        </w:rPr>
        <w:t xml:space="preserve"> Chương IV. Việc phân chia công việc trong liên danh phải căn cứ các hạng mục nêu trong bảng </w:t>
      </w:r>
      <w:r w:rsidR="00197910" w:rsidRPr="00EA01E4">
        <w:rPr>
          <w:sz w:val="28"/>
          <w:szCs w:val="28"/>
          <w:lang w:val="vi-VN"/>
        </w:rPr>
        <w:t xml:space="preserve">tổng hợp </w:t>
      </w:r>
      <w:r w:rsidRPr="008E0198">
        <w:rPr>
          <w:sz w:val="28"/>
          <w:szCs w:val="28"/>
          <w:lang w:val="vi-VN"/>
        </w:rPr>
        <w:t xml:space="preserve">giá dự thầu quy định tại Mẫu số </w:t>
      </w:r>
      <w:r w:rsidR="00EF264F" w:rsidRPr="008E0198">
        <w:rPr>
          <w:sz w:val="28"/>
          <w:szCs w:val="28"/>
          <w:lang w:val="vi-VN"/>
        </w:rPr>
        <w:t>11</w:t>
      </w:r>
      <w:r w:rsidRPr="008E0198">
        <w:rPr>
          <w:sz w:val="28"/>
          <w:szCs w:val="28"/>
          <w:lang w:val="vi-VN"/>
        </w:rPr>
        <w:t xml:space="preserve"> </w:t>
      </w:r>
      <w:r w:rsidR="006C1722" w:rsidRPr="008E0198">
        <w:rPr>
          <w:spacing w:val="-2"/>
          <w:sz w:val="28"/>
          <w:szCs w:val="28"/>
          <w:lang w:val="nl-NL"/>
        </w:rPr>
        <w:t>(11A hoặc 11B hoặc 11C hoặc 11D</w:t>
      </w:r>
      <w:r w:rsidR="006613CA" w:rsidRPr="008E0198">
        <w:rPr>
          <w:spacing w:val="-2"/>
          <w:sz w:val="28"/>
          <w:szCs w:val="28"/>
          <w:lang w:val="nl-NL"/>
        </w:rPr>
        <w:t xml:space="preserve"> hoặc 11E</w:t>
      </w:r>
      <w:r w:rsidR="006C1722" w:rsidRPr="008E0198">
        <w:rPr>
          <w:spacing w:val="-2"/>
          <w:sz w:val="28"/>
          <w:szCs w:val="28"/>
          <w:lang w:val="nl-NL"/>
        </w:rPr>
        <w:t>)</w:t>
      </w:r>
      <w:r w:rsidR="006C1722" w:rsidRPr="008E0198">
        <w:rPr>
          <w:sz w:val="28"/>
          <w:szCs w:val="28"/>
          <w:lang w:val="vi-VN"/>
        </w:rPr>
        <w:t xml:space="preserve"> </w:t>
      </w:r>
      <w:r w:rsidRPr="008E0198">
        <w:rPr>
          <w:sz w:val="28"/>
          <w:szCs w:val="28"/>
          <w:lang w:val="vi-VN"/>
        </w:rPr>
        <w:t>Chương IV</w:t>
      </w:r>
      <w:r w:rsidR="006613CA" w:rsidRPr="008E0198">
        <w:rPr>
          <w:sz w:val="28"/>
          <w:szCs w:val="28"/>
          <w:lang w:val="vi-VN"/>
        </w:rPr>
        <w:t xml:space="preserve"> hoặc theo các công việc thuộc quá trình </w:t>
      </w:r>
      <w:r w:rsidR="006613CA" w:rsidRPr="00EA01E4">
        <w:rPr>
          <w:sz w:val="28"/>
          <w:szCs w:val="28"/>
          <w:lang w:val="vi-VN"/>
        </w:rPr>
        <w:t xml:space="preserve">sản </w:t>
      </w:r>
      <w:r w:rsidR="006613CA" w:rsidRPr="008E0198">
        <w:rPr>
          <w:sz w:val="28"/>
          <w:szCs w:val="28"/>
          <w:lang w:val="vi-VN"/>
        </w:rPr>
        <w:t xml:space="preserve">xuất hạng mục trong bảng </w:t>
      </w:r>
      <w:r w:rsidR="00197910" w:rsidRPr="00EA01E4">
        <w:rPr>
          <w:sz w:val="28"/>
          <w:szCs w:val="28"/>
          <w:lang w:val="vi-VN"/>
        </w:rPr>
        <w:t xml:space="preserve">tổng hợp </w:t>
      </w:r>
      <w:r w:rsidR="006613CA" w:rsidRPr="008E0198">
        <w:rPr>
          <w:sz w:val="28"/>
          <w:szCs w:val="28"/>
          <w:lang w:val="vi-VN"/>
        </w:rPr>
        <w:t>giá dự thầu</w:t>
      </w:r>
      <w:r w:rsidRPr="008E0198">
        <w:rPr>
          <w:sz w:val="28"/>
          <w:szCs w:val="28"/>
          <w:lang w:val="vi-VN"/>
        </w:rPr>
        <w:t>; không được phân chia các công việc không thuộc các hạng mục này</w:t>
      </w:r>
      <w:r w:rsidR="006613CA" w:rsidRPr="008E0198">
        <w:rPr>
          <w:sz w:val="28"/>
          <w:szCs w:val="28"/>
          <w:lang w:val="vi-VN"/>
        </w:rPr>
        <w:t xml:space="preserve"> hoặc không thuộc quá trình sản xuất các hạng mục này.</w:t>
      </w:r>
      <w:r w:rsidR="002A21D1" w:rsidRPr="008E0198">
        <w:rPr>
          <w:sz w:val="28"/>
          <w:szCs w:val="28"/>
          <w:lang w:val="vi-VN"/>
        </w:rPr>
        <w:t xml:space="preserve"> </w:t>
      </w:r>
    </w:p>
    <w:p w14:paraId="44704BC2" w14:textId="77777777" w:rsidR="001F1191" w:rsidRPr="00EA01E4" w:rsidRDefault="001F1191" w:rsidP="00E8382F">
      <w:pPr>
        <w:tabs>
          <w:tab w:val="left" w:pos="1418"/>
        </w:tabs>
        <w:spacing w:line="245" w:lineRule="auto"/>
        <w:ind w:firstLine="567"/>
        <w:rPr>
          <w:sz w:val="28"/>
          <w:szCs w:val="28"/>
          <w:lang w:val="vi-VN"/>
        </w:rPr>
      </w:pPr>
      <w:r w:rsidRPr="008E0198">
        <w:rPr>
          <w:sz w:val="28"/>
          <w:szCs w:val="28"/>
          <w:lang w:val="vi-VN"/>
        </w:rPr>
        <w:t>3. Nhà thầu bảo đảm tư cách hợp lệ theo quy định tại Mục 5 E-CDNT.</w:t>
      </w:r>
    </w:p>
    <w:p w14:paraId="23171A75" w14:textId="77777777" w:rsidR="00431AA7" w:rsidRPr="001C5BD4" w:rsidRDefault="00431AA7" w:rsidP="00E8382F">
      <w:pPr>
        <w:tabs>
          <w:tab w:val="left" w:pos="1418"/>
        </w:tabs>
        <w:spacing w:line="245" w:lineRule="auto"/>
        <w:ind w:firstLine="567"/>
        <w:rPr>
          <w:sz w:val="28"/>
          <w:szCs w:val="28"/>
          <w:lang w:val="vi-VN"/>
        </w:rPr>
      </w:pPr>
      <w:r w:rsidRPr="001C5BD4">
        <w:rPr>
          <w:sz w:val="28"/>
          <w:szCs w:val="28"/>
          <w:lang w:val="vi-VN"/>
        </w:rPr>
        <w:t>4. Không trong trạng thái bị tạm ngừng, chấm dứt tham gia Hệ thống.</w:t>
      </w:r>
    </w:p>
    <w:p w14:paraId="485ED132" w14:textId="77777777" w:rsidR="00CF2A5B" w:rsidRPr="008E0198" w:rsidRDefault="00431AA7" w:rsidP="00E8382F">
      <w:pPr>
        <w:tabs>
          <w:tab w:val="left" w:pos="1418"/>
        </w:tabs>
        <w:spacing w:line="245" w:lineRule="auto"/>
        <w:ind w:firstLine="567"/>
        <w:rPr>
          <w:sz w:val="28"/>
          <w:szCs w:val="28"/>
          <w:lang w:val="vi-VN"/>
        </w:rPr>
      </w:pPr>
      <w:bookmarkStart w:id="2" w:name="_Hlk153197788"/>
      <w:r w:rsidRPr="00EA01E4">
        <w:rPr>
          <w:sz w:val="28"/>
          <w:szCs w:val="28"/>
          <w:lang w:val="vi-VN"/>
        </w:rPr>
        <w:t>5</w:t>
      </w:r>
      <w:r w:rsidR="00CF2A5B" w:rsidRPr="008E0198">
        <w:rPr>
          <w:sz w:val="28"/>
          <w:szCs w:val="28"/>
          <w:lang w:val="vi-VN"/>
        </w:rPr>
        <w:t xml:space="preserve">. </w:t>
      </w:r>
      <w:bookmarkEnd w:id="2"/>
      <w:r w:rsidR="00CF2A5B" w:rsidRPr="008E0198">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88C4B12" w14:textId="77777777" w:rsidR="001F1191" w:rsidRPr="008E0198" w:rsidRDefault="001F1191" w:rsidP="00E8382F">
      <w:pPr>
        <w:tabs>
          <w:tab w:val="left" w:pos="1418"/>
        </w:tabs>
        <w:spacing w:line="245" w:lineRule="auto"/>
        <w:ind w:firstLine="567"/>
        <w:rPr>
          <w:sz w:val="28"/>
          <w:szCs w:val="28"/>
          <w:lang w:val="vi-VN"/>
        </w:rPr>
      </w:pPr>
      <w:r w:rsidRPr="008E0198">
        <w:rPr>
          <w:sz w:val="28"/>
          <w:szCs w:val="28"/>
          <w:lang w:val="vi-VN"/>
        </w:rPr>
        <w:t xml:space="preserve">Nhà thầu có E-HSDT hợp lệ được xem xét, đánh giá </w:t>
      </w:r>
      <w:r w:rsidR="005F7770" w:rsidRPr="008E0198">
        <w:rPr>
          <w:sz w:val="28"/>
          <w:szCs w:val="28"/>
          <w:lang w:val="vi-VN"/>
        </w:rPr>
        <w:t xml:space="preserve">trong </w:t>
      </w:r>
      <w:r w:rsidRPr="008E0198">
        <w:rPr>
          <w:sz w:val="28"/>
          <w:szCs w:val="28"/>
          <w:lang w:val="vi-VN"/>
        </w:rPr>
        <w:t>bước tiếp theo.</w:t>
      </w:r>
    </w:p>
    <w:p w14:paraId="3928DE8F" w14:textId="77777777" w:rsidR="001F1191" w:rsidRPr="008E0198" w:rsidRDefault="001F1191" w:rsidP="00E8382F">
      <w:pPr>
        <w:tabs>
          <w:tab w:val="left" w:pos="1418"/>
        </w:tabs>
        <w:spacing w:line="245" w:lineRule="auto"/>
        <w:ind w:firstLine="567"/>
        <w:rPr>
          <w:b/>
          <w:sz w:val="28"/>
          <w:szCs w:val="28"/>
          <w:lang w:val="vi-VN"/>
        </w:rPr>
      </w:pPr>
      <w:r w:rsidRPr="008E0198">
        <w:rPr>
          <w:b/>
          <w:sz w:val="28"/>
          <w:szCs w:val="28"/>
          <w:lang w:val="vi-VN"/>
        </w:rPr>
        <w:lastRenderedPageBreak/>
        <w:t>Mục 2. Tiêu chuẩn đánh giá về năng lực và kinh nghiệm</w:t>
      </w:r>
      <w:r w:rsidR="00835F3D" w:rsidRPr="008E0198">
        <w:rPr>
          <w:rStyle w:val="FootnoteReference"/>
          <w:b/>
          <w:sz w:val="28"/>
          <w:szCs w:val="28"/>
          <w:lang w:val="vi-VN"/>
        </w:rPr>
        <w:footnoteReference w:id="2"/>
      </w:r>
    </w:p>
    <w:p w14:paraId="6FEEF8E0" w14:textId="77777777" w:rsidR="00693129" w:rsidRPr="008E0198" w:rsidRDefault="00693129" w:rsidP="00E8382F">
      <w:pPr>
        <w:pStyle w:val="Style11"/>
        <w:tabs>
          <w:tab w:val="left" w:pos="1418"/>
          <w:tab w:val="left" w:leader="dot" w:pos="8424"/>
        </w:tabs>
        <w:spacing w:line="245" w:lineRule="auto"/>
        <w:ind w:firstLine="567"/>
        <w:jc w:val="both"/>
        <w:outlineLvl w:val="2"/>
        <w:rPr>
          <w:b/>
          <w:bCs/>
          <w:sz w:val="28"/>
          <w:szCs w:val="28"/>
          <w:lang w:val="es-ES"/>
        </w:rPr>
      </w:pPr>
      <w:r w:rsidRPr="008E0198">
        <w:rPr>
          <w:b/>
          <w:bCs/>
          <w:sz w:val="28"/>
          <w:szCs w:val="28"/>
          <w:lang w:val="es-ES"/>
        </w:rPr>
        <w:t>2.1. Tiêu chuẩn đánh giá về năng lực và kinh nghiệm</w:t>
      </w:r>
    </w:p>
    <w:p w14:paraId="3DCE9CEA" w14:textId="77777777" w:rsidR="001F1191" w:rsidRPr="008E0198" w:rsidRDefault="001F1191" w:rsidP="00E8382F">
      <w:pPr>
        <w:pStyle w:val="Style11"/>
        <w:tabs>
          <w:tab w:val="left" w:pos="1418"/>
          <w:tab w:val="left" w:leader="dot" w:pos="8424"/>
        </w:tabs>
        <w:spacing w:line="245" w:lineRule="auto"/>
        <w:ind w:firstLine="567"/>
        <w:jc w:val="both"/>
        <w:outlineLvl w:val="2"/>
        <w:rPr>
          <w:sz w:val="28"/>
          <w:szCs w:val="28"/>
          <w:lang w:val="es-ES"/>
        </w:rPr>
      </w:pPr>
      <w:r w:rsidRPr="008E0198">
        <w:rPr>
          <w:sz w:val="28"/>
          <w:szCs w:val="28"/>
          <w:lang w:val="es-ES"/>
        </w:rPr>
        <w:t xml:space="preserve">Tiêu chuẩn đánh giá năng lực và kinh nghiệm thực hiện theo Bảng số </w:t>
      </w:r>
      <w:r w:rsidR="00EF264F" w:rsidRPr="008E0198">
        <w:rPr>
          <w:sz w:val="28"/>
          <w:szCs w:val="28"/>
          <w:lang w:val="es-ES"/>
        </w:rPr>
        <w:t>01 Chương này</w:t>
      </w:r>
      <w:r w:rsidRPr="008E0198">
        <w:rPr>
          <w:sz w:val="28"/>
          <w:szCs w:val="28"/>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8E0198">
        <w:rPr>
          <w:sz w:val="28"/>
          <w:szCs w:val="28"/>
          <w:lang w:val="es-ES"/>
        </w:rPr>
        <w:t xml:space="preserve"> (trừ nhà thầu phụ đặc biệt)</w:t>
      </w:r>
      <w:r w:rsidRPr="008E0198">
        <w:rPr>
          <w:sz w:val="28"/>
          <w:szCs w:val="28"/>
          <w:lang w:val="es-ES"/>
        </w:rPr>
        <w:t xml:space="preserve"> sẽ không được xem xét khi đánh giá E-HSDT của nhà thầu. Bản thân nhà thầu phải đáp ứng các tiêu chí đánh giá về năng lực và kinh nghiệm. </w:t>
      </w:r>
    </w:p>
    <w:p w14:paraId="3A669A72" w14:textId="77777777" w:rsidR="001F1191" w:rsidRPr="008E0198" w:rsidRDefault="001F1191" w:rsidP="00E8382F">
      <w:pPr>
        <w:pStyle w:val="Style11"/>
        <w:tabs>
          <w:tab w:val="left" w:pos="1418"/>
          <w:tab w:val="left" w:leader="dot" w:pos="8424"/>
        </w:tabs>
        <w:spacing w:line="245" w:lineRule="auto"/>
        <w:ind w:firstLine="567"/>
        <w:jc w:val="both"/>
        <w:outlineLvl w:val="2"/>
        <w:rPr>
          <w:sz w:val="28"/>
          <w:szCs w:val="28"/>
          <w:lang w:val="es-ES"/>
        </w:rPr>
      </w:pPr>
      <w:r w:rsidRPr="008E0198">
        <w:rPr>
          <w:sz w:val="28"/>
          <w:szCs w:val="28"/>
          <w:lang w:val="es-ES"/>
        </w:rPr>
        <w:t>K</w:t>
      </w:r>
      <w:r w:rsidRPr="008E0198">
        <w:rPr>
          <w:sz w:val="28"/>
          <w:szCs w:val="28"/>
          <w:lang w:val="vi-VN"/>
        </w:rPr>
        <w:t xml:space="preserve">hông đưa ra yêu cầu nhà thầu đã từng thực hiện một hoặc nhiều hợp đồng trên một địa bàn cụ thể hoặc nhà thầu phải có kinh nghiệm </w:t>
      </w:r>
      <w:r w:rsidRPr="008E0198">
        <w:rPr>
          <w:sz w:val="28"/>
          <w:szCs w:val="28"/>
          <w:lang w:val="es-ES"/>
        </w:rPr>
        <w:t>thi công xây dựng</w:t>
      </w:r>
      <w:r w:rsidRPr="008E0198">
        <w:rPr>
          <w:sz w:val="28"/>
          <w:szCs w:val="28"/>
          <w:lang w:val="vi-VN"/>
        </w:rPr>
        <w:t xml:space="preserve"> trên một địa bàn cụ thể </w:t>
      </w:r>
      <w:r w:rsidRPr="008E0198">
        <w:rPr>
          <w:sz w:val="28"/>
          <w:szCs w:val="28"/>
          <w:lang w:val="es-ES"/>
        </w:rPr>
        <w:t xml:space="preserve">như là tiêu chí để loại bỏ nhà </w:t>
      </w:r>
      <w:r w:rsidRPr="008E0198">
        <w:rPr>
          <w:sz w:val="28"/>
          <w:szCs w:val="28"/>
          <w:lang w:val="vi-VN"/>
        </w:rPr>
        <w:t>thầu.</w:t>
      </w:r>
    </w:p>
    <w:p w14:paraId="0D3FCE4D" w14:textId="77777777" w:rsidR="001F1191" w:rsidRPr="008E0198" w:rsidRDefault="001F1191" w:rsidP="00E8382F">
      <w:pPr>
        <w:tabs>
          <w:tab w:val="left" w:pos="1418"/>
        </w:tabs>
        <w:spacing w:line="245" w:lineRule="auto"/>
        <w:ind w:firstLine="567"/>
        <w:rPr>
          <w:sz w:val="28"/>
          <w:szCs w:val="28"/>
          <w:lang w:val="es-ES"/>
        </w:rPr>
      </w:pPr>
      <w:r w:rsidRPr="008E0198">
        <w:rPr>
          <w:sz w:val="28"/>
          <w:szCs w:val="28"/>
          <w:lang w:val="es-ES"/>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8E0198">
        <w:rPr>
          <w:sz w:val="28"/>
          <w:szCs w:val="28"/>
          <w:lang w:val="es-ES"/>
        </w:rPr>
        <w:t xml:space="preserve"> </w:t>
      </w:r>
      <w:r w:rsidR="00585DD9" w:rsidRPr="008E0198">
        <w:rPr>
          <w:sz w:val="28"/>
          <w:szCs w:val="28"/>
          <w:lang w:val="es-ES"/>
        </w:rPr>
        <w:t>___</w:t>
      </w:r>
      <w:r w:rsidR="00062A4E" w:rsidRPr="008E0198">
        <w:rPr>
          <w:sz w:val="28"/>
          <w:szCs w:val="28"/>
          <w:lang w:val="es-ES"/>
        </w:rPr>
        <w:t>_</w:t>
      </w:r>
      <w:r w:rsidR="00585DD9" w:rsidRPr="008E0198" w:rsidDel="007A5F4A">
        <w:rPr>
          <w:sz w:val="28"/>
          <w:szCs w:val="28"/>
          <w:lang w:val="es-ES"/>
        </w:rPr>
        <w:t xml:space="preserve"> </w:t>
      </w:r>
      <w:r w:rsidRPr="008E0198">
        <w:rPr>
          <w:i/>
          <w:sz w:val="28"/>
          <w:szCs w:val="28"/>
          <w:lang w:val="es-ES"/>
        </w:rPr>
        <w:t>[ghi</w:t>
      </w:r>
      <w:r w:rsidRPr="008E0198">
        <w:rPr>
          <w:i/>
          <w:sz w:val="28"/>
          <w:szCs w:val="28"/>
          <w:lang w:val="vi-VN"/>
        </w:rPr>
        <w:t xml:space="preserve"> căn cứ xác định tỷ giá quy đổi,</w:t>
      </w:r>
      <w:r w:rsidR="005F7770" w:rsidRPr="008E0198">
        <w:rPr>
          <w:i/>
          <w:sz w:val="28"/>
          <w:szCs w:val="28"/>
          <w:lang w:val="es-ES"/>
        </w:rPr>
        <w:t xml:space="preserve"> thông</w:t>
      </w:r>
      <w:r w:rsidRPr="008E0198">
        <w:rPr>
          <w:i/>
          <w:sz w:val="28"/>
          <w:szCs w:val="28"/>
          <w:lang w:val="vi-VN"/>
        </w:rPr>
        <w:t xml:space="preserve"> thường áp dụng tỷ giá bán ra của một ngân hàng thương mại hoạt động tại Việt Nam</w:t>
      </w:r>
      <w:r w:rsidRPr="008E0198">
        <w:rPr>
          <w:i/>
          <w:sz w:val="28"/>
          <w:szCs w:val="28"/>
          <w:lang w:val="es-ES"/>
        </w:rPr>
        <w:t>]</w:t>
      </w:r>
      <w:r w:rsidRPr="008E0198">
        <w:rPr>
          <w:sz w:val="28"/>
          <w:szCs w:val="28"/>
          <w:lang w:val="es-ES"/>
        </w:rPr>
        <w:t xml:space="preserve"> tại ngày ký hợp đồng</w:t>
      </w:r>
      <w:r w:rsidR="00745C37" w:rsidRPr="008E0198">
        <w:rPr>
          <w:sz w:val="28"/>
          <w:szCs w:val="28"/>
          <w:lang w:val="es-ES"/>
        </w:rPr>
        <w:t xml:space="preserve"> tương tự đó</w:t>
      </w:r>
      <w:r w:rsidRPr="008E0198">
        <w:rPr>
          <w:sz w:val="28"/>
          <w:szCs w:val="28"/>
          <w:lang w:val="es-ES"/>
        </w:rPr>
        <w:t>.</w:t>
      </w:r>
    </w:p>
    <w:p w14:paraId="19AFB2DE" w14:textId="504F4DE5" w:rsidR="001F1191" w:rsidRPr="008E0198" w:rsidRDefault="001F1191" w:rsidP="00C64E4C">
      <w:pPr>
        <w:tabs>
          <w:tab w:val="left" w:pos="1418"/>
        </w:tabs>
        <w:spacing w:line="245" w:lineRule="auto"/>
        <w:ind w:firstLine="567"/>
        <w:rPr>
          <w:sz w:val="28"/>
          <w:szCs w:val="28"/>
          <w:lang w:val="nl-NL"/>
        </w:rPr>
      </w:pPr>
      <w:bookmarkStart w:id="3" w:name="_Hlk164757080"/>
      <w:r w:rsidRPr="008E0198">
        <w:rPr>
          <w:spacing w:val="2"/>
          <w:sz w:val="28"/>
          <w:szCs w:val="28"/>
          <w:lang w:val="vi-VN"/>
        </w:rPr>
        <w:t>Trường hợp nhà thầu tham dự thầu là công ty mẹ (ví dụ như Tổng công ty) có huy động công ty con</w:t>
      </w:r>
      <w:r w:rsidR="00BC12AB" w:rsidRPr="00EA01E4">
        <w:rPr>
          <w:spacing w:val="2"/>
          <w:sz w:val="28"/>
          <w:szCs w:val="28"/>
          <w:lang w:val="es-ES"/>
        </w:rPr>
        <w:t>, công ty thành viên</w:t>
      </w:r>
      <w:r w:rsidRPr="008E0198">
        <w:rPr>
          <w:spacing w:val="2"/>
          <w:sz w:val="28"/>
          <w:szCs w:val="28"/>
          <w:lang w:val="vi-VN"/>
        </w:rPr>
        <w:t xml:space="preserve"> thực hiện một phần công việc của gói thầu thì nhà thầu phải kê khai cụ thể phần công việc dành cho các công ty con</w:t>
      </w:r>
      <w:r w:rsidR="00BC12AB" w:rsidRPr="00EA01E4">
        <w:rPr>
          <w:spacing w:val="2"/>
          <w:sz w:val="28"/>
          <w:szCs w:val="28"/>
          <w:lang w:val="es-ES"/>
        </w:rPr>
        <w:t>, công ty thành viên</w:t>
      </w:r>
      <w:r w:rsidRPr="008E0198">
        <w:rPr>
          <w:spacing w:val="2"/>
          <w:sz w:val="28"/>
          <w:szCs w:val="28"/>
          <w:lang w:val="vi-VN"/>
        </w:rPr>
        <w:t xml:space="preserve"> theo Mẫu số </w:t>
      </w:r>
      <w:r w:rsidR="000F5860" w:rsidRPr="008E0198">
        <w:rPr>
          <w:spacing w:val="2"/>
          <w:sz w:val="28"/>
          <w:szCs w:val="28"/>
          <w:lang w:val="es-ES"/>
        </w:rPr>
        <w:t>09C</w:t>
      </w:r>
      <w:r w:rsidR="000F5860" w:rsidRPr="008E0198">
        <w:rPr>
          <w:spacing w:val="2"/>
          <w:sz w:val="28"/>
          <w:szCs w:val="28"/>
          <w:lang w:val="vi-VN"/>
        </w:rPr>
        <w:t xml:space="preserve"> </w:t>
      </w:r>
      <w:r w:rsidRPr="008E0198">
        <w:rPr>
          <w:spacing w:val="2"/>
          <w:sz w:val="28"/>
          <w:szCs w:val="28"/>
          <w:lang w:val="vi-VN"/>
        </w:rPr>
        <w:t>Chương IV. Việc đánh giá kinh nghiệm thực hiện hợp đồng tương tự căn cứ vào giá trị, khối lượng công việc do công ty mẹ, công ty con</w:t>
      </w:r>
      <w:r w:rsidR="00BC12AB" w:rsidRPr="00EA01E4">
        <w:rPr>
          <w:spacing w:val="2"/>
          <w:sz w:val="28"/>
          <w:szCs w:val="28"/>
          <w:lang w:val="vi-VN"/>
        </w:rPr>
        <w:t>, công ty thành viên</w:t>
      </w:r>
      <w:r w:rsidRPr="008E0198">
        <w:rPr>
          <w:spacing w:val="2"/>
          <w:sz w:val="28"/>
          <w:szCs w:val="28"/>
          <w:lang w:val="vi-VN"/>
        </w:rPr>
        <w:t xml:space="preserve"> đảm nhiệm trong gói thầu</w:t>
      </w:r>
      <w:bookmarkEnd w:id="3"/>
      <w:r w:rsidRPr="008E0198">
        <w:rPr>
          <w:sz w:val="28"/>
          <w:szCs w:val="28"/>
          <w:lang w:val="nl-NL"/>
        </w:rPr>
        <w:t>Mục 3. Tiêu chuẩn đánh giá về kỹ thuật</w:t>
      </w:r>
    </w:p>
    <w:p w14:paraId="046DBAEE"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Sử dụng tiêu chí đạt, không đ</w:t>
      </w:r>
      <w:r w:rsidR="00216341" w:rsidRPr="008E0198">
        <w:rPr>
          <w:sz w:val="28"/>
          <w:szCs w:val="28"/>
          <w:lang w:val="nl-NL"/>
        </w:rPr>
        <w:t>ạ</w:t>
      </w:r>
      <w:r w:rsidRPr="008E0198">
        <w:rPr>
          <w:sz w:val="28"/>
          <w:szCs w:val="28"/>
          <w:lang w:val="nl-NL"/>
        </w:rPr>
        <w:t>t hoặc phương pháp chấm điểm để xây dựng tiêu chuẩn đánh giá về kỹ thuật.</w:t>
      </w:r>
    </w:p>
    <w:p w14:paraId="00A8EC7F" w14:textId="77777777" w:rsidR="002B54AA" w:rsidRPr="008E0198" w:rsidRDefault="002B54AA" w:rsidP="00E8382F">
      <w:pPr>
        <w:tabs>
          <w:tab w:val="left" w:pos="851"/>
          <w:tab w:val="left" w:pos="1418"/>
        </w:tabs>
        <w:spacing w:line="245" w:lineRule="auto"/>
        <w:ind w:firstLine="709"/>
        <w:rPr>
          <w:sz w:val="28"/>
          <w:szCs w:val="28"/>
          <w:lang w:val="nl-NL"/>
        </w:rPr>
      </w:pPr>
      <w:bookmarkStart w:id="4" w:name="_Hlk154349315"/>
      <w:r w:rsidRPr="008E0198">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5" w:name="tc_38"/>
      <w:r w:rsidRPr="008E0198">
        <w:rPr>
          <w:sz w:val="28"/>
          <w:szCs w:val="28"/>
          <w:lang w:val="nl-NL"/>
        </w:rPr>
        <w:t>Điều 17 và Điều 18 của Nghị định</w:t>
      </w:r>
      <w:bookmarkEnd w:id="5"/>
      <w:r w:rsidRPr="008E0198" w:rsidDel="00690E5C">
        <w:rPr>
          <w:sz w:val="28"/>
          <w:szCs w:val="28"/>
          <w:lang w:val="nl-NL"/>
        </w:rPr>
        <w:t xml:space="preserve"> </w:t>
      </w:r>
      <w:r w:rsidRPr="008E0198">
        <w:rPr>
          <w:sz w:val="28"/>
          <w:szCs w:val="28"/>
          <w:lang w:val="nl-NL"/>
        </w:rPr>
        <w:t xml:space="preserve">số 24/2024/NĐ-CP và các yêu cầu khác nêu trong </w:t>
      </w:r>
      <w:r w:rsidRPr="00EA01E4">
        <w:rPr>
          <w:sz w:val="28"/>
          <w:szCs w:val="28"/>
          <w:lang w:val="nl-NL"/>
        </w:rPr>
        <w:t>E-HSMT</w:t>
      </w:r>
      <w:r w:rsidRPr="008E0198">
        <w:rPr>
          <w:sz w:val="28"/>
          <w:szCs w:val="28"/>
          <w:lang w:val="nl-NL"/>
        </w:rPr>
        <w:t>. Căn cứ vào từng gói thầu cụ thể, khi lập E-HSMT phải cụ thể hóa các tiêu chí làm cơ sở để đánh giá về kỹ thuật bao gồm:</w:t>
      </w:r>
    </w:p>
    <w:p w14:paraId="6B8561CE"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xml:space="preserve">- Tính hợp lý và khả thi của các giải pháp kỹ thuật, biện pháp tổ chức thi công phù hợp với đề xuất về tiến độ thi công;  </w:t>
      </w:r>
    </w:p>
    <w:p w14:paraId="77061957"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xml:space="preserve">- Tiến độ thi công; </w:t>
      </w:r>
    </w:p>
    <w:p w14:paraId="40070D93"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xml:space="preserve">- Cách thức quản lý dự án bao gồm: tổ chức quản lý dự án, tổ chức quản lý hiện trường; </w:t>
      </w:r>
    </w:p>
    <w:p w14:paraId="69A09AB0"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lastRenderedPageBreak/>
        <w:t xml:space="preserve">- Các biện pháp bảo đảm chất lượng; bảo đảm điều kiện vệ sinh môi trường và các điều kiện khác như phòng cháy, chữa cháy, an toàn lao động; </w:t>
      </w:r>
    </w:p>
    <w:p w14:paraId="515B4D6B"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xml:space="preserve">- Mức độ đáp ứng các yêu cầu về bảo hành, bảo trì; </w:t>
      </w:r>
    </w:p>
    <w:p w14:paraId="36B5E8E6"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7BB49006"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Thông tin về kết quả thực hiện hợp đồng gói thầu xây lắp, EPC, EC, PC của nhà thầu theo quy định tại </w:t>
      </w:r>
      <w:bookmarkStart w:id="6" w:name="tc_39"/>
      <w:r w:rsidRPr="008E0198">
        <w:rPr>
          <w:sz w:val="28"/>
          <w:szCs w:val="28"/>
          <w:lang w:val="nl-NL"/>
        </w:rPr>
        <w:t xml:space="preserve">Điều 17 và Điều 18 của </w:t>
      </w:r>
      <w:bookmarkEnd w:id="6"/>
      <w:r w:rsidRPr="008E0198">
        <w:rPr>
          <w:sz w:val="28"/>
          <w:szCs w:val="28"/>
          <w:lang w:val="nl-NL"/>
        </w:rPr>
        <w:t>Nghị định</w:t>
      </w:r>
      <w:r w:rsidRPr="008E0198" w:rsidDel="00690E5C">
        <w:rPr>
          <w:sz w:val="28"/>
          <w:szCs w:val="28"/>
          <w:lang w:val="nl-NL"/>
        </w:rPr>
        <w:t xml:space="preserve"> </w:t>
      </w:r>
      <w:r w:rsidRPr="008E0198">
        <w:rPr>
          <w:sz w:val="28"/>
          <w:szCs w:val="28"/>
          <w:lang w:val="nl-NL"/>
        </w:rPr>
        <w:t xml:space="preserve">số 24/2024/NĐ-CP; </w:t>
      </w:r>
    </w:p>
    <w:p w14:paraId="59063987"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Các yếu tố cần thiết khác.</w:t>
      </w:r>
    </w:p>
    <w:p w14:paraId="5ED9D9EA" w14:textId="77777777" w:rsidR="002B54AA" w:rsidRPr="008E0198" w:rsidRDefault="002B54AA" w:rsidP="00E8382F">
      <w:pPr>
        <w:tabs>
          <w:tab w:val="left" w:pos="851"/>
          <w:tab w:val="left" w:pos="1418"/>
        </w:tabs>
        <w:spacing w:line="245" w:lineRule="auto"/>
        <w:ind w:firstLine="709"/>
        <w:rPr>
          <w:sz w:val="28"/>
          <w:szCs w:val="28"/>
          <w:lang w:val="nl-NL"/>
        </w:rPr>
      </w:pPr>
      <w:r w:rsidRPr="008E0198">
        <w:rPr>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8E0198">
        <w:rPr>
          <w:sz w:val="28"/>
          <w:szCs w:val="28"/>
          <w:lang w:val="nl-NL"/>
        </w:rPr>
        <w:t>E-HSMT</w:t>
      </w:r>
      <w:r w:rsidRPr="008E0198">
        <w:rPr>
          <w:sz w:val="28"/>
          <w:szCs w:val="28"/>
          <w:lang w:val="nl-NL"/>
        </w:rPr>
        <w:t>.</w:t>
      </w:r>
    </w:p>
    <w:bookmarkEnd w:id="4"/>
    <w:p w14:paraId="2AB3BF90" w14:textId="46F77166" w:rsidR="00EC3EC5" w:rsidRDefault="009B03C0" w:rsidP="00C64E4C">
      <w:pPr>
        <w:tabs>
          <w:tab w:val="left" w:pos="851"/>
          <w:tab w:val="left" w:pos="1418"/>
        </w:tabs>
        <w:spacing w:line="245" w:lineRule="auto"/>
        <w:ind w:firstLine="709"/>
        <w:rPr>
          <w:b/>
          <w:iCs/>
          <w:sz w:val="28"/>
          <w:szCs w:val="28"/>
          <w:lang w:val="es-ES"/>
        </w:rPr>
      </w:pPr>
      <w:r w:rsidRPr="008E0198">
        <w:rPr>
          <w:spacing w:val="2"/>
          <w:sz w:val="28"/>
          <w:szCs w:val="28"/>
          <w:lang w:val="nl-NL"/>
        </w:rPr>
        <w:t>N</w:t>
      </w:r>
      <w:r w:rsidR="00C43DA8" w:rsidRPr="008E0198">
        <w:rPr>
          <w:spacing w:val="2"/>
          <w:sz w:val="28"/>
          <w:szCs w:val="28"/>
          <w:lang w:val="nl-NL"/>
        </w:rPr>
        <w:t>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515A6DEC" w14:textId="368E6FAB" w:rsidR="001F1191" w:rsidRPr="008E0198" w:rsidRDefault="001F1191" w:rsidP="00E8382F">
      <w:pPr>
        <w:tabs>
          <w:tab w:val="left" w:pos="1418"/>
        </w:tabs>
        <w:spacing w:line="245" w:lineRule="auto"/>
        <w:ind w:firstLine="709"/>
        <w:rPr>
          <w:b/>
          <w:sz w:val="28"/>
          <w:szCs w:val="28"/>
          <w:lang w:val="es-ES"/>
        </w:rPr>
      </w:pPr>
      <w:r w:rsidRPr="008E0198">
        <w:rPr>
          <w:b/>
          <w:iCs/>
          <w:sz w:val="28"/>
          <w:szCs w:val="28"/>
          <w:lang w:val="es-ES"/>
        </w:rPr>
        <w:t>3.</w:t>
      </w:r>
      <w:r w:rsidR="00A819A2">
        <w:rPr>
          <w:b/>
          <w:iCs/>
          <w:sz w:val="28"/>
          <w:szCs w:val="28"/>
          <w:lang w:val="es-ES"/>
        </w:rPr>
        <w:t>1</w:t>
      </w:r>
      <w:r w:rsidRPr="008E0198">
        <w:rPr>
          <w:b/>
          <w:iCs/>
          <w:sz w:val="28"/>
          <w:szCs w:val="28"/>
          <w:lang w:val="es-ES"/>
        </w:rPr>
        <w:t>. 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b/>
          <w:sz w:val="28"/>
          <w:szCs w:val="28"/>
          <w:lang w:val="es-ES"/>
        </w:rPr>
        <w:t>:</w:t>
      </w:r>
    </w:p>
    <w:p w14:paraId="1537C869" w14:textId="77777777" w:rsidR="002B54AA" w:rsidRPr="008E0198" w:rsidRDefault="0027771A" w:rsidP="00E8382F">
      <w:pPr>
        <w:tabs>
          <w:tab w:val="left" w:pos="851"/>
          <w:tab w:val="left" w:pos="1418"/>
        </w:tabs>
        <w:spacing w:line="245" w:lineRule="auto"/>
        <w:ind w:firstLine="709"/>
        <w:rPr>
          <w:sz w:val="28"/>
          <w:szCs w:val="28"/>
          <w:lang w:val="es-ES"/>
        </w:rPr>
      </w:pPr>
      <w:bookmarkStart w:id="7"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002B54AA" w:rsidRPr="008E0198">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7"/>
    <w:p w14:paraId="1810172C" w14:textId="77777777" w:rsidR="001F1191" w:rsidRDefault="001F1191" w:rsidP="00E8382F">
      <w:pPr>
        <w:tabs>
          <w:tab w:val="left" w:pos="1418"/>
        </w:tabs>
        <w:spacing w:line="245"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p w14:paraId="3C55C136" w14:textId="77777777" w:rsidR="00A819A2" w:rsidRPr="007B3D04" w:rsidRDefault="00A819A2" w:rsidP="00E8382F">
      <w:pPr>
        <w:widowControl w:val="0"/>
        <w:numPr>
          <w:ilvl w:val="0"/>
          <w:numId w:val="44"/>
        </w:numPr>
        <w:spacing w:line="245" w:lineRule="auto"/>
        <w:rPr>
          <w:b/>
          <w:iCs/>
          <w:color w:val="000000"/>
          <w:sz w:val="28"/>
          <w:szCs w:val="28"/>
          <w:lang w:val="es-ES"/>
        </w:rPr>
      </w:pPr>
      <w:r w:rsidRPr="007B3D04">
        <w:rPr>
          <w:b/>
          <w:bCs/>
          <w:color w:val="000000"/>
          <w:sz w:val="28"/>
          <w:szCs w:val="28"/>
          <w:lang w:val="es-ES"/>
        </w:rPr>
        <w:t>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4343"/>
        <w:gridCol w:w="1631"/>
      </w:tblGrid>
      <w:tr w:rsidR="00A819A2" w:rsidRPr="007B3D04" w14:paraId="4293844B" w14:textId="77777777" w:rsidTr="0004715E">
        <w:tc>
          <w:tcPr>
            <w:tcW w:w="1704" w:type="pct"/>
            <w:tcBorders>
              <w:top w:val="single" w:sz="4" w:space="0" w:color="auto"/>
              <w:left w:val="single" w:sz="4" w:space="0" w:color="auto"/>
              <w:bottom w:val="single" w:sz="4" w:space="0" w:color="auto"/>
              <w:right w:val="single" w:sz="4" w:space="0" w:color="auto"/>
            </w:tcBorders>
            <w:vAlign w:val="center"/>
          </w:tcPr>
          <w:p w14:paraId="40E2005F"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Nội dung yêu cầu</w:t>
            </w:r>
          </w:p>
        </w:tc>
        <w:tc>
          <w:tcPr>
            <w:tcW w:w="3296" w:type="pct"/>
            <w:gridSpan w:val="2"/>
            <w:tcBorders>
              <w:top w:val="single" w:sz="4" w:space="0" w:color="auto"/>
              <w:left w:val="single" w:sz="4" w:space="0" w:color="auto"/>
              <w:bottom w:val="single" w:sz="4" w:space="0" w:color="auto"/>
              <w:right w:val="single" w:sz="4" w:space="0" w:color="auto"/>
            </w:tcBorders>
            <w:vAlign w:val="center"/>
          </w:tcPr>
          <w:p w14:paraId="3935087D"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Mức độ đáp ứng</w:t>
            </w:r>
          </w:p>
        </w:tc>
      </w:tr>
      <w:tr w:rsidR="00A819A2" w:rsidRPr="007B3D04" w14:paraId="093164A3" w14:textId="77777777" w:rsidTr="0004715E">
        <w:tc>
          <w:tcPr>
            <w:tcW w:w="1704" w:type="pct"/>
            <w:vMerge w:val="restart"/>
            <w:vAlign w:val="center"/>
          </w:tcPr>
          <w:p w14:paraId="304705C4" w14:textId="277AACEB" w:rsidR="00A819A2" w:rsidRPr="007B3D04" w:rsidRDefault="00A819A2" w:rsidP="00E8382F">
            <w:pPr>
              <w:widowControl w:val="0"/>
              <w:tabs>
                <w:tab w:val="left" w:pos="851"/>
              </w:tabs>
              <w:spacing w:line="245" w:lineRule="auto"/>
              <w:ind w:left="-18"/>
              <w:rPr>
                <w:color w:val="000000"/>
                <w:sz w:val="28"/>
                <w:szCs w:val="28"/>
              </w:rPr>
            </w:pPr>
            <w:r w:rsidRPr="007B3D04">
              <w:rPr>
                <w:bCs/>
                <w:color w:val="000000"/>
                <w:sz w:val="28"/>
                <w:szCs w:val="28"/>
              </w:rPr>
              <w:t xml:space="preserve">1.1. Đối với các vật tư, vật liệu xây dựng chính: </w:t>
            </w:r>
            <w:r w:rsidR="0071691C" w:rsidRPr="0002378E">
              <w:rPr>
                <w:color w:val="000000"/>
                <w:sz w:val="28"/>
                <w:szCs w:val="28"/>
              </w:rPr>
              <w:t>Đối với các vật tư, vật liệu chính: Xi măng, sắt thép, đá 1x2, đá 4x6, cát, đá lát.</w:t>
            </w:r>
          </w:p>
        </w:tc>
        <w:tc>
          <w:tcPr>
            <w:tcW w:w="2396" w:type="pct"/>
            <w:vAlign w:val="center"/>
          </w:tcPr>
          <w:p w14:paraId="2FB505D9" w14:textId="77777777" w:rsidR="00A819A2" w:rsidRPr="007B3D04" w:rsidRDefault="00A819A2" w:rsidP="00E8382F">
            <w:pPr>
              <w:widowControl w:val="0"/>
              <w:tabs>
                <w:tab w:val="left" w:pos="851"/>
              </w:tabs>
              <w:spacing w:line="245" w:lineRule="auto"/>
              <w:ind w:left="-18"/>
              <w:rPr>
                <w:color w:val="000000"/>
                <w:sz w:val="28"/>
                <w:szCs w:val="28"/>
              </w:rPr>
            </w:pPr>
            <w:r w:rsidRPr="007B3D04">
              <w:rPr>
                <w:bCs/>
                <w:color w:val="000000"/>
                <w:sz w:val="28"/>
                <w:szCs w:val="28"/>
              </w:rPr>
              <w:t>Có hợp đồng nguyên tắc với đơn vị cung cấp về việc cung ứng đầy đủ, kịp thời vật tư, vật liệu phục vụ cho quá trình thi công.</w:t>
            </w:r>
          </w:p>
        </w:tc>
        <w:tc>
          <w:tcPr>
            <w:tcW w:w="900" w:type="pct"/>
            <w:vAlign w:val="center"/>
          </w:tcPr>
          <w:p w14:paraId="4EAE20E9"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lang w:val="fr-FR"/>
              </w:rPr>
              <w:t>Đạt</w:t>
            </w:r>
          </w:p>
        </w:tc>
      </w:tr>
      <w:tr w:rsidR="00A819A2" w:rsidRPr="007B3D04" w14:paraId="7BD6EAAB" w14:textId="77777777" w:rsidTr="0004715E">
        <w:tc>
          <w:tcPr>
            <w:tcW w:w="1704" w:type="pct"/>
            <w:vMerge/>
            <w:vAlign w:val="center"/>
          </w:tcPr>
          <w:p w14:paraId="46EE7A76" w14:textId="77777777" w:rsidR="00A819A2" w:rsidRPr="007B3D04" w:rsidRDefault="00A819A2" w:rsidP="00E8382F">
            <w:pPr>
              <w:widowControl w:val="0"/>
              <w:tabs>
                <w:tab w:val="left" w:pos="851"/>
              </w:tabs>
              <w:spacing w:line="245" w:lineRule="auto"/>
              <w:ind w:left="-18"/>
              <w:rPr>
                <w:color w:val="000000"/>
                <w:sz w:val="28"/>
                <w:szCs w:val="28"/>
              </w:rPr>
            </w:pPr>
          </w:p>
        </w:tc>
        <w:tc>
          <w:tcPr>
            <w:tcW w:w="2396" w:type="pct"/>
            <w:vAlign w:val="center"/>
          </w:tcPr>
          <w:p w14:paraId="45DCD204" w14:textId="77777777" w:rsidR="00A819A2" w:rsidRPr="007B3D04" w:rsidRDefault="00A819A2" w:rsidP="00E8382F">
            <w:pPr>
              <w:widowControl w:val="0"/>
              <w:tabs>
                <w:tab w:val="left" w:pos="851"/>
              </w:tabs>
              <w:spacing w:line="245" w:lineRule="auto"/>
              <w:ind w:left="-18"/>
              <w:rPr>
                <w:color w:val="000000"/>
                <w:sz w:val="28"/>
                <w:szCs w:val="28"/>
              </w:rPr>
            </w:pPr>
            <w:r w:rsidRPr="007B3D04">
              <w:rPr>
                <w:bCs/>
                <w:color w:val="000000"/>
                <w:sz w:val="28"/>
                <w:szCs w:val="28"/>
              </w:rPr>
              <w:t>Không có hợp đồng nguyên tắc với đơn vị cung cấp về việc cung ứng đầy đủ, kịp thời vật tư, vật liệu phục vụ cho quá trình thi công.</w:t>
            </w:r>
          </w:p>
        </w:tc>
        <w:tc>
          <w:tcPr>
            <w:tcW w:w="900" w:type="pct"/>
            <w:vAlign w:val="center"/>
          </w:tcPr>
          <w:p w14:paraId="4371B26D"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lang w:val="fr-FR"/>
              </w:rPr>
              <w:t>Không đạt</w:t>
            </w:r>
          </w:p>
        </w:tc>
      </w:tr>
      <w:tr w:rsidR="00A819A2" w:rsidRPr="007B3D04" w14:paraId="06BC41E1" w14:textId="77777777" w:rsidTr="0004715E">
        <w:tc>
          <w:tcPr>
            <w:tcW w:w="1704" w:type="pct"/>
            <w:vMerge w:val="restart"/>
            <w:vAlign w:val="center"/>
          </w:tcPr>
          <w:p w14:paraId="7EF5919C" w14:textId="7EA8C4B5" w:rsidR="00A819A2" w:rsidRPr="007B3D04" w:rsidRDefault="00A819A2" w:rsidP="00E8382F">
            <w:pPr>
              <w:widowControl w:val="0"/>
              <w:tabs>
                <w:tab w:val="left" w:pos="851"/>
              </w:tabs>
              <w:spacing w:line="245" w:lineRule="auto"/>
              <w:ind w:left="-18"/>
              <w:rPr>
                <w:color w:val="000000"/>
                <w:sz w:val="28"/>
                <w:szCs w:val="28"/>
              </w:rPr>
            </w:pPr>
            <w:r w:rsidRPr="007B3D04">
              <w:rPr>
                <w:bCs/>
                <w:color w:val="000000"/>
                <w:sz w:val="28"/>
                <w:szCs w:val="28"/>
              </w:rPr>
              <w:t xml:space="preserve">1.2. Các loại vật tư, thiết </w:t>
            </w:r>
            <w:r w:rsidRPr="007B3D04">
              <w:rPr>
                <w:bCs/>
                <w:color w:val="000000"/>
                <w:sz w:val="28"/>
                <w:szCs w:val="28"/>
              </w:rPr>
              <w:lastRenderedPageBreak/>
              <w:t xml:space="preserve">bị: </w:t>
            </w:r>
            <w:r w:rsidR="005B1D29">
              <w:rPr>
                <w:bCs/>
                <w:color w:val="000000"/>
                <w:sz w:val="28"/>
                <w:szCs w:val="28"/>
              </w:rPr>
              <w:t>Hệ thống điện, cấp nước PCCC</w:t>
            </w:r>
          </w:p>
        </w:tc>
        <w:tc>
          <w:tcPr>
            <w:tcW w:w="2396" w:type="pct"/>
            <w:vAlign w:val="center"/>
          </w:tcPr>
          <w:p w14:paraId="2DE018AA" w14:textId="77777777" w:rsidR="00A819A2" w:rsidRPr="007B3D04" w:rsidRDefault="00A819A2" w:rsidP="00E8382F">
            <w:pPr>
              <w:widowControl w:val="0"/>
              <w:tabs>
                <w:tab w:val="left" w:pos="851"/>
              </w:tabs>
              <w:spacing w:line="245" w:lineRule="auto"/>
              <w:ind w:left="-18"/>
              <w:rPr>
                <w:color w:val="000000"/>
                <w:sz w:val="28"/>
                <w:szCs w:val="28"/>
              </w:rPr>
            </w:pPr>
            <w:r w:rsidRPr="007B3D04">
              <w:rPr>
                <w:bCs/>
                <w:color w:val="000000"/>
                <w:sz w:val="28"/>
                <w:szCs w:val="28"/>
              </w:rPr>
              <w:lastRenderedPageBreak/>
              <w:t xml:space="preserve">Có hợp đồng nguyên tắc với đơn vị </w:t>
            </w:r>
            <w:r w:rsidRPr="007B3D04">
              <w:rPr>
                <w:bCs/>
                <w:color w:val="000000"/>
                <w:sz w:val="28"/>
                <w:szCs w:val="28"/>
              </w:rPr>
              <w:lastRenderedPageBreak/>
              <w:t>cung cấp về việc cung ứng đầy đủ, kịp thời vật tư, thiết bị phục vụ cho quá trình thi công.</w:t>
            </w:r>
          </w:p>
        </w:tc>
        <w:tc>
          <w:tcPr>
            <w:tcW w:w="900" w:type="pct"/>
            <w:vAlign w:val="center"/>
          </w:tcPr>
          <w:p w14:paraId="091F0981"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lang w:val="fr-FR"/>
              </w:rPr>
              <w:lastRenderedPageBreak/>
              <w:t>Đạt</w:t>
            </w:r>
          </w:p>
        </w:tc>
      </w:tr>
      <w:tr w:rsidR="00A819A2" w:rsidRPr="007B3D04" w14:paraId="6B6CBC44" w14:textId="77777777" w:rsidTr="0004715E">
        <w:tc>
          <w:tcPr>
            <w:tcW w:w="1704" w:type="pct"/>
            <w:vMerge/>
            <w:vAlign w:val="center"/>
          </w:tcPr>
          <w:p w14:paraId="7F380810" w14:textId="77777777" w:rsidR="00A819A2" w:rsidRPr="007B3D04" w:rsidRDefault="00A819A2" w:rsidP="00E8382F">
            <w:pPr>
              <w:widowControl w:val="0"/>
              <w:tabs>
                <w:tab w:val="left" w:pos="851"/>
              </w:tabs>
              <w:spacing w:line="245" w:lineRule="auto"/>
              <w:ind w:left="-18"/>
              <w:rPr>
                <w:bCs/>
                <w:color w:val="000000"/>
                <w:sz w:val="28"/>
                <w:szCs w:val="28"/>
              </w:rPr>
            </w:pPr>
          </w:p>
        </w:tc>
        <w:tc>
          <w:tcPr>
            <w:tcW w:w="2396" w:type="pct"/>
            <w:vAlign w:val="center"/>
          </w:tcPr>
          <w:p w14:paraId="239A37EA" w14:textId="77777777" w:rsidR="00A819A2" w:rsidRPr="007B3D04" w:rsidRDefault="00A819A2" w:rsidP="00E8382F">
            <w:pPr>
              <w:widowControl w:val="0"/>
              <w:tabs>
                <w:tab w:val="left" w:pos="851"/>
              </w:tabs>
              <w:spacing w:line="245" w:lineRule="auto"/>
              <w:ind w:left="-18"/>
              <w:rPr>
                <w:color w:val="000000"/>
                <w:sz w:val="28"/>
                <w:szCs w:val="28"/>
              </w:rPr>
            </w:pPr>
            <w:r w:rsidRPr="007B3D04">
              <w:rPr>
                <w:bCs/>
                <w:color w:val="000000"/>
                <w:sz w:val="28"/>
                <w:szCs w:val="28"/>
              </w:rPr>
              <w:t>Không có hợp đồng nguyên tắc với đơn vị cung cấp về việc cung ứng đầy đủ, kịp thời vật tư, thiết bị phục vụ cho quá trình thi công.</w:t>
            </w:r>
          </w:p>
        </w:tc>
        <w:tc>
          <w:tcPr>
            <w:tcW w:w="900" w:type="pct"/>
            <w:vAlign w:val="center"/>
          </w:tcPr>
          <w:p w14:paraId="6E5FC746"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lang w:val="fr-FR"/>
              </w:rPr>
              <w:t>Không đạt</w:t>
            </w:r>
          </w:p>
        </w:tc>
      </w:tr>
      <w:tr w:rsidR="0071691C" w:rsidRPr="007B3D04" w14:paraId="7FF8075C" w14:textId="77777777" w:rsidTr="0004715E">
        <w:tc>
          <w:tcPr>
            <w:tcW w:w="1704" w:type="pct"/>
            <w:vMerge w:val="restart"/>
            <w:vAlign w:val="center"/>
          </w:tcPr>
          <w:p w14:paraId="73DFD2E3" w14:textId="4088712B" w:rsidR="0071691C" w:rsidRPr="007B3D04" w:rsidRDefault="0071691C" w:rsidP="00E8382F">
            <w:pPr>
              <w:widowControl w:val="0"/>
              <w:tabs>
                <w:tab w:val="left" w:pos="851"/>
              </w:tabs>
              <w:spacing w:line="245" w:lineRule="auto"/>
              <w:ind w:left="-18"/>
              <w:rPr>
                <w:bCs/>
                <w:color w:val="000000"/>
                <w:sz w:val="28"/>
                <w:szCs w:val="28"/>
              </w:rPr>
            </w:pPr>
            <w:r>
              <w:rPr>
                <w:color w:val="000000"/>
                <w:sz w:val="28"/>
                <w:szCs w:val="28"/>
              </w:rPr>
              <w:t xml:space="preserve">1.3. </w:t>
            </w:r>
            <w:r w:rsidRPr="0002378E">
              <w:rPr>
                <w:color w:val="000000"/>
                <w:sz w:val="28"/>
                <w:szCs w:val="28"/>
              </w:rPr>
              <w:t>Đối với các vật tư, thiết bị quy định tại chương V</w:t>
            </w:r>
          </w:p>
        </w:tc>
        <w:tc>
          <w:tcPr>
            <w:tcW w:w="2396" w:type="pct"/>
            <w:vAlign w:val="center"/>
          </w:tcPr>
          <w:p w14:paraId="05A3430A" w14:textId="77777777" w:rsidR="0071691C" w:rsidRPr="0002378E" w:rsidRDefault="0071691C" w:rsidP="00E8382F">
            <w:pPr>
              <w:spacing w:line="245" w:lineRule="auto"/>
              <w:ind w:left="57" w:right="57"/>
              <w:rPr>
                <w:noProof/>
                <w:color w:val="000000"/>
                <w:sz w:val="28"/>
                <w:szCs w:val="28"/>
              </w:rPr>
            </w:pPr>
            <w:r w:rsidRPr="0002378E">
              <w:rPr>
                <w:noProof/>
                <w:color w:val="000000"/>
                <w:sz w:val="28"/>
                <w:szCs w:val="28"/>
              </w:rPr>
              <w:t>- Vật tư, thiết bị do nhà thầu chào phải kèm theo bản chụp Catalogue, tài liệu kỹ thuật của nhà sản xuất.</w:t>
            </w:r>
          </w:p>
          <w:p w14:paraId="6CAA4C6B" w14:textId="634F98F1" w:rsidR="0071691C" w:rsidRPr="007B3D04" w:rsidRDefault="0071691C" w:rsidP="00E8382F">
            <w:pPr>
              <w:spacing w:line="245" w:lineRule="auto"/>
              <w:ind w:left="57" w:right="57"/>
              <w:rPr>
                <w:noProof/>
                <w:color w:val="000000"/>
                <w:sz w:val="28"/>
                <w:szCs w:val="28"/>
              </w:rPr>
            </w:pPr>
            <w:r w:rsidRPr="0002378E">
              <w:rPr>
                <w:noProof/>
                <w:color w:val="000000"/>
                <w:sz w:val="28"/>
                <w:szCs w:val="28"/>
              </w:rPr>
              <w:t>- Có bảng danh mục chi tiết, nêu rõ tên, mã hiệu, nhãn mác sản phẩm, tên nhà sản xuất, nguồn gốc xuất xứ, đặc tính, thông số kỹ thuật của vật tư, thiết bị đáp ứng hoặc vượt trội hơn yêu cầu của E-HSMT nêu tại chương V.</w:t>
            </w:r>
          </w:p>
        </w:tc>
        <w:tc>
          <w:tcPr>
            <w:tcW w:w="900" w:type="pct"/>
            <w:vAlign w:val="center"/>
          </w:tcPr>
          <w:p w14:paraId="5C428BBF" w14:textId="6271155F" w:rsidR="0071691C" w:rsidRPr="007B3D04" w:rsidRDefault="0071691C" w:rsidP="00E8382F">
            <w:pPr>
              <w:widowControl w:val="0"/>
              <w:tabs>
                <w:tab w:val="left" w:pos="851"/>
              </w:tabs>
              <w:spacing w:line="245" w:lineRule="auto"/>
              <w:ind w:left="57" w:right="57"/>
              <w:jc w:val="center"/>
              <w:outlineLvl w:val="2"/>
              <w:rPr>
                <w:b/>
                <w:color w:val="000000"/>
                <w:sz w:val="28"/>
                <w:szCs w:val="28"/>
                <w:lang w:val="fr-FR"/>
              </w:rPr>
            </w:pPr>
            <w:r w:rsidRPr="007B3D04">
              <w:rPr>
                <w:b/>
                <w:color w:val="000000"/>
                <w:sz w:val="28"/>
                <w:szCs w:val="28"/>
                <w:lang w:val="fr-FR"/>
              </w:rPr>
              <w:t>Đạt</w:t>
            </w:r>
          </w:p>
        </w:tc>
      </w:tr>
      <w:tr w:rsidR="0071691C" w:rsidRPr="007B3D04" w14:paraId="2DCF3C97" w14:textId="77777777" w:rsidTr="0004715E">
        <w:tc>
          <w:tcPr>
            <w:tcW w:w="1704" w:type="pct"/>
            <w:vMerge/>
            <w:vAlign w:val="center"/>
          </w:tcPr>
          <w:p w14:paraId="693F409E" w14:textId="77777777" w:rsidR="0071691C" w:rsidRPr="007B3D04" w:rsidRDefault="0071691C" w:rsidP="00E8382F">
            <w:pPr>
              <w:widowControl w:val="0"/>
              <w:tabs>
                <w:tab w:val="left" w:pos="851"/>
              </w:tabs>
              <w:spacing w:line="245" w:lineRule="auto"/>
              <w:ind w:left="-18"/>
              <w:rPr>
                <w:bCs/>
                <w:color w:val="000000"/>
                <w:sz w:val="28"/>
                <w:szCs w:val="28"/>
              </w:rPr>
            </w:pPr>
          </w:p>
        </w:tc>
        <w:tc>
          <w:tcPr>
            <w:tcW w:w="2396" w:type="pct"/>
            <w:vAlign w:val="center"/>
          </w:tcPr>
          <w:p w14:paraId="3A9ED254" w14:textId="32EB332D" w:rsidR="0071691C" w:rsidRPr="007B3D04" w:rsidRDefault="0071691C" w:rsidP="00E8382F">
            <w:pPr>
              <w:spacing w:line="245" w:lineRule="auto"/>
              <w:ind w:left="57" w:right="57"/>
              <w:rPr>
                <w:noProof/>
                <w:color w:val="000000"/>
                <w:sz w:val="28"/>
                <w:szCs w:val="28"/>
              </w:rPr>
            </w:pPr>
            <w:r w:rsidRPr="0002378E">
              <w:rPr>
                <w:noProof/>
                <w:color w:val="000000"/>
                <w:sz w:val="28"/>
                <w:szCs w:val="28"/>
                <w:lang w:val="vi-VN"/>
              </w:rPr>
              <w:t xml:space="preserve">Không </w:t>
            </w:r>
            <w:r w:rsidRPr="0002378E">
              <w:rPr>
                <w:noProof/>
                <w:color w:val="000000"/>
                <w:sz w:val="28"/>
                <w:szCs w:val="28"/>
              </w:rPr>
              <w:t>đáp ứng một trong các yêu cầu trên.</w:t>
            </w:r>
          </w:p>
        </w:tc>
        <w:tc>
          <w:tcPr>
            <w:tcW w:w="900" w:type="pct"/>
            <w:vAlign w:val="center"/>
          </w:tcPr>
          <w:p w14:paraId="79F7ADB0" w14:textId="274DB6AE" w:rsidR="0071691C" w:rsidRPr="007B3D04" w:rsidRDefault="0071691C" w:rsidP="00E8382F">
            <w:pPr>
              <w:widowControl w:val="0"/>
              <w:tabs>
                <w:tab w:val="left" w:pos="851"/>
              </w:tabs>
              <w:spacing w:line="245" w:lineRule="auto"/>
              <w:ind w:left="57" w:right="57"/>
              <w:jc w:val="center"/>
              <w:outlineLvl w:val="2"/>
              <w:rPr>
                <w:b/>
                <w:color w:val="000000"/>
                <w:sz w:val="28"/>
                <w:szCs w:val="28"/>
                <w:lang w:val="fr-FR"/>
              </w:rPr>
            </w:pPr>
            <w:r w:rsidRPr="007B3D04">
              <w:rPr>
                <w:b/>
                <w:color w:val="000000"/>
                <w:sz w:val="28"/>
                <w:szCs w:val="28"/>
                <w:lang w:val="fr-FR"/>
              </w:rPr>
              <w:t>Không đạt</w:t>
            </w:r>
          </w:p>
        </w:tc>
      </w:tr>
      <w:tr w:rsidR="0071691C" w:rsidRPr="007B3D04" w14:paraId="5D51835E" w14:textId="77777777" w:rsidTr="0004715E">
        <w:tc>
          <w:tcPr>
            <w:tcW w:w="1704" w:type="pct"/>
            <w:vMerge w:val="restart"/>
            <w:vAlign w:val="center"/>
          </w:tcPr>
          <w:p w14:paraId="457F7603" w14:textId="73E82ADC" w:rsidR="0071691C" w:rsidRPr="007B3D04" w:rsidRDefault="0071691C" w:rsidP="00E8382F">
            <w:pPr>
              <w:widowControl w:val="0"/>
              <w:tabs>
                <w:tab w:val="left" w:pos="851"/>
              </w:tabs>
              <w:spacing w:line="245" w:lineRule="auto"/>
              <w:ind w:left="-18"/>
              <w:rPr>
                <w:bCs/>
                <w:color w:val="000000"/>
                <w:sz w:val="28"/>
                <w:szCs w:val="28"/>
              </w:rPr>
            </w:pPr>
            <w:r w:rsidRPr="007B3D04">
              <w:rPr>
                <w:bCs/>
                <w:color w:val="000000"/>
                <w:sz w:val="28"/>
                <w:szCs w:val="28"/>
              </w:rPr>
              <w:t>1.</w:t>
            </w:r>
            <w:r>
              <w:rPr>
                <w:bCs/>
                <w:color w:val="000000"/>
                <w:sz w:val="28"/>
                <w:szCs w:val="28"/>
              </w:rPr>
              <w:t>4</w:t>
            </w:r>
            <w:r w:rsidRPr="007B3D04">
              <w:rPr>
                <w:bCs/>
                <w:color w:val="000000"/>
                <w:sz w:val="28"/>
                <w:szCs w:val="28"/>
              </w:rPr>
              <w:t>. Phòng thí nghiệm</w:t>
            </w:r>
          </w:p>
        </w:tc>
        <w:tc>
          <w:tcPr>
            <w:tcW w:w="2396" w:type="pct"/>
            <w:vAlign w:val="center"/>
          </w:tcPr>
          <w:p w14:paraId="45DF2DED" w14:textId="77777777" w:rsidR="0071691C" w:rsidRPr="007B3D04" w:rsidRDefault="0071691C" w:rsidP="00E8382F">
            <w:pPr>
              <w:spacing w:line="245" w:lineRule="auto"/>
              <w:ind w:left="57" w:right="57"/>
              <w:rPr>
                <w:noProof/>
                <w:color w:val="000000"/>
                <w:sz w:val="28"/>
                <w:szCs w:val="28"/>
                <w:lang w:val="vi-VN"/>
              </w:rPr>
            </w:pPr>
            <w:r w:rsidRPr="007B3D04">
              <w:rPr>
                <w:noProof/>
                <w:color w:val="000000"/>
                <w:sz w:val="28"/>
                <w:szCs w:val="28"/>
              </w:rPr>
              <w:t>Có cam kết của Phòng thí nghiệm hợp chuẩn hoặc hợp đồng nguyên tắc thí nghiệm hợp chuẩn cho gói thầu này (kèm theo đăng ký kinh doanh của doanh nghiệp, giấy chứng nhận đủ điều kiện hoạt động thí nghiệm chuyên ngành xây dựng còn hiệu lực, kèm danh mục phép thử)</w:t>
            </w:r>
          </w:p>
        </w:tc>
        <w:tc>
          <w:tcPr>
            <w:tcW w:w="900" w:type="pct"/>
            <w:vAlign w:val="center"/>
          </w:tcPr>
          <w:p w14:paraId="1DF1B8F6" w14:textId="77777777" w:rsidR="0071691C" w:rsidRPr="007B3D04" w:rsidRDefault="0071691C" w:rsidP="00E8382F">
            <w:pPr>
              <w:widowControl w:val="0"/>
              <w:tabs>
                <w:tab w:val="left" w:pos="851"/>
              </w:tabs>
              <w:spacing w:line="245" w:lineRule="auto"/>
              <w:ind w:left="57" w:right="57"/>
              <w:jc w:val="center"/>
              <w:outlineLvl w:val="2"/>
              <w:rPr>
                <w:b/>
                <w:color w:val="000000"/>
                <w:sz w:val="28"/>
                <w:szCs w:val="28"/>
              </w:rPr>
            </w:pPr>
            <w:r w:rsidRPr="007B3D04">
              <w:rPr>
                <w:b/>
                <w:color w:val="000000"/>
                <w:sz w:val="28"/>
                <w:szCs w:val="28"/>
                <w:lang w:val="fr-FR"/>
              </w:rPr>
              <w:t>Đạt</w:t>
            </w:r>
          </w:p>
        </w:tc>
      </w:tr>
      <w:tr w:rsidR="0071691C" w:rsidRPr="007B3D04" w14:paraId="02639FAC" w14:textId="77777777" w:rsidTr="0004715E">
        <w:tc>
          <w:tcPr>
            <w:tcW w:w="1704" w:type="pct"/>
            <w:vMerge/>
            <w:vAlign w:val="center"/>
          </w:tcPr>
          <w:p w14:paraId="1B298A5D" w14:textId="77777777" w:rsidR="0071691C" w:rsidRPr="007B3D04" w:rsidRDefault="0071691C" w:rsidP="00E8382F">
            <w:pPr>
              <w:widowControl w:val="0"/>
              <w:tabs>
                <w:tab w:val="left" w:pos="851"/>
              </w:tabs>
              <w:spacing w:line="245" w:lineRule="auto"/>
              <w:ind w:left="-18"/>
              <w:rPr>
                <w:bCs/>
                <w:color w:val="000000"/>
                <w:sz w:val="28"/>
                <w:szCs w:val="28"/>
              </w:rPr>
            </w:pPr>
          </w:p>
        </w:tc>
        <w:tc>
          <w:tcPr>
            <w:tcW w:w="2396" w:type="pct"/>
            <w:vAlign w:val="center"/>
          </w:tcPr>
          <w:p w14:paraId="23ADC3C4" w14:textId="77777777" w:rsidR="0071691C" w:rsidRPr="007B3D04" w:rsidRDefault="0071691C" w:rsidP="00E8382F">
            <w:pPr>
              <w:spacing w:line="245" w:lineRule="auto"/>
              <w:ind w:left="57" w:right="57"/>
              <w:rPr>
                <w:noProof/>
                <w:color w:val="000000"/>
                <w:sz w:val="28"/>
                <w:szCs w:val="28"/>
                <w:lang w:val="vi-VN"/>
              </w:rPr>
            </w:pPr>
            <w:r w:rsidRPr="007B3D04">
              <w:rPr>
                <w:noProof/>
                <w:color w:val="000000"/>
                <w:sz w:val="28"/>
                <w:szCs w:val="28"/>
                <w:lang w:val="vi-VN"/>
              </w:rPr>
              <w:t xml:space="preserve">Không </w:t>
            </w:r>
            <w:r w:rsidRPr="007B3D04">
              <w:rPr>
                <w:noProof/>
                <w:color w:val="000000"/>
                <w:sz w:val="28"/>
                <w:szCs w:val="28"/>
              </w:rPr>
              <w:t>đáp ứng một trong các yêu cầu trên.</w:t>
            </w:r>
          </w:p>
        </w:tc>
        <w:tc>
          <w:tcPr>
            <w:tcW w:w="900" w:type="pct"/>
            <w:vAlign w:val="center"/>
          </w:tcPr>
          <w:p w14:paraId="5C3BEF99" w14:textId="77777777" w:rsidR="0071691C" w:rsidRPr="007B3D04" w:rsidRDefault="0071691C" w:rsidP="00E8382F">
            <w:pPr>
              <w:widowControl w:val="0"/>
              <w:tabs>
                <w:tab w:val="left" w:pos="851"/>
              </w:tabs>
              <w:spacing w:line="245" w:lineRule="auto"/>
              <w:ind w:left="57" w:right="57"/>
              <w:jc w:val="center"/>
              <w:outlineLvl w:val="2"/>
              <w:rPr>
                <w:b/>
                <w:color w:val="000000"/>
                <w:sz w:val="28"/>
                <w:szCs w:val="28"/>
              </w:rPr>
            </w:pPr>
            <w:r w:rsidRPr="007B3D04">
              <w:rPr>
                <w:b/>
                <w:color w:val="000000"/>
                <w:sz w:val="28"/>
                <w:szCs w:val="28"/>
                <w:lang w:val="fr-FR"/>
              </w:rPr>
              <w:t>Không đạt</w:t>
            </w:r>
          </w:p>
        </w:tc>
      </w:tr>
      <w:tr w:rsidR="0071691C" w:rsidRPr="007B3D04" w14:paraId="1DB43100" w14:textId="77777777" w:rsidTr="0004715E">
        <w:tc>
          <w:tcPr>
            <w:tcW w:w="1704" w:type="pct"/>
            <w:vMerge w:val="restart"/>
            <w:vAlign w:val="center"/>
          </w:tcPr>
          <w:p w14:paraId="42F129DB" w14:textId="77777777" w:rsidR="0071691C" w:rsidRPr="007B3D04" w:rsidRDefault="0071691C" w:rsidP="00E8382F">
            <w:pPr>
              <w:widowControl w:val="0"/>
              <w:tabs>
                <w:tab w:val="left" w:pos="851"/>
              </w:tabs>
              <w:spacing w:line="245" w:lineRule="auto"/>
              <w:ind w:left="-18"/>
              <w:rPr>
                <w:b/>
                <w:bCs/>
                <w:color w:val="000000"/>
                <w:sz w:val="28"/>
                <w:szCs w:val="28"/>
              </w:rPr>
            </w:pPr>
            <w:r w:rsidRPr="007B3D04">
              <w:rPr>
                <w:b/>
                <w:bCs/>
                <w:color w:val="000000"/>
                <w:sz w:val="28"/>
                <w:szCs w:val="28"/>
              </w:rPr>
              <w:t>Kết luận</w:t>
            </w:r>
          </w:p>
        </w:tc>
        <w:tc>
          <w:tcPr>
            <w:tcW w:w="2396" w:type="pct"/>
            <w:vAlign w:val="center"/>
          </w:tcPr>
          <w:p w14:paraId="38DF7C05" w14:textId="77777777" w:rsidR="0071691C" w:rsidRPr="007B3D04" w:rsidRDefault="0071691C" w:rsidP="00E8382F">
            <w:pPr>
              <w:widowControl w:val="0"/>
              <w:tabs>
                <w:tab w:val="left" w:pos="851"/>
              </w:tabs>
              <w:spacing w:line="245" w:lineRule="auto"/>
              <w:ind w:left="-18"/>
              <w:rPr>
                <w:bCs/>
                <w:color w:val="000000"/>
                <w:sz w:val="28"/>
                <w:szCs w:val="28"/>
              </w:rPr>
            </w:pPr>
            <w:r w:rsidRPr="007B3D04">
              <w:rPr>
                <w:color w:val="000000"/>
                <w:sz w:val="28"/>
                <w:szCs w:val="28"/>
              </w:rPr>
              <w:t>Các tiêu chuẩn chi tiết 1.1, 1.2, 1.3 và 1.4 được xác định là đạt.</w:t>
            </w:r>
          </w:p>
        </w:tc>
        <w:tc>
          <w:tcPr>
            <w:tcW w:w="900" w:type="pct"/>
            <w:vAlign w:val="center"/>
          </w:tcPr>
          <w:p w14:paraId="70A5A4E7" w14:textId="77777777" w:rsidR="0071691C" w:rsidRPr="007B3D04" w:rsidRDefault="0071691C"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71691C" w:rsidRPr="007B3D04" w14:paraId="388F1479" w14:textId="77777777" w:rsidTr="0004715E">
        <w:tc>
          <w:tcPr>
            <w:tcW w:w="1704" w:type="pct"/>
            <w:vMerge/>
            <w:vAlign w:val="center"/>
          </w:tcPr>
          <w:p w14:paraId="24C882E0" w14:textId="77777777" w:rsidR="0071691C" w:rsidRPr="007B3D04" w:rsidRDefault="0071691C" w:rsidP="00E8382F">
            <w:pPr>
              <w:widowControl w:val="0"/>
              <w:tabs>
                <w:tab w:val="left" w:pos="851"/>
              </w:tabs>
              <w:spacing w:line="245" w:lineRule="auto"/>
              <w:ind w:left="-18"/>
              <w:rPr>
                <w:bCs/>
                <w:color w:val="000000"/>
                <w:sz w:val="28"/>
                <w:szCs w:val="28"/>
              </w:rPr>
            </w:pPr>
          </w:p>
        </w:tc>
        <w:tc>
          <w:tcPr>
            <w:tcW w:w="2396" w:type="pct"/>
            <w:vAlign w:val="center"/>
          </w:tcPr>
          <w:p w14:paraId="3B5195DB" w14:textId="77777777" w:rsidR="0071691C" w:rsidRPr="007B3D04" w:rsidRDefault="0071691C" w:rsidP="00E8382F">
            <w:pPr>
              <w:widowControl w:val="0"/>
              <w:tabs>
                <w:tab w:val="left" w:pos="851"/>
              </w:tabs>
              <w:spacing w:line="245" w:lineRule="auto"/>
              <w:ind w:left="-18"/>
              <w:rPr>
                <w:color w:val="000000"/>
                <w:sz w:val="28"/>
                <w:szCs w:val="28"/>
              </w:rPr>
            </w:pPr>
            <w:r w:rsidRPr="007B3D04">
              <w:rPr>
                <w:color w:val="000000"/>
                <w:sz w:val="28"/>
                <w:szCs w:val="28"/>
              </w:rPr>
              <w:t>Không thuộc các trường hợp nêu trên.</w:t>
            </w:r>
          </w:p>
        </w:tc>
        <w:tc>
          <w:tcPr>
            <w:tcW w:w="900" w:type="pct"/>
            <w:vAlign w:val="center"/>
          </w:tcPr>
          <w:p w14:paraId="43EEBB2A" w14:textId="77777777" w:rsidR="0071691C" w:rsidRPr="007B3D04" w:rsidRDefault="0071691C"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bl>
    <w:p w14:paraId="6411341B" w14:textId="77777777" w:rsidR="00A819A2" w:rsidRPr="007B3D04" w:rsidRDefault="00A819A2" w:rsidP="00E8382F">
      <w:pPr>
        <w:widowControl w:val="0"/>
        <w:numPr>
          <w:ilvl w:val="0"/>
          <w:numId w:val="44"/>
        </w:numPr>
        <w:spacing w:line="245" w:lineRule="auto"/>
        <w:rPr>
          <w:b/>
          <w:iCs/>
          <w:color w:val="000000"/>
          <w:sz w:val="26"/>
          <w:szCs w:val="26"/>
          <w:lang w:val="es-ES"/>
        </w:rPr>
      </w:pPr>
      <w:r w:rsidRPr="007B3D04">
        <w:rPr>
          <w:b/>
          <w:color w:val="000000"/>
          <w:sz w:val="26"/>
          <w:szCs w:val="26"/>
        </w:rPr>
        <w:t>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3262"/>
        <w:gridCol w:w="1513"/>
      </w:tblGrid>
      <w:tr w:rsidR="00A819A2" w:rsidRPr="007B3D04" w14:paraId="66FDFAF4" w14:textId="77777777" w:rsidTr="0004715E">
        <w:tc>
          <w:tcPr>
            <w:tcW w:w="2365" w:type="pct"/>
            <w:vAlign w:val="center"/>
          </w:tcPr>
          <w:p w14:paraId="0308DAF6"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Nội dung yêu cầu</w:t>
            </w:r>
          </w:p>
        </w:tc>
        <w:tc>
          <w:tcPr>
            <w:tcW w:w="2635" w:type="pct"/>
            <w:gridSpan w:val="2"/>
            <w:vAlign w:val="center"/>
          </w:tcPr>
          <w:p w14:paraId="05C4B91B"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Mức độ đáp ứng</w:t>
            </w:r>
          </w:p>
        </w:tc>
      </w:tr>
      <w:tr w:rsidR="00C77A6D" w:rsidRPr="007B3D04" w14:paraId="313D39A7" w14:textId="77777777" w:rsidTr="0004715E">
        <w:tc>
          <w:tcPr>
            <w:tcW w:w="2365" w:type="pct"/>
            <w:vMerge w:val="restart"/>
            <w:vAlign w:val="center"/>
          </w:tcPr>
          <w:p w14:paraId="389151AD" w14:textId="6079A09D" w:rsidR="00C77A6D" w:rsidRPr="007B3D04" w:rsidRDefault="00C77A6D" w:rsidP="00E8382F">
            <w:pPr>
              <w:spacing w:line="245" w:lineRule="auto"/>
              <w:rPr>
                <w:color w:val="000000"/>
                <w:sz w:val="28"/>
                <w:szCs w:val="28"/>
              </w:rPr>
            </w:pPr>
            <w:r w:rsidRPr="007B3D04">
              <w:rPr>
                <w:color w:val="000000"/>
                <w:sz w:val="28"/>
                <w:szCs w:val="28"/>
              </w:rPr>
              <w:t xml:space="preserve">2.1. </w:t>
            </w:r>
            <w:r w:rsidRPr="0002378E">
              <w:rPr>
                <w:color w:val="000000"/>
                <w:sz w:val="28"/>
                <w:szCs w:val="28"/>
              </w:rPr>
              <w:t>Sơ đồ tổ chức bộ máy quản lý nhân sự trên công trường và thuyết minh sơ đồ, mô tả rõ trách nhiệm, quyền hạn trách nhiệm của từng bộ phận, vị trí công việc từng cán bộ chủ chốt</w:t>
            </w:r>
            <w:r w:rsidRPr="007B3D04">
              <w:rPr>
                <w:color w:val="000000"/>
                <w:sz w:val="28"/>
                <w:szCs w:val="28"/>
              </w:rPr>
              <w:t>.</w:t>
            </w:r>
          </w:p>
        </w:tc>
        <w:tc>
          <w:tcPr>
            <w:tcW w:w="1800" w:type="pct"/>
            <w:vAlign w:val="center"/>
          </w:tcPr>
          <w:p w14:paraId="39F72BBF" w14:textId="04247B7C" w:rsidR="00C77A6D" w:rsidRPr="007B3D04" w:rsidRDefault="00C77A6D" w:rsidP="00E8382F">
            <w:pPr>
              <w:widowControl w:val="0"/>
              <w:tabs>
                <w:tab w:val="left" w:pos="851"/>
              </w:tabs>
              <w:spacing w:line="245" w:lineRule="auto"/>
              <w:ind w:left="-18"/>
              <w:rPr>
                <w:color w:val="000000"/>
                <w:sz w:val="28"/>
                <w:szCs w:val="28"/>
              </w:rPr>
            </w:pPr>
            <w:r w:rsidRPr="0002378E">
              <w:rPr>
                <w:color w:val="000000"/>
                <w:sz w:val="28"/>
                <w:szCs w:val="28"/>
              </w:rPr>
              <w:t xml:space="preserve">Có sơ đồ tổ chức bộ máy quản lý nhân sự trên công trường, mô tả đầy đủ trách nhiệm, quyền hạn của từng cán bộ chủ chốt theo yêu cầu của E-HSMT. Thuyết minh sơ đồ phải có đầy đủ các bộ phận, vị trí công việc </w:t>
            </w:r>
            <w:r w:rsidRPr="0002378E">
              <w:rPr>
                <w:color w:val="000000"/>
                <w:sz w:val="28"/>
                <w:szCs w:val="28"/>
              </w:rPr>
              <w:lastRenderedPageBreak/>
              <w:t>mà nhà thầu kê khai nhân sự đảm nhận gói thầu.</w:t>
            </w:r>
          </w:p>
        </w:tc>
        <w:tc>
          <w:tcPr>
            <w:tcW w:w="835" w:type="pct"/>
            <w:vAlign w:val="center"/>
          </w:tcPr>
          <w:p w14:paraId="5A560651" w14:textId="77777777" w:rsidR="00C77A6D" w:rsidRPr="007B3D04" w:rsidRDefault="00C77A6D" w:rsidP="00E8382F">
            <w:pPr>
              <w:widowControl w:val="0"/>
              <w:tabs>
                <w:tab w:val="left" w:pos="851"/>
              </w:tabs>
              <w:spacing w:line="245" w:lineRule="auto"/>
              <w:jc w:val="center"/>
              <w:outlineLvl w:val="2"/>
              <w:rPr>
                <w:b/>
                <w:color w:val="000000"/>
                <w:sz w:val="28"/>
                <w:szCs w:val="28"/>
              </w:rPr>
            </w:pPr>
            <w:r w:rsidRPr="007B3D04">
              <w:rPr>
                <w:b/>
                <w:color w:val="000000"/>
                <w:sz w:val="28"/>
                <w:szCs w:val="28"/>
              </w:rPr>
              <w:lastRenderedPageBreak/>
              <w:t>Đạt</w:t>
            </w:r>
          </w:p>
        </w:tc>
      </w:tr>
      <w:tr w:rsidR="00A819A2" w:rsidRPr="007B3D04" w14:paraId="52CE840F" w14:textId="77777777" w:rsidTr="0004715E">
        <w:tc>
          <w:tcPr>
            <w:tcW w:w="2365" w:type="pct"/>
            <w:vMerge/>
            <w:vAlign w:val="center"/>
          </w:tcPr>
          <w:p w14:paraId="14D9888C" w14:textId="77777777" w:rsidR="00A819A2" w:rsidRPr="007B3D04" w:rsidRDefault="00A819A2" w:rsidP="00E8382F">
            <w:pPr>
              <w:widowControl w:val="0"/>
              <w:tabs>
                <w:tab w:val="left" w:pos="851"/>
              </w:tabs>
              <w:spacing w:line="245" w:lineRule="auto"/>
              <w:ind w:left="-18"/>
              <w:rPr>
                <w:bCs/>
                <w:color w:val="000000"/>
                <w:sz w:val="28"/>
                <w:szCs w:val="28"/>
              </w:rPr>
            </w:pPr>
          </w:p>
        </w:tc>
        <w:tc>
          <w:tcPr>
            <w:tcW w:w="1800" w:type="pct"/>
            <w:vAlign w:val="center"/>
          </w:tcPr>
          <w:p w14:paraId="78582445" w14:textId="5081C9D3" w:rsidR="00A819A2" w:rsidRPr="007B3D04" w:rsidRDefault="00C77A6D" w:rsidP="00E8382F">
            <w:pPr>
              <w:widowControl w:val="0"/>
              <w:tabs>
                <w:tab w:val="left" w:pos="851"/>
              </w:tabs>
              <w:spacing w:line="245" w:lineRule="auto"/>
              <w:ind w:left="-18"/>
              <w:rPr>
                <w:bCs/>
                <w:color w:val="000000"/>
                <w:sz w:val="28"/>
                <w:szCs w:val="28"/>
              </w:rPr>
            </w:pPr>
            <w:r w:rsidRPr="0002378E">
              <w:rPr>
                <w:color w:val="000000"/>
                <w:sz w:val="28"/>
                <w:szCs w:val="28"/>
              </w:rPr>
              <w:t>Không đáp ứng yêu cầu</w:t>
            </w:r>
          </w:p>
        </w:tc>
        <w:tc>
          <w:tcPr>
            <w:tcW w:w="835" w:type="pct"/>
            <w:vAlign w:val="center"/>
          </w:tcPr>
          <w:p w14:paraId="68745ADB"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25EB6CCE" w14:textId="77777777" w:rsidTr="0004715E">
        <w:tc>
          <w:tcPr>
            <w:tcW w:w="2365" w:type="pct"/>
            <w:vMerge w:val="restart"/>
            <w:vAlign w:val="center"/>
          </w:tcPr>
          <w:p w14:paraId="57AD20FE" w14:textId="77777777" w:rsidR="00A819A2" w:rsidRPr="007B3D04" w:rsidRDefault="00A819A2" w:rsidP="00E8382F">
            <w:pPr>
              <w:widowControl w:val="0"/>
              <w:tabs>
                <w:tab w:val="left" w:pos="851"/>
              </w:tabs>
              <w:spacing w:line="245" w:lineRule="auto"/>
              <w:ind w:left="-18"/>
              <w:rPr>
                <w:color w:val="000000"/>
                <w:sz w:val="28"/>
                <w:szCs w:val="28"/>
              </w:rPr>
            </w:pPr>
            <w:r w:rsidRPr="007B3D04">
              <w:rPr>
                <w:bCs/>
                <w:color w:val="000000"/>
                <w:sz w:val="28"/>
                <w:szCs w:val="28"/>
              </w:rPr>
              <w:t xml:space="preserve">2.2. Giải pháp kỹ thuật </w:t>
            </w:r>
            <w:r w:rsidRPr="007B3D04">
              <w:rPr>
                <w:color w:val="000000"/>
                <w:sz w:val="28"/>
                <w:szCs w:val="28"/>
              </w:rPr>
              <w:t>công trình</w:t>
            </w:r>
            <w:r w:rsidRPr="007B3D04">
              <w:rPr>
                <w:bCs/>
                <w:color w:val="000000"/>
                <w:sz w:val="28"/>
                <w:szCs w:val="28"/>
              </w:rPr>
              <w:t>:</w:t>
            </w:r>
          </w:p>
          <w:p w14:paraId="27D79F8B" w14:textId="657E18B5" w:rsidR="007B32FB" w:rsidRDefault="00A819A2" w:rsidP="00E8382F">
            <w:pPr>
              <w:spacing w:line="245" w:lineRule="auto"/>
              <w:ind w:right="57"/>
              <w:rPr>
                <w:color w:val="000000"/>
                <w:sz w:val="28"/>
                <w:szCs w:val="28"/>
              </w:rPr>
            </w:pPr>
            <w:r w:rsidRPr="007B3D04">
              <w:rPr>
                <w:color w:val="000000"/>
                <w:sz w:val="28"/>
                <w:szCs w:val="28"/>
              </w:rPr>
              <w:t xml:space="preserve">- </w:t>
            </w:r>
            <w:r w:rsidR="0071691C">
              <w:rPr>
                <w:color w:val="000000"/>
                <w:sz w:val="28"/>
                <w:szCs w:val="28"/>
              </w:rPr>
              <w:t>Hệ thống đường ống cấp nước PCCC</w:t>
            </w:r>
            <w:r w:rsidR="007B32FB">
              <w:rPr>
                <w:color w:val="000000"/>
                <w:sz w:val="28"/>
                <w:szCs w:val="28"/>
              </w:rPr>
              <w:t xml:space="preserve">; </w:t>
            </w:r>
          </w:p>
          <w:p w14:paraId="1B7C962C" w14:textId="124E8305" w:rsidR="0071691C" w:rsidRPr="007B3D04" w:rsidRDefault="00A819A2" w:rsidP="00E8382F">
            <w:pPr>
              <w:spacing w:line="245" w:lineRule="auto"/>
              <w:ind w:right="57"/>
              <w:rPr>
                <w:color w:val="000000"/>
                <w:sz w:val="28"/>
                <w:szCs w:val="28"/>
              </w:rPr>
            </w:pPr>
            <w:r w:rsidRPr="007B3D04">
              <w:rPr>
                <w:color w:val="000000"/>
                <w:sz w:val="28"/>
                <w:szCs w:val="28"/>
              </w:rPr>
              <w:t xml:space="preserve">- </w:t>
            </w:r>
            <w:r w:rsidR="007B32FB">
              <w:rPr>
                <w:color w:val="000000"/>
                <w:sz w:val="28"/>
                <w:szCs w:val="28"/>
              </w:rPr>
              <w:t>Phần xây dựng nhà bơm</w:t>
            </w:r>
            <w:r w:rsidR="0071691C">
              <w:rPr>
                <w:color w:val="000000"/>
                <w:sz w:val="28"/>
                <w:szCs w:val="28"/>
              </w:rPr>
              <w:t>, Bể chứa nước PCC; nhà đội chữa cháy và nhà xe chữa cháy</w:t>
            </w:r>
          </w:p>
          <w:p w14:paraId="0E56C141" w14:textId="1295AFF8" w:rsidR="00A819A2" w:rsidRPr="007B3D04" w:rsidRDefault="007B32FB" w:rsidP="00E8382F">
            <w:pPr>
              <w:spacing w:line="245" w:lineRule="auto"/>
              <w:ind w:right="57"/>
              <w:rPr>
                <w:color w:val="000000"/>
                <w:sz w:val="28"/>
                <w:szCs w:val="28"/>
              </w:rPr>
            </w:pPr>
            <w:r>
              <w:rPr>
                <w:color w:val="000000"/>
                <w:sz w:val="28"/>
                <w:szCs w:val="28"/>
              </w:rPr>
              <w:t xml:space="preserve">- Phần </w:t>
            </w:r>
            <w:r w:rsidR="0071691C">
              <w:rPr>
                <w:color w:val="000000"/>
                <w:sz w:val="28"/>
                <w:szCs w:val="28"/>
              </w:rPr>
              <w:t>xây dựng hạ tầng công trình phụ trợ</w:t>
            </w:r>
            <w:r>
              <w:rPr>
                <w:color w:val="000000"/>
                <w:sz w:val="28"/>
                <w:szCs w:val="28"/>
              </w:rPr>
              <w:t>.</w:t>
            </w:r>
          </w:p>
        </w:tc>
        <w:tc>
          <w:tcPr>
            <w:tcW w:w="1800" w:type="pct"/>
            <w:vAlign w:val="center"/>
          </w:tcPr>
          <w:p w14:paraId="3140A4CB" w14:textId="77777777" w:rsidR="00A819A2" w:rsidRPr="007B3D04" w:rsidRDefault="00A819A2" w:rsidP="00E8382F">
            <w:pPr>
              <w:widowControl w:val="0"/>
              <w:tabs>
                <w:tab w:val="left" w:pos="851"/>
              </w:tabs>
              <w:spacing w:line="245" w:lineRule="auto"/>
              <w:ind w:left="-18"/>
              <w:rPr>
                <w:bCs/>
                <w:color w:val="000000"/>
                <w:sz w:val="28"/>
                <w:szCs w:val="28"/>
              </w:rPr>
            </w:pPr>
            <w:r w:rsidRPr="007B3D04">
              <w:rPr>
                <w:bCs/>
                <w:color w:val="000000"/>
                <w:sz w:val="28"/>
                <w:szCs w:val="28"/>
              </w:rPr>
              <w:t>Có giải pháp kỹ thuật đầy đủ, hợp lý, phù hợp với điều kiện biện pháp thi công, tiến độ thi công và hiện trạng công trình xây dựng.</w:t>
            </w:r>
          </w:p>
        </w:tc>
        <w:tc>
          <w:tcPr>
            <w:tcW w:w="835" w:type="pct"/>
            <w:vAlign w:val="center"/>
          </w:tcPr>
          <w:p w14:paraId="17FED2D8"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lang w:val="fr-FR"/>
              </w:rPr>
              <w:t>Đạt</w:t>
            </w:r>
          </w:p>
        </w:tc>
      </w:tr>
      <w:tr w:rsidR="00A819A2" w:rsidRPr="007B3D04" w14:paraId="7D2F4F83" w14:textId="77777777" w:rsidTr="003D2AAD">
        <w:trPr>
          <w:trHeight w:val="2401"/>
        </w:trPr>
        <w:tc>
          <w:tcPr>
            <w:tcW w:w="2365" w:type="pct"/>
            <w:vMerge/>
            <w:vAlign w:val="center"/>
          </w:tcPr>
          <w:p w14:paraId="53B9E77D" w14:textId="77777777" w:rsidR="00A819A2" w:rsidRPr="007B3D04" w:rsidRDefault="00A819A2" w:rsidP="00E8382F">
            <w:pPr>
              <w:widowControl w:val="0"/>
              <w:tabs>
                <w:tab w:val="left" w:pos="851"/>
              </w:tabs>
              <w:spacing w:line="245" w:lineRule="auto"/>
              <w:outlineLvl w:val="0"/>
              <w:rPr>
                <w:color w:val="000000"/>
                <w:sz w:val="28"/>
                <w:szCs w:val="28"/>
              </w:rPr>
            </w:pPr>
          </w:p>
        </w:tc>
        <w:tc>
          <w:tcPr>
            <w:tcW w:w="1800" w:type="pct"/>
            <w:vAlign w:val="center"/>
          </w:tcPr>
          <w:p w14:paraId="5C43F17A" w14:textId="77777777" w:rsidR="00A819A2" w:rsidRPr="003D2AAD" w:rsidRDefault="00A819A2" w:rsidP="00E8382F">
            <w:pPr>
              <w:widowControl w:val="0"/>
              <w:tabs>
                <w:tab w:val="left" w:pos="851"/>
              </w:tabs>
              <w:spacing w:line="245" w:lineRule="auto"/>
              <w:ind w:left="-18"/>
              <w:rPr>
                <w:bCs/>
                <w:color w:val="000000"/>
                <w:sz w:val="28"/>
                <w:szCs w:val="28"/>
              </w:rPr>
            </w:pPr>
            <w:r w:rsidRPr="007B3D04">
              <w:rPr>
                <w:bCs/>
                <w:color w:val="000000"/>
                <w:sz w:val="28"/>
                <w:szCs w:val="28"/>
              </w:rPr>
              <w:t>Giải pháp kỹ thuật không đầy đủ, không hợp lý, không phù hợp với điều kiện biện pháp thi công, tiến độ thi công và hiện trạng công trình xây dựng.</w:t>
            </w:r>
          </w:p>
        </w:tc>
        <w:tc>
          <w:tcPr>
            <w:tcW w:w="835" w:type="pct"/>
            <w:vAlign w:val="center"/>
          </w:tcPr>
          <w:p w14:paraId="3593ABB7"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lang w:val="fr-FR"/>
              </w:rPr>
              <w:t>Không đạt</w:t>
            </w:r>
          </w:p>
        </w:tc>
      </w:tr>
      <w:tr w:rsidR="00A819A2" w:rsidRPr="007B3D04" w14:paraId="4E7B9E4E" w14:textId="77777777" w:rsidTr="0004715E">
        <w:tc>
          <w:tcPr>
            <w:tcW w:w="2365" w:type="pct"/>
            <w:vMerge w:val="restart"/>
            <w:vAlign w:val="center"/>
          </w:tcPr>
          <w:p w14:paraId="1B0A5219" w14:textId="77777777" w:rsidR="00A819A2" w:rsidRPr="007B3D04" w:rsidRDefault="00A819A2" w:rsidP="00E8382F">
            <w:pPr>
              <w:widowControl w:val="0"/>
              <w:tabs>
                <w:tab w:val="left" w:pos="851"/>
              </w:tabs>
              <w:spacing w:line="245" w:lineRule="auto"/>
              <w:jc w:val="center"/>
              <w:outlineLvl w:val="0"/>
              <w:rPr>
                <w:color w:val="000000"/>
                <w:sz w:val="28"/>
                <w:szCs w:val="28"/>
              </w:rPr>
            </w:pPr>
            <w:r w:rsidRPr="007B3D04">
              <w:rPr>
                <w:b/>
                <w:bCs/>
                <w:color w:val="000000"/>
                <w:sz w:val="28"/>
                <w:szCs w:val="28"/>
              </w:rPr>
              <w:t>Kết luận</w:t>
            </w:r>
          </w:p>
        </w:tc>
        <w:tc>
          <w:tcPr>
            <w:tcW w:w="1800" w:type="pct"/>
            <w:vAlign w:val="center"/>
          </w:tcPr>
          <w:p w14:paraId="75FC4625" w14:textId="77777777" w:rsidR="00A819A2" w:rsidRPr="007B3D04" w:rsidRDefault="00A819A2" w:rsidP="00E8382F">
            <w:pPr>
              <w:widowControl w:val="0"/>
              <w:tabs>
                <w:tab w:val="left" w:pos="851"/>
              </w:tabs>
              <w:spacing w:line="245" w:lineRule="auto"/>
              <w:ind w:left="-18"/>
              <w:rPr>
                <w:bCs/>
                <w:color w:val="000000"/>
                <w:sz w:val="28"/>
                <w:szCs w:val="28"/>
              </w:rPr>
            </w:pPr>
            <w:r w:rsidRPr="007B3D04">
              <w:rPr>
                <w:color w:val="000000"/>
                <w:sz w:val="28"/>
                <w:szCs w:val="28"/>
              </w:rPr>
              <w:t>Các tiêu chuẩn chi tiết 2.1, 2.2 được xác định là đạt.</w:t>
            </w:r>
          </w:p>
        </w:tc>
        <w:tc>
          <w:tcPr>
            <w:tcW w:w="835" w:type="pct"/>
            <w:vAlign w:val="center"/>
          </w:tcPr>
          <w:p w14:paraId="6A1BFB11"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2498C497" w14:textId="77777777" w:rsidTr="0004715E">
        <w:tc>
          <w:tcPr>
            <w:tcW w:w="2365" w:type="pct"/>
            <w:vMerge/>
            <w:vAlign w:val="center"/>
          </w:tcPr>
          <w:p w14:paraId="7774FC16" w14:textId="77777777" w:rsidR="00A819A2" w:rsidRPr="007B3D04" w:rsidRDefault="00A819A2" w:rsidP="00E8382F">
            <w:pPr>
              <w:widowControl w:val="0"/>
              <w:tabs>
                <w:tab w:val="left" w:pos="851"/>
              </w:tabs>
              <w:spacing w:line="245" w:lineRule="auto"/>
              <w:outlineLvl w:val="0"/>
              <w:rPr>
                <w:color w:val="000000"/>
                <w:sz w:val="28"/>
                <w:szCs w:val="28"/>
              </w:rPr>
            </w:pPr>
          </w:p>
        </w:tc>
        <w:tc>
          <w:tcPr>
            <w:tcW w:w="1800" w:type="pct"/>
            <w:vAlign w:val="center"/>
          </w:tcPr>
          <w:p w14:paraId="5DF7CB75" w14:textId="77777777" w:rsidR="00A819A2" w:rsidRPr="007B3D04" w:rsidRDefault="00A819A2" w:rsidP="00E8382F">
            <w:pPr>
              <w:widowControl w:val="0"/>
              <w:tabs>
                <w:tab w:val="left" w:pos="851"/>
              </w:tabs>
              <w:spacing w:line="245" w:lineRule="auto"/>
              <w:ind w:left="-18"/>
              <w:rPr>
                <w:bCs/>
                <w:color w:val="000000"/>
                <w:sz w:val="28"/>
                <w:szCs w:val="28"/>
              </w:rPr>
            </w:pPr>
            <w:r w:rsidRPr="007B3D04">
              <w:rPr>
                <w:color w:val="000000"/>
                <w:sz w:val="28"/>
                <w:szCs w:val="28"/>
              </w:rPr>
              <w:t>Không thuộc các trường hợp nêu trên.</w:t>
            </w:r>
          </w:p>
        </w:tc>
        <w:tc>
          <w:tcPr>
            <w:tcW w:w="835" w:type="pct"/>
            <w:vAlign w:val="center"/>
          </w:tcPr>
          <w:p w14:paraId="06451DE6"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bl>
    <w:p w14:paraId="13BAAC00" w14:textId="77777777" w:rsidR="00A819A2" w:rsidRPr="007B3D04" w:rsidRDefault="00A819A2" w:rsidP="00E8382F">
      <w:pPr>
        <w:widowControl w:val="0"/>
        <w:numPr>
          <w:ilvl w:val="0"/>
          <w:numId w:val="44"/>
        </w:numPr>
        <w:spacing w:line="245" w:lineRule="auto"/>
        <w:rPr>
          <w:b/>
          <w:iCs/>
          <w:color w:val="000000"/>
          <w:sz w:val="26"/>
          <w:szCs w:val="26"/>
          <w:lang w:val="es-ES"/>
        </w:rPr>
      </w:pPr>
      <w:r w:rsidRPr="007B3D04">
        <w:rPr>
          <w:b/>
          <w:color w:val="000000"/>
          <w:sz w:val="26"/>
          <w:szCs w:val="26"/>
        </w:rPr>
        <w:t>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5"/>
        <w:gridCol w:w="3246"/>
        <w:gridCol w:w="1521"/>
      </w:tblGrid>
      <w:tr w:rsidR="00A819A2" w:rsidRPr="007B3D04" w14:paraId="6F486DD9" w14:textId="77777777" w:rsidTr="0004715E">
        <w:trPr>
          <w:trHeight w:val="20"/>
        </w:trPr>
        <w:tc>
          <w:tcPr>
            <w:tcW w:w="2370" w:type="pct"/>
            <w:tcBorders>
              <w:top w:val="single" w:sz="4" w:space="0" w:color="auto"/>
              <w:left w:val="single" w:sz="4" w:space="0" w:color="auto"/>
              <w:bottom w:val="single" w:sz="4" w:space="0" w:color="auto"/>
              <w:right w:val="single" w:sz="4" w:space="0" w:color="auto"/>
            </w:tcBorders>
            <w:vAlign w:val="center"/>
          </w:tcPr>
          <w:p w14:paraId="7B6538FD"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Nội dung yêu cầu</w:t>
            </w:r>
          </w:p>
        </w:tc>
        <w:tc>
          <w:tcPr>
            <w:tcW w:w="2630" w:type="pct"/>
            <w:gridSpan w:val="2"/>
            <w:tcBorders>
              <w:top w:val="single" w:sz="4" w:space="0" w:color="auto"/>
              <w:left w:val="single" w:sz="4" w:space="0" w:color="auto"/>
              <w:bottom w:val="single" w:sz="4" w:space="0" w:color="auto"/>
              <w:right w:val="single" w:sz="4" w:space="0" w:color="auto"/>
            </w:tcBorders>
            <w:vAlign w:val="center"/>
          </w:tcPr>
          <w:p w14:paraId="75483C91"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Mức độ đáp ứng</w:t>
            </w:r>
          </w:p>
        </w:tc>
      </w:tr>
      <w:tr w:rsidR="00A819A2" w:rsidRPr="007B3D04" w14:paraId="5928B03D" w14:textId="77777777" w:rsidTr="0004715E">
        <w:trPr>
          <w:trHeight w:val="20"/>
        </w:trPr>
        <w:tc>
          <w:tcPr>
            <w:tcW w:w="2370" w:type="pct"/>
            <w:vMerge w:val="restart"/>
            <w:vAlign w:val="center"/>
          </w:tcPr>
          <w:p w14:paraId="48AB22AE"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 xml:space="preserve">3.1. </w:t>
            </w:r>
            <w:r w:rsidRPr="007B3D04">
              <w:rPr>
                <w:bCs/>
                <w:color w:val="000000"/>
                <w:sz w:val="28"/>
                <w:szCs w:val="28"/>
              </w:rPr>
              <w:t>Tổ chức mặt bằng công trường: Thiết bị thi công, lán trại, phòng thí nghiệm, kho bãi tập kết vật liệu, chất thải, bố trí cổng ra vào, rào chắn, biển báo, cấp điện, cấp nước, thoát nước, giao thông, liên lạc trong quá trình thi công.</w:t>
            </w:r>
          </w:p>
        </w:tc>
        <w:tc>
          <w:tcPr>
            <w:tcW w:w="1791" w:type="pct"/>
            <w:vAlign w:val="center"/>
          </w:tcPr>
          <w:p w14:paraId="685E48FF"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bản vẽ, thuyết minh cụ thể, rõ ràng, hợp lý, đầy đủ và phù hợp với đặc điểm dự án</w:t>
            </w:r>
          </w:p>
        </w:tc>
        <w:tc>
          <w:tcPr>
            <w:tcW w:w="839" w:type="pct"/>
            <w:vAlign w:val="center"/>
          </w:tcPr>
          <w:p w14:paraId="04234C09"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3C9F0C88" w14:textId="77777777" w:rsidTr="0004715E">
        <w:trPr>
          <w:trHeight w:val="20"/>
        </w:trPr>
        <w:tc>
          <w:tcPr>
            <w:tcW w:w="2370" w:type="pct"/>
            <w:vMerge/>
            <w:vAlign w:val="center"/>
          </w:tcPr>
          <w:p w14:paraId="08FDEC21" w14:textId="77777777" w:rsidR="00A819A2" w:rsidRPr="007B3D04" w:rsidRDefault="00A819A2" w:rsidP="00E8382F">
            <w:pPr>
              <w:spacing w:line="245" w:lineRule="auto"/>
              <w:rPr>
                <w:color w:val="000000"/>
                <w:sz w:val="28"/>
                <w:szCs w:val="28"/>
              </w:rPr>
            </w:pPr>
          </w:p>
        </w:tc>
        <w:tc>
          <w:tcPr>
            <w:tcW w:w="1791" w:type="pct"/>
            <w:vAlign w:val="center"/>
          </w:tcPr>
          <w:p w14:paraId="10586AE9"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Biện pháp không hợp lý, không khả thi, không đầy đủ hoặc không có biện pháp</w:t>
            </w:r>
          </w:p>
        </w:tc>
        <w:tc>
          <w:tcPr>
            <w:tcW w:w="839" w:type="pct"/>
            <w:vAlign w:val="center"/>
          </w:tcPr>
          <w:p w14:paraId="2B0A139C"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07B3039B" w14:textId="77777777" w:rsidTr="0004715E">
        <w:trPr>
          <w:trHeight w:val="20"/>
        </w:trPr>
        <w:tc>
          <w:tcPr>
            <w:tcW w:w="2370" w:type="pct"/>
            <w:vMerge w:val="restart"/>
            <w:vAlign w:val="center"/>
          </w:tcPr>
          <w:p w14:paraId="3CB09479" w14:textId="77777777" w:rsidR="00A819A2" w:rsidRPr="007B3D04" w:rsidRDefault="00A819A2" w:rsidP="00E8382F">
            <w:pPr>
              <w:spacing w:line="245" w:lineRule="auto"/>
              <w:rPr>
                <w:color w:val="000000"/>
                <w:sz w:val="28"/>
                <w:szCs w:val="28"/>
              </w:rPr>
            </w:pPr>
            <w:r w:rsidRPr="007B3D04">
              <w:rPr>
                <w:color w:val="000000"/>
              </w:rPr>
              <w:t>3.</w:t>
            </w:r>
            <w:r w:rsidRPr="007B3D04">
              <w:rPr>
                <w:color w:val="000000"/>
                <w:sz w:val="28"/>
                <w:szCs w:val="28"/>
              </w:rPr>
              <w:t xml:space="preserve">2. Biện pháp tổ chức thi công: </w:t>
            </w:r>
          </w:p>
          <w:p w14:paraId="33076F90" w14:textId="77777777" w:rsidR="0071691C" w:rsidRDefault="0071691C" w:rsidP="00E8382F">
            <w:pPr>
              <w:spacing w:line="245" w:lineRule="auto"/>
              <w:ind w:right="57"/>
              <w:rPr>
                <w:color w:val="000000"/>
                <w:sz w:val="28"/>
                <w:szCs w:val="28"/>
              </w:rPr>
            </w:pPr>
            <w:r w:rsidRPr="007B3D04">
              <w:rPr>
                <w:color w:val="000000"/>
                <w:sz w:val="28"/>
                <w:szCs w:val="28"/>
              </w:rPr>
              <w:t xml:space="preserve">- </w:t>
            </w:r>
            <w:r>
              <w:rPr>
                <w:color w:val="000000"/>
                <w:sz w:val="28"/>
                <w:szCs w:val="28"/>
              </w:rPr>
              <w:t xml:space="preserve">Hệ thống đường ống cấp nước PCCC; </w:t>
            </w:r>
          </w:p>
          <w:p w14:paraId="3F4FB4B7" w14:textId="77777777" w:rsidR="0071691C" w:rsidRPr="007B3D04" w:rsidRDefault="0071691C" w:rsidP="00E8382F">
            <w:pPr>
              <w:spacing w:line="245" w:lineRule="auto"/>
              <w:ind w:right="57"/>
              <w:rPr>
                <w:color w:val="000000"/>
                <w:sz w:val="28"/>
                <w:szCs w:val="28"/>
              </w:rPr>
            </w:pPr>
            <w:r w:rsidRPr="007B3D04">
              <w:rPr>
                <w:color w:val="000000"/>
                <w:sz w:val="28"/>
                <w:szCs w:val="28"/>
              </w:rPr>
              <w:t xml:space="preserve">- </w:t>
            </w:r>
            <w:r>
              <w:rPr>
                <w:color w:val="000000"/>
                <w:sz w:val="28"/>
                <w:szCs w:val="28"/>
              </w:rPr>
              <w:t>Phần xây dựng nhà bơm, Bể chứa nước PCC; nhà đội chữa cháy và nhà xe chữa cháy</w:t>
            </w:r>
          </w:p>
          <w:p w14:paraId="33A1589F" w14:textId="454B77C7" w:rsidR="00A819A2" w:rsidRPr="007B3D04" w:rsidRDefault="0071691C" w:rsidP="00E8382F">
            <w:pPr>
              <w:spacing w:line="245" w:lineRule="auto"/>
              <w:rPr>
                <w:color w:val="000000"/>
                <w:sz w:val="28"/>
                <w:szCs w:val="28"/>
              </w:rPr>
            </w:pPr>
            <w:r>
              <w:rPr>
                <w:color w:val="000000"/>
                <w:sz w:val="28"/>
                <w:szCs w:val="28"/>
              </w:rPr>
              <w:t>- Phần xây dựng hạ tầng công trình phụ trợ.</w:t>
            </w:r>
          </w:p>
        </w:tc>
        <w:tc>
          <w:tcPr>
            <w:tcW w:w="1791" w:type="pct"/>
            <w:vAlign w:val="center"/>
          </w:tcPr>
          <w:p w14:paraId="32CC7E9D" w14:textId="7F7EFF8B" w:rsidR="00170127" w:rsidRDefault="00170127" w:rsidP="00E8382F">
            <w:pPr>
              <w:widowControl w:val="0"/>
              <w:tabs>
                <w:tab w:val="left" w:pos="851"/>
              </w:tabs>
              <w:spacing w:line="245" w:lineRule="auto"/>
              <w:ind w:left="-18"/>
              <w:rPr>
                <w:color w:val="000000"/>
                <w:sz w:val="28"/>
                <w:szCs w:val="28"/>
              </w:rPr>
            </w:pPr>
            <w:r>
              <w:rPr>
                <w:color w:val="000000"/>
                <w:sz w:val="28"/>
                <w:szCs w:val="28"/>
              </w:rPr>
              <w:t xml:space="preserve">- </w:t>
            </w:r>
            <w:r w:rsidRPr="00170127">
              <w:rPr>
                <w:color w:val="000000"/>
                <w:sz w:val="28"/>
                <w:szCs w:val="28"/>
              </w:rPr>
              <w:t>- Có đề xuất tiêu chuẩn áp dụng thi công và nghiệm thu cụ thể theo quy định hiện hành;</w:t>
            </w:r>
          </w:p>
          <w:p w14:paraId="4FD1ABE5" w14:textId="285E616F" w:rsidR="00A819A2" w:rsidRPr="007B3D04" w:rsidRDefault="00170127" w:rsidP="00E8382F">
            <w:pPr>
              <w:widowControl w:val="0"/>
              <w:tabs>
                <w:tab w:val="left" w:pos="851"/>
              </w:tabs>
              <w:spacing w:line="245" w:lineRule="auto"/>
              <w:ind w:left="-18"/>
              <w:rPr>
                <w:color w:val="000000"/>
                <w:sz w:val="28"/>
                <w:szCs w:val="28"/>
              </w:rPr>
            </w:pPr>
            <w:r>
              <w:rPr>
                <w:color w:val="000000"/>
                <w:sz w:val="28"/>
                <w:szCs w:val="28"/>
              </w:rPr>
              <w:t xml:space="preserve">- </w:t>
            </w:r>
            <w:r w:rsidRPr="00170127">
              <w:rPr>
                <w:color w:val="000000"/>
                <w:sz w:val="28"/>
                <w:szCs w:val="28"/>
              </w:rPr>
              <w:t xml:space="preserve">Có thuyết minh và bản vẽ biện pháp thi công thi công đầy đủ các hạng mục theo hồ sơ thiết kế BVTC được phê duyệt; đáp ứng yêu cầu tiêu chuẩn thi công và nghiệm thu theo quy định hiện hành, hồ sơ thiết kế bản vẽ thi công, chỉ dẫn kỹ </w:t>
            </w:r>
            <w:r w:rsidRPr="00170127">
              <w:rPr>
                <w:color w:val="000000"/>
                <w:sz w:val="28"/>
                <w:szCs w:val="28"/>
              </w:rPr>
              <w:lastRenderedPageBreak/>
              <w:t>thuật được duyệt và đặc điểm của công trình, hiện trạng công trình xây dựng, đáp ứng công suất của thiết bị mà nhà thầu đã đề xuất thiết bị thi công tại mục 2.2 Chương III</w:t>
            </w:r>
          </w:p>
        </w:tc>
        <w:tc>
          <w:tcPr>
            <w:tcW w:w="839" w:type="pct"/>
            <w:vAlign w:val="center"/>
          </w:tcPr>
          <w:p w14:paraId="39BC4BC1"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lastRenderedPageBreak/>
              <w:t>Đạt</w:t>
            </w:r>
          </w:p>
        </w:tc>
      </w:tr>
      <w:tr w:rsidR="00A819A2" w:rsidRPr="007B3D04" w14:paraId="71AD4121" w14:textId="77777777" w:rsidTr="0004715E">
        <w:trPr>
          <w:trHeight w:val="20"/>
        </w:trPr>
        <w:tc>
          <w:tcPr>
            <w:tcW w:w="2370" w:type="pct"/>
            <w:vMerge/>
            <w:vAlign w:val="center"/>
          </w:tcPr>
          <w:p w14:paraId="799E18A3" w14:textId="77777777" w:rsidR="00A819A2" w:rsidRPr="007B3D04" w:rsidRDefault="00A819A2" w:rsidP="00E8382F">
            <w:pPr>
              <w:spacing w:line="245" w:lineRule="auto"/>
              <w:rPr>
                <w:color w:val="000000"/>
                <w:sz w:val="28"/>
                <w:szCs w:val="28"/>
              </w:rPr>
            </w:pPr>
          </w:p>
        </w:tc>
        <w:tc>
          <w:tcPr>
            <w:tcW w:w="1791" w:type="pct"/>
            <w:vAlign w:val="center"/>
          </w:tcPr>
          <w:p w14:paraId="4124226C" w14:textId="224B3ADF" w:rsidR="00A819A2" w:rsidRPr="007B3D04" w:rsidRDefault="00170127" w:rsidP="00E8382F">
            <w:pPr>
              <w:widowControl w:val="0"/>
              <w:tabs>
                <w:tab w:val="left" w:pos="851"/>
              </w:tabs>
              <w:spacing w:line="245" w:lineRule="auto"/>
              <w:ind w:left="-18"/>
              <w:rPr>
                <w:color w:val="000000"/>
                <w:sz w:val="28"/>
                <w:szCs w:val="28"/>
              </w:rPr>
            </w:pPr>
            <w:r w:rsidRPr="00170127">
              <w:rPr>
                <w:color w:val="000000"/>
                <w:sz w:val="28"/>
                <w:szCs w:val="28"/>
              </w:rPr>
              <w:t>Không có, hoặc có nêu nhưng không đầy đủ các nội dung theo yêu cầu.</w:t>
            </w:r>
          </w:p>
        </w:tc>
        <w:tc>
          <w:tcPr>
            <w:tcW w:w="839" w:type="pct"/>
            <w:vAlign w:val="center"/>
          </w:tcPr>
          <w:p w14:paraId="224950CB"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16C74651" w14:textId="77777777" w:rsidTr="0004715E">
        <w:trPr>
          <w:trHeight w:val="20"/>
        </w:trPr>
        <w:tc>
          <w:tcPr>
            <w:tcW w:w="2370" w:type="pct"/>
            <w:vMerge w:val="restart"/>
            <w:vAlign w:val="center"/>
          </w:tcPr>
          <w:p w14:paraId="1EA87079"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3.3. Bảo đảm cung cấp vật tư, thiết bị phục vụ thi công</w:t>
            </w:r>
            <w:r w:rsidR="003D2AAD">
              <w:rPr>
                <w:color w:val="000000"/>
                <w:sz w:val="28"/>
                <w:szCs w:val="28"/>
              </w:rPr>
              <w:t xml:space="preserve"> </w:t>
            </w:r>
          </w:p>
        </w:tc>
        <w:tc>
          <w:tcPr>
            <w:tcW w:w="1791" w:type="pct"/>
            <w:vAlign w:val="center"/>
          </w:tcPr>
          <w:p w14:paraId="3EEF9192"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đề xuất hợp lý</w:t>
            </w:r>
          </w:p>
        </w:tc>
        <w:tc>
          <w:tcPr>
            <w:tcW w:w="839" w:type="pct"/>
            <w:vAlign w:val="center"/>
          </w:tcPr>
          <w:p w14:paraId="07B0700D"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1770B8FB" w14:textId="77777777" w:rsidTr="0004715E">
        <w:trPr>
          <w:trHeight w:val="20"/>
        </w:trPr>
        <w:tc>
          <w:tcPr>
            <w:tcW w:w="2370" w:type="pct"/>
            <w:vMerge/>
            <w:vAlign w:val="center"/>
          </w:tcPr>
          <w:p w14:paraId="75E14F9D" w14:textId="77777777" w:rsidR="00A819A2" w:rsidRPr="007B3D04" w:rsidRDefault="00A819A2" w:rsidP="00E8382F">
            <w:pPr>
              <w:spacing w:line="245" w:lineRule="auto"/>
              <w:rPr>
                <w:color w:val="000000"/>
                <w:sz w:val="28"/>
                <w:szCs w:val="28"/>
              </w:rPr>
            </w:pPr>
          </w:p>
        </w:tc>
        <w:tc>
          <w:tcPr>
            <w:tcW w:w="1791" w:type="pct"/>
            <w:vAlign w:val="center"/>
          </w:tcPr>
          <w:p w14:paraId="5FB83118"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đề xuất hoặc đề xuất thiếu.</w:t>
            </w:r>
          </w:p>
        </w:tc>
        <w:tc>
          <w:tcPr>
            <w:tcW w:w="839" w:type="pct"/>
            <w:vAlign w:val="center"/>
          </w:tcPr>
          <w:p w14:paraId="384057AF"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0DF57B81" w14:textId="77777777" w:rsidTr="0004715E">
        <w:trPr>
          <w:trHeight w:val="20"/>
        </w:trPr>
        <w:tc>
          <w:tcPr>
            <w:tcW w:w="2370" w:type="pct"/>
            <w:vMerge w:val="restart"/>
            <w:vAlign w:val="center"/>
          </w:tcPr>
          <w:p w14:paraId="2FD00D78" w14:textId="37837188" w:rsidR="00A819A2" w:rsidRPr="007B3D04" w:rsidRDefault="00A819A2" w:rsidP="00E8382F">
            <w:pPr>
              <w:spacing w:line="245" w:lineRule="auto"/>
              <w:rPr>
                <w:color w:val="000000"/>
                <w:sz w:val="28"/>
                <w:szCs w:val="28"/>
              </w:rPr>
            </w:pPr>
            <w:r w:rsidRPr="007B3D04">
              <w:rPr>
                <w:color w:val="000000"/>
                <w:sz w:val="28"/>
                <w:szCs w:val="28"/>
              </w:rPr>
              <w:t>3.</w:t>
            </w:r>
            <w:r w:rsidR="0071691C">
              <w:rPr>
                <w:color w:val="000000"/>
                <w:sz w:val="28"/>
                <w:szCs w:val="28"/>
              </w:rPr>
              <w:t>4</w:t>
            </w:r>
            <w:r w:rsidRPr="007B3D04">
              <w:rPr>
                <w:color w:val="000000"/>
                <w:sz w:val="28"/>
                <w:szCs w:val="28"/>
              </w:rPr>
              <w:t>. Biện pháp quản lý tài liệu, hồ sơ, bản vẽ hoàn công, nghiệm thu thanh quyết toán.</w:t>
            </w:r>
          </w:p>
        </w:tc>
        <w:tc>
          <w:tcPr>
            <w:tcW w:w="1791" w:type="pct"/>
            <w:tcBorders>
              <w:bottom w:val="single" w:sz="4" w:space="0" w:color="auto"/>
            </w:tcBorders>
            <w:vAlign w:val="center"/>
          </w:tcPr>
          <w:p w14:paraId="5BA1782D"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quy trình quản lý  tài liệu, hồ sơ, bản vẽ hoàn công, nghiệm thu thanh quyết toán.</w:t>
            </w:r>
          </w:p>
        </w:tc>
        <w:tc>
          <w:tcPr>
            <w:tcW w:w="839" w:type="pct"/>
            <w:vAlign w:val="center"/>
          </w:tcPr>
          <w:p w14:paraId="5C8C5068"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0AEC3337" w14:textId="77777777" w:rsidTr="0004715E">
        <w:trPr>
          <w:trHeight w:val="20"/>
        </w:trPr>
        <w:tc>
          <w:tcPr>
            <w:tcW w:w="2370" w:type="pct"/>
            <w:vMerge/>
            <w:vAlign w:val="center"/>
          </w:tcPr>
          <w:p w14:paraId="1D8FAF8D" w14:textId="77777777" w:rsidR="00A819A2" w:rsidRPr="007B3D04" w:rsidRDefault="00A819A2" w:rsidP="00E8382F">
            <w:pPr>
              <w:spacing w:line="245" w:lineRule="auto"/>
              <w:rPr>
                <w:color w:val="000000"/>
                <w:sz w:val="28"/>
                <w:szCs w:val="28"/>
              </w:rPr>
            </w:pPr>
          </w:p>
        </w:tc>
        <w:tc>
          <w:tcPr>
            <w:tcW w:w="1791" w:type="pct"/>
            <w:tcBorders>
              <w:bottom w:val="single" w:sz="4" w:space="0" w:color="auto"/>
            </w:tcBorders>
            <w:vAlign w:val="center"/>
          </w:tcPr>
          <w:p w14:paraId="2C4E63BB"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có</w:t>
            </w:r>
          </w:p>
        </w:tc>
        <w:tc>
          <w:tcPr>
            <w:tcW w:w="839" w:type="pct"/>
            <w:vAlign w:val="center"/>
          </w:tcPr>
          <w:p w14:paraId="5654B68D"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3C6FD08A" w14:textId="77777777" w:rsidTr="0004715E">
        <w:trPr>
          <w:trHeight w:val="20"/>
        </w:trPr>
        <w:tc>
          <w:tcPr>
            <w:tcW w:w="2370" w:type="pct"/>
            <w:vMerge w:val="restart"/>
            <w:vAlign w:val="center"/>
          </w:tcPr>
          <w:p w14:paraId="22757F5A" w14:textId="77777777" w:rsidR="00A819A2" w:rsidRPr="007B3D04" w:rsidRDefault="00A819A2" w:rsidP="00E8382F">
            <w:pPr>
              <w:widowControl w:val="0"/>
              <w:tabs>
                <w:tab w:val="left" w:pos="851"/>
              </w:tabs>
              <w:spacing w:line="245" w:lineRule="auto"/>
              <w:jc w:val="center"/>
              <w:outlineLvl w:val="0"/>
              <w:rPr>
                <w:b/>
                <w:color w:val="000000"/>
                <w:sz w:val="28"/>
                <w:szCs w:val="28"/>
              </w:rPr>
            </w:pPr>
            <w:r w:rsidRPr="007B3D04">
              <w:rPr>
                <w:b/>
                <w:color w:val="000000"/>
                <w:sz w:val="28"/>
                <w:szCs w:val="28"/>
              </w:rPr>
              <w:t>Kết luận</w:t>
            </w:r>
          </w:p>
        </w:tc>
        <w:tc>
          <w:tcPr>
            <w:tcW w:w="1791" w:type="pct"/>
            <w:vAlign w:val="center"/>
          </w:tcPr>
          <w:p w14:paraId="10A36648" w14:textId="550FA49C"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 xml:space="preserve">Cả </w:t>
            </w:r>
            <w:r w:rsidR="0071691C">
              <w:rPr>
                <w:color w:val="000000"/>
                <w:sz w:val="28"/>
                <w:szCs w:val="28"/>
              </w:rPr>
              <w:t>4</w:t>
            </w:r>
            <w:r w:rsidRPr="007B3D04">
              <w:rPr>
                <w:color w:val="000000"/>
                <w:sz w:val="28"/>
                <w:szCs w:val="28"/>
              </w:rPr>
              <w:t xml:space="preserve"> tiêu chuẩn chi tiết đều được xác định là đạt.</w:t>
            </w:r>
          </w:p>
        </w:tc>
        <w:tc>
          <w:tcPr>
            <w:tcW w:w="839" w:type="pct"/>
            <w:vAlign w:val="center"/>
          </w:tcPr>
          <w:p w14:paraId="67978FAD"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Đạt</w:t>
            </w:r>
          </w:p>
        </w:tc>
      </w:tr>
      <w:tr w:rsidR="00A819A2" w:rsidRPr="007B3D04" w14:paraId="5EE14EED" w14:textId="77777777" w:rsidTr="0004715E">
        <w:trPr>
          <w:trHeight w:val="20"/>
        </w:trPr>
        <w:tc>
          <w:tcPr>
            <w:tcW w:w="2370" w:type="pct"/>
            <w:vMerge/>
            <w:vAlign w:val="center"/>
          </w:tcPr>
          <w:p w14:paraId="28A01F2B" w14:textId="77777777" w:rsidR="00A819A2" w:rsidRPr="007B3D04" w:rsidRDefault="00A819A2" w:rsidP="00E8382F">
            <w:pPr>
              <w:widowControl w:val="0"/>
              <w:tabs>
                <w:tab w:val="left" w:pos="851"/>
              </w:tabs>
              <w:spacing w:line="245" w:lineRule="auto"/>
              <w:outlineLvl w:val="0"/>
              <w:rPr>
                <w:color w:val="000000"/>
                <w:sz w:val="28"/>
                <w:szCs w:val="28"/>
              </w:rPr>
            </w:pPr>
          </w:p>
        </w:tc>
        <w:tc>
          <w:tcPr>
            <w:tcW w:w="1791" w:type="pct"/>
            <w:vAlign w:val="center"/>
          </w:tcPr>
          <w:p w14:paraId="21D870B7"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1 tiêu chuẩn chi tiết được xác định là không đạt.</w:t>
            </w:r>
          </w:p>
        </w:tc>
        <w:tc>
          <w:tcPr>
            <w:tcW w:w="839" w:type="pct"/>
            <w:vAlign w:val="center"/>
          </w:tcPr>
          <w:p w14:paraId="0768E9E3"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Không đạt</w:t>
            </w:r>
          </w:p>
        </w:tc>
      </w:tr>
    </w:tbl>
    <w:p w14:paraId="049DD369" w14:textId="77777777" w:rsidR="00A819A2" w:rsidRPr="007B3D04" w:rsidRDefault="00A819A2" w:rsidP="00E8382F">
      <w:pPr>
        <w:widowControl w:val="0"/>
        <w:numPr>
          <w:ilvl w:val="0"/>
          <w:numId w:val="44"/>
        </w:numPr>
        <w:spacing w:line="245" w:lineRule="auto"/>
        <w:rPr>
          <w:b/>
          <w:iCs/>
          <w:color w:val="000000"/>
          <w:sz w:val="26"/>
          <w:szCs w:val="26"/>
          <w:lang w:val="es-ES"/>
        </w:rPr>
      </w:pPr>
      <w:r w:rsidRPr="007B3D04">
        <w:rPr>
          <w:b/>
          <w:color w:val="000000"/>
          <w:sz w:val="26"/>
          <w:szCs w:val="26"/>
        </w:rPr>
        <w:t>Tiến độ thi công: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4352"/>
        <w:gridCol w:w="1408"/>
      </w:tblGrid>
      <w:tr w:rsidR="00A819A2" w:rsidRPr="007B3D04" w14:paraId="19D8D474" w14:textId="77777777" w:rsidTr="0004715E">
        <w:trPr>
          <w:jc w:val="center"/>
        </w:trPr>
        <w:tc>
          <w:tcPr>
            <w:tcW w:w="1822" w:type="pct"/>
            <w:tcBorders>
              <w:top w:val="single" w:sz="4" w:space="0" w:color="auto"/>
              <w:left w:val="single" w:sz="4" w:space="0" w:color="auto"/>
              <w:bottom w:val="single" w:sz="4" w:space="0" w:color="auto"/>
              <w:right w:val="single" w:sz="4" w:space="0" w:color="auto"/>
            </w:tcBorders>
            <w:vAlign w:val="center"/>
          </w:tcPr>
          <w:p w14:paraId="35C4198B" w14:textId="77777777" w:rsidR="00A819A2" w:rsidRPr="007B3D04" w:rsidRDefault="00A819A2" w:rsidP="00E8382F">
            <w:pPr>
              <w:widowControl w:val="0"/>
              <w:tabs>
                <w:tab w:val="left" w:pos="851"/>
              </w:tabs>
              <w:spacing w:line="245" w:lineRule="auto"/>
              <w:jc w:val="center"/>
              <w:rPr>
                <w:b/>
                <w:color w:val="000000"/>
                <w:sz w:val="28"/>
                <w:szCs w:val="28"/>
                <w:lang w:val="nl-NL"/>
              </w:rPr>
            </w:pPr>
            <w:r w:rsidRPr="007B3D04">
              <w:rPr>
                <w:b/>
                <w:color w:val="000000"/>
                <w:sz w:val="28"/>
                <w:szCs w:val="28"/>
                <w:lang w:val="nl-NL"/>
              </w:rPr>
              <w:t>Nội dung yêu cầu</w:t>
            </w:r>
          </w:p>
        </w:tc>
        <w:tc>
          <w:tcPr>
            <w:tcW w:w="3178" w:type="pct"/>
            <w:gridSpan w:val="2"/>
            <w:tcBorders>
              <w:top w:val="single" w:sz="4" w:space="0" w:color="auto"/>
              <w:left w:val="single" w:sz="4" w:space="0" w:color="auto"/>
              <w:bottom w:val="single" w:sz="4" w:space="0" w:color="auto"/>
              <w:right w:val="single" w:sz="4" w:space="0" w:color="auto"/>
            </w:tcBorders>
            <w:vAlign w:val="center"/>
          </w:tcPr>
          <w:p w14:paraId="3F14BE64" w14:textId="77777777" w:rsidR="00A819A2" w:rsidRPr="007B3D04" w:rsidRDefault="00A819A2" w:rsidP="00E8382F">
            <w:pPr>
              <w:widowControl w:val="0"/>
              <w:tabs>
                <w:tab w:val="left" w:pos="851"/>
              </w:tabs>
              <w:spacing w:line="245" w:lineRule="auto"/>
              <w:jc w:val="center"/>
              <w:rPr>
                <w:b/>
                <w:color w:val="000000"/>
                <w:sz w:val="28"/>
                <w:szCs w:val="28"/>
                <w:lang w:val="nl-NL"/>
              </w:rPr>
            </w:pPr>
            <w:r w:rsidRPr="007B3D04">
              <w:rPr>
                <w:b/>
                <w:color w:val="000000"/>
                <w:sz w:val="28"/>
                <w:szCs w:val="28"/>
                <w:lang w:val="nl-NL"/>
              </w:rPr>
              <w:t>Mức độ đáp ứng</w:t>
            </w:r>
          </w:p>
        </w:tc>
      </w:tr>
      <w:tr w:rsidR="00A819A2" w:rsidRPr="007B3D04" w14:paraId="731EB3DE" w14:textId="77777777" w:rsidTr="0004715E">
        <w:trPr>
          <w:jc w:val="center"/>
        </w:trPr>
        <w:tc>
          <w:tcPr>
            <w:tcW w:w="1822" w:type="pct"/>
            <w:vMerge w:val="restart"/>
            <w:tcBorders>
              <w:top w:val="single" w:sz="4" w:space="0" w:color="auto"/>
              <w:left w:val="single" w:sz="4" w:space="0" w:color="auto"/>
              <w:bottom w:val="single" w:sz="4" w:space="0" w:color="auto"/>
              <w:right w:val="single" w:sz="4" w:space="0" w:color="auto"/>
            </w:tcBorders>
            <w:vAlign w:val="center"/>
          </w:tcPr>
          <w:p w14:paraId="2E5B1C9D"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 xml:space="preserve">4.1. Thời gian thi công: đảm bảo thời gian thi công xây dựng và cung cấp lắp đặt thiết bị không quá </w:t>
            </w:r>
            <w:r w:rsidR="00975293">
              <w:rPr>
                <w:color w:val="000000"/>
                <w:sz w:val="28"/>
                <w:szCs w:val="28"/>
                <w:lang w:val="nl-NL"/>
              </w:rPr>
              <w:t>120</w:t>
            </w:r>
            <w:r w:rsidRPr="007B3D04">
              <w:rPr>
                <w:color w:val="000000"/>
                <w:sz w:val="28"/>
                <w:szCs w:val="28"/>
                <w:lang w:val="nl-NL"/>
              </w:rPr>
              <w:t xml:space="preserve"> ngày</w:t>
            </w:r>
          </w:p>
        </w:tc>
        <w:tc>
          <w:tcPr>
            <w:tcW w:w="2401" w:type="pct"/>
            <w:tcBorders>
              <w:top w:val="single" w:sz="4" w:space="0" w:color="auto"/>
              <w:left w:val="single" w:sz="4" w:space="0" w:color="auto"/>
              <w:bottom w:val="single" w:sz="4" w:space="0" w:color="auto"/>
              <w:right w:val="single" w:sz="4" w:space="0" w:color="auto"/>
            </w:tcBorders>
            <w:vAlign w:val="center"/>
          </w:tcPr>
          <w:p w14:paraId="78658EE5"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 xml:space="preserve">Đề xuất thời gian thi công xây dựng và cung cấp lắp đặt thiết bị không vượt quá </w:t>
            </w:r>
            <w:r w:rsidR="00975293">
              <w:rPr>
                <w:color w:val="000000"/>
                <w:sz w:val="28"/>
                <w:szCs w:val="28"/>
                <w:lang w:val="nl-NL"/>
              </w:rPr>
              <w:t>120</w:t>
            </w:r>
            <w:r w:rsidRPr="007B3D04">
              <w:rPr>
                <w:color w:val="000000"/>
                <w:sz w:val="28"/>
                <w:szCs w:val="28"/>
                <w:lang w:val="nl-NL"/>
              </w:rPr>
              <w:t xml:space="preserve"> ngày</w:t>
            </w:r>
          </w:p>
        </w:tc>
        <w:tc>
          <w:tcPr>
            <w:tcW w:w="777" w:type="pct"/>
            <w:tcBorders>
              <w:top w:val="single" w:sz="4" w:space="0" w:color="auto"/>
              <w:left w:val="single" w:sz="4" w:space="0" w:color="auto"/>
              <w:bottom w:val="single" w:sz="4" w:space="0" w:color="auto"/>
              <w:right w:val="single" w:sz="4" w:space="0" w:color="auto"/>
            </w:tcBorders>
            <w:vAlign w:val="center"/>
          </w:tcPr>
          <w:p w14:paraId="6B27DB8E"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Đạt</w:t>
            </w:r>
          </w:p>
        </w:tc>
      </w:tr>
      <w:tr w:rsidR="00A819A2" w:rsidRPr="007B3D04" w14:paraId="13FA7FB4" w14:textId="77777777" w:rsidTr="0004715E">
        <w:trPr>
          <w:jc w:val="center"/>
        </w:trPr>
        <w:tc>
          <w:tcPr>
            <w:tcW w:w="1822" w:type="pct"/>
            <w:vMerge/>
            <w:tcBorders>
              <w:top w:val="single" w:sz="4" w:space="0" w:color="auto"/>
              <w:left w:val="single" w:sz="4" w:space="0" w:color="auto"/>
              <w:bottom w:val="single" w:sz="4" w:space="0" w:color="auto"/>
              <w:right w:val="single" w:sz="4" w:space="0" w:color="auto"/>
            </w:tcBorders>
            <w:vAlign w:val="center"/>
          </w:tcPr>
          <w:p w14:paraId="7BE75164" w14:textId="77777777" w:rsidR="00A819A2" w:rsidRPr="007B3D04" w:rsidRDefault="00A819A2" w:rsidP="00E8382F">
            <w:pPr>
              <w:widowControl w:val="0"/>
              <w:tabs>
                <w:tab w:val="left" w:pos="851"/>
              </w:tabs>
              <w:spacing w:line="245" w:lineRule="auto"/>
              <w:ind w:left="-18"/>
              <w:rPr>
                <w:color w:val="000000"/>
                <w:sz w:val="28"/>
                <w:szCs w:val="28"/>
                <w:lang w:val="nl-NL"/>
              </w:rPr>
            </w:pPr>
          </w:p>
        </w:tc>
        <w:tc>
          <w:tcPr>
            <w:tcW w:w="2401" w:type="pct"/>
            <w:tcBorders>
              <w:top w:val="single" w:sz="4" w:space="0" w:color="auto"/>
              <w:left w:val="single" w:sz="4" w:space="0" w:color="auto"/>
              <w:bottom w:val="single" w:sz="4" w:space="0" w:color="auto"/>
              <w:right w:val="single" w:sz="4" w:space="0" w:color="auto"/>
            </w:tcBorders>
            <w:vAlign w:val="center"/>
          </w:tcPr>
          <w:p w14:paraId="742A725E"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 xml:space="preserve">Đề xuất về thời gian thi công xây dựng và cung cấp lắp đặt thiết bị vượt quá </w:t>
            </w:r>
            <w:r w:rsidR="00975293">
              <w:rPr>
                <w:color w:val="000000"/>
                <w:sz w:val="28"/>
                <w:szCs w:val="28"/>
                <w:lang w:val="nl-NL"/>
              </w:rPr>
              <w:t>120</w:t>
            </w:r>
            <w:r w:rsidRPr="007B3D04">
              <w:rPr>
                <w:color w:val="000000"/>
                <w:sz w:val="28"/>
                <w:szCs w:val="28"/>
                <w:lang w:val="nl-NL"/>
              </w:rPr>
              <w:t xml:space="preserve"> ngày</w:t>
            </w:r>
          </w:p>
        </w:tc>
        <w:tc>
          <w:tcPr>
            <w:tcW w:w="777" w:type="pct"/>
            <w:tcBorders>
              <w:top w:val="single" w:sz="4" w:space="0" w:color="auto"/>
              <w:left w:val="single" w:sz="4" w:space="0" w:color="auto"/>
              <w:bottom w:val="single" w:sz="4" w:space="0" w:color="auto"/>
              <w:right w:val="single" w:sz="4" w:space="0" w:color="auto"/>
            </w:tcBorders>
            <w:vAlign w:val="center"/>
          </w:tcPr>
          <w:p w14:paraId="1B7288E5"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Không đạt</w:t>
            </w:r>
          </w:p>
        </w:tc>
      </w:tr>
      <w:tr w:rsidR="00A819A2" w:rsidRPr="007B3D04" w14:paraId="37F58307" w14:textId="77777777" w:rsidTr="0004715E">
        <w:trPr>
          <w:trHeight w:val="1408"/>
          <w:jc w:val="center"/>
        </w:trPr>
        <w:tc>
          <w:tcPr>
            <w:tcW w:w="1822" w:type="pct"/>
            <w:vMerge w:val="restart"/>
            <w:tcBorders>
              <w:top w:val="single" w:sz="4" w:space="0" w:color="auto"/>
              <w:left w:val="single" w:sz="4" w:space="0" w:color="auto"/>
              <w:right w:val="single" w:sz="4" w:space="0" w:color="auto"/>
            </w:tcBorders>
            <w:vAlign w:val="center"/>
          </w:tcPr>
          <w:p w14:paraId="0C01CCF3" w14:textId="77777777" w:rsidR="00A819A2" w:rsidRPr="007B3D04" w:rsidRDefault="00A819A2" w:rsidP="00E8382F">
            <w:pPr>
              <w:widowControl w:val="0"/>
              <w:spacing w:line="245" w:lineRule="auto"/>
              <w:rPr>
                <w:color w:val="000000"/>
                <w:sz w:val="28"/>
                <w:szCs w:val="28"/>
                <w:lang w:val="nl-NL"/>
              </w:rPr>
            </w:pPr>
            <w:r w:rsidRPr="007B3D04">
              <w:rPr>
                <w:color w:val="000000"/>
                <w:sz w:val="28"/>
                <w:szCs w:val="28"/>
                <w:lang w:val="nl-NL"/>
              </w:rPr>
              <w:t>4.2. Biểu tiến độ thi công hợp lý, khả thi phù hợp với đề xuất kỹ thuật và đáp ứng yêu cầu của HSMT.</w:t>
            </w:r>
          </w:p>
        </w:tc>
        <w:tc>
          <w:tcPr>
            <w:tcW w:w="2401" w:type="pct"/>
            <w:tcBorders>
              <w:top w:val="single" w:sz="4" w:space="0" w:color="auto"/>
              <w:left w:val="single" w:sz="4" w:space="0" w:color="auto"/>
              <w:bottom w:val="single" w:sz="4" w:space="0" w:color="auto"/>
              <w:right w:val="single" w:sz="4" w:space="0" w:color="auto"/>
            </w:tcBorders>
            <w:vAlign w:val="center"/>
          </w:tcPr>
          <w:p w14:paraId="3C202E5D" w14:textId="77777777" w:rsidR="00A819A2" w:rsidRPr="007B3D04" w:rsidRDefault="00A819A2" w:rsidP="00E8382F">
            <w:pPr>
              <w:widowControl w:val="0"/>
              <w:tabs>
                <w:tab w:val="left" w:pos="851"/>
              </w:tabs>
              <w:spacing w:line="245" w:lineRule="auto"/>
              <w:rPr>
                <w:color w:val="000000"/>
                <w:sz w:val="28"/>
                <w:szCs w:val="28"/>
                <w:lang w:val="nl-NL"/>
              </w:rPr>
            </w:pPr>
            <w:r w:rsidRPr="007B3D04">
              <w:rPr>
                <w:color w:val="000000"/>
                <w:sz w:val="28"/>
                <w:szCs w:val="28"/>
                <w:lang w:val="nl-NL"/>
              </w:rPr>
              <w:t>Có Biểu tiến độ thi công hợp lý, khả thi và phù hợp với đề xuất kỹ thuật và đáp ứng yêu cầu của HSMT.</w:t>
            </w:r>
          </w:p>
        </w:tc>
        <w:tc>
          <w:tcPr>
            <w:tcW w:w="777" w:type="pct"/>
            <w:tcBorders>
              <w:top w:val="single" w:sz="4" w:space="0" w:color="auto"/>
              <w:left w:val="single" w:sz="4" w:space="0" w:color="auto"/>
              <w:bottom w:val="single" w:sz="4" w:space="0" w:color="auto"/>
              <w:right w:val="single" w:sz="4" w:space="0" w:color="auto"/>
            </w:tcBorders>
            <w:vAlign w:val="center"/>
          </w:tcPr>
          <w:p w14:paraId="399F8672"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Đạt</w:t>
            </w:r>
          </w:p>
        </w:tc>
      </w:tr>
      <w:tr w:rsidR="00A819A2" w:rsidRPr="007B3D04" w14:paraId="72D864C3" w14:textId="77777777" w:rsidTr="0004715E">
        <w:trPr>
          <w:jc w:val="center"/>
        </w:trPr>
        <w:tc>
          <w:tcPr>
            <w:tcW w:w="1822" w:type="pct"/>
            <w:vMerge/>
            <w:tcBorders>
              <w:left w:val="single" w:sz="4" w:space="0" w:color="auto"/>
              <w:bottom w:val="single" w:sz="4" w:space="0" w:color="auto"/>
              <w:right w:val="single" w:sz="4" w:space="0" w:color="auto"/>
            </w:tcBorders>
            <w:vAlign w:val="center"/>
          </w:tcPr>
          <w:p w14:paraId="60B0858C" w14:textId="77777777" w:rsidR="00A819A2" w:rsidRPr="007B3D04" w:rsidRDefault="00A819A2" w:rsidP="00E8382F">
            <w:pPr>
              <w:widowControl w:val="0"/>
              <w:tabs>
                <w:tab w:val="left" w:pos="851"/>
              </w:tabs>
              <w:spacing w:line="245" w:lineRule="auto"/>
              <w:ind w:left="-18"/>
              <w:rPr>
                <w:color w:val="000000"/>
                <w:sz w:val="28"/>
                <w:szCs w:val="28"/>
                <w:lang w:val="nl-NL"/>
              </w:rPr>
            </w:pPr>
          </w:p>
        </w:tc>
        <w:tc>
          <w:tcPr>
            <w:tcW w:w="2401" w:type="pct"/>
            <w:tcBorders>
              <w:top w:val="single" w:sz="4" w:space="0" w:color="auto"/>
              <w:left w:val="single" w:sz="4" w:space="0" w:color="auto"/>
              <w:bottom w:val="single" w:sz="4" w:space="0" w:color="auto"/>
              <w:right w:val="single" w:sz="4" w:space="0" w:color="auto"/>
            </w:tcBorders>
            <w:vAlign w:val="center"/>
          </w:tcPr>
          <w:p w14:paraId="6F003C2D"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Không có Biểu tiến độ thi công hoặc có Biểu tiến độ thi công nhưng không hợp lý, không khả thi, không phù hợp với đề xuất kỹ thuật.</w:t>
            </w:r>
          </w:p>
        </w:tc>
        <w:tc>
          <w:tcPr>
            <w:tcW w:w="777" w:type="pct"/>
            <w:tcBorders>
              <w:top w:val="single" w:sz="4" w:space="0" w:color="auto"/>
              <w:left w:val="single" w:sz="4" w:space="0" w:color="auto"/>
              <w:bottom w:val="single" w:sz="4" w:space="0" w:color="auto"/>
              <w:right w:val="single" w:sz="4" w:space="0" w:color="auto"/>
            </w:tcBorders>
            <w:vAlign w:val="center"/>
          </w:tcPr>
          <w:p w14:paraId="77116EE6"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Không đạt</w:t>
            </w:r>
          </w:p>
        </w:tc>
      </w:tr>
      <w:tr w:rsidR="00A819A2" w:rsidRPr="007B3D04" w14:paraId="169F9DC5" w14:textId="77777777" w:rsidTr="0004715E">
        <w:trPr>
          <w:jc w:val="center"/>
        </w:trPr>
        <w:tc>
          <w:tcPr>
            <w:tcW w:w="1822" w:type="pct"/>
            <w:vMerge w:val="restart"/>
            <w:tcBorders>
              <w:top w:val="single" w:sz="4" w:space="0" w:color="auto"/>
              <w:left w:val="single" w:sz="4" w:space="0" w:color="auto"/>
              <w:bottom w:val="single" w:sz="4" w:space="0" w:color="auto"/>
              <w:right w:val="single" w:sz="4" w:space="0" w:color="auto"/>
            </w:tcBorders>
            <w:vAlign w:val="center"/>
          </w:tcPr>
          <w:p w14:paraId="729E8CBD" w14:textId="77777777" w:rsidR="00A819A2" w:rsidRPr="007B3D04" w:rsidRDefault="00A819A2" w:rsidP="00E8382F">
            <w:pPr>
              <w:widowControl w:val="0"/>
              <w:tabs>
                <w:tab w:val="left" w:pos="851"/>
              </w:tabs>
              <w:spacing w:line="245" w:lineRule="auto"/>
              <w:outlineLvl w:val="0"/>
              <w:rPr>
                <w:color w:val="000000"/>
                <w:sz w:val="28"/>
                <w:szCs w:val="28"/>
                <w:lang w:val="nl-NL"/>
              </w:rPr>
            </w:pPr>
            <w:r w:rsidRPr="007B3D04">
              <w:rPr>
                <w:color w:val="000000"/>
                <w:sz w:val="28"/>
                <w:szCs w:val="28"/>
                <w:lang w:val="nl-NL"/>
              </w:rPr>
              <w:t>4.3. Sự phù hợp trong công tác phối hợp giữa các công tác thi công, các tổ đội thi công</w:t>
            </w:r>
          </w:p>
        </w:tc>
        <w:tc>
          <w:tcPr>
            <w:tcW w:w="2401" w:type="pct"/>
            <w:tcBorders>
              <w:top w:val="single" w:sz="4" w:space="0" w:color="auto"/>
              <w:left w:val="single" w:sz="4" w:space="0" w:color="auto"/>
              <w:bottom w:val="single" w:sz="4" w:space="0" w:color="auto"/>
              <w:right w:val="single" w:sz="4" w:space="0" w:color="auto"/>
            </w:tcBorders>
            <w:vAlign w:val="center"/>
          </w:tcPr>
          <w:p w14:paraId="478A3143"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Phù hợp</w:t>
            </w:r>
          </w:p>
        </w:tc>
        <w:tc>
          <w:tcPr>
            <w:tcW w:w="777" w:type="pct"/>
            <w:tcBorders>
              <w:top w:val="single" w:sz="4" w:space="0" w:color="auto"/>
              <w:left w:val="single" w:sz="4" w:space="0" w:color="auto"/>
              <w:bottom w:val="single" w:sz="4" w:space="0" w:color="auto"/>
              <w:right w:val="single" w:sz="4" w:space="0" w:color="auto"/>
            </w:tcBorders>
            <w:vAlign w:val="center"/>
          </w:tcPr>
          <w:p w14:paraId="1B90A1E5"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Đạt</w:t>
            </w:r>
          </w:p>
        </w:tc>
      </w:tr>
      <w:tr w:rsidR="00A819A2" w:rsidRPr="007B3D04" w14:paraId="0E3473C1" w14:textId="77777777" w:rsidTr="0004715E">
        <w:trPr>
          <w:jc w:val="center"/>
        </w:trPr>
        <w:tc>
          <w:tcPr>
            <w:tcW w:w="1822" w:type="pct"/>
            <w:vMerge/>
            <w:tcBorders>
              <w:top w:val="single" w:sz="4" w:space="0" w:color="auto"/>
              <w:left w:val="single" w:sz="4" w:space="0" w:color="auto"/>
              <w:bottom w:val="single" w:sz="4" w:space="0" w:color="auto"/>
              <w:right w:val="single" w:sz="4" w:space="0" w:color="auto"/>
            </w:tcBorders>
            <w:vAlign w:val="center"/>
          </w:tcPr>
          <w:p w14:paraId="04743E4D" w14:textId="77777777" w:rsidR="00A819A2" w:rsidRPr="007B3D04" w:rsidRDefault="00A819A2" w:rsidP="00E8382F">
            <w:pPr>
              <w:spacing w:line="245" w:lineRule="auto"/>
              <w:rPr>
                <w:color w:val="000000"/>
                <w:sz w:val="28"/>
                <w:szCs w:val="28"/>
                <w:lang w:val="nl-NL"/>
              </w:rPr>
            </w:pPr>
          </w:p>
        </w:tc>
        <w:tc>
          <w:tcPr>
            <w:tcW w:w="2401" w:type="pct"/>
            <w:tcBorders>
              <w:top w:val="single" w:sz="4" w:space="0" w:color="auto"/>
              <w:left w:val="single" w:sz="4" w:space="0" w:color="auto"/>
              <w:bottom w:val="single" w:sz="4" w:space="0" w:color="auto"/>
              <w:right w:val="single" w:sz="4" w:space="0" w:color="auto"/>
            </w:tcBorders>
            <w:vAlign w:val="center"/>
          </w:tcPr>
          <w:p w14:paraId="7A86B822"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Không phù hợp</w:t>
            </w:r>
          </w:p>
        </w:tc>
        <w:tc>
          <w:tcPr>
            <w:tcW w:w="777" w:type="pct"/>
            <w:tcBorders>
              <w:top w:val="single" w:sz="4" w:space="0" w:color="auto"/>
              <w:left w:val="single" w:sz="4" w:space="0" w:color="auto"/>
              <w:bottom w:val="single" w:sz="4" w:space="0" w:color="auto"/>
              <w:right w:val="single" w:sz="4" w:space="0" w:color="auto"/>
            </w:tcBorders>
            <w:vAlign w:val="center"/>
          </w:tcPr>
          <w:p w14:paraId="1D52D7FB"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Không đạt</w:t>
            </w:r>
          </w:p>
        </w:tc>
      </w:tr>
      <w:tr w:rsidR="00A819A2" w:rsidRPr="007B3D04" w14:paraId="41931CF7" w14:textId="77777777" w:rsidTr="0004715E">
        <w:trPr>
          <w:jc w:val="center"/>
        </w:trPr>
        <w:tc>
          <w:tcPr>
            <w:tcW w:w="1822" w:type="pct"/>
            <w:vMerge w:val="restart"/>
            <w:tcBorders>
              <w:top w:val="single" w:sz="4" w:space="0" w:color="auto"/>
              <w:left w:val="single" w:sz="4" w:space="0" w:color="auto"/>
              <w:bottom w:val="single" w:sz="4" w:space="0" w:color="auto"/>
              <w:right w:val="single" w:sz="4" w:space="0" w:color="auto"/>
            </w:tcBorders>
            <w:vAlign w:val="center"/>
          </w:tcPr>
          <w:p w14:paraId="0D49761A" w14:textId="77777777" w:rsidR="00A819A2" w:rsidRPr="007B3D04" w:rsidRDefault="00A819A2" w:rsidP="00E8382F">
            <w:pPr>
              <w:spacing w:line="245" w:lineRule="auto"/>
              <w:rPr>
                <w:color w:val="000000"/>
                <w:sz w:val="28"/>
                <w:szCs w:val="28"/>
                <w:lang w:val="nl-NL"/>
              </w:rPr>
            </w:pPr>
            <w:r w:rsidRPr="007B3D04">
              <w:rPr>
                <w:color w:val="000000"/>
                <w:sz w:val="28"/>
                <w:szCs w:val="28"/>
                <w:lang w:val="nl-NL"/>
              </w:rPr>
              <w:t xml:space="preserve">4.4. Tính phù hợp: </w:t>
            </w:r>
          </w:p>
          <w:p w14:paraId="564485C1" w14:textId="77777777" w:rsidR="00A819A2" w:rsidRPr="007B3D04" w:rsidRDefault="00A819A2" w:rsidP="00E8382F">
            <w:pPr>
              <w:spacing w:line="245" w:lineRule="auto"/>
              <w:ind w:left="32" w:hanging="32"/>
              <w:rPr>
                <w:color w:val="000000"/>
                <w:sz w:val="28"/>
                <w:szCs w:val="28"/>
                <w:lang w:val="nl-NL"/>
              </w:rPr>
            </w:pPr>
            <w:r w:rsidRPr="007B3D04">
              <w:rPr>
                <w:color w:val="000000"/>
                <w:sz w:val="28"/>
                <w:szCs w:val="28"/>
                <w:lang w:val="nl-NL"/>
              </w:rPr>
              <w:lastRenderedPageBreak/>
              <w:t xml:space="preserve">a) Giữa huy động thiết bị và tiến độ thi công. </w:t>
            </w:r>
          </w:p>
          <w:p w14:paraId="1DCC33CD" w14:textId="77777777" w:rsidR="00A819A2" w:rsidRPr="007B3D04" w:rsidRDefault="00A819A2" w:rsidP="00E8382F">
            <w:pPr>
              <w:widowControl w:val="0"/>
              <w:tabs>
                <w:tab w:val="left" w:pos="851"/>
              </w:tabs>
              <w:spacing w:line="245" w:lineRule="auto"/>
              <w:outlineLvl w:val="0"/>
              <w:rPr>
                <w:color w:val="000000"/>
                <w:sz w:val="28"/>
                <w:szCs w:val="28"/>
                <w:lang w:val="nl-NL"/>
              </w:rPr>
            </w:pPr>
            <w:r w:rsidRPr="007B3D04">
              <w:rPr>
                <w:color w:val="000000"/>
                <w:sz w:val="28"/>
                <w:szCs w:val="28"/>
                <w:lang w:val="nl-NL"/>
              </w:rPr>
              <w:t>b) Giữa bố trí nhân lực và tiến độ thi công.</w:t>
            </w:r>
          </w:p>
          <w:p w14:paraId="3DEC0E86" w14:textId="77777777" w:rsidR="00A819A2" w:rsidRPr="007B3D04" w:rsidRDefault="00A819A2" w:rsidP="00E8382F">
            <w:pPr>
              <w:widowControl w:val="0"/>
              <w:tabs>
                <w:tab w:val="left" w:pos="851"/>
              </w:tabs>
              <w:spacing w:line="245" w:lineRule="auto"/>
              <w:outlineLvl w:val="0"/>
              <w:rPr>
                <w:color w:val="000000"/>
                <w:sz w:val="28"/>
                <w:szCs w:val="28"/>
                <w:lang w:val="nl-NL"/>
              </w:rPr>
            </w:pPr>
            <w:r w:rsidRPr="007B3D04">
              <w:rPr>
                <w:color w:val="000000"/>
                <w:sz w:val="28"/>
                <w:szCs w:val="28"/>
                <w:lang w:val="nl-NL"/>
              </w:rPr>
              <w:t>c) Giữa bố trí cung ứng vật tư, vật liệu, thiết bị chính và tiến độ thi công</w:t>
            </w:r>
          </w:p>
        </w:tc>
        <w:tc>
          <w:tcPr>
            <w:tcW w:w="2401" w:type="pct"/>
            <w:tcBorders>
              <w:top w:val="single" w:sz="4" w:space="0" w:color="auto"/>
              <w:left w:val="single" w:sz="4" w:space="0" w:color="auto"/>
              <w:bottom w:val="single" w:sz="4" w:space="0" w:color="auto"/>
              <w:right w:val="single" w:sz="4" w:space="0" w:color="auto"/>
            </w:tcBorders>
            <w:vAlign w:val="center"/>
          </w:tcPr>
          <w:p w14:paraId="23F5F65C"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lastRenderedPageBreak/>
              <w:t xml:space="preserve">Có biểu đồ huy động, đề xuất đầy đủ, </w:t>
            </w:r>
            <w:r w:rsidRPr="007B3D04">
              <w:rPr>
                <w:color w:val="000000"/>
                <w:sz w:val="28"/>
                <w:szCs w:val="28"/>
                <w:lang w:val="nl-NL"/>
              </w:rPr>
              <w:lastRenderedPageBreak/>
              <w:t>hợp lý, khả thi cho cả 03 nội dung a), b) và c).</w:t>
            </w:r>
          </w:p>
        </w:tc>
        <w:tc>
          <w:tcPr>
            <w:tcW w:w="777" w:type="pct"/>
            <w:tcBorders>
              <w:top w:val="single" w:sz="4" w:space="0" w:color="auto"/>
              <w:left w:val="single" w:sz="4" w:space="0" w:color="auto"/>
              <w:bottom w:val="single" w:sz="4" w:space="0" w:color="auto"/>
              <w:right w:val="single" w:sz="4" w:space="0" w:color="auto"/>
            </w:tcBorders>
            <w:vAlign w:val="center"/>
          </w:tcPr>
          <w:p w14:paraId="2DF8EC6F"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lastRenderedPageBreak/>
              <w:t>Đạt</w:t>
            </w:r>
          </w:p>
        </w:tc>
      </w:tr>
      <w:tr w:rsidR="00A819A2" w:rsidRPr="007B3D04" w14:paraId="094CAC0C" w14:textId="77777777" w:rsidTr="0004715E">
        <w:trPr>
          <w:jc w:val="center"/>
        </w:trPr>
        <w:tc>
          <w:tcPr>
            <w:tcW w:w="1822" w:type="pct"/>
            <w:vMerge/>
            <w:tcBorders>
              <w:top w:val="single" w:sz="4" w:space="0" w:color="auto"/>
              <w:left w:val="single" w:sz="4" w:space="0" w:color="auto"/>
              <w:bottom w:val="single" w:sz="4" w:space="0" w:color="auto"/>
              <w:right w:val="single" w:sz="4" w:space="0" w:color="auto"/>
            </w:tcBorders>
            <w:vAlign w:val="center"/>
          </w:tcPr>
          <w:p w14:paraId="43CB03E0" w14:textId="77777777" w:rsidR="00A819A2" w:rsidRPr="007B3D04" w:rsidRDefault="00A819A2" w:rsidP="00E8382F">
            <w:pPr>
              <w:spacing w:line="245" w:lineRule="auto"/>
              <w:rPr>
                <w:color w:val="000000"/>
                <w:sz w:val="28"/>
                <w:szCs w:val="28"/>
                <w:lang w:val="nl-NL"/>
              </w:rPr>
            </w:pPr>
          </w:p>
        </w:tc>
        <w:tc>
          <w:tcPr>
            <w:tcW w:w="2401" w:type="pct"/>
            <w:tcBorders>
              <w:top w:val="single" w:sz="4" w:space="0" w:color="auto"/>
              <w:left w:val="single" w:sz="4" w:space="0" w:color="auto"/>
              <w:bottom w:val="single" w:sz="4" w:space="0" w:color="auto"/>
              <w:right w:val="single" w:sz="4" w:space="0" w:color="auto"/>
            </w:tcBorders>
            <w:vAlign w:val="center"/>
          </w:tcPr>
          <w:p w14:paraId="5E60818A"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Không có biểu đồ huy động, đề xuất không đầy đủ, hợp lý, khả thi 03 nội dung a), b) và c).</w:t>
            </w:r>
          </w:p>
        </w:tc>
        <w:tc>
          <w:tcPr>
            <w:tcW w:w="777" w:type="pct"/>
            <w:tcBorders>
              <w:top w:val="single" w:sz="4" w:space="0" w:color="auto"/>
              <w:left w:val="single" w:sz="4" w:space="0" w:color="auto"/>
              <w:bottom w:val="single" w:sz="4" w:space="0" w:color="auto"/>
              <w:right w:val="single" w:sz="4" w:space="0" w:color="auto"/>
            </w:tcBorders>
            <w:vAlign w:val="center"/>
          </w:tcPr>
          <w:p w14:paraId="37566AD1"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Không đạt</w:t>
            </w:r>
          </w:p>
        </w:tc>
      </w:tr>
      <w:tr w:rsidR="00A819A2" w:rsidRPr="007B3D04" w14:paraId="73E4AE39" w14:textId="77777777" w:rsidTr="0004715E">
        <w:trPr>
          <w:jc w:val="center"/>
        </w:trPr>
        <w:tc>
          <w:tcPr>
            <w:tcW w:w="1822" w:type="pct"/>
            <w:vMerge w:val="restart"/>
            <w:tcBorders>
              <w:top w:val="single" w:sz="4" w:space="0" w:color="auto"/>
              <w:left w:val="single" w:sz="4" w:space="0" w:color="auto"/>
              <w:right w:val="single" w:sz="4" w:space="0" w:color="auto"/>
            </w:tcBorders>
            <w:vAlign w:val="center"/>
          </w:tcPr>
          <w:p w14:paraId="5D70ECD9" w14:textId="77777777" w:rsidR="00A819A2" w:rsidRPr="007B3D04" w:rsidRDefault="00A819A2" w:rsidP="00E8382F">
            <w:pPr>
              <w:spacing w:line="245" w:lineRule="auto"/>
              <w:rPr>
                <w:color w:val="000000"/>
                <w:sz w:val="28"/>
                <w:szCs w:val="28"/>
                <w:lang w:val="nl-NL"/>
              </w:rPr>
            </w:pPr>
            <w:r w:rsidRPr="007B3D04">
              <w:rPr>
                <w:color w:val="000000"/>
                <w:sz w:val="28"/>
                <w:szCs w:val="28"/>
                <w:lang w:val="nl-NL"/>
              </w:rPr>
              <w:t>4.5. Biện pháp bảo đảm tiến độ thi công</w:t>
            </w:r>
          </w:p>
        </w:tc>
        <w:tc>
          <w:tcPr>
            <w:tcW w:w="2401" w:type="pct"/>
            <w:tcBorders>
              <w:top w:val="single" w:sz="4" w:space="0" w:color="auto"/>
              <w:left w:val="single" w:sz="4" w:space="0" w:color="auto"/>
              <w:bottom w:val="single" w:sz="4" w:space="0" w:color="auto"/>
              <w:right w:val="single" w:sz="4" w:space="0" w:color="auto"/>
            </w:tcBorders>
            <w:vAlign w:val="center"/>
          </w:tcPr>
          <w:p w14:paraId="503B2C47"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Khả thi</w:t>
            </w:r>
          </w:p>
        </w:tc>
        <w:tc>
          <w:tcPr>
            <w:tcW w:w="777" w:type="pct"/>
            <w:tcBorders>
              <w:top w:val="single" w:sz="4" w:space="0" w:color="auto"/>
              <w:left w:val="single" w:sz="4" w:space="0" w:color="auto"/>
              <w:bottom w:val="single" w:sz="4" w:space="0" w:color="auto"/>
              <w:right w:val="single" w:sz="4" w:space="0" w:color="auto"/>
            </w:tcBorders>
            <w:vAlign w:val="center"/>
          </w:tcPr>
          <w:p w14:paraId="091E8BC5"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Đạt</w:t>
            </w:r>
          </w:p>
        </w:tc>
      </w:tr>
      <w:tr w:rsidR="00A819A2" w:rsidRPr="007B3D04" w14:paraId="5CF3313B" w14:textId="77777777" w:rsidTr="0004715E">
        <w:trPr>
          <w:jc w:val="center"/>
        </w:trPr>
        <w:tc>
          <w:tcPr>
            <w:tcW w:w="1822" w:type="pct"/>
            <w:vMerge/>
            <w:tcBorders>
              <w:left w:val="single" w:sz="4" w:space="0" w:color="auto"/>
              <w:bottom w:val="single" w:sz="4" w:space="0" w:color="auto"/>
              <w:right w:val="single" w:sz="4" w:space="0" w:color="auto"/>
            </w:tcBorders>
            <w:vAlign w:val="center"/>
          </w:tcPr>
          <w:p w14:paraId="26FCC09D" w14:textId="77777777" w:rsidR="00A819A2" w:rsidRPr="007B3D04" w:rsidRDefault="00A819A2" w:rsidP="00E8382F">
            <w:pPr>
              <w:spacing w:line="245" w:lineRule="auto"/>
              <w:rPr>
                <w:color w:val="000000"/>
                <w:sz w:val="28"/>
                <w:szCs w:val="28"/>
                <w:lang w:val="nl-NL"/>
              </w:rPr>
            </w:pPr>
          </w:p>
        </w:tc>
        <w:tc>
          <w:tcPr>
            <w:tcW w:w="2401" w:type="pct"/>
            <w:tcBorders>
              <w:top w:val="single" w:sz="4" w:space="0" w:color="auto"/>
              <w:left w:val="single" w:sz="4" w:space="0" w:color="auto"/>
              <w:bottom w:val="single" w:sz="4" w:space="0" w:color="auto"/>
              <w:right w:val="single" w:sz="4" w:space="0" w:color="auto"/>
            </w:tcBorders>
            <w:vAlign w:val="center"/>
          </w:tcPr>
          <w:p w14:paraId="4975FCE9"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Không đưa ra biện pháp hoặc biện pháp không khả thi</w:t>
            </w:r>
          </w:p>
        </w:tc>
        <w:tc>
          <w:tcPr>
            <w:tcW w:w="777" w:type="pct"/>
            <w:tcBorders>
              <w:top w:val="single" w:sz="4" w:space="0" w:color="auto"/>
              <w:left w:val="single" w:sz="4" w:space="0" w:color="auto"/>
              <w:bottom w:val="single" w:sz="4" w:space="0" w:color="auto"/>
              <w:right w:val="single" w:sz="4" w:space="0" w:color="auto"/>
            </w:tcBorders>
            <w:vAlign w:val="center"/>
          </w:tcPr>
          <w:p w14:paraId="4E74411F"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Không đạt</w:t>
            </w:r>
          </w:p>
        </w:tc>
      </w:tr>
      <w:tr w:rsidR="00A819A2" w:rsidRPr="007B3D04" w14:paraId="208CD3DB" w14:textId="77777777" w:rsidTr="0004715E">
        <w:trPr>
          <w:jc w:val="center"/>
        </w:trPr>
        <w:tc>
          <w:tcPr>
            <w:tcW w:w="1822" w:type="pct"/>
            <w:vMerge w:val="restart"/>
            <w:tcBorders>
              <w:top w:val="single" w:sz="4" w:space="0" w:color="auto"/>
              <w:left w:val="single" w:sz="4" w:space="0" w:color="auto"/>
              <w:bottom w:val="single" w:sz="4" w:space="0" w:color="auto"/>
              <w:right w:val="single" w:sz="4" w:space="0" w:color="auto"/>
            </w:tcBorders>
            <w:vAlign w:val="center"/>
          </w:tcPr>
          <w:p w14:paraId="78B47EA5" w14:textId="77777777" w:rsidR="00A819A2" w:rsidRPr="007B3D04" w:rsidRDefault="00A819A2" w:rsidP="00E8382F">
            <w:pPr>
              <w:widowControl w:val="0"/>
              <w:tabs>
                <w:tab w:val="left" w:pos="851"/>
              </w:tabs>
              <w:spacing w:line="245" w:lineRule="auto"/>
              <w:jc w:val="center"/>
              <w:outlineLvl w:val="0"/>
              <w:rPr>
                <w:b/>
                <w:color w:val="000000"/>
                <w:sz w:val="28"/>
                <w:szCs w:val="28"/>
                <w:lang w:val="nl-NL"/>
              </w:rPr>
            </w:pPr>
            <w:r w:rsidRPr="007B3D04">
              <w:rPr>
                <w:b/>
                <w:color w:val="000000"/>
                <w:sz w:val="28"/>
                <w:szCs w:val="28"/>
                <w:lang w:val="nl-NL"/>
              </w:rPr>
              <w:t>Kết luận</w:t>
            </w:r>
          </w:p>
        </w:tc>
        <w:tc>
          <w:tcPr>
            <w:tcW w:w="2401" w:type="pct"/>
            <w:tcBorders>
              <w:top w:val="single" w:sz="4" w:space="0" w:color="auto"/>
              <w:left w:val="single" w:sz="4" w:space="0" w:color="auto"/>
              <w:bottom w:val="single" w:sz="4" w:space="0" w:color="auto"/>
              <w:right w:val="single" w:sz="4" w:space="0" w:color="auto"/>
            </w:tcBorders>
            <w:vAlign w:val="center"/>
          </w:tcPr>
          <w:p w14:paraId="3F6B7475"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Cả 05 tiêu chuẩn chi tiết đều được xác định là đạt.</w:t>
            </w:r>
          </w:p>
        </w:tc>
        <w:tc>
          <w:tcPr>
            <w:tcW w:w="777" w:type="pct"/>
            <w:tcBorders>
              <w:top w:val="single" w:sz="4" w:space="0" w:color="auto"/>
              <w:left w:val="single" w:sz="4" w:space="0" w:color="auto"/>
              <w:bottom w:val="single" w:sz="4" w:space="0" w:color="auto"/>
              <w:right w:val="single" w:sz="4" w:space="0" w:color="auto"/>
            </w:tcBorders>
            <w:vAlign w:val="center"/>
          </w:tcPr>
          <w:p w14:paraId="185F715E"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Đạt</w:t>
            </w:r>
          </w:p>
        </w:tc>
      </w:tr>
      <w:tr w:rsidR="00A819A2" w:rsidRPr="007B3D04" w14:paraId="0C6AC6AC" w14:textId="77777777" w:rsidTr="0004715E">
        <w:trPr>
          <w:jc w:val="center"/>
        </w:trPr>
        <w:tc>
          <w:tcPr>
            <w:tcW w:w="1822" w:type="pct"/>
            <w:vMerge/>
            <w:tcBorders>
              <w:top w:val="single" w:sz="4" w:space="0" w:color="auto"/>
              <w:left w:val="single" w:sz="4" w:space="0" w:color="auto"/>
              <w:bottom w:val="single" w:sz="4" w:space="0" w:color="auto"/>
              <w:right w:val="single" w:sz="4" w:space="0" w:color="auto"/>
            </w:tcBorders>
            <w:vAlign w:val="center"/>
          </w:tcPr>
          <w:p w14:paraId="55A82E95" w14:textId="77777777" w:rsidR="00A819A2" w:rsidRPr="007B3D04" w:rsidRDefault="00A819A2" w:rsidP="00E8382F">
            <w:pPr>
              <w:spacing w:line="245" w:lineRule="auto"/>
              <w:rPr>
                <w:color w:val="000000"/>
                <w:sz w:val="28"/>
                <w:szCs w:val="28"/>
                <w:lang w:val="nl-NL"/>
              </w:rPr>
            </w:pPr>
          </w:p>
        </w:tc>
        <w:tc>
          <w:tcPr>
            <w:tcW w:w="2401" w:type="pct"/>
            <w:tcBorders>
              <w:top w:val="single" w:sz="4" w:space="0" w:color="auto"/>
              <w:left w:val="single" w:sz="4" w:space="0" w:color="auto"/>
              <w:bottom w:val="single" w:sz="4" w:space="0" w:color="auto"/>
              <w:right w:val="single" w:sz="4" w:space="0" w:color="auto"/>
            </w:tcBorders>
            <w:vAlign w:val="center"/>
          </w:tcPr>
          <w:p w14:paraId="300FE28C" w14:textId="77777777" w:rsidR="00A819A2" w:rsidRPr="007B3D04" w:rsidRDefault="00A819A2" w:rsidP="00E8382F">
            <w:pPr>
              <w:widowControl w:val="0"/>
              <w:tabs>
                <w:tab w:val="left" w:pos="851"/>
              </w:tabs>
              <w:spacing w:line="245" w:lineRule="auto"/>
              <w:ind w:left="-18"/>
              <w:rPr>
                <w:color w:val="000000"/>
                <w:sz w:val="28"/>
                <w:szCs w:val="28"/>
                <w:lang w:val="nl-NL"/>
              </w:rPr>
            </w:pPr>
            <w:r w:rsidRPr="007B3D04">
              <w:rPr>
                <w:color w:val="000000"/>
                <w:sz w:val="28"/>
                <w:szCs w:val="28"/>
                <w:lang w:val="nl-NL"/>
              </w:rPr>
              <w:t>Có 01 tiêu chuẩn chi tiết được xác định là không đạt.</w:t>
            </w:r>
          </w:p>
        </w:tc>
        <w:tc>
          <w:tcPr>
            <w:tcW w:w="777" w:type="pct"/>
            <w:tcBorders>
              <w:top w:val="single" w:sz="4" w:space="0" w:color="auto"/>
              <w:left w:val="single" w:sz="4" w:space="0" w:color="auto"/>
              <w:bottom w:val="single" w:sz="4" w:space="0" w:color="auto"/>
              <w:right w:val="single" w:sz="4" w:space="0" w:color="auto"/>
            </w:tcBorders>
            <w:vAlign w:val="center"/>
          </w:tcPr>
          <w:p w14:paraId="6C72D538" w14:textId="77777777" w:rsidR="00A819A2" w:rsidRPr="007B3D04" w:rsidRDefault="00A819A2" w:rsidP="00E8382F">
            <w:pPr>
              <w:widowControl w:val="0"/>
              <w:tabs>
                <w:tab w:val="left" w:pos="851"/>
              </w:tabs>
              <w:spacing w:line="245" w:lineRule="auto"/>
              <w:jc w:val="center"/>
              <w:outlineLvl w:val="2"/>
              <w:rPr>
                <w:b/>
                <w:color w:val="000000"/>
                <w:sz w:val="28"/>
                <w:szCs w:val="28"/>
                <w:lang w:val="nl-NL"/>
              </w:rPr>
            </w:pPr>
            <w:r w:rsidRPr="007B3D04">
              <w:rPr>
                <w:b/>
                <w:color w:val="000000"/>
                <w:sz w:val="28"/>
                <w:szCs w:val="28"/>
                <w:lang w:val="nl-NL"/>
              </w:rPr>
              <w:t>Không đạt</w:t>
            </w:r>
          </w:p>
        </w:tc>
      </w:tr>
    </w:tbl>
    <w:p w14:paraId="77547BBD" w14:textId="77777777" w:rsidR="00A819A2" w:rsidRPr="007B3D04" w:rsidRDefault="00A819A2" w:rsidP="00E8382F">
      <w:pPr>
        <w:widowControl w:val="0"/>
        <w:numPr>
          <w:ilvl w:val="0"/>
          <w:numId w:val="44"/>
        </w:numPr>
        <w:spacing w:line="245" w:lineRule="auto"/>
        <w:rPr>
          <w:b/>
          <w:iCs/>
          <w:color w:val="000000"/>
          <w:sz w:val="26"/>
          <w:szCs w:val="26"/>
          <w:lang w:val="es-ES"/>
        </w:rPr>
      </w:pPr>
      <w:r w:rsidRPr="007B3D04">
        <w:rPr>
          <w:b/>
          <w:color w:val="000000"/>
          <w:sz w:val="26"/>
          <w:szCs w:val="26"/>
        </w:rPr>
        <w:t>Biện</w:t>
      </w:r>
      <w:r w:rsidRPr="007B3D04">
        <w:rPr>
          <w:b/>
          <w:color w:val="000000"/>
          <w:sz w:val="26"/>
          <w:szCs w:val="26"/>
          <w:lang w:val="es-ES"/>
        </w:rPr>
        <w:t xml:space="preserve">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4585"/>
        <w:gridCol w:w="1559"/>
      </w:tblGrid>
      <w:tr w:rsidR="00A819A2" w:rsidRPr="007B3D04" w14:paraId="3A85E8C1" w14:textId="77777777" w:rsidTr="0004715E">
        <w:tc>
          <w:tcPr>
            <w:tcW w:w="1610" w:type="pct"/>
            <w:tcBorders>
              <w:top w:val="single" w:sz="4" w:space="0" w:color="auto"/>
              <w:left w:val="single" w:sz="4" w:space="0" w:color="auto"/>
              <w:bottom w:val="single" w:sz="4" w:space="0" w:color="auto"/>
              <w:right w:val="single" w:sz="4" w:space="0" w:color="auto"/>
            </w:tcBorders>
            <w:vAlign w:val="center"/>
          </w:tcPr>
          <w:p w14:paraId="7F1BF7E5"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Nội dung yêu cầu</w:t>
            </w:r>
          </w:p>
        </w:tc>
        <w:tc>
          <w:tcPr>
            <w:tcW w:w="3390" w:type="pct"/>
            <w:gridSpan w:val="2"/>
            <w:tcBorders>
              <w:top w:val="single" w:sz="4" w:space="0" w:color="auto"/>
              <w:left w:val="single" w:sz="4" w:space="0" w:color="auto"/>
              <w:bottom w:val="single" w:sz="4" w:space="0" w:color="auto"/>
              <w:right w:val="single" w:sz="4" w:space="0" w:color="auto"/>
            </w:tcBorders>
            <w:vAlign w:val="center"/>
          </w:tcPr>
          <w:p w14:paraId="6F01FE4E"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Mức độ đáp ứng</w:t>
            </w:r>
          </w:p>
        </w:tc>
      </w:tr>
      <w:tr w:rsidR="00A819A2" w:rsidRPr="007B3D04" w14:paraId="13D59FAC" w14:textId="77777777" w:rsidTr="0004715E">
        <w:tc>
          <w:tcPr>
            <w:tcW w:w="1610" w:type="pct"/>
            <w:vMerge w:val="restart"/>
            <w:vAlign w:val="center"/>
          </w:tcPr>
          <w:p w14:paraId="3E3EF5AD" w14:textId="77777777" w:rsidR="00A819A2" w:rsidRPr="007B3D04" w:rsidRDefault="00A819A2" w:rsidP="00E8382F">
            <w:pPr>
              <w:widowControl w:val="0"/>
              <w:tabs>
                <w:tab w:val="left" w:pos="851"/>
              </w:tabs>
              <w:spacing w:line="245" w:lineRule="auto"/>
              <w:outlineLvl w:val="0"/>
              <w:rPr>
                <w:color w:val="000000"/>
                <w:sz w:val="28"/>
                <w:szCs w:val="28"/>
              </w:rPr>
            </w:pPr>
            <w:r w:rsidRPr="007B3D04">
              <w:rPr>
                <w:color w:val="000000"/>
                <w:sz w:val="28"/>
                <w:szCs w:val="28"/>
              </w:rPr>
              <w:t>5.1. Sơ đồ quản lý chất lượng</w:t>
            </w:r>
          </w:p>
        </w:tc>
        <w:tc>
          <w:tcPr>
            <w:tcW w:w="2530" w:type="pct"/>
            <w:vAlign w:val="center"/>
          </w:tcPr>
          <w:p w14:paraId="1063C538"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sơ đồ quản lý chất lượng</w:t>
            </w:r>
          </w:p>
        </w:tc>
        <w:tc>
          <w:tcPr>
            <w:tcW w:w="860" w:type="pct"/>
            <w:vAlign w:val="center"/>
          </w:tcPr>
          <w:p w14:paraId="5E91A0E0"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Đạt</w:t>
            </w:r>
          </w:p>
        </w:tc>
      </w:tr>
      <w:tr w:rsidR="00A819A2" w:rsidRPr="007B3D04" w14:paraId="7893C355" w14:textId="77777777" w:rsidTr="0004715E">
        <w:tc>
          <w:tcPr>
            <w:tcW w:w="1610" w:type="pct"/>
            <w:vMerge/>
            <w:vAlign w:val="center"/>
          </w:tcPr>
          <w:p w14:paraId="055B4B5A" w14:textId="77777777" w:rsidR="00A819A2" w:rsidRPr="007B3D04" w:rsidRDefault="00A819A2" w:rsidP="00E8382F">
            <w:pPr>
              <w:widowControl w:val="0"/>
              <w:tabs>
                <w:tab w:val="left" w:pos="851"/>
              </w:tabs>
              <w:spacing w:line="245" w:lineRule="auto"/>
              <w:outlineLvl w:val="0"/>
              <w:rPr>
                <w:color w:val="000000"/>
                <w:sz w:val="28"/>
                <w:szCs w:val="28"/>
              </w:rPr>
            </w:pPr>
          </w:p>
        </w:tc>
        <w:tc>
          <w:tcPr>
            <w:tcW w:w="2530" w:type="pct"/>
            <w:vAlign w:val="center"/>
          </w:tcPr>
          <w:p w14:paraId="1A666236"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đề xuất hoặc đề xuất không hợp lý.</w:t>
            </w:r>
          </w:p>
        </w:tc>
        <w:tc>
          <w:tcPr>
            <w:tcW w:w="860" w:type="pct"/>
            <w:vAlign w:val="center"/>
          </w:tcPr>
          <w:p w14:paraId="64D27307"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Không đạt</w:t>
            </w:r>
          </w:p>
        </w:tc>
      </w:tr>
      <w:tr w:rsidR="00A819A2" w:rsidRPr="007B3D04" w14:paraId="0D4432B7" w14:textId="77777777" w:rsidTr="0004715E">
        <w:tc>
          <w:tcPr>
            <w:tcW w:w="1610" w:type="pct"/>
            <w:vMerge w:val="restart"/>
            <w:vAlign w:val="center"/>
          </w:tcPr>
          <w:p w14:paraId="57B99461" w14:textId="77777777" w:rsidR="00A819A2" w:rsidRPr="007B3D04" w:rsidRDefault="00A819A2" w:rsidP="00E8382F">
            <w:pPr>
              <w:widowControl w:val="0"/>
              <w:tabs>
                <w:tab w:val="left" w:pos="851"/>
              </w:tabs>
              <w:spacing w:line="245" w:lineRule="auto"/>
              <w:outlineLvl w:val="0"/>
              <w:rPr>
                <w:color w:val="000000"/>
                <w:sz w:val="28"/>
                <w:szCs w:val="28"/>
              </w:rPr>
            </w:pPr>
            <w:r w:rsidRPr="007B3D04">
              <w:rPr>
                <w:color w:val="000000"/>
                <w:sz w:val="28"/>
                <w:szCs w:val="28"/>
              </w:rPr>
              <w:t>5.2. Biện pháp bố trí lực lượng giám sát</w:t>
            </w:r>
          </w:p>
        </w:tc>
        <w:tc>
          <w:tcPr>
            <w:tcW w:w="2530" w:type="pct"/>
            <w:vAlign w:val="center"/>
          </w:tcPr>
          <w:p w14:paraId="057E3ADD"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biện pháp bố trí lực lượng giám sát</w:t>
            </w:r>
          </w:p>
        </w:tc>
        <w:tc>
          <w:tcPr>
            <w:tcW w:w="860" w:type="pct"/>
            <w:vAlign w:val="center"/>
          </w:tcPr>
          <w:p w14:paraId="56A4D9CB"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Đạt</w:t>
            </w:r>
          </w:p>
        </w:tc>
      </w:tr>
      <w:tr w:rsidR="00A819A2" w:rsidRPr="007B3D04" w14:paraId="5FAF41FA" w14:textId="77777777" w:rsidTr="0004715E">
        <w:tc>
          <w:tcPr>
            <w:tcW w:w="1610" w:type="pct"/>
            <w:vMerge/>
            <w:vAlign w:val="center"/>
          </w:tcPr>
          <w:p w14:paraId="0C5A5486" w14:textId="77777777" w:rsidR="00A819A2" w:rsidRPr="007B3D04" w:rsidRDefault="00A819A2" w:rsidP="00E8382F">
            <w:pPr>
              <w:widowControl w:val="0"/>
              <w:tabs>
                <w:tab w:val="left" w:pos="851"/>
              </w:tabs>
              <w:spacing w:line="245" w:lineRule="auto"/>
              <w:outlineLvl w:val="0"/>
              <w:rPr>
                <w:color w:val="000000"/>
                <w:sz w:val="28"/>
                <w:szCs w:val="28"/>
              </w:rPr>
            </w:pPr>
          </w:p>
        </w:tc>
        <w:tc>
          <w:tcPr>
            <w:tcW w:w="2530" w:type="pct"/>
            <w:vAlign w:val="center"/>
          </w:tcPr>
          <w:p w14:paraId="00695B72"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đề xuất hoặc đề xuất không hợp lý.</w:t>
            </w:r>
          </w:p>
        </w:tc>
        <w:tc>
          <w:tcPr>
            <w:tcW w:w="860" w:type="pct"/>
            <w:vAlign w:val="center"/>
          </w:tcPr>
          <w:p w14:paraId="64E5D1D2"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Không đạt</w:t>
            </w:r>
          </w:p>
        </w:tc>
      </w:tr>
      <w:tr w:rsidR="00A819A2" w:rsidRPr="007B3D04" w14:paraId="42893EBE" w14:textId="77777777" w:rsidTr="0004715E">
        <w:tc>
          <w:tcPr>
            <w:tcW w:w="1610" w:type="pct"/>
            <w:vMerge w:val="restart"/>
            <w:vAlign w:val="center"/>
          </w:tcPr>
          <w:p w14:paraId="6182F021" w14:textId="77777777" w:rsidR="00A819A2" w:rsidRPr="007B3D04" w:rsidRDefault="00A819A2" w:rsidP="00E8382F">
            <w:pPr>
              <w:widowControl w:val="0"/>
              <w:tabs>
                <w:tab w:val="left" w:pos="851"/>
              </w:tabs>
              <w:spacing w:line="245" w:lineRule="auto"/>
              <w:outlineLvl w:val="0"/>
              <w:rPr>
                <w:color w:val="000000"/>
                <w:sz w:val="28"/>
                <w:szCs w:val="28"/>
              </w:rPr>
            </w:pPr>
            <w:r w:rsidRPr="007B3D04">
              <w:rPr>
                <w:color w:val="000000"/>
                <w:sz w:val="28"/>
                <w:szCs w:val="28"/>
              </w:rPr>
              <w:t>5.3. Biện pháp đảm bảo chất lượng trong thi công móng.</w:t>
            </w:r>
          </w:p>
        </w:tc>
        <w:tc>
          <w:tcPr>
            <w:tcW w:w="2530" w:type="pct"/>
            <w:vAlign w:val="center"/>
          </w:tcPr>
          <w:p w14:paraId="774319CC"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biện pháp đảm bảo chất lượng đầy đủ, hợp lý, khả thi phù hợp với đề xuất về biện pháp tổ chức thi công.</w:t>
            </w:r>
          </w:p>
        </w:tc>
        <w:tc>
          <w:tcPr>
            <w:tcW w:w="860" w:type="pct"/>
            <w:vAlign w:val="center"/>
          </w:tcPr>
          <w:p w14:paraId="644191F5"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60CBCC78" w14:textId="77777777" w:rsidTr="0004715E">
        <w:tc>
          <w:tcPr>
            <w:tcW w:w="1610" w:type="pct"/>
            <w:vMerge/>
            <w:vAlign w:val="center"/>
          </w:tcPr>
          <w:p w14:paraId="2638D797" w14:textId="77777777" w:rsidR="00A819A2" w:rsidRPr="007B3D04" w:rsidRDefault="00A819A2" w:rsidP="00E8382F">
            <w:pPr>
              <w:widowControl w:val="0"/>
              <w:tabs>
                <w:tab w:val="left" w:pos="851"/>
              </w:tabs>
              <w:spacing w:line="245" w:lineRule="auto"/>
              <w:outlineLvl w:val="0"/>
              <w:rPr>
                <w:color w:val="000000"/>
                <w:sz w:val="28"/>
                <w:szCs w:val="28"/>
              </w:rPr>
            </w:pPr>
          </w:p>
        </w:tc>
        <w:tc>
          <w:tcPr>
            <w:tcW w:w="2530" w:type="pct"/>
            <w:vAlign w:val="center"/>
          </w:tcPr>
          <w:p w14:paraId="6DB38A27"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có biện pháp  đảm bảo chất lượng hoặc có biện pháp đảm bảo chất lượng nhưng không đầy đủ, hợp lý, khả thi phù hợp với đề xuất về biện pháp tổ chức thi công.</w:t>
            </w:r>
          </w:p>
        </w:tc>
        <w:tc>
          <w:tcPr>
            <w:tcW w:w="860" w:type="pct"/>
            <w:vAlign w:val="center"/>
          </w:tcPr>
          <w:p w14:paraId="1BC7F341"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5EFBAED7" w14:textId="77777777" w:rsidTr="0004715E">
        <w:tc>
          <w:tcPr>
            <w:tcW w:w="1610" w:type="pct"/>
            <w:vMerge w:val="restart"/>
            <w:vAlign w:val="center"/>
          </w:tcPr>
          <w:p w14:paraId="056FF8DB" w14:textId="77777777" w:rsidR="00A819A2" w:rsidRPr="007B3D04" w:rsidRDefault="00A819A2" w:rsidP="00E8382F">
            <w:pPr>
              <w:widowControl w:val="0"/>
              <w:tabs>
                <w:tab w:val="left" w:pos="851"/>
              </w:tabs>
              <w:spacing w:line="245" w:lineRule="auto"/>
              <w:outlineLvl w:val="0"/>
              <w:rPr>
                <w:color w:val="000000"/>
                <w:sz w:val="28"/>
                <w:szCs w:val="28"/>
              </w:rPr>
            </w:pPr>
            <w:r w:rsidRPr="007B3D04">
              <w:rPr>
                <w:color w:val="000000"/>
                <w:sz w:val="28"/>
                <w:szCs w:val="28"/>
              </w:rPr>
              <w:t>5.4. Biện pháp đảm bảo chất lượng trong trong thi công cốp pha, cốt thép, bê tông cột, dầm, sàn.</w:t>
            </w:r>
          </w:p>
        </w:tc>
        <w:tc>
          <w:tcPr>
            <w:tcW w:w="2530" w:type="pct"/>
            <w:vAlign w:val="center"/>
          </w:tcPr>
          <w:p w14:paraId="33AA9432"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biện pháp đảm bảo chất lượng đầy đủ,  hợp lý, khả thi phù hợp với đề xuất về biện pháp tổ chức thi công.</w:t>
            </w:r>
          </w:p>
        </w:tc>
        <w:tc>
          <w:tcPr>
            <w:tcW w:w="860" w:type="pct"/>
            <w:vAlign w:val="center"/>
          </w:tcPr>
          <w:p w14:paraId="32040334"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5D32FBC5" w14:textId="77777777" w:rsidTr="0004715E">
        <w:tc>
          <w:tcPr>
            <w:tcW w:w="1610" w:type="pct"/>
            <w:vMerge/>
            <w:vAlign w:val="center"/>
          </w:tcPr>
          <w:p w14:paraId="786F5CD9" w14:textId="77777777" w:rsidR="00A819A2" w:rsidRPr="007B3D04" w:rsidRDefault="00A819A2" w:rsidP="00E8382F">
            <w:pPr>
              <w:widowControl w:val="0"/>
              <w:tabs>
                <w:tab w:val="left" w:pos="851"/>
              </w:tabs>
              <w:spacing w:line="245" w:lineRule="auto"/>
              <w:outlineLvl w:val="0"/>
              <w:rPr>
                <w:color w:val="000000"/>
                <w:sz w:val="28"/>
                <w:szCs w:val="28"/>
              </w:rPr>
            </w:pPr>
          </w:p>
        </w:tc>
        <w:tc>
          <w:tcPr>
            <w:tcW w:w="2530" w:type="pct"/>
            <w:vAlign w:val="center"/>
          </w:tcPr>
          <w:p w14:paraId="6349DC81"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có biện pháp  đảm bảo chất lượng hoặc có biện pháp đảm bảo chất lượng nhưng không đầy đủ,  hợp lý, khả thi phù hợp với đề xuất về biện pháp tổ chức thi công.</w:t>
            </w:r>
          </w:p>
        </w:tc>
        <w:tc>
          <w:tcPr>
            <w:tcW w:w="860" w:type="pct"/>
            <w:vAlign w:val="center"/>
          </w:tcPr>
          <w:p w14:paraId="239D1B74"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63C07AB5" w14:textId="77777777" w:rsidTr="0004715E">
        <w:tc>
          <w:tcPr>
            <w:tcW w:w="1610" w:type="pct"/>
            <w:vMerge w:val="restart"/>
            <w:vAlign w:val="center"/>
          </w:tcPr>
          <w:p w14:paraId="07F18B1D" w14:textId="77777777" w:rsidR="00A819A2" w:rsidRPr="007B3D04" w:rsidRDefault="00A819A2" w:rsidP="00E8382F">
            <w:pPr>
              <w:widowControl w:val="0"/>
              <w:tabs>
                <w:tab w:val="left" w:pos="851"/>
              </w:tabs>
              <w:spacing w:line="245" w:lineRule="auto"/>
              <w:outlineLvl w:val="0"/>
              <w:rPr>
                <w:color w:val="000000"/>
                <w:sz w:val="28"/>
                <w:szCs w:val="28"/>
              </w:rPr>
            </w:pPr>
            <w:r w:rsidRPr="007B3D04">
              <w:rPr>
                <w:color w:val="000000"/>
                <w:sz w:val="28"/>
                <w:szCs w:val="28"/>
              </w:rPr>
              <w:t>5.5. Biện pháp bảo đảm chất lượng trong thi công công tác hoàn thiện: Xây, trát, láng, ốp, lát, sơn, điện, nước.</w:t>
            </w:r>
          </w:p>
        </w:tc>
        <w:tc>
          <w:tcPr>
            <w:tcW w:w="2530" w:type="pct"/>
            <w:vAlign w:val="center"/>
          </w:tcPr>
          <w:p w14:paraId="58728324"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biện pháp đảm bảo chất lượng đầy đủ,  hợp lý, khả thi phù hợp với đề xuất về biện pháp tổ chức thi công.</w:t>
            </w:r>
          </w:p>
        </w:tc>
        <w:tc>
          <w:tcPr>
            <w:tcW w:w="860" w:type="pct"/>
            <w:vAlign w:val="center"/>
          </w:tcPr>
          <w:p w14:paraId="3C1DF157"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01013B53" w14:textId="77777777" w:rsidTr="0004715E">
        <w:tc>
          <w:tcPr>
            <w:tcW w:w="1610" w:type="pct"/>
            <w:vMerge/>
            <w:vAlign w:val="center"/>
          </w:tcPr>
          <w:p w14:paraId="6A30655E" w14:textId="77777777" w:rsidR="00A819A2" w:rsidRPr="007B3D04" w:rsidRDefault="00A819A2" w:rsidP="00E8382F">
            <w:pPr>
              <w:widowControl w:val="0"/>
              <w:tabs>
                <w:tab w:val="left" w:pos="851"/>
              </w:tabs>
              <w:spacing w:line="245" w:lineRule="auto"/>
              <w:outlineLvl w:val="0"/>
              <w:rPr>
                <w:color w:val="000000"/>
                <w:sz w:val="28"/>
                <w:szCs w:val="28"/>
              </w:rPr>
            </w:pPr>
          </w:p>
        </w:tc>
        <w:tc>
          <w:tcPr>
            <w:tcW w:w="2530" w:type="pct"/>
            <w:vAlign w:val="center"/>
          </w:tcPr>
          <w:p w14:paraId="5DADAB67"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 xml:space="preserve">Không có biện pháp đảm bảo chất lượng hoặc có biện pháp đảm bảo chất </w:t>
            </w:r>
            <w:r w:rsidRPr="007B3D04">
              <w:rPr>
                <w:color w:val="000000"/>
                <w:sz w:val="28"/>
                <w:szCs w:val="28"/>
              </w:rPr>
              <w:lastRenderedPageBreak/>
              <w:t>lượng nhưng không đầy đủ,  hợp lý, khả thi phù hợp với đề xuất về biện pháp tổ chức thi công.</w:t>
            </w:r>
          </w:p>
        </w:tc>
        <w:tc>
          <w:tcPr>
            <w:tcW w:w="860" w:type="pct"/>
            <w:vAlign w:val="center"/>
          </w:tcPr>
          <w:p w14:paraId="6A95699A"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lastRenderedPageBreak/>
              <w:t>Không đạt</w:t>
            </w:r>
          </w:p>
        </w:tc>
      </w:tr>
      <w:tr w:rsidR="00A819A2" w:rsidRPr="007B3D04" w14:paraId="7A03E29B" w14:textId="77777777" w:rsidTr="0004715E">
        <w:tc>
          <w:tcPr>
            <w:tcW w:w="1610" w:type="pct"/>
            <w:vMerge w:val="restart"/>
            <w:vAlign w:val="center"/>
          </w:tcPr>
          <w:p w14:paraId="274D94BA" w14:textId="77777777" w:rsidR="00A819A2" w:rsidRPr="007B3D04" w:rsidRDefault="00A819A2" w:rsidP="00E8382F">
            <w:pPr>
              <w:widowControl w:val="0"/>
              <w:tabs>
                <w:tab w:val="left" w:pos="851"/>
              </w:tabs>
              <w:spacing w:line="245" w:lineRule="auto"/>
              <w:outlineLvl w:val="0"/>
              <w:rPr>
                <w:color w:val="000000"/>
                <w:sz w:val="28"/>
                <w:szCs w:val="28"/>
              </w:rPr>
            </w:pPr>
            <w:r w:rsidRPr="007B3D04">
              <w:rPr>
                <w:color w:val="000000"/>
                <w:sz w:val="28"/>
                <w:szCs w:val="28"/>
              </w:rPr>
              <w:t>5.6. Biện pháp bảo đảm chất lượng nguyên vật liệu đầu vào và bảo quản nguyên vật liệu đầu vào để phục vụ công tác thi công.</w:t>
            </w:r>
          </w:p>
        </w:tc>
        <w:tc>
          <w:tcPr>
            <w:tcW w:w="2530" w:type="pct"/>
            <w:vAlign w:val="center"/>
          </w:tcPr>
          <w:p w14:paraId="664F788A"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biện pháp bảo đảm chất lượng và quản lý vật tư tại công trình hợp lý, khả thi phù hợp với đề xuất về biện pháp tổ chức thi công.</w:t>
            </w:r>
          </w:p>
        </w:tc>
        <w:tc>
          <w:tcPr>
            <w:tcW w:w="860" w:type="pct"/>
            <w:vAlign w:val="center"/>
          </w:tcPr>
          <w:p w14:paraId="11D02ABA"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2DABD82E" w14:textId="77777777" w:rsidTr="0004715E">
        <w:tc>
          <w:tcPr>
            <w:tcW w:w="1610" w:type="pct"/>
            <w:vMerge/>
            <w:vAlign w:val="center"/>
          </w:tcPr>
          <w:p w14:paraId="021947A1" w14:textId="77777777" w:rsidR="00A819A2" w:rsidRPr="007B3D04" w:rsidRDefault="00A819A2" w:rsidP="00E8382F">
            <w:pPr>
              <w:widowControl w:val="0"/>
              <w:tabs>
                <w:tab w:val="left" w:pos="851"/>
              </w:tabs>
              <w:spacing w:line="245" w:lineRule="auto"/>
              <w:outlineLvl w:val="0"/>
              <w:rPr>
                <w:color w:val="000000"/>
                <w:sz w:val="28"/>
                <w:szCs w:val="28"/>
              </w:rPr>
            </w:pPr>
          </w:p>
        </w:tc>
        <w:tc>
          <w:tcPr>
            <w:tcW w:w="2530" w:type="pct"/>
            <w:vAlign w:val="center"/>
          </w:tcPr>
          <w:p w14:paraId="1EDD8D95"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có biện pháp bảo đảm chất lượng và quản lý vật tư  tại công trình hoặc có nhưng không hợp lý, không khả thi, không phù hợp với đề xuất về tiến độ thi công.</w:t>
            </w:r>
          </w:p>
        </w:tc>
        <w:tc>
          <w:tcPr>
            <w:tcW w:w="860" w:type="pct"/>
            <w:vAlign w:val="center"/>
          </w:tcPr>
          <w:p w14:paraId="348D5969"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130760D1" w14:textId="77777777" w:rsidTr="0004715E">
        <w:tc>
          <w:tcPr>
            <w:tcW w:w="1610" w:type="pct"/>
            <w:vMerge w:val="restart"/>
            <w:vAlign w:val="center"/>
          </w:tcPr>
          <w:p w14:paraId="349117AE" w14:textId="77777777" w:rsidR="00A819A2" w:rsidRPr="007B3D04" w:rsidRDefault="00A819A2" w:rsidP="00E8382F">
            <w:pPr>
              <w:widowControl w:val="0"/>
              <w:tabs>
                <w:tab w:val="left" w:pos="851"/>
              </w:tabs>
              <w:spacing w:line="245" w:lineRule="auto"/>
              <w:jc w:val="center"/>
              <w:outlineLvl w:val="0"/>
              <w:rPr>
                <w:b/>
                <w:color w:val="000000"/>
                <w:sz w:val="28"/>
                <w:szCs w:val="28"/>
              </w:rPr>
            </w:pPr>
            <w:r w:rsidRPr="007B3D04">
              <w:rPr>
                <w:b/>
                <w:color w:val="000000"/>
                <w:sz w:val="28"/>
                <w:szCs w:val="28"/>
              </w:rPr>
              <w:t>Kết luận</w:t>
            </w:r>
          </w:p>
        </w:tc>
        <w:tc>
          <w:tcPr>
            <w:tcW w:w="2530" w:type="pct"/>
            <w:vAlign w:val="center"/>
          </w:tcPr>
          <w:p w14:paraId="3D46462D"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Cả 6 tiêu chuẩn chi tiết đều được xác định là đạt.</w:t>
            </w:r>
          </w:p>
        </w:tc>
        <w:tc>
          <w:tcPr>
            <w:tcW w:w="860" w:type="pct"/>
            <w:vAlign w:val="center"/>
          </w:tcPr>
          <w:p w14:paraId="4BFF0FA1"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07F4DDA8" w14:textId="77777777" w:rsidTr="0004715E">
        <w:tc>
          <w:tcPr>
            <w:tcW w:w="1610" w:type="pct"/>
            <w:vMerge/>
            <w:vAlign w:val="center"/>
          </w:tcPr>
          <w:p w14:paraId="1D19F6CA" w14:textId="77777777" w:rsidR="00A819A2" w:rsidRPr="007B3D04" w:rsidRDefault="00A819A2" w:rsidP="00E8382F">
            <w:pPr>
              <w:widowControl w:val="0"/>
              <w:tabs>
                <w:tab w:val="left" w:pos="851"/>
              </w:tabs>
              <w:spacing w:line="245" w:lineRule="auto"/>
              <w:outlineLvl w:val="0"/>
              <w:rPr>
                <w:color w:val="000000"/>
                <w:sz w:val="28"/>
                <w:szCs w:val="28"/>
              </w:rPr>
            </w:pPr>
          </w:p>
        </w:tc>
        <w:tc>
          <w:tcPr>
            <w:tcW w:w="2530" w:type="pct"/>
            <w:vAlign w:val="center"/>
          </w:tcPr>
          <w:p w14:paraId="081D5417"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1 tiêu chuẩn chi tiết được xác định là không đạt.</w:t>
            </w:r>
          </w:p>
        </w:tc>
        <w:tc>
          <w:tcPr>
            <w:tcW w:w="860" w:type="pct"/>
            <w:vAlign w:val="center"/>
          </w:tcPr>
          <w:p w14:paraId="682FAC60"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bl>
    <w:p w14:paraId="57E83665" w14:textId="77777777" w:rsidR="00A819A2" w:rsidRPr="007B3D04" w:rsidRDefault="00A819A2" w:rsidP="00E8382F">
      <w:pPr>
        <w:widowControl w:val="0"/>
        <w:numPr>
          <w:ilvl w:val="0"/>
          <w:numId w:val="44"/>
        </w:numPr>
        <w:spacing w:line="245" w:lineRule="auto"/>
        <w:rPr>
          <w:b/>
          <w:iCs/>
          <w:color w:val="000000"/>
          <w:sz w:val="26"/>
          <w:szCs w:val="26"/>
          <w:lang w:val="es-ES"/>
        </w:rPr>
      </w:pPr>
      <w:r w:rsidRPr="007B3D04">
        <w:rPr>
          <w:b/>
          <w:iCs/>
          <w:color w:val="000000"/>
          <w:sz w:val="26"/>
          <w:szCs w:val="26"/>
          <w:lang w:val="es-ES"/>
        </w:rPr>
        <w:t>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4620"/>
        <w:gridCol w:w="1492"/>
      </w:tblGrid>
      <w:tr w:rsidR="00A819A2" w:rsidRPr="007B3D04" w14:paraId="738F7E04" w14:textId="77777777" w:rsidTr="0004715E">
        <w:tc>
          <w:tcPr>
            <w:tcW w:w="1628" w:type="pct"/>
            <w:tcBorders>
              <w:top w:val="single" w:sz="4" w:space="0" w:color="auto"/>
              <w:left w:val="single" w:sz="4" w:space="0" w:color="auto"/>
              <w:bottom w:val="single" w:sz="4" w:space="0" w:color="auto"/>
              <w:right w:val="single" w:sz="4" w:space="0" w:color="auto"/>
            </w:tcBorders>
            <w:vAlign w:val="center"/>
          </w:tcPr>
          <w:p w14:paraId="027B9BA9"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Nội dung yêu cầu</w:t>
            </w:r>
          </w:p>
        </w:tc>
        <w:tc>
          <w:tcPr>
            <w:tcW w:w="3372" w:type="pct"/>
            <w:gridSpan w:val="2"/>
            <w:tcBorders>
              <w:top w:val="single" w:sz="4" w:space="0" w:color="auto"/>
              <w:left w:val="single" w:sz="4" w:space="0" w:color="auto"/>
              <w:bottom w:val="single" w:sz="4" w:space="0" w:color="auto"/>
              <w:right w:val="single" w:sz="4" w:space="0" w:color="auto"/>
            </w:tcBorders>
            <w:vAlign w:val="center"/>
          </w:tcPr>
          <w:p w14:paraId="5B0F4323" w14:textId="77777777" w:rsidR="00A819A2" w:rsidRPr="007B3D04" w:rsidRDefault="00A819A2" w:rsidP="00E8382F">
            <w:pPr>
              <w:widowControl w:val="0"/>
              <w:tabs>
                <w:tab w:val="left" w:pos="851"/>
              </w:tabs>
              <w:spacing w:line="245" w:lineRule="auto"/>
              <w:jc w:val="center"/>
              <w:rPr>
                <w:b/>
                <w:color w:val="000000"/>
                <w:sz w:val="28"/>
                <w:szCs w:val="28"/>
              </w:rPr>
            </w:pPr>
            <w:r w:rsidRPr="007B3D04">
              <w:rPr>
                <w:b/>
                <w:color w:val="000000"/>
                <w:sz w:val="28"/>
                <w:szCs w:val="28"/>
              </w:rPr>
              <w:t>Mức độ đáp ứng</w:t>
            </w:r>
          </w:p>
        </w:tc>
      </w:tr>
      <w:tr w:rsidR="00A819A2" w:rsidRPr="007B3D04" w14:paraId="1E4946B7" w14:textId="77777777" w:rsidTr="0004715E">
        <w:tc>
          <w:tcPr>
            <w:tcW w:w="5000" w:type="pct"/>
            <w:gridSpan w:val="3"/>
          </w:tcPr>
          <w:p w14:paraId="62E24A4D" w14:textId="77777777" w:rsidR="00A819A2" w:rsidRPr="007B3D04" w:rsidRDefault="00A819A2" w:rsidP="00E8382F">
            <w:pPr>
              <w:widowControl w:val="0"/>
              <w:tabs>
                <w:tab w:val="left" w:pos="851"/>
                <w:tab w:val="num" w:pos="1080"/>
              </w:tabs>
              <w:spacing w:line="245" w:lineRule="auto"/>
              <w:ind w:left="1080" w:hanging="1080"/>
              <w:rPr>
                <w:b/>
                <w:color w:val="000000"/>
                <w:sz w:val="28"/>
                <w:szCs w:val="28"/>
              </w:rPr>
            </w:pPr>
            <w:r w:rsidRPr="007B3D04">
              <w:rPr>
                <w:b/>
                <w:color w:val="000000"/>
                <w:sz w:val="28"/>
                <w:szCs w:val="28"/>
              </w:rPr>
              <w:t>6.1. An toàn lao động</w:t>
            </w:r>
          </w:p>
        </w:tc>
      </w:tr>
      <w:tr w:rsidR="00A819A2" w:rsidRPr="007B3D04" w14:paraId="46C9F5CF" w14:textId="77777777" w:rsidTr="0004715E">
        <w:tc>
          <w:tcPr>
            <w:tcW w:w="1628" w:type="pct"/>
            <w:vMerge w:val="restart"/>
            <w:vAlign w:val="center"/>
          </w:tcPr>
          <w:p w14:paraId="7C2A8CAE"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Biện pháp an toàn lao động hợp lý, khả thi phù hợp với đề xuất về biện pháp tổ chức thi công.</w:t>
            </w:r>
          </w:p>
        </w:tc>
        <w:tc>
          <w:tcPr>
            <w:tcW w:w="2549" w:type="pct"/>
          </w:tcPr>
          <w:p w14:paraId="0763E3E1"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biện pháp an toàn lao động hợp lý, khả thi phù hợp với đề xuất về biện pháp tổ chức thi công</w:t>
            </w:r>
          </w:p>
        </w:tc>
        <w:tc>
          <w:tcPr>
            <w:tcW w:w="823" w:type="pct"/>
            <w:vAlign w:val="center"/>
          </w:tcPr>
          <w:p w14:paraId="1E29DB2C"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Đạt</w:t>
            </w:r>
          </w:p>
        </w:tc>
      </w:tr>
      <w:tr w:rsidR="00A819A2" w:rsidRPr="007B3D04" w14:paraId="2F1834CB" w14:textId="77777777" w:rsidTr="0004715E">
        <w:tc>
          <w:tcPr>
            <w:tcW w:w="1628" w:type="pct"/>
            <w:vMerge/>
          </w:tcPr>
          <w:p w14:paraId="4CE7E356" w14:textId="77777777" w:rsidR="00A819A2" w:rsidRPr="007B3D04" w:rsidRDefault="00A819A2" w:rsidP="00E8382F">
            <w:pPr>
              <w:widowControl w:val="0"/>
              <w:tabs>
                <w:tab w:val="left" w:pos="851"/>
              </w:tabs>
              <w:spacing w:line="245" w:lineRule="auto"/>
              <w:outlineLvl w:val="2"/>
              <w:rPr>
                <w:color w:val="000000"/>
                <w:sz w:val="28"/>
                <w:szCs w:val="28"/>
              </w:rPr>
            </w:pPr>
          </w:p>
        </w:tc>
        <w:tc>
          <w:tcPr>
            <w:tcW w:w="2549" w:type="pct"/>
          </w:tcPr>
          <w:p w14:paraId="77092B9C"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có biện pháp an toàn lao động hoặc có biện pháp phòng cháy, chữa cháy nhưng không hợp lý, không khả thi, không phù hợp với đề xuất về biện pháp tổ chức thi công</w:t>
            </w:r>
          </w:p>
        </w:tc>
        <w:tc>
          <w:tcPr>
            <w:tcW w:w="823" w:type="pct"/>
            <w:vAlign w:val="center"/>
          </w:tcPr>
          <w:p w14:paraId="35DB09EA"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Không đạt</w:t>
            </w:r>
          </w:p>
        </w:tc>
      </w:tr>
      <w:tr w:rsidR="00A819A2" w:rsidRPr="007B3D04" w14:paraId="1C8F6039" w14:textId="77777777" w:rsidTr="0004715E">
        <w:tc>
          <w:tcPr>
            <w:tcW w:w="4177" w:type="pct"/>
            <w:gridSpan w:val="2"/>
          </w:tcPr>
          <w:p w14:paraId="4EAE20F8" w14:textId="77777777" w:rsidR="00A819A2" w:rsidRPr="007B3D04" w:rsidRDefault="00A819A2" w:rsidP="00E8382F">
            <w:pPr>
              <w:widowControl w:val="0"/>
              <w:tabs>
                <w:tab w:val="left" w:pos="851"/>
                <w:tab w:val="num" w:pos="1080"/>
              </w:tabs>
              <w:spacing w:line="245" w:lineRule="auto"/>
              <w:rPr>
                <w:b/>
                <w:color w:val="000000"/>
                <w:sz w:val="28"/>
                <w:szCs w:val="28"/>
              </w:rPr>
            </w:pPr>
            <w:r w:rsidRPr="007B3D04">
              <w:rPr>
                <w:b/>
                <w:color w:val="000000"/>
                <w:sz w:val="28"/>
                <w:szCs w:val="28"/>
              </w:rPr>
              <w:t>6.2. Phòng cháy, chữa cháy</w:t>
            </w:r>
          </w:p>
        </w:tc>
        <w:tc>
          <w:tcPr>
            <w:tcW w:w="823" w:type="pct"/>
          </w:tcPr>
          <w:p w14:paraId="0933A00A" w14:textId="77777777" w:rsidR="00A819A2" w:rsidRPr="007B3D04" w:rsidRDefault="00A819A2" w:rsidP="00E8382F">
            <w:pPr>
              <w:widowControl w:val="0"/>
              <w:tabs>
                <w:tab w:val="left" w:pos="851"/>
                <w:tab w:val="num" w:pos="1080"/>
              </w:tabs>
              <w:spacing w:line="245" w:lineRule="auto"/>
              <w:ind w:left="1080" w:hanging="360"/>
              <w:rPr>
                <w:b/>
                <w:color w:val="000000"/>
                <w:sz w:val="28"/>
                <w:szCs w:val="28"/>
              </w:rPr>
            </w:pPr>
          </w:p>
        </w:tc>
      </w:tr>
      <w:tr w:rsidR="00A819A2" w:rsidRPr="007B3D04" w14:paraId="0D89992E" w14:textId="77777777" w:rsidTr="0004715E">
        <w:tc>
          <w:tcPr>
            <w:tcW w:w="1628" w:type="pct"/>
            <w:vMerge w:val="restart"/>
            <w:vAlign w:val="center"/>
          </w:tcPr>
          <w:p w14:paraId="436B3436" w14:textId="77777777" w:rsidR="00A819A2" w:rsidRPr="007B3D04" w:rsidRDefault="00A819A2" w:rsidP="00E8382F">
            <w:pPr>
              <w:widowControl w:val="0"/>
              <w:tabs>
                <w:tab w:val="left" w:pos="851"/>
                <w:tab w:val="num" w:pos="1080"/>
              </w:tabs>
              <w:spacing w:line="245" w:lineRule="auto"/>
              <w:outlineLvl w:val="2"/>
              <w:rPr>
                <w:color w:val="000000"/>
                <w:sz w:val="28"/>
                <w:szCs w:val="28"/>
              </w:rPr>
            </w:pPr>
          </w:p>
          <w:p w14:paraId="02BEDCBA" w14:textId="77777777" w:rsidR="00A819A2" w:rsidRPr="007B3D04" w:rsidRDefault="00A819A2" w:rsidP="00E8382F">
            <w:pPr>
              <w:widowControl w:val="0"/>
              <w:tabs>
                <w:tab w:val="left" w:pos="851"/>
                <w:tab w:val="num" w:pos="1080"/>
              </w:tabs>
              <w:spacing w:line="245" w:lineRule="auto"/>
              <w:rPr>
                <w:color w:val="000000"/>
                <w:sz w:val="28"/>
                <w:szCs w:val="28"/>
              </w:rPr>
            </w:pPr>
            <w:r w:rsidRPr="007B3D04">
              <w:rPr>
                <w:color w:val="000000"/>
                <w:sz w:val="28"/>
                <w:szCs w:val="28"/>
              </w:rPr>
              <w:t>Biện pháp phòng cháy, chữa cháy hợp lý, khả thi, phù hợp với đề xuất về biện pháp tổ chức thi công</w:t>
            </w:r>
          </w:p>
        </w:tc>
        <w:tc>
          <w:tcPr>
            <w:tcW w:w="2549" w:type="pct"/>
          </w:tcPr>
          <w:p w14:paraId="6F268EA1"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biện phòng cháy, chữa cháy hợp lý, khả thi phù hợp với đề xuất về biện pháp tổ chức thi công</w:t>
            </w:r>
          </w:p>
          <w:p w14:paraId="353AA623"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năng lực thi công PCCC hoặc hợp đồng nguyên tắc với đơn vị có đủ năng lực thi công PCCC theo quy định của pháp luật (Có đăng ký kinh doanh, giấy chứng nhận đủ điều kiện hoạt động PCCC).</w:t>
            </w:r>
          </w:p>
        </w:tc>
        <w:tc>
          <w:tcPr>
            <w:tcW w:w="823" w:type="pct"/>
            <w:vAlign w:val="center"/>
          </w:tcPr>
          <w:p w14:paraId="260449A2"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Đạt</w:t>
            </w:r>
          </w:p>
        </w:tc>
      </w:tr>
      <w:tr w:rsidR="00A819A2" w:rsidRPr="007B3D04" w14:paraId="2C9D8446" w14:textId="77777777" w:rsidTr="0004715E">
        <w:tc>
          <w:tcPr>
            <w:tcW w:w="1628" w:type="pct"/>
            <w:vMerge/>
          </w:tcPr>
          <w:p w14:paraId="72C63E91" w14:textId="77777777" w:rsidR="00A819A2" w:rsidRPr="007B3D04" w:rsidRDefault="00A819A2" w:rsidP="00E8382F">
            <w:pPr>
              <w:widowControl w:val="0"/>
              <w:tabs>
                <w:tab w:val="left" w:pos="851"/>
              </w:tabs>
              <w:spacing w:line="245" w:lineRule="auto"/>
              <w:outlineLvl w:val="2"/>
              <w:rPr>
                <w:color w:val="000000"/>
                <w:sz w:val="28"/>
                <w:szCs w:val="28"/>
              </w:rPr>
            </w:pPr>
          </w:p>
        </w:tc>
        <w:tc>
          <w:tcPr>
            <w:tcW w:w="2549" w:type="pct"/>
          </w:tcPr>
          <w:p w14:paraId="3A5B3E1B"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có biện pháp phòng cháy, chữa cháy hoặc có biện pháp phòng cháy, chữa cháy nhưng không hợp lý, không khả thi, không phù hợp với đề xuất về biện pháp tổ chức thi công</w:t>
            </w:r>
          </w:p>
          <w:p w14:paraId="596A6E58"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 xml:space="preserve">Không có năng lực thi công PCCC hoặc </w:t>
            </w:r>
            <w:r w:rsidRPr="007B3D04">
              <w:rPr>
                <w:color w:val="000000"/>
                <w:sz w:val="28"/>
                <w:szCs w:val="28"/>
              </w:rPr>
              <w:lastRenderedPageBreak/>
              <w:t>không có hợp đồng nguyên tắc với đơn vị có đủ năng lực thi công PCCC.</w:t>
            </w:r>
          </w:p>
        </w:tc>
        <w:tc>
          <w:tcPr>
            <w:tcW w:w="823" w:type="pct"/>
            <w:vAlign w:val="center"/>
          </w:tcPr>
          <w:p w14:paraId="63180C52"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lastRenderedPageBreak/>
              <w:t>Không đạt</w:t>
            </w:r>
          </w:p>
        </w:tc>
      </w:tr>
      <w:tr w:rsidR="00A819A2" w:rsidRPr="007B3D04" w14:paraId="37E44482" w14:textId="77777777" w:rsidTr="0004715E">
        <w:tc>
          <w:tcPr>
            <w:tcW w:w="5000" w:type="pct"/>
            <w:gridSpan w:val="3"/>
          </w:tcPr>
          <w:p w14:paraId="31E84D25" w14:textId="77777777" w:rsidR="00A819A2" w:rsidRPr="007B3D04" w:rsidRDefault="00A819A2" w:rsidP="00E8382F">
            <w:pPr>
              <w:widowControl w:val="0"/>
              <w:tabs>
                <w:tab w:val="left" w:pos="851"/>
              </w:tabs>
              <w:spacing w:line="245" w:lineRule="auto"/>
              <w:outlineLvl w:val="2"/>
              <w:rPr>
                <w:b/>
                <w:color w:val="000000"/>
                <w:sz w:val="28"/>
                <w:szCs w:val="28"/>
              </w:rPr>
            </w:pPr>
            <w:r w:rsidRPr="007B3D04">
              <w:rPr>
                <w:b/>
                <w:color w:val="000000"/>
                <w:sz w:val="28"/>
                <w:szCs w:val="28"/>
              </w:rPr>
              <w:t>6.3. Vệ sinh môi trường</w:t>
            </w:r>
          </w:p>
        </w:tc>
      </w:tr>
      <w:tr w:rsidR="00A819A2" w:rsidRPr="007B3D04" w14:paraId="6892D88B" w14:textId="77777777" w:rsidTr="0004715E">
        <w:tc>
          <w:tcPr>
            <w:tcW w:w="1628" w:type="pct"/>
            <w:vMerge w:val="restart"/>
            <w:vAlign w:val="center"/>
          </w:tcPr>
          <w:p w14:paraId="4B24EE51" w14:textId="77777777" w:rsidR="00A819A2" w:rsidRPr="007B3D04" w:rsidRDefault="00A819A2" w:rsidP="00E8382F">
            <w:pPr>
              <w:widowControl w:val="0"/>
              <w:tabs>
                <w:tab w:val="left" w:pos="851"/>
              </w:tabs>
              <w:spacing w:line="245" w:lineRule="auto"/>
              <w:outlineLvl w:val="2"/>
              <w:rPr>
                <w:color w:val="000000"/>
                <w:sz w:val="28"/>
                <w:szCs w:val="28"/>
              </w:rPr>
            </w:pPr>
            <w:r w:rsidRPr="007B3D04">
              <w:rPr>
                <w:color w:val="000000"/>
                <w:sz w:val="28"/>
                <w:szCs w:val="28"/>
              </w:rPr>
              <w:t>Biện pháp bảo đảm vệ sinh môi trường hợp lý, khả thi phù hợp với đề xuất về biện pháp tổ chức thi công.</w:t>
            </w:r>
          </w:p>
        </w:tc>
        <w:tc>
          <w:tcPr>
            <w:tcW w:w="2549" w:type="pct"/>
          </w:tcPr>
          <w:p w14:paraId="62D77104"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biện pháp bảo đảm vệ sinh môi trường hợp lý, khả thi phù hợp với đề xuất về biện pháp tổ chức thi công.</w:t>
            </w:r>
          </w:p>
        </w:tc>
        <w:tc>
          <w:tcPr>
            <w:tcW w:w="823" w:type="pct"/>
            <w:vAlign w:val="center"/>
          </w:tcPr>
          <w:p w14:paraId="7E178D40"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09B65575" w14:textId="77777777" w:rsidTr="0004715E">
        <w:tc>
          <w:tcPr>
            <w:tcW w:w="1628" w:type="pct"/>
            <w:vMerge/>
          </w:tcPr>
          <w:p w14:paraId="648A35EB" w14:textId="77777777" w:rsidR="00A819A2" w:rsidRPr="007B3D04" w:rsidRDefault="00A819A2" w:rsidP="00E8382F">
            <w:pPr>
              <w:widowControl w:val="0"/>
              <w:tabs>
                <w:tab w:val="left" w:pos="851"/>
              </w:tabs>
              <w:spacing w:line="245" w:lineRule="auto"/>
              <w:outlineLvl w:val="2"/>
              <w:rPr>
                <w:color w:val="000000"/>
                <w:sz w:val="28"/>
                <w:szCs w:val="28"/>
              </w:rPr>
            </w:pPr>
          </w:p>
        </w:tc>
        <w:tc>
          <w:tcPr>
            <w:tcW w:w="2549" w:type="pct"/>
          </w:tcPr>
          <w:p w14:paraId="25436804"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823" w:type="pct"/>
            <w:vAlign w:val="center"/>
          </w:tcPr>
          <w:p w14:paraId="25FA2DA8"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r w:rsidR="00A819A2" w:rsidRPr="007B3D04" w14:paraId="28D65C78" w14:textId="77777777" w:rsidTr="0004715E">
        <w:tc>
          <w:tcPr>
            <w:tcW w:w="1628" w:type="pct"/>
            <w:vMerge w:val="restart"/>
            <w:vAlign w:val="center"/>
          </w:tcPr>
          <w:p w14:paraId="32F931A9" w14:textId="77777777" w:rsidR="00A819A2" w:rsidRPr="007B3D04" w:rsidRDefault="00A819A2" w:rsidP="00E8382F">
            <w:pPr>
              <w:widowControl w:val="0"/>
              <w:tabs>
                <w:tab w:val="left" w:pos="851"/>
              </w:tabs>
              <w:spacing w:line="245" w:lineRule="auto"/>
              <w:jc w:val="center"/>
              <w:outlineLvl w:val="2"/>
              <w:rPr>
                <w:color w:val="000000"/>
                <w:sz w:val="28"/>
                <w:szCs w:val="28"/>
              </w:rPr>
            </w:pPr>
            <w:r w:rsidRPr="007B3D04">
              <w:rPr>
                <w:b/>
                <w:color w:val="000000"/>
                <w:sz w:val="28"/>
                <w:szCs w:val="28"/>
              </w:rPr>
              <w:t>Kết luận</w:t>
            </w:r>
          </w:p>
        </w:tc>
        <w:tc>
          <w:tcPr>
            <w:tcW w:w="2549" w:type="pct"/>
          </w:tcPr>
          <w:p w14:paraId="1CF2F72A"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Cả 3 tiêu chuẩn chi tiết đều được xác định là đạt.</w:t>
            </w:r>
          </w:p>
        </w:tc>
        <w:tc>
          <w:tcPr>
            <w:tcW w:w="823" w:type="pct"/>
            <w:vAlign w:val="center"/>
          </w:tcPr>
          <w:p w14:paraId="3000C6C6"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Đạt</w:t>
            </w:r>
          </w:p>
        </w:tc>
      </w:tr>
      <w:tr w:rsidR="00A819A2" w:rsidRPr="007B3D04" w14:paraId="05B771DA" w14:textId="77777777" w:rsidTr="0004715E">
        <w:tc>
          <w:tcPr>
            <w:tcW w:w="1628" w:type="pct"/>
            <w:vMerge/>
            <w:vAlign w:val="center"/>
          </w:tcPr>
          <w:p w14:paraId="42A62675" w14:textId="77777777" w:rsidR="00A819A2" w:rsidRPr="007B3D04" w:rsidRDefault="00A819A2" w:rsidP="00E8382F">
            <w:pPr>
              <w:widowControl w:val="0"/>
              <w:tabs>
                <w:tab w:val="left" w:pos="851"/>
              </w:tabs>
              <w:spacing w:line="245" w:lineRule="auto"/>
              <w:outlineLvl w:val="2"/>
              <w:rPr>
                <w:color w:val="000000"/>
                <w:sz w:val="28"/>
                <w:szCs w:val="28"/>
              </w:rPr>
            </w:pPr>
          </w:p>
        </w:tc>
        <w:tc>
          <w:tcPr>
            <w:tcW w:w="2549" w:type="pct"/>
          </w:tcPr>
          <w:p w14:paraId="7B1E3F8D" w14:textId="77777777" w:rsidR="00A819A2" w:rsidRPr="007B3D04" w:rsidRDefault="00A819A2" w:rsidP="00E8382F">
            <w:pPr>
              <w:widowControl w:val="0"/>
              <w:tabs>
                <w:tab w:val="left" w:pos="851"/>
              </w:tabs>
              <w:spacing w:line="245" w:lineRule="auto"/>
              <w:ind w:left="-18"/>
              <w:rPr>
                <w:color w:val="000000"/>
                <w:sz w:val="28"/>
                <w:szCs w:val="28"/>
              </w:rPr>
            </w:pPr>
            <w:r w:rsidRPr="007B3D04">
              <w:rPr>
                <w:color w:val="000000"/>
                <w:sz w:val="28"/>
                <w:szCs w:val="28"/>
              </w:rPr>
              <w:t>Có 1 tiêu chuẩn chi tiết được xác định là không đạt.</w:t>
            </w:r>
          </w:p>
        </w:tc>
        <w:tc>
          <w:tcPr>
            <w:tcW w:w="823" w:type="pct"/>
            <w:vAlign w:val="center"/>
          </w:tcPr>
          <w:p w14:paraId="5278F763" w14:textId="77777777" w:rsidR="00A819A2" w:rsidRPr="007B3D04" w:rsidRDefault="00A819A2" w:rsidP="00E8382F">
            <w:pPr>
              <w:widowControl w:val="0"/>
              <w:tabs>
                <w:tab w:val="left" w:pos="851"/>
              </w:tabs>
              <w:spacing w:line="245" w:lineRule="auto"/>
              <w:jc w:val="center"/>
              <w:outlineLvl w:val="2"/>
              <w:rPr>
                <w:b/>
                <w:color w:val="000000"/>
                <w:sz w:val="28"/>
                <w:szCs w:val="28"/>
              </w:rPr>
            </w:pPr>
            <w:r w:rsidRPr="007B3D04">
              <w:rPr>
                <w:b/>
                <w:color w:val="000000"/>
                <w:sz w:val="28"/>
                <w:szCs w:val="28"/>
              </w:rPr>
              <w:t>Không đạt</w:t>
            </w:r>
          </w:p>
        </w:tc>
      </w:tr>
    </w:tbl>
    <w:p w14:paraId="69976659" w14:textId="77777777" w:rsidR="00A819A2" w:rsidRPr="007B3D04" w:rsidRDefault="00A819A2" w:rsidP="00E8382F">
      <w:pPr>
        <w:widowControl w:val="0"/>
        <w:numPr>
          <w:ilvl w:val="0"/>
          <w:numId w:val="44"/>
        </w:numPr>
        <w:spacing w:line="245" w:lineRule="auto"/>
        <w:rPr>
          <w:b/>
          <w:iCs/>
          <w:color w:val="000000"/>
          <w:sz w:val="26"/>
          <w:szCs w:val="26"/>
          <w:lang w:val="es-ES"/>
        </w:rPr>
      </w:pPr>
      <w:r w:rsidRPr="007B3D04">
        <w:rPr>
          <w:b/>
          <w:iCs/>
          <w:color w:val="000000"/>
          <w:sz w:val="26"/>
          <w:szCs w:val="26"/>
          <w:lang w:val="es-ES"/>
        </w:rPr>
        <w:t>Bảo hành, bảo hiểm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4585"/>
        <w:gridCol w:w="1559"/>
      </w:tblGrid>
      <w:tr w:rsidR="00A819A2" w:rsidRPr="00C638DC" w14:paraId="16DA77B7" w14:textId="77777777" w:rsidTr="0004715E">
        <w:tc>
          <w:tcPr>
            <w:tcW w:w="1610" w:type="pct"/>
            <w:tcBorders>
              <w:top w:val="single" w:sz="4" w:space="0" w:color="auto"/>
              <w:left w:val="single" w:sz="4" w:space="0" w:color="auto"/>
              <w:bottom w:val="single" w:sz="4" w:space="0" w:color="auto"/>
              <w:right w:val="single" w:sz="4" w:space="0" w:color="auto"/>
            </w:tcBorders>
            <w:vAlign w:val="center"/>
          </w:tcPr>
          <w:p w14:paraId="703E6056" w14:textId="77777777" w:rsidR="00A819A2" w:rsidRPr="00C638DC" w:rsidRDefault="00A819A2" w:rsidP="00E8382F">
            <w:pPr>
              <w:widowControl w:val="0"/>
              <w:tabs>
                <w:tab w:val="left" w:pos="851"/>
              </w:tabs>
              <w:spacing w:line="245" w:lineRule="auto"/>
              <w:jc w:val="center"/>
              <w:rPr>
                <w:b/>
                <w:color w:val="000000"/>
                <w:sz w:val="28"/>
                <w:szCs w:val="28"/>
              </w:rPr>
            </w:pPr>
            <w:r w:rsidRPr="00C638DC">
              <w:rPr>
                <w:b/>
                <w:color w:val="000000"/>
                <w:sz w:val="28"/>
                <w:szCs w:val="28"/>
              </w:rPr>
              <w:t>Nội dung yêu cầu</w:t>
            </w:r>
          </w:p>
        </w:tc>
        <w:tc>
          <w:tcPr>
            <w:tcW w:w="3390" w:type="pct"/>
            <w:gridSpan w:val="2"/>
            <w:tcBorders>
              <w:top w:val="single" w:sz="4" w:space="0" w:color="auto"/>
              <w:left w:val="single" w:sz="4" w:space="0" w:color="auto"/>
              <w:bottom w:val="single" w:sz="4" w:space="0" w:color="auto"/>
              <w:right w:val="single" w:sz="4" w:space="0" w:color="auto"/>
            </w:tcBorders>
            <w:vAlign w:val="center"/>
          </w:tcPr>
          <w:p w14:paraId="2402B4B0" w14:textId="77777777" w:rsidR="00A819A2" w:rsidRPr="00C638DC" w:rsidRDefault="00A819A2" w:rsidP="00E8382F">
            <w:pPr>
              <w:widowControl w:val="0"/>
              <w:tabs>
                <w:tab w:val="left" w:pos="851"/>
              </w:tabs>
              <w:spacing w:line="245" w:lineRule="auto"/>
              <w:jc w:val="center"/>
              <w:rPr>
                <w:b/>
                <w:color w:val="000000"/>
                <w:sz w:val="28"/>
                <w:szCs w:val="28"/>
              </w:rPr>
            </w:pPr>
            <w:r w:rsidRPr="00C638DC">
              <w:rPr>
                <w:b/>
                <w:color w:val="000000"/>
                <w:sz w:val="28"/>
                <w:szCs w:val="28"/>
              </w:rPr>
              <w:t>Mức độ đáp ứng</w:t>
            </w:r>
          </w:p>
        </w:tc>
      </w:tr>
      <w:tr w:rsidR="00A819A2" w:rsidRPr="00C638DC" w14:paraId="674BA17B" w14:textId="77777777" w:rsidTr="0004715E">
        <w:tc>
          <w:tcPr>
            <w:tcW w:w="4140" w:type="pct"/>
            <w:gridSpan w:val="2"/>
          </w:tcPr>
          <w:p w14:paraId="562F6EA9" w14:textId="77777777" w:rsidR="00A819A2" w:rsidRPr="00C638DC" w:rsidRDefault="00A819A2" w:rsidP="00E8382F">
            <w:pPr>
              <w:widowControl w:val="0"/>
              <w:tabs>
                <w:tab w:val="left" w:pos="851"/>
                <w:tab w:val="num" w:pos="1080"/>
              </w:tabs>
              <w:spacing w:line="245" w:lineRule="auto"/>
              <w:rPr>
                <w:b/>
                <w:color w:val="000000"/>
                <w:sz w:val="28"/>
                <w:szCs w:val="28"/>
              </w:rPr>
            </w:pPr>
            <w:r w:rsidRPr="00C638DC">
              <w:rPr>
                <w:b/>
                <w:color w:val="000000"/>
                <w:sz w:val="28"/>
                <w:szCs w:val="28"/>
              </w:rPr>
              <w:t>7.1. Bảo hành</w:t>
            </w:r>
          </w:p>
        </w:tc>
        <w:tc>
          <w:tcPr>
            <w:tcW w:w="860" w:type="pct"/>
          </w:tcPr>
          <w:p w14:paraId="74B538A9" w14:textId="77777777" w:rsidR="00A819A2" w:rsidRPr="00C638DC" w:rsidRDefault="00A819A2" w:rsidP="00E8382F">
            <w:pPr>
              <w:widowControl w:val="0"/>
              <w:tabs>
                <w:tab w:val="left" w:pos="851"/>
                <w:tab w:val="num" w:pos="1080"/>
              </w:tabs>
              <w:spacing w:line="245" w:lineRule="auto"/>
              <w:ind w:left="1080" w:hanging="360"/>
              <w:rPr>
                <w:b/>
                <w:color w:val="000000"/>
                <w:sz w:val="28"/>
                <w:szCs w:val="28"/>
              </w:rPr>
            </w:pPr>
          </w:p>
        </w:tc>
      </w:tr>
      <w:tr w:rsidR="002B1434" w:rsidRPr="00C638DC" w14:paraId="5D7EE547" w14:textId="77777777" w:rsidTr="0004715E">
        <w:tc>
          <w:tcPr>
            <w:tcW w:w="1610" w:type="pct"/>
            <w:vMerge w:val="restart"/>
            <w:vAlign w:val="center"/>
          </w:tcPr>
          <w:p w14:paraId="17A8831A" w14:textId="77777777" w:rsidR="002B1434" w:rsidRPr="0002378E" w:rsidRDefault="002B1434" w:rsidP="00E8382F">
            <w:pPr>
              <w:widowControl w:val="0"/>
              <w:tabs>
                <w:tab w:val="left" w:pos="851"/>
              </w:tabs>
              <w:spacing w:line="245" w:lineRule="auto"/>
              <w:ind w:left="-18"/>
              <w:rPr>
                <w:color w:val="000000"/>
                <w:sz w:val="28"/>
                <w:szCs w:val="28"/>
              </w:rPr>
            </w:pPr>
            <w:r w:rsidRPr="0002378E">
              <w:rPr>
                <w:color w:val="000000"/>
                <w:sz w:val="28"/>
                <w:szCs w:val="28"/>
              </w:rPr>
              <w:t>- Thời gian bảo hành công trình, thiết bị và cam kết bảo hành.</w:t>
            </w:r>
          </w:p>
          <w:p w14:paraId="36BA4D25" w14:textId="77777777" w:rsidR="002B1434" w:rsidRPr="0002378E" w:rsidRDefault="002B1434" w:rsidP="00E8382F">
            <w:pPr>
              <w:widowControl w:val="0"/>
              <w:tabs>
                <w:tab w:val="left" w:pos="851"/>
              </w:tabs>
              <w:spacing w:line="245" w:lineRule="auto"/>
              <w:ind w:left="-18"/>
              <w:rPr>
                <w:color w:val="000000"/>
                <w:sz w:val="28"/>
                <w:szCs w:val="28"/>
              </w:rPr>
            </w:pPr>
            <w:r w:rsidRPr="0002378E">
              <w:rPr>
                <w:color w:val="000000"/>
                <w:sz w:val="28"/>
                <w:szCs w:val="28"/>
              </w:rPr>
              <w:t>- Kế hoạch và phương án bảo trì</w:t>
            </w:r>
          </w:p>
          <w:p w14:paraId="5B7ECFB6" w14:textId="55D997FC" w:rsidR="002B1434" w:rsidRPr="00C638DC" w:rsidRDefault="002B1434" w:rsidP="00E8382F">
            <w:pPr>
              <w:widowControl w:val="0"/>
              <w:tabs>
                <w:tab w:val="left" w:pos="851"/>
              </w:tabs>
              <w:spacing w:line="245" w:lineRule="auto"/>
              <w:ind w:left="-18"/>
              <w:rPr>
                <w:color w:val="000000"/>
                <w:sz w:val="28"/>
                <w:szCs w:val="28"/>
                <w:u w:val="single"/>
              </w:rPr>
            </w:pPr>
          </w:p>
        </w:tc>
        <w:tc>
          <w:tcPr>
            <w:tcW w:w="2530" w:type="pct"/>
          </w:tcPr>
          <w:p w14:paraId="675BB6CC" w14:textId="77777777" w:rsidR="002B1434" w:rsidRPr="0002378E" w:rsidRDefault="002B1434" w:rsidP="00E8382F">
            <w:pPr>
              <w:spacing w:line="245" w:lineRule="auto"/>
              <w:rPr>
                <w:iCs/>
                <w:color w:val="000000"/>
                <w:sz w:val="28"/>
                <w:szCs w:val="28"/>
              </w:rPr>
            </w:pPr>
            <w:r w:rsidRPr="0002378E">
              <w:rPr>
                <w:iCs/>
                <w:color w:val="000000"/>
                <w:sz w:val="28"/>
                <w:szCs w:val="28"/>
              </w:rPr>
              <w:t>- Đối với hạng mục xây dựng :Có thuyết minh chi tiết rõ ràng về nội dung bảo hành; biện pháp sửa chữa các hư hỏng trong thời gian bảo hành và có thời gian bảo hành ≥ 12 tháng.</w:t>
            </w:r>
          </w:p>
          <w:p w14:paraId="2AF365C4" w14:textId="44809783" w:rsidR="002B1434" w:rsidRPr="00C638DC" w:rsidRDefault="002B1434" w:rsidP="00E8382F">
            <w:pPr>
              <w:widowControl w:val="0"/>
              <w:tabs>
                <w:tab w:val="left" w:pos="851"/>
              </w:tabs>
              <w:spacing w:line="245" w:lineRule="auto"/>
              <w:ind w:left="-18"/>
              <w:rPr>
                <w:color w:val="000000"/>
                <w:sz w:val="28"/>
                <w:szCs w:val="28"/>
              </w:rPr>
            </w:pPr>
            <w:r w:rsidRPr="0002378E">
              <w:rPr>
                <w:color w:val="000000"/>
                <w:sz w:val="28"/>
                <w:szCs w:val="28"/>
              </w:rPr>
              <w:t xml:space="preserve">- Đối với hạng mục lắp đặt thiết bị chính: </w:t>
            </w:r>
            <w:r w:rsidRPr="0002378E">
              <w:rPr>
                <w:color w:val="000000"/>
                <w:sz w:val="28"/>
                <w:szCs w:val="28"/>
                <w:lang w:val="es-ES"/>
              </w:rPr>
              <w:t xml:space="preserve">Nhà thầu phải chứng minh khả năng </w:t>
            </w:r>
            <w:r w:rsidRPr="0002378E">
              <w:rPr>
                <w:color w:val="000000"/>
                <w:sz w:val="28"/>
                <w:szCs w:val="28"/>
                <w:lang w:val="nl-NL"/>
              </w:rPr>
              <w:t xml:space="preserve">thực hiện nghĩa vụ bảo hành, bảo trì, duy tu, bảo dưỡng, </w:t>
            </w:r>
            <w:r w:rsidRPr="0002378E">
              <w:rPr>
                <w:bCs/>
                <w:iCs/>
                <w:color w:val="000000"/>
                <w:sz w:val="28"/>
                <w:szCs w:val="28"/>
                <w:lang w:val="pl-PL"/>
              </w:rPr>
              <w:t>sửa</w:t>
            </w:r>
            <w:r w:rsidRPr="0002378E">
              <w:rPr>
                <w:color w:val="000000"/>
                <w:sz w:val="28"/>
                <w:szCs w:val="28"/>
                <w:lang w:val="nl-NL"/>
              </w:rPr>
              <w:t xml:space="preserve"> chữa, cung cấp phụ tùng thay thế bằng các cách sau: Có kỹ sư được đào tạo của hãng sản xuất chào thầu hoặc Nhà thầu ký hợp đồng nguyên tắc với đơn vị có đủ khả năng thực hiện nghĩa vụ bảo hành, bảo trì, duy tu, bảo dưỡng, </w:t>
            </w:r>
            <w:r w:rsidRPr="0002378E">
              <w:rPr>
                <w:bCs/>
                <w:iCs/>
                <w:color w:val="000000"/>
                <w:sz w:val="28"/>
                <w:szCs w:val="28"/>
                <w:lang w:val="pl-PL"/>
              </w:rPr>
              <w:t>sửa</w:t>
            </w:r>
            <w:r w:rsidRPr="0002378E">
              <w:rPr>
                <w:color w:val="000000"/>
                <w:sz w:val="28"/>
                <w:szCs w:val="28"/>
                <w:lang w:val="nl-NL"/>
              </w:rPr>
              <w:t xml:space="preserve"> chữa, cung cấp phụ tùng thay thế</w:t>
            </w:r>
          </w:p>
        </w:tc>
        <w:tc>
          <w:tcPr>
            <w:tcW w:w="860" w:type="pct"/>
          </w:tcPr>
          <w:p w14:paraId="5693D237" w14:textId="77777777" w:rsidR="002B1434" w:rsidRPr="00C638DC" w:rsidRDefault="002B1434" w:rsidP="00E8382F">
            <w:pPr>
              <w:widowControl w:val="0"/>
              <w:tabs>
                <w:tab w:val="left" w:pos="851"/>
              </w:tabs>
              <w:spacing w:line="245" w:lineRule="auto"/>
              <w:jc w:val="center"/>
              <w:outlineLvl w:val="2"/>
              <w:rPr>
                <w:b/>
                <w:color w:val="000000"/>
                <w:sz w:val="28"/>
                <w:szCs w:val="28"/>
              </w:rPr>
            </w:pPr>
          </w:p>
          <w:p w14:paraId="7FF462CA" w14:textId="77777777" w:rsidR="002B1434" w:rsidRPr="00C638DC" w:rsidRDefault="002B1434" w:rsidP="00E8382F">
            <w:pPr>
              <w:widowControl w:val="0"/>
              <w:tabs>
                <w:tab w:val="left" w:pos="851"/>
              </w:tabs>
              <w:spacing w:line="245" w:lineRule="auto"/>
              <w:jc w:val="center"/>
              <w:outlineLvl w:val="2"/>
              <w:rPr>
                <w:color w:val="000000"/>
                <w:sz w:val="28"/>
                <w:szCs w:val="28"/>
              </w:rPr>
            </w:pPr>
            <w:r w:rsidRPr="00C638DC">
              <w:rPr>
                <w:b/>
                <w:color w:val="000000"/>
                <w:sz w:val="28"/>
                <w:szCs w:val="28"/>
              </w:rPr>
              <w:t>Đạt</w:t>
            </w:r>
          </w:p>
        </w:tc>
      </w:tr>
      <w:tr w:rsidR="00A819A2" w:rsidRPr="00C638DC" w14:paraId="2AF3CF22" w14:textId="77777777" w:rsidTr="0004715E">
        <w:tc>
          <w:tcPr>
            <w:tcW w:w="1610" w:type="pct"/>
            <w:vMerge/>
          </w:tcPr>
          <w:p w14:paraId="682EC568" w14:textId="77777777" w:rsidR="00A819A2" w:rsidRPr="00C638DC" w:rsidRDefault="00A819A2" w:rsidP="00E8382F">
            <w:pPr>
              <w:widowControl w:val="0"/>
              <w:tabs>
                <w:tab w:val="left" w:pos="851"/>
              </w:tabs>
              <w:spacing w:line="245" w:lineRule="auto"/>
              <w:outlineLvl w:val="2"/>
              <w:rPr>
                <w:color w:val="000000"/>
                <w:sz w:val="28"/>
                <w:szCs w:val="28"/>
              </w:rPr>
            </w:pPr>
          </w:p>
        </w:tc>
        <w:tc>
          <w:tcPr>
            <w:tcW w:w="2530" w:type="pct"/>
          </w:tcPr>
          <w:p w14:paraId="65582735" w14:textId="04B37A0D" w:rsidR="00A819A2" w:rsidRPr="00C638DC" w:rsidRDefault="002B1434" w:rsidP="00E8382F">
            <w:pPr>
              <w:widowControl w:val="0"/>
              <w:tabs>
                <w:tab w:val="left" w:pos="851"/>
              </w:tabs>
              <w:spacing w:line="245" w:lineRule="auto"/>
              <w:ind w:left="-18"/>
              <w:rPr>
                <w:color w:val="000000"/>
                <w:sz w:val="28"/>
                <w:szCs w:val="28"/>
              </w:rPr>
            </w:pPr>
            <w:r w:rsidRPr="0002378E">
              <w:rPr>
                <w:color w:val="000000"/>
                <w:sz w:val="28"/>
                <w:szCs w:val="28"/>
              </w:rPr>
              <w:t>Không đáp ứng yêu cầu</w:t>
            </w:r>
          </w:p>
        </w:tc>
        <w:tc>
          <w:tcPr>
            <w:tcW w:w="860" w:type="pct"/>
          </w:tcPr>
          <w:p w14:paraId="01E502D6" w14:textId="77777777" w:rsidR="00A819A2" w:rsidRPr="00C638DC" w:rsidRDefault="00A819A2" w:rsidP="00E8382F">
            <w:pPr>
              <w:widowControl w:val="0"/>
              <w:tabs>
                <w:tab w:val="left" w:pos="851"/>
              </w:tabs>
              <w:spacing w:line="245" w:lineRule="auto"/>
              <w:jc w:val="center"/>
              <w:outlineLvl w:val="2"/>
              <w:rPr>
                <w:b/>
                <w:color w:val="000000"/>
                <w:sz w:val="28"/>
                <w:szCs w:val="28"/>
              </w:rPr>
            </w:pPr>
          </w:p>
          <w:p w14:paraId="49AA7268" w14:textId="77777777" w:rsidR="00A819A2" w:rsidRPr="00C638DC" w:rsidRDefault="00A819A2" w:rsidP="00E8382F">
            <w:pPr>
              <w:widowControl w:val="0"/>
              <w:tabs>
                <w:tab w:val="left" w:pos="851"/>
              </w:tabs>
              <w:spacing w:line="245" w:lineRule="auto"/>
              <w:jc w:val="center"/>
              <w:outlineLvl w:val="2"/>
              <w:rPr>
                <w:color w:val="000000"/>
                <w:sz w:val="28"/>
                <w:szCs w:val="28"/>
              </w:rPr>
            </w:pPr>
            <w:r w:rsidRPr="00C638DC">
              <w:rPr>
                <w:b/>
                <w:color w:val="000000"/>
                <w:sz w:val="28"/>
                <w:szCs w:val="28"/>
              </w:rPr>
              <w:t>Không đạt</w:t>
            </w:r>
          </w:p>
        </w:tc>
      </w:tr>
      <w:tr w:rsidR="00A819A2" w:rsidRPr="00C638DC" w14:paraId="44865D51" w14:textId="77777777" w:rsidTr="0004715E">
        <w:tc>
          <w:tcPr>
            <w:tcW w:w="5000" w:type="pct"/>
            <w:gridSpan w:val="3"/>
          </w:tcPr>
          <w:p w14:paraId="665E238A" w14:textId="77777777" w:rsidR="00A819A2" w:rsidRPr="00C638DC" w:rsidRDefault="00A819A2" w:rsidP="00E8382F">
            <w:pPr>
              <w:widowControl w:val="0"/>
              <w:tabs>
                <w:tab w:val="left" w:pos="851"/>
              </w:tabs>
              <w:spacing w:line="245" w:lineRule="auto"/>
              <w:jc w:val="left"/>
              <w:outlineLvl w:val="2"/>
              <w:rPr>
                <w:b/>
                <w:color w:val="000000"/>
                <w:sz w:val="28"/>
                <w:szCs w:val="28"/>
              </w:rPr>
            </w:pPr>
            <w:r w:rsidRPr="00C638DC">
              <w:rPr>
                <w:b/>
                <w:color w:val="000000"/>
                <w:sz w:val="28"/>
                <w:szCs w:val="28"/>
              </w:rPr>
              <w:t>7.2. Bảo hiểm</w:t>
            </w:r>
          </w:p>
        </w:tc>
      </w:tr>
      <w:tr w:rsidR="00A819A2" w:rsidRPr="00C638DC" w14:paraId="5075CA6A" w14:textId="77777777" w:rsidTr="0004715E">
        <w:tc>
          <w:tcPr>
            <w:tcW w:w="1610" w:type="pct"/>
            <w:vMerge w:val="restart"/>
            <w:vAlign w:val="center"/>
          </w:tcPr>
          <w:p w14:paraId="71B6D3C0" w14:textId="77777777" w:rsidR="00A819A2" w:rsidRPr="00C638DC" w:rsidRDefault="00A819A2" w:rsidP="00E8382F">
            <w:pPr>
              <w:widowControl w:val="0"/>
              <w:tabs>
                <w:tab w:val="left" w:pos="851"/>
              </w:tabs>
              <w:spacing w:line="245" w:lineRule="auto"/>
              <w:jc w:val="left"/>
              <w:outlineLvl w:val="2"/>
              <w:rPr>
                <w:color w:val="000000"/>
                <w:sz w:val="28"/>
                <w:szCs w:val="28"/>
              </w:rPr>
            </w:pPr>
            <w:r w:rsidRPr="00C638DC">
              <w:rPr>
                <w:color w:val="000000"/>
                <w:sz w:val="28"/>
                <w:szCs w:val="28"/>
              </w:rPr>
              <w:t>Bảo hiểm</w:t>
            </w:r>
          </w:p>
        </w:tc>
        <w:tc>
          <w:tcPr>
            <w:tcW w:w="2530" w:type="pct"/>
          </w:tcPr>
          <w:p w14:paraId="0DE6591A" w14:textId="62A2E7C2" w:rsidR="00A819A2" w:rsidRPr="00C638DC" w:rsidRDefault="002E4E71" w:rsidP="00E8382F">
            <w:pPr>
              <w:widowControl w:val="0"/>
              <w:tabs>
                <w:tab w:val="left" w:pos="851"/>
              </w:tabs>
              <w:spacing w:line="245" w:lineRule="auto"/>
              <w:ind w:left="-18"/>
              <w:rPr>
                <w:color w:val="000000"/>
                <w:sz w:val="28"/>
                <w:szCs w:val="28"/>
              </w:rPr>
            </w:pPr>
            <w:r>
              <w:rPr>
                <w:color w:val="000000"/>
                <w:spacing w:val="-4"/>
                <w:sz w:val="28"/>
                <w:szCs w:val="28"/>
              </w:rPr>
              <w:t>Nhà thầu có cam kết mua bảo hiểm thuộc trách nhiệm của nhà thầu theo quy định pháp luật hiện hành</w:t>
            </w:r>
          </w:p>
        </w:tc>
        <w:tc>
          <w:tcPr>
            <w:tcW w:w="860" w:type="pct"/>
          </w:tcPr>
          <w:p w14:paraId="58F4E0BC" w14:textId="77777777" w:rsidR="00A819A2" w:rsidRPr="00C638DC" w:rsidRDefault="00A819A2" w:rsidP="00E8382F">
            <w:pPr>
              <w:widowControl w:val="0"/>
              <w:tabs>
                <w:tab w:val="left" w:pos="851"/>
              </w:tabs>
              <w:spacing w:line="245" w:lineRule="auto"/>
              <w:jc w:val="center"/>
              <w:outlineLvl w:val="2"/>
              <w:rPr>
                <w:b/>
                <w:color w:val="000000"/>
                <w:sz w:val="28"/>
                <w:szCs w:val="28"/>
              </w:rPr>
            </w:pPr>
          </w:p>
          <w:p w14:paraId="455E5F2B" w14:textId="77777777" w:rsidR="00A819A2" w:rsidRPr="00C638DC" w:rsidRDefault="00A819A2" w:rsidP="00E8382F">
            <w:pPr>
              <w:widowControl w:val="0"/>
              <w:tabs>
                <w:tab w:val="left" w:pos="851"/>
              </w:tabs>
              <w:spacing w:line="245" w:lineRule="auto"/>
              <w:jc w:val="center"/>
              <w:outlineLvl w:val="2"/>
              <w:rPr>
                <w:color w:val="000000"/>
                <w:sz w:val="28"/>
                <w:szCs w:val="28"/>
              </w:rPr>
            </w:pPr>
            <w:r w:rsidRPr="00C638DC">
              <w:rPr>
                <w:b/>
                <w:color w:val="000000"/>
                <w:sz w:val="28"/>
                <w:szCs w:val="28"/>
              </w:rPr>
              <w:t>Đạt</w:t>
            </w:r>
          </w:p>
        </w:tc>
      </w:tr>
      <w:tr w:rsidR="00A819A2" w:rsidRPr="00C638DC" w14:paraId="62ACA35F" w14:textId="77777777" w:rsidTr="0004715E">
        <w:tc>
          <w:tcPr>
            <w:tcW w:w="1610" w:type="pct"/>
            <w:vMerge/>
          </w:tcPr>
          <w:p w14:paraId="51E31D86" w14:textId="77777777" w:rsidR="00A819A2" w:rsidRPr="00C638DC" w:rsidRDefault="00A819A2" w:rsidP="00E8382F">
            <w:pPr>
              <w:widowControl w:val="0"/>
              <w:tabs>
                <w:tab w:val="left" w:pos="851"/>
              </w:tabs>
              <w:spacing w:line="245" w:lineRule="auto"/>
              <w:outlineLvl w:val="2"/>
              <w:rPr>
                <w:color w:val="000000"/>
                <w:sz w:val="28"/>
                <w:szCs w:val="28"/>
              </w:rPr>
            </w:pPr>
          </w:p>
        </w:tc>
        <w:tc>
          <w:tcPr>
            <w:tcW w:w="2530" w:type="pct"/>
          </w:tcPr>
          <w:p w14:paraId="10F06F6E" w14:textId="42E0BCF8" w:rsidR="00A819A2" w:rsidRPr="00C638DC" w:rsidRDefault="002E4E71" w:rsidP="00E8382F">
            <w:pPr>
              <w:widowControl w:val="0"/>
              <w:tabs>
                <w:tab w:val="left" w:pos="851"/>
              </w:tabs>
              <w:spacing w:line="245" w:lineRule="auto"/>
              <w:ind w:left="-18"/>
              <w:rPr>
                <w:color w:val="000000"/>
                <w:sz w:val="28"/>
                <w:szCs w:val="28"/>
              </w:rPr>
            </w:pPr>
            <w:r>
              <w:rPr>
                <w:color w:val="000000"/>
                <w:spacing w:val="-4"/>
                <w:sz w:val="28"/>
                <w:szCs w:val="28"/>
              </w:rPr>
              <w:t>Nhà thầu không có cam kết</w:t>
            </w:r>
          </w:p>
        </w:tc>
        <w:tc>
          <w:tcPr>
            <w:tcW w:w="860" w:type="pct"/>
          </w:tcPr>
          <w:p w14:paraId="72EF88F4" w14:textId="77777777" w:rsidR="00A819A2" w:rsidRPr="00C638DC" w:rsidRDefault="00A819A2" w:rsidP="00E8382F">
            <w:pPr>
              <w:widowControl w:val="0"/>
              <w:tabs>
                <w:tab w:val="left" w:pos="851"/>
              </w:tabs>
              <w:spacing w:line="245" w:lineRule="auto"/>
              <w:jc w:val="center"/>
              <w:outlineLvl w:val="2"/>
              <w:rPr>
                <w:b/>
                <w:color w:val="000000"/>
                <w:sz w:val="28"/>
                <w:szCs w:val="28"/>
              </w:rPr>
            </w:pPr>
          </w:p>
          <w:p w14:paraId="6A65E91B" w14:textId="77777777" w:rsidR="00A819A2" w:rsidRPr="00C638DC" w:rsidRDefault="00A819A2" w:rsidP="00E8382F">
            <w:pPr>
              <w:widowControl w:val="0"/>
              <w:tabs>
                <w:tab w:val="left" w:pos="851"/>
              </w:tabs>
              <w:spacing w:line="245" w:lineRule="auto"/>
              <w:jc w:val="center"/>
              <w:outlineLvl w:val="2"/>
              <w:rPr>
                <w:color w:val="000000"/>
                <w:sz w:val="28"/>
                <w:szCs w:val="28"/>
              </w:rPr>
            </w:pPr>
            <w:r w:rsidRPr="00C638DC">
              <w:rPr>
                <w:b/>
                <w:color w:val="000000"/>
                <w:sz w:val="28"/>
                <w:szCs w:val="28"/>
              </w:rPr>
              <w:t>Không đạt</w:t>
            </w:r>
          </w:p>
        </w:tc>
      </w:tr>
      <w:tr w:rsidR="00A819A2" w:rsidRPr="00C638DC" w14:paraId="5F0F03C1" w14:textId="77777777" w:rsidTr="0004715E">
        <w:tc>
          <w:tcPr>
            <w:tcW w:w="4140" w:type="pct"/>
            <w:gridSpan w:val="2"/>
          </w:tcPr>
          <w:p w14:paraId="1404694D" w14:textId="77777777" w:rsidR="00A819A2" w:rsidRPr="00C638DC" w:rsidRDefault="00A819A2" w:rsidP="00E8382F">
            <w:pPr>
              <w:widowControl w:val="0"/>
              <w:tabs>
                <w:tab w:val="left" w:pos="851"/>
                <w:tab w:val="num" w:pos="1080"/>
              </w:tabs>
              <w:spacing w:line="245" w:lineRule="auto"/>
              <w:rPr>
                <w:b/>
                <w:color w:val="000000"/>
                <w:sz w:val="28"/>
                <w:szCs w:val="28"/>
              </w:rPr>
            </w:pPr>
            <w:r w:rsidRPr="00C638DC">
              <w:rPr>
                <w:b/>
                <w:color w:val="000000"/>
                <w:sz w:val="28"/>
                <w:szCs w:val="28"/>
              </w:rPr>
              <w:t>7.3. Uy tín của nhà thầu</w:t>
            </w:r>
          </w:p>
        </w:tc>
        <w:tc>
          <w:tcPr>
            <w:tcW w:w="860" w:type="pct"/>
          </w:tcPr>
          <w:p w14:paraId="08487722" w14:textId="77777777" w:rsidR="00A819A2" w:rsidRPr="00C638DC" w:rsidRDefault="00A819A2" w:rsidP="00E8382F">
            <w:pPr>
              <w:widowControl w:val="0"/>
              <w:tabs>
                <w:tab w:val="left" w:pos="851"/>
                <w:tab w:val="num" w:pos="1080"/>
              </w:tabs>
              <w:spacing w:line="245" w:lineRule="auto"/>
              <w:ind w:left="1080" w:hanging="360"/>
              <w:rPr>
                <w:b/>
                <w:color w:val="000000"/>
                <w:sz w:val="28"/>
                <w:szCs w:val="28"/>
              </w:rPr>
            </w:pPr>
          </w:p>
        </w:tc>
      </w:tr>
      <w:tr w:rsidR="00A819A2" w:rsidRPr="00C638DC" w14:paraId="5C15AFA5" w14:textId="77777777" w:rsidTr="0004715E">
        <w:tc>
          <w:tcPr>
            <w:tcW w:w="1610" w:type="pct"/>
            <w:vMerge w:val="restart"/>
            <w:vAlign w:val="center"/>
          </w:tcPr>
          <w:p w14:paraId="5E0FE9FD" w14:textId="5161BFEF" w:rsidR="00A819A2" w:rsidRPr="00C638DC" w:rsidRDefault="002B1434" w:rsidP="00E8382F">
            <w:pPr>
              <w:widowControl w:val="0"/>
              <w:spacing w:line="245" w:lineRule="auto"/>
              <w:ind w:left="-18"/>
              <w:rPr>
                <w:color w:val="000000"/>
                <w:sz w:val="28"/>
                <w:szCs w:val="28"/>
              </w:rPr>
            </w:pPr>
            <w:r w:rsidRPr="0002378E">
              <w:rPr>
                <w:sz w:val="28"/>
                <w:szCs w:val="28"/>
                <w:lang w:val="nl-NL"/>
              </w:rPr>
              <w:lastRenderedPageBreak/>
              <w:t>Thông tin về kết quả thực hiện hợp đồng gói thầu xây lắp của nhà thầu theo quy định tại Điều 17 và Điều 18 của Nghị định</w:t>
            </w:r>
            <w:r w:rsidRPr="0002378E" w:rsidDel="00690E5C">
              <w:rPr>
                <w:sz w:val="28"/>
                <w:szCs w:val="28"/>
                <w:lang w:val="nl-NL"/>
              </w:rPr>
              <w:t xml:space="preserve"> </w:t>
            </w:r>
            <w:r w:rsidRPr="0002378E">
              <w:rPr>
                <w:sz w:val="28"/>
                <w:szCs w:val="28"/>
                <w:lang w:val="nl-NL"/>
              </w:rPr>
              <w:t>số 24/2024/NĐ-CP</w:t>
            </w:r>
            <w:r w:rsidR="00A819A2" w:rsidRPr="00C638DC">
              <w:rPr>
                <w:color w:val="000000"/>
                <w:sz w:val="28"/>
                <w:szCs w:val="28"/>
              </w:rPr>
              <w:t>.</w:t>
            </w:r>
          </w:p>
        </w:tc>
        <w:tc>
          <w:tcPr>
            <w:tcW w:w="2530" w:type="pct"/>
          </w:tcPr>
          <w:p w14:paraId="239077D0" w14:textId="645554D0" w:rsidR="00A819A2" w:rsidRPr="002B1434" w:rsidRDefault="002B1434" w:rsidP="00E8382F">
            <w:pPr>
              <w:widowControl w:val="0"/>
              <w:spacing w:line="245" w:lineRule="auto"/>
              <w:ind w:left="-18"/>
              <w:rPr>
                <w:sz w:val="28"/>
                <w:szCs w:val="28"/>
                <w:lang w:val="nl-NL"/>
              </w:rPr>
            </w:pPr>
            <w:r w:rsidRPr="002B1434">
              <w:rPr>
                <w:sz w:val="28"/>
                <w:szCs w:val="28"/>
                <w:lang w:val="nl-NL"/>
              </w:rPr>
              <w:t>- Không vi phạm một trong các nội dung nêu tại Điều 17, Điều 18 Nghị định 24/2024/NĐ-CP ngày 27/02/2024 (kèm theo là cam kết của nhà thầu)</w:t>
            </w:r>
          </w:p>
        </w:tc>
        <w:tc>
          <w:tcPr>
            <w:tcW w:w="860" w:type="pct"/>
          </w:tcPr>
          <w:p w14:paraId="7851256D" w14:textId="77777777" w:rsidR="00A819A2" w:rsidRPr="00C638DC" w:rsidRDefault="00A819A2" w:rsidP="00E8382F">
            <w:pPr>
              <w:widowControl w:val="0"/>
              <w:tabs>
                <w:tab w:val="left" w:pos="851"/>
              </w:tabs>
              <w:spacing w:line="245" w:lineRule="auto"/>
              <w:jc w:val="center"/>
              <w:outlineLvl w:val="2"/>
              <w:rPr>
                <w:color w:val="000000"/>
                <w:sz w:val="28"/>
                <w:szCs w:val="28"/>
              </w:rPr>
            </w:pPr>
            <w:r w:rsidRPr="00C638DC">
              <w:rPr>
                <w:b/>
                <w:color w:val="000000"/>
                <w:sz w:val="28"/>
                <w:szCs w:val="28"/>
              </w:rPr>
              <w:t>Đạt</w:t>
            </w:r>
          </w:p>
        </w:tc>
      </w:tr>
      <w:tr w:rsidR="00A819A2" w:rsidRPr="00C638DC" w14:paraId="0FACC286" w14:textId="77777777" w:rsidTr="0004715E">
        <w:tc>
          <w:tcPr>
            <w:tcW w:w="1610" w:type="pct"/>
            <w:vMerge/>
            <w:vAlign w:val="center"/>
          </w:tcPr>
          <w:p w14:paraId="47004042" w14:textId="77777777" w:rsidR="00A819A2" w:rsidRPr="00C638DC" w:rsidRDefault="00A819A2" w:rsidP="00E8382F">
            <w:pPr>
              <w:widowControl w:val="0"/>
              <w:spacing w:line="245" w:lineRule="auto"/>
              <w:ind w:left="-18"/>
              <w:rPr>
                <w:color w:val="000000"/>
                <w:sz w:val="28"/>
                <w:szCs w:val="28"/>
              </w:rPr>
            </w:pPr>
          </w:p>
        </w:tc>
        <w:tc>
          <w:tcPr>
            <w:tcW w:w="2530" w:type="pct"/>
          </w:tcPr>
          <w:p w14:paraId="6FADEC5B" w14:textId="687155FA" w:rsidR="00A819A2" w:rsidRPr="002B1434" w:rsidRDefault="00F93A9C" w:rsidP="00E8382F">
            <w:pPr>
              <w:widowControl w:val="0"/>
              <w:spacing w:line="245" w:lineRule="auto"/>
              <w:ind w:left="-18"/>
              <w:rPr>
                <w:sz w:val="28"/>
                <w:szCs w:val="28"/>
                <w:lang w:val="nl-NL"/>
              </w:rPr>
            </w:pPr>
            <w:r w:rsidRPr="0002378E">
              <w:rPr>
                <w:color w:val="000000"/>
                <w:sz w:val="28"/>
                <w:szCs w:val="28"/>
              </w:rPr>
              <w:t>Có một hợp đồng tương tự chậm tiến độ hoặc bỏ dở do lỗi của nhà thầu nhưng lại có một hợp đồng tương tự khác được giải thưởng về chất lượng công trình xây dựng.</w:t>
            </w:r>
          </w:p>
        </w:tc>
        <w:tc>
          <w:tcPr>
            <w:tcW w:w="860" w:type="pct"/>
          </w:tcPr>
          <w:p w14:paraId="7E514ABA" w14:textId="3AFB144F" w:rsidR="00A819A2" w:rsidRPr="00C638DC" w:rsidRDefault="00F93A9C" w:rsidP="00E8382F">
            <w:pPr>
              <w:widowControl w:val="0"/>
              <w:tabs>
                <w:tab w:val="left" w:pos="851"/>
              </w:tabs>
              <w:spacing w:line="245" w:lineRule="auto"/>
              <w:jc w:val="center"/>
              <w:outlineLvl w:val="2"/>
              <w:rPr>
                <w:b/>
                <w:color w:val="000000"/>
                <w:sz w:val="28"/>
                <w:szCs w:val="28"/>
              </w:rPr>
            </w:pPr>
            <w:r w:rsidRPr="0002378E">
              <w:rPr>
                <w:b/>
                <w:color w:val="000000"/>
                <w:sz w:val="28"/>
                <w:szCs w:val="28"/>
              </w:rPr>
              <w:t>Chấp nhận được</w:t>
            </w:r>
          </w:p>
        </w:tc>
      </w:tr>
      <w:tr w:rsidR="00A819A2" w:rsidRPr="00C638DC" w14:paraId="5FA9E550" w14:textId="77777777" w:rsidTr="0004715E">
        <w:tc>
          <w:tcPr>
            <w:tcW w:w="1610" w:type="pct"/>
            <w:vMerge/>
          </w:tcPr>
          <w:p w14:paraId="71AF5961" w14:textId="77777777" w:rsidR="00A819A2" w:rsidRPr="00C638DC" w:rsidRDefault="00A819A2" w:rsidP="00E8382F">
            <w:pPr>
              <w:widowControl w:val="0"/>
              <w:tabs>
                <w:tab w:val="left" w:pos="851"/>
              </w:tabs>
              <w:spacing w:line="245" w:lineRule="auto"/>
              <w:outlineLvl w:val="2"/>
              <w:rPr>
                <w:color w:val="000000"/>
                <w:sz w:val="28"/>
                <w:szCs w:val="28"/>
              </w:rPr>
            </w:pPr>
          </w:p>
        </w:tc>
        <w:tc>
          <w:tcPr>
            <w:tcW w:w="2530" w:type="pct"/>
          </w:tcPr>
          <w:p w14:paraId="6F04E21C" w14:textId="6FBAAA26" w:rsidR="00A819A2" w:rsidRPr="002B1434" w:rsidRDefault="002B1434" w:rsidP="00E8382F">
            <w:pPr>
              <w:widowControl w:val="0"/>
              <w:spacing w:line="245" w:lineRule="auto"/>
              <w:ind w:left="-18"/>
              <w:rPr>
                <w:sz w:val="28"/>
                <w:szCs w:val="28"/>
                <w:lang w:val="nl-NL"/>
              </w:rPr>
            </w:pPr>
            <w:r w:rsidRPr="002B1434">
              <w:rPr>
                <w:sz w:val="28"/>
                <w:szCs w:val="28"/>
                <w:lang w:val="nl-NL"/>
              </w:rPr>
              <w:t>- Vi phạm một trong các nội dung nêu tại Điều 17, Điều 18 Nghị định 24/2024/NĐ-CP ngày 27/02/2024</w:t>
            </w:r>
          </w:p>
        </w:tc>
        <w:tc>
          <w:tcPr>
            <w:tcW w:w="860" w:type="pct"/>
          </w:tcPr>
          <w:p w14:paraId="29634063" w14:textId="77777777" w:rsidR="00A819A2" w:rsidRPr="00C638DC" w:rsidRDefault="00A819A2" w:rsidP="00E8382F">
            <w:pPr>
              <w:widowControl w:val="0"/>
              <w:tabs>
                <w:tab w:val="left" w:pos="851"/>
              </w:tabs>
              <w:spacing w:line="245" w:lineRule="auto"/>
              <w:jc w:val="center"/>
              <w:outlineLvl w:val="2"/>
              <w:rPr>
                <w:color w:val="000000"/>
                <w:sz w:val="28"/>
                <w:szCs w:val="28"/>
              </w:rPr>
            </w:pPr>
            <w:r w:rsidRPr="00C638DC">
              <w:rPr>
                <w:b/>
                <w:color w:val="000000"/>
                <w:sz w:val="28"/>
                <w:szCs w:val="28"/>
              </w:rPr>
              <w:t>Không đạt</w:t>
            </w:r>
          </w:p>
        </w:tc>
      </w:tr>
      <w:tr w:rsidR="00A819A2" w:rsidRPr="00C638DC" w14:paraId="2A573038" w14:textId="77777777" w:rsidTr="0004715E">
        <w:tc>
          <w:tcPr>
            <w:tcW w:w="1610" w:type="pct"/>
            <w:vMerge w:val="restart"/>
            <w:vAlign w:val="center"/>
          </w:tcPr>
          <w:p w14:paraId="13CF159E" w14:textId="77777777" w:rsidR="00A819A2" w:rsidRPr="00C638DC" w:rsidRDefault="00A819A2" w:rsidP="00E8382F">
            <w:pPr>
              <w:widowControl w:val="0"/>
              <w:tabs>
                <w:tab w:val="left" w:pos="851"/>
              </w:tabs>
              <w:spacing w:line="245" w:lineRule="auto"/>
              <w:jc w:val="center"/>
              <w:outlineLvl w:val="2"/>
              <w:rPr>
                <w:color w:val="000000"/>
                <w:sz w:val="28"/>
                <w:szCs w:val="28"/>
              </w:rPr>
            </w:pPr>
            <w:r w:rsidRPr="00C638DC">
              <w:rPr>
                <w:b/>
                <w:color w:val="000000"/>
                <w:sz w:val="28"/>
                <w:szCs w:val="28"/>
              </w:rPr>
              <w:t>Kết luận</w:t>
            </w:r>
          </w:p>
        </w:tc>
        <w:tc>
          <w:tcPr>
            <w:tcW w:w="2530" w:type="pct"/>
          </w:tcPr>
          <w:p w14:paraId="0A7D02ED" w14:textId="77777777" w:rsidR="00A819A2" w:rsidRPr="00C638DC" w:rsidRDefault="00A819A2" w:rsidP="00E8382F">
            <w:pPr>
              <w:widowControl w:val="0"/>
              <w:tabs>
                <w:tab w:val="left" w:pos="851"/>
              </w:tabs>
              <w:spacing w:line="245" w:lineRule="auto"/>
              <w:ind w:left="-18"/>
              <w:rPr>
                <w:color w:val="000000"/>
                <w:sz w:val="28"/>
                <w:szCs w:val="28"/>
              </w:rPr>
            </w:pPr>
            <w:r w:rsidRPr="00C638DC">
              <w:rPr>
                <w:color w:val="000000"/>
                <w:sz w:val="28"/>
                <w:szCs w:val="28"/>
              </w:rPr>
              <w:t>Cả 3 tiêu chuẩn chi tiết đều được xác định là đạt.</w:t>
            </w:r>
          </w:p>
        </w:tc>
        <w:tc>
          <w:tcPr>
            <w:tcW w:w="860" w:type="pct"/>
          </w:tcPr>
          <w:p w14:paraId="78E5FE3C" w14:textId="77777777" w:rsidR="00A819A2" w:rsidRPr="00C638DC" w:rsidRDefault="00A819A2" w:rsidP="00E8382F">
            <w:pPr>
              <w:widowControl w:val="0"/>
              <w:tabs>
                <w:tab w:val="left" w:pos="851"/>
              </w:tabs>
              <w:spacing w:line="245" w:lineRule="auto"/>
              <w:jc w:val="center"/>
              <w:outlineLvl w:val="2"/>
              <w:rPr>
                <w:b/>
                <w:color w:val="000000"/>
                <w:sz w:val="28"/>
                <w:szCs w:val="28"/>
              </w:rPr>
            </w:pPr>
            <w:r w:rsidRPr="00C638DC">
              <w:rPr>
                <w:b/>
                <w:color w:val="000000"/>
                <w:sz w:val="28"/>
                <w:szCs w:val="28"/>
              </w:rPr>
              <w:t>Đạt</w:t>
            </w:r>
          </w:p>
        </w:tc>
      </w:tr>
      <w:tr w:rsidR="00A819A2" w:rsidRPr="00C638DC" w14:paraId="7B62C939" w14:textId="77777777" w:rsidTr="0004715E">
        <w:tc>
          <w:tcPr>
            <w:tcW w:w="1610" w:type="pct"/>
            <w:vMerge/>
            <w:vAlign w:val="center"/>
          </w:tcPr>
          <w:p w14:paraId="6DE1A7E3" w14:textId="77777777" w:rsidR="00A819A2" w:rsidRPr="00C638DC" w:rsidRDefault="00A819A2" w:rsidP="00E8382F">
            <w:pPr>
              <w:widowControl w:val="0"/>
              <w:tabs>
                <w:tab w:val="left" w:pos="851"/>
              </w:tabs>
              <w:spacing w:line="245" w:lineRule="auto"/>
              <w:outlineLvl w:val="2"/>
              <w:rPr>
                <w:color w:val="000000"/>
                <w:sz w:val="28"/>
                <w:szCs w:val="28"/>
              </w:rPr>
            </w:pPr>
          </w:p>
        </w:tc>
        <w:tc>
          <w:tcPr>
            <w:tcW w:w="2530" w:type="pct"/>
          </w:tcPr>
          <w:p w14:paraId="04F29D9D" w14:textId="77777777" w:rsidR="00A819A2" w:rsidRPr="00C638DC" w:rsidRDefault="00A819A2" w:rsidP="00E8382F">
            <w:pPr>
              <w:widowControl w:val="0"/>
              <w:tabs>
                <w:tab w:val="left" w:pos="851"/>
              </w:tabs>
              <w:spacing w:line="245" w:lineRule="auto"/>
              <w:ind w:left="-18"/>
              <w:rPr>
                <w:color w:val="000000"/>
                <w:sz w:val="28"/>
                <w:szCs w:val="28"/>
              </w:rPr>
            </w:pPr>
            <w:r w:rsidRPr="00C638DC">
              <w:rPr>
                <w:color w:val="000000"/>
                <w:sz w:val="28"/>
                <w:szCs w:val="28"/>
              </w:rPr>
              <w:t>Có 1 tiêu chuẩn chi tiết được xác định là không đạt.</w:t>
            </w:r>
          </w:p>
        </w:tc>
        <w:tc>
          <w:tcPr>
            <w:tcW w:w="860" w:type="pct"/>
          </w:tcPr>
          <w:p w14:paraId="6A95441C" w14:textId="77777777" w:rsidR="00A819A2" w:rsidRPr="00C638DC" w:rsidRDefault="00A819A2" w:rsidP="00E8382F">
            <w:pPr>
              <w:widowControl w:val="0"/>
              <w:tabs>
                <w:tab w:val="left" w:pos="851"/>
              </w:tabs>
              <w:spacing w:line="245" w:lineRule="auto"/>
              <w:jc w:val="center"/>
              <w:outlineLvl w:val="2"/>
              <w:rPr>
                <w:b/>
                <w:color w:val="000000"/>
                <w:sz w:val="28"/>
                <w:szCs w:val="28"/>
              </w:rPr>
            </w:pPr>
            <w:r w:rsidRPr="00C638DC">
              <w:rPr>
                <w:b/>
                <w:color w:val="000000"/>
                <w:sz w:val="28"/>
                <w:szCs w:val="28"/>
              </w:rPr>
              <w:t>Không đạt</w:t>
            </w:r>
          </w:p>
        </w:tc>
      </w:tr>
    </w:tbl>
    <w:p w14:paraId="17CE94DB" w14:textId="77777777" w:rsidR="001F1191" w:rsidRPr="008E0198" w:rsidRDefault="001F1191" w:rsidP="00E8382F">
      <w:pPr>
        <w:pStyle w:val="TOC1"/>
        <w:tabs>
          <w:tab w:val="left" w:pos="1418"/>
        </w:tabs>
        <w:spacing w:before="0" w:line="245" w:lineRule="auto"/>
        <w:ind w:left="0" w:firstLine="709"/>
        <w:rPr>
          <w:sz w:val="28"/>
          <w:szCs w:val="28"/>
          <w:lang w:val="es-ES"/>
        </w:rPr>
      </w:pPr>
      <w:r w:rsidRPr="008E0198">
        <w:rPr>
          <w:sz w:val="28"/>
          <w:szCs w:val="28"/>
          <w:lang w:val="es-ES"/>
        </w:rPr>
        <w:t xml:space="preserve">Mục 4. Tiêu chuẩn đánh giá về </w:t>
      </w:r>
      <w:r w:rsidR="002E2838" w:rsidRPr="008E0198">
        <w:rPr>
          <w:sz w:val="28"/>
          <w:szCs w:val="28"/>
          <w:lang w:val="es-ES"/>
        </w:rPr>
        <w:t>tài chính</w:t>
      </w:r>
    </w:p>
    <w:p w14:paraId="6B3166DA" w14:textId="77777777" w:rsidR="0099572A" w:rsidRPr="008E0198" w:rsidRDefault="0099572A" w:rsidP="00E8382F">
      <w:pPr>
        <w:widowControl w:val="0"/>
        <w:tabs>
          <w:tab w:val="left" w:pos="1418"/>
        </w:tabs>
        <w:spacing w:line="245" w:lineRule="auto"/>
        <w:ind w:firstLine="709"/>
        <w:jc w:val="left"/>
        <w:rPr>
          <w:b/>
          <w:i/>
          <w:sz w:val="28"/>
          <w:szCs w:val="28"/>
          <w:lang w:val="es-ES"/>
        </w:rPr>
      </w:pPr>
      <w:r w:rsidRPr="008E0198">
        <w:rPr>
          <w:i/>
          <w:sz w:val="28"/>
          <w:szCs w:val="28"/>
          <w:lang w:val="es-ES"/>
        </w:rPr>
        <w:t xml:space="preserve">Căn cứ tính chất, quy mô của từng gói thầu cụ thể mà lựa chọn một trong </w:t>
      </w:r>
      <w:r w:rsidR="00951EF7" w:rsidRPr="008E0198">
        <w:rPr>
          <w:i/>
          <w:sz w:val="28"/>
          <w:szCs w:val="28"/>
          <w:lang w:val="es-ES"/>
        </w:rPr>
        <w:t>các</w:t>
      </w:r>
      <w:r w:rsidRPr="008E0198">
        <w:rPr>
          <w:i/>
          <w:sz w:val="28"/>
          <w:szCs w:val="28"/>
          <w:lang w:val="es-ES"/>
        </w:rPr>
        <w:t xml:space="preserve"> phương pháp dưới đây cho phù hợp:</w:t>
      </w:r>
    </w:p>
    <w:p w14:paraId="6143BC78" w14:textId="28E0DF17" w:rsidR="001F1191" w:rsidRPr="008E0198" w:rsidRDefault="001F1191" w:rsidP="00E8382F">
      <w:pPr>
        <w:widowControl w:val="0"/>
        <w:tabs>
          <w:tab w:val="left" w:pos="1418"/>
        </w:tabs>
        <w:spacing w:line="245" w:lineRule="auto"/>
        <w:ind w:firstLine="709"/>
        <w:jc w:val="left"/>
        <w:rPr>
          <w:b/>
          <w:sz w:val="28"/>
          <w:szCs w:val="28"/>
          <w:lang w:val="es-ES"/>
        </w:rPr>
      </w:pPr>
      <w:r w:rsidRPr="008E0198">
        <w:rPr>
          <w:b/>
          <w:sz w:val="28"/>
          <w:szCs w:val="28"/>
          <w:lang w:val="es-ES"/>
        </w:rPr>
        <w:t>4.1. Phương pháp giá thấp nhất:</w:t>
      </w:r>
    </w:p>
    <w:p w14:paraId="7EA22A6C" w14:textId="77777777" w:rsidR="001F1191" w:rsidRPr="008E0198" w:rsidRDefault="001F1191" w:rsidP="00E8382F">
      <w:pPr>
        <w:tabs>
          <w:tab w:val="left" w:pos="993"/>
          <w:tab w:val="left" w:pos="1418"/>
        </w:tabs>
        <w:spacing w:line="245" w:lineRule="auto"/>
        <w:ind w:firstLine="709"/>
        <w:jc w:val="left"/>
        <w:rPr>
          <w:sz w:val="28"/>
          <w:szCs w:val="28"/>
          <w:lang w:val="es-ES"/>
        </w:rPr>
      </w:pPr>
      <w:r w:rsidRPr="008E0198">
        <w:rPr>
          <w:sz w:val="28"/>
          <w:szCs w:val="28"/>
          <w:lang w:val="es-ES"/>
        </w:rPr>
        <w:t>Cách xác định giá thấp nhất theo các bước sau đây:</w:t>
      </w:r>
    </w:p>
    <w:p w14:paraId="2E42617A" w14:textId="77777777" w:rsidR="001F1191" w:rsidRPr="008E0198" w:rsidRDefault="001F1191" w:rsidP="00E8382F">
      <w:pPr>
        <w:tabs>
          <w:tab w:val="left" w:pos="993"/>
          <w:tab w:val="left" w:pos="1418"/>
        </w:tabs>
        <w:spacing w:line="245" w:lineRule="auto"/>
        <w:ind w:firstLine="709"/>
        <w:jc w:val="left"/>
        <w:rPr>
          <w:sz w:val="28"/>
          <w:szCs w:val="28"/>
          <w:lang w:val="es-ES"/>
        </w:rPr>
      </w:pPr>
      <w:r w:rsidRPr="008E0198">
        <w:rPr>
          <w:sz w:val="28"/>
          <w:szCs w:val="28"/>
          <w:lang w:val="es-ES"/>
        </w:rPr>
        <w:t>Bước 1. Xác định giá dự thầu;</w:t>
      </w:r>
    </w:p>
    <w:p w14:paraId="43A2630E" w14:textId="77777777" w:rsidR="001F1191" w:rsidRPr="008E0198" w:rsidRDefault="001F1191" w:rsidP="00E8382F">
      <w:pPr>
        <w:tabs>
          <w:tab w:val="left" w:pos="993"/>
          <w:tab w:val="left" w:pos="1418"/>
        </w:tabs>
        <w:spacing w:line="245" w:lineRule="auto"/>
        <w:ind w:firstLine="709"/>
        <w:rPr>
          <w:sz w:val="28"/>
          <w:szCs w:val="28"/>
          <w:lang w:val="es-ES"/>
        </w:rPr>
      </w:pPr>
      <w:r w:rsidRPr="008E0198">
        <w:rPr>
          <w:sz w:val="28"/>
          <w:szCs w:val="28"/>
          <w:lang w:val="es-ES"/>
        </w:rPr>
        <w:t xml:space="preserve">Bước 2. </w:t>
      </w:r>
      <w:r w:rsidR="00A43BA3" w:rsidRPr="008E0198">
        <w:rPr>
          <w:sz w:val="28"/>
          <w:szCs w:val="28"/>
          <w:lang w:val="es-ES"/>
        </w:rPr>
        <w:t>Hiệu chỉnh sai lệch thừa</w:t>
      </w:r>
      <w:r w:rsidRPr="008E0198">
        <w:rPr>
          <w:sz w:val="28"/>
          <w:szCs w:val="28"/>
          <w:lang w:val="es-ES"/>
        </w:rPr>
        <w:t xml:space="preserve"> (thực hiện theo quy định tại Mục 28 E-CDNT);</w:t>
      </w:r>
    </w:p>
    <w:p w14:paraId="47BEF2D7" w14:textId="77777777" w:rsidR="001F1191" w:rsidRPr="008E0198" w:rsidRDefault="001F1191" w:rsidP="00E8382F">
      <w:pPr>
        <w:pStyle w:val="Sub-ClauseText"/>
        <w:tabs>
          <w:tab w:val="left" w:pos="993"/>
          <w:tab w:val="left" w:pos="1418"/>
        </w:tabs>
        <w:spacing w:before="0" w:after="0" w:line="245" w:lineRule="auto"/>
        <w:ind w:firstLine="709"/>
        <w:outlineLvl w:val="3"/>
        <w:rPr>
          <w:sz w:val="28"/>
          <w:szCs w:val="28"/>
          <w:lang w:val="es-ES"/>
        </w:rPr>
      </w:pPr>
      <w:r w:rsidRPr="008E0198">
        <w:rPr>
          <w:sz w:val="28"/>
          <w:szCs w:val="28"/>
          <w:lang w:val="es-ES"/>
        </w:rPr>
        <w:t>Bước 3. Xác định giá dự thầu sau</w:t>
      </w:r>
      <w:r w:rsidR="003A4ACA" w:rsidRPr="008E0198">
        <w:rPr>
          <w:sz w:val="28"/>
          <w:szCs w:val="28"/>
          <w:lang w:val="es-ES"/>
        </w:rPr>
        <w:t xml:space="preserve">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w:t>
      </w:r>
    </w:p>
    <w:p w14:paraId="03770B62" w14:textId="77777777" w:rsidR="001F1191" w:rsidRPr="008E0198" w:rsidRDefault="001F1191" w:rsidP="00E8382F">
      <w:pPr>
        <w:pStyle w:val="Sub-ClauseText"/>
        <w:tabs>
          <w:tab w:val="left" w:pos="993"/>
          <w:tab w:val="left" w:pos="1418"/>
        </w:tabs>
        <w:spacing w:before="0" w:after="0" w:line="245" w:lineRule="auto"/>
        <w:ind w:firstLine="709"/>
        <w:outlineLvl w:val="3"/>
        <w:rPr>
          <w:sz w:val="28"/>
          <w:szCs w:val="28"/>
          <w:lang w:val="es-ES"/>
        </w:rPr>
      </w:pPr>
      <w:r w:rsidRPr="008E0198">
        <w:rPr>
          <w:sz w:val="28"/>
          <w:szCs w:val="28"/>
          <w:lang w:val="es-ES"/>
        </w:rPr>
        <w:t>Bước 4. Xác định ưu đãi (nếu có) theo quy định tại Mục 29 E-CDNT</w:t>
      </w:r>
    </w:p>
    <w:p w14:paraId="08FC69F3" w14:textId="77777777" w:rsidR="001F1191" w:rsidRDefault="001F1191" w:rsidP="00E8382F">
      <w:pPr>
        <w:widowControl w:val="0"/>
        <w:tabs>
          <w:tab w:val="left" w:pos="993"/>
          <w:tab w:val="left" w:pos="1418"/>
        </w:tabs>
        <w:spacing w:line="245" w:lineRule="auto"/>
        <w:ind w:firstLine="709"/>
        <w:rPr>
          <w:sz w:val="28"/>
          <w:szCs w:val="28"/>
          <w:lang w:val="es-ES"/>
        </w:rPr>
      </w:pPr>
      <w:r w:rsidRPr="008E0198">
        <w:rPr>
          <w:sz w:val="28"/>
          <w:szCs w:val="28"/>
          <w:lang w:val="es-ES"/>
        </w:rPr>
        <w:t xml:space="preserve">Bước 5. Xếp hạng nhà thầu: </w:t>
      </w:r>
      <w:r w:rsidR="00D20BAA" w:rsidRPr="008E0198">
        <w:rPr>
          <w:sz w:val="28"/>
          <w:szCs w:val="28"/>
          <w:lang w:val="es-ES"/>
        </w:rPr>
        <w:t>E-HSDT</w:t>
      </w:r>
      <w:r w:rsidRPr="008E0198">
        <w:rPr>
          <w:sz w:val="28"/>
          <w:szCs w:val="28"/>
          <w:lang w:val="es-ES"/>
        </w:rPr>
        <w:t xml:space="preserve"> có giá dự thầu sau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 sau ưu đãi (nếu có) thấp nhất được xếp hạng thứ nhất.</w:t>
      </w:r>
    </w:p>
    <w:p w14:paraId="56793D5B" w14:textId="77777777" w:rsidR="0065159D" w:rsidRPr="001C5BD4" w:rsidRDefault="0065159D" w:rsidP="00E8382F">
      <w:pPr>
        <w:widowControl w:val="0"/>
        <w:tabs>
          <w:tab w:val="left" w:pos="993"/>
          <w:tab w:val="left" w:pos="1418"/>
        </w:tabs>
        <w:spacing w:line="245" w:lineRule="auto"/>
        <w:ind w:firstLine="709"/>
        <w:rPr>
          <w:sz w:val="28"/>
          <w:szCs w:val="28"/>
          <w:lang w:val="es-ES"/>
        </w:rPr>
      </w:pPr>
      <w:r w:rsidRPr="001C5BD4">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6A9BA8A2" w14:textId="4D339E5E" w:rsidR="00275268" w:rsidRPr="00C64E4C" w:rsidRDefault="00EC3EC5" w:rsidP="00C64E4C">
      <w:pPr>
        <w:jc w:val="left"/>
        <w:rPr>
          <w:b/>
          <w:sz w:val="28"/>
          <w:szCs w:val="28"/>
          <w:lang w:val="nl-NL"/>
        </w:rPr>
      </w:pPr>
      <w:r>
        <w:rPr>
          <w:b/>
          <w:sz w:val="28"/>
          <w:szCs w:val="28"/>
          <w:lang w:val="nl-NL"/>
        </w:rPr>
        <w:br w:type="page"/>
      </w:r>
      <w:bookmarkStart w:id="8" w:name="_Hlk183529757"/>
    </w:p>
    <w:p w14:paraId="70A14EAD" w14:textId="77777777" w:rsidR="00275268" w:rsidRPr="00EA01E4" w:rsidRDefault="00275268" w:rsidP="00E8382F">
      <w:pPr>
        <w:tabs>
          <w:tab w:val="left" w:pos="1418"/>
        </w:tabs>
        <w:spacing w:line="245" w:lineRule="auto"/>
        <w:jc w:val="center"/>
        <w:rPr>
          <w:sz w:val="28"/>
          <w:szCs w:val="28"/>
          <w:lang w:val="vi-VN"/>
        </w:rPr>
      </w:pPr>
    </w:p>
    <w:p w14:paraId="77543E67" w14:textId="77777777" w:rsidR="00275268" w:rsidRPr="00EA01E4" w:rsidRDefault="00275268" w:rsidP="00E8382F">
      <w:pPr>
        <w:tabs>
          <w:tab w:val="left" w:pos="1418"/>
        </w:tabs>
        <w:spacing w:line="245" w:lineRule="auto"/>
        <w:jc w:val="center"/>
        <w:rPr>
          <w:sz w:val="28"/>
          <w:szCs w:val="28"/>
          <w:lang w:val="vi-VN"/>
        </w:rPr>
      </w:pPr>
    </w:p>
    <w:bookmarkEnd w:id="0"/>
    <w:bookmarkEnd w:id="8"/>
    <w:p w14:paraId="75EAE37C" w14:textId="77777777" w:rsidR="00275268" w:rsidRPr="00EA01E4" w:rsidRDefault="00275268" w:rsidP="00E8382F">
      <w:pPr>
        <w:tabs>
          <w:tab w:val="left" w:pos="1418"/>
        </w:tabs>
        <w:spacing w:line="245" w:lineRule="auto"/>
        <w:jc w:val="center"/>
        <w:rPr>
          <w:sz w:val="28"/>
          <w:szCs w:val="28"/>
          <w:lang w:val="vi-VN"/>
        </w:rPr>
      </w:pPr>
    </w:p>
    <w:sectPr w:rsidR="00275268" w:rsidRPr="00EA01E4"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00176" w14:textId="77777777" w:rsidR="00A2067E" w:rsidRDefault="00A2067E" w:rsidP="00E05AF1">
      <w:r>
        <w:separator/>
      </w:r>
    </w:p>
  </w:endnote>
  <w:endnote w:type="continuationSeparator" w:id="0">
    <w:p w14:paraId="4FECFD11" w14:textId="77777777" w:rsidR="00A2067E" w:rsidRDefault="00A2067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7C92" w14:textId="77777777" w:rsidR="005315E3" w:rsidRDefault="0053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477E" w14:textId="77777777" w:rsidR="00A2067E" w:rsidRDefault="00A2067E" w:rsidP="00E05AF1">
      <w:r>
        <w:separator/>
      </w:r>
    </w:p>
  </w:footnote>
  <w:footnote w:type="continuationSeparator" w:id="0">
    <w:p w14:paraId="2B7B3458" w14:textId="77777777" w:rsidR="00A2067E" w:rsidRDefault="00A2067E" w:rsidP="00E05AF1">
      <w:r>
        <w:continuationSeparator/>
      </w:r>
    </w:p>
  </w:footnote>
  <w:footnote w:id="1">
    <w:p w14:paraId="35B13077" w14:textId="77777777" w:rsidR="005315E3" w:rsidRDefault="005315E3" w:rsidP="001C5BD4">
      <w:pPr>
        <w:pStyle w:val="FootnoteText"/>
        <w:tabs>
          <w:tab w:val="clear" w:pos="360"/>
          <w:tab w:val="left" w:pos="0"/>
        </w:tabs>
        <w:ind w:left="0" w:firstLine="0"/>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2">
    <w:p w14:paraId="699D02D2" w14:textId="77777777" w:rsidR="005315E3" w:rsidRPr="00EA01E4" w:rsidRDefault="005315E3">
      <w:pPr>
        <w:pStyle w:val="FootnoteText"/>
        <w:rPr>
          <w:lang w:val="vi-VN"/>
        </w:rPr>
      </w:pPr>
      <w:r w:rsidRPr="00BB4DE9">
        <w:rPr>
          <w:rStyle w:val="FootnoteReference"/>
        </w:rPr>
        <w:footnoteRef/>
      </w:r>
      <w:r w:rsidRPr="00206C3D">
        <w:t xml:space="preserve"> </w:t>
      </w:r>
      <w:r w:rsidRPr="00206C3D">
        <w:tab/>
      </w:r>
      <w:r w:rsidRPr="00ED1397">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w:t>
      </w:r>
      <w:r w:rsidRPr="002D247D">
        <w:rPr>
          <w:i/>
          <w:lang w:val="vi-VN"/>
        </w:rPr>
        <w:t>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EA01E4">
        <w:rPr>
          <w:i/>
          <w:lang w:val="vi-VN"/>
        </w:rPr>
        <w:t>; nhà thầu không phải cung cấp tài liệu chứng minh năng lực, kinh nghiệm để đối chiếu trong trường hợp E-HSMT không yêu cầu về năng lực, kinh nghiệm.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B427F"/>
    <w:multiLevelType w:val="hybridMultilevel"/>
    <w:tmpl w:val="72328712"/>
    <w:lvl w:ilvl="0" w:tplc="9E780B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494339">
    <w:abstractNumId w:val="19"/>
  </w:num>
  <w:num w:numId="2" w16cid:durableId="355935445">
    <w:abstractNumId w:val="22"/>
  </w:num>
  <w:num w:numId="3" w16cid:durableId="2084176159">
    <w:abstractNumId w:val="7"/>
  </w:num>
  <w:num w:numId="4" w16cid:durableId="1776168393">
    <w:abstractNumId w:val="25"/>
  </w:num>
  <w:num w:numId="5" w16cid:durableId="1832714670">
    <w:abstractNumId w:val="38"/>
  </w:num>
  <w:num w:numId="6" w16cid:durableId="1958562405">
    <w:abstractNumId w:val="14"/>
  </w:num>
  <w:num w:numId="7" w16cid:durableId="843590352">
    <w:abstractNumId w:val="32"/>
  </w:num>
  <w:num w:numId="8" w16cid:durableId="178933926">
    <w:abstractNumId w:val="12"/>
  </w:num>
  <w:num w:numId="9" w16cid:durableId="293607866">
    <w:abstractNumId w:val="29"/>
  </w:num>
  <w:num w:numId="10" w16cid:durableId="1814518255">
    <w:abstractNumId w:val="27"/>
  </w:num>
  <w:num w:numId="11" w16cid:durableId="267007702">
    <w:abstractNumId w:val="41"/>
  </w:num>
  <w:num w:numId="12" w16cid:durableId="379942802">
    <w:abstractNumId w:val="4"/>
  </w:num>
  <w:num w:numId="13" w16cid:durableId="1543246549">
    <w:abstractNumId w:val="2"/>
  </w:num>
  <w:num w:numId="14" w16cid:durableId="1927109702">
    <w:abstractNumId w:val="39"/>
  </w:num>
  <w:num w:numId="15" w16cid:durableId="71975132">
    <w:abstractNumId w:val="33"/>
  </w:num>
  <w:num w:numId="16" w16cid:durableId="1297031695">
    <w:abstractNumId w:val="3"/>
  </w:num>
  <w:num w:numId="17" w16cid:durableId="1515267340">
    <w:abstractNumId w:val="17"/>
  </w:num>
  <w:num w:numId="18" w16cid:durableId="1538614707">
    <w:abstractNumId w:val="23"/>
  </w:num>
  <w:num w:numId="19" w16cid:durableId="1228341695">
    <w:abstractNumId w:val="31"/>
  </w:num>
  <w:num w:numId="20" w16cid:durableId="1923640668">
    <w:abstractNumId w:val="26"/>
  </w:num>
  <w:num w:numId="21" w16cid:durableId="1402830088">
    <w:abstractNumId w:val="15"/>
  </w:num>
  <w:num w:numId="22" w16cid:durableId="1513495835">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9217506">
    <w:abstractNumId w:val="13"/>
  </w:num>
  <w:num w:numId="24" w16cid:durableId="296304412">
    <w:abstractNumId w:val="6"/>
  </w:num>
  <w:num w:numId="25" w16cid:durableId="482888033">
    <w:abstractNumId w:val="36"/>
  </w:num>
  <w:num w:numId="26" w16cid:durableId="1709136881">
    <w:abstractNumId w:val="16"/>
  </w:num>
  <w:num w:numId="27" w16cid:durableId="45836458">
    <w:abstractNumId w:val="20"/>
  </w:num>
  <w:num w:numId="28" w16cid:durableId="2035424211">
    <w:abstractNumId w:val="35"/>
  </w:num>
  <w:num w:numId="29" w16cid:durableId="2139300310">
    <w:abstractNumId w:val="0"/>
  </w:num>
  <w:num w:numId="30" w16cid:durableId="668556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864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7419695">
    <w:abstractNumId w:val="10"/>
  </w:num>
  <w:num w:numId="33" w16cid:durableId="1577398136">
    <w:abstractNumId w:val="1"/>
  </w:num>
  <w:num w:numId="34" w16cid:durableId="1858735063">
    <w:abstractNumId w:val="8"/>
  </w:num>
  <w:num w:numId="35" w16cid:durableId="41755904">
    <w:abstractNumId w:val="24"/>
  </w:num>
  <w:num w:numId="36" w16cid:durableId="1180238194">
    <w:abstractNumId w:val="9"/>
  </w:num>
  <w:num w:numId="37" w16cid:durableId="1146554781">
    <w:abstractNumId w:val="18"/>
  </w:num>
  <w:num w:numId="38" w16cid:durableId="15235386">
    <w:abstractNumId w:val="37"/>
  </w:num>
  <w:num w:numId="39" w16cid:durableId="2031643871">
    <w:abstractNumId w:val="34"/>
  </w:num>
  <w:num w:numId="40" w16cid:durableId="1959296253">
    <w:abstractNumId w:val="28"/>
  </w:num>
  <w:num w:numId="41" w16cid:durableId="1136492197">
    <w:abstractNumId w:val="11"/>
  </w:num>
  <w:num w:numId="42" w16cid:durableId="1474106439">
    <w:abstractNumId w:val="40"/>
  </w:num>
  <w:num w:numId="43" w16cid:durableId="1232352640">
    <w:abstractNumId w:val="30"/>
  </w:num>
  <w:num w:numId="44" w16cid:durableId="1271356171">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07E67"/>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6C0"/>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7DC"/>
    <w:rsid w:val="00042850"/>
    <w:rsid w:val="00043620"/>
    <w:rsid w:val="0004381C"/>
    <w:rsid w:val="000445B4"/>
    <w:rsid w:val="00044C27"/>
    <w:rsid w:val="0004504E"/>
    <w:rsid w:val="000451E0"/>
    <w:rsid w:val="0004560C"/>
    <w:rsid w:val="00045763"/>
    <w:rsid w:val="000462E5"/>
    <w:rsid w:val="00046327"/>
    <w:rsid w:val="00046718"/>
    <w:rsid w:val="00046C52"/>
    <w:rsid w:val="00046C59"/>
    <w:rsid w:val="000470D9"/>
    <w:rsid w:val="0004715E"/>
    <w:rsid w:val="000500BF"/>
    <w:rsid w:val="00050C59"/>
    <w:rsid w:val="000511CF"/>
    <w:rsid w:val="0005149E"/>
    <w:rsid w:val="00051598"/>
    <w:rsid w:val="000516A1"/>
    <w:rsid w:val="00051A95"/>
    <w:rsid w:val="00051D1B"/>
    <w:rsid w:val="00052527"/>
    <w:rsid w:val="00053F38"/>
    <w:rsid w:val="00055092"/>
    <w:rsid w:val="000554F1"/>
    <w:rsid w:val="000558D8"/>
    <w:rsid w:val="0005663E"/>
    <w:rsid w:val="00057304"/>
    <w:rsid w:val="0006142E"/>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516"/>
    <w:rsid w:val="00075C1D"/>
    <w:rsid w:val="00075F6A"/>
    <w:rsid w:val="00076581"/>
    <w:rsid w:val="000766BF"/>
    <w:rsid w:val="00076F06"/>
    <w:rsid w:val="000773CC"/>
    <w:rsid w:val="0007767D"/>
    <w:rsid w:val="00080364"/>
    <w:rsid w:val="00080DA6"/>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0CBF"/>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0C8A"/>
    <w:rsid w:val="00103FA5"/>
    <w:rsid w:val="00105154"/>
    <w:rsid w:val="00110404"/>
    <w:rsid w:val="0011074F"/>
    <w:rsid w:val="001107C4"/>
    <w:rsid w:val="00110C87"/>
    <w:rsid w:val="0011171C"/>
    <w:rsid w:val="00112BFB"/>
    <w:rsid w:val="001133A7"/>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127"/>
    <w:rsid w:val="00170ACE"/>
    <w:rsid w:val="0017186C"/>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296"/>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192"/>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3750"/>
    <w:rsid w:val="00204584"/>
    <w:rsid w:val="00205029"/>
    <w:rsid w:val="002054A4"/>
    <w:rsid w:val="002059E1"/>
    <w:rsid w:val="00205DB0"/>
    <w:rsid w:val="002067B0"/>
    <w:rsid w:val="00206C3D"/>
    <w:rsid w:val="00206E9E"/>
    <w:rsid w:val="00206EF6"/>
    <w:rsid w:val="00207CA2"/>
    <w:rsid w:val="00207F4A"/>
    <w:rsid w:val="002102F9"/>
    <w:rsid w:val="00210863"/>
    <w:rsid w:val="00210E2B"/>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09EB"/>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0E0"/>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34"/>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20"/>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4E71"/>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29FA"/>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0B3C"/>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1AF"/>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AAD"/>
    <w:rsid w:val="003D2B60"/>
    <w:rsid w:val="003D3556"/>
    <w:rsid w:val="003D4125"/>
    <w:rsid w:val="003D4268"/>
    <w:rsid w:val="003D454F"/>
    <w:rsid w:val="003D48AE"/>
    <w:rsid w:val="003D4FAF"/>
    <w:rsid w:val="003D6085"/>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4725C"/>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580"/>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0D8"/>
    <w:rsid w:val="00494C66"/>
    <w:rsid w:val="0049507D"/>
    <w:rsid w:val="0049517A"/>
    <w:rsid w:val="0049681E"/>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6D4"/>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4BB"/>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15E3"/>
    <w:rsid w:val="005325C8"/>
    <w:rsid w:val="005329D9"/>
    <w:rsid w:val="0053374A"/>
    <w:rsid w:val="00533761"/>
    <w:rsid w:val="00534B1B"/>
    <w:rsid w:val="00535A79"/>
    <w:rsid w:val="00535D80"/>
    <w:rsid w:val="00536D71"/>
    <w:rsid w:val="005400D5"/>
    <w:rsid w:val="00543711"/>
    <w:rsid w:val="005439D9"/>
    <w:rsid w:val="005445DF"/>
    <w:rsid w:val="00544CB8"/>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589"/>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1FA6"/>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1D29"/>
    <w:rsid w:val="005B32C3"/>
    <w:rsid w:val="005B3CFE"/>
    <w:rsid w:val="005B4029"/>
    <w:rsid w:val="005B428C"/>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3F"/>
    <w:rsid w:val="005E1265"/>
    <w:rsid w:val="005E1927"/>
    <w:rsid w:val="005E25C3"/>
    <w:rsid w:val="005E26C4"/>
    <w:rsid w:val="005E27F9"/>
    <w:rsid w:val="005E43FD"/>
    <w:rsid w:val="005E46BC"/>
    <w:rsid w:val="005E7543"/>
    <w:rsid w:val="005F008D"/>
    <w:rsid w:val="005F0A7B"/>
    <w:rsid w:val="005F0AC7"/>
    <w:rsid w:val="005F0D62"/>
    <w:rsid w:val="005F1B35"/>
    <w:rsid w:val="005F25A2"/>
    <w:rsid w:val="005F48AD"/>
    <w:rsid w:val="005F53D0"/>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282B"/>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279F"/>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687F"/>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4B4D"/>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1C"/>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1EC7"/>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23C7"/>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073"/>
    <w:rsid w:val="0079645E"/>
    <w:rsid w:val="00796834"/>
    <w:rsid w:val="00796CFE"/>
    <w:rsid w:val="0079717A"/>
    <w:rsid w:val="007A052D"/>
    <w:rsid w:val="007A113F"/>
    <w:rsid w:val="007A1480"/>
    <w:rsid w:val="007A17A7"/>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2FB"/>
    <w:rsid w:val="007B38D0"/>
    <w:rsid w:val="007B3D46"/>
    <w:rsid w:val="007B433F"/>
    <w:rsid w:val="007B479D"/>
    <w:rsid w:val="007B4C01"/>
    <w:rsid w:val="007B5566"/>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2DE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0B2A"/>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4BC"/>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798"/>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6B3"/>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2F3E"/>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37B"/>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2A8"/>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3387"/>
    <w:rsid w:val="00964352"/>
    <w:rsid w:val="009643CD"/>
    <w:rsid w:val="0096484E"/>
    <w:rsid w:val="009655E0"/>
    <w:rsid w:val="009716CC"/>
    <w:rsid w:val="00971998"/>
    <w:rsid w:val="009725A5"/>
    <w:rsid w:val="009725AE"/>
    <w:rsid w:val="009728AC"/>
    <w:rsid w:val="009744EE"/>
    <w:rsid w:val="00975293"/>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2E81"/>
    <w:rsid w:val="00993211"/>
    <w:rsid w:val="00994E9E"/>
    <w:rsid w:val="009956D3"/>
    <w:rsid w:val="0099572A"/>
    <w:rsid w:val="00995CCC"/>
    <w:rsid w:val="00996FDD"/>
    <w:rsid w:val="00997374"/>
    <w:rsid w:val="00997E03"/>
    <w:rsid w:val="009A02FA"/>
    <w:rsid w:val="009A08B7"/>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2D81"/>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67E"/>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19A2"/>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A7DBC"/>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1DF8"/>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3BF"/>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786"/>
    <w:rsid w:val="00BE5A9A"/>
    <w:rsid w:val="00BE6A3C"/>
    <w:rsid w:val="00BE76EB"/>
    <w:rsid w:val="00BF1846"/>
    <w:rsid w:val="00BF1B2B"/>
    <w:rsid w:val="00BF2BC1"/>
    <w:rsid w:val="00BF32EE"/>
    <w:rsid w:val="00BF3617"/>
    <w:rsid w:val="00BF4082"/>
    <w:rsid w:val="00BF4CD8"/>
    <w:rsid w:val="00BF7489"/>
    <w:rsid w:val="00BF79AD"/>
    <w:rsid w:val="00BF79DA"/>
    <w:rsid w:val="00BF7A86"/>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28B0"/>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38DC"/>
    <w:rsid w:val="00C643CA"/>
    <w:rsid w:val="00C64E4C"/>
    <w:rsid w:val="00C64E75"/>
    <w:rsid w:val="00C64EBB"/>
    <w:rsid w:val="00C64FAB"/>
    <w:rsid w:val="00C65500"/>
    <w:rsid w:val="00C65A4D"/>
    <w:rsid w:val="00C707E9"/>
    <w:rsid w:val="00C70BF7"/>
    <w:rsid w:val="00C736E8"/>
    <w:rsid w:val="00C73FFC"/>
    <w:rsid w:val="00C769BF"/>
    <w:rsid w:val="00C7752A"/>
    <w:rsid w:val="00C77A6D"/>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0A80"/>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66E"/>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964"/>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50"/>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47E"/>
    <w:rsid w:val="00D63BC7"/>
    <w:rsid w:val="00D63F7D"/>
    <w:rsid w:val="00D65B17"/>
    <w:rsid w:val="00D65E60"/>
    <w:rsid w:val="00D661C0"/>
    <w:rsid w:val="00D66597"/>
    <w:rsid w:val="00D666EF"/>
    <w:rsid w:val="00D67327"/>
    <w:rsid w:val="00D67F53"/>
    <w:rsid w:val="00D7083F"/>
    <w:rsid w:val="00D70928"/>
    <w:rsid w:val="00D7298E"/>
    <w:rsid w:val="00D73448"/>
    <w:rsid w:val="00D73DF6"/>
    <w:rsid w:val="00D73FB3"/>
    <w:rsid w:val="00D7408D"/>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0E9E"/>
    <w:rsid w:val="00DA248F"/>
    <w:rsid w:val="00DA2F7E"/>
    <w:rsid w:val="00DA357D"/>
    <w:rsid w:val="00DA3E37"/>
    <w:rsid w:val="00DA4B4B"/>
    <w:rsid w:val="00DA4BB2"/>
    <w:rsid w:val="00DA59B6"/>
    <w:rsid w:val="00DA6036"/>
    <w:rsid w:val="00DA6047"/>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B7E84"/>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E6446"/>
    <w:rsid w:val="00DF04F3"/>
    <w:rsid w:val="00DF07B8"/>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613"/>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57D86"/>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A00"/>
    <w:rsid w:val="00E82FEC"/>
    <w:rsid w:val="00E830ED"/>
    <w:rsid w:val="00E8382F"/>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1E4"/>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3EC5"/>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E64A5"/>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DD6"/>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A9C"/>
    <w:rsid w:val="00F93CDA"/>
    <w:rsid w:val="00F958CE"/>
    <w:rsid w:val="00F960BA"/>
    <w:rsid w:val="00F9633C"/>
    <w:rsid w:val="00F96A80"/>
    <w:rsid w:val="00F97526"/>
    <w:rsid w:val="00F9770C"/>
    <w:rsid w:val="00FA0ABD"/>
    <w:rsid w:val="00FA38A0"/>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2BC9"/>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1E41"/>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2A56E"/>
  <w15:docId w15:val="{628AC330-3079-4475-8F9F-2C680355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Char4">
    <w:name w:val="Char4"/>
    <w:basedOn w:val="Normal"/>
    <w:semiHidden/>
    <w:rsid w:val="004940D8"/>
    <w:pPr>
      <w:spacing w:after="160" w:line="240" w:lineRule="exact"/>
      <w:jc w:val="left"/>
    </w:pPr>
    <w:rPr>
      <w:rFonts w:ascii="Arial" w:hAnsi="Arial" w:cs="Arial"/>
      <w:sz w:val="22"/>
      <w:szCs w:val="22"/>
    </w:rPr>
  </w:style>
  <w:style w:type="paragraph" w:customStyle="1" w:styleId="msonormal0">
    <w:name w:val="msonormal"/>
    <w:basedOn w:val="Normal"/>
    <w:rsid w:val="005F48AD"/>
    <w:pPr>
      <w:spacing w:before="100" w:beforeAutospacing="1" w:after="100" w:afterAutospacing="1"/>
      <w:jc w:val="left"/>
    </w:pPr>
    <w:rPr>
      <w:szCs w:val="24"/>
    </w:rPr>
  </w:style>
  <w:style w:type="paragraph" w:customStyle="1" w:styleId="xl66">
    <w:name w:val="xl66"/>
    <w:basedOn w:val="Normal"/>
    <w:rsid w:val="005F48AD"/>
    <w:pPr>
      <w:spacing w:before="100" w:beforeAutospacing="1" w:after="100" w:afterAutospacing="1"/>
      <w:jc w:val="left"/>
    </w:pPr>
    <w:rPr>
      <w:szCs w:val="24"/>
    </w:rPr>
  </w:style>
  <w:style w:type="paragraph" w:customStyle="1" w:styleId="xl67">
    <w:name w:val="xl67"/>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6400"/>
      <w:szCs w:val="24"/>
    </w:rPr>
  </w:style>
  <w:style w:type="paragraph" w:customStyle="1" w:styleId="xl68">
    <w:name w:val="xl68"/>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6400"/>
      <w:szCs w:val="24"/>
    </w:rPr>
  </w:style>
  <w:style w:type="paragraph" w:customStyle="1" w:styleId="xl69">
    <w:name w:val="xl69"/>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0">
    <w:name w:val="xl70"/>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6400"/>
      <w:szCs w:val="24"/>
    </w:rPr>
  </w:style>
  <w:style w:type="paragraph" w:customStyle="1" w:styleId="xl71">
    <w:name w:val="xl71"/>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2">
    <w:name w:val="xl72"/>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3">
    <w:name w:val="xl73"/>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74">
    <w:name w:val="xl74"/>
    <w:basedOn w:val="Normal"/>
    <w:rsid w:val="005F48AD"/>
    <w:pPr>
      <w:spacing w:before="100" w:beforeAutospacing="1" w:after="100" w:afterAutospacing="1"/>
      <w:jc w:val="left"/>
    </w:pPr>
    <w:rPr>
      <w:szCs w:val="24"/>
    </w:rPr>
  </w:style>
  <w:style w:type="paragraph" w:customStyle="1" w:styleId="xl75">
    <w:name w:val="xl75"/>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6">
    <w:name w:val="xl76"/>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7">
    <w:name w:val="xl77"/>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8">
    <w:name w:val="xl78"/>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9">
    <w:name w:val="xl79"/>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0">
    <w:name w:val="xl80"/>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1">
    <w:name w:val="xl81"/>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2">
    <w:name w:val="xl82"/>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3">
    <w:name w:val="xl83"/>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84">
    <w:name w:val="xl84"/>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85">
    <w:name w:val="xl85"/>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color w:val="000000"/>
      <w:szCs w:val="24"/>
    </w:rPr>
  </w:style>
  <w:style w:type="paragraph" w:customStyle="1" w:styleId="xl86">
    <w:name w:val="xl86"/>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87">
    <w:name w:val="xl87"/>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48670764">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69286594">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73608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FDA28-CC1F-4ED8-9777-42CB7D0A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2970</Words>
  <Characters>16933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cp:revision>
  <cp:lastPrinted>2025-08-06T08:28:00Z</cp:lastPrinted>
  <dcterms:created xsi:type="dcterms:W3CDTF">2025-08-11T03:33:00Z</dcterms:created>
  <dcterms:modified xsi:type="dcterms:W3CDTF">2025-08-11T03:35:00Z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