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A2BF9" w14:textId="77777777" w:rsidR="001C773C" w:rsidRPr="008435E0" w:rsidRDefault="00552C91">
      <w:pPr>
        <w:spacing w:after="133"/>
        <w:ind w:left="888"/>
        <w:rPr>
          <w:rFonts w:ascii="Times New Roman" w:hAnsi="Times New Roman" w:cs="Times New Roman"/>
          <w:b/>
          <w:sz w:val="28"/>
          <w:szCs w:val="28"/>
        </w:rPr>
      </w:pPr>
      <w:r w:rsidRPr="008435E0">
        <w:rPr>
          <w:rFonts w:ascii="Times New Roman" w:eastAsia="Times New Roman" w:hAnsi="Times New Roman" w:cs="Times New Roman"/>
          <w:b/>
          <w:sz w:val="28"/>
          <w:szCs w:val="28"/>
        </w:rPr>
        <w:t>Mục 3. Ti</w:t>
      </w:r>
      <w:r w:rsidR="008435E0" w:rsidRPr="008435E0">
        <w:rPr>
          <w:rFonts w:ascii="Times New Roman" w:eastAsia="Times New Roman" w:hAnsi="Times New Roman" w:cs="Times New Roman"/>
          <w:b/>
          <w:sz w:val="28"/>
          <w:szCs w:val="28"/>
        </w:rPr>
        <w:t>êu chuẩn đánh giá về kỹ thuật:</w:t>
      </w:r>
    </w:p>
    <w:p w14:paraId="3A25A854" w14:textId="77777777" w:rsidR="001C773C" w:rsidRPr="008435E0" w:rsidRDefault="00E33A5D" w:rsidP="00F90F3C">
      <w:pPr>
        <w:spacing w:after="0" w:line="237"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Sử dụng tiêu chí đạt/</w:t>
      </w:r>
      <w:r w:rsidR="00552C91" w:rsidRPr="008435E0">
        <w:rPr>
          <w:rFonts w:ascii="Times New Roman" w:eastAsia="Times New Roman" w:hAnsi="Times New Roman" w:cs="Times New Roman"/>
          <w:sz w:val="28"/>
          <w:szCs w:val="28"/>
        </w:rPr>
        <w:t>không đạt. E-HSDT được đánh giá là đáp ứng yêu cầu về kỹ thuật khi có tất cả các tiêu chí tổng</w:t>
      </w:r>
      <w:r w:rsidR="008435E0" w:rsidRPr="008435E0">
        <w:rPr>
          <w:rFonts w:ascii="Times New Roman" w:eastAsia="Times New Roman" w:hAnsi="Times New Roman" w:cs="Times New Roman"/>
          <w:sz w:val="28"/>
          <w:szCs w:val="28"/>
        </w:rPr>
        <w:t xml:space="preserve"> quát đều được đánh giá là đạt.</w:t>
      </w:r>
    </w:p>
    <w:p w14:paraId="51B7732F" w14:textId="77777777" w:rsidR="001C773C" w:rsidRPr="008435E0" w:rsidRDefault="001C773C" w:rsidP="008435E0">
      <w:pPr>
        <w:spacing w:after="0" w:line="237" w:lineRule="auto"/>
        <w:ind w:firstLine="720"/>
        <w:rPr>
          <w:rFonts w:ascii="Times New Roman" w:eastAsia="Times New Roman" w:hAnsi="Times New Roman" w:cs="Times New Roman"/>
          <w:sz w:val="28"/>
          <w:szCs w:val="28"/>
        </w:rPr>
      </w:pPr>
    </w:p>
    <w:tbl>
      <w:tblPr>
        <w:tblStyle w:val="TableGrid"/>
        <w:tblW w:w="13310" w:type="dxa"/>
        <w:tblInd w:w="0" w:type="dxa"/>
        <w:tblCellMar>
          <w:top w:w="56" w:type="dxa"/>
        </w:tblCellMar>
        <w:tblLook w:val="04A0" w:firstRow="1" w:lastRow="0" w:firstColumn="1" w:lastColumn="0" w:noHBand="0" w:noVBand="1"/>
      </w:tblPr>
      <w:tblGrid>
        <w:gridCol w:w="638"/>
        <w:gridCol w:w="2476"/>
        <w:gridCol w:w="5386"/>
        <w:gridCol w:w="4810"/>
      </w:tblGrid>
      <w:tr w:rsidR="001C773C" w:rsidRPr="008435E0" w14:paraId="20102188" w14:textId="77777777" w:rsidTr="0087047B">
        <w:trPr>
          <w:trHeight w:val="374"/>
        </w:trPr>
        <w:tc>
          <w:tcPr>
            <w:tcW w:w="638" w:type="dxa"/>
            <w:vMerge w:val="restart"/>
            <w:tcBorders>
              <w:top w:val="single" w:sz="4" w:space="0" w:color="000000"/>
              <w:left w:val="single" w:sz="4" w:space="0" w:color="000000"/>
              <w:bottom w:val="single" w:sz="4" w:space="0" w:color="000000"/>
              <w:right w:val="single" w:sz="4" w:space="0" w:color="000000"/>
            </w:tcBorders>
            <w:vAlign w:val="center"/>
          </w:tcPr>
          <w:p w14:paraId="05CAB5A8" w14:textId="77777777" w:rsidR="001C773C" w:rsidRPr="008435E0" w:rsidRDefault="00552C91" w:rsidP="008435E0">
            <w:pPr>
              <w:ind w:left="158"/>
              <w:rPr>
                <w:rFonts w:ascii="Times New Roman" w:hAnsi="Times New Roman" w:cs="Times New Roman"/>
                <w:b/>
                <w:sz w:val="28"/>
                <w:szCs w:val="28"/>
              </w:rPr>
            </w:pPr>
            <w:r w:rsidRPr="008435E0">
              <w:rPr>
                <w:rFonts w:ascii="Times New Roman" w:eastAsia="Times New Roman" w:hAnsi="Times New Roman" w:cs="Times New Roman"/>
                <w:b/>
                <w:sz w:val="28"/>
                <w:szCs w:val="28"/>
              </w:rPr>
              <w:t>TT</w:t>
            </w:r>
          </w:p>
        </w:tc>
        <w:tc>
          <w:tcPr>
            <w:tcW w:w="2476" w:type="dxa"/>
            <w:vMerge w:val="restart"/>
            <w:tcBorders>
              <w:top w:val="single" w:sz="4" w:space="0" w:color="000000"/>
              <w:left w:val="single" w:sz="4" w:space="0" w:color="000000"/>
              <w:bottom w:val="single" w:sz="4" w:space="0" w:color="000000"/>
              <w:right w:val="single" w:sz="4" w:space="0" w:color="000000"/>
            </w:tcBorders>
            <w:vAlign w:val="center"/>
          </w:tcPr>
          <w:p w14:paraId="4CA7B0DE" w14:textId="77777777" w:rsidR="001C773C" w:rsidRPr="008435E0" w:rsidRDefault="00552C91" w:rsidP="008435E0">
            <w:pPr>
              <w:ind w:left="3"/>
              <w:jc w:val="center"/>
              <w:rPr>
                <w:rFonts w:ascii="Times New Roman" w:hAnsi="Times New Roman" w:cs="Times New Roman"/>
                <w:b/>
                <w:sz w:val="28"/>
                <w:szCs w:val="28"/>
              </w:rPr>
            </w:pPr>
            <w:r w:rsidRPr="008435E0">
              <w:rPr>
                <w:rFonts w:ascii="Times New Roman" w:eastAsia="Times New Roman" w:hAnsi="Times New Roman" w:cs="Times New Roman"/>
                <w:b/>
                <w:sz w:val="28"/>
                <w:szCs w:val="28"/>
              </w:rPr>
              <w:t>Nội dung đánh giá</w:t>
            </w:r>
          </w:p>
        </w:tc>
        <w:tc>
          <w:tcPr>
            <w:tcW w:w="10196" w:type="dxa"/>
            <w:gridSpan w:val="2"/>
            <w:tcBorders>
              <w:top w:val="single" w:sz="4" w:space="0" w:color="000000"/>
              <w:left w:val="single" w:sz="4" w:space="0" w:color="000000"/>
              <w:bottom w:val="single" w:sz="4" w:space="0" w:color="000000"/>
              <w:right w:val="single" w:sz="4" w:space="0" w:color="000000"/>
            </w:tcBorders>
            <w:vAlign w:val="center"/>
          </w:tcPr>
          <w:p w14:paraId="58390F63" w14:textId="77777777" w:rsidR="001C773C" w:rsidRPr="008435E0" w:rsidRDefault="008435E0">
            <w:pPr>
              <w:ind w:left="2"/>
              <w:jc w:val="center"/>
              <w:rPr>
                <w:rFonts w:ascii="Times New Roman" w:hAnsi="Times New Roman" w:cs="Times New Roman"/>
                <w:b/>
                <w:sz w:val="28"/>
                <w:szCs w:val="28"/>
              </w:rPr>
            </w:pPr>
            <w:r>
              <w:rPr>
                <w:rFonts w:ascii="Times New Roman" w:eastAsia="Times New Roman" w:hAnsi="Times New Roman" w:cs="Times New Roman"/>
                <w:b/>
                <w:sz w:val="28"/>
                <w:szCs w:val="28"/>
              </w:rPr>
              <w:t>Mức đánh giá</w:t>
            </w:r>
          </w:p>
        </w:tc>
      </w:tr>
      <w:tr w:rsidR="001C773C" w:rsidRPr="008435E0" w14:paraId="0D15044F" w14:textId="77777777" w:rsidTr="0087047B">
        <w:trPr>
          <w:trHeight w:val="365"/>
        </w:trPr>
        <w:tc>
          <w:tcPr>
            <w:tcW w:w="0" w:type="auto"/>
            <w:vMerge/>
            <w:tcBorders>
              <w:top w:val="nil"/>
              <w:left w:val="single" w:sz="4" w:space="0" w:color="000000"/>
              <w:bottom w:val="single" w:sz="4" w:space="0" w:color="000000"/>
              <w:right w:val="single" w:sz="4" w:space="0" w:color="000000"/>
            </w:tcBorders>
            <w:vAlign w:val="center"/>
          </w:tcPr>
          <w:p w14:paraId="25E32CB5" w14:textId="77777777" w:rsidR="001C773C" w:rsidRPr="008435E0" w:rsidRDefault="001C773C">
            <w:pPr>
              <w:rPr>
                <w:rFonts w:ascii="Times New Roman" w:hAnsi="Times New Roman" w:cs="Times New Roman"/>
                <w:b/>
                <w:sz w:val="28"/>
                <w:szCs w:val="28"/>
              </w:rPr>
            </w:pPr>
          </w:p>
        </w:tc>
        <w:tc>
          <w:tcPr>
            <w:tcW w:w="2476" w:type="dxa"/>
            <w:vMerge/>
            <w:tcBorders>
              <w:top w:val="nil"/>
              <w:left w:val="single" w:sz="4" w:space="0" w:color="000000"/>
              <w:bottom w:val="single" w:sz="4" w:space="0" w:color="000000"/>
              <w:right w:val="single" w:sz="4" w:space="0" w:color="000000"/>
            </w:tcBorders>
            <w:vAlign w:val="center"/>
          </w:tcPr>
          <w:p w14:paraId="1736EE7A" w14:textId="77777777" w:rsidR="001C773C" w:rsidRPr="008435E0" w:rsidRDefault="001C773C">
            <w:pPr>
              <w:rPr>
                <w:rFonts w:ascii="Times New Roman" w:hAnsi="Times New Roman" w:cs="Times New Roman"/>
                <w:b/>
                <w:sz w:val="28"/>
                <w:szCs w:val="28"/>
              </w:rPr>
            </w:pPr>
          </w:p>
        </w:tc>
        <w:tc>
          <w:tcPr>
            <w:tcW w:w="5386" w:type="dxa"/>
            <w:tcBorders>
              <w:top w:val="single" w:sz="4" w:space="0" w:color="000000"/>
              <w:left w:val="single" w:sz="4" w:space="0" w:color="000000"/>
              <w:bottom w:val="single" w:sz="4" w:space="0" w:color="000000"/>
              <w:right w:val="single" w:sz="4" w:space="0" w:color="000000"/>
            </w:tcBorders>
            <w:vAlign w:val="center"/>
          </w:tcPr>
          <w:p w14:paraId="3167862E" w14:textId="77777777" w:rsidR="001C773C" w:rsidRPr="008435E0" w:rsidRDefault="008435E0">
            <w:pPr>
              <w:jc w:val="center"/>
              <w:rPr>
                <w:rFonts w:ascii="Times New Roman" w:hAnsi="Times New Roman" w:cs="Times New Roman"/>
                <w:b/>
                <w:sz w:val="28"/>
                <w:szCs w:val="28"/>
              </w:rPr>
            </w:pPr>
            <w:r w:rsidRPr="008435E0">
              <w:rPr>
                <w:rFonts w:ascii="Times New Roman" w:eastAsia="Times New Roman" w:hAnsi="Times New Roman" w:cs="Times New Roman"/>
                <w:b/>
                <w:sz w:val="28"/>
                <w:szCs w:val="28"/>
              </w:rPr>
              <w:t>Đạt</w:t>
            </w:r>
          </w:p>
        </w:tc>
        <w:tc>
          <w:tcPr>
            <w:tcW w:w="4810" w:type="dxa"/>
            <w:tcBorders>
              <w:top w:val="single" w:sz="4" w:space="0" w:color="000000"/>
              <w:left w:val="single" w:sz="4" w:space="0" w:color="000000"/>
              <w:bottom w:val="single" w:sz="4" w:space="0" w:color="auto"/>
              <w:right w:val="single" w:sz="4" w:space="0" w:color="000000"/>
            </w:tcBorders>
            <w:vAlign w:val="center"/>
          </w:tcPr>
          <w:p w14:paraId="6B934D9A" w14:textId="77777777" w:rsidR="001C773C" w:rsidRPr="008435E0" w:rsidRDefault="008435E0">
            <w:pPr>
              <w:jc w:val="center"/>
              <w:rPr>
                <w:rFonts w:ascii="Times New Roman" w:hAnsi="Times New Roman" w:cs="Times New Roman"/>
                <w:b/>
                <w:sz w:val="28"/>
                <w:szCs w:val="28"/>
              </w:rPr>
            </w:pPr>
            <w:r w:rsidRPr="008435E0">
              <w:rPr>
                <w:rFonts w:ascii="Times New Roman" w:eastAsia="Times New Roman" w:hAnsi="Times New Roman" w:cs="Times New Roman"/>
                <w:b/>
                <w:sz w:val="28"/>
                <w:szCs w:val="28"/>
              </w:rPr>
              <w:t>Không đạt</w:t>
            </w:r>
          </w:p>
        </w:tc>
      </w:tr>
      <w:tr w:rsidR="008435E0" w:rsidRPr="008435E0" w14:paraId="2CD30998" w14:textId="77777777" w:rsidTr="00D455BF">
        <w:trPr>
          <w:trHeight w:val="590"/>
        </w:trPr>
        <w:tc>
          <w:tcPr>
            <w:tcW w:w="638" w:type="dxa"/>
            <w:vMerge w:val="restart"/>
            <w:tcBorders>
              <w:top w:val="single" w:sz="4" w:space="0" w:color="000000"/>
              <w:left w:val="single" w:sz="4" w:space="0" w:color="000000"/>
              <w:right w:val="single" w:sz="4" w:space="0" w:color="000000"/>
            </w:tcBorders>
          </w:tcPr>
          <w:p w14:paraId="7A530BCF" w14:textId="77777777" w:rsidR="008435E0" w:rsidRPr="008435E0" w:rsidRDefault="008435E0" w:rsidP="00C15545">
            <w:pPr>
              <w:ind w:right="5"/>
              <w:jc w:val="center"/>
              <w:rPr>
                <w:rFonts w:ascii="Times New Roman" w:hAnsi="Times New Roman" w:cs="Times New Roman"/>
                <w:sz w:val="28"/>
                <w:szCs w:val="28"/>
              </w:rPr>
            </w:pPr>
            <w:r w:rsidRPr="008435E0">
              <w:rPr>
                <w:rFonts w:ascii="Times New Roman" w:eastAsia="Times New Roman" w:hAnsi="Times New Roman" w:cs="Times New Roman"/>
                <w:sz w:val="28"/>
                <w:szCs w:val="28"/>
              </w:rPr>
              <w:t>1</w:t>
            </w:r>
          </w:p>
        </w:tc>
        <w:tc>
          <w:tcPr>
            <w:tcW w:w="2476" w:type="dxa"/>
            <w:vMerge w:val="restart"/>
            <w:tcBorders>
              <w:top w:val="single" w:sz="4" w:space="0" w:color="000000"/>
              <w:left w:val="single" w:sz="4" w:space="0" w:color="000000"/>
              <w:right w:val="single" w:sz="4" w:space="0" w:color="000000"/>
            </w:tcBorders>
          </w:tcPr>
          <w:p w14:paraId="5EF8FE7B" w14:textId="77777777" w:rsidR="008435E0" w:rsidRPr="008435E0" w:rsidRDefault="008435E0" w:rsidP="0087047B">
            <w:pPr>
              <w:ind w:left="10" w:right="141"/>
              <w:jc w:val="both"/>
              <w:rPr>
                <w:rFonts w:ascii="Times New Roman" w:hAnsi="Times New Roman" w:cs="Times New Roman"/>
                <w:sz w:val="28"/>
                <w:szCs w:val="28"/>
              </w:rPr>
            </w:pPr>
            <w:r>
              <w:rPr>
                <w:rFonts w:ascii="Times New Roman" w:eastAsia="Times New Roman" w:hAnsi="Times New Roman" w:cs="Times New Roman"/>
                <w:sz w:val="28"/>
                <w:szCs w:val="28"/>
              </w:rPr>
              <w:t>Phạm vi cung cấp</w:t>
            </w:r>
          </w:p>
        </w:tc>
        <w:tc>
          <w:tcPr>
            <w:tcW w:w="5386" w:type="dxa"/>
            <w:tcBorders>
              <w:top w:val="single" w:sz="4" w:space="0" w:color="000000"/>
              <w:left w:val="single" w:sz="4" w:space="0" w:color="000000"/>
              <w:bottom w:val="dashed" w:sz="4" w:space="0" w:color="000000"/>
              <w:right w:val="single" w:sz="4" w:space="0" w:color="auto"/>
            </w:tcBorders>
          </w:tcPr>
          <w:p w14:paraId="11479F4F"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Đủ số lượng, chủng loại được ghi trong phần yêu cầu về phạm vi cung cấp của hàng hóa.</w:t>
            </w:r>
          </w:p>
        </w:tc>
        <w:tc>
          <w:tcPr>
            <w:tcW w:w="4810" w:type="dxa"/>
            <w:tcBorders>
              <w:top w:val="single" w:sz="4" w:space="0" w:color="auto"/>
              <w:left w:val="single" w:sz="4" w:space="0" w:color="auto"/>
              <w:bottom w:val="dashed" w:sz="4" w:space="0" w:color="000000"/>
              <w:right w:val="single" w:sz="4" w:space="0" w:color="auto"/>
            </w:tcBorders>
          </w:tcPr>
          <w:p w14:paraId="03B75F63"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Không đủ số lượng, chủng loại.</w:t>
            </w:r>
          </w:p>
        </w:tc>
      </w:tr>
      <w:tr w:rsidR="008435E0" w:rsidRPr="008435E0" w14:paraId="408746EA" w14:textId="77777777" w:rsidTr="00D455BF">
        <w:trPr>
          <w:trHeight w:val="939"/>
        </w:trPr>
        <w:tc>
          <w:tcPr>
            <w:tcW w:w="638" w:type="dxa"/>
            <w:vMerge/>
            <w:tcBorders>
              <w:left w:val="single" w:sz="4" w:space="0" w:color="000000"/>
              <w:bottom w:val="single" w:sz="4" w:space="0" w:color="000000"/>
              <w:right w:val="single" w:sz="4" w:space="0" w:color="000000"/>
            </w:tcBorders>
          </w:tcPr>
          <w:p w14:paraId="3723E1A3" w14:textId="77777777" w:rsidR="008435E0" w:rsidRPr="008435E0" w:rsidRDefault="008435E0">
            <w:pPr>
              <w:ind w:right="5"/>
              <w:jc w:val="center"/>
              <w:rPr>
                <w:rFonts w:ascii="Times New Roman" w:eastAsia="Times New Roman" w:hAnsi="Times New Roman" w:cs="Times New Roman"/>
                <w:sz w:val="28"/>
                <w:szCs w:val="28"/>
              </w:rPr>
            </w:pPr>
          </w:p>
        </w:tc>
        <w:tc>
          <w:tcPr>
            <w:tcW w:w="2476" w:type="dxa"/>
            <w:vMerge/>
            <w:tcBorders>
              <w:left w:val="single" w:sz="4" w:space="0" w:color="000000"/>
              <w:bottom w:val="single" w:sz="4" w:space="0" w:color="000000"/>
              <w:right w:val="single" w:sz="4" w:space="0" w:color="000000"/>
            </w:tcBorders>
          </w:tcPr>
          <w:p w14:paraId="769406C0" w14:textId="77777777" w:rsidR="008435E0" w:rsidRPr="008435E0" w:rsidRDefault="008435E0" w:rsidP="0087047B">
            <w:pPr>
              <w:ind w:left="10" w:right="141"/>
              <w:jc w:val="both"/>
              <w:rPr>
                <w:rFonts w:ascii="Times New Roman" w:eastAsia="Times New Roman" w:hAnsi="Times New Roman" w:cs="Times New Roman"/>
                <w:sz w:val="28"/>
                <w:szCs w:val="28"/>
              </w:rPr>
            </w:pPr>
          </w:p>
        </w:tc>
        <w:tc>
          <w:tcPr>
            <w:tcW w:w="5386" w:type="dxa"/>
            <w:tcBorders>
              <w:top w:val="dashed" w:sz="4" w:space="0" w:color="000000"/>
              <w:left w:val="single" w:sz="4" w:space="0" w:color="000000"/>
              <w:bottom w:val="single" w:sz="4" w:space="0" w:color="auto"/>
              <w:right w:val="single" w:sz="4" w:space="0" w:color="auto"/>
            </w:tcBorders>
          </w:tcPr>
          <w:p w14:paraId="27D3DA1B"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Vật tư, hàng hóa có nguồn gốc xuất xứ, ký mã hiệu rõ ràng: Có cam kết cung cấp giấy chứng nhận chất lượng, xuất xứ của hàng hóa.</w:t>
            </w:r>
          </w:p>
        </w:tc>
        <w:tc>
          <w:tcPr>
            <w:tcW w:w="4810" w:type="dxa"/>
            <w:tcBorders>
              <w:top w:val="dashed" w:sz="4" w:space="0" w:color="000000"/>
              <w:left w:val="single" w:sz="4" w:space="0" w:color="auto"/>
              <w:bottom w:val="single" w:sz="4" w:space="0" w:color="auto"/>
              <w:right w:val="single" w:sz="4" w:space="0" w:color="auto"/>
            </w:tcBorders>
          </w:tcPr>
          <w:p w14:paraId="0562F615"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Nguồn gốc xuất xứ, kí mã hiệu không rõ ràng, không có cam kết (hoặc cam kết cung cấp không đầy đủ) giấy chứng nhận chất lượng, xuất xứ của hàng hóa</w:t>
            </w:r>
            <w:r w:rsidR="0087047B">
              <w:rPr>
                <w:rFonts w:ascii="Times New Roman" w:eastAsia="Times New Roman" w:hAnsi="Times New Roman" w:cs="Times New Roman"/>
                <w:sz w:val="28"/>
                <w:szCs w:val="28"/>
              </w:rPr>
              <w:t>.</w:t>
            </w:r>
          </w:p>
        </w:tc>
      </w:tr>
      <w:tr w:rsidR="008435E0" w:rsidRPr="008435E0" w14:paraId="62A4F242" w14:textId="77777777" w:rsidTr="00D455BF">
        <w:trPr>
          <w:trHeight w:val="670"/>
        </w:trPr>
        <w:tc>
          <w:tcPr>
            <w:tcW w:w="638" w:type="dxa"/>
            <w:vMerge w:val="restart"/>
            <w:tcBorders>
              <w:top w:val="single" w:sz="4" w:space="0" w:color="000000"/>
              <w:left w:val="single" w:sz="4" w:space="0" w:color="000000"/>
              <w:right w:val="single" w:sz="4" w:space="0" w:color="000000"/>
            </w:tcBorders>
          </w:tcPr>
          <w:p w14:paraId="20B85D32" w14:textId="77777777" w:rsidR="008435E0" w:rsidRPr="008435E0" w:rsidRDefault="008435E0" w:rsidP="00C15545">
            <w:pPr>
              <w:ind w:right="5"/>
              <w:jc w:val="center"/>
              <w:rPr>
                <w:rFonts w:ascii="Times New Roman" w:hAnsi="Times New Roman" w:cs="Times New Roman"/>
                <w:sz w:val="28"/>
                <w:szCs w:val="28"/>
              </w:rPr>
            </w:pPr>
            <w:r w:rsidRPr="008435E0">
              <w:rPr>
                <w:rFonts w:ascii="Times New Roman" w:eastAsia="Times New Roman" w:hAnsi="Times New Roman" w:cs="Times New Roman"/>
                <w:sz w:val="28"/>
                <w:szCs w:val="28"/>
              </w:rPr>
              <w:t>2</w:t>
            </w:r>
          </w:p>
        </w:tc>
        <w:tc>
          <w:tcPr>
            <w:tcW w:w="2476" w:type="dxa"/>
            <w:vMerge w:val="restart"/>
            <w:tcBorders>
              <w:top w:val="single" w:sz="4" w:space="0" w:color="000000"/>
              <w:left w:val="single" w:sz="4" w:space="0" w:color="000000"/>
              <w:right w:val="single" w:sz="4" w:space="0" w:color="auto"/>
            </w:tcBorders>
          </w:tcPr>
          <w:p w14:paraId="5BDC0700" w14:textId="77777777" w:rsidR="008435E0" w:rsidRPr="008435E0" w:rsidRDefault="008435E0" w:rsidP="0087047B">
            <w:pPr>
              <w:ind w:left="10" w:right="141"/>
              <w:jc w:val="both"/>
              <w:rPr>
                <w:rFonts w:ascii="Times New Roman" w:hAnsi="Times New Roman" w:cs="Times New Roman"/>
                <w:sz w:val="28"/>
                <w:szCs w:val="28"/>
              </w:rPr>
            </w:pPr>
            <w:r w:rsidRPr="008435E0">
              <w:rPr>
                <w:rFonts w:ascii="Times New Roman" w:eastAsia="Times New Roman" w:hAnsi="Times New Roman" w:cs="Times New Roman"/>
                <w:sz w:val="28"/>
                <w:szCs w:val="28"/>
              </w:rPr>
              <w:t>Về đặc tính, thông số kỹ thuật củ</w:t>
            </w:r>
            <w:r>
              <w:rPr>
                <w:rFonts w:ascii="Times New Roman" w:eastAsia="Times New Roman" w:hAnsi="Times New Roman" w:cs="Times New Roman"/>
                <w:sz w:val="28"/>
                <w:szCs w:val="28"/>
              </w:rPr>
              <w:t>a hàng hoá, tiêu chuẩn sản xuất</w:t>
            </w:r>
          </w:p>
        </w:tc>
        <w:tc>
          <w:tcPr>
            <w:tcW w:w="5386" w:type="dxa"/>
            <w:tcBorders>
              <w:top w:val="single" w:sz="4" w:space="0" w:color="auto"/>
              <w:left w:val="single" w:sz="4" w:space="0" w:color="auto"/>
              <w:bottom w:val="dashed" w:sz="4" w:space="0" w:color="auto"/>
              <w:right w:val="single" w:sz="4" w:space="0" w:color="auto"/>
            </w:tcBorders>
          </w:tcPr>
          <w:p w14:paraId="230581EA"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Đáp ứng yêu cầu chi tiết tại Mục 2 Chương V về đặc tính, tính năng, thông số kỹ thuật.</w:t>
            </w:r>
          </w:p>
        </w:tc>
        <w:tc>
          <w:tcPr>
            <w:tcW w:w="4810" w:type="dxa"/>
            <w:tcBorders>
              <w:top w:val="single" w:sz="4" w:space="0" w:color="auto"/>
              <w:left w:val="single" w:sz="4" w:space="0" w:color="auto"/>
              <w:bottom w:val="dashed" w:sz="4" w:space="0" w:color="auto"/>
              <w:right w:val="single" w:sz="4" w:space="0" w:color="auto"/>
            </w:tcBorders>
          </w:tcPr>
          <w:p w14:paraId="2555AB9A" w14:textId="77777777" w:rsidR="008435E0" w:rsidRPr="008435E0" w:rsidRDefault="008435E0" w:rsidP="008435E0">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Không đáp ứng yêu cầu về tính năng thông số kỹ thuật.</w:t>
            </w:r>
          </w:p>
        </w:tc>
      </w:tr>
      <w:tr w:rsidR="008435E0" w:rsidRPr="008435E0" w14:paraId="70084C18" w14:textId="77777777" w:rsidTr="00D455BF">
        <w:trPr>
          <w:trHeight w:val="670"/>
        </w:trPr>
        <w:tc>
          <w:tcPr>
            <w:tcW w:w="638" w:type="dxa"/>
            <w:vMerge/>
            <w:tcBorders>
              <w:left w:val="single" w:sz="4" w:space="0" w:color="000000"/>
              <w:bottom w:val="single" w:sz="4" w:space="0" w:color="000000"/>
              <w:right w:val="single" w:sz="4" w:space="0" w:color="000000"/>
            </w:tcBorders>
          </w:tcPr>
          <w:p w14:paraId="6CEEBA78" w14:textId="77777777" w:rsidR="008435E0" w:rsidRPr="008435E0" w:rsidRDefault="008435E0">
            <w:pPr>
              <w:ind w:right="5"/>
              <w:jc w:val="center"/>
              <w:rPr>
                <w:rFonts w:ascii="Times New Roman" w:eastAsia="Times New Roman" w:hAnsi="Times New Roman" w:cs="Times New Roman"/>
                <w:sz w:val="28"/>
                <w:szCs w:val="28"/>
              </w:rPr>
            </w:pPr>
          </w:p>
        </w:tc>
        <w:tc>
          <w:tcPr>
            <w:tcW w:w="2476" w:type="dxa"/>
            <w:vMerge/>
            <w:tcBorders>
              <w:left w:val="single" w:sz="4" w:space="0" w:color="000000"/>
              <w:bottom w:val="single" w:sz="4" w:space="0" w:color="000000"/>
              <w:right w:val="single" w:sz="4" w:space="0" w:color="auto"/>
            </w:tcBorders>
          </w:tcPr>
          <w:p w14:paraId="1D748E66" w14:textId="77777777" w:rsidR="008435E0" w:rsidRPr="008435E0" w:rsidRDefault="008435E0" w:rsidP="0087047B">
            <w:pPr>
              <w:ind w:left="10" w:right="141"/>
              <w:jc w:val="both"/>
              <w:rPr>
                <w:rFonts w:ascii="Times New Roman" w:eastAsia="Times New Roman" w:hAnsi="Times New Roman" w:cs="Times New Roman"/>
                <w:sz w:val="28"/>
                <w:szCs w:val="28"/>
              </w:rPr>
            </w:pPr>
          </w:p>
        </w:tc>
        <w:tc>
          <w:tcPr>
            <w:tcW w:w="5386" w:type="dxa"/>
            <w:tcBorders>
              <w:top w:val="dashed" w:sz="4" w:space="0" w:color="auto"/>
              <w:left w:val="single" w:sz="4" w:space="0" w:color="auto"/>
              <w:bottom w:val="single" w:sz="4" w:space="0" w:color="auto"/>
              <w:right w:val="single" w:sz="4" w:space="0" w:color="auto"/>
            </w:tcBorders>
          </w:tcPr>
          <w:p w14:paraId="1B879BD3" w14:textId="27B5BDC7" w:rsidR="008435E0" w:rsidRPr="008435E0" w:rsidRDefault="008435E0" w:rsidP="0087047B">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Vật tư, hàng hóa phải mới 100%, sản xuất năm 202</w:t>
            </w:r>
            <w:r w:rsidR="005C123A">
              <w:rPr>
                <w:rFonts w:ascii="Times New Roman" w:eastAsia="Times New Roman" w:hAnsi="Times New Roman" w:cs="Times New Roman"/>
                <w:sz w:val="28"/>
                <w:szCs w:val="28"/>
              </w:rPr>
              <w:t>5</w:t>
            </w:r>
            <w:r w:rsidRPr="008435E0">
              <w:rPr>
                <w:rFonts w:ascii="Times New Roman" w:eastAsia="Times New Roman" w:hAnsi="Times New Roman" w:cs="Times New Roman"/>
                <w:sz w:val="28"/>
                <w:szCs w:val="28"/>
              </w:rPr>
              <w:t>, chất lượng tốt</w:t>
            </w:r>
            <w:r w:rsidR="0087047B">
              <w:rPr>
                <w:rFonts w:ascii="Times New Roman" w:eastAsia="Times New Roman" w:hAnsi="Times New Roman" w:cs="Times New Roman"/>
                <w:sz w:val="28"/>
                <w:szCs w:val="28"/>
              </w:rPr>
              <w:t>.</w:t>
            </w:r>
          </w:p>
        </w:tc>
        <w:tc>
          <w:tcPr>
            <w:tcW w:w="4810" w:type="dxa"/>
            <w:tcBorders>
              <w:top w:val="dashed" w:sz="4" w:space="0" w:color="auto"/>
              <w:left w:val="single" w:sz="4" w:space="0" w:color="auto"/>
              <w:bottom w:val="single" w:sz="4" w:space="0" w:color="auto"/>
              <w:right w:val="single" w:sz="4" w:space="0" w:color="auto"/>
            </w:tcBorders>
          </w:tcPr>
          <w:p w14:paraId="3C71AD0B" w14:textId="2AF8FAAC" w:rsidR="008435E0" w:rsidRPr="008435E0" w:rsidRDefault="008435E0" w:rsidP="0087047B">
            <w:pPr>
              <w:numPr>
                <w:ilvl w:val="0"/>
                <w:numId w:val="2"/>
              </w:numPr>
              <w:ind w:right="135" w:hanging="140"/>
              <w:jc w:val="both"/>
              <w:rPr>
                <w:rFonts w:ascii="Times New Roman" w:eastAsia="Times New Roman" w:hAnsi="Times New Roman" w:cs="Times New Roman"/>
                <w:sz w:val="28"/>
                <w:szCs w:val="28"/>
              </w:rPr>
            </w:pPr>
            <w:r w:rsidRPr="008435E0">
              <w:rPr>
                <w:rFonts w:ascii="Times New Roman" w:eastAsia="Times New Roman" w:hAnsi="Times New Roman" w:cs="Times New Roman"/>
                <w:sz w:val="28"/>
                <w:szCs w:val="28"/>
              </w:rPr>
              <w:t>Vật tư, hàng hóa đã qua sử dụng, sản xuất trước năm 202</w:t>
            </w:r>
            <w:r w:rsidR="005C123A">
              <w:rPr>
                <w:rFonts w:ascii="Times New Roman" w:eastAsia="Times New Roman" w:hAnsi="Times New Roman" w:cs="Times New Roman"/>
                <w:sz w:val="28"/>
                <w:szCs w:val="28"/>
              </w:rPr>
              <w:t>5</w:t>
            </w:r>
            <w:r w:rsidRPr="008435E0">
              <w:rPr>
                <w:rFonts w:ascii="Times New Roman" w:eastAsia="Times New Roman" w:hAnsi="Times New Roman" w:cs="Times New Roman"/>
                <w:sz w:val="28"/>
                <w:szCs w:val="28"/>
              </w:rPr>
              <w:t>.</w:t>
            </w:r>
          </w:p>
        </w:tc>
      </w:tr>
      <w:tr w:rsidR="001C773C" w:rsidRPr="008435E0" w14:paraId="59DEED07" w14:textId="77777777" w:rsidTr="00D455BF">
        <w:trPr>
          <w:trHeight w:val="648"/>
        </w:trPr>
        <w:tc>
          <w:tcPr>
            <w:tcW w:w="638" w:type="dxa"/>
            <w:tcBorders>
              <w:top w:val="single" w:sz="4" w:space="0" w:color="000000"/>
              <w:left w:val="single" w:sz="4" w:space="0" w:color="000000"/>
              <w:bottom w:val="single" w:sz="4" w:space="0" w:color="000000"/>
              <w:right w:val="single" w:sz="4" w:space="0" w:color="000000"/>
            </w:tcBorders>
          </w:tcPr>
          <w:p w14:paraId="095C3167" w14:textId="77777777" w:rsidR="001C773C" w:rsidRPr="008435E0" w:rsidRDefault="00552C91" w:rsidP="00C15545">
            <w:pPr>
              <w:ind w:right="5"/>
              <w:jc w:val="center"/>
              <w:rPr>
                <w:rFonts w:ascii="Times New Roman" w:hAnsi="Times New Roman" w:cs="Times New Roman"/>
                <w:sz w:val="28"/>
                <w:szCs w:val="28"/>
              </w:rPr>
            </w:pPr>
            <w:r w:rsidRPr="008435E0">
              <w:rPr>
                <w:rFonts w:ascii="Times New Roman" w:eastAsia="Times New Roman" w:hAnsi="Times New Roman" w:cs="Times New Roman"/>
                <w:sz w:val="28"/>
                <w:szCs w:val="28"/>
              </w:rPr>
              <w:t>3</w:t>
            </w:r>
          </w:p>
        </w:tc>
        <w:tc>
          <w:tcPr>
            <w:tcW w:w="2476" w:type="dxa"/>
            <w:tcBorders>
              <w:top w:val="single" w:sz="4" w:space="0" w:color="000000"/>
              <w:left w:val="single" w:sz="4" w:space="0" w:color="000000"/>
              <w:bottom w:val="single" w:sz="4" w:space="0" w:color="000000"/>
              <w:right w:val="single" w:sz="4" w:space="0" w:color="000000"/>
            </w:tcBorders>
          </w:tcPr>
          <w:p w14:paraId="30DFF97C" w14:textId="77777777" w:rsidR="001C773C" w:rsidRPr="008435E0" w:rsidRDefault="00552C91" w:rsidP="0087047B">
            <w:pPr>
              <w:ind w:left="10" w:right="141"/>
              <w:jc w:val="both"/>
              <w:rPr>
                <w:rFonts w:ascii="Times New Roman" w:hAnsi="Times New Roman" w:cs="Times New Roman"/>
                <w:sz w:val="28"/>
                <w:szCs w:val="28"/>
              </w:rPr>
            </w:pPr>
            <w:r w:rsidRPr="008435E0">
              <w:rPr>
                <w:rFonts w:ascii="Times New Roman" w:eastAsia="Times New Roman" w:hAnsi="Times New Roman" w:cs="Times New Roman"/>
                <w:sz w:val="28"/>
                <w:szCs w:val="28"/>
              </w:rPr>
              <w:t>Mức</w:t>
            </w:r>
            <w:r w:rsidR="008435E0">
              <w:rPr>
                <w:rFonts w:ascii="Times New Roman" w:eastAsia="Times New Roman" w:hAnsi="Times New Roman" w:cs="Times New Roman"/>
                <w:sz w:val="28"/>
                <w:szCs w:val="28"/>
              </w:rPr>
              <w:t xml:space="preserve"> độ đáp ứng yêu cầu về bảo hành</w:t>
            </w:r>
          </w:p>
        </w:tc>
        <w:tc>
          <w:tcPr>
            <w:tcW w:w="5386" w:type="dxa"/>
            <w:tcBorders>
              <w:top w:val="single" w:sz="4" w:space="0" w:color="auto"/>
              <w:left w:val="single" w:sz="4" w:space="0" w:color="000000"/>
              <w:bottom w:val="single" w:sz="4" w:space="0" w:color="000000"/>
              <w:right w:val="single" w:sz="4" w:space="0" w:color="000000"/>
            </w:tcBorders>
            <w:vAlign w:val="center"/>
          </w:tcPr>
          <w:p w14:paraId="1B72E550" w14:textId="0921451E" w:rsidR="001C773C" w:rsidRPr="008435E0" w:rsidRDefault="00552C91" w:rsidP="0087047B">
            <w:pPr>
              <w:ind w:left="10" w:right="135"/>
              <w:jc w:val="both"/>
              <w:rPr>
                <w:rFonts w:ascii="Times New Roman" w:hAnsi="Times New Roman" w:cs="Times New Roman"/>
                <w:sz w:val="28"/>
                <w:szCs w:val="28"/>
              </w:rPr>
            </w:pPr>
            <w:r w:rsidRPr="008435E0">
              <w:rPr>
                <w:rFonts w:ascii="Times New Roman" w:eastAsia="Times New Roman" w:hAnsi="Times New Roman" w:cs="Times New Roman"/>
                <w:sz w:val="28"/>
                <w:szCs w:val="28"/>
              </w:rPr>
              <w:t>- Thời hạ</w:t>
            </w:r>
            <w:r w:rsidR="008435E0">
              <w:rPr>
                <w:rFonts w:ascii="Times New Roman" w:eastAsia="Times New Roman" w:hAnsi="Times New Roman" w:cs="Times New Roman"/>
                <w:sz w:val="28"/>
                <w:szCs w:val="28"/>
              </w:rPr>
              <w:t xml:space="preserve">n bảo hành: từ </w:t>
            </w:r>
            <w:r w:rsidR="001A797B">
              <w:rPr>
                <w:rFonts w:ascii="Times New Roman" w:eastAsia="Times New Roman" w:hAnsi="Times New Roman" w:cs="Times New Roman"/>
                <w:sz w:val="28"/>
                <w:szCs w:val="28"/>
              </w:rPr>
              <w:t>12</w:t>
            </w:r>
            <w:r w:rsidR="008435E0">
              <w:rPr>
                <w:rFonts w:ascii="Times New Roman" w:eastAsia="Times New Roman" w:hAnsi="Times New Roman" w:cs="Times New Roman"/>
                <w:sz w:val="28"/>
                <w:szCs w:val="28"/>
              </w:rPr>
              <w:t xml:space="preserve"> tháng trở lên</w:t>
            </w:r>
            <w:r w:rsidR="0087047B">
              <w:rPr>
                <w:rFonts w:ascii="Times New Roman" w:eastAsia="Times New Roman" w:hAnsi="Times New Roman" w:cs="Times New Roman"/>
                <w:sz w:val="28"/>
                <w:szCs w:val="28"/>
              </w:rPr>
              <w:t>.</w:t>
            </w:r>
          </w:p>
        </w:tc>
        <w:tc>
          <w:tcPr>
            <w:tcW w:w="4810" w:type="dxa"/>
            <w:tcBorders>
              <w:top w:val="single" w:sz="4" w:space="0" w:color="auto"/>
              <w:left w:val="single" w:sz="4" w:space="0" w:color="000000"/>
              <w:bottom w:val="single" w:sz="4" w:space="0" w:color="000000"/>
              <w:right w:val="single" w:sz="4" w:space="0" w:color="000000"/>
            </w:tcBorders>
            <w:vAlign w:val="center"/>
          </w:tcPr>
          <w:p w14:paraId="21D3EAAF" w14:textId="0C0B1DC7" w:rsidR="001C773C" w:rsidRPr="008435E0" w:rsidRDefault="00552C91" w:rsidP="0087047B">
            <w:pPr>
              <w:ind w:left="10" w:right="135"/>
              <w:jc w:val="both"/>
              <w:rPr>
                <w:rFonts w:ascii="Times New Roman" w:hAnsi="Times New Roman" w:cs="Times New Roman"/>
                <w:sz w:val="28"/>
                <w:szCs w:val="28"/>
              </w:rPr>
            </w:pPr>
            <w:r w:rsidRPr="008435E0">
              <w:rPr>
                <w:rFonts w:ascii="Times New Roman" w:eastAsia="Times New Roman" w:hAnsi="Times New Roman" w:cs="Times New Roman"/>
                <w:sz w:val="28"/>
                <w:szCs w:val="28"/>
              </w:rPr>
              <w:t>- T</w:t>
            </w:r>
            <w:r w:rsidR="0087047B">
              <w:rPr>
                <w:rFonts w:ascii="Times New Roman" w:eastAsia="Times New Roman" w:hAnsi="Times New Roman" w:cs="Times New Roman"/>
                <w:sz w:val="28"/>
                <w:szCs w:val="28"/>
              </w:rPr>
              <w:t xml:space="preserve">hời hạn bảo hành: dưới </w:t>
            </w:r>
            <w:r w:rsidR="001A797B">
              <w:rPr>
                <w:rFonts w:ascii="Times New Roman" w:eastAsia="Times New Roman" w:hAnsi="Times New Roman" w:cs="Times New Roman"/>
                <w:sz w:val="28"/>
                <w:szCs w:val="28"/>
              </w:rPr>
              <w:t>12</w:t>
            </w:r>
            <w:r w:rsidR="008435E0">
              <w:rPr>
                <w:rFonts w:ascii="Times New Roman" w:eastAsia="Times New Roman" w:hAnsi="Times New Roman" w:cs="Times New Roman"/>
                <w:sz w:val="28"/>
                <w:szCs w:val="28"/>
              </w:rPr>
              <w:t xml:space="preserve"> tháng</w:t>
            </w:r>
            <w:r w:rsidR="0087047B">
              <w:rPr>
                <w:rFonts w:ascii="Times New Roman" w:eastAsia="Times New Roman" w:hAnsi="Times New Roman" w:cs="Times New Roman"/>
                <w:sz w:val="28"/>
                <w:szCs w:val="28"/>
              </w:rPr>
              <w:t>.</w:t>
            </w:r>
          </w:p>
        </w:tc>
      </w:tr>
      <w:tr w:rsidR="001C773C" w:rsidRPr="008435E0" w14:paraId="6D5CA16F" w14:textId="77777777" w:rsidTr="00D455BF">
        <w:trPr>
          <w:trHeight w:val="374"/>
        </w:trPr>
        <w:tc>
          <w:tcPr>
            <w:tcW w:w="638" w:type="dxa"/>
            <w:tcBorders>
              <w:top w:val="single" w:sz="4" w:space="0" w:color="000000"/>
              <w:left w:val="single" w:sz="4" w:space="0" w:color="000000"/>
              <w:bottom w:val="single" w:sz="4" w:space="0" w:color="000000"/>
              <w:right w:val="single" w:sz="4" w:space="0" w:color="000000"/>
            </w:tcBorders>
          </w:tcPr>
          <w:p w14:paraId="5837FAE3" w14:textId="77777777" w:rsidR="001C773C" w:rsidRPr="008435E0" w:rsidRDefault="00552C91" w:rsidP="00C15545">
            <w:pPr>
              <w:ind w:right="5"/>
              <w:jc w:val="center"/>
              <w:rPr>
                <w:rFonts w:ascii="Times New Roman" w:hAnsi="Times New Roman" w:cs="Times New Roman"/>
                <w:sz w:val="28"/>
                <w:szCs w:val="28"/>
              </w:rPr>
            </w:pPr>
            <w:r w:rsidRPr="008435E0">
              <w:rPr>
                <w:rFonts w:ascii="Times New Roman" w:eastAsia="Times New Roman" w:hAnsi="Times New Roman" w:cs="Times New Roman"/>
                <w:sz w:val="28"/>
                <w:szCs w:val="28"/>
              </w:rPr>
              <w:t>4</w:t>
            </w:r>
          </w:p>
        </w:tc>
        <w:tc>
          <w:tcPr>
            <w:tcW w:w="2476" w:type="dxa"/>
            <w:tcBorders>
              <w:top w:val="single" w:sz="4" w:space="0" w:color="000000"/>
              <w:left w:val="single" w:sz="4" w:space="0" w:color="000000"/>
              <w:bottom w:val="single" w:sz="4" w:space="0" w:color="000000"/>
              <w:right w:val="single" w:sz="4" w:space="0" w:color="000000"/>
            </w:tcBorders>
          </w:tcPr>
          <w:p w14:paraId="76A0AC08" w14:textId="77777777" w:rsidR="001C773C" w:rsidRPr="008435E0" w:rsidRDefault="008435E0" w:rsidP="0087047B">
            <w:pPr>
              <w:ind w:left="10" w:right="141"/>
              <w:rPr>
                <w:rFonts w:ascii="Times New Roman" w:hAnsi="Times New Roman" w:cs="Times New Roman"/>
                <w:sz w:val="28"/>
                <w:szCs w:val="28"/>
              </w:rPr>
            </w:pPr>
            <w:r>
              <w:rPr>
                <w:rFonts w:ascii="Times New Roman" w:eastAsia="Times New Roman" w:hAnsi="Times New Roman" w:cs="Times New Roman"/>
                <w:sz w:val="28"/>
                <w:szCs w:val="28"/>
              </w:rPr>
              <w:t>Tiến độ cung cấp hàng hóa</w:t>
            </w:r>
          </w:p>
        </w:tc>
        <w:tc>
          <w:tcPr>
            <w:tcW w:w="5386" w:type="dxa"/>
            <w:tcBorders>
              <w:top w:val="single" w:sz="4" w:space="0" w:color="000000"/>
              <w:left w:val="single" w:sz="4" w:space="0" w:color="000000"/>
              <w:bottom w:val="single" w:sz="4" w:space="0" w:color="000000"/>
              <w:right w:val="single" w:sz="4" w:space="0" w:color="000000"/>
            </w:tcBorders>
          </w:tcPr>
          <w:p w14:paraId="0CF49962" w14:textId="00BF3707" w:rsidR="001C773C" w:rsidRPr="00C15545" w:rsidRDefault="00C15545" w:rsidP="00C15545">
            <w:pPr>
              <w:ind w:left="5" w:right="135"/>
              <w:jc w:val="both"/>
              <w:rPr>
                <w:rFonts w:ascii="Times New Roman" w:hAnsi="Times New Roman" w:cs="Times New Roman"/>
                <w:sz w:val="28"/>
                <w:szCs w:val="28"/>
              </w:rPr>
            </w:pPr>
            <w:r w:rsidRPr="00C1554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Không quá </w:t>
            </w:r>
            <w:r w:rsidR="00CE3C1F">
              <w:rPr>
                <w:rFonts w:ascii="Times New Roman" w:eastAsia="Times New Roman" w:hAnsi="Times New Roman" w:cs="Times New Roman"/>
                <w:sz w:val="28"/>
                <w:szCs w:val="28"/>
              </w:rPr>
              <w:t>15</w:t>
            </w:r>
            <w:r w:rsidR="008435E0" w:rsidRPr="00C15545">
              <w:rPr>
                <w:rFonts w:ascii="Times New Roman" w:eastAsia="Times New Roman" w:hAnsi="Times New Roman" w:cs="Times New Roman"/>
                <w:sz w:val="28"/>
                <w:szCs w:val="28"/>
              </w:rPr>
              <w:t xml:space="preserve"> ngày</w:t>
            </w:r>
            <w:r w:rsidR="0087047B" w:rsidRPr="00C15545">
              <w:rPr>
                <w:rFonts w:ascii="Times New Roman" w:eastAsia="Times New Roman" w:hAnsi="Times New Roman" w:cs="Times New Roman"/>
                <w:sz w:val="28"/>
                <w:szCs w:val="28"/>
              </w:rPr>
              <w:t>.</w:t>
            </w:r>
          </w:p>
        </w:tc>
        <w:tc>
          <w:tcPr>
            <w:tcW w:w="4810" w:type="dxa"/>
            <w:tcBorders>
              <w:top w:val="single" w:sz="4" w:space="0" w:color="000000"/>
              <w:left w:val="single" w:sz="4" w:space="0" w:color="000000"/>
              <w:bottom w:val="single" w:sz="4" w:space="0" w:color="000000"/>
              <w:right w:val="single" w:sz="4" w:space="0" w:color="000000"/>
            </w:tcBorders>
          </w:tcPr>
          <w:p w14:paraId="1EACFC6D" w14:textId="55175BA6" w:rsidR="001C773C" w:rsidRPr="008435E0" w:rsidRDefault="00C15545" w:rsidP="008435E0">
            <w:pPr>
              <w:ind w:left="3" w:right="135"/>
              <w:jc w:val="both"/>
              <w:rPr>
                <w:rFonts w:ascii="Times New Roman" w:hAnsi="Times New Roman" w:cs="Times New Roman"/>
                <w:sz w:val="28"/>
                <w:szCs w:val="28"/>
              </w:rPr>
            </w:pPr>
            <w:r>
              <w:rPr>
                <w:rFonts w:ascii="Times New Roman" w:eastAsia="Times New Roman" w:hAnsi="Times New Roman" w:cs="Times New Roman"/>
                <w:sz w:val="28"/>
                <w:szCs w:val="28"/>
              </w:rPr>
              <w:t xml:space="preserve">- Vượt quá </w:t>
            </w:r>
            <w:r w:rsidR="00CE3C1F">
              <w:rPr>
                <w:rFonts w:ascii="Times New Roman" w:eastAsia="Times New Roman" w:hAnsi="Times New Roman" w:cs="Times New Roman"/>
                <w:sz w:val="28"/>
                <w:szCs w:val="28"/>
              </w:rPr>
              <w:t>15</w:t>
            </w:r>
            <w:r w:rsidR="008435E0">
              <w:rPr>
                <w:rFonts w:ascii="Times New Roman" w:eastAsia="Times New Roman" w:hAnsi="Times New Roman" w:cs="Times New Roman"/>
                <w:sz w:val="28"/>
                <w:szCs w:val="28"/>
              </w:rPr>
              <w:t xml:space="preserve"> ngày</w:t>
            </w:r>
            <w:r w:rsidR="0087047B">
              <w:rPr>
                <w:rFonts w:ascii="Times New Roman" w:eastAsia="Times New Roman" w:hAnsi="Times New Roman" w:cs="Times New Roman"/>
                <w:sz w:val="28"/>
                <w:szCs w:val="28"/>
              </w:rPr>
              <w:t>.</w:t>
            </w:r>
          </w:p>
        </w:tc>
      </w:tr>
    </w:tbl>
    <w:p w14:paraId="15AA163D" w14:textId="77777777" w:rsidR="001C773C" w:rsidRPr="008435E0" w:rsidRDefault="001C773C" w:rsidP="008435E0">
      <w:pPr>
        <w:spacing w:after="0"/>
        <w:rPr>
          <w:sz w:val="28"/>
          <w:szCs w:val="28"/>
        </w:rPr>
      </w:pPr>
    </w:p>
    <w:sectPr w:rsidR="001C773C" w:rsidRPr="008435E0">
      <w:pgSz w:w="15840" w:h="12240" w:orient="landscape"/>
      <w:pgMar w:top="1440" w:right="861" w:bottom="1440" w:left="16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C334F"/>
    <w:multiLevelType w:val="hybridMultilevel"/>
    <w:tmpl w:val="233062CA"/>
    <w:lvl w:ilvl="0" w:tplc="5866C8A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8C64EC">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45F8C">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E13FC">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4BF2E">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CE220">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A6D38">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E8A658">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85B28">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D64364"/>
    <w:multiLevelType w:val="hybridMultilevel"/>
    <w:tmpl w:val="1F7AD678"/>
    <w:lvl w:ilvl="0" w:tplc="5A46C61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EAF9BC">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ABBFC">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CD122">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E00268">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9C47B0">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FE0B6A">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4A63C">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68F72">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FD16C36"/>
    <w:multiLevelType w:val="hybridMultilevel"/>
    <w:tmpl w:val="49C21E7C"/>
    <w:lvl w:ilvl="0" w:tplc="F87EAAA6">
      <w:start w:val="1"/>
      <w:numFmt w:val="bullet"/>
      <w:lvlText w:val="-"/>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189434">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84E32">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5E94E4">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6E080">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41B02">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0D99C">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ED844">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06DB0">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3130F4"/>
    <w:multiLevelType w:val="hybridMultilevel"/>
    <w:tmpl w:val="83BC5EEE"/>
    <w:lvl w:ilvl="0" w:tplc="4DA62A8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035F8">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1A9BDE">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FAF89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B2FB56">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C535C">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67834">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055C4">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E9BFA">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73C"/>
    <w:rsid w:val="001856DD"/>
    <w:rsid w:val="001A797B"/>
    <w:rsid w:val="001C773C"/>
    <w:rsid w:val="004A79DA"/>
    <w:rsid w:val="00552C91"/>
    <w:rsid w:val="005C123A"/>
    <w:rsid w:val="008435E0"/>
    <w:rsid w:val="0087047B"/>
    <w:rsid w:val="00C15545"/>
    <w:rsid w:val="00CE3C1F"/>
    <w:rsid w:val="00D455BF"/>
    <w:rsid w:val="00E33A5D"/>
    <w:rsid w:val="00F90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8E4D"/>
  <w15:docId w15:val="{A62485FF-1D23-47E2-9ECC-9C941F09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15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Microsoft Word - Muc 3. Tieu chuan danh gia KT</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Muc 3. Tieu chuan danh gia KT</dc:title>
  <dc:subject/>
  <dc:creator>HP</dc:creator>
  <cp:keywords/>
  <cp:lastModifiedBy>phungxghung@gmail.com</cp:lastModifiedBy>
  <cp:revision>14</cp:revision>
  <dcterms:created xsi:type="dcterms:W3CDTF">2025-05-14T03:36:00Z</dcterms:created>
  <dcterms:modified xsi:type="dcterms:W3CDTF">2025-09-24T03:30:00Z</dcterms:modified>
</cp:coreProperties>
</file>