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AD70B" w14:textId="77777777" w:rsidR="00F01A5E" w:rsidRPr="00B253BE" w:rsidRDefault="00157B82" w:rsidP="00F01A5E">
      <w:pPr>
        <w:ind w:firstLine="567"/>
        <w:rPr>
          <w:rFonts w:ascii="Times New Roman" w:eastAsia="Batang" w:hAnsi="Times New Roman" w:cs="Times New Roman"/>
          <w:b/>
          <w:bCs/>
          <w:iCs/>
          <w:noProof/>
          <w:color w:val="000000" w:themeColor="text1"/>
          <w:kern w:val="36"/>
          <w:sz w:val="28"/>
          <w:szCs w:val="28"/>
          <w:lang w:val="nl-NL"/>
        </w:rPr>
      </w:pPr>
      <w:r w:rsidRPr="00B253BE">
        <w:rPr>
          <w:rFonts w:ascii="Times New Roman" w:eastAsia="Batang" w:hAnsi="Times New Roman" w:cs="Times New Roman"/>
          <w:b/>
          <w:bCs/>
          <w:iCs/>
          <w:noProof/>
          <w:color w:val="000000" w:themeColor="text1"/>
          <w:kern w:val="36"/>
          <w:sz w:val="28"/>
          <w:szCs w:val="28"/>
          <w:lang w:val="nl-NL"/>
        </w:rPr>
        <w:t xml:space="preserve">Mục </w:t>
      </w:r>
      <w:r w:rsidRPr="00B253BE">
        <w:rPr>
          <w:rFonts w:ascii="Times New Roman" w:eastAsia="Batang" w:hAnsi="Times New Roman" w:cs="Times New Roman"/>
          <w:b/>
          <w:bCs/>
          <w:iCs/>
          <w:noProof/>
          <w:color w:val="000000" w:themeColor="text1"/>
          <w:kern w:val="36"/>
          <w:sz w:val="28"/>
          <w:szCs w:val="28"/>
          <w:lang w:val="pl-PL"/>
        </w:rPr>
        <w:t>3</w:t>
      </w:r>
      <w:r w:rsidRPr="00B253BE">
        <w:rPr>
          <w:rFonts w:ascii="Times New Roman" w:eastAsia="Batang" w:hAnsi="Times New Roman" w:cs="Times New Roman"/>
          <w:b/>
          <w:bCs/>
          <w:iCs/>
          <w:noProof/>
          <w:color w:val="000000" w:themeColor="text1"/>
          <w:kern w:val="36"/>
          <w:sz w:val="28"/>
          <w:szCs w:val="28"/>
          <w:lang w:val="nl-NL"/>
        </w:rPr>
        <w:t>. Tiêu chuẩn đánh giá về kỹ thuật</w:t>
      </w:r>
    </w:p>
    <w:tbl>
      <w:tblPr>
        <w:tblStyle w:val="TableGrid"/>
        <w:tblW w:w="0" w:type="auto"/>
        <w:tblLook w:val="04A0" w:firstRow="1" w:lastRow="0" w:firstColumn="1" w:lastColumn="0" w:noHBand="0" w:noVBand="1"/>
      </w:tblPr>
      <w:tblGrid>
        <w:gridCol w:w="846"/>
        <w:gridCol w:w="2126"/>
        <w:gridCol w:w="5103"/>
        <w:gridCol w:w="1320"/>
      </w:tblGrid>
      <w:tr w:rsidR="00B253BE" w:rsidRPr="00B31C89" w14:paraId="3F73C37E" w14:textId="77777777" w:rsidTr="008709E8">
        <w:trPr>
          <w:trHeight w:val="20"/>
          <w:tblHeader/>
        </w:trPr>
        <w:tc>
          <w:tcPr>
            <w:tcW w:w="846" w:type="dxa"/>
            <w:shd w:val="clear" w:color="auto" w:fill="E7E6E6" w:themeFill="background2"/>
            <w:vAlign w:val="center"/>
          </w:tcPr>
          <w:p w14:paraId="67E877FE" w14:textId="77777777" w:rsidR="00DF276B" w:rsidRPr="00B31C89" w:rsidRDefault="00DF276B" w:rsidP="00B31C89">
            <w:pPr>
              <w:jc w:val="center"/>
              <w:rPr>
                <w:rFonts w:ascii="Times New Roman" w:eastAsia="Batang" w:hAnsi="Times New Roman" w:cs="Times New Roman"/>
                <w:b/>
                <w:bCs/>
                <w:iCs/>
                <w:noProof/>
                <w:color w:val="000000" w:themeColor="text1"/>
                <w:kern w:val="36"/>
                <w:sz w:val="28"/>
                <w:szCs w:val="28"/>
                <w:lang w:val="nl-NL"/>
              </w:rPr>
            </w:pPr>
            <w:r w:rsidRPr="00B31C89">
              <w:rPr>
                <w:rFonts w:ascii="Times New Roman" w:eastAsia="Batang" w:hAnsi="Times New Roman" w:cs="Times New Roman"/>
                <w:b/>
                <w:bCs/>
                <w:iCs/>
                <w:noProof/>
                <w:color w:val="000000" w:themeColor="text1"/>
                <w:kern w:val="36"/>
                <w:sz w:val="28"/>
                <w:szCs w:val="28"/>
                <w:lang w:val="nl-NL"/>
              </w:rPr>
              <w:t>STT</w:t>
            </w:r>
          </w:p>
        </w:tc>
        <w:tc>
          <w:tcPr>
            <w:tcW w:w="7229" w:type="dxa"/>
            <w:gridSpan w:val="2"/>
            <w:shd w:val="clear" w:color="auto" w:fill="E7E6E6" w:themeFill="background2"/>
            <w:vAlign w:val="center"/>
          </w:tcPr>
          <w:p w14:paraId="5C50318D" w14:textId="77777777" w:rsidR="00DF276B" w:rsidRPr="00B31C89" w:rsidRDefault="00DF276B" w:rsidP="00B31C89">
            <w:pPr>
              <w:jc w:val="center"/>
              <w:rPr>
                <w:rFonts w:ascii="Times New Roman" w:eastAsia="Batang" w:hAnsi="Times New Roman" w:cs="Times New Roman"/>
                <w:b/>
                <w:bCs/>
                <w:iCs/>
                <w:noProof/>
                <w:color w:val="000000" w:themeColor="text1"/>
                <w:kern w:val="36"/>
                <w:sz w:val="28"/>
                <w:szCs w:val="28"/>
                <w:lang w:val="nl-NL"/>
              </w:rPr>
            </w:pPr>
            <w:r w:rsidRPr="00B31C89">
              <w:rPr>
                <w:rFonts w:ascii="Times New Roman" w:eastAsia="Batang" w:hAnsi="Times New Roman" w:cs="Times New Roman"/>
                <w:b/>
                <w:bCs/>
                <w:iCs/>
                <w:noProof/>
                <w:color w:val="000000" w:themeColor="text1"/>
                <w:kern w:val="36"/>
                <w:sz w:val="28"/>
                <w:szCs w:val="28"/>
                <w:lang w:val="nl-NL"/>
              </w:rPr>
              <w:t>Nội dung đánh giá</w:t>
            </w:r>
          </w:p>
        </w:tc>
        <w:tc>
          <w:tcPr>
            <w:tcW w:w="1320" w:type="dxa"/>
            <w:shd w:val="clear" w:color="auto" w:fill="E7E6E6" w:themeFill="background2"/>
            <w:vAlign w:val="center"/>
          </w:tcPr>
          <w:p w14:paraId="0B89C5BE" w14:textId="77777777" w:rsidR="00DF276B" w:rsidRPr="00B31C89" w:rsidRDefault="00DF276B" w:rsidP="00B31C89">
            <w:pPr>
              <w:jc w:val="center"/>
              <w:rPr>
                <w:rFonts w:ascii="Times New Roman" w:eastAsia="Batang" w:hAnsi="Times New Roman" w:cs="Times New Roman"/>
                <w:b/>
                <w:bCs/>
                <w:iCs/>
                <w:noProof/>
                <w:color w:val="000000" w:themeColor="text1"/>
                <w:kern w:val="36"/>
                <w:sz w:val="28"/>
                <w:szCs w:val="28"/>
                <w:lang w:val="nl-NL"/>
              </w:rPr>
            </w:pPr>
            <w:r w:rsidRPr="00B31C89">
              <w:rPr>
                <w:rFonts w:ascii="Times New Roman" w:eastAsia="Batang" w:hAnsi="Times New Roman" w:cs="Times New Roman"/>
                <w:b/>
                <w:bCs/>
                <w:iCs/>
                <w:noProof/>
                <w:color w:val="000000" w:themeColor="text1"/>
                <w:kern w:val="36"/>
                <w:sz w:val="28"/>
                <w:szCs w:val="28"/>
                <w:lang w:val="nl-NL"/>
              </w:rPr>
              <w:t>Kết quả đánh giá</w:t>
            </w:r>
          </w:p>
        </w:tc>
      </w:tr>
      <w:tr w:rsidR="00B253BE" w:rsidRPr="00B31C89" w14:paraId="7ACF4E41" w14:textId="77777777" w:rsidTr="008709E8">
        <w:trPr>
          <w:trHeight w:val="20"/>
        </w:trPr>
        <w:tc>
          <w:tcPr>
            <w:tcW w:w="846" w:type="dxa"/>
            <w:vMerge w:val="restart"/>
            <w:vAlign w:val="center"/>
          </w:tcPr>
          <w:p w14:paraId="571F9ED3" w14:textId="77777777" w:rsidR="00DF276B" w:rsidRPr="00B31C89" w:rsidRDefault="00DF276B" w:rsidP="00B31C89">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1</w:t>
            </w:r>
          </w:p>
        </w:tc>
        <w:tc>
          <w:tcPr>
            <w:tcW w:w="2126" w:type="dxa"/>
            <w:vMerge w:val="restart"/>
            <w:vAlign w:val="center"/>
          </w:tcPr>
          <w:p w14:paraId="731CEDA0" w14:textId="21AC004B" w:rsidR="00DF276B" w:rsidRPr="00B31C89" w:rsidRDefault="00B31C89" w:rsidP="00B31C89">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hAnsi="Times New Roman" w:cs="Times New Roman"/>
                <w:sz w:val="28"/>
                <w:szCs w:val="28"/>
                <w:lang w:val="vi-VN"/>
              </w:rPr>
              <w:t>Đặc tính, thông số kỹ thuật của hàng hóa, tiêu chuẩn sản xuất, tiêu chuẩn chế tạo và công nghệ</w:t>
            </w:r>
          </w:p>
        </w:tc>
        <w:tc>
          <w:tcPr>
            <w:tcW w:w="5103" w:type="dxa"/>
            <w:vAlign w:val="center"/>
          </w:tcPr>
          <w:p w14:paraId="07A14D06" w14:textId="4ED6A3B4" w:rsidR="00DF6B7B" w:rsidRPr="00D71BC7" w:rsidRDefault="00BA4DCA" w:rsidP="00B31C89">
            <w:pPr>
              <w:widowControl w:val="0"/>
              <w:tabs>
                <w:tab w:val="left" w:pos="851"/>
              </w:tabs>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Đáp ứng đầy đủ các yêu cầu, bảng biểu tại Chương V/E-HSMT</w:t>
            </w:r>
          </w:p>
        </w:tc>
        <w:tc>
          <w:tcPr>
            <w:tcW w:w="1320" w:type="dxa"/>
            <w:vAlign w:val="center"/>
          </w:tcPr>
          <w:p w14:paraId="5214961A" w14:textId="77777777" w:rsidR="00DF276B"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Đạt</w:t>
            </w:r>
          </w:p>
        </w:tc>
      </w:tr>
      <w:tr w:rsidR="00B253BE" w:rsidRPr="00B31C89" w14:paraId="70E2FE60" w14:textId="77777777" w:rsidTr="008709E8">
        <w:trPr>
          <w:trHeight w:val="20"/>
        </w:trPr>
        <w:tc>
          <w:tcPr>
            <w:tcW w:w="846" w:type="dxa"/>
            <w:vMerge/>
            <w:vAlign w:val="center"/>
          </w:tcPr>
          <w:p w14:paraId="7DF9FDDC" w14:textId="77777777" w:rsidR="00DF276B" w:rsidRPr="00B31C89" w:rsidRDefault="00DF276B" w:rsidP="00B31C89">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7A8CD0A3" w14:textId="77777777" w:rsidR="00DF276B" w:rsidRPr="00B31C89" w:rsidRDefault="00DF276B" w:rsidP="00B31C89">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072CF6D4" w14:textId="77777777" w:rsidR="00DF276B" w:rsidRPr="00B31C89" w:rsidRDefault="00DF276B" w:rsidP="00B31C89">
            <w:pPr>
              <w:jc w:val="both"/>
              <w:rPr>
                <w:rFonts w:ascii="Times New Roman" w:eastAsia="Batang" w:hAnsi="Times New Roman" w:cs="Times New Roman"/>
                <w:b/>
                <w:bCs/>
                <w:iCs/>
                <w:noProof/>
                <w:color w:val="000000" w:themeColor="text1"/>
                <w:kern w:val="36"/>
                <w:sz w:val="28"/>
                <w:szCs w:val="28"/>
                <w:lang w:val="nl-NL"/>
              </w:rPr>
            </w:pPr>
            <w:r w:rsidRPr="00B31C89">
              <w:rPr>
                <w:rFonts w:ascii="Times New Roman" w:hAnsi="Times New Roman" w:cs="Times New Roman"/>
                <w:color w:val="000000" w:themeColor="text1"/>
                <w:sz w:val="28"/>
                <w:szCs w:val="28"/>
              </w:rPr>
              <w:t>Không đáp ứng các yêu cầu nêu trên</w:t>
            </w:r>
          </w:p>
        </w:tc>
        <w:tc>
          <w:tcPr>
            <w:tcW w:w="1320" w:type="dxa"/>
            <w:vAlign w:val="center"/>
          </w:tcPr>
          <w:p w14:paraId="6305CEFF" w14:textId="77777777" w:rsidR="00DF276B"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Không đạt</w:t>
            </w:r>
          </w:p>
        </w:tc>
      </w:tr>
      <w:tr w:rsidR="00B253BE" w:rsidRPr="00B31C89" w14:paraId="399B78CA" w14:textId="77777777" w:rsidTr="008709E8">
        <w:trPr>
          <w:trHeight w:val="20"/>
        </w:trPr>
        <w:tc>
          <w:tcPr>
            <w:tcW w:w="846" w:type="dxa"/>
            <w:vMerge w:val="restart"/>
            <w:vAlign w:val="center"/>
          </w:tcPr>
          <w:p w14:paraId="4F459EBD"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2</w:t>
            </w:r>
          </w:p>
        </w:tc>
        <w:tc>
          <w:tcPr>
            <w:tcW w:w="2126" w:type="dxa"/>
            <w:vMerge w:val="restart"/>
            <w:vAlign w:val="center"/>
          </w:tcPr>
          <w:p w14:paraId="3CE787DC"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hAnsi="Times New Roman" w:cs="Times New Roman"/>
                <w:color w:val="000000" w:themeColor="text1"/>
                <w:sz w:val="28"/>
                <w:szCs w:val="28"/>
                <w:lang w:val="vi-VN"/>
              </w:rPr>
              <w:t>Tính hợp lý và hiệu quả kinh tế của các giải pháp kỹ thuật, biện pháp tổ chức cung cấp, lắp đặt hàng hóa</w:t>
            </w:r>
          </w:p>
        </w:tc>
        <w:tc>
          <w:tcPr>
            <w:tcW w:w="5103" w:type="dxa"/>
            <w:vAlign w:val="center"/>
          </w:tcPr>
          <w:p w14:paraId="059E8152" w14:textId="77777777" w:rsidR="009115AE" w:rsidRDefault="009115AE" w:rsidP="00B31C89">
            <w:pPr>
              <w:widowControl w:val="0"/>
              <w:tabs>
                <w:tab w:val="left" w:pos="851"/>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Có sơ đồ bố trí tổ chức thi công trên công trường, vị trí tập kết vật tư, hàng hóa, vai trò của các nhân sự trong quá trình thi công lắp đặt;</w:t>
            </w:r>
          </w:p>
          <w:p w14:paraId="3ACADE96" w14:textId="4441B65C" w:rsidR="009115AE" w:rsidRDefault="009115AE" w:rsidP="00B31C89">
            <w:pPr>
              <w:widowControl w:val="0"/>
              <w:tabs>
                <w:tab w:val="left" w:pos="851"/>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Và có phương án kho bãi để tập kết hàng hóa, thiết bị đảm bảo an ninh, an toàn, chất lượng trước khi lắp đặt</w:t>
            </w:r>
            <w:r w:rsidR="00A66C63">
              <w:rPr>
                <w:rFonts w:ascii="Times New Roman" w:hAnsi="Times New Roman" w:cs="Times New Roman"/>
                <w:color w:val="000000" w:themeColor="text1"/>
                <w:sz w:val="28"/>
                <w:szCs w:val="28"/>
              </w:rPr>
              <w:t xml:space="preserve"> (</w:t>
            </w:r>
            <w:r w:rsidR="00A66C63" w:rsidRPr="00A10E30">
              <w:rPr>
                <w:rFonts w:ascii="Times New Roman" w:hAnsi="Times New Roman" w:cs="Times New Roman"/>
                <w:i/>
                <w:color w:val="000000" w:themeColor="text1"/>
                <w:sz w:val="28"/>
                <w:szCs w:val="28"/>
              </w:rPr>
              <w:t>nêu rõ hàng hóa được vận chuyển từng đợt và lắp trong ngày hoặc sử dụng kho tại địa điểm gần vị trí thi công lắp đặt</w:t>
            </w:r>
            <w:r w:rsidR="00A954A4">
              <w:rPr>
                <w:rFonts w:ascii="Times New Roman" w:hAnsi="Times New Roman" w:cs="Times New Roman"/>
                <w:i/>
                <w:color w:val="000000" w:themeColor="text1"/>
                <w:sz w:val="28"/>
                <w:szCs w:val="28"/>
              </w:rPr>
              <w:t>, trường hợp sử dụng kho tại địa điểm gần vị trí thi công phải nêu rõ địa điểm</w:t>
            </w:r>
            <w:r w:rsidR="00A66C63" w:rsidRPr="00A10E30">
              <w:rPr>
                <w:rFonts w:ascii="Times New Roman" w:hAnsi="Times New Roman" w:cs="Times New Roman"/>
                <w:i/>
                <w:color w:val="000000" w:themeColor="text1"/>
                <w:sz w:val="28"/>
                <w:szCs w:val="28"/>
              </w:rPr>
              <w:t>. Lưu ý: Chủ đầu tư không có kho để lưu trữ hàng hóa, do đó nhà thầu tự bố trí kho bãi, vận chuyển, lắp đặt</w:t>
            </w:r>
            <w:r w:rsidR="00A66C6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14:paraId="6EE5B660" w14:textId="53EEC27D" w:rsidR="009E7D63" w:rsidRPr="00B31C89" w:rsidRDefault="009E7D63" w:rsidP="00B31C89">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 xml:space="preserve">- </w:t>
            </w:r>
            <w:r w:rsidR="009115AE">
              <w:rPr>
                <w:rFonts w:ascii="Times New Roman" w:hAnsi="Times New Roman" w:cs="Times New Roman"/>
                <w:color w:val="000000" w:themeColor="text1"/>
                <w:sz w:val="28"/>
                <w:szCs w:val="28"/>
              </w:rPr>
              <w:t>Và c</w:t>
            </w:r>
            <w:r w:rsidR="00A43C35" w:rsidRPr="00B31C89">
              <w:rPr>
                <w:rFonts w:ascii="Times New Roman" w:hAnsi="Times New Roman" w:cs="Times New Roman"/>
                <w:color w:val="000000" w:themeColor="text1"/>
                <w:sz w:val="28"/>
                <w:szCs w:val="28"/>
              </w:rPr>
              <w:t>ó t</w:t>
            </w:r>
            <w:r w:rsidR="0005302A" w:rsidRPr="00B31C89">
              <w:rPr>
                <w:rFonts w:ascii="Times New Roman" w:hAnsi="Times New Roman" w:cs="Times New Roman"/>
                <w:color w:val="000000" w:themeColor="text1"/>
                <w:sz w:val="28"/>
                <w:szCs w:val="28"/>
              </w:rPr>
              <w:t>huyết minh chi tiết</w:t>
            </w:r>
            <w:r w:rsidR="00216B16" w:rsidRPr="00B31C89">
              <w:rPr>
                <w:rFonts w:ascii="Times New Roman" w:hAnsi="Times New Roman" w:cs="Times New Roman"/>
                <w:color w:val="000000" w:themeColor="text1"/>
                <w:sz w:val="28"/>
                <w:szCs w:val="28"/>
              </w:rPr>
              <w:t>, cụ thể, khả thi</w:t>
            </w:r>
            <w:r w:rsidR="0005302A" w:rsidRPr="00B31C89">
              <w:rPr>
                <w:rFonts w:ascii="Times New Roman" w:hAnsi="Times New Roman" w:cs="Times New Roman"/>
                <w:color w:val="000000" w:themeColor="text1"/>
                <w:sz w:val="28"/>
                <w:szCs w:val="28"/>
              </w:rPr>
              <w:t xml:space="preserve"> </w:t>
            </w:r>
            <w:r w:rsidR="0005302A" w:rsidRPr="00B31C89">
              <w:rPr>
                <w:rFonts w:ascii="Times New Roman" w:hAnsi="Times New Roman" w:cs="Times New Roman"/>
                <w:color w:val="000000" w:themeColor="text1"/>
                <w:sz w:val="28"/>
                <w:szCs w:val="28"/>
                <w:lang w:val="vi-VN"/>
              </w:rPr>
              <w:t>giải pháp</w:t>
            </w:r>
            <w:r w:rsidR="00BB32F6" w:rsidRPr="00B31C89">
              <w:rPr>
                <w:rFonts w:ascii="Times New Roman" w:hAnsi="Times New Roman" w:cs="Times New Roman"/>
                <w:color w:val="000000" w:themeColor="text1"/>
                <w:sz w:val="28"/>
                <w:szCs w:val="28"/>
              </w:rPr>
              <w:t xml:space="preserve"> </w:t>
            </w:r>
            <w:r w:rsidR="0005302A" w:rsidRPr="00B31C89">
              <w:rPr>
                <w:rFonts w:ascii="Times New Roman" w:hAnsi="Times New Roman" w:cs="Times New Roman"/>
                <w:color w:val="000000" w:themeColor="text1"/>
                <w:sz w:val="28"/>
                <w:szCs w:val="28"/>
                <w:lang w:val="vi-VN"/>
              </w:rPr>
              <w:t>tổ chức cung cấp hàng hóa</w:t>
            </w:r>
            <w:r w:rsidR="0005302A" w:rsidRPr="00B31C89">
              <w:rPr>
                <w:rFonts w:ascii="Times New Roman" w:hAnsi="Times New Roman" w:cs="Times New Roman"/>
                <w:color w:val="000000" w:themeColor="text1"/>
                <w:sz w:val="28"/>
                <w:szCs w:val="28"/>
              </w:rPr>
              <w:t xml:space="preserve"> </w:t>
            </w:r>
            <w:r w:rsidR="000450EC" w:rsidRPr="00B31C89">
              <w:rPr>
                <w:rFonts w:ascii="Times New Roman" w:hAnsi="Times New Roman" w:cs="Times New Roman"/>
                <w:color w:val="000000" w:themeColor="text1"/>
                <w:sz w:val="28"/>
                <w:szCs w:val="28"/>
              </w:rPr>
              <w:t>phù hợp với đặc thù của gói thầu và nguồn hàng dự định cung cấp</w:t>
            </w:r>
            <w:r w:rsidR="00216B16" w:rsidRPr="00B31C89">
              <w:rPr>
                <w:rFonts w:ascii="Times New Roman" w:hAnsi="Times New Roman" w:cs="Times New Roman"/>
                <w:color w:val="000000" w:themeColor="text1"/>
                <w:sz w:val="28"/>
                <w:szCs w:val="28"/>
              </w:rPr>
              <w:t xml:space="preserve">. Trong đó trình bày chi tiết từng bước thực hiện, bộ phận thực hiện từ khi ký kết hợp đồng cho tới khi nghiệm thu, </w:t>
            </w:r>
            <w:r w:rsidR="00021213" w:rsidRPr="00B31C89">
              <w:rPr>
                <w:rFonts w:ascii="Times New Roman" w:hAnsi="Times New Roman" w:cs="Times New Roman"/>
                <w:color w:val="000000" w:themeColor="text1"/>
                <w:sz w:val="28"/>
                <w:szCs w:val="28"/>
              </w:rPr>
              <w:t>bàn giao</w:t>
            </w:r>
            <w:r w:rsidRPr="00B31C89">
              <w:rPr>
                <w:rFonts w:ascii="Times New Roman" w:hAnsi="Times New Roman" w:cs="Times New Roman"/>
                <w:color w:val="000000" w:themeColor="text1"/>
                <w:sz w:val="28"/>
                <w:szCs w:val="28"/>
              </w:rPr>
              <w:t>;</w:t>
            </w:r>
          </w:p>
          <w:p w14:paraId="1BE1F103" w14:textId="2F28F4F4" w:rsidR="00D2587D" w:rsidRDefault="00D75C1F" w:rsidP="00B31C89">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 xml:space="preserve">- Và </w:t>
            </w:r>
            <w:r w:rsidR="00F00786" w:rsidRPr="00B31C89">
              <w:rPr>
                <w:rFonts w:ascii="Times New Roman" w:hAnsi="Times New Roman" w:cs="Times New Roman"/>
                <w:color w:val="000000" w:themeColor="text1"/>
                <w:sz w:val="28"/>
                <w:szCs w:val="28"/>
              </w:rPr>
              <w:t xml:space="preserve">có </w:t>
            </w:r>
            <w:r w:rsidRPr="00B31C89">
              <w:rPr>
                <w:rFonts w:ascii="Times New Roman" w:hAnsi="Times New Roman" w:cs="Times New Roman"/>
                <w:color w:val="000000" w:themeColor="text1"/>
                <w:sz w:val="28"/>
                <w:szCs w:val="28"/>
              </w:rPr>
              <w:t xml:space="preserve">thuyết minh </w:t>
            </w:r>
            <w:r w:rsidR="00346494" w:rsidRPr="00B31C89">
              <w:rPr>
                <w:rFonts w:ascii="Times New Roman" w:hAnsi="Times New Roman" w:cs="Times New Roman"/>
                <w:color w:val="000000" w:themeColor="text1"/>
                <w:sz w:val="28"/>
                <w:szCs w:val="28"/>
              </w:rPr>
              <w:t>trình tự, biện pháp</w:t>
            </w:r>
            <w:r w:rsidR="00331434" w:rsidRPr="00B31C89">
              <w:rPr>
                <w:rFonts w:ascii="Times New Roman" w:hAnsi="Times New Roman" w:cs="Times New Roman"/>
                <w:color w:val="000000" w:themeColor="text1"/>
                <w:sz w:val="28"/>
                <w:szCs w:val="28"/>
              </w:rPr>
              <w:t xml:space="preserve"> thi công</w:t>
            </w:r>
            <w:r w:rsidR="00346494" w:rsidRPr="00B31C89">
              <w:rPr>
                <w:rFonts w:ascii="Times New Roman" w:hAnsi="Times New Roman" w:cs="Times New Roman"/>
                <w:color w:val="000000" w:themeColor="text1"/>
                <w:sz w:val="28"/>
                <w:szCs w:val="28"/>
              </w:rPr>
              <w:t xml:space="preserve"> lắp đặt </w:t>
            </w:r>
            <w:r w:rsidR="009115AE">
              <w:rPr>
                <w:rFonts w:ascii="Times New Roman" w:hAnsi="Times New Roman" w:cs="Times New Roman"/>
                <w:color w:val="000000" w:themeColor="text1"/>
                <w:sz w:val="28"/>
                <w:szCs w:val="28"/>
              </w:rPr>
              <w:t>các hàng hóa bao gồm: Biển LED P5 outdoor; máy bơm nước điện; tủ điện điều khiển 2 bơm PCCC 22kW</w:t>
            </w:r>
            <w:r w:rsidR="00554BAE" w:rsidRPr="00B31C89">
              <w:rPr>
                <w:rFonts w:ascii="Times New Roman" w:hAnsi="Times New Roman" w:cs="Times New Roman"/>
                <w:color w:val="000000" w:themeColor="text1"/>
                <w:sz w:val="28"/>
                <w:szCs w:val="28"/>
              </w:rPr>
              <w:t>;</w:t>
            </w:r>
          </w:p>
          <w:p w14:paraId="5C529B4E" w14:textId="576DDF9D" w:rsidR="004B104B" w:rsidRPr="00B31C89" w:rsidRDefault="00554BAE" w:rsidP="00A66C63">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 Và có thuyết minh phương án đảm bảo an toàn</w:t>
            </w:r>
            <w:r w:rsidR="004B104B">
              <w:rPr>
                <w:rFonts w:ascii="Times New Roman" w:hAnsi="Times New Roman" w:cs="Times New Roman"/>
                <w:color w:val="000000" w:themeColor="text1"/>
                <w:sz w:val="28"/>
                <w:szCs w:val="28"/>
              </w:rPr>
              <w:t xml:space="preserve"> lao động</w:t>
            </w:r>
            <w:r w:rsidRPr="00B31C89">
              <w:rPr>
                <w:rFonts w:ascii="Times New Roman" w:hAnsi="Times New Roman" w:cs="Times New Roman"/>
                <w:color w:val="000000" w:themeColor="text1"/>
                <w:sz w:val="28"/>
                <w:szCs w:val="28"/>
              </w:rPr>
              <w:t>, vệ sinh lao động</w:t>
            </w:r>
            <w:r w:rsidR="004B104B">
              <w:rPr>
                <w:rFonts w:ascii="Times New Roman" w:hAnsi="Times New Roman" w:cs="Times New Roman"/>
                <w:color w:val="000000" w:themeColor="text1"/>
                <w:sz w:val="28"/>
                <w:szCs w:val="28"/>
              </w:rPr>
              <w:t>, vệ sinh công trường</w:t>
            </w:r>
            <w:r w:rsidRPr="00B31C89">
              <w:rPr>
                <w:rFonts w:ascii="Times New Roman" w:hAnsi="Times New Roman" w:cs="Times New Roman"/>
                <w:color w:val="000000" w:themeColor="text1"/>
                <w:sz w:val="28"/>
                <w:szCs w:val="28"/>
              </w:rPr>
              <w:t xml:space="preserve"> trong quá trình lắp đặ</w:t>
            </w:r>
            <w:r w:rsidR="004B104B">
              <w:rPr>
                <w:rFonts w:ascii="Times New Roman" w:hAnsi="Times New Roman" w:cs="Times New Roman"/>
                <w:color w:val="000000" w:themeColor="text1"/>
                <w:sz w:val="28"/>
                <w:szCs w:val="28"/>
              </w:rPr>
              <w:t xml:space="preserve">t </w:t>
            </w:r>
            <w:r w:rsidR="00A66C63">
              <w:rPr>
                <w:rFonts w:ascii="Times New Roman" w:hAnsi="Times New Roman" w:cs="Times New Roman"/>
                <w:color w:val="000000" w:themeColor="text1"/>
                <w:sz w:val="28"/>
                <w:szCs w:val="28"/>
              </w:rPr>
              <w:t>thiết bị, hàng hóa</w:t>
            </w:r>
            <w:r w:rsidR="000277FF">
              <w:rPr>
                <w:rFonts w:ascii="Times New Roman" w:hAnsi="Times New Roman" w:cs="Times New Roman"/>
                <w:color w:val="000000" w:themeColor="text1"/>
                <w:sz w:val="28"/>
                <w:szCs w:val="28"/>
              </w:rPr>
              <w:t xml:space="preserve"> </w:t>
            </w:r>
          </w:p>
        </w:tc>
        <w:tc>
          <w:tcPr>
            <w:tcW w:w="1320" w:type="dxa"/>
            <w:vAlign w:val="center"/>
          </w:tcPr>
          <w:p w14:paraId="681CF2CC"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Đạt</w:t>
            </w:r>
          </w:p>
        </w:tc>
      </w:tr>
      <w:tr w:rsidR="00B253BE" w:rsidRPr="00B31C89" w14:paraId="65356255" w14:textId="77777777" w:rsidTr="008709E8">
        <w:trPr>
          <w:trHeight w:val="20"/>
        </w:trPr>
        <w:tc>
          <w:tcPr>
            <w:tcW w:w="846" w:type="dxa"/>
            <w:vMerge/>
            <w:vAlign w:val="center"/>
          </w:tcPr>
          <w:p w14:paraId="1C75C0D1"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6C72C6D3"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0A426FA3" w14:textId="77777777" w:rsidR="002C4972" w:rsidRPr="00B31C89" w:rsidRDefault="002C4972" w:rsidP="00B31C89">
            <w:pPr>
              <w:jc w:val="both"/>
              <w:rPr>
                <w:rFonts w:ascii="Times New Roman" w:eastAsia="Batang" w:hAnsi="Times New Roman" w:cs="Times New Roman"/>
                <w:b/>
                <w:bCs/>
                <w:iCs/>
                <w:noProof/>
                <w:color w:val="000000" w:themeColor="text1"/>
                <w:kern w:val="36"/>
                <w:sz w:val="28"/>
                <w:szCs w:val="28"/>
                <w:lang w:val="nl-NL"/>
              </w:rPr>
            </w:pPr>
            <w:r w:rsidRPr="00B31C89">
              <w:rPr>
                <w:rFonts w:ascii="Times New Roman" w:hAnsi="Times New Roman" w:cs="Times New Roman"/>
                <w:color w:val="000000" w:themeColor="text1"/>
                <w:sz w:val="28"/>
                <w:szCs w:val="28"/>
              </w:rPr>
              <w:t>Không đáp ứng các yêu cầu nêu trên</w:t>
            </w:r>
          </w:p>
        </w:tc>
        <w:tc>
          <w:tcPr>
            <w:tcW w:w="1320" w:type="dxa"/>
            <w:vAlign w:val="center"/>
          </w:tcPr>
          <w:p w14:paraId="31C171BE"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Không đạt</w:t>
            </w:r>
          </w:p>
        </w:tc>
      </w:tr>
      <w:tr w:rsidR="00B253BE" w:rsidRPr="00B31C89" w14:paraId="7D5CDCAE" w14:textId="77777777" w:rsidTr="008709E8">
        <w:trPr>
          <w:trHeight w:val="20"/>
        </w:trPr>
        <w:tc>
          <w:tcPr>
            <w:tcW w:w="846" w:type="dxa"/>
            <w:vMerge w:val="restart"/>
            <w:vAlign w:val="center"/>
          </w:tcPr>
          <w:p w14:paraId="4C0A4EB0"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3</w:t>
            </w:r>
          </w:p>
        </w:tc>
        <w:tc>
          <w:tcPr>
            <w:tcW w:w="2126" w:type="dxa"/>
            <w:vMerge w:val="restart"/>
            <w:vAlign w:val="center"/>
          </w:tcPr>
          <w:p w14:paraId="4279A0C9"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rPr>
            </w:pPr>
            <w:r w:rsidRPr="00B31C89">
              <w:rPr>
                <w:rFonts w:ascii="Times New Roman" w:hAnsi="Times New Roman" w:cs="Times New Roman"/>
                <w:color w:val="000000" w:themeColor="text1"/>
                <w:sz w:val="28"/>
                <w:szCs w:val="28"/>
                <w:lang w:val="vi-VN"/>
              </w:rPr>
              <w:t>Mức độ đáp ứng các yêu cầu về bảo hành, bả</w:t>
            </w:r>
            <w:r w:rsidR="00BB4DF5" w:rsidRPr="00B31C89">
              <w:rPr>
                <w:rFonts w:ascii="Times New Roman" w:hAnsi="Times New Roman" w:cs="Times New Roman"/>
                <w:color w:val="000000" w:themeColor="text1"/>
                <w:sz w:val="28"/>
                <w:szCs w:val="28"/>
                <w:lang w:val="vi-VN"/>
              </w:rPr>
              <w:t>o trì</w:t>
            </w:r>
          </w:p>
        </w:tc>
        <w:tc>
          <w:tcPr>
            <w:tcW w:w="5103" w:type="dxa"/>
            <w:vAlign w:val="center"/>
          </w:tcPr>
          <w:p w14:paraId="4F1A199B" w14:textId="7DC138EA" w:rsidR="00C674DB" w:rsidRPr="00B31C89" w:rsidRDefault="00C674DB" w:rsidP="00B31C89">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 xml:space="preserve">- </w:t>
            </w:r>
            <w:r w:rsidR="0005302A" w:rsidRPr="00B31C89">
              <w:rPr>
                <w:rFonts w:ascii="Times New Roman" w:hAnsi="Times New Roman" w:cs="Times New Roman"/>
                <w:color w:val="000000" w:themeColor="text1"/>
                <w:sz w:val="28"/>
                <w:szCs w:val="28"/>
              </w:rPr>
              <w:t xml:space="preserve">Có cam kết bảo hành với thời gian tối thiểu </w:t>
            </w:r>
            <w:r w:rsidR="0005302A" w:rsidRPr="00B31C89">
              <w:rPr>
                <w:rFonts w:ascii="Times New Roman" w:hAnsi="Times New Roman" w:cs="Times New Roman"/>
                <w:color w:val="000000" w:themeColor="text1"/>
                <w:sz w:val="28"/>
                <w:szCs w:val="28"/>
              </w:rPr>
              <w:lastRenderedPageBreak/>
              <w:t xml:space="preserve">theo yêu cầu tại </w:t>
            </w:r>
            <w:r w:rsidR="000277FF" w:rsidRPr="00B31C89">
              <w:rPr>
                <w:rFonts w:ascii="Times New Roman" w:hAnsi="Times New Roman" w:cs="Times New Roman"/>
                <w:color w:val="000000" w:themeColor="text1"/>
                <w:sz w:val="28"/>
                <w:szCs w:val="28"/>
              </w:rPr>
              <w:t xml:space="preserve">chương V/Yêu cầu về kỹ thuật </w:t>
            </w:r>
            <w:r w:rsidR="0005302A" w:rsidRPr="00B31C89">
              <w:rPr>
                <w:rFonts w:ascii="Times New Roman" w:hAnsi="Times New Roman" w:cs="Times New Roman"/>
                <w:color w:val="000000" w:themeColor="text1"/>
                <w:sz w:val="28"/>
                <w:szCs w:val="28"/>
              </w:rPr>
              <w:t>kể từ thời điểm nghiệm thu, bàn giao</w:t>
            </w:r>
            <w:proofErr w:type="gramStart"/>
            <w:r w:rsidR="00D44CC2">
              <w:rPr>
                <w:rFonts w:ascii="Times New Roman" w:hAnsi="Times New Roman" w:cs="Times New Roman"/>
                <w:color w:val="000000" w:themeColor="text1"/>
                <w:sz w:val="28"/>
                <w:szCs w:val="28"/>
              </w:rPr>
              <w:t xml:space="preserve">. </w:t>
            </w:r>
            <w:proofErr w:type="gramEnd"/>
            <w:r w:rsidR="00D44CC2">
              <w:rPr>
                <w:rFonts w:ascii="Times New Roman" w:hAnsi="Times New Roman" w:cs="Times New Roman"/>
                <w:color w:val="000000" w:themeColor="text1"/>
                <w:sz w:val="28"/>
                <w:szCs w:val="28"/>
              </w:rPr>
              <w:t>Trường hợp Chương V không yêu cầu thì thời gian bảo hành cho toàn bộ hàng hóa là tối thiểu 12 tháng</w:t>
            </w:r>
            <w:proofErr w:type="gramStart"/>
            <w:r w:rsidR="003D27F5">
              <w:rPr>
                <w:rFonts w:ascii="Times New Roman" w:hAnsi="Times New Roman" w:cs="Times New Roman"/>
                <w:color w:val="000000" w:themeColor="text1"/>
                <w:sz w:val="28"/>
                <w:szCs w:val="28"/>
              </w:rPr>
              <w:t xml:space="preserve">. </w:t>
            </w:r>
            <w:proofErr w:type="gramEnd"/>
            <w:r w:rsidR="003D27F5">
              <w:rPr>
                <w:rFonts w:ascii="Times New Roman" w:hAnsi="Times New Roman" w:cs="Times New Roman"/>
                <w:color w:val="000000" w:themeColor="text1"/>
                <w:sz w:val="28"/>
                <w:szCs w:val="28"/>
              </w:rPr>
              <w:t>Địa điểm thực hiện bảo hành, sửa chữa, đổi trả là địa điểm nhà thầu cung cấp, lắp đặt hàng hóa hoặc địa điểm khác được chủ đầu tư yêu cầu</w:t>
            </w:r>
            <w:bookmarkStart w:id="0" w:name="_GoBack"/>
            <w:bookmarkEnd w:id="0"/>
            <w:r w:rsidR="00CE362B" w:rsidRPr="00B31C89">
              <w:rPr>
                <w:rFonts w:ascii="Times New Roman" w:hAnsi="Times New Roman" w:cs="Times New Roman"/>
                <w:color w:val="000000" w:themeColor="text1"/>
                <w:sz w:val="28"/>
                <w:szCs w:val="28"/>
              </w:rPr>
              <w:t>;</w:t>
            </w:r>
          </w:p>
          <w:p w14:paraId="0210C39B" w14:textId="1FA512AB" w:rsidR="00226183" w:rsidRDefault="00226183" w:rsidP="00B31C89">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 xml:space="preserve">- Và </w:t>
            </w:r>
            <w:r w:rsidR="00BD53E8" w:rsidRPr="00B31C89">
              <w:rPr>
                <w:rFonts w:ascii="Times New Roman" w:hAnsi="Times New Roman" w:cs="Times New Roman"/>
                <w:color w:val="000000" w:themeColor="text1"/>
                <w:sz w:val="28"/>
                <w:szCs w:val="28"/>
              </w:rPr>
              <w:t>có</w:t>
            </w:r>
            <w:r w:rsidR="00464A07" w:rsidRPr="00B31C89">
              <w:rPr>
                <w:rFonts w:ascii="Times New Roman" w:hAnsi="Times New Roman" w:cs="Times New Roman"/>
                <w:color w:val="000000" w:themeColor="text1"/>
                <w:sz w:val="28"/>
                <w:szCs w:val="28"/>
              </w:rPr>
              <w:t xml:space="preserve"> </w:t>
            </w:r>
            <w:r w:rsidR="00D02114">
              <w:rPr>
                <w:rFonts w:ascii="Times New Roman" w:hAnsi="Times New Roman" w:cs="Times New Roman"/>
                <w:color w:val="000000" w:themeColor="text1"/>
                <w:sz w:val="28"/>
                <w:szCs w:val="28"/>
              </w:rPr>
              <w:t xml:space="preserve">thuyết minh chi tiết kế hoạch, </w:t>
            </w:r>
            <w:r w:rsidR="00464A07" w:rsidRPr="00B31C89">
              <w:rPr>
                <w:rFonts w:ascii="Times New Roman" w:hAnsi="Times New Roman" w:cs="Times New Roman"/>
                <w:color w:val="000000" w:themeColor="text1"/>
                <w:sz w:val="28"/>
                <w:szCs w:val="28"/>
              </w:rPr>
              <w:t>phương án khả thi</w:t>
            </w:r>
            <w:r w:rsidRPr="00B31C89">
              <w:rPr>
                <w:rFonts w:ascii="Times New Roman" w:hAnsi="Times New Roman" w:cs="Times New Roman"/>
                <w:color w:val="000000" w:themeColor="text1"/>
                <w:sz w:val="28"/>
                <w:szCs w:val="28"/>
              </w:rPr>
              <w:t xml:space="preserve"> </w:t>
            </w:r>
            <w:r w:rsidR="001E173F" w:rsidRPr="00B31C89">
              <w:rPr>
                <w:rFonts w:ascii="Times New Roman" w:hAnsi="Times New Roman" w:cs="Times New Roman"/>
                <w:color w:val="000000" w:themeColor="text1"/>
                <w:sz w:val="28"/>
                <w:szCs w:val="28"/>
              </w:rPr>
              <w:t xml:space="preserve">để </w:t>
            </w:r>
            <w:r w:rsidR="00D02114">
              <w:rPr>
                <w:rFonts w:ascii="Times New Roman" w:hAnsi="Times New Roman" w:cs="Times New Roman"/>
                <w:color w:val="000000" w:themeColor="text1"/>
                <w:sz w:val="28"/>
                <w:szCs w:val="28"/>
              </w:rPr>
              <w:t>thực hiện công tác bảo hành sửa chữa, cụ thể:</w:t>
            </w:r>
            <w:r w:rsidR="00485C04" w:rsidRPr="00B31C89">
              <w:rPr>
                <w:rFonts w:ascii="Times New Roman" w:hAnsi="Times New Roman" w:cs="Times New Roman"/>
                <w:color w:val="000000" w:themeColor="text1"/>
                <w:sz w:val="28"/>
                <w:szCs w:val="28"/>
              </w:rPr>
              <w:t xml:space="preserve"> </w:t>
            </w:r>
            <w:r w:rsidR="00D02114">
              <w:rPr>
                <w:rFonts w:ascii="Times New Roman" w:hAnsi="Times New Roman" w:cs="Times New Roman"/>
                <w:color w:val="000000" w:themeColor="text1"/>
                <w:sz w:val="28"/>
                <w:szCs w:val="28"/>
              </w:rPr>
              <w:t>Nhà thầu phải cử nhân sự tới thực hiện sửa chữa trong vòng tối đa 24 giờ kể từ thời điểm chủ đầu tư gửi email hoặc gọi điện thông báo, hoàn thành sửa chữa trong tố</w:t>
            </w:r>
            <w:r w:rsidR="007972D4">
              <w:rPr>
                <w:rFonts w:ascii="Times New Roman" w:hAnsi="Times New Roman" w:cs="Times New Roman"/>
                <w:color w:val="000000" w:themeColor="text1"/>
                <w:sz w:val="28"/>
                <w:szCs w:val="28"/>
              </w:rPr>
              <w:t>i đa 24</w:t>
            </w:r>
            <w:r w:rsidR="00D02114">
              <w:rPr>
                <w:rFonts w:ascii="Times New Roman" w:hAnsi="Times New Roman" w:cs="Times New Roman"/>
                <w:color w:val="000000" w:themeColor="text1"/>
                <w:sz w:val="28"/>
                <w:szCs w:val="28"/>
              </w:rPr>
              <w:t xml:space="preserve"> giờ kể từ khi bắt đầu tiến hành sửa chữa (</w:t>
            </w:r>
            <w:r w:rsidR="00D02114" w:rsidRPr="00D02114">
              <w:rPr>
                <w:rFonts w:ascii="Times New Roman" w:hAnsi="Times New Roman" w:cs="Times New Roman"/>
                <w:i/>
                <w:color w:val="000000" w:themeColor="text1"/>
                <w:sz w:val="28"/>
                <w:szCs w:val="28"/>
              </w:rPr>
              <w:t>nếu các lỗi hỏng hóc thuộc về trách nhiệm bảo hành của nhà thầu</w:t>
            </w:r>
            <w:r w:rsidR="00D02114">
              <w:rPr>
                <w:rFonts w:ascii="Times New Roman" w:hAnsi="Times New Roman" w:cs="Times New Roman"/>
                <w:color w:val="000000" w:themeColor="text1"/>
                <w:sz w:val="28"/>
                <w:szCs w:val="28"/>
              </w:rPr>
              <w:t>) và trong tố</w:t>
            </w:r>
            <w:r w:rsidR="007972D4">
              <w:rPr>
                <w:rFonts w:ascii="Times New Roman" w:hAnsi="Times New Roman" w:cs="Times New Roman"/>
                <w:color w:val="000000" w:themeColor="text1"/>
                <w:sz w:val="28"/>
                <w:szCs w:val="28"/>
              </w:rPr>
              <w:t>i đa 3</w:t>
            </w:r>
            <w:r w:rsidR="00D02114">
              <w:rPr>
                <w:rFonts w:ascii="Times New Roman" w:hAnsi="Times New Roman" w:cs="Times New Roman"/>
                <w:color w:val="000000" w:themeColor="text1"/>
                <w:sz w:val="28"/>
                <w:szCs w:val="28"/>
              </w:rPr>
              <w:t xml:space="preserve"> ngày kể từ khi bắt đầu sửa chữ</w:t>
            </w:r>
            <w:r w:rsidR="00B844B5">
              <w:rPr>
                <w:rFonts w:ascii="Times New Roman" w:hAnsi="Times New Roman" w:cs="Times New Roman"/>
                <w:color w:val="000000" w:themeColor="text1"/>
                <w:sz w:val="28"/>
                <w:szCs w:val="28"/>
              </w:rPr>
              <w:t>a</w:t>
            </w:r>
            <w:r w:rsidR="00D02114">
              <w:rPr>
                <w:rFonts w:ascii="Times New Roman" w:hAnsi="Times New Roman" w:cs="Times New Roman"/>
                <w:color w:val="000000" w:themeColor="text1"/>
                <w:sz w:val="28"/>
                <w:szCs w:val="28"/>
              </w:rPr>
              <w:t xml:space="preserve"> (</w:t>
            </w:r>
            <w:r w:rsidR="00D02114" w:rsidRPr="00D02114">
              <w:rPr>
                <w:rFonts w:ascii="Times New Roman" w:hAnsi="Times New Roman" w:cs="Times New Roman"/>
                <w:i/>
                <w:color w:val="000000" w:themeColor="text1"/>
                <w:sz w:val="28"/>
                <w:szCs w:val="28"/>
              </w:rPr>
              <w:t>nếu các lỗi hỏng được xác định do chủ đầu tư hoặc lý do khách quan khác</w:t>
            </w:r>
            <w:r w:rsidR="00D02114">
              <w:rPr>
                <w:rFonts w:ascii="Times New Roman" w:hAnsi="Times New Roman" w:cs="Times New Roman"/>
                <w:color w:val="000000" w:themeColor="text1"/>
                <w:sz w:val="28"/>
                <w:szCs w:val="28"/>
              </w:rPr>
              <w:t>)</w:t>
            </w:r>
            <w:r w:rsidR="00346494" w:rsidRPr="00B31C89">
              <w:rPr>
                <w:rFonts w:ascii="Times New Roman" w:hAnsi="Times New Roman" w:cs="Times New Roman"/>
                <w:color w:val="000000" w:themeColor="text1"/>
                <w:sz w:val="28"/>
                <w:szCs w:val="28"/>
              </w:rPr>
              <w:t>. Nhà thầu trình bày chi tiết phương án từ khi tiếp nhận thông tin, xử lý, cử cán bộ kỹ thuật… chi tiết từng mốc thờ</w:t>
            </w:r>
            <w:r w:rsidR="00D02114">
              <w:rPr>
                <w:rFonts w:ascii="Times New Roman" w:hAnsi="Times New Roman" w:cs="Times New Roman"/>
                <w:color w:val="000000" w:themeColor="text1"/>
                <w:sz w:val="28"/>
                <w:szCs w:val="28"/>
              </w:rPr>
              <w:t>i gian</w:t>
            </w:r>
            <w:r w:rsidR="00346494" w:rsidRPr="00B31C89">
              <w:rPr>
                <w:rFonts w:ascii="Times New Roman" w:hAnsi="Times New Roman" w:cs="Times New Roman"/>
                <w:color w:val="000000" w:themeColor="text1"/>
                <w:sz w:val="28"/>
                <w:szCs w:val="28"/>
              </w:rPr>
              <w:t xml:space="preserve"> để đánh giá tính khả thi</w:t>
            </w:r>
            <w:r w:rsidRPr="00B31C89">
              <w:rPr>
                <w:rFonts w:ascii="Times New Roman" w:hAnsi="Times New Roman" w:cs="Times New Roman"/>
                <w:color w:val="000000" w:themeColor="text1"/>
                <w:sz w:val="28"/>
                <w:szCs w:val="28"/>
              </w:rPr>
              <w:t>;</w:t>
            </w:r>
          </w:p>
          <w:p w14:paraId="1AC9EDEF" w14:textId="67071B42" w:rsidR="007972D4" w:rsidRPr="00B31C89" w:rsidRDefault="007972D4" w:rsidP="00B31C89">
            <w:pPr>
              <w:widowControl w:val="0"/>
              <w:tabs>
                <w:tab w:val="left" w:pos="851"/>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Và có phương án bảo trì cho “Biển LED P5 outdoor” tối thiểu 2 lần trong suốt thời gian bảo hành (</w:t>
            </w:r>
            <w:r w:rsidRPr="007972D4">
              <w:rPr>
                <w:rFonts w:ascii="Times New Roman" w:hAnsi="Times New Roman" w:cs="Times New Roman"/>
                <w:i/>
                <w:color w:val="000000" w:themeColor="text1"/>
                <w:sz w:val="28"/>
                <w:szCs w:val="28"/>
              </w:rPr>
              <w:t>Trường hợp nhà thầu trúng thầu, thực hiện hợp đồng mà không thực hiện nghĩa vụ nêu trên sẽ bị đánh giá về Kết quả thực hiện hợp đồ</w:t>
            </w:r>
            <w:r>
              <w:rPr>
                <w:rFonts w:ascii="Times New Roman" w:hAnsi="Times New Roman" w:cs="Times New Roman"/>
                <w:i/>
                <w:color w:val="000000" w:themeColor="text1"/>
                <w:sz w:val="28"/>
                <w:szCs w:val="28"/>
              </w:rPr>
              <w:t>ng theo quy định</w:t>
            </w:r>
            <w:r>
              <w:rPr>
                <w:rFonts w:ascii="Times New Roman" w:hAnsi="Times New Roman" w:cs="Times New Roman"/>
                <w:color w:val="000000" w:themeColor="text1"/>
                <w:sz w:val="28"/>
                <w:szCs w:val="28"/>
              </w:rPr>
              <w:t>);</w:t>
            </w:r>
          </w:p>
          <w:p w14:paraId="28980BCE" w14:textId="77777777" w:rsidR="00C055FE" w:rsidRPr="00B31C89" w:rsidRDefault="00C055FE" w:rsidP="00B31C89">
            <w:pPr>
              <w:widowControl w:val="0"/>
              <w:tabs>
                <w:tab w:val="left" w:pos="851"/>
              </w:tabs>
              <w:jc w:val="both"/>
              <w:rPr>
                <w:rFonts w:ascii="Times New Roman" w:hAnsi="Times New Roman" w:cs="Times New Roman"/>
                <w:color w:val="000000" w:themeColor="text1"/>
                <w:sz w:val="28"/>
                <w:szCs w:val="28"/>
                <w:lang w:val="vi-VN"/>
              </w:rPr>
            </w:pPr>
            <w:r w:rsidRPr="00B31C89">
              <w:rPr>
                <w:rFonts w:ascii="Times New Roman" w:hAnsi="Times New Roman" w:cs="Times New Roman"/>
                <w:color w:val="000000" w:themeColor="text1"/>
                <w:sz w:val="28"/>
                <w:szCs w:val="28"/>
              </w:rPr>
              <w:t xml:space="preserve">- Và có nêu rõ </w:t>
            </w:r>
            <w:r w:rsidRPr="00B31C89">
              <w:rPr>
                <w:rFonts w:ascii="Times New Roman" w:hAnsi="Times New Roman" w:cs="Times New Roman"/>
                <w:color w:val="000000" w:themeColor="text1"/>
                <w:sz w:val="28"/>
                <w:szCs w:val="28"/>
                <w:lang w:val="vi-VN"/>
              </w:rPr>
              <w:t>các kênh liên hệ để chủ đầu tư liên hệ khi cần bảo hành</w:t>
            </w:r>
            <w:r w:rsidRPr="00B31C89">
              <w:rPr>
                <w:rFonts w:ascii="Times New Roman" w:hAnsi="Times New Roman" w:cs="Times New Roman"/>
                <w:color w:val="000000" w:themeColor="text1"/>
                <w:sz w:val="28"/>
                <w:szCs w:val="28"/>
              </w:rPr>
              <w:t>. Trong đó cụ thể số điện thoại của bộ phận bảo hành. Cam kết có nhân viên trực bảo hành 8 giờ/ngày, 7 ngày/tuần trong suốt thời gian bảo hành (</w:t>
            </w:r>
            <w:r w:rsidRPr="00B31C89">
              <w:rPr>
                <w:rFonts w:ascii="Times New Roman" w:hAnsi="Times New Roman" w:cs="Times New Roman"/>
                <w:i/>
                <w:color w:val="000000" w:themeColor="text1"/>
                <w:sz w:val="28"/>
                <w:szCs w:val="28"/>
              </w:rPr>
              <w:t>bao gồm cả trong ngày nghỉ, lễ, tết</w:t>
            </w:r>
            <w:r w:rsidRPr="00B31C89">
              <w:rPr>
                <w:rFonts w:ascii="Times New Roman" w:hAnsi="Times New Roman" w:cs="Times New Roman"/>
                <w:color w:val="000000" w:themeColor="text1"/>
                <w:sz w:val="28"/>
                <w:szCs w:val="28"/>
              </w:rPr>
              <w:t>)</w:t>
            </w:r>
            <w:r w:rsidRPr="00B31C89">
              <w:rPr>
                <w:rFonts w:ascii="Times New Roman" w:hAnsi="Times New Roman" w:cs="Times New Roman"/>
                <w:color w:val="000000" w:themeColor="text1"/>
                <w:sz w:val="28"/>
                <w:szCs w:val="28"/>
                <w:lang w:val="vi-VN"/>
              </w:rPr>
              <w:t>;</w:t>
            </w:r>
          </w:p>
          <w:p w14:paraId="584D25BD" w14:textId="458C33E0" w:rsidR="000F2E16" w:rsidRPr="00B31C89" w:rsidRDefault="008F007C" w:rsidP="00B31C89">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 Và có thuyết minh cụ thể các trường hợp được bảo hành, các trường hợp bị từ chối bảo hành</w:t>
            </w:r>
            <w:r w:rsidR="00B844B5">
              <w:rPr>
                <w:rFonts w:ascii="Times New Roman" w:hAnsi="Times New Roman" w:cs="Times New Roman"/>
                <w:color w:val="000000" w:themeColor="text1"/>
                <w:sz w:val="28"/>
                <w:szCs w:val="28"/>
              </w:rPr>
              <w:t xml:space="preserve"> làm cơ sở xác định lỗi bảo hành (</w:t>
            </w:r>
            <w:r w:rsidR="00B844B5" w:rsidRPr="00D64EBB">
              <w:rPr>
                <w:rFonts w:ascii="Times New Roman" w:hAnsi="Times New Roman" w:cs="Times New Roman"/>
                <w:i/>
                <w:color w:val="000000" w:themeColor="text1"/>
                <w:sz w:val="28"/>
                <w:szCs w:val="28"/>
              </w:rPr>
              <w:t xml:space="preserve">ghi chung chung hoặc không chi tiết sẽ bị </w:t>
            </w:r>
            <w:r w:rsidR="00B844B5" w:rsidRPr="00D64EBB">
              <w:rPr>
                <w:rFonts w:ascii="Times New Roman" w:hAnsi="Times New Roman" w:cs="Times New Roman"/>
                <w:i/>
                <w:color w:val="000000" w:themeColor="text1"/>
                <w:sz w:val="28"/>
                <w:szCs w:val="28"/>
              </w:rPr>
              <w:lastRenderedPageBreak/>
              <w:t>đánh giá là không đạt</w:t>
            </w:r>
            <w:r w:rsidR="00B844B5">
              <w:rPr>
                <w:rFonts w:ascii="Times New Roman" w:hAnsi="Times New Roman" w:cs="Times New Roman"/>
                <w:color w:val="000000" w:themeColor="text1"/>
                <w:sz w:val="28"/>
                <w:szCs w:val="28"/>
              </w:rPr>
              <w:t>)</w:t>
            </w:r>
            <w:r w:rsidR="005835BF">
              <w:rPr>
                <w:rFonts w:ascii="Times New Roman" w:hAnsi="Times New Roman" w:cs="Times New Roman"/>
                <w:color w:val="000000" w:themeColor="text1"/>
                <w:sz w:val="28"/>
                <w:szCs w:val="28"/>
              </w:rPr>
              <w:t xml:space="preserve"> với các hàng hóa chính, bao gồm: Biển LED P5 outdoor; máy chà sàn liên hợp; máy bơm nước điện; tủ điện điều khiển 2 bơm PCCC 22kW</w:t>
            </w:r>
            <w:r w:rsidR="00226183" w:rsidRPr="00B31C89">
              <w:rPr>
                <w:rFonts w:ascii="Times New Roman" w:hAnsi="Times New Roman" w:cs="Times New Roman"/>
                <w:color w:val="000000" w:themeColor="text1"/>
                <w:sz w:val="28"/>
                <w:szCs w:val="28"/>
              </w:rPr>
              <w:t>.</w:t>
            </w:r>
          </w:p>
        </w:tc>
        <w:tc>
          <w:tcPr>
            <w:tcW w:w="1320" w:type="dxa"/>
            <w:vAlign w:val="center"/>
          </w:tcPr>
          <w:p w14:paraId="22ADB747"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lastRenderedPageBreak/>
              <w:t>Đạt</w:t>
            </w:r>
          </w:p>
        </w:tc>
      </w:tr>
      <w:tr w:rsidR="00B253BE" w:rsidRPr="00B31C89" w14:paraId="47B458F9" w14:textId="77777777" w:rsidTr="008709E8">
        <w:trPr>
          <w:trHeight w:val="20"/>
        </w:trPr>
        <w:tc>
          <w:tcPr>
            <w:tcW w:w="846" w:type="dxa"/>
            <w:vMerge/>
            <w:vAlign w:val="center"/>
          </w:tcPr>
          <w:p w14:paraId="6E8B00C2"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65A914ED"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2294AB14" w14:textId="77777777" w:rsidR="002C4972" w:rsidRPr="00B31C89" w:rsidRDefault="002C4972" w:rsidP="00B31C89">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Không đáp ứng các yêu cầu nêu trên</w:t>
            </w:r>
          </w:p>
        </w:tc>
        <w:tc>
          <w:tcPr>
            <w:tcW w:w="1320" w:type="dxa"/>
            <w:vAlign w:val="center"/>
          </w:tcPr>
          <w:p w14:paraId="3C73F615" w14:textId="77777777" w:rsidR="002C4972" w:rsidRPr="00B31C89" w:rsidRDefault="002C4972" w:rsidP="00B31C89">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Không đạt</w:t>
            </w:r>
          </w:p>
        </w:tc>
      </w:tr>
      <w:tr w:rsidR="00D64EBB" w:rsidRPr="00B31C89" w14:paraId="02F3F00B" w14:textId="77777777" w:rsidTr="008709E8">
        <w:trPr>
          <w:trHeight w:val="20"/>
        </w:trPr>
        <w:tc>
          <w:tcPr>
            <w:tcW w:w="846" w:type="dxa"/>
            <w:vMerge w:val="restart"/>
            <w:vAlign w:val="center"/>
          </w:tcPr>
          <w:p w14:paraId="0D869EBA" w14:textId="2BED9353" w:rsidR="00D64EBB" w:rsidRPr="001A5A95"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A5A95">
              <w:rPr>
                <w:rFonts w:ascii="Times New Roman" w:eastAsia="Batang" w:hAnsi="Times New Roman" w:cs="Times New Roman"/>
                <w:bCs/>
                <w:iCs/>
                <w:noProof/>
                <w:color w:val="000000" w:themeColor="text1"/>
                <w:kern w:val="36"/>
                <w:sz w:val="28"/>
                <w:szCs w:val="28"/>
                <w:lang w:val="nl-NL"/>
              </w:rPr>
              <w:t>4</w:t>
            </w:r>
          </w:p>
        </w:tc>
        <w:tc>
          <w:tcPr>
            <w:tcW w:w="2126" w:type="dxa"/>
            <w:vMerge w:val="restart"/>
            <w:vAlign w:val="center"/>
          </w:tcPr>
          <w:p w14:paraId="0083F77A" w14:textId="56F247D1" w:rsidR="00D64EBB" w:rsidRPr="001A5A95"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A5A95">
              <w:rPr>
                <w:rFonts w:ascii="Times New Roman" w:hAnsi="Times New Roman" w:cs="Times New Roman"/>
                <w:color w:val="000000" w:themeColor="text1"/>
                <w:sz w:val="28"/>
                <w:szCs w:val="28"/>
              </w:rPr>
              <w:t>M</w:t>
            </w:r>
            <w:r w:rsidRPr="001A5A95">
              <w:rPr>
                <w:rFonts w:ascii="Times New Roman" w:hAnsi="Times New Roman" w:cs="Times New Roman"/>
                <w:color w:val="000000" w:themeColor="text1"/>
                <w:sz w:val="28"/>
                <w:szCs w:val="28"/>
                <w:lang w:val="vi-VN"/>
              </w:rPr>
              <w:t>ức độ đáp ứng các yêu cầu về cung cấp vật tư, thiết bị thay thế và các dịch vụ liên quan khác (nếu có) trong toàn bộ quá trình sử dụng của hàng hóa</w:t>
            </w:r>
          </w:p>
        </w:tc>
        <w:tc>
          <w:tcPr>
            <w:tcW w:w="5103" w:type="dxa"/>
            <w:vAlign w:val="center"/>
          </w:tcPr>
          <w:p w14:paraId="3C96C5A7" w14:textId="79445E05" w:rsidR="00D64EBB" w:rsidRPr="001A5A95" w:rsidRDefault="009526DB" w:rsidP="00454F46">
            <w:pPr>
              <w:widowControl w:val="0"/>
              <w:tabs>
                <w:tab w:val="left" w:pos="851"/>
              </w:tabs>
              <w:jc w:val="both"/>
              <w:rPr>
                <w:rFonts w:ascii="Times New Roman" w:hAnsi="Times New Roman" w:cs="Times New Roman"/>
                <w:color w:val="000000" w:themeColor="text1"/>
                <w:sz w:val="28"/>
                <w:szCs w:val="28"/>
              </w:rPr>
            </w:pPr>
            <w:r w:rsidRPr="001A5A95">
              <w:rPr>
                <w:rFonts w:ascii="Times New Roman" w:hAnsi="Times New Roman" w:cs="Times New Roman"/>
                <w:color w:val="000000" w:themeColor="text1"/>
                <w:sz w:val="28"/>
                <w:szCs w:val="28"/>
              </w:rPr>
              <w:t>- Với màn hình LED: C</w:t>
            </w:r>
            <w:r w:rsidR="004576FB" w:rsidRPr="001A5A95">
              <w:rPr>
                <w:rFonts w:ascii="Times New Roman" w:hAnsi="Times New Roman" w:cs="Times New Roman"/>
                <w:color w:val="000000" w:themeColor="text1"/>
                <w:sz w:val="28"/>
                <w:szCs w:val="28"/>
              </w:rPr>
              <w:t xml:space="preserve">ó </w:t>
            </w:r>
            <w:r w:rsidR="001707F5" w:rsidRPr="001A5A95">
              <w:rPr>
                <w:rFonts w:ascii="Times New Roman" w:hAnsi="Times New Roman" w:cs="Times New Roman"/>
                <w:color w:val="000000" w:themeColor="text1"/>
                <w:sz w:val="28"/>
                <w:szCs w:val="28"/>
              </w:rPr>
              <w:t xml:space="preserve">cam kết </w:t>
            </w:r>
            <w:r w:rsidR="004576FB" w:rsidRPr="001A5A95">
              <w:rPr>
                <w:rFonts w:ascii="Times New Roman" w:hAnsi="Times New Roman" w:cs="Times New Roman"/>
                <w:color w:val="000000" w:themeColor="text1"/>
                <w:sz w:val="28"/>
                <w:szCs w:val="28"/>
              </w:rPr>
              <w:t xml:space="preserve">của hãng sản xuất, trong đó cam kết </w:t>
            </w:r>
            <w:r w:rsidR="00D64EBB" w:rsidRPr="001A5A95">
              <w:rPr>
                <w:rFonts w:ascii="Times New Roman" w:hAnsi="Times New Roman" w:cs="Times New Roman"/>
                <w:color w:val="000000" w:themeColor="text1"/>
                <w:sz w:val="28"/>
                <w:szCs w:val="28"/>
              </w:rPr>
              <w:t>cung cấ</w:t>
            </w:r>
            <w:r w:rsidR="001707F5" w:rsidRPr="001A5A95">
              <w:rPr>
                <w:rFonts w:ascii="Times New Roman" w:hAnsi="Times New Roman" w:cs="Times New Roman"/>
                <w:color w:val="000000" w:themeColor="text1"/>
                <w:sz w:val="28"/>
                <w:szCs w:val="28"/>
              </w:rPr>
              <w:t>p đầy đủ</w:t>
            </w:r>
            <w:r w:rsidR="00D64EBB" w:rsidRPr="001A5A95">
              <w:rPr>
                <w:rFonts w:ascii="Times New Roman" w:hAnsi="Times New Roman" w:cs="Times New Roman"/>
                <w:color w:val="000000" w:themeColor="text1"/>
                <w:sz w:val="28"/>
                <w:szCs w:val="28"/>
              </w:rPr>
              <w:t xml:space="preserve"> vật tư, </w:t>
            </w:r>
            <w:r w:rsidR="00454F46" w:rsidRPr="001A5A95">
              <w:rPr>
                <w:rFonts w:ascii="Times New Roman" w:hAnsi="Times New Roman" w:cs="Times New Roman"/>
                <w:color w:val="000000" w:themeColor="text1"/>
                <w:sz w:val="28"/>
                <w:szCs w:val="28"/>
              </w:rPr>
              <w:t>thiết bị thay thế</w:t>
            </w:r>
            <w:r w:rsidRPr="001A5A95">
              <w:rPr>
                <w:rFonts w:ascii="Times New Roman" w:hAnsi="Times New Roman" w:cs="Times New Roman"/>
                <w:color w:val="000000" w:themeColor="text1"/>
                <w:sz w:val="28"/>
                <w:szCs w:val="28"/>
              </w:rPr>
              <w:t xml:space="preserve"> trong tối thiểu 3 năm kể từ thời điểm các bên ký biên bản nghiệm thu hoàn thành;</w:t>
            </w:r>
          </w:p>
          <w:p w14:paraId="61B9B5BF" w14:textId="3FE58F34" w:rsidR="009526DB" w:rsidRPr="001A5A95" w:rsidRDefault="009526DB" w:rsidP="00454F46">
            <w:pPr>
              <w:widowControl w:val="0"/>
              <w:tabs>
                <w:tab w:val="left" w:pos="851"/>
              </w:tabs>
              <w:jc w:val="both"/>
              <w:rPr>
                <w:rFonts w:ascii="Times New Roman" w:hAnsi="Times New Roman" w:cs="Times New Roman"/>
                <w:color w:val="000000" w:themeColor="text1"/>
                <w:sz w:val="28"/>
                <w:szCs w:val="28"/>
              </w:rPr>
            </w:pPr>
            <w:r w:rsidRPr="001A5A95">
              <w:rPr>
                <w:rFonts w:ascii="Times New Roman" w:hAnsi="Times New Roman" w:cs="Times New Roman"/>
                <w:color w:val="000000" w:themeColor="text1"/>
                <w:sz w:val="28"/>
                <w:szCs w:val="28"/>
              </w:rPr>
              <w:t xml:space="preserve">- Với các hàng hóa khác: Nhà thầu </w:t>
            </w:r>
            <w:r w:rsidR="003F30DA" w:rsidRPr="001A5A95">
              <w:rPr>
                <w:rFonts w:ascii="Times New Roman" w:hAnsi="Times New Roman" w:cs="Times New Roman"/>
                <w:color w:val="000000" w:themeColor="text1"/>
                <w:sz w:val="28"/>
                <w:szCs w:val="28"/>
              </w:rPr>
              <w:t>c</w:t>
            </w:r>
            <w:r w:rsidRPr="001A5A95">
              <w:rPr>
                <w:rFonts w:ascii="Times New Roman" w:hAnsi="Times New Roman" w:cs="Times New Roman"/>
                <w:color w:val="000000" w:themeColor="text1"/>
                <w:sz w:val="28"/>
                <w:szCs w:val="28"/>
              </w:rPr>
              <w:t>am kết có đầy đủ</w:t>
            </w:r>
            <w:r w:rsidR="003F30DA" w:rsidRPr="001A5A95">
              <w:rPr>
                <w:rFonts w:ascii="Times New Roman" w:hAnsi="Times New Roman" w:cs="Times New Roman"/>
                <w:color w:val="000000" w:themeColor="text1"/>
                <w:sz w:val="28"/>
                <w:szCs w:val="28"/>
              </w:rPr>
              <w:t xml:space="preserve"> </w:t>
            </w:r>
            <w:r w:rsidR="003F30DA" w:rsidRPr="001A5A95">
              <w:rPr>
                <w:rFonts w:ascii="Times New Roman" w:hAnsi="Times New Roman" w:cs="Times New Roman"/>
                <w:color w:val="000000" w:themeColor="text1"/>
                <w:sz w:val="28"/>
                <w:szCs w:val="28"/>
              </w:rPr>
              <w:t>vật tư, thiết bị thay thế trong tối thiểu 3 năm kể từ thời điểm các bên ký biên bản nghiệm thu hoàn thành</w:t>
            </w:r>
            <w:r w:rsidR="001A5A95" w:rsidRPr="001A5A95">
              <w:rPr>
                <w:rFonts w:ascii="Times New Roman" w:hAnsi="Times New Roman" w:cs="Times New Roman"/>
                <w:color w:val="000000" w:themeColor="text1"/>
                <w:sz w:val="28"/>
                <w:szCs w:val="28"/>
              </w:rPr>
              <w:t>.</w:t>
            </w:r>
          </w:p>
        </w:tc>
        <w:tc>
          <w:tcPr>
            <w:tcW w:w="1320" w:type="dxa"/>
            <w:vAlign w:val="center"/>
          </w:tcPr>
          <w:p w14:paraId="2C7E4398" w14:textId="3523477E" w:rsidR="00D64EBB" w:rsidRPr="001A5A95"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A5A95">
              <w:rPr>
                <w:rFonts w:ascii="Times New Roman" w:eastAsia="Batang" w:hAnsi="Times New Roman" w:cs="Times New Roman"/>
                <w:bCs/>
                <w:iCs/>
                <w:noProof/>
                <w:color w:val="000000" w:themeColor="text1"/>
                <w:kern w:val="36"/>
                <w:sz w:val="28"/>
                <w:szCs w:val="28"/>
                <w:lang w:val="nl-NL"/>
              </w:rPr>
              <w:t>Đạt</w:t>
            </w:r>
          </w:p>
        </w:tc>
      </w:tr>
      <w:tr w:rsidR="00D64EBB" w:rsidRPr="00B31C89" w14:paraId="2848A456" w14:textId="77777777" w:rsidTr="008709E8">
        <w:trPr>
          <w:trHeight w:val="20"/>
        </w:trPr>
        <w:tc>
          <w:tcPr>
            <w:tcW w:w="846" w:type="dxa"/>
            <w:vMerge/>
            <w:vAlign w:val="center"/>
          </w:tcPr>
          <w:p w14:paraId="634C96F5" w14:textId="77777777" w:rsidR="00D64EBB" w:rsidRPr="001A5A95"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0C48215B" w14:textId="77777777" w:rsidR="00D64EBB" w:rsidRPr="001A5A95"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46345D33" w14:textId="28BA751A" w:rsidR="00D64EBB" w:rsidRPr="001A5A95" w:rsidRDefault="00D64EBB" w:rsidP="00D64EBB">
            <w:pPr>
              <w:widowControl w:val="0"/>
              <w:tabs>
                <w:tab w:val="left" w:pos="851"/>
              </w:tabs>
              <w:jc w:val="both"/>
              <w:rPr>
                <w:rFonts w:ascii="Times New Roman" w:hAnsi="Times New Roman" w:cs="Times New Roman"/>
                <w:color w:val="000000" w:themeColor="text1"/>
                <w:sz w:val="28"/>
                <w:szCs w:val="28"/>
              </w:rPr>
            </w:pPr>
            <w:r w:rsidRPr="001A5A95">
              <w:rPr>
                <w:rFonts w:ascii="Times New Roman" w:hAnsi="Times New Roman" w:cs="Times New Roman"/>
                <w:color w:val="000000" w:themeColor="text1"/>
                <w:sz w:val="28"/>
                <w:szCs w:val="28"/>
              </w:rPr>
              <w:t>Không đáp ứng các yêu cầu nêu trên</w:t>
            </w:r>
          </w:p>
        </w:tc>
        <w:tc>
          <w:tcPr>
            <w:tcW w:w="1320" w:type="dxa"/>
            <w:vAlign w:val="center"/>
          </w:tcPr>
          <w:p w14:paraId="61E84FC2" w14:textId="257A8963" w:rsidR="00D64EBB" w:rsidRPr="001A5A95"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A5A95">
              <w:rPr>
                <w:rFonts w:ascii="Times New Roman" w:eastAsia="Batang" w:hAnsi="Times New Roman" w:cs="Times New Roman"/>
                <w:bCs/>
                <w:iCs/>
                <w:noProof/>
                <w:color w:val="000000" w:themeColor="text1"/>
                <w:kern w:val="36"/>
                <w:sz w:val="28"/>
                <w:szCs w:val="28"/>
                <w:lang w:val="nl-NL"/>
              </w:rPr>
              <w:t>Không đạt</w:t>
            </w:r>
          </w:p>
        </w:tc>
      </w:tr>
      <w:tr w:rsidR="00D64EBB" w:rsidRPr="00B31C89" w14:paraId="29D9589B" w14:textId="77777777" w:rsidTr="008709E8">
        <w:trPr>
          <w:trHeight w:val="20"/>
        </w:trPr>
        <w:tc>
          <w:tcPr>
            <w:tcW w:w="846" w:type="dxa"/>
            <w:vMerge w:val="restart"/>
            <w:vAlign w:val="center"/>
          </w:tcPr>
          <w:p w14:paraId="6CC61E06" w14:textId="142B1C2C"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r>
              <w:rPr>
                <w:rFonts w:ascii="Times New Roman" w:eastAsia="Batang" w:hAnsi="Times New Roman" w:cs="Times New Roman"/>
                <w:bCs/>
                <w:iCs/>
                <w:noProof/>
                <w:color w:val="000000" w:themeColor="text1"/>
                <w:kern w:val="36"/>
                <w:sz w:val="28"/>
                <w:szCs w:val="28"/>
                <w:lang w:val="nl-NL"/>
              </w:rPr>
              <w:t>5</w:t>
            </w:r>
          </w:p>
        </w:tc>
        <w:tc>
          <w:tcPr>
            <w:tcW w:w="2126" w:type="dxa"/>
            <w:vMerge w:val="restart"/>
            <w:vAlign w:val="center"/>
          </w:tcPr>
          <w:p w14:paraId="077AB6A8"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hAnsi="Times New Roman" w:cs="Times New Roman"/>
                <w:color w:val="000000" w:themeColor="text1"/>
                <w:sz w:val="28"/>
                <w:szCs w:val="28"/>
                <w:lang w:val="vi-VN"/>
              </w:rPr>
              <w:t>Khả năng thích ứng về địa lý, môi trường</w:t>
            </w:r>
          </w:p>
        </w:tc>
        <w:tc>
          <w:tcPr>
            <w:tcW w:w="5103" w:type="dxa"/>
            <w:vAlign w:val="center"/>
          </w:tcPr>
          <w:p w14:paraId="09BE02DB" w14:textId="77777777" w:rsidR="00D64EBB" w:rsidRPr="00B31C89" w:rsidRDefault="00D64EBB" w:rsidP="00D64EBB">
            <w:pPr>
              <w:jc w:val="both"/>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Nhà thầu cam kết hàng hóa hoàn toàn thích ứng về địa lý và phù hợp với môi trường tại địa điểm cung cấp</w:t>
            </w:r>
          </w:p>
        </w:tc>
        <w:tc>
          <w:tcPr>
            <w:tcW w:w="1320" w:type="dxa"/>
            <w:vAlign w:val="center"/>
          </w:tcPr>
          <w:p w14:paraId="59804B65"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Đạt</w:t>
            </w:r>
          </w:p>
        </w:tc>
      </w:tr>
      <w:tr w:rsidR="00D64EBB" w:rsidRPr="00B31C89" w14:paraId="5C9D599C" w14:textId="77777777" w:rsidTr="008709E8">
        <w:trPr>
          <w:trHeight w:val="20"/>
        </w:trPr>
        <w:tc>
          <w:tcPr>
            <w:tcW w:w="846" w:type="dxa"/>
            <w:vMerge/>
            <w:vAlign w:val="center"/>
          </w:tcPr>
          <w:p w14:paraId="1228EFE7"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4788303B"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4EAF33EE" w14:textId="77777777" w:rsidR="00D64EBB" w:rsidRPr="00B31C89" w:rsidRDefault="00D64EBB" w:rsidP="00D64EBB">
            <w:pPr>
              <w:jc w:val="both"/>
              <w:rPr>
                <w:rFonts w:ascii="Times New Roman" w:eastAsia="Batang" w:hAnsi="Times New Roman" w:cs="Times New Roman"/>
                <w:bCs/>
                <w:iCs/>
                <w:noProof/>
                <w:color w:val="000000" w:themeColor="text1"/>
                <w:kern w:val="36"/>
                <w:sz w:val="28"/>
                <w:szCs w:val="28"/>
                <w:lang w:val="nl-NL"/>
              </w:rPr>
            </w:pPr>
            <w:r w:rsidRPr="00B31C89">
              <w:rPr>
                <w:rFonts w:ascii="Times New Roman" w:hAnsi="Times New Roman" w:cs="Times New Roman"/>
                <w:color w:val="000000" w:themeColor="text1"/>
                <w:sz w:val="28"/>
                <w:szCs w:val="28"/>
              </w:rPr>
              <w:t>Không đáp ứng các yêu cầu nêu trên</w:t>
            </w:r>
          </w:p>
        </w:tc>
        <w:tc>
          <w:tcPr>
            <w:tcW w:w="1320" w:type="dxa"/>
            <w:vAlign w:val="center"/>
          </w:tcPr>
          <w:p w14:paraId="32680BE7"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Không đạt</w:t>
            </w:r>
          </w:p>
        </w:tc>
      </w:tr>
      <w:tr w:rsidR="00D64EBB" w:rsidRPr="00B31C89" w14:paraId="6EB1E61A" w14:textId="77777777" w:rsidTr="008709E8">
        <w:trPr>
          <w:trHeight w:val="20"/>
        </w:trPr>
        <w:tc>
          <w:tcPr>
            <w:tcW w:w="846" w:type="dxa"/>
            <w:vMerge w:val="restart"/>
            <w:vAlign w:val="center"/>
          </w:tcPr>
          <w:p w14:paraId="1B839475" w14:textId="54E4808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r>
              <w:rPr>
                <w:rFonts w:ascii="Times New Roman" w:eastAsia="Batang" w:hAnsi="Times New Roman" w:cs="Times New Roman"/>
                <w:bCs/>
                <w:iCs/>
                <w:noProof/>
                <w:color w:val="000000" w:themeColor="text1"/>
                <w:kern w:val="36"/>
                <w:sz w:val="28"/>
                <w:szCs w:val="28"/>
                <w:lang w:val="nl-NL"/>
              </w:rPr>
              <w:t>6</w:t>
            </w:r>
          </w:p>
        </w:tc>
        <w:tc>
          <w:tcPr>
            <w:tcW w:w="2126" w:type="dxa"/>
            <w:vMerge w:val="restart"/>
            <w:vAlign w:val="center"/>
          </w:tcPr>
          <w:p w14:paraId="21E31DBA" w14:textId="054DF74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en-GB"/>
              </w:rPr>
            </w:pPr>
            <w:r w:rsidRPr="00B31C89">
              <w:rPr>
                <w:rFonts w:ascii="Times New Roman" w:hAnsi="Times New Roman" w:cs="Times New Roman"/>
                <w:sz w:val="28"/>
                <w:szCs w:val="28"/>
                <w:lang w:val="vi-VN"/>
              </w:rPr>
              <w:t>Các yếu tố về điều kiện thương mại, thời gian giao hàng, đào tạo chuyển giao công nghệ</w:t>
            </w:r>
          </w:p>
        </w:tc>
        <w:tc>
          <w:tcPr>
            <w:tcW w:w="5103" w:type="dxa"/>
            <w:vAlign w:val="center"/>
          </w:tcPr>
          <w:p w14:paraId="7B4E967A" w14:textId="596A704C" w:rsidR="00D64EBB" w:rsidRPr="00B31C89" w:rsidRDefault="00D64EBB" w:rsidP="00D64EBB">
            <w:pPr>
              <w:jc w:val="both"/>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 Nhà thầu cam kết sẽ tiến hành đối chiếu tài liệu, ký kết hợp đồng trực tiếp với chủ đầu tư;</w:t>
            </w:r>
          </w:p>
          <w:p w14:paraId="10EFB42B" w14:textId="38D54713" w:rsidR="00D64EBB" w:rsidRPr="00B31C89" w:rsidRDefault="00D64EBB" w:rsidP="00D64EBB">
            <w:pPr>
              <w:jc w:val="both"/>
              <w:rPr>
                <w:rFonts w:ascii="Times New Roman" w:eastAsia="Batang" w:hAnsi="Times New Roman" w:cs="Times New Roman"/>
                <w:bCs/>
                <w:iCs/>
                <w:noProof/>
                <w:color w:val="000000" w:themeColor="text1"/>
                <w:kern w:val="36"/>
                <w:sz w:val="28"/>
                <w:szCs w:val="28"/>
                <w:lang w:val="nl-NL"/>
              </w:rPr>
            </w:pPr>
            <w:r w:rsidRPr="00B31C89">
              <w:rPr>
                <w:rFonts w:ascii="Times New Roman" w:hAnsi="Times New Roman" w:cs="Times New Roman"/>
                <w:color w:val="000000" w:themeColor="text1"/>
                <w:sz w:val="28"/>
                <w:szCs w:val="28"/>
              </w:rPr>
              <w:t>- Và cam kết sẽ tiến hành thực hiện hợp đồng ngay sau khi ký kết;</w:t>
            </w:r>
          </w:p>
          <w:p w14:paraId="7C374F65" w14:textId="172CF6D9" w:rsidR="00D64EBB" w:rsidRPr="00B31C89" w:rsidRDefault="00D64EBB" w:rsidP="00D64EBB">
            <w:pPr>
              <w:jc w:val="both"/>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 Và nhà thầu cam kết sẽ chấp thuận hoàn toàn các điều kiện thương mại đã được nêu tại E-HSMT. Ngoài ra cam kết chấp thuận hoàn toàn quy chế xử phạt hợp đồng, cụ thể như sau:</w:t>
            </w:r>
          </w:p>
          <w:p w14:paraId="7A88AD66" w14:textId="77777777" w:rsidR="00D64EBB" w:rsidRPr="00B31C89" w:rsidRDefault="00D64EBB" w:rsidP="00D64EBB">
            <w:pPr>
              <w:jc w:val="both"/>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 xml:space="preserve">+ </w:t>
            </w:r>
            <w:r w:rsidRPr="00B31C89">
              <w:rPr>
                <w:rFonts w:ascii="Times New Roman" w:eastAsia="Batang" w:hAnsi="Times New Roman" w:cs="Times New Roman"/>
                <w:bCs/>
                <w:iCs/>
                <w:noProof/>
                <w:color w:val="000000" w:themeColor="text1"/>
                <w:kern w:val="36"/>
                <w:sz w:val="28"/>
                <w:szCs w:val="28"/>
                <w:lang w:val="en-GB"/>
              </w:rPr>
              <w:t>Tịch thu toàn bộ giá trị bảo đảm thực hiện hợp đồng, đồng thời chấm dứt hợp đồng nếu phát hiện nhà thầu cung cấp hàng hóa không đúng theo E-HSDT (</w:t>
            </w:r>
            <w:r w:rsidRPr="00B31C89">
              <w:rPr>
                <w:rFonts w:ascii="Times New Roman" w:eastAsia="Batang" w:hAnsi="Times New Roman" w:cs="Times New Roman"/>
                <w:bCs/>
                <w:i/>
                <w:iCs/>
                <w:noProof/>
                <w:color w:val="000000" w:themeColor="text1"/>
                <w:kern w:val="36"/>
                <w:sz w:val="28"/>
                <w:szCs w:val="28"/>
                <w:lang w:val="en-GB"/>
              </w:rPr>
              <w:t>không đúng nghĩa là không đáp ứng về chất lượng, thông số, model, ký mã hiệu, nhãn hiệu, nhà sản xuất, năm sản xuất</w:t>
            </w:r>
            <w:r w:rsidRPr="00B31C89">
              <w:rPr>
                <w:rFonts w:ascii="Times New Roman" w:eastAsia="Batang" w:hAnsi="Times New Roman" w:cs="Times New Roman"/>
                <w:bCs/>
                <w:iCs/>
                <w:noProof/>
                <w:color w:val="000000" w:themeColor="text1"/>
                <w:kern w:val="36"/>
                <w:sz w:val="28"/>
                <w:szCs w:val="28"/>
                <w:lang w:val="en-GB"/>
              </w:rPr>
              <w:t>) và hợp đồng đã ký</w:t>
            </w:r>
            <w:r w:rsidRPr="00B31C89">
              <w:rPr>
                <w:rFonts w:ascii="Times New Roman" w:eastAsia="Batang" w:hAnsi="Times New Roman" w:cs="Times New Roman"/>
                <w:bCs/>
                <w:iCs/>
                <w:noProof/>
                <w:color w:val="000000" w:themeColor="text1"/>
                <w:kern w:val="36"/>
                <w:sz w:val="28"/>
                <w:szCs w:val="28"/>
                <w:lang w:val="nl-NL"/>
              </w:rPr>
              <w:t>;</w:t>
            </w:r>
          </w:p>
          <w:p w14:paraId="6515C153" w14:textId="77777777" w:rsidR="00D64EBB" w:rsidRDefault="00D64EBB" w:rsidP="00A17EAD">
            <w:pPr>
              <w:jc w:val="both"/>
              <w:rPr>
                <w:rFonts w:ascii="Times New Roman" w:hAnsi="Times New Roman" w:cs="Times New Roman"/>
                <w:color w:val="000000" w:themeColor="text1"/>
                <w:sz w:val="28"/>
                <w:szCs w:val="28"/>
              </w:rPr>
            </w:pPr>
            <w:r w:rsidRPr="00B31C89">
              <w:rPr>
                <w:rFonts w:ascii="Times New Roman" w:eastAsia="Batang" w:hAnsi="Times New Roman" w:cs="Times New Roman"/>
                <w:bCs/>
                <w:iCs/>
                <w:noProof/>
                <w:color w:val="000000" w:themeColor="text1"/>
                <w:kern w:val="36"/>
                <w:sz w:val="28"/>
                <w:szCs w:val="28"/>
              </w:rPr>
              <w:lastRenderedPageBreak/>
              <w:t xml:space="preserve">+ </w:t>
            </w:r>
            <w:r w:rsidRPr="00B31C89">
              <w:rPr>
                <w:rFonts w:ascii="Times New Roman" w:eastAsia="Batang" w:hAnsi="Times New Roman" w:cs="Times New Roman"/>
                <w:bCs/>
                <w:iCs/>
                <w:noProof/>
                <w:color w:val="000000" w:themeColor="text1"/>
                <w:kern w:val="36"/>
                <w:sz w:val="28"/>
                <w:szCs w:val="28"/>
                <w:lang w:val="en-GB"/>
              </w:rPr>
              <w:t xml:space="preserve">Tịch thu toàn bộ giá trị bảo đảm thực hiện hợp đồng, đồng thời chấm dứt hợp đồng nếu nhà thầu chậm </w:t>
            </w:r>
            <w:r>
              <w:rPr>
                <w:rFonts w:ascii="Times New Roman" w:eastAsia="Batang" w:hAnsi="Times New Roman" w:cs="Times New Roman"/>
                <w:bCs/>
                <w:iCs/>
                <w:noProof/>
                <w:color w:val="000000" w:themeColor="text1"/>
                <w:kern w:val="36"/>
                <w:sz w:val="28"/>
                <w:szCs w:val="28"/>
              </w:rPr>
              <w:t>5</w:t>
            </w:r>
            <w:r w:rsidRPr="00B31C89">
              <w:rPr>
                <w:rFonts w:ascii="Times New Roman" w:eastAsia="Batang" w:hAnsi="Times New Roman" w:cs="Times New Roman"/>
                <w:bCs/>
                <w:iCs/>
                <w:noProof/>
                <w:color w:val="000000" w:themeColor="text1"/>
                <w:kern w:val="36"/>
                <w:sz w:val="28"/>
                <w:szCs w:val="28"/>
              </w:rPr>
              <w:t xml:space="preserve"> ngày so với tiến độ </w:t>
            </w:r>
            <w:r>
              <w:rPr>
                <w:rFonts w:ascii="Times New Roman" w:eastAsia="Batang" w:hAnsi="Times New Roman" w:cs="Times New Roman"/>
                <w:bCs/>
                <w:iCs/>
                <w:noProof/>
                <w:color w:val="000000" w:themeColor="text1"/>
                <w:kern w:val="36"/>
                <w:sz w:val="28"/>
                <w:szCs w:val="28"/>
              </w:rPr>
              <w:t>chi tiết tại các mốc thời gian trong biểu đồ tiến độ dự thầu của nhà thầu</w:t>
            </w:r>
            <w:r w:rsidRPr="00B31C89">
              <w:rPr>
                <w:rFonts w:ascii="Times New Roman" w:eastAsia="Batang" w:hAnsi="Times New Roman" w:cs="Times New Roman"/>
                <w:bCs/>
                <w:iCs/>
                <w:noProof/>
                <w:color w:val="000000" w:themeColor="text1"/>
                <w:kern w:val="36"/>
                <w:sz w:val="28"/>
                <w:szCs w:val="28"/>
              </w:rPr>
              <w:t>.</w:t>
            </w:r>
          </w:p>
          <w:p w14:paraId="34D1B400" w14:textId="60A67B20" w:rsidR="00D13BAA" w:rsidRPr="00B31C89" w:rsidRDefault="00D13BAA" w:rsidP="00A17EAD">
            <w:pPr>
              <w:jc w:val="both"/>
              <w:rPr>
                <w:rFonts w:ascii="Times New Roman" w:eastAsia="Batang" w:hAnsi="Times New Roman" w:cs="Times New Roman"/>
                <w:bCs/>
                <w:iCs/>
                <w:noProof/>
                <w:color w:val="000000" w:themeColor="text1"/>
                <w:kern w:val="36"/>
                <w:sz w:val="28"/>
                <w:szCs w:val="28"/>
                <w:lang w:val="nl-NL"/>
              </w:rPr>
            </w:pPr>
            <w:r>
              <w:rPr>
                <w:rFonts w:ascii="Times New Roman" w:hAnsi="Times New Roman" w:cs="Times New Roman"/>
                <w:color w:val="000000" w:themeColor="text1"/>
                <w:sz w:val="28"/>
                <w:szCs w:val="28"/>
              </w:rPr>
              <w:t>- Và cam kết tổ chức hướng dẫn sử dụng cho chủ đầu tư theo yêu cầu tại Chương V/Yêu cầu về kỹ thuật.</w:t>
            </w:r>
          </w:p>
        </w:tc>
        <w:tc>
          <w:tcPr>
            <w:tcW w:w="1320" w:type="dxa"/>
            <w:vAlign w:val="center"/>
          </w:tcPr>
          <w:p w14:paraId="6BF3452E"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lastRenderedPageBreak/>
              <w:t>Đạt</w:t>
            </w:r>
          </w:p>
        </w:tc>
      </w:tr>
      <w:tr w:rsidR="00D64EBB" w:rsidRPr="00B31C89" w14:paraId="6EC3A1A7" w14:textId="77777777" w:rsidTr="008709E8">
        <w:trPr>
          <w:trHeight w:val="20"/>
        </w:trPr>
        <w:tc>
          <w:tcPr>
            <w:tcW w:w="846" w:type="dxa"/>
            <w:vMerge/>
            <w:vAlign w:val="center"/>
          </w:tcPr>
          <w:p w14:paraId="39D55EF8"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49A91CBF"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77C09E41" w14:textId="77777777" w:rsidR="00D64EBB" w:rsidRPr="00B31C89" w:rsidRDefault="00D64EBB" w:rsidP="00D64EBB">
            <w:pPr>
              <w:jc w:val="both"/>
              <w:rPr>
                <w:rFonts w:ascii="Times New Roman" w:eastAsia="Batang" w:hAnsi="Times New Roman" w:cs="Times New Roman"/>
                <w:bCs/>
                <w:iCs/>
                <w:noProof/>
                <w:color w:val="000000" w:themeColor="text1"/>
                <w:kern w:val="36"/>
                <w:sz w:val="28"/>
                <w:szCs w:val="28"/>
                <w:lang w:val="nl-NL"/>
              </w:rPr>
            </w:pPr>
            <w:r w:rsidRPr="00B31C89">
              <w:rPr>
                <w:rFonts w:ascii="Times New Roman" w:hAnsi="Times New Roman" w:cs="Times New Roman"/>
                <w:color w:val="000000" w:themeColor="text1"/>
                <w:sz w:val="28"/>
                <w:szCs w:val="28"/>
              </w:rPr>
              <w:t>Không đáp ứng các yêu cầu nêu trên</w:t>
            </w:r>
          </w:p>
        </w:tc>
        <w:tc>
          <w:tcPr>
            <w:tcW w:w="1320" w:type="dxa"/>
            <w:vAlign w:val="center"/>
          </w:tcPr>
          <w:p w14:paraId="33841FC5"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Không đạt</w:t>
            </w:r>
          </w:p>
        </w:tc>
      </w:tr>
      <w:tr w:rsidR="00D64EBB" w:rsidRPr="00B31C89" w14:paraId="7C953C12" w14:textId="77777777" w:rsidTr="008709E8">
        <w:trPr>
          <w:trHeight w:val="20"/>
        </w:trPr>
        <w:tc>
          <w:tcPr>
            <w:tcW w:w="846" w:type="dxa"/>
            <w:vMerge w:val="restart"/>
            <w:vAlign w:val="center"/>
          </w:tcPr>
          <w:p w14:paraId="621D82BF" w14:textId="5932F70E" w:rsidR="00D64EBB" w:rsidRPr="00B31C89" w:rsidRDefault="00632356" w:rsidP="00D64EBB">
            <w:pPr>
              <w:jc w:val="center"/>
              <w:rPr>
                <w:rFonts w:ascii="Times New Roman" w:eastAsia="Batang" w:hAnsi="Times New Roman" w:cs="Times New Roman"/>
                <w:bCs/>
                <w:iCs/>
                <w:noProof/>
                <w:color w:val="000000" w:themeColor="text1"/>
                <w:kern w:val="36"/>
                <w:sz w:val="28"/>
                <w:szCs w:val="28"/>
                <w:lang w:val="nl-NL"/>
              </w:rPr>
            </w:pPr>
            <w:r>
              <w:rPr>
                <w:rFonts w:ascii="Times New Roman" w:eastAsia="Batang" w:hAnsi="Times New Roman" w:cs="Times New Roman"/>
                <w:bCs/>
                <w:iCs/>
                <w:noProof/>
                <w:color w:val="000000" w:themeColor="text1"/>
                <w:kern w:val="36"/>
                <w:sz w:val="28"/>
                <w:szCs w:val="28"/>
                <w:lang w:val="nl-NL"/>
              </w:rPr>
              <w:t>7</w:t>
            </w:r>
          </w:p>
        </w:tc>
        <w:tc>
          <w:tcPr>
            <w:tcW w:w="2126" w:type="dxa"/>
            <w:vMerge w:val="restart"/>
            <w:vAlign w:val="center"/>
          </w:tcPr>
          <w:p w14:paraId="212DB5A0" w14:textId="0858A61A" w:rsidR="00D64EBB" w:rsidRPr="00B31C89" w:rsidRDefault="00A849AB" w:rsidP="00D64EBB">
            <w:pPr>
              <w:jc w:val="center"/>
              <w:rPr>
                <w:rFonts w:ascii="Times New Roman" w:eastAsia="Batang" w:hAnsi="Times New Roman" w:cs="Times New Roman"/>
                <w:bCs/>
                <w:iCs/>
                <w:noProof/>
                <w:color w:val="000000" w:themeColor="text1"/>
                <w:kern w:val="36"/>
                <w:sz w:val="28"/>
                <w:szCs w:val="28"/>
              </w:rPr>
            </w:pPr>
            <w:r w:rsidRPr="00A849AB">
              <w:rPr>
                <w:rFonts w:ascii="Times New Roman" w:hAnsi="Times New Roman" w:cs="Times New Roman"/>
                <w:color w:val="000000" w:themeColor="text1"/>
                <w:sz w:val="28"/>
                <w:szCs w:val="28"/>
              </w:rPr>
              <w:t>Tiến độ cung cấp hàng hóa</w:t>
            </w:r>
          </w:p>
        </w:tc>
        <w:tc>
          <w:tcPr>
            <w:tcW w:w="5103" w:type="dxa"/>
            <w:vAlign w:val="center"/>
          </w:tcPr>
          <w:p w14:paraId="719D859A" w14:textId="5D2644DB" w:rsidR="00D64EBB" w:rsidRPr="00B31C89" w:rsidRDefault="00D64EBB" w:rsidP="00D64EBB">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 Có biểu đồ tiến độ thực hiện gói thầu rõ ràng, cụ thể, hợp lý, khả thi (</w:t>
            </w:r>
            <w:r w:rsidRPr="00B31C89">
              <w:rPr>
                <w:rFonts w:ascii="Times New Roman" w:hAnsi="Times New Roman" w:cs="Times New Roman"/>
                <w:i/>
                <w:color w:val="000000" w:themeColor="text1"/>
                <w:sz w:val="28"/>
                <w:szCs w:val="28"/>
              </w:rPr>
              <w:t>các mốc thời gian tại mỗi phần việc phải phù hợp thực tế, có tính khả th</w:t>
            </w:r>
            <w:r w:rsidRPr="00B31C89">
              <w:rPr>
                <w:rFonts w:ascii="Times New Roman" w:hAnsi="Times New Roman" w:cs="Times New Roman"/>
                <w:color w:val="000000" w:themeColor="text1"/>
                <w:sz w:val="28"/>
                <w:szCs w:val="28"/>
              </w:rPr>
              <w:t>i) và đáp ứng yêu cầu của E-HSMT (</w:t>
            </w:r>
            <w:r w:rsidRPr="00B31C89">
              <w:rPr>
                <w:rFonts w:ascii="Times New Roman" w:hAnsi="Times New Roman" w:cs="Times New Roman"/>
                <w:i/>
                <w:color w:val="000000" w:themeColor="text1"/>
                <w:sz w:val="28"/>
                <w:szCs w:val="28"/>
              </w:rPr>
              <w:t>Thời gian thực hiện gói thầu được tính từ ngày hợp đồng có hiệu lực và kết thúc vào ngày nhà thầu bàn giao xong hàng hóa được chủ đầu tư chấp thuận và ký biên bản nghiệm thu. Biểu đồ tiến độ có thời gian bắt đầu và kết thúc tương ứng mốc thời gian như trên</w:t>
            </w:r>
            <w:r w:rsidRPr="00B31C89">
              <w:rPr>
                <w:rFonts w:ascii="Times New Roman" w:hAnsi="Times New Roman" w:cs="Times New Roman"/>
                <w:color w:val="000000" w:themeColor="text1"/>
                <w:sz w:val="28"/>
                <w:szCs w:val="28"/>
              </w:rPr>
              <w:t>);</w:t>
            </w:r>
          </w:p>
          <w:p w14:paraId="431B53EA" w14:textId="6C5ED2EA" w:rsidR="00D64EBB" w:rsidRPr="00B31C89" w:rsidRDefault="00D64EBB" w:rsidP="00D64EBB">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 Và biểu đồ tiến độ thể hiện theo sơ đồ ngang, chi tiết từng công việc cụ thể mà nhà thầu phải thực hiện. Mỗi công việc có mốc thời gian bắt đầu và kết thúc rõ ràng, chi tiết theo từng ngày;</w:t>
            </w:r>
          </w:p>
          <w:p w14:paraId="621DC2BA" w14:textId="77777777" w:rsidR="00D64EBB" w:rsidRPr="00B31C89" w:rsidRDefault="00D64EBB" w:rsidP="00D64EBB">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 Và biểu tiến độ phải phù hợp với “</w:t>
            </w:r>
            <w:r w:rsidRPr="00B31C89">
              <w:rPr>
                <w:rFonts w:ascii="Times New Roman" w:hAnsi="Times New Roman" w:cs="Times New Roman"/>
                <w:color w:val="000000" w:themeColor="text1"/>
                <w:sz w:val="28"/>
                <w:szCs w:val="28"/>
                <w:lang w:val="vi-VN"/>
              </w:rPr>
              <w:t>giải pháp tổ chức cung cấp hàng hóa</w:t>
            </w:r>
            <w:r w:rsidRPr="00B31C89">
              <w:rPr>
                <w:rFonts w:ascii="Times New Roman" w:hAnsi="Times New Roman" w:cs="Times New Roman"/>
                <w:color w:val="000000" w:themeColor="text1"/>
                <w:sz w:val="28"/>
                <w:szCs w:val="28"/>
              </w:rPr>
              <w:t>” được nhà thầu thuyết minh.</w:t>
            </w:r>
          </w:p>
          <w:p w14:paraId="2AC44099" w14:textId="2E1C0FBF" w:rsidR="00D64EBB" w:rsidRPr="00B31C89" w:rsidRDefault="00D64EBB" w:rsidP="00D64EBB">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 xml:space="preserve">Lưu ý: Biểu kế hoạch phải thể hiện theo từng ngày, cụ thể từng công việc. Nhà thầu không chào chi tiết như trên sẽ bị đánh giá là Không đạt. </w:t>
            </w:r>
            <w:r w:rsidRPr="00B31C89">
              <w:rPr>
                <w:rFonts w:ascii="Times New Roman" w:hAnsi="Times New Roman" w:cs="Times New Roman"/>
                <w:sz w:val="28"/>
                <w:szCs w:val="28"/>
              </w:rPr>
              <w:t>Đối với các phần công việc nằm trong thời gian thực hiện gói thầu nhưng không nằm trong khả năng thực hiện của nhà thầu, ví dụ: Nhà thầu dự kiến thời gian chủ đầu tư kiểm tra hàng hóa là 1 ngày, nhưng thực tế là 2 ngày, thì sẽ không bị tính phạt vi phạm hợp đồng.</w:t>
            </w:r>
          </w:p>
        </w:tc>
        <w:tc>
          <w:tcPr>
            <w:tcW w:w="1320" w:type="dxa"/>
            <w:vAlign w:val="center"/>
          </w:tcPr>
          <w:p w14:paraId="45EEFE0E"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Đạt</w:t>
            </w:r>
          </w:p>
        </w:tc>
      </w:tr>
      <w:tr w:rsidR="00D64EBB" w:rsidRPr="00B31C89" w14:paraId="082CAE90" w14:textId="77777777" w:rsidTr="008709E8">
        <w:trPr>
          <w:trHeight w:val="20"/>
        </w:trPr>
        <w:tc>
          <w:tcPr>
            <w:tcW w:w="846" w:type="dxa"/>
            <w:vMerge/>
            <w:vAlign w:val="center"/>
          </w:tcPr>
          <w:p w14:paraId="042E6857"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0365975E"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6B6CA8BE" w14:textId="77777777" w:rsidR="00D64EBB" w:rsidRPr="00B31C89" w:rsidRDefault="00D64EBB" w:rsidP="00D64EBB">
            <w:pPr>
              <w:widowControl w:val="0"/>
              <w:tabs>
                <w:tab w:val="left" w:pos="851"/>
              </w:tabs>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rPr>
              <w:t>Không đáp ứng các yêu cầu nêu trên</w:t>
            </w:r>
          </w:p>
        </w:tc>
        <w:tc>
          <w:tcPr>
            <w:tcW w:w="1320" w:type="dxa"/>
            <w:vAlign w:val="center"/>
          </w:tcPr>
          <w:p w14:paraId="429278AF"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nl-NL"/>
              </w:rPr>
              <w:t>Không đạt</w:t>
            </w:r>
          </w:p>
        </w:tc>
      </w:tr>
      <w:tr w:rsidR="00D64EBB" w:rsidRPr="00B31C89" w14:paraId="7AEF6C15" w14:textId="77777777" w:rsidTr="00294528">
        <w:trPr>
          <w:trHeight w:val="608"/>
        </w:trPr>
        <w:tc>
          <w:tcPr>
            <w:tcW w:w="846" w:type="dxa"/>
            <w:vMerge w:val="restart"/>
            <w:vAlign w:val="center"/>
          </w:tcPr>
          <w:p w14:paraId="35318DC0" w14:textId="133CA7C9" w:rsidR="00D64EBB" w:rsidRPr="00B31C89" w:rsidRDefault="00632356" w:rsidP="00D64EBB">
            <w:pPr>
              <w:jc w:val="center"/>
              <w:rPr>
                <w:rFonts w:ascii="Times New Roman" w:eastAsia="Batang" w:hAnsi="Times New Roman" w:cs="Times New Roman"/>
                <w:bCs/>
                <w:iCs/>
                <w:noProof/>
                <w:color w:val="000000" w:themeColor="text1"/>
                <w:kern w:val="36"/>
                <w:sz w:val="28"/>
                <w:szCs w:val="28"/>
                <w:lang w:val="nl-NL"/>
              </w:rPr>
            </w:pPr>
            <w:r>
              <w:rPr>
                <w:rFonts w:ascii="Times New Roman" w:eastAsia="Batang" w:hAnsi="Times New Roman" w:cs="Times New Roman"/>
                <w:bCs/>
                <w:iCs/>
                <w:noProof/>
                <w:color w:val="000000" w:themeColor="text1"/>
                <w:kern w:val="36"/>
                <w:sz w:val="28"/>
                <w:szCs w:val="28"/>
                <w:lang w:val="nl-NL"/>
              </w:rPr>
              <w:lastRenderedPageBreak/>
              <w:t>8</w:t>
            </w:r>
          </w:p>
        </w:tc>
        <w:tc>
          <w:tcPr>
            <w:tcW w:w="2126" w:type="dxa"/>
            <w:vMerge w:val="restart"/>
            <w:vAlign w:val="center"/>
          </w:tcPr>
          <w:p w14:paraId="4917C482" w14:textId="7F2F86C3" w:rsidR="00D64EBB" w:rsidRPr="00B31C89" w:rsidRDefault="00D64EBB" w:rsidP="00A849AB">
            <w:pPr>
              <w:jc w:val="center"/>
              <w:rPr>
                <w:rFonts w:ascii="Times New Roman" w:hAnsi="Times New Roman" w:cs="Times New Roman"/>
                <w:color w:val="000000" w:themeColor="text1"/>
                <w:sz w:val="28"/>
                <w:szCs w:val="28"/>
              </w:rPr>
            </w:pPr>
            <w:r w:rsidRPr="00B31C89">
              <w:rPr>
                <w:rFonts w:ascii="Times New Roman" w:hAnsi="Times New Roman" w:cs="Times New Roman"/>
                <w:sz w:val="28"/>
                <w:szCs w:val="28"/>
                <w:lang w:val="vi-VN"/>
              </w:rPr>
              <w:t xml:space="preserve">Kết quả thực hiện hợp đồng của nhà thầu đối với gói thầu cung cấp hàng hóa, EPC, EP, PC, chìa khóa trao tay theo quy định tại </w:t>
            </w:r>
            <w:r w:rsidRPr="00B31C89">
              <w:rPr>
                <w:rFonts w:ascii="Times New Roman" w:eastAsia="Calibri" w:hAnsi="Times New Roman" w:cs="Times New Roman"/>
                <w:spacing w:val="2"/>
                <w:sz w:val="28"/>
                <w:szCs w:val="28"/>
              </w:rPr>
              <w:t>Điều 19 và</w:t>
            </w:r>
            <w:r w:rsidRPr="00B31C89">
              <w:rPr>
                <w:rFonts w:ascii="Times New Roman" w:hAnsi="Times New Roman" w:cs="Times New Roman"/>
                <w:sz w:val="28"/>
                <w:szCs w:val="28"/>
                <w:lang w:val="vi-VN"/>
              </w:rPr>
              <w:t xml:space="preserve"> Điều </w:t>
            </w:r>
            <w:r w:rsidRPr="00B31C89">
              <w:rPr>
                <w:rFonts w:ascii="Times New Roman" w:hAnsi="Times New Roman" w:cs="Times New Roman"/>
                <w:sz w:val="28"/>
                <w:szCs w:val="28"/>
              </w:rPr>
              <w:t>20</w:t>
            </w:r>
            <w:r w:rsidRPr="00B31C89">
              <w:rPr>
                <w:rFonts w:ascii="Times New Roman" w:hAnsi="Times New Roman" w:cs="Times New Roman"/>
                <w:sz w:val="28"/>
                <w:szCs w:val="28"/>
                <w:lang w:val="vi-VN"/>
              </w:rPr>
              <w:t xml:space="preserve"> của Nghị định số</w:t>
            </w:r>
            <w:r w:rsidRPr="00B31C89">
              <w:rPr>
                <w:rFonts w:ascii="Times New Roman" w:hAnsi="Times New Roman" w:cs="Times New Roman"/>
                <w:sz w:val="28"/>
                <w:szCs w:val="28"/>
              </w:rPr>
              <w:t xml:space="preserve"> 214</w:t>
            </w:r>
            <w:r w:rsidR="00A849AB">
              <w:rPr>
                <w:rFonts w:ascii="Times New Roman" w:hAnsi="Times New Roman" w:cs="Times New Roman"/>
                <w:sz w:val="28"/>
                <w:szCs w:val="28"/>
                <w:lang w:val="vi-VN"/>
              </w:rPr>
              <w:t>/2025/NĐ-CP</w:t>
            </w:r>
          </w:p>
        </w:tc>
        <w:tc>
          <w:tcPr>
            <w:tcW w:w="5103" w:type="dxa"/>
            <w:vAlign w:val="center"/>
          </w:tcPr>
          <w:p w14:paraId="45620983" w14:textId="587C9CA2" w:rsidR="00D64EBB" w:rsidRDefault="00042A67" w:rsidP="00D64EB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Cam kết có không quá 2 hợp đồng bị chậm tiến độ do lỗi của nhà thầu gây ra;</w:t>
            </w:r>
          </w:p>
          <w:p w14:paraId="77D84050" w14:textId="77777777" w:rsidR="00042A67" w:rsidRDefault="00042A67" w:rsidP="00D64EB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Và cam kết có không quá 2 hợp đồng vi phạm, bị chủ đầu tư xử phạt;</w:t>
            </w:r>
          </w:p>
          <w:p w14:paraId="6E673BBB" w14:textId="3F66553C" w:rsidR="00042A67" w:rsidRPr="00B31C89" w:rsidRDefault="00042A67" w:rsidP="00D64EB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Và cam kết có không quá 2 hợp đồng, trong quá trình cung cấp, lắp đặt hàng hóa xảy ra sự cố.</w:t>
            </w:r>
          </w:p>
        </w:tc>
        <w:tc>
          <w:tcPr>
            <w:tcW w:w="1320" w:type="dxa"/>
            <w:vAlign w:val="center"/>
          </w:tcPr>
          <w:p w14:paraId="096B7836" w14:textId="45527860"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vi-VN"/>
              </w:rPr>
              <w:t>Đạt</w:t>
            </w:r>
          </w:p>
        </w:tc>
      </w:tr>
      <w:tr w:rsidR="00D64EBB" w:rsidRPr="00B31C89" w14:paraId="62984F66" w14:textId="77777777" w:rsidTr="008709E8">
        <w:trPr>
          <w:trHeight w:val="20"/>
        </w:trPr>
        <w:tc>
          <w:tcPr>
            <w:tcW w:w="846" w:type="dxa"/>
            <w:vMerge/>
            <w:vAlign w:val="center"/>
          </w:tcPr>
          <w:p w14:paraId="4E1251DF"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2FDBB5C0" w14:textId="77777777"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1AD84325" w14:textId="59192D75" w:rsidR="00D64EBB" w:rsidRPr="00B31C89" w:rsidRDefault="00D64EBB" w:rsidP="00D64EBB">
            <w:pPr>
              <w:jc w:val="both"/>
              <w:rPr>
                <w:rFonts w:ascii="Times New Roman" w:eastAsia="Batang" w:hAnsi="Times New Roman" w:cs="Times New Roman"/>
                <w:b/>
                <w:bCs/>
                <w:iCs/>
                <w:noProof/>
                <w:color w:val="000000" w:themeColor="text1"/>
                <w:kern w:val="36"/>
                <w:sz w:val="28"/>
                <w:szCs w:val="28"/>
                <w:lang w:val="nl-NL"/>
              </w:rPr>
            </w:pPr>
            <w:r w:rsidRPr="00B31C89">
              <w:rPr>
                <w:rFonts w:ascii="Times New Roman" w:hAnsi="Times New Roman" w:cs="Times New Roman"/>
                <w:color w:val="000000" w:themeColor="text1"/>
                <w:sz w:val="28"/>
                <w:szCs w:val="28"/>
                <w:lang w:val="vi-VN"/>
              </w:rPr>
              <w:t>Không đáp ứng các yêu cầu nêu trên</w:t>
            </w:r>
          </w:p>
        </w:tc>
        <w:tc>
          <w:tcPr>
            <w:tcW w:w="1320" w:type="dxa"/>
            <w:vAlign w:val="center"/>
          </w:tcPr>
          <w:p w14:paraId="7594A559" w14:textId="1A477B9F" w:rsidR="00D64EBB" w:rsidRPr="00B31C89" w:rsidRDefault="00D64EBB" w:rsidP="00D64EBB">
            <w:pPr>
              <w:jc w:val="center"/>
              <w:rPr>
                <w:rFonts w:ascii="Times New Roman" w:eastAsia="Batang" w:hAnsi="Times New Roman" w:cs="Times New Roman"/>
                <w:bCs/>
                <w:iCs/>
                <w:noProof/>
                <w:color w:val="000000" w:themeColor="text1"/>
                <w:kern w:val="36"/>
                <w:sz w:val="28"/>
                <w:szCs w:val="28"/>
                <w:lang w:val="nl-NL"/>
              </w:rPr>
            </w:pPr>
            <w:r w:rsidRPr="00B31C89">
              <w:rPr>
                <w:rFonts w:ascii="Times New Roman" w:eastAsia="Batang" w:hAnsi="Times New Roman" w:cs="Times New Roman"/>
                <w:bCs/>
                <w:iCs/>
                <w:noProof/>
                <w:color w:val="000000" w:themeColor="text1"/>
                <w:kern w:val="36"/>
                <w:sz w:val="28"/>
                <w:szCs w:val="28"/>
                <w:lang w:val="vi-VN"/>
              </w:rPr>
              <w:t>Không đạt</w:t>
            </w:r>
          </w:p>
        </w:tc>
      </w:tr>
      <w:tr w:rsidR="002302B0" w:rsidRPr="00B31C89" w14:paraId="6DC08473" w14:textId="77777777" w:rsidTr="008709E8">
        <w:trPr>
          <w:trHeight w:val="20"/>
        </w:trPr>
        <w:tc>
          <w:tcPr>
            <w:tcW w:w="846" w:type="dxa"/>
            <w:vMerge w:val="restart"/>
            <w:vAlign w:val="center"/>
          </w:tcPr>
          <w:p w14:paraId="0E1386F0" w14:textId="0AF28694" w:rsidR="002302B0" w:rsidRPr="00B31C89" w:rsidRDefault="002302B0" w:rsidP="002302B0">
            <w:pPr>
              <w:jc w:val="center"/>
              <w:rPr>
                <w:rFonts w:ascii="Times New Roman" w:eastAsia="Batang" w:hAnsi="Times New Roman" w:cs="Times New Roman"/>
                <w:bCs/>
                <w:iCs/>
                <w:noProof/>
                <w:color w:val="000000" w:themeColor="text1"/>
                <w:kern w:val="36"/>
                <w:sz w:val="28"/>
                <w:szCs w:val="28"/>
                <w:lang w:val="nl-NL"/>
              </w:rPr>
            </w:pPr>
            <w:r>
              <w:rPr>
                <w:rFonts w:ascii="Times New Roman" w:eastAsia="Batang" w:hAnsi="Times New Roman" w:cs="Times New Roman"/>
                <w:bCs/>
                <w:iCs/>
                <w:noProof/>
                <w:color w:val="000000" w:themeColor="text1"/>
                <w:kern w:val="36"/>
                <w:sz w:val="28"/>
                <w:szCs w:val="28"/>
                <w:lang w:val="nl-NL"/>
              </w:rPr>
              <w:t>9</w:t>
            </w:r>
          </w:p>
        </w:tc>
        <w:tc>
          <w:tcPr>
            <w:tcW w:w="2126" w:type="dxa"/>
            <w:vMerge w:val="restart"/>
            <w:vAlign w:val="center"/>
          </w:tcPr>
          <w:p w14:paraId="1E2C4BEE" w14:textId="2D2F4EE6" w:rsidR="002302B0" w:rsidRPr="00B31C89" w:rsidRDefault="002302B0" w:rsidP="002302B0">
            <w:pPr>
              <w:jc w:val="center"/>
              <w:rPr>
                <w:rFonts w:ascii="Times New Roman" w:eastAsia="Batang" w:hAnsi="Times New Roman" w:cs="Times New Roman"/>
                <w:bCs/>
                <w:iCs/>
                <w:noProof/>
                <w:color w:val="000000" w:themeColor="text1"/>
                <w:kern w:val="36"/>
                <w:sz w:val="28"/>
                <w:szCs w:val="28"/>
                <w:lang w:val="nl-NL"/>
              </w:rPr>
            </w:pPr>
            <w:r>
              <w:rPr>
                <w:rFonts w:ascii="Times New Roman" w:hAnsi="Times New Roman" w:cs="Times New Roman"/>
                <w:sz w:val="28"/>
                <w:szCs w:val="28"/>
              </w:rPr>
              <w:t>C</w:t>
            </w:r>
            <w:r w:rsidRPr="00B31C89">
              <w:rPr>
                <w:rFonts w:ascii="Times New Roman" w:hAnsi="Times New Roman" w:cs="Times New Roman"/>
                <w:sz w:val="28"/>
                <w:szCs w:val="28"/>
                <w:lang w:val="vi-VN"/>
              </w:rPr>
              <w:t xml:space="preserve">hất lượng hàng hóa tương tự được công khai theo quy định tại Điều </w:t>
            </w:r>
            <w:r w:rsidRPr="00B31C89">
              <w:rPr>
                <w:rFonts w:ascii="Times New Roman" w:hAnsi="Times New Roman" w:cs="Times New Roman"/>
                <w:sz w:val="28"/>
                <w:szCs w:val="28"/>
              </w:rPr>
              <w:t>20</w:t>
            </w:r>
            <w:r w:rsidRPr="00B31C89">
              <w:rPr>
                <w:rFonts w:ascii="Times New Roman" w:hAnsi="Times New Roman" w:cs="Times New Roman"/>
                <w:sz w:val="28"/>
                <w:szCs w:val="28"/>
                <w:lang w:val="vi-VN"/>
              </w:rPr>
              <w:t xml:space="preserve"> của Nghị định số</w:t>
            </w:r>
            <w:r w:rsidRPr="00B31C89">
              <w:rPr>
                <w:rFonts w:ascii="Times New Roman" w:hAnsi="Times New Roman" w:cs="Times New Roman"/>
                <w:sz w:val="28"/>
                <w:szCs w:val="28"/>
              </w:rPr>
              <w:t xml:space="preserve"> 214</w:t>
            </w:r>
            <w:r w:rsidRPr="00B31C89">
              <w:rPr>
                <w:rFonts w:ascii="Times New Roman" w:hAnsi="Times New Roman" w:cs="Times New Roman"/>
                <w:sz w:val="28"/>
                <w:szCs w:val="28"/>
                <w:lang w:val="vi-VN"/>
              </w:rPr>
              <w:t>/2025/NĐ-CP</w:t>
            </w:r>
          </w:p>
        </w:tc>
        <w:tc>
          <w:tcPr>
            <w:tcW w:w="5103" w:type="dxa"/>
            <w:vAlign w:val="center"/>
          </w:tcPr>
          <w:p w14:paraId="2469996B" w14:textId="3E2A8B40" w:rsidR="002302B0" w:rsidRPr="00B31C89" w:rsidRDefault="002302B0" w:rsidP="002302B0">
            <w:pPr>
              <w:jc w:val="both"/>
              <w:rPr>
                <w:rFonts w:ascii="Times New Roman" w:hAnsi="Times New Roman" w:cs="Times New Roman"/>
                <w:color w:val="000000" w:themeColor="text1"/>
                <w:sz w:val="28"/>
                <w:szCs w:val="28"/>
                <w:lang w:val="vi-VN"/>
              </w:rPr>
            </w:pPr>
            <w:r w:rsidRPr="00B31C89">
              <w:rPr>
                <w:rFonts w:ascii="Times New Roman" w:hAnsi="Times New Roman" w:cs="Times New Roman"/>
                <w:color w:val="000000" w:themeColor="text1"/>
                <w:sz w:val="28"/>
                <w:szCs w:val="28"/>
              </w:rPr>
              <w:t>N</w:t>
            </w:r>
            <w:r w:rsidRPr="00B31C89">
              <w:rPr>
                <w:rFonts w:ascii="Times New Roman" w:hAnsi="Times New Roman" w:cs="Times New Roman"/>
                <w:color w:val="000000" w:themeColor="text1"/>
                <w:sz w:val="28"/>
                <w:szCs w:val="28"/>
                <w:lang w:val="vi-VN"/>
              </w:rPr>
              <w:t>hà thầu cam kết tất cả hàng hóa tương tự</w:t>
            </w:r>
            <w:r w:rsidRPr="00B31C89">
              <w:rPr>
                <w:rFonts w:ascii="Times New Roman" w:hAnsi="Times New Roman" w:cs="Times New Roman"/>
                <w:color w:val="000000" w:themeColor="text1"/>
                <w:sz w:val="28"/>
                <w:szCs w:val="28"/>
              </w:rPr>
              <w:t xml:space="preserve"> (</w:t>
            </w:r>
            <w:r w:rsidRPr="00B31C89">
              <w:rPr>
                <w:rFonts w:ascii="Times New Roman" w:hAnsi="Times New Roman" w:cs="Times New Roman"/>
                <w:i/>
                <w:color w:val="000000" w:themeColor="text1"/>
                <w:sz w:val="28"/>
                <w:szCs w:val="28"/>
              </w:rPr>
              <w:t>hàng hóa tương tự là các mặt hàng cùng loại hàng hóa, cùng hãng sản xuất</w:t>
            </w:r>
            <w:r w:rsidRPr="00B31C89">
              <w:rPr>
                <w:rFonts w:ascii="Times New Roman" w:hAnsi="Times New Roman" w:cs="Times New Roman"/>
                <w:color w:val="000000" w:themeColor="text1"/>
                <w:sz w:val="28"/>
                <w:szCs w:val="28"/>
              </w:rPr>
              <w:t>)</w:t>
            </w:r>
            <w:r w:rsidRPr="00B31C89">
              <w:rPr>
                <w:rFonts w:ascii="Times New Roman" w:hAnsi="Times New Roman" w:cs="Times New Roman"/>
                <w:color w:val="000000" w:themeColor="text1"/>
                <w:sz w:val="28"/>
                <w:szCs w:val="28"/>
                <w:lang w:val="vi-VN"/>
              </w:rPr>
              <w:t xml:space="preserve"> đã được cung cấp đều đạt chất lượng theo đúng hợp đồng đã ký</w:t>
            </w:r>
          </w:p>
        </w:tc>
        <w:tc>
          <w:tcPr>
            <w:tcW w:w="1320" w:type="dxa"/>
            <w:vAlign w:val="center"/>
          </w:tcPr>
          <w:p w14:paraId="022F5AF1" w14:textId="012CDE69" w:rsidR="002302B0" w:rsidRPr="00B31C89" w:rsidRDefault="002302B0" w:rsidP="002302B0">
            <w:pPr>
              <w:jc w:val="center"/>
              <w:rPr>
                <w:rFonts w:ascii="Times New Roman" w:eastAsia="Batang" w:hAnsi="Times New Roman" w:cs="Times New Roman"/>
                <w:bCs/>
                <w:iCs/>
                <w:noProof/>
                <w:color w:val="000000" w:themeColor="text1"/>
                <w:kern w:val="36"/>
                <w:sz w:val="28"/>
                <w:szCs w:val="28"/>
                <w:lang w:val="vi-VN"/>
              </w:rPr>
            </w:pPr>
            <w:r w:rsidRPr="00B31C89">
              <w:rPr>
                <w:rFonts w:ascii="Times New Roman" w:eastAsia="Batang" w:hAnsi="Times New Roman" w:cs="Times New Roman"/>
                <w:bCs/>
                <w:iCs/>
                <w:noProof/>
                <w:color w:val="000000" w:themeColor="text1"/>
                <w:kern w:val="36"/>
                <w:sz w:val="28"/>
                <w:szCs w:val="28"/>
                <w:lang w:val="vi-VN"/>
              </w:rPr>
              <w:t>Đạt</w:t>
            </w:r>
          </w:p>
        </w:tc>
      </w:tr>
      <w:tr w:rsidR="002302B0" w:rsidRPr="00B31C89" w14:paraId="0AF7CDF8" w14:textId="77777777" w:rsidTr="008709E8">
        <w:trPr>
          <w:trHeight w:val="20"/>
        </w:trPr>
        <w:tc>
          <w:tcPr>
            <w:tcW w:w="846" w:type="dxa"/>
            <w:vMerge/>
            <w:vAlign w:val="center"/>
          </w:tcPr>
          <w:p w14:paraId="5BDA7EA8" w14:textId="77777777" w:rsidR="002302B0" w:rsidRDefault="002302B0" w:rsidP="002302B0">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6839E838" w14:textId="77777777" w:rsidR="002302B0" w:rsidRDefault="002302B0" w:rsidP="002302B0">
            <w:pPr>
              <w:jc w:val="center"/>
              <w:rPr>
                <w:rFonts w:ascii="Times New Roman" w:hAnsi="Times New Roman" w:cs="Times New Roman"/>
                <w:sz w:val="28"/>
                <w:szCs w:val="28"/>
              </w:rPr>
            </w:pPr>
          </w:p>
        </w:tc>
        <w:tc>
          <w:tcPr>
            <w:tcW w:w="5103" w:type="dxa"/>
            <w:vAlign w:val="center"/>
          </w:tcPr>
          <w:p w14:paraId="108E897C" w14:textId="5FA55B70" w:rsidR="002302B0" w:rsidRPr="00B31C89" w:rsidRDefault="002302B0" w:rsidP="002302B0">
            <w:pPr>
              <w:jc w:val="both"/>
              <w:rPr>
                <w:rFonts w:ascii="Times New Roman" w:hAnsi="Times New Roman" w:cs="Times New Roman"/>
                <w:color w:val="000000" w:themeColor="text1"/>
                <w:sz w:val="28"/>
                <w:szCs w:val="28"/>
              </w:rPr>
            </w:pPr>
            <w:r w:rsidRPr="00B31C89">
              <w:rPr>
                <w:rFonts w:ascii="Times New Roman" w:hAnsi="Times New Roman" w:cs="Times New Roman"/>
                <w:color w:val="000000" w:themeColor="text1"/>
                <w:sz w:val="28"/>
                <w:szCs w:val="28"/>
                <w:lang w:val="vi-VN"/>
              </w:rPr>
              <w:t>Không đáp ứng các yêu cầu nêu trên</w:t>
            </w:r>
          </w:p>
        </w:tc>
        <w:tc>
          <w:tcPr>
            <w:tcW w:w="1320" w:type="dxa"/>
            <w:vAlign w:val="center"/>
          </w:tcPr>
          <w:p w14:paraId="473D050E" w14:textId="65B1C84E" w:rsidR="002302B0" w:rsidRPr="00B31C89" w:rsidRDefault="002302B0" w:rsidP="002302B0">
            <w:pPr>
              <w:jc w:val="center"/>
              <w:rPr>
                <w:rFonts w:ascii="Times New Roman" w:eastAsia="Batang" w:hAnsi="Times New Roman" w:cs="Times New Roman"/>
                <w:bCs/>
                <w:iCs/>
                <w:noProof/>
                <w:color w:val="000000" w:themeColor="text1"/>
                <w:kern w:val="36"/>
                <w:sz w:val="28"/>
                <w:szCs w:val="28"/>
                <w:lang w:val="vi-VN"/>
              </w:rPr>
            </w:pPr>
            <w:r w:rsidRPr="00B31C89">
              <w:rPr>
                <w:rFonts w:ascii="Times New Roman" w:eastAsia="Batang" w:hAnsi="Times New Roman" w:cs="Times New Roman"/>
                <w:bCs/>
                <w:iCs/>
                <w:noProof/>
                <w:color w:val="000000" w:themeColor="text1"/>
                <w:kern w:val="36"/>
                <w:sz w:val="28"/>
                <w:szCs w:val="28"/>
                <w:lang w:val="vi-VN"/>
              </w:rPr>
              <w:t>Không đạt</w:t>
            </w:r>
          </w:p>
        </w:tc>
      </w:tr>
    </w:tbl>
    <w:p w14:paraId="25A5C2C5" w14:textId="77777777" w:rsidR="00157B82" w:rsidRPr="00B253BE" w:rsidRDefault="00DF276B" w:rsidP="00937336">
      <w:pPr>
        <w:spacing w:before="120" w:after="120" w:line="240" w:lineRule="auto"/>
        <w:ind w:firstLine="567"/>
        <w:jc w:val="both"/>
        <w:rPr>
          <w:rFonts w:ascii="Times New Roman" w:hAnsi="Times New Roman" w:cs="Times New Roman"/>
          <w:color w:val="000000" w:themeColor="text1"/>
        </w:rPr>
      </w:pPr>
      <w:r w:rsidRPr="00B253BE">
        <w:rPr>
          <w:rFonts w:ascii="Times New Roman" w:hAnsi="Times New Roman" w:cs="Times New Roman"/>
          <w:color w:val="000000" w:themeColor="text1"/>
          <w:sz w:val="28"/>
          <w:szCs w:val="28"/>
          <w:lang w:val="es-ES"/>
        </w:rPr>
        <w:t>E-HSDT được đánh giá là đáp ứng yêu cầu về kỹ thuật khi có tất cả các tiêu chí tổng quát đều được đánh giá là đạt</w:t>
      </w:r>
      <w:r w:rsidR="00C96C0A" w:rsidRPr="00B253BE">
        <w:rPr>
          <w:rFonts w:ascii="Times New Roman" w:eastAsia="Times New Roman" w:hAnsi="Times New Roman" w:cs="Times New Roman"/>
          <w:color w:val="000000" w:themeColor="text1"/>
          <w:sz w:val="28"/>
          <w:szCs w:val="28"/>
          <w:lang w:val="es-ES"/>
        </w:rPr>
        <w:t>.</w:t>
      </w:r>
    </w:p>
    <w:sectPr w:rsidR="00157B82" w:rsidRPr="00B253BE" w:rsidSect="003D2302">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DF8"/>
    <w:rsid w:val="0000675D"/>
    <w:rsid w:val="00021213"/>
    <w:rsid w:val="000277FF"/>
    <w:rsid w:val="00033EAD"/>
    <w:rsid w:val="00042A67"/>
    <w:rsid w:val="0004339E"/>
    <w:rsid w:val="000450EC"/>
    <w:rsid w:val="0004753D"/>
    <w:rsid w:val="00050CF2"/>
    <w:rsid w:val="0005302A"/>
    <w:rsid w:val="00057292"/>
    <w:rsid w:val="00064A3A"/>
    <w:rsid w:val="00095E22"/>
    <w:rsid w:val="000B3665"/>
    <w:rsid w:val="000C5951"/>
    <w:rsid w:val="000C59AE"/>
    <w:rsid w:val="000C7821"/>
    <w:rsid w:val="000D78DD"/>
    <w:rsid w:val="000F2E16"/>
    <w:rsid w:val="00105C07"/>
    <w:rsid w:val="00110F68"/>
    <w:rsid w:val="0011452A"/>
    <w:rsid w:val="00114A6E"/>
    <w:rsid w:val="00115075"/>
    <w:rsid w:val="001212EF"/>
    <w:rsid w:val="001274A7"/>
    <w:rsid w:val="00140322"/>
    <w:rsid w:val="00143AEA"/>
    <w:rsid w:val="00144880"/>
    <w:rsid w:val="00146E7D"/>
    <w:rsid w:val="00154358"/>
    <w:rsid w:val="00157B82"/>
    <w:rsid w:val="001707F5"/>
    <w:rsid w:val="00177E37"/>
    <w:rsid w:val="001A5188"/>
    <w:rsid w:val="001A5589"/>
    <w:rsid w:val="001A5A95"/>
    <w:rsid w:val="001B580A"/>
    <w:rsid w:val="001D3899"/>
    <w:rsid w:val="001D65CD"/>
    <w:rsid w:val="001D730D"/>
    <w:rsid w:val="001E173F"/>
    <w:rsid w:val="001F75EB"/>
    <w:rsid w:val="0020084A"/>
    <w:rsid w:val="00214558"/>
    <w:rsid w:val="00216B16"/>
    <w:rsid w:val="002251E4"/>
    <w:rsid w:val="002254C2"/>
    <w:rsid w:val="00226183"/>
    <w:rsid w:val="002302B0"/>
    <w:rsid w:val="00237F65"/>
    <w:rsid w:val="00244CDC"/>
    <w:rsid w:val="002472B2"/>
    <w:rsid w:val="00247764"/>
    <w:rsid w:val="00254D1B"/>
    <w:rsid w:val="00264176"/>
    <w:rsid w:val="002659A8"/>
    <w:rsid w:val="00292D48"/>
    <w:rsid w:val="00294528"/>
    <w:rsid w:val="002B423F"/>
    <w:rsid w:val="002C4972"/>
    <w:rsid w:val="002F0638"/>
    <w:rsid w:val="00307AAE"/>
    <w:rsid w:val="00312483"/>
    <w:rsid w:val="00331434"/>
    <w:rsid w:val="0033551A"/>
    <w:rsid w:val="00337488"/>
    <w:rsid w:val="00341EC4"/>
    <w:rsid w:val="00346494"/>
    <w:rsid w:val="003511E3"/>
    <w:rsid w:val="00357B07"/>
    <w:rsid w:val="003A4672"/>
    <w:rsid w:val="003A6741"/>
    <w:rsid w:val="003D2302"/>
    <w:rsid w:val="003D27F5"/>
    <w:rsid w:val="003D5A1A"/>
    <w:rsid w:val="003E41ED"/>
    <w:rsid w:val="003E50BE"/>
    <w:rsid w:val="003F30DA"/>
    <w:rsid w:val="003F70F0"/>
    <w:rsid w:val="004446AB"/>
    <w:rsid w:val="00453289"/>
    <w:rsid w:val="00454CBA"/>
    <w:rsid w:val="00454F46"/>
    <w:rsid w:val="004576FB"/>
    <w:rsid w:val="00464A07"/>
    <w:rsid w:val="0047394E"/>
    <w:rsid w:val="00485C04"/>
    <w:rsid w:val="00495A7A"/>
    <w:rsid w:val="004A09B5"/>
    <w:rsid w:val="004B104B"/>
    <w:rsid w:val="004B2028"/>
    <w:rsid w:val="004B6959"/>
    <w:rsid w:val="004E02C1"/>
    <w:rsid w:val="0053338D"/>
    <w:rsid w:val="00536965"/>
    <w:rsid w:val="00554BAE"/>
    <w:rsid w:val="00554F87"/>
    <w:rsid w:val="00565EAA"/>
    <w:rsid w:val="0058174A"/>
    <w:rsid w:val="005835BF"/>
    <w:rsid w:val="0058368C"/>
    <w:rsid w:val="00584021"/>
    <w:rsid w:val="00593CFA"/>
    <w:rsid w:val="005B72AF"/>
    <w:rsid w:val="005D4F5E"/>
    <w:rsid w:val="005E71B7"/>
    <w:rsid w:val="005F451F"/>
    <w:rsid w:val="00604AC6"/>
    <w:rsid w:val="006078E5"/>
    <w:rsid w:val="00611B42"/>
    <w:rsid w:val="00614C93"/>
    <w:rsid w:val="006225E4"/>
    <w:rsid w:val="00623C91"/>
    <w:rsid w:val="00632356"/>
    <w:rsid w:val="00646A58"/>
    <w:rsid w:val="00664CAA"/>
    <w:rsid w:val="006658D4"/>
    <w:rsid w:val="00670A57"/>
    <w:rsid w:val="006A2D29"/>
    <w:rsid w:val="006A33AD"/>
    <w:rsid w:val="006C5D4E"/>
    <w:rsid w:val="006D3768"/>
    <w:rsid w:val="006D4091"/>
    <w:rsid w:val="006D5228"/>
    <w:rsid w:val="006D5CE2"/>
    <w:rsid w:val="006E0042"/>
    <w:rsid w:val="006E0D16"/>
    <w:rsid w:val="00711DB2"/>
    <w:rsid w:val="00715029"/>
    <w:rsid w:val="007309CC"/>
    <w:rsid w:val="00731717"/>
    <w:rsid w:val="00733355"/>
    <w:rsid w:val="00741635"/>
    <w:rsid w:val="00743F66"/>
    <w:rsid w:val="00754DF8"/>
    <w:rsid w:val="00771237"/>
    <w:rsid w:val="007875C2"/>
    <w:rsid w:val="0079114E"/>
    <w:rsid w:val="00794EE6"/>
    <w:rsid w:val="007972D4"/>
    <w:rsid w:val="007A3966"/>
    <w:rsid w:val="007A7DA7"/>
    <w:rsid w:val="007C6CD4"/>
    <w:rsid w:val="007D1119"/>
    <w:rsid w:val="007E1309"/>
    <w:rsid w:val="007E6152"/>
    <w:rsid w:val="007F564A"/>
    <w:rsid w:val="00803C14"/>
    <w:rsid w:val="00807F49"/>
    <w:rsid w:val="0081055D"/>
    <w:rsid w:val="00827FD6"/>
    <w:rsid w:val="00837836"/>
    <w:rsid w:val="00841324"/>
    <w:rsid w:val="00841A0B"/>
    <w:rsid w:val="00844987"/>
    <w:rsid w:val="008526DC"/>
    <w:rsid w:val="00862322"/>
    <w:rsid w:val="008709E8"/>
    <w:rsid w:val="0087692C"/>
    <w:rsid w:val="008848FA"/>
    <w:rsid w:val="00895DFC"/>
    <w:rsid w:val="008A5616"/>
    <w:rsid w:val="008A7205"/>
    <w:rsid w:val="008B11CC"/>
    <w:rsid w:val="008C290C"/>
    <w:rsid w:val="008E1E8F"/>
    <w:rsid w:val="008F007C"/>
    <w:rsid w:val="009014FA"/>
    <w:rsid w:val="009115AE"/>
    <w:rsid w:val="00914C2C"/>
    <w:rsid w:val="00937336"/>
    <w:rsid w:val="00943F24"/>
    <w:rsid w:val="0094507A"/>
    <w:rsid w:val="009526DB"/>
    <w:rsid w:val="009535E3"/>
    <w:rsid w:val="00954669"/>
    <w:rsid w:val="00971B71"/>
    <w:rsid w:val="00983CAF"/>
    <w:rsid w:val="00985D9C"/>
    <w:rsid w:val="009913DB"/>
    <w:rsid w:val="0099420C"/>
    <w:rsid w:val="009A3A4D"/>
    <w:rsid w:val="009B02FD"/>
    <w:rsid w:val="009B0FD1"/>
    <w:rsid w:val="009C21CB"/>
    <w:rsid w:val="009E7D63"/>
    <w:rsid w:val="009F2928"/>
    <w:rsid w:val="009F42F7"/>
    <w:rsid w:val="009F4509"/>
    <w:rsid w:val="00A06E1B"/>
    <w:rsid w:val="00A10E30"/>
    <w:rsid w:val="00A17EAD"/>
    <w:rsid w:val="00A37779"/>
    <w:rsid w:val="00A43C35"/>
    <w:rsid w:val="00A66C63"/>
    <w:rsid w:val="00A7454E"/>
    <w:rsid w:val="00A849AB"/>
    <w:rsid w:val="00A94427"/>
    <w:rsid w:val="00A954A4"/>
    <w:rsid w:val="00AB633F"/>
    <w:rsid w:val="00AD0CD4"/>
    <w:rsid w:val="00AF70E3"/>
    <w:rsid w:val="00AF7C62"/>
    <w:rsid w:val="00B00557"/>
    <w:rsid w:val="00B01294"/>
    <w:rsid w:val="00B05BE8"/>
    <w:rsid w:val="00B14FC4"/>
    <w:rsid w:val="00B20499"/>
    <w:rsid w:val="00B23992"/>
    <w:rsid w:val="00B253BE"/>
    <w:rsid w:val="00B31C89"/>
    <w:rsid w:val="00B3227C"/>
    <w:rsid w:val="00B47D95"/>
    <w:rsid w:val="00B814ED"/>
    <w:rsid w:val="00B82AC1"/>
    <w:rsid w:val="00B844B5"/>
    <w:rsid w:val="00B87AD6"/>
    <w:rsid w:val="00BA3D7A"/>
    <w:rsid w:val="00BA4DCA"/>
    <w:rsid w:val="00BA7FDA"/>
    <w:rsid w:val="00BB32F6"/>
    <w:rsid w:val="00BB4DF5"/>
    <w:rsid w:val="00BD1790"/>
    <w:rsid w:val="00BD53E8"/>
    <w:rsid w:val="00C01924"/>
    <w:rsid w:val="00C044A9"/>
    <w:rsid w:val="00C055FE"/>
    <w:rsid w:val="00C22D06"/>
    <w:rsid w:val="00C25E7B"/>
    <w:rsid w:val="00C43876"/>
    <w:rsid w:val="00C4634C"/>
    <w:rsid w:val="00C548EC"/>
    <w:rsid w:val="00C6125A"/>
    <w:rsid w:val="00C6392C"/>
    <w:rsid w:val="00C674DB"/>
    <w:rsid w:val="00C70AC9"/>
    <w:rsid w:val="00C82F40"/>
    <w:rsid w:val="00C837EA"/>
    <w:rsid w:val="00C96C0A"/>
    <w:rsid w:val="00CC667B"/>
    <w:rsid w:val="00CD4C7F"/>
    <w:rsid w:val="00CD6816"/>
    <w:rsid w:val="00CE362B"/>
    <w:rsid w:val="00CE5A61"/>
    <w:rsid w:val="00CE71A7"/>
    <w:rsid w:val="00CF7793"/>
    <w:rsid w:val="00D02114"/>
    <w:rsid w:val="00D10417"/>
    <w:rsid w:val="00D13BAA"/>
    <w:rsid w:val="00D228EF"/>
    <w:rsid w:val="00D2587D"/>
    <w:rsid w:val="00D41A15"/>
    <w:rsid w:val="00D44CC2"/>
    <w:rsid w:val="00D5022E"/>
    <w:rsid w:val="00D5096D"/>
    <w:rsid w:val="00D52EEC"/>
    <w:rsid w:val="00D64EBB"/>
    <w:rsid w:val="00D71BC7"/>
    <w:rsid w:val="00D75C1F"/>
    <w:rsid w:val="00D83009"/>
    <w:rsid w:val="00D94388"/>
    <w:rsid w:val="00DA0AF5"/>
    <w:rsid w:val="00DA1864"/>
    <w:rsid w:val="00DC6362"/>
    <w:rsid w:val="00DD74CE"/>
    <w:rsid w:val="00DF1B8A"/>
    <w:rsid w:val="00DF276B"/>
    <w:rsid w:val="00DF6B7B"/>
    <w:rsid w:val="00E172EA"/>
    <w:rsid w:val="00E232DE"/>
    <w:rsid w:val="00E3249D"/>
    <w:rsid w:val="00E65179"/>
    <w:rsid w:val="00E708DB"/>
    <w:rsid w:val="00E7467D"/>
    <w:rsid w:val="00E841D6"/>
    <w:rsid w:val="00E95264"/>
    <w:rsid w:val="00E97E1A"/>
    <w:rsid w:val="00EE168D"/>
    <w:rsid w:val="00EF2A7F"/>
    <w:rsid w:val="00EF5797"/>
    <w:rsid w:val="00F00786"/>
    <w:rsid w:val="00F01A5E"/>
    <w:rsid w:val="00F0295F"/>
    <w:rsid w:val="00F1289E"/>
    <w:rsid w:val="00F2074D"/>
    <w:rsid w:val="00F261A1"/>
    <w:rsid w:val="00F36E7C"/>
    <w:rsid w:val="00F41906"/>
    <w:rsid w:val="00F4226A"/>
    <w:rsid w:val="00F57B19"/>
    <w:rsid w:val="00F607BE"/>
    <w:rsid w:val="00F618D9"/>
    <w:rsid w:val="00F64032"/>
    <w:rsid w:val="00F67420"/>
    <w:rsid w:val="00F679A7"/>
    <w:rsid w:val="00F86C5D"/>
    <w:rsid w:val="00FA4D57"/>
    <w:rsid w:val="00FA5E18"/>
    <w:rsid w:val="00FE3A24"/>
    <w:rsid w:val="00FF6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3BACE"/>
  <w15:chartTrackingRefBased/>
  <w15:docId w15:val="{EF4C8215-4E00-46DB-847C-328581ED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5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54669"/>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85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752</TotalTime>
  <Pages>5</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This PC</cp:lastModifiedBy>
  <cp:revision>387</cp:revision>
  <dcterms:created xsi:type="dcterms:W3CDTF">2022-10-01T04:42:00Z</dcterms:created>
  <dcterms:modified xsi:type="dcterms:W3CDTF">2025-09-12T09:32:00Z</dcterms:modified>
</cp:coreProperties>
</file>