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47A84" w14:textId="77777777" w:rsidR="00AC62BC" w:rsidRPr="00AC62BC" w:rsidRDefault="00AC62BC" w:rsidP="00AC62BC">
      <w:pPr>
        <w:suppressAutoHyphens/>
        <w:spacing w:before="60" w:after="60" w:line="288" w:lineRule="auto"/>
        <w:jc w:val="center"/>
        <w:outlineLvl w:val="0"/>
        <w:rPr>
          <w:rFonts w:eastAsia="Times New Roman" w:cs="Times New Roman"/>
          <w:b/>
          <w:szCs w:val="20"/>
          <w:lang w:val="es-ES"/>
        </w:rPr>
      </w:pPr>
      <w:bookmarkStart w:id="0" w:name="_Toc154510933"/>
      <w:r w:rsidRPr="00AC62BC">
        <w:rPr>
          <w:rFonts w:eastAsia="Times New Roman" w:cs="Times New Roman"/>
          <w:b/>
          <w:szCs w:val="20"/>
          <w:lang w:val="es-ES"/>
        </w:rPr>
        <w:t>CHƯƠNG V. ĐIỀU KHOẢN THAM CHIẾU</w:t>
      </w:r>
      <w:bookmarkEnd w:id="0"/>
    </w:p>
    <w:p w14:paraId="112CE795" w14:textId="77777777" w:rsidR="00AC62BC" w:rsidRPr="00AC62BC" w:rsidRDefault="00AC62BC" w:rsidP="00AC62BC">
      <w:pPr>
        <w:spacing w:before="60" w:after="60" w:line="240" w:lineRule="auto"/>
        <w:ind w:firstLine="720"/>
        <w:jc w:val="both"/>
        <w:rPr>
          <w:rFonts w:eastAsia="Times New Roman" w:cs="Times New Roman"/>
          <w:bCs/>
          <w:i/>
          <w:iCs/>
          <w:szCs w:val="28"/>
          <w:lang w:val="it-IT"/>
        </w:rPr>
      </w:pPr>
    </w:p>
    <w:p w14:paraId="02BCF981" w14:textId="77777777" w:rsidR="00AC62BC" w:rsidRPr="00AC62BC" w:rsidRDefault="00AC62BC" w:rsidP="00AC62BC">
      <w:pPr>
        <w:spacing w:before="60" w:after="60" w:line="240" w:lineRule="auto"/>
        <w:ind w:firstLine="720"/>
        <w:jc w:val="both"/>
        <w:rPr>
          <w:rFonts w:eastAsia="Times New Roman" w:cs="Times New Roman"/>
          <w:i/>
          <w:iCs/>
          <w:szCs w:val="28"/>
          <w:lang w:val="it-IT"/>
        </w:rPr>
      </w:pPr>
      <w:r w:rsidRPr="00AC62BC">
        <w:rPr>
          <w:rFonts w:eastAsia="Times New Roman" w:cs="Times New Roman"/>
          <w:bCs/>
          <w:i/>
          <w:iCs/>
          <w:szCs w:val="28"/>
          <w:lang w:val="it-IT"/>
        </w:rPr>
        <w:t>“Điều khoản tham chiếu" bao gồm những nội dung chủ yếu sau:</w:t>
      </w:r>
    </w:p>
    <w:p w14:paraId="26BC6A16" w14:textId="77777777" w:rsidR="00AC62BC" w:rsidRPr="00AC62BC" w:rsidRDefault="00AC62BC" w:rsidP="00AC62BC">
      <w:pPr>
        <w:spacing w:before="120" w:after="0" w:line="240" w:lineRule="auto"/>
        <w:ind w:firstLine="720"/>
        <w:jc w:val="both"/>
        <w:rPr>
          <w:rFonts w:eastAsia="Times New Roman" w:cs="Times New Roman"/>
          <w:b/>
          <w:szCs w:val="28"/>
          <w:lang w:val="it-IT"/>
        </w:rPr>
      </w:pPr>
      <w:r w:rsidRPr="00AC62BC">
        <w:rPr>
          <w:rFonts w:eastAsia="Times New Roman" w:cs="Times New Roman"/>
          <w:b/>
          <w:szCs w:val="28"/>
          <w:lang w:val="it-IT"/>
        </w:rPr>
        <w:t>I. Giới thiệu chung về dự án, gói thầu:</w:t>
      </w:r>
    </w:p>
    <w:p w14:paraId="253E8585" w14:textId="77777777" w:rsidR="00AC62BC" w:rsidRPr="00AC62BC" w:rsidRDefault="00AC62BC" w:rsidP="00AC62BC">
      <w:pPr>
        <w:spacing w:before="120" w:after="0" w:line="240" w:lineRule="auto"/>
        <w:ind w:firstLine="720"/>
        <w:jc w:val="both"/>
        <w:rPr>
          <w:rFonts w:eastAsia="Times New Roman" w:cs="Times New Roman"/>
          <w:b/>
          <w:szCs w:val="28"/>
          <w:lang w:val="it-IT"/>
        </w:rPr>
      </w:pPr>
      <w:r w:rsidRPr="00AC62BC">
        <w:rPr>
          <w:rFonts w:eastAsia="Times New Roman" w:cs="Times New Roman"/>
          <w:b/>
          <w:szCs w:val="28"/>
          <w:lang w:val="it-IT"/>
        </w:rPr>
        <w:t>1. Thông tin công trình</w:t>
      </w:r>
    </w:p>
    <w:p w14:paraId="6A94FA48" w14:textId="77777777" w:rsidR="00AC62BC" w:rsidRPr="00AC62BC" w:rsidRDefault="00AC62BC" w:rsidP="00AC62BC">
      <w:pPr>
        <w:spacing w:before="120" w:after="0" w:line="240" w:lineRule="auto"/>
        <w:ind w:firstLine="720"/>
        <w:jc w:val="both"/>
        <w:rPr>
          <w:rFonts w:eastAsia="Times New Roman" w:cs="Times New Roman"/>
          <w:szCs w:val="28"/>
          <w:lang w:val="es-US"/>
        </w:rPr>
      </w:pPr>
      <w:r w:rsidRPr="00AC62BC">
        <w:rPr>
          <w:rFonts w:eastAsia="Times New Roman" w:cs="Times New Roman"/>
          <w:b/>
          <w:szCs w:val="28"/>
          <w:lang w:val="es-US"/>
        </w:rPr>
        <w:t>1.1. Người phê duyệt:</w:t>
      </w:r>
      <w:r w:rsidRPr="00AC62BC">
        <w:rPr>
          <w:rFonts w:eastAsia="Times New Roman" w:cs="Times New Roman"/>
          <w:szCs w:val="28"/>
          <w:lang w:val="es-US"/>
        </w:rPr>
        <w:t xml:space="preserve">  Giám đốc Ban Quản lý dự án các công trình Nông nghiệp và PTNT tỉnh Điện Biên.</w:t>
      </w:r>
    </w:p>
    <w:p w14:paraId="70529A7C" w14:textId="77777777" w:rsidR="00AC62BC" w:rsidRPr="00AC62BC" w:rsidRDefault="00AC62BC" w:rsidP="00AC62BC">
      <w:pPr>
        <w:spacing w:before="120" w:after="0" w:line="240" w:lineRule="auto"/>
        <w:ind w:firstLine="720"/>
        <w:jc w:val="both"/>
        <w:rPr>
          <w:rFonts w:eastAsia="Times New Roman" w:cs="Times New Roman"/>
          <w:szCs w:val="28"/>
        </w:rPr>
      </w:pPr>
      <w:r w:rsidRPr="00AC62BC">
        <w:rPr>
          <w:rFonts w:eastAsia="Times New Roman" w:cs="Times New Roman"/>
          <w:b/>
          <w:szCs w:val="28"/>
          <w:lang w:val="es-US"/>
        </w:rPr>
        <w:t>1.2. Tên công trình:</w:t>
      </w:r>
      <w:r w:rsidRPr="00AC62BC">
        <w:rPr>
          <w:rFonts w:eastAsia="Times New Roman" w:cs="Times New Roman"/>
          <w:szCs w:val="28"/>
          <w:lang w:val="es-US"/>
        </w:rPr>
        <w:t xml:space="preserve"> </w:t>
      </w:r>
      <w:r w:rsidRPr="00AC62BC">
        <w:rPr>
          <w:rFonts w:eastAsia="Times New Roman" w:cs="Times New Roman"/>
          <w:szCs w:val="28"/>
        </w:rPr>
        <w:t xml:space="preserve">Hồ Bản Phủ, thuộc dự án cụm hồ Bản Phủ - Nậm Là, tỉnh </w:t>
      </w:r>
      <w:r w:rsidRPr="00AC62BC">
        <w:rPr>
          <w:rFonts w:eastAsia="Times New Roman" w:cs="Times New Roman" w:hint="eastAsia"/>
          <w:szCs w:val="28"/>
        </w:rPr>
        <w:t>Đ</w:t>
      </w:r>
      <w:r w:rsidRPr="00AC62BC">
        <w:rPr>
          <w:rFonts w:eastAsia="Times New Roman" w:cs="Times New Roman"/>
          <w:szCs w:val="28"/>
        </w:rPr>
        <w:t>iện Biên.</w:t>
      </w:r>
    </w:p>
    <w:p w14:paraId="2BFD6A54" w14:textId="77777777" w:rsidR="00AC62BC" w:rsidRPr="00AC62BC" w:rsidRDefault="00AC62BC" w:rsidP="00AC62BC">
      <w:pPr>
        <w:spacing w:before="120" w:after="0" w:line="240" w:lineRule="auto"/>
        <w:ind w:firstLine="720"/>
        <w:jc w:val="both"/>
        <w:rPr>
          <w:rFonts w:eastAsia="Times New Roman" w:cs="Times New Roman"/>
          <w:b/>
          <w:bCs/>
          <w:szCs w:val="28"/>
          <w:lang w:val="es-US"/>
        </w:rPr>
      </w:pPr>
      <w:r w:rsidRPr="00AC62BC">
        <w:rPr>
          <w:rFonts w:eastAsia="Times New Roman" w:cs="Times New Roman"/>
          <w:b/>
          <w:bCs/>
          <w:szCs w:val="28"/>
        </w:rPr>
        <w:t>1.3. Mã số thông tin công trình:</w:t>
      </w:r>
      <w:r w:rsidRPr="00AC62BC">
        <w:rPr>
          <w:rFonts w:eastAsia="Times New Roman" w:cs="Times New Roman"/>
          <w:szCs w:val="28"/>
        </w:rPr>
        <w:t xml:space="preserve"> 7856139</w:t>
      </w:r>
    </w:p>
    <w:p w14:paraId="33E4E5EB" w14:textId="77777777" w:rsidR="00AC62BC" w:rsidRPr="00AC62BC" w:rsidRDefault="00AC62BC" w:rsidP="00AC62BC">
      <w:pPr>
        <w:spacing w:before="120" w:after="0" w:line="240" w:lineRule="auto"/>
        <w:ind w:firstLine="720"/>
        <w:jc w:val="both"/>
        <w:rPr>
          <w:rFonts w:eastAsia="Times New Roman" w:cs="Times New Roman"/>
          <w:b/>
          <w:szCs w:val="28"/>
          <w:lang w:val="es-US"/>
        </w:rPr>
      </w:pPr>
      <w:r w:rsidRPr="00AC62BC">
        <w:rPr>
          <w:rFonts w:eastAsia="Times New Roman" w:cs="Times New Roman"/>
          <w:b/>
          <w:szCs w:val="28"/>
          <w:lang w:val="es-US"/>
        </w:rPr>
        <w:t>1.4. Loại, cấp công trình:</w:t>
      </w:r>
    </w:p>
    <w:p w14:paraId="6F553432" w14:textId="77777777" w:rsidR="00AC62BC" w:rsidRPr="00AC62BC" w:rsidRDefault="00AC62BC" w:rsidP="00AC62BC">
      <w:pPr>
        <w:spacing w:before="120" w:after="0" w:line="240" w:lineRule="auto"/>
        <w:ind w:firstLine="720"/>
        <w:jc w:val="both"/>
        <w:rPr>
          <w:rFonts w:ascii="TimesNewRomanPSMT" w:eastAsia="Times New Roman" w:hAnsi="TimesNewRomanPSMT" w:cs="Times New Roman"/>
          <w:szCs w:val="28"/>
        </w:rPr>
      </w:pPr>
      <w:r w:rsidRPr="00AC62BC">
        <w:rPr>
          <w:rFonts w:eastAsia="Times New Roman" w:cs="Times New Roman"/>
          <w:szCs w:val="28"/>
        </w:rPr>
        <w:t xml:space="preserve">- </w:t>
      </w:r>
      <w:r w:rsidRPr="00AC62BC">
        <w:rPr>
          <w:rFonts w:ascii="TimesNewRomanPSMT" w:eastAsia="Times New Roman" w:hAnsi="TimesNewRomanPSMT" w:cs="Times New Roman"/>
          <w:szCs w:val="28"/>
        </w:rPr>
        <w:t>Cấp công trình (Theo QCVN 04-05:2022/BNNPTNT): Công trình đầu</w:t>
      </w:r>
      <w:r w:rsidRPr="00AC62BC">
        <w:rPr>
          <w:rFonts w:eastAsia="Times New Roman" w:cs="Times New Roman"/>
          <w:szCs w:val="28"/>
        </w:rPr>
        <w:br/>
      </w:r>
      <w:r w:rsidRPr="00AC62BC">
        <w:rPr>
          <w:rFonts w:ascii="TimesNewRomanPSMT" w:eastAsia="Times New Roman" w:hAnsi="TimesNewRomanPSMT" w:cs="Times New Roman"/>
          <w:szCs w:val="28"/>
        </w:rPr>
        <w:t>mối hồ Bản Phủ, cấp II; hệ thống dẫn nước tưới và các công trình phụ</w:t>
      </w:r>
      <w:r w:rsidRPr="00AC62BC">
        <w:rPr>
          <w:rFonts w:eastAsia="Times New Roman" w:cs="Times New Roman"/>
          <w:szCs w:val="28"/>
        </w:rPr>
        <w:br/>
      </w:r>
      <w:r w:rsidRPr="00AC62BC">
        <w:rPr>
          <w:rFonts w:ascii="TimesNewRomanPSMT" w:eastAsia="Times New Roman" w:hAnsi="TimesNewRomanPSMT" w:cs="Times New Roman"/>
          <w:szCs w:val="28"/>
        </w:rPr>
        <w:t>trợ cấp IV.</w:t>
      </w:r>
    </w:p>
    <w:p w14:paraId="32C05B79" w14:textId="77777777" w:rsidR="00AC62BC" w:rsidRPr="00AC62BC" w:rsidRDefault="00AC62BC" w:rsidP="00AC62BC">
      <w:pPr>
        <w:spacing w:before="120" w:after="0" w:line="240" w:lineRule="auto"/>
        <w:ind w:firstLine="720"/>
        <w:jc w:val="both"/>
        <w:rPr>
          <w:rFonts w:ascii="TimesNewRomanPSMT" w:eastAsia="Times New Roman" w:hAnsi="TimesNewRomanPSMT" w:cs="Times New Roman"/>
          <w:szCs w:val="28"/>
        </w:rPr>
      </w:pPr>
      <w:r w:rsidRPr="00AC62BC">
        <w:rPr>
          <w:rFonts w:ascii="TimesNewRomanPSMT" w:eastAsia="Times New Roman" w:hAnsi="TimesNewRomanPSMT" w:cs="Times New Roman"/>
          <w:szCs w:val="28"/>
        </w:rPr>
        <w:t>-  Cấp công trình phục vụ quản lý hoạt động xây dựng: Cấp III.</w:t>
      </w:r>
    </w:p>
    <w:p w14:paraId="18820DCC" w14:textId="77777777" w:rsidR="00AC62BC" w:rsidRPr="00AC62BC" w:rsidRDefault="00AC62BC" w:rsidP="00AC62BC">
      <w:pPr>
        <w:spacing w:before="120" w:after="0" w:line="240" w:lineRule="auto"/>
        <w:ind w:firstLine="720"/>
        <w:jc w:val="both"/>
        <w:rPr>
          <w:rFonts w:eastAsia="Times New Roman" w:cs="Times New Roman"/>
          <w:b/>
          <w:szCs w:val="28"/>
          <w:lang w:val="es-US"/>
        </w:rPr>
      </w:pPr>
      <w:r w:rsidRPr="00AC62BC">
        <w:rPr>
          <w:rFonts w:eastAsia="Times New Roman" w:cs="Times New Roman"/>
          <w:b/>
          <w:szCs w:val="28"/>
          <w:lang w:val="es-US"/>
        </w:rPr>
        <w:t>1.5. Tên dự án</w:t>
      </w:r>
      <w:r w:rsidRPr="00AC62BC">
        <w:rPr>
          <w:rFonts w:eastAsia="Times New Roman" w:cs="Times New Roman"/>
          <w:b/>
          <w:bCs/>
          <w:szCs w:val="28"/>
          <w:lang w:val="es-US"/>
        </w:rPr>
        <w:t>:</w:t>
      </w:r>
      <w:r w:rsidRPr="00AC62BC">
        <w:rPr>
          <w:rFonts w:eastAsia="Times New Roman" w:cs="Times New Roman"/>
          <w:szCs w:val="28"/>
          <w:lang w:val="es-US"/>
        </w:rPr>
        <w:t xml:space="preserve"> </w:t>
      </w:r>
      <w:r w:rsidRPr="00AC62BC">
        <w:rPr>
          <w:rFonts w:eastAsia="Times New Roman" w:cs="Times New Roman"/>
          <w:szCs w:val="28"/>
        </w:rPr>
        <w:t>Cụm hồ Bản Phủ - Nậm Là, tỉnh Điện Biên.</w:t>
      </w:r>
      <w:r w:rsidRPr="00AC62BC">
        <w:rPr>
          <w:rFonts w:eastAsia="Times New Roman" w:cs="Times New Roman"/>
          <w:b/>
          <w:szCs w:val="28"/>
          <w:lang w:val="es-US"/>
        </w:rPr>
        <w:t xml:space="preserve"> </w:t>
      </w:r>
    </w:p>
    <w:p w14:paraId="5058009C" w14:textId="77777777" w:rsidR="00AC62BC" w:rsidRPr="00AC62BC" w:rsidRDefault="00AC62BC" w:rsidP="00AC62BC">
      <w:pPr>
        <w:spacing w:before="120" w:after="0" w:line="240" w:lineRule="auto"/>
        <w:ind w:firstLine="720"/>
        <w:jc w:val="both"/>
        <w:rPr>
          <w:rFonts w:eastAsia="Times New Roman" w:cs="Times New Roman"/>
          <w:bCs/>
          <w:iCs/>
          <w:szCs w:val="28"/>
          <w:lang w:val="pt-BR"/>
        </w:rPr>
      </w:pPr>
      <w:r w:rsidRPr="00AC62BC">
        <w:rPr>
          <w:rFonts w:eastAsia="Times New Roman" w:cs="Times New Roman"/>
          <w:b/>
          <w:bCs/>
          <w:iCs/>
          <w:szCs w:val="28"/>
          <w:lang w:val="pt-BR"/>
        </w:rPr>
        <w:t xml:space="preserve">1.6. Địa điểm xây dựng: </w:t>
      </w:r>
      <w:r w:rsidRPr="00AC62BC">
        <w:rPr>
          <w:rFonts w:eastAsia="Times New Roman" w:cs="Times New Roman"/>
          <w:szCs w:val="28"/>
        </w:rPr>
        <w:t>Huyện Tuần Giáo, tỉnh Điện Biên</w:t>
      </w:r>
      <w:r w:rsidRPr="00AC62BC">
        <w:rPr>
          <w:rFonts w:eastAsia="Times New Roman" w:cs="Times New Roman"/>
          <w:szCs w:val="28"/>
          <w:lang w:val="es-US"/>
        </w:rPr>
        <w:t xml:space="preserve"> (nay là xã Tuần Giáo, xã Pú Nhung, tỉnh Điện Biên). </w:t>
      </w:r>
    </w:p>
    <w:p w14:paraId="5B1C2EAC" w14:textId="77777777" w:rsidR="00AC62BC" w:rsidRPr="00AC62BC" w:rsidRDefault="00AC62BC" w:rsidP="00AC62BC">
      <w:pPr>
        <w:spacing w:before="120" w:after="0" w:line="240" w:lineRule="auto"/>
        <w:ind w:firstLine="720"/>
        <w:jc w:val="both"/>
        <w:rPr>
          <w:rFonts w:eastAsia="Times New Roman" w:cs="Times New Roman"/>
          <w:szCs w:val="28"/>
          <w:lang w:val="it-IT"/>
        </w:rPr>
      </w:pPr>
      <w:r w:rsidRPr="00AC62BC">
        <w:rPr>
          <w:rFonts w:eastAsia="Times New Roman" w:cs="Times New Roman"/>
          <w:b/>
          <w:bCs/>
          <w:iCs/>
          <w:szCs w:val="28"/>
          <w:lang w:val="pt-BR"/>
        </w:rPr>
        <w:t xml:space="preserve">1.7. Nhà thầu khảo sát, lập thiết kế bản vẽ thi công và dự toán xây dựng: </w:t>
      </w:r>
      <w:r w:rsidRPr="00AC62BC">
        <w:rPr>
          <w:rFonts w:eastAsia="Times New Roman" w:cs="Times New Roman"/>
          <w:szCs w:val="28"/>
          <w:lang w:val="it-IT"/>
        </w:rPr>
        <w:t>Liên danh Viện Thuỷ công và Viện Sinh thái và bảo vệ công trình.</w:t>
      </w:r>
    </w:p>
    <w:p w14:paraId="633759B1" w14:textId="77777777" w:rsidR="00AC62BC" w:rsidRPr="00AC62BC" w:rsidRDefault="00AC62BC" w:rsidP="00AC62BC">
      <w:pPr>
        <w:spacing w:before="120" w:after="0" w:line="240" w:lineRule="auto"/>
        <w:ind w:firstLine="700"/>
        <w:jc w:val="both"/>
        <w:rPr>
          <w:rFonts w:eastAsia="Times New Roman" w:cs="Times New Roman"/>
          <w:szCs w:val="28"/>
          <w:lang w:val="nl-NL"/>
        </w:rPr>
      </w:pPr>
      <w:r w:rsidRPr="00AC62BC">
        <w:rPr>
          <w:rFonts w:eastAsia="Times New Roman" w:cs="Times New Roman"/>
          <w:b/>
          <w:szCs w:val="28"/>
          <w:lang w:val="nl-NL"/>
        </w:rPr>
        <w:t>1.8. Nhà thầu thẩm tra thiết kế, dự toán xây dựng:</w:t>
      </w:r>
      <w:r w:rsidRPr="00AC62BC">
        <w:rPr>
          <w:rFonts w:eastAsia="Times New Roman" w:cs="Times New Roman"/>
          <w:szCs w:val="28"/>
          <w:lang w:val="nl-NL"/>
        </w:rPr>
        <w:t xml:space="preserve"> </w:t>
      </w:r>
    </w:p>
    <w:p w14:paraId="5D78DA01" w14:textId="77777777" w:rsidR="00AC62BC" w:rsidRPr="00AC62BC" w:rsidRDefault="00AC62BC" w:rsidP="00AC62BC">
      <w:pPr>
        <w:widowControl w:val="0"/>
        <w:spacing w:before="120" w:after="0" w:line="320" w:lineRule="exact"/>
        <w:ind w:firstLine="709"/>
        <w:jc w:val="both"/>
        <w:rPr>
          <w:rFonts w:eastAsia="Times New Roman" w:cs="Times New Roman"/>
          <w:bCs/>
          <w:iCs/>
          <w:szCs w:val="28"/>
          <w:lang w:val="pt-BR"/>
        </w:rPr>
      </w:pPr>
      <w:r w:rsidRPr="00AC62BC">
        <w:rPr>
          <w:rFonts w:eastAsia="Times New Roman" w:cs="Times New Roman"/>
          <w:bCs/>
          <w:iCs/>
          <w:szCs w:val="28"/>
          <w:lang w:val="pt-BR"/>
        </w:rPr>
        <w:t>- Thẩm tra thiết kế Bản vẽ thi công: Công ty Cổ phần Tư vấn, đầu tư và xây dựng Sao Mai.</w:t>
      </w:r>
    </w:p>
    <w:p w14:paraId="00503820" w14:textId="77777777" w:rsidR="00AC62BC" w:rsidRPr="00AC62BC" w:rsidRDefault="00AC62BC" w:rsidP="00AC62BC">
      <w:pPr>
        <w:widowControl w:val="0"/>
        <w:spacing w:before="120" w:after="0" w:line="320" w:lineRule="exact"/>
        <w:ind w:firstLine="709"/>
        <w:jc w:val="both"/>
        <w:rPr>
          <w:rFonts w:eastAsia="Times New Roman" w:cs="Times New Roman"/>
          <w:bCs/>
          <w:iCs/>
          <w:szCs w:val="28"/>
          <w:lang w:val="pt-BR"/>
        </w:rPr>
      </w:pPr>
      <w:r w:rsidRPr="00AC62BC">
        <w:rPr>
          <w:rFonts w:eastAsia="Times New Roman" w:cs="Times New Roman"/>
          <w:bCs/>
          <w:iCs/>
          <w:szCs w:val="28"/>
          <w:lang w:val="pt-BR"/>
        </w:rPr>
        <w:t>- Thẩm tra dự toán: Công ty CP Đầu tư phát triển khoa học công nghệ MT.</w:t>
      </w:r>
    </w:p>
    <w:p w14:paraId="2085DC59" w14:textId="77777777" w:rsidR="00AC62BC" w:rsidRPr="00AC62BC" w:rsidRDefault="00AC62BC" w:rsidP="00AC62BC">
      <w:pPr>
        <w:spacing w:before="120" w:after="0" w:line="240" w:lineRule="auto"/>
        <w:ind w:firstLine="720"/>
        <w:jc w:val="both"/>
        <w:rPr>
          <w:rFonts w:eastAsia="Times New Roman" w:cs="Times New Roman"/>
          <w:b/>
          <w:bCs/>
          <w:iCs/>
          <w:szCs w:val="28"/>
          <w:lang w:val="pt-BR"/>
        </w:rPr>
      </w:pPr>
      <w:r w:rsidRPr="00AC62BC">
        <w:rPr>
          <w:rFonts w:eastAsia="Times New Roman" w:cs="Times New Roman"/>
          <w:b/>
          <w:bCs/>
          <w:iCs/>
          <w:szCs w:val="28"/>
          <w:lang w:val="pt-BR"/>
        </w:rPr>
        <w:t>1.9. Quy mô đầu tư</w:t>
      </w:r>
    </w:p>
    <w:p w14:paraId="4A630911" w14:textId="77777777" w:rsidR="00AC62BC" w:rsidRPr="00AC62BC" w:rsidRDefault="00AC62BC" w:rsidP="00AC62BC">
      <w:pPr>
        <w:spacing w:before="160" w:after="0" w:line="247" w:lineRule="auto"/>
        <w:ind w:firstLine="709"/>
        <w:jc w:val="both"/>
        <w:rPr>
          <w:rFonts w:eastAsia="Times New Roman" w:cs="Times New Roman"/>
          <w:szCs w:val="28"/>
        </w:rPr>
      </w:pPr>
      <w:r w:rsidRPr="00AC62BC">
        <w:rPr>
          <w:rFonts w:eastAsia="Times New Roman" w:cs="Times New Roman"/>
          <w:i/>
          <w:szCs w:val="28"/>
        </w:rPr>
        <w:t xml:space="preserve">a) Đập đất: </w:t>
      </w:r>
      <w:r w:rsidRPr="00AC62BC">
        <w:rPr>
          <w:rFonts w:eastAsia="Times New Roman" w:cs="Times New Roman"/>
          <w:szCs w:val="28"/>
        </w:rPr>
        <w:t>Cao trình đỉnh đập 650,5m, chiều dài đỉnh 225m, bề rộng đỉnh đập 6m, chiều cao lớn nhất H</w:t>
      </w:r>
      <w:r w:rsidRPr="00AC62BC">
        <w:rPr>
          <w:rFonts w:eastAsia="Times New Roman" w:cs="Times New Roman"/>
          <w:szCs w:val="28"/>
          <w:vertAlign w:val="subscript"/>
        </w:rPr>
        <w:t>max</w:t>
      </w:r>
      <w:r w:rsidRPr="00AC62BC">
        <w:rPr>
          <w:rFonts w:eastAsia="Times New Roman" w:cs="Times New Roman"/>
          <w:szCs w:val="28"/>
        </w:rPr>
        <w:t xml:space="preserve">=35,1m; kết cấu đập đất nhiều khối: khối chống thấm thượng lưu K≥0,97, </w:t>
      </w:r>
      <w:r w:rsidRPr="00AC62BC">
        <w:rPr>
          <w:rFonts w:eastAsia="Times New Roman" w:cs="Times New Roman"/>
          <w:szCs w:val="28"/>
        </w:rPr>
        <w:sym w:font="Symbol" w:char="F067"/>
      </w:r>
      <w:r w:rsidRPr="00AC62BC">
        <w:rPr>
          <w:rFonts w:eastAsia="Times New Roman" w:cs="Times New Roman"/>
          <w:szCs w:val="28"/>
          <w:vertAlign w:val="subscript"/>
        </w:rPr>
        <w:t>ktk</w:t>
      </w:r>
      <w:r w:rsidRPr="00AC62BC">
        <w:rPr>
          <w:rFonts w:eastAsia="Times New Roman" w:cs="Times New Roman"/>
          <w:szCs w:val="28"/>
        </w:rPr>
        <w:t xml:space="preserve"> ≥1,62T/m</w:t>
      </w:r>
      <w:r w:rsidRPr="00AC62BC">
        <w:rPr>
          <w:rFonts w:eastAsia="Times New Roman" w:cs="Times New Roman"/>
          <w:szCs w:val="28"/>
          <w:vertAlign w:val="superscript"/>
        </w:rPr>
        <w:t>3</w:t>
      </w:r>
      <w:r w:rsidRPr="00AC62BC">
        <w:rPr>
          <w:rFonts w:eastAsia="Times New Roman" w:cs="Times New Roman"/>
          <w:szCs w:val="28"/>
        </w:rPr>
        <w:t>, , hệ số thấm K</w:t>
      </w:r>
      <w:r w:rsidRPr="00AC62BC">
        <w:rPr>
          <w:rFonts w:eastAsia="Times New Roman" w:cs="Times New Roman"/>
          <w:szCs w:val="28"/>
          <w:vertAlign w:val="subscript"/>
        </w:rPr>
        <w:t>T</w:t>
      </w:r>
      <w:r w:rsidRPr="00AC62BC">
        <w:rPr>
          <w:rFonts w:eastAsia="Times New Roman" w:cs="Times New Roman"/>
          <w:szCs w:val="28"/>
        </w:rPr>
        <w:t>≤1.10</w:t>
      </w:r>
      <w:r w:rsidRPr="00AC62BC">
        <w:rPr>
          <w:rFonts w:eastAsia="Times New Roman" w:cs="Times New Roman"/>
          <w:szCs w:val="28"/>
          <w:vertAlign w:val="superscript"/>
        </w:rPr>
        <w:t>-5</w:t>
      </w:r>
      <w:r w:rsidRPr="00AC62BC">
        <w:rPr>
          <w:rFonts w:eastAsia="Times New Roman" w:cs="Times New Roman"/>
          <w:szCs w:val="28"/>
        </w:rPr>
        <w:t xml:space="preserve">cm/s; khối đắp gia tải hạ lưu K≥0,97, </w:t>
      </w:r>
      <w:r w:rsidRPr="00AC62BC">
        <w:rPr>
          <w:rFonts w:eastAsia="Times New Roman" w:cs="Times New Roman"/>
          <w:szCs w:val="28"/>
        </w:rPr>
        <w:sym w:font="Symbol" w:char="F067"/>
      </w:r>
      <w:r w:rsidRPr="00AC62BC">
        <w:rPr>
          <w:rFonts w:eastAsia="Times New Roman" w:cs="Times New Roman"/>
          <w:szCs w:val="28"/>
          <w:vertAlign w:val="subscript"/>
        </w:rPr>
        <w:t>ktk</w:t>
      </w:r>
      <w:r w:rsidRPr="00AC62BC">
        <w:rPr>
          <w:rFonts w:eastAsia="Times New Roman" w:cs="Times New Roman"/>
          <w:szCs w:val="28"/>
        </w:rPr>
        <w:t xml:space="preserve"> ≥1,63T/m</w:t>
      </w:r>
      <w:r w:rsidRPr="00AC62BC">
        <w:rPr>
          <w:rFonts w:eastAsia="Times New Roman" w:cs="Times New Roman"/>
          <w:szCs w:val="28"/>
          <w:vertAlign w:val="superscript"/>
        </w:rPr>
        <w:t>3</w:t>
      </w:r>
      <w:r w:rsidRPr="00AC62BC">
        <w:rPr>
          <w:rFonts w:eastAsia="Times New Roman" w:cs="Times New Roman"/>
          <w:szCs w:val="28"/>
        </w:rPr>
        <w:t>, bố trí 02 c</w:t>
      </w:r>
      <w:r w:rsidRPr="00AC62BC">
        <w:rPr>
          <w:rFonts w:eastAsia="Times New Roman" w:cs="Times New Roman" w:hint="eastAsia"/>
          <w:szCs w:val="28"/>
        </w:rPr>
        <w:t>ơ</w:t>
      </w:r>
      <w:r w:rsidRPr="00AC62BC">
        <w:rPr>
          <w:rFonts w:eastAsia="Times New Roman" w:cs="Times New Roman"/>
          <w:szCs w:val="28"/>
        </w:rPr>
        <w:t xml:space="preserve"> ở thượng lưu cao trình +638,0m và +626m, chiều rộng cơ là 3m; Thoát nước thân đập: Bố trí hệ thống tiêu nước dạng ống khói giữa khối chống thấm và khối gia tải hạ lưu bằng cát, dẫn nước từ đáy ống khói tiêu nước về lăng trụ đá hạ lưu bằng các ống lọc có kết cấu ở giữa là lớp đá dăm, bọc xung quanh là dăm và cát lọc; Đống đá tiêu nước hạ lưu dạng lăng trụ </w:t>
      </w:r>
      <w:r w:rsidRPr="00AC62BC">
        <w:rPr>
          <w:rFonts w:eastAsia="Times New Roman" w:cs="Times New Roman"/>
          <w:szCs w:val="28"/>
        </w:rPr>
        <w:lastRenderedPageBreak/>
        <w:t xml:space="preserve">có đỉnh ở cao trình +619,0m, đỉnh rộng 3,0m, mái thượng lưu m=1,5, mái hạ lưu m=2,0; </w:t>
      </w:r>
      <w:r w:rsidRPr="00AC62BC">
        <w:rPr>
          <w:rFonts w:ascii="TimesNewRomanPSMT" w:eastAsia="Times New Roman" w:hAnsi="TimesNewRomanPSMT" w:cs="Times New Roman"/>
          <w:szCs w:val="28"/>
        </w:rPr>
        <w:t xml:space="preserve">đáy và mái thượng lưu lăng trụ đá bố trí lớp chuyển tiếp bằng dăm lọc và cát lọc. Xử lý thấm nền bằng khoan phụt vữa xi măng sét chống thấm. </w:t>
      </w:r>
    </w:p>
    <w:p w14:paraId="545FA505" w14:textId="77777777" w:rsidR="00AC62BC" w:rsidRPr="00AC62BC" w:rsidRDefault="00AC62BC" w:rsidP="00AC62BC">
      <w:pPr>
        <w:spacing w:before="160" w:after="0" w:line="247" w:lineRule="auto"/>
        <w:ind w:firstLine="709"/>
        <w:jc w:val="both"/>
        <w:rPr>
          <w:rFonts w:eastAsia="Times New Roman" w:cs="Times New Roman"/>
          <w:szCs w:val="28"/>
        </w:rPr>
      </w:pPr>
      <w:r w:rsidRPr="00AC62BC">
        <w:rPr>
          <w:rFonts w:eastAsia="Times New Roman" w:cs="Times New Roman"/>
          <w:i/>
          <w:szCs w:val="28"/>
        </w:rPr>
        <w:t xml:space="preserve">b) Tràn xả lũ: </w:t>
      </w:r>
      <w:r w:rsidRPr="00AC62BC">
        <w:rPr>
          <w:rFonts w:eastAsia="Times New Roman" w:cs="Times New Roman"/>
          <w:szCs w:val="28"/>
        </w:rPr>
        <w:t>Bố trí ở bờ trái đập chính, hình thức tràn có cửa, ngưỡng tràn thực dụng, nối tiếp dốc nước, tiêu năng đáy. Lưu lượng xả lũ thiết kế Q</w:t>
      </w:r>
      <w:r w:rsidRPr="00AC62BC">
        <w:rPr>
          <w:rFonts w:eastAsia="Times New Roman" w:cs="Times New Roman"/>
          <w:szCs w:val="28"/>
          <w:vertAlign w:val="subscript"/>
        </w:rPr>
        <w:t>P1%=</w:t>
      </w:r>
      <w:r w:rsidRPr="00AC62BC">
        <w:rPr>
          <w:rFonts w:eastAsia="Times New Roman" w:cs="Times New Roman"/>
          <w:szCs w:val="28"/>
        </w:rPr>
        <w:t>171,94 m</w:t>
      </w:r>
      <w:r w:rsidRPr="00AC62BC">
        <w:rPr>
          <w:rFonts w:eastAsia="Times New Roman" w:cs="Times New Roman"/>
          <w:szCs w:val="28"/>
          <w:vertAlign w:val="superscript"/>
        </w:rPr>
        <w:t>3</w:t>
      </w:r>
      <w:r w:rsidRPr="00AC62BC">
        <w:rPr>
          <w:rFonts w:eastAsia="Times New Roman" w:cs="Times New Roman"/>
          <w:szCs w:val="28"/>
        </w:rPr>
        <w:t>/s; lưu lượng xả lũ kiểm tra Q</w:t>
      </w:r>
      <w:r w:rsidRPr="00AC62BC">
        <w:rPr>
          <w:rFonts w:eastAsia="Times New Roman" w:cs="Times New Roman"/>
          <w:szCs w:val="28"/>
          <w:vertAlign w:val="subscript"/>
        </w:rPr>
        <w:t>P0,2%</w:t>
      </w:r>
      <w:r w:rsidRPr="00AC62BC">
        <w:rPr>
          <w:rFonts w:eastAsia="Times New Roman" w:cs="Times New Roman"/>
          <w:szCs w:val="28"/>
        </w:rPr>
        <w:t>=258,48 m</w:t>
      </w:r>
      <w:r w:rsidRPr="00AC62BC">
        <w:rPr>
          <w:rFonts w:eastAsia="Times New Roman" w:cs="Times New Roman"/>
          <w:szCs w:val="28"/>
          <w:vertAlign w:val="superscript"/>
        </w:rPr>
        <w:t>3</w:t>
      </w:r>
      <w:r w:rsidRPr="00AC62BC">
        <w:rPr>
          <w:rFonts w:eastAsia="Times New Roman" w:cs="Times New Roman"/>
          <w:szCs w:val="28"/>
        </w:rPr>
        <w:t>/s; cao trình ngưỡng tràn +644,0m.</w:t>
      </w:r>
    </w:p>
    <w:p w14:paraId="744A9478" w14:textId="77777777" w:rsidR="00AC62BC" w:rsidRPr="00AC62BC" w:rsidRDefault="00AC62BC" w:rsidP="00AC62BC">
      <w:pPr>
        <w:spacing w:before="160" w:after="0" w:line="247" w:lineRule="auto"/>
        <w:ind w:firstLine="709"/>
        <w:jc w:val="both"/>
        <w:rPr>
          <w:rFonts w:eastAsia="Times New Roman" w:cs="Times New Roman"/>
          <w:iCs/>
          <w:szCs w:val="28"/>
        </w:rPr>
      </w:pPr>
      <w:r w:rsidRPr="00AC62BC">
        <w:rPr>
          <w:rFonts w:eastAsia="Times New Roman" w:cs="Times New Roman"/>
          <w:i/>
          <w:szCs w:val="28"/>
        </w:rPr>
        <w:t xml:space="preserve">c) Cống lấy nước: </w:t>
      </w:r>
      <w:r w:rsidRPr="00AC62BC">
        <w:rPr>
          <w:rFonts w:eastAsia="Times New Roman" w:cs="Times New Roman"/>
          <w:szCs w:val="28"/>
        </w:rPr>
        <w:t>Bố trí ở bên bờ phải đập chính, hình thức cống chảy có áp, lưu lượng thiết kế Q</w:t>
      </w:r>
      <w:r w:rsidRPr="00AC62BC">
        <w:rPr>
          <w:rFonts w:eastAsia="Times New Roman" w:cs="Times New Roman"/>
          <w:szCs w:val="28"/>
          <w:vertAlign w:val="subscript"/>
        </w:rPr>
        <w:t>TK</w:t>
      </w:r>
      <w:r w:rsidRPr="00AC62BC">
        <w:rPr>
          <w:rFonts w:eastAsia="Times New Roman" w:cs="Times New Roman"/>
          <w:szCs w:val="28"/>
        </w:rPr>
        <w:t>=0,543m</w:t>
      </w:r>
      <w:r w:rsidRPr="00AC62BC">
        <w:rPr>
          <w:rFonts w:eastAsia="Times New Roman" w:cs="Times New Roman"/>
          <w:szCs w:val="28"/>
          <w:vertAlign w:val="superscript"/>
        </w:rPr>
        <w:t>3</w:t>
      </w:r>
      <w:r w:rsidRPr="00AC62BC">
        <w:rPr>
          <w:rFonts w:eastAsia="Times New Roman" w:cs="Times New Roman"/>
          <w:szCs w:val="28"/>
        </w:rPr>
        <w:t>/s (trong đó: lưu lượng phục vụ tưới 0,453 m</w:t>
      </w:r>
      <w:r w:rsidRPr="00AC62BC">
        <w:rPr>
          <w:rFonts w:eastAsia="Times New Roman" w:cs="Times New Roman"/>
          <w:szCs w:val="28"/>
          <w:vertAlign w:val="superscript"/>
        </w:rPr>
        <w:t>3</w:t>
      </w:r>
      <w:r w:rsidRPr="00AC62BC">
        <w:rPr>
          <w:rFonts w:eastAsia="Times New Roman" w:cs="Times New Roman"/>
          <w:szCs w:val="28"/>
        </w:rPr>
        <w:t>/s; tạo nguồn cấp nước sinh hoạt, công nghiệp Q=0,068 m</w:t>
      </w:r>
      <w:r w:rsidRPr="00AC62BC">
        <w:rPr>
          <w:rFonts w:eastAsia="Times New Roman" w:cs="Times New Roman"/>
          <w:szCs w:val="28"/>
          <w:vertAlign w:val="superscript"/>
        </w:rPr>
        <w:t>3</w:t>
      </w:r>
      <w:r w:rsidRPr="00AC62BC">
        <w:rPr>
          <w:rFonts w:eastAsia="Times New Roman" w:cs="Times New Roman"/>
          <w:szCs w:val="28"/>
        </w:rPr>
        <w:t>/s; lưu lượng xả môi trường Q=0,022 m</w:t>
      </w:r>
      <w:r w:rsidRPr="00AC62BC">
        <w:rPr>
          <w:rFonts w:eastAsia="Times New Roman" w:cs="Times New Roman"/>
          <w:szCs w:val="28"/>
          <w:vertAlign w:val="superscript"/>
        </w:rPr>
        <w:t>3</w:t>
      </w:r>
      <w:r w:rsidRPr="00AC62BC">
        <w:rPr>
          <w:rFonts w:eastAsia="Times New Roman" w:cs="Times New Roman"/>
          <w:szCs w:val="28"/>
        </w:rPr>
        <w:t>/s), đoạn trước nhà tháp van hình hộp BxH=(1,2x1,6)m kết cấu bằng bê tông cốt thép, đoạn sau nhà tháp van bằng ống thép D=800mm bọc bê tông cốt thép. Cuối cống lấy nước bố trí 01 cửa lấy nước vào đường ống.</w:t>
      </w:r>
    </w:p>
    <w:p w14:paraId="6C2EAFC2" w14:textId="77777777" w:rsidR="00AC62BC" w:rsidRPr="00AC62BC" w:rsidRDefault="00AC62BC" w:rsidP="00AC62BC">
      <w:pPr>
        <w:spacing w:before="160" w:after="0" w:line="247" w:lineRule="auto"/>
        <w:ind w:firstLine="709"/>
        <w:jc w:val="both"/>
        <w:rPr>
          <w:rFonts w:eastAsia="Times New Roman" w:cs="Times New Roman"/>
          <w:i/>
          <w:szCs w:val="28"/>
        </w:rPr>
      </w:pPr>
      <w:r w:rsidRPr="00AC62BC">
        <w:rPr>
          <w:rFonts w:eastAsia="Times New Roman" w:cs="Times New Roman"/>
          <w:i/>
          <w:szCs w:val="28"/>
        </w:rPr>
        <w:t>d) Hệ thống đường ống:</w:t>
      </w:r>
    </w:p>
    <w:p w14:paraId="5619A288" w14:textId="77777777" w:rsidR="00AC62BC" w:rsidRPr="00AC62BC" w:rsidRDefault="00AC62BC" w:rsidP="00AC62BC">
      <w:pPr>
        <w:spacing w:before="160" w:after="0" w:line="247" w:lineRule="auto"/>
        <w:ind w:firstLine="709"/>
        <w:jc w:val="both"/>
        <w:rPr>
          <w:rFonts w:eastAsia="Times New Roman" w:cs="Times New Roman"/>
          <w:szCs w:val="28"/>
        </w:rPr>
      </w:pPr>
      <w:r w:rsidRPr="00AC62BC">
        <w:rPr>
          <w:rFonts w:eastAsia="Times New Roman" w:cs="Times New Roman"/>
          <w:szCs w:val="28"/>
        </w:rPr>
        <w:t>+ Ống chính Bắc (điểm đầu sau cống lấy nước): Chiều dài khoảng L=11,354km, lưu lượng thiết kế đầu ống Q</w:t>
      </w:r>
      <w:r w:rsidRPr="00AC62BC">
        <w:rPr>
          <w:rFonts w:eastAsia="Times New Roman" w:cs="Times New Roman"/>
          <w:szCs w:val="28"/>
          <w:vertAlign w:val="subscript"/>
        </w:rPr>
        <w:t>tk</w:t>
      </w:r>
      <w:r w:rsidRPr="00AC62BC">
        <w:rPr>
          <w:rFonts w:eastAsia="Times New Roman" w:cs="Times New Roman"/>
          <w:szCs w:val="28"/>
        </w:rPr>
        <w:t>=0,543 m</w:t>
      </w:r>
      <w:r w:rsidRPr="00AC62BC">
        <w:rPr>
          <w:rFonts w:eastAsia="Times New Roman" w:cs="Times New Roman"/>
          <w:szCs w:val="28"/>
          <w:vertAlign w:val="superscript"/>
        </w:rPr>
        <w:t>3</w:t>
      </w:r>
      <w:r w:rsidRPr="00AC62BC">
        <w:rPr>
          <w:rFonts w:eastAsia="Times New Roman" w:cs="Times New Roman"/>
          <w:szCs w:val="28"/>
        </w:rPr>
        <w:t>/s; kích thước D=(90÷710)mm; kết cấu ống HDPE.</w:t>
      </w:r>
    </w:p>
    <w:p w14:paraId="307D1B64" w14:textId="77777777" w:rsidR="00AC62BC" w:rsidRPr="00AC62BC" w:rsidRDefault="00AC62BC" w:rsidP="00AC62BC">
      <w:pPr>
        <w:spacing w:before="160" w:after="0" w:line="247" w:lineRule="auto"/>
        <w:ind w:firstLine="709"/>
        <w:jc w:val="both"/>
        <w:rPr>
          <w:rFonts w:eastAsia="Times New Roman" w:cs="Times New Roman"/>
          <w:szCs w:val="28"/>
        </w:rPr>
      </w:pPr>
      <w:r w:rsidRPr="00AC62BC">
        <w:rPr>
          <w:rFonts w:eastAsia="Times New Roman" w:cs="Times New Roman"/>
          <w:szCs w:val="28"/>
        </w:rPr>
        <w:t>+ Ống chính Nam (điểm đầu tại K0+242 thuộc ống chính Bắc): Chiều dài khoảng L =3,083km, lưu lượng thiết kế đầu ống Q</w:t>
      </w:r>
      <w:r w:rsidRPr="00AC62BC">
        <w:rPr>
          <w:rFonts w:eastAsia="Times New Roman" w:cs="Times New Roman"/>
          <w:szCs w:val="28"/>
          <w:vertAlign w:val="subscript"/>
        </w:rPr>
        <w:t>tk</w:t>
      </w:r>
      <w:r w:rsidRPr="00AC62BC">
        <w:rPr>
          <w:rFonts w:eastAsia="Times New Roman" w:cs="Times New Roman"/>
          <w:szCs w:val="28"/>
        </w:rPr>
        <w:t>=0,061 m</w:t>
      </w:r>
      <w:r w:rsidRPr="00AC62BC">
        <w:rPr>
          <w:rFonts w:eastAsia="Times New Roman" w:cs="Times New Roman"/>
          <w:szCs w:val="28"/>
          <w:vertAlign w:val="superscript"/>
        </w:rPr>
        <w:t>3</w:t>
      </w:r>
      <w:r w:rsidRPr="00AC62BC">
        <w:rPr>
          <w:rFonts w:eastAsia="Times New Roman" w:cs="Times New Roman"/>
          <w:szCs w:val="28"/>
        </w:rPr>
        <w:t>/s; kích thước D=(90÷315)mm; kết cấu ống HDPE.</w:t>
      </w:r>
    </w:p>
    <w:p w14:paraId="4A9098F4" w14:textId="77777777" w:rsidR="00AC62BC" w:rsidRPr="00AC62BC" w:rsidRDefault="00AC62BC" w:rsidP="00AC62BC">
      <w:pPr>
        <w:spacing w:before="160" w:after="0" w:line="247" w:lineRule="auto"/>
        <w:ind w:firstLine="709"/>
        <w:jc w:val="both"/>
        <w:rPr>
          <w:rFonts w:eastAsia="Times New Roman" w:cs="Times New Roman"/>
          <w:szCs w:val="28"/>
        </w:rPr>
      </w:pPr>
      <w:r w:rsidRPr="00AC62BC">
        <w:rPr>
          <w:rFonts w:eastAsia="Times New Roman" w:cs="Times New Roman"/>
          <w:szCs w:val="28"/>
        </w:rPr>
        <w:t>+ Các tuyến ống nhánh: Gồm 21 tuyến, tổng chiều dài khoảng 31,753km, kích thước D=(90÷250)mm, kết cấu ống HDPE.</w:t>
      </w:r>
    </w:p>
    <w:p w14:paraId="2848A960" w14:textId="77777777" w:rsidR="00AC62BC" w:rsidRPr="00AC62BC" w:rsidRDefault="00AC62BC" w:rsidP="00AC62BC">
      <w:pPr>
        <w:spacing w:before="160" w:after="0" w:line="247" w:lineRule="auto"/>
        <w:ind w:firstLine="709"/>
        <w:jc w:val="both"/>
        <w:rPr>
          <w:rFonts w:eastAsia="Times New Roman" w:cs="Times New Roman"/>
          <w:szCs w:val="28"/>
        </w:rPr>
      </w:pPr>
      <w:r w:rsidRPr="00AC62BC">
        <w:rPr>
          <w:rFonts w:eastAsia="Times New Roman" w:cs="Times New Roman"/>
          <w:szCs w:val="28"/>
        </w:rPr>
        <w:t xml:space="preserve">- Phụ kiện gồm: Van xả khí, van xả cặn, van </w:t>
      </w:r>
      <w:r w:rsidRPr="00AC62BC">
        <w:rPr>
          <w:rFonts w:eastAsia="Times New Roman" w:cs="Times New Roman" w:hint="eastAsia"/>
          <w:szCs w:val="28"/>
        </w:rPr>
        <w:t>đ</w:t>
      </w:r>
      <w:r w:rsidRPr="00AC62BC">
        <w:rPr>
          <w:rFonts w:eastAsia="Times New Roman" w:cs="Times New Roman"/>
          <w:szCs w:val="28"/>
        </w:rPr>
        <w:t xml:space="preserve">iều tiết, mặt bích, </w:t>
      </w:r>
      <w:r w:rsidRPr="00AC62BC">
        <w:rPr>
          <w:rFonts w:eastAsia="Times New Roman" w:cs="Times New Roman" w:hint="eastAsia"/>
          <w:szCs w:val="28"/>
        </w:rPr>
        <w:t>đ</w:t>
      </w:r>
      <w:r w:rsidRPr="00AC62BC">
        <w:rPr>
          <w:rFonts w:eastAsia="Times New Roman" w:cs="Times New Roman"/>
          <w:szCs w:val="28"/>
        </w:rPr>
        <w:t xml:space="preserve">ồng hồ </w:t>
      </w:r>
      <w:r w:rsidRPr="00AC62BC">
        <w:rPr>
          <w:rFonts w:eastAsia="Times New Roman" w:cs="Times New Roman" w:hint="eastAsia"/>
          <w:szCs w:val="28"/>
        </w:rPr>
        <w:t>đ</w:t>
      </w:r>
      <w:r w:rsidRPr="00AC62BC">
        <w:rPr>
          <w:rFonts w:eastAsia="Times New Roman" w:cs="Times New Roman"/>
          <w:szCs w:val="28"/>
        </w:rPr>
        <w:t>o l</w:t>
      </w:r>
      <w:r w:rsidRPr="00AC62BC">
        <w:rPr>
          <w:rFonts w:eastAsia="Times New Roman" w:cs="Times New Roman" w:hint="eastAsia"/>
          <w:szCs w:val="28"/>
        </w:rPr>
        <w:t>ư</w:t>
      </w:r>
      <w:r w:rsidRPr="00AC62BC">
        <w:rPr>
          <w:rFonts w:eastAsia="Times New Roman" w:cs="Times New Roman"/>
          <w:szCs w:val="28"/>
        </w:rPr>
        <w:t>u l</w:t>
      </w:r>
      <w:r w:rsidRPr="00AC62BC">
        <w:rPr>
          <w:rFonts w:eastAsia="Times New Roman" w:cs="Times New Roman" w:hint="eastAsia"/>
          <w:szCs w:val="28"/>
        </w:rPr>
        <w:t>ư</w:t>
      </w:r>
      <w:r w:rsidRPr="00AC62BC">
        <w:rPr>
          <w:rFonts w:eastAsia="Times New Roman" w:cs="Times New Roman"/>
          <w:szCs w:val="28"/>
        </w:rPr>
        <w:t>ợng, v.v..</w:t>
      </w:r>
    </w:p>
    <w:p w14:paraId="06968E76" w14:textId="77777777" w:rsidR="00AC62BC" w:rsidRPr="00AC62BC" w:rsidRDefault="00AC62BC" w:rsidP="00AC62BC">
      <w:pPr>
        <w:spacing w:before="160" w:after="0" w:line="247" w:lineRule="auto"/>
        <w:ind w:firstLine="709"/>
        <w:jc w:val="both"/>
        <w:rPr>
          <w:rFonts w:eastAsia="Times New Roman" w:cs="Times New Roman"/>
          <w:szCs w:val="28"/>
        </w:rPr>
      </w:pPr>
      <w:r w:rsidRPr="00AC62BC">
        <w:rPr>
          <w:rFonts w:eastAsia="Times New Roman" w:cs="Times New Roman"/>
          <w:szCs w:val="28"/>
        </w:rPr>
        <w:t xml:space="preserve">- Công trình trên </w:t>
      </w:r>
      <w:r w:rsidRPr="00AC62BC">
        <w:rPr>
          <w:rFonts w:eastAsia="Times New Roman" w:cs="Times New Roman" w:hint="eastAsia"/>
          <w:szCs w:val="28"/>
        </w:rPr>
        <w:t>đư</w:t>
      </w:r>
      <w:r w:rsidRPr="00AC62BC">
        <w:rPr>
          <w:rFonts w:eastAsia="Times New Roman" w:cs="Times New Roman"/>
          <w:szCs w:val="28"/>
        </w:rPr>
        <w:t>ờng ống gồm: Hố van cấp n</w:t>
      </w:r>
      <w:r w:rsidRPr="00AC62BC">
        <w:rPr>
          <w:rFonts w:eastAsia="Times New Roman" w:cs="Times New Roman" w:hint="eastAsia"/>
          <w:szCs w:val="28"/>
        </w:rPr>
        <w:t>ư</w:t>
      </w:r>
      <w:r w:rsidRPr="00AC62BC">
        <w:rPr>
          <w:rFonts w:eastAsia="Times New Roman" w:cs="Times New Roman"/>
          <w:szCs w:val="28"/>
        </w:rPr>
        <w:t xml:space="preserve">ớc, hố van xả cặn, hố van xả khí, ống luồn qua </w:t>
      </w:r>
      <w:r w:rsidRPr="00AC62BC">
        <w:rPr>
          <w:rFonts w:eastAsia="Times New Roman" w:cs="Times New Roman" w:hint="eastAsia"/>
          <w:szCs w:val="28"/>
        </w:rPr>
        <w:t>đư</w:t>
      </w:r>
      <w:r w:rsidRPr="00AC62BC">
        <w:rPr>
          <w:rFonts w:eastAsia="Times New Roman" w:cs="Times New Roman"/>
          <w:szCs w:val="28"/>
        </w:rPr>
        <w:t>ờng, ống thép v</w:t>
      </w:r>
      <w:r w:rsidRPr="00AC62BC">
        <w:rPr>
          <w:rFonts w:eastAsia="Times New Roman" w:cs="Times New Roman" w:hint="eastAsia"/>
          <w:szCs w:val="28"/>
        </w:rPr>
        <w:t>ư</w:t>
      </w:r>
      <w:r w:rsidRPr="00AC62BC">
        <w:rPr>
          <w:rFonts w:eastAsia="Times New Roman" w:cs="Times New Roman"/>
          <w:szCs w:val="28"/>
        </w:rPr>
        <w:t>ợt suối, xi phông, mố néo, v.v..</w:t>
      </w:r>
    </w:p>
    <w:p w14:paraId="58E3FC63" w14:textId="77777777" w:rsidR="00AC62BC" w:rsidRPr="00AC62BC" w:rsidRDefault="00AC62BC" w:rsidP="00AC62BC">
      <w:pPr>
        <w:spacing w:before="160" w:after="0" w:line="247" w:lineRule="auto"/>
        <w:ind w:firstLine="709"/>
        <w:jc w:val="both"/>
        <w:rPr>
          <w:rFonts w:eastAsia="Times New Roman" w:cs="Times New Roman"/>
          <w:i/>
          <w:szCs w:val="28"/>
        </w:rPr>
      </w:pPr>
      <w:r w:rsidRPr="00AC62BC">
        <w:rPr>
          <w:rFonts w:eastAsia="Times New Roman" w:cs="Times New Roman"/>
          <w:i/>
          <w:szCs w:val="28"/>
        </w:rPr>
        <w:t>e) Hệ thống cơ, điện, quan trắc:</w:t>
      </w:r>
    </w:p>
    <w:p w14:paraId="3D5652A8" w14:textId="77777777" w:rsidR="00AC62BC" w:rsidRPr="00AC62BC" w:rsidRDefault="00AC62BC" w:rsidP="00AC62BC">
      <w:pPr>
        <w:spacing w:before="160" w:after="0" w:line="247" w:lineRule="auto"/>
        <w:ind w:firstLine="709"/>
        <w:jc w:val="both"/>
        <w:rPr>
          <w:rFonts w:eastAsia="Times New Roman" w:cs="Times New Roman"/>
          <w:szCs w:val="28"/>
        </w:rPr>
      </w:pPr>
      <w:r w:rsidRPr="00AC62BC">
        <w:rPr>
          <w:rFonts w:eastAsia="Times New Roman" w:cs="Times New Roman"/>
          <w:szCs w:val="28"/>
        </w:rPr>
        <w:t>- Cơ khí tràn xả lũ: Cửa van bằng thép, kích thước nx(BxH) = 3x(5,0x4,8)m, vận hành bằng tời điện kết hợp quay tay; bố trí 01 bộ phai sửa chữa bằng thép, kích thước nx(BxH)=4x(5,0x1,3)m, vận hành bằng Pa lăng điện để lắp đặt.</w:t>
      </w:r>
    </w:p>
    <w:p w14:paraId="33ADD811" w14:textId="77777777" w:rsidR="00AC62BC" w:rsidRPr="00AC62BC" w:rsidRDefault="00AC62BC" w:rsidP="00AC62BC">
      <w:pPr>
        <w:spacing w:before="160" w:after="0" w:line="247" w:lineRule="auto"/>
        <w:ind w:firstLine="709"/>
        <w:jc w:val="both"/>
        <w:rPr>
          <w:rFonts w:eastAsia="Times New Roman" w:cs="Times New Roman"/>
          <w:szCs w:val="28"/>
        </w:rPr>
      </w:pPr>
      <w:r w:rsidRPr="00AC62BC">
        <w:rPr>
          <w:rFonts w:eastAsia="Times New Roman" w:cs="Times New Roman"/>
          <w:szCs w:val="28"/>
        </w:rPr>
        <w:t>- Cơ khí cống lấy nước, gồm: lưới chắn rác, ống thép thân cống D=800mm, cửa van sửa chữa phía thượng lưu bằng thép BxH=(1,2x1,6)m đóng mở bằng bằng vít me, lực kéo 20 tấn; Pa lăng điện 3 tấn để lắp đặt, sửa chữa; cửa vận hành phía hạ lưu bằng van chặn D800.</w:t>
      </w:r>
    </w:p>
    <w:p w14:paraId="2F46C045" w14:textId="77777777" w:rsidR="00AC62BC" w:rsidRPr="00AC62BC" w:rsidRDefault="00AC62BC" w:rsidP="00AC62BC">
      <w:pPr>
        <w:spacing w:before="160" w:after="0" w:line="247" w:lineRule="auto"/>
        <w:ind w:firstLine="709"/>
        <w:jc w:val="both"/>
        <w:rPr>
          <w:rFonts w:eastAsia="Times New Roman" w:cs="Times New Roman"/>
          <w:szCs w:val="28"/>
        </w:rPr>
      </w:pPr>
      <w:r w:rsidRPr="00AC62BC">
        <w:rPr>
          <w:rFonts w:eastAsia="Times New Roman" w:cs="Times New Roman"/>
          <w:szCs w:val="28"/>
        </w:rPr>
        <w:lastRenderedPageBreak/>
        <w:t xml:space="preserve">- Đường dây 35KV từ điểm đấu nối đến nhà quản lý dài 0,53 km, trạm biến áp 100KVA đặt tại khu đầu mối. Hệ thống chiếu sáng, nối </w:t>
      </w:r>
      <w:r w:rsidRPr="00AC62BC">
        <w:rPr>
          <w:rFonts w:eastAsia="Times New Roman" w:cs="Times New Roman" w:hint="eastAsia"/>
          <w:szCs w:val="28"/>
        </w:rPr>
        <w:t>đ</w:t>
      </w:r>
      <w:r w:rsidRPr="00AC62BC">
        <w:rPr>
          <w:rFonts w:eastAsia="Times New Roman" w:cs="Times New Roman"/>
          <w:szCs w:val="28"/>
        </w:rPr>
        <w:t>ất, chống sét.</w:t>
      </w:r>
    </w:p>
    <w:p w14:paraId="484AE478" w14:textId="77777777" w:rsidR="00AC62BC" w:rsidRPr="00AC62BC" w:rsidRDefault="00AC62BC" w:rsidP="00AC62BC">
      <w:pPr>
        <w:spacing w:before="160" w:after="0" w:line="247" w:lineRule="auto"/>
        <w:ind w:firstLine="709"/>
        <w:jc w:val="both"/>
        <w:rPr>
          <w:rFonts w:eastAsia="Times New Roman" w:cs="Times New Roman"/>
          <w:szCs w:val="28"/>
        </w:rPr>
      </w:pPr>
      <w:r w:rsidRPr="00AC62BC">
        <w:rPr>
          <w:rFonts w:eastAsia="Times New Roman" w:cs="Times New Roman"/>
          <w:szCs w:val="28"/>
        </w:rPr>
        <w:t>- Thiết bị quan trắc: Gồm các loại quan trắc chuyển vị, thấm, áp lực kẽ rỗng...</w:t>
      </w:r>
    </w:p>
    <w:p w14:paraId="7C2B9B6B" w14:textId="77777777" w:rsidR="00AC62BC" w:rsidRPr="00AC62BC" w:rsidRDefault="00AC62BC" w:rsidP="00AC62BC">
      <w:pPr>
        <w:spacing w:before="160" w:after="0" w:line="247" w:lineRule="auto"/>
        <w:ind w:firstLine="709"/>
        <w:jc w:val="both"/>
        <w:rPr>
          <w:rFonts w:eastAsia="Times New Roman" w:cs="Times New Roman"/>
          <w:szCs w:val="28"/>
        </w:rPr>
      </w:pPr>
      <w:r w:rsidRPr="00AC62BC">
        <w:rPr>
          <w:rFonts w:eastAsia="Times New Roman" w:cs="Times New Roman"/>
          <w:szCs w:val="28"/>
        </w:rPr>
        <w:t>- Hệ thống điều khiển, giám sát tự động (Scada) phục vụ công tác quản lý vận hành; hệ thống cảnh báo lũ hạ du.</w:t>
      </w:r>
    </w:p>
    <w:p w14:paraId="2FF6512E" w14:textId="77777777" w:rsidR="00AC62BC" w:rsidRPr="00AC62BC" w:rsidRDefault="00AC62BC" w:rsidP="00AC62BC">
      <w:pPr>
        <w:widowControl w:val="0"/>
        <w:spacing w:before="120" w:after="0" w:line="247" w:lineRule="auto"/>
        <w:ind w:firstLine="709"/>
        <w:jc w:val="both"/>
        <w:rPr>
          <w:rFonts w:eastAsia="Times New Roman" w:cs="Times New Roman"/>
          <w:i/>
          <w:szCs w:val="28"/>
        </w:rPr>
      </w:pPr>
      <w:r w:rsidRPr="00AC62BC">
        <w:rPr>
          <w:rFonts w:eastAsia="Times New Roman" w:cs="Times New Roman"/>
          <w:i/>
          <w:szCs w:val="28"/>
        </w:rPr>
        <w:t>f) Công trình phục vụ thi công và quản lý vận hành:</w:t>
      </w:r>
    </w:p>
    <w:p w14:paraId="17952E8D" w14:textId="77777777" w:rsidR="00AC62BC" w:rsidRPr="00AC62BC" w:rsidRDefault="00AC62BC" w:rsidP="00AC62BC">
      <w:pPr>
        <w:widowControl w:val="0"/>
        <w:spacing w:before="120" w:after="0" w:line="247" w:lineRule="auto"/>
        <w:ind w:firstLine="709"/>
        <w:jc w:val="both"/>
        <w:rPr>
          <w:rFonts w:eastAsia="Times New Roman" w:cs="Times New Roman"/>
          <w:szCs w:val="28"/>
        </w:rPr>
      </w:pPr>
      <w:r w:rsidRPr="00AC62BC">
        <w:rPr>
          <w:rFonts w:eastAsia="Times New Roman" w:cs="Times New Roman"/>
          <w:szCs w:val="28"/>
        </w:rPr>
        <w:t>- Công trình phục vụ thi công và quản lý.</w:t>
      </w:r>
    </w:p>
    <w:p w14:paraId="51278CB9" w14:textId="77777777" w:rsidR="00AC62BC" w:rsidRPr="00AC62BC" w:rsidRDefault="00AC62BC" w:rsidP="00AC62BC">
      <w:pPr>
        <w:widowControl w:val="0"/>
        <w:spacing w:before="120" w:after="0" w:line="247" w:lineRule="auto"/>
        <w:ind w:firstLine="709"/>
        <w:jc w:val="both"/>
        <w:rPr>
          <w:rFonts w:eastAsia="Times New Roman" w:cs="Times New Roman"/>
          <w:szCs w:val="28"/>
        </w:rPr>
      </w:pPr>
      <w:r w:rsidRPr="00AC62BC">
        <w:rPr>
          <w:rFonts w:eastAsia="Times New Roman" w:cs="Times New Roman"/>
          <w:szCs w:val="28"/>
        </w:rPr>
        <w:t xml:space="preserve">+ Đường thi công kết hợp quản lý gồm 02 tuyến với tổng chiều dài 2.357,24m, đường giao thông nông thôn loại A, nền đường rộng Bn=6m; mặt đường rộng Bm = 3,5m; Kết cấu áo </w:t>
      </w:r>
      <w:r w:rsidRPr="00AC62BC">
        <w:rPr>
          <w:rFonts w:eastAsia="Times New Roman" w:cs="Times New Roman" w:hint="eastAsia"/>
          <w:szCs w:val="28"/>
        </w:rPr>
        <w:t>đư</w:t>
      </w:r>
      <w:r w:rsidRPr="00AC62BC">
        <w:rPr>
          <w:rFonts w:eastAsia="Times New Roman" w:cs="Times New Roman"/>
          <w:szCs w:val="28"/>
        </w:rPr>
        <w:t>ờng mềm. Bố trí rãnh thoát n</w:t>
      </w:r>
      <w:r w:rsidRPr="00AC62BC">
        <w:rPr>
          <w:rFonts w:eastAsia="Times New Roman" w:cs="Times New Roman" w:hint="eastAsia"/>
          <w:szCs w:val="28"/>
        </w:rPr>
        <w:t>ư</w:t>
      </w:r>
      <w:r w:rsidRPr="00AC62BC">
        <w:rPr>
          <w:rFonts w:eastAsia="Times New Roman" w:cs="Times New Roman"/>
          <w:szCs w:val="28"/>
        </w:rPr>
        <w:t>ớc dọc (</w:t>
      </w:r>
      <w:r w:rsidRPr="00AC62BC">
        <w:rPr>
          <w:rFonts w:eastAsia="Times New Roman" w:cs="Times New Roman" w:hint="eastAsia"/>
          <w:szCs w:val="28"/>
        </w:rPr>
        <w:t>đư</w:t>
      </w:r>
      <w:r w:rsidRPr="00AC62BC">
        <w:rPr>
          <w:rFonts w:eastAsia="Times New Roman" w:cs="Times New Roman"/>
          <w:szCs w:val="28"/>
        </w:rPr>
        <w:t>ờng, các c</w:t>
      </w:r>
      <w:r w:rsidRPr="00AC62BC">
        <w:rPr>
          <w:rFonts w:eastAsia="Times New Roman" w:cs="Times New Roman" w:hint="eastAsia"/>
          <w:szCs w:val="28"/>
        </w:rPr>
        <w:t>ơ</w:t>
      </w:r>
      <w:r w:rsidRPr="00AC62BC">
        <w:rPr>
          <w:rFonts w:eastAsia="Times New Roman" w:cs="Times New Roman"/>
          <w:szCs w:val="28"/>
        </w:rPr>
        <w:t xml:space="preserve">, mái); công trình trên </w:t>
      </w:r>
      <w:r w:rsidRPr="00AC62BC">
        <w:rPr>
          <w:rFonts w:eastAsia="Times New Roman" w:cs="Times New Roman" w:hint="eastAsia"/>
          <w:szCs w:val="28"/>
        </w:rPr>
        <w:t>đư</w:t>
      </w:r>
      <w:r w:rsidRPr="00AC62BC">
        <w:rPr>
          <w:rFonts w:eastAsia="Times New Roman" w:cs="Times New Roman"/>
          <w:szCs w:val="28"/>
        </w:rPr>
        <w:t xml:space="preserve">ờng gồm 04 cống tiêu; bố trí hệ thống biển báo </w:t>
      </w:r>
      <w:r w:rsidRPr="00AC62BC">
        <w:rPr>
          <w:rFonts w:eastAsia="Times New Roman" w:cs="Times New Roman" w:hint="eastAsia"/>
          <w:szCs w:val="28"/>
        </w:rPr>
        <w:t>đư</w:t>
      </w:r>
      <w:r w:rsidRPr="00AC62BC">
        <w:rPr>
          <w:rFonts w:eastAsia="Times New Roman" w:cs="Times New Roman"/>
          <w:szCs w:val="28"/>
        </w:rPr>
        <w:t xml:space="preserve">ờng bộ theo quy </w:t>
      </w:r>
      <w:r w:rsidRPr="00AC62BC">
        <w:rPr>
          <w:rFonts w:eastAsia="Times New Roman" w:cs="Times New Roman" w:hint="eastAsia"/>
          <w:szCs w:val="28"/>
        </w:rPr>
        <w:t>đ</w:t>
      </w:r>
      <w:r w:rsidRPr="00AC62BC">
        <w:rPr>
          <w:rFonts w:eastAsia="Times New Roman" w:cs="Times New Roman"/>
          <w:szCs w:val="28"/>
        </w:rPr>
        <w:t>ịnh.</w:t>
      </w:r>
    </w:p>
    <w:p w14:paraId="754E6334" w14:textId="77777777" w:rsidR="00AC62BC" w:rsidRPr="00AC62BC" w:rsidRDefault="00AC62BC" w:rsidP="00AC62BC">
      <w:pPr>
        <w:spacing w:before="160" w:after="0" w:line="247" w:lineRule="auto"/>
        <w:ind w:firstLine="709"/>
        <w:jc w:val="both"/>
        <w:rPr>
          <w:rFonts w:eastAsia="Times New Roman" w:cs="Times New Roman"/>
          <w:szCs w:val="28"/>
        </w:rPr>
      </w:pPr>
      <w:r w:rsidRPr="00AC62BC">
        <w:rPr>
          <w:rFonts w:eastAsia="Times New Roman" w:cs="Times New Roman"/>
          <w:szCs w:val="28"/>
        </w:rPr>
        <w:t>+ Khu quản lý công trình đầu mối: Bố trí phía vai trái đập chính, diện tích khuôn viên 870m2, nhà quản lý có diện tích xây dựng khoảng 167,3m2; chỉnh trang mặt bằng công trình tạo cảnh quan.</w:t>
      </w:r>
    </w:p>
    <w:p w14:paraId="5B40C577" w14:textId="77777777" w:rsidR="00AC62BC" w:rsidRPr="00AC62BC" w:rsidRDefault="00AC62BC" w:rsidP="00AC62BC">
      <w:pPr>
        <w:spacing w:before="160" w:after="0" w:line="247" w:lineRule="auto"/>
        <w:ind w:firstLine="709"/>
        <w:jc w:val="both"/>
        <w:rPr>
          <w:rFonts w:eastAsia="Times New Roman" w:cs="Times New Roman"/>
          <w:i/>
          <w:szCs w:val="28"/>
        </w:rPr>
      </w:pPr>
      <w:r w:rsidRPr="00AC62BC">
        <w:rPr>
          <w:rFonts w:eastAsia="Times New Roman" w:cs="Times New Roman"/>
          <w:i/>
          <w:szCs w:val="28"/>
        </w:rPr>
        <w:t xml:space="preserve">g) Tổ chức thi công: </w:t>
      </w:r>
    </w:p>
    <w:p w14:paraId="5EE43E92" w14:textId="77777777" w:rsidR="00AC62BC" w:rsidRPr="00AC62BC" w:rsidRDefault="00AC62BC" w:rsidP="00AC62BC">
      <w:pPr>
        <w:spacing w:before="160" w:after="0" w:line="247" w:lineRule="auto"/>
        <w:ind w:firstLine="709"/>
        <w:jc w:val="both"/>
        <w:rPr>
          <w:rFonts w:eastAsia="Times New Roman" w:cs="Times New Roman"/>
          <w:szCs w:val="28"/>
        </w:rPr>
      </w:pPr>
      <w:r w:rsidRPr="00AC62BC">
        <w:rPr>
          <w:rFonts w:eastAsia="Times New Roman" w:cs="Times New Roman"/>
          <w:szCs w:val="28"/>
        </w:rPr>
        <w:t xml:space="preserve">- Tần suất dẫn dòng thi công: P=10%. </w:t>
      </w:r>
    </w:p>
    <w:p w14:paraId="754146CB" w14:textId="77777777" w:rsidR="00AC62BC" w:rsidRPr="00AC62BC" w:rsidRDefault="00AC62BC" w:rsidP="00AC62BC">
      <w:pPr>
        <w:spacing w:before="160" w:after="0" w:line="247" w:lineRule="auto"/>
        <w:ind w:firstLine="709"/>
        <w:jc w:val="both"/>
        <w:rPr>
          <w:rFonts w:eastAsia="Times New Roman" w:cs="Times New Roman"/>
          <w:szCs w:val="28"/>
        </w:rPr>
      </w:pPr>
      <w:r w:rsidRPr="00AC62BC">
        <w:rPr>
          <w:rFonts w:eastAsia="Times New Roman" w:cs="Times New Roman"/>
          <w:szCs w:val="28"/>
        </w:rPr>
        <w:t>- N</w:t>
      </w:r>
      <w:r w:rsidRPr="00AC62BC">
        <w:rPr>
          <w:rFonts w:eastAsia="Times New Roman" w:cs="Times New Roman" w:hint="eastAsia"/>
          <w:szCs w:val="28"/>
        </w:rPr>
        <w:t>ă</w:t>
      </w:r>
      <w:r w:rsidRPr="00AC62BC">
        <w:rPr>
          <w:rFonts w:eastAsia="Times New Roman" w:cs="Times New Roman"/>
          <w:szCs w:val="28"/>
        </w:rPr>
        <w:t>m thứ nhất: Mùa khô dẫn dòng qua lòng suối tự nhiên, thi công các hạng mục xử lý nền, thi công tràn, cống; mùa m</w:t>
      </w:r>
      <w:r w:rsidRPr="00AC62BC">
        <w:rPr>
          <w:rFonts w:eastAsia="Times New Roman" w:cs="Times New Roman" w:hint="eastAsia"/>
          <w:szCs w:val="28"/>
        </w:rPr>
        <w:t>ư</w:t>
      </w:r>
      <w:r w:rsidRPr="00AC62BC">
        <w:rPr>
          <w:rFonts w:eastAsia="Times New Roman" w:cs="Times New Roman"/>
          <w:szCs w:val="28"/>
        </w:rPr>
        <w:t>a lũ từ tháng V – X: Dẫn dòng qua lòng suối tự nhiên, thi công tràn xả lũ, cống lấy n</w:t>
      </w:r>
      <w:r w:rsidRPr="00AC62BC">
        <w:rPr>
          <w:rFonts w:eastAsia="Times New Roman" w:cs="Times New Roman" w:hint="eastAsia"/>
          <w:szCs w:val="28"/>
        </w:rPr>
        <w:t>ư</w:t>
      </w:r>
      <w:r w:rsidRPr="00AC62BC">
        <w:rPr>
          <w:rFonts w:eastAsia="Times New Roman" w:cs="Times New Roman"/>
          <w:szCs w:val="28"/>
        </w:rPr>
        <w:t xml:space="preserve">ớc. </w:t>
      </w:r>
    </w:p>
    <w:p w14:paraId="6445DF31" w14:textId="77777777" w:rsidR="00AC62BC" w:rsidRPr="00AC62BC" w:rsidRDefault="00AC62BC" w:rsidP="00AC62BC">
      <w:pPr>
        <w:spacing w:before="160" w:after="0" w:line="247" w:lineRule="auto"/>
        <w:ind w:firstLine="709"/>
        <w:jc w:val="both"/>
        <w:rPr>
          <w:rFonts w:eastAsia="Times New Roman" w:cs="Times New Roman"/>
          <w:szCs w:val="28"/>
        </w:rPr>
      </w:pPr>
      <w:r w:rsidRPr="00AC62BC">
        <w:rPr>
          <w:rFonts w:eastAsia="Times New Roman" w:cs="Times New Roman"/>
          <w:szCs w:val="28"/>
        </w:rPr>
        <w:t>- N</w:t>
      </w:r>
      <w:r w:rsidRPr="00AC62BC">
        <w:rPr>
          <w:rFonts w:eastAsia="Times New Roman" w:cs="Times New Roman" w:hint="eastAsia"/>
          <w:szCs w:val="28"/>
        </w:rPr>
        <w:t>ă</w:t>
      </w:r>
      <w:r w:rsidRPr="00AC62BC">
        <w:rPr>
          <w:rFonts w:eastAsia="Times New Roman" w:cs="Times New Roman"/>
          <w:szCs w:val="28"/>
        </w:rPr>
        <w:t xml:space="preserve">m thứ hai: Mùa khô: </w:t>
      </w:r>
      <w:r w:rsidRPr="00AC62BC">
        <w:rPr>
          <w:rFonts w:eastAsia="Times New Roman" w:cs="Times New Roman" w:hint="eastAsia"/>
          <w:szCs w:val="28"/>
        </w:rPr>
        <w:t>Đ</w:t>
      </w:r>
      <w:r w:rsidRPr="00AC62BC">
        <w:rPr>
          <w:rFonts w:eastAsia="Times New Roman" w:cs="Times New Roman"/>
          <w:szCs w:val="28"/>
        </w:rPr>
        <w:t xml:space="preserve">ắp </w:t>
      </w:r>
      <w:r w:rsidRPr="00AC62BC">
        <w:rPr>
          <w:rFonts w:eastAsia="Times New Roman" w:cs="Times New Roman" w:hint="eastAsia"/>
          <w:szCs w:val="28"/>
        </w:rPr>
        <w:t>đê</w:t>
      </w:r>
      <w:r w:rsidRPr="00AC62BC">
        <w:rPr>
          <w:rFonts w:eastAsia="Times New Roman" w:cs="Times New Roman"/>
          <w:szCs w:val="28"/>
        </w:rPr>
        <w:t xml:space="preserve"> quai th</w:t>
      </w:r>
      <w:r w:rsidRPr="00AC62BC">
        <w:rPr>
          <w:rFonts w:eastAsia="Times New Roman" w:cs="Times New Roman" w:hint="eastAsia"/>
          <w:szCs w:val="28"/>
        </w:rPr>
        <w:t>ư</w:t>
      </w:r>
      <w:r w:rsidRPr="00AC62BC">
        <w:rPr>
          <w:rFonts w:eastAsia="Times New Roman" w:cs="Times New Roman"/>
          <w:szCs w:val="28"/>
        </w:rPr>
        <w:t>ợng, hạ lưu, dẫn dòng qua cống lấy n</w:t>
      </w:r>
      <w:r w:rsidRPr="00AC62BC">
        <w:rPr>
          <w:rFonts w:eastAsia="Times New Roman" w:cs="Times New Roman" w:hint="eastAsia"/>
          <w:szCs w:val="28"/>
        </w:rPr>
        <w:t>ư</w:t>
      </w:r>
      <w:r w:rsidRPr="00AC62BC">
        <w:rPr>
          <w:rFonts w:eastAsia="Times New Roman" w:cs="Times New Roman"/>
          <w:szCs w:val="28"/>
        </w:rPr>
        <w:t>ớc, thi công xong cống lấy n</w:t>
      </w:r>
      <w:r w:rsidRPr="00AC62BC">
        <w:rPr>
          <w:rFonts w:eastAsia="Times New Roman" w:cs="Times New Roman" w:hint="eastAsia"/>
          <w:szCs w:val="28"/>
        </w:rPr>
        <w:t>ư</w:t>
      </w:r>
      <w:r w:rsidRPr="00AC62BC">
        <w:rPr>
          <w:rFonts w:eastAsia="Times New Roman" w:cs="Times New Roman"/>
          <w:szCs w:val="28"/>
        </w:rPr>
        <w:t xml:space="preserve">ớc, tràn xả lũ; thi công hoàn thiện </w:t>
      </w:r>
      <w:r w:rsidRPr="00AC62BC">
        <w:rPr>
          <w:rFonts w:eastAsia="Times New Roman" w:cs="Times New Roman" w:hint="eastAsia"/>
          <w:szCs w:val="28"/>
        </w:rPr>
        <w:t>đ</w:t>
      </w:r>
      <w:r w:rsidRPr="00AC62BC">
        <w:rPr>
          <w:rFonts w:eastAsia="Times New Roman" w:cs="Times New Roman"/>
          <w:szCs w:val="28"/>
        </w:rPr>
        <w:t>ập. Mùa m</w:t>
      </w:r>
      <w:r w:rsidRPr="00AC62BC">
        <w:rPr>
          <w:rFonts w:eastAsia="Times New Roman" w:cs="Times New Roman" w:hint="eastAsia"/>
          <w:szCs w:val="28"/>
        </w:rPr>
        <w:t>ư</w:t>
      </w:r>
      <w:r w:rsidRPr="00AC62BC">
        <w:rPr>
          <w:rFonts w:eastAsia="Times New Roman" w:cs="Times New Roman"/>
          <w:szCs w:val="28"/>
        </w:rPr>
        <w:t>a lũ từ tháng V – X: Dẫn dòng qua cống lấy n</w:t>
      </w:r>
      <w:r w:rsidRPr="00AC62BC">
        <w:rPr>
          <w:rFonts w:eastAsia="Times New Roman" w:cs="Times New Roman" w:hint="eastAsia"/>
          <w:szCs w:val="28"/>
        </w:rPr>
        <w:t>ư</w:t>
      </w:r>
      <w:r w:rsidRPr="00AC62BC">
        <w:rPr>
          <w:rFonts w:eastAsia="Times New Roman" w:cs="Times New Roman"/>
          <w:szCs w:val="28"/>
        </w:rPr>
        <w:t>ớc và tràn xả lũ.</w:t>
      </w:r>
    </w:p>
    <w:p w14:paraId="679047F8" w14:textId="77777777" w:rsidR="00AC62BC" w:rsidRPr="00AC62BC" w:rsidRDefault="00AC62BC" w:rsidP="00AC62BC">
      <w:pPr>
        <w:spacing w:before="160" w:after="0" w:line="247" w:lineRule="auto"/>
        <w:ind w:firstLine="709"/>
        <w:jc w:val="both"/>
        <w:rPr>
          <w:rFonts w:eastAsia="Times New Roman" w:cs="Times New Roman"/>
          <w:szCs w:val="28"/>
        </w:rPr>
      </w:pPr>
      <w:r w:rsidRPr="00AC62BC">
        <w:rPr>
          <w:rFonts w:eastAsia="Times New Roman" w:cs="Times New Roman"/>
          <w:szCs w:val="28"/>
        </w:rPr>
        <w:t>* Các công trình phục vụ thi công:</w:t>
      </w:r>
    </w:p>
    <w:p w14:paraId="2525E7E3" w14:textId="77777777" w:rsidR="00AC62BC" w:rsidRPr="00AC62BC" w:rsidRDefault="00AC62BC" w:rsidP="00AC62BC">
      <w:pPr>
        <w:spacing w:before="160" w:after="0" w:line="247" w:lineRule="auto"/>
        <w:ind w:firstLine="709"/>
        <w:jc w:val="both"/>
        <w:rPr>
          <w:rFonts w:eastAsia="Times New Roman" w:cs="Times New Roman"/>
          <w:szCs w:val="28"/>
        </w:rPr>
      </w:pPr>
      <w:r w:rsidRPr="00AC62BC">
        <w:rPr>
          <w:rFonts w:eastAsia="Times New Roman" w:cs="Times New Roman"/>
          <w:szCs w:val="28"/>
        </w:rPr>
        <w:t>- Công trình phục vụ thi công công trình đầu mối: Đê quai thượng lưu; Đê quai hạ lưu; Đường thi công nội bộ công trình; Điện phục vụ thi công: Sử dụng đường dây trong phần hệ thống điện và thiết bị điện.</w:t>
      </w:r>
    </w:p>
    <w:p w14:paraId="3A3DAD6E" w14:textId="77777777" w:rsidR="00AC62BC" w:rsidRPr="00AC62BC" w:rsidRDefault="00AC62BC" w:rsidP="00AC62BC">
      <w:pPr>
        <w:spacing w:before="160" w:after="0" w:line="247" w:lineRule="auto"/>
        <w:ind w:firstLine="709"/>
        <w:jc w:val="both"/>
        <w:rPr>
          <w:rFonts w:eastAsia="Times New Roman" w:cs="Times New Roman"/>
          <w:szCs w:val="28"/>
        </w:rPr>
      </w:pPr>
      <w:r w:rsidRPr="00AC62BC">
        <w:rPr>
          <w:rFonts w:eastAsia="Times New Roman" w:cs="Times New Roman"/>
          <w:szCs w:val="28"/>
        </w:rPr>
        <w:t>- Công trình phục vụ thi công đường ống: San gạt mặt bằng để tạo 3 tuyến đường thi công với tổng chiều dài L=2,492km.</w:t>
      </w:r>
    </w:p>
    <w:p w14:paraId="6B33371D" w14:textId="77777777" w:rsidR="00AC62BC" w:rsidRPr="00AC62BC" w:rsidRDefault="00AC62BC" w:rsidP="00AC62BC">
      <w:pPr>
        <w:widowControl w:val="0"/>
        <w:spacing w:before="120" w:after="0" w:line="247" w:lineRule="auto"/>
        <w:ind w:firstLine="709"/>
        <w:jc w:val="both"/>
        <w:rPr>
          <w:rFonts w:eastAsia="Times New Roman" w:cs="Times New Roman"/>
          <w:i/>
          <w:szCs w:val="28"/>
        </w:rPr>
      </w:pPr>
      <w:r w:rsidRPr="00AC62BC">
        <w:rPr>
          <w:rFonts w:eastAsia="Times New Roman" w:cs="Times New Roman"/>
          <w:i/>
          <w:szCs w:val="28"/>
        </w:rPr>
        <w:t xml:space="preserve">h) Xử lý mối: </w:t>
      </w:r>
    </w:p>
    <w:p w14:paraId="26D651CB" w14:textId="77777777" w:rsidR="00AC62BC" w:rsidRPr="00AC62BC" w:rsidRDefault="00AC62BC" w:rsidP="00AC62BC">
      <w:pPr>
        <w:widowControl w:val="0"/>
        <w:spacing w:before="120" w:after="0" w:line="247" w:lineRule="auto"/>
        <w:ind w:firstLine="709"/>
        <w:jc w:val="both"/>
        <w:rPr>
          <w:rFonts w:eastAsia="Times New Roman" w:cs="Times New Roman"/>
          <w:szCs w:val="28"/>
        </w:rPr>
      </w:pPr>
      <w:r w:rsidRPr="00AC62BC">
        <w:rPr>
          <w:rFonts w:eastAsia="Times New Roman" w:cs="Times New Roman"/>
          <w:szCs w:val="28"/>
        </w:rPr>
        <w:t xml:space="preserve">- Phạm vi thực hiện gồm nền </w:t>
      </w:r>
      <w:r w:rsidRPr="00AC62BC">
        <w:rPr>
          <w:rFonts w:eastAsia="Times New Roman" w:cs="Times New Roman" w:hint="eastAsia"/>
          <w:szCs w:val="28"/>
        </w:rPr>
        <w:t>đ</w:t>
      </w:r>
      <w:r w:rsidRPr="00AC62BC">
        <w:rPr>
          <w:rFonts w:eastAsia="Times New Roman" w:cs="Times New Roman"/>
          <w:szCs w:val="28"/>
        </w:rPr>
        <w:t>ập, môi tr</w:t>
      </w:r>
      <w:r w:rsidRPr="00AC62BC">
        <w:rPr>
          <w:rFonts w:eastAsia="Times New Roman" w:cs="Times New Roman" w:hint="eastAsia"/>
          <w:szCs w:val="28"/>
        </w:rPr>
        <w:t>ư</w:t>
      </w:r>
      <w:r w:rsidRPr="00AC62BC">
        <w:rPr>
          <w:rFonts w:eastAsia="Times New Roman" w:cs="Times New Roman"/>
          <w:szCs w:val="28"/>
        </w:rPr>
        <w:t xml:space="preserve">ờng xung quanh </w:t>
      </w:r>
      <w:r w:rsidRPr="00AC62BC">
        <w:rPr>
          <w:rFonts w:eastAsia="Times New Roman" w:cs="Times New Roman" w:hint="eastAsia"/>
          <w:szCs w:val="28"/>
        </w:rPr>
        <w:t>đ</w:t>
      </w:r>
      <w:r w:rsidRPr="00AC62BC">
        <w:rPr>
          <w:rFonts w:eastAsia="Times New Roman" w:cs="Times New Roman"/>
          <w:szCs w:val="28"/>
        </w:rPr>
        <w:t xml:space="preserve">ập với phạm vi </w:t>
      </w:r>
      <w:r w:rsidRPr="00AC62BC">
        <w:rPr>
          <w:rFonts w:eastAsia="Times New Roman" w:cs="Times New Roman"/>
          <w:szCs w:val="28"/>
        </w:rPr>
        <w:lastRenderedPageBreak/>
        <w:t xml:space="preserve">cách viền chân </w:t>
      </w:r>
      <w:r w:rsidRPr="00AC62BC">
        <w:rPr>
          <w:rFonts w:eastAsia="Times New Roman" w:cs="Times New Roman" w:hint="eastAsia"/>
          <w:szCs w:val="28"/>
        </w:rPr>
        <w:t>đ</w:t>
      </w:r>
      <w:r w:rsidRPr="00AC62BC">
        <w:rPr>
          <w:rFonts w:eastAsia="Times New Roman" w:cs="Times New Roman"/>
          <w:szCs w:val="28"/>
        </w:rPr>
        <w:t xml:space="preserve">ập thiết kế 100m; diện tích bãi vật liệu </w:t>
      </w:r>
      <w:r w:rsidRPr="00AC62BC">
        <w:rPr>
          <w:rFonts w:eastAsia="Times New Roman" w:cs="Times New Roman" w:hint="eastAsia"/>
          <w:szCs w:val="28"/>
        </w:rPr>
        <w:t>đã</w:t>
      </w:r>
      <w:r w:rsidRPr="00AC62BC">
        <w:rPr>
          <w:rFonts w:eastAsia="Times New Roman" w:cs="Times New Roman"/>
          <w:szCs w:val="28"/>
        </w:rPr>
        <w:t xml:space="preserve"> </w:t>
      </w:r>
      <w:r w:rsidRPr="00AC62BC">
        <w:rPr>
          <w:rFonts w:eastAsia="Times New Roman" w:cs="Times New Roman" w:hint="eastAsia"/>
          <w:szCs w:val="28"/>
        </w:rPr>
        <w:t>đư</w:t>
      </w:r>
      <w:r w:rsidRPr="00AC62BC">
        <w:rPr>
          <w:rFonts w:eastAsia="Times New Roman" w:cs="Times New Roman"/>
          <w:szCs w:val="28"/>
        </w:rPr>
        <w:t>ợc khoanh vùng.</w:t>
      </w:r>
    </w:p>
    <w:p w14:paraId="070C8EC6" w14:textId="77777777" w:rsidR="00AC62BC" w:rsidRPr="00AC62BC" w:rsidRDefault="00AC62BC" w:rsidP="00AC62BC">
      <w:pPr>
        <w:widowControl w:val="0"/>
        <w:spacing w:before="100" w:after="0" w:line="240" w:lineRule="auto"/>
        <w:ind w:firstLine="720"/>
        <w:jc w:val="both"/>
        <w:rPr>
          <w:rFonts w:eastAsia="Times New Roman" w:cs="Times New Roman"/>
          <w:spacing w:val="2"/>
          <w:position w:val="2"/>
          <w:szCs w:val="28"/>
          <w:shd w:val="clear" w:color="auto" w:fill="FFFFFF"/>
          <w:lang w:val="pt-BR"/>
        </w:rPr>
      </w:pPr>
      <w:bookmarkStart w:id="1" w:name="_Hlk156831187"/>
      <w:r w:rsidRPr="00AC62BC">
        <w:rPr>
          <w:rFonts w:eastAsia="Times New Roman" w:cs="Times New Roman"/>
          <w:b/>
          <w:bCs/>
          <w:spacing w:val="2"/>
          <w:position w:val="2"/>
          <w:szCs w:val="28"/>
          <w:shd w:val="clear" w:color="auto" w:fill="FFFFFF"/>
          <w:lang w:val="pt-BR"/>
        </w:rPr>
        <w:t>1.10. Thời hạn sử dụng theo thiết kế của công trình:</w:t>
      </w:r>
      <w:bookmarkEnd w:id="1"/>
    </w:p>
    <w:p w14:paraId="07CDF3FC" w14:textId="77777777" w:rsidR="00AC62BC" w:rsidRPr="00AC62BC" w:rsidRDefault="00AC62BC" w:rsidP="00AC62BC">
      <w:pPr>
        <w:widowControl w:val="0"/>
        <w:spacing w:before="100" w:after="0" w:line="240" w:lineRule="auto"/>
        <w:ind w:firstLine="720"/>
        <w:jc w:val="both"/>
        <w:rPr>
          <w:rFonts w:eastAsia="Times New Roman" w:cs="Times New Roman"/>
          <w:spacing w:val="2"/>
          <w:position w:val="2"/>
          <w:szCs w:val="28"/>
          <w:shd w:val="clear" w:color="auto" w:fill="FFFFFF"/>
          <w:lang w:val="pt-BR"/>
        </w:rPr>
      </w:pPr>
      <w:r w:rsidRPr="00AC62BC">
        <w:rPr>
          <w:rFonts w:eastAsia="Times New Roman" w:cs="Times New Roman"/>
          <w:spacing w:val="2"/>
          <w:position w:val="2"/>
          <w:szCs w:val="28"/>
          <w:shd w:val="clear" w:color="auto" w:fill="FFFFFF"/>
          <w:lang w:val="pt-BR"/>
        </w:rPr>
        <w:t xml:space="preserve">- Công trình </w:t>
      </w:r>
      <w:r w:rsidRPr="00AC62BC">
        <w:rPr>
          <w:rFonts w:eastAsia="Times New Roman" w:cs="Times New Roman" w:hint="eastAsia"/>
          <w:spacing w:val="2"/>
          <w:position w:val="2"/>
          <w:szCs w:val="28"/>
          <w:shd w:val="clear" w:color="auto" w:fill="FFFFFF"/>
          <w:lang w:val="pt-BR"/>
        </w:rPr>
        <w:t>đ</w:t>
      </w:r>
      <w:r w:rsidRPr="00AC62BC">
        <w:rPr>
          <w:rFonts w:eastAsia="Times New Roman" w:cs="Times New Roman"/>
          <w:spacing w:val="2"/>
          <w:position w:val="2"/>
          <w:szCs w:val="28"/>
          <w:shd w:val="clear" w:color="auto" w:fill="FFFFFF"/>
          <w:lang w:val="pt-BR"/>
        </w:rPr>
        <w:t>ầu mối và hồ chứa: 50 n</w:t>
      </w:r>
      <w:r w:rsidRPr="00AC62BC">
        <w:rPr>
          <w:rFonts w:eastAsia="Times New Roman" w:cs="Times New Roman" w:hint="eastAsia"/>
          <w:spacing w:val="2"/>
          <w:position w:val="2"/>
          <w:szCs w:val="28"/>
          <w:shd w:val="clear" w:color="auto" w:fill="FFFFFF"/>
          <w:lang w:val="pt-BR"/>
        </w:rPr>
        <w:t>ă</w:t>
      </w:r>
      <w:r w:rsidRPr="00AC62BC">
        <w:rPr>
          <w:rFonts w:eastAsia="Times New Roman" w:cs="Times New Roman"/>
          <w:spacing w:val="2"/>
          <w:position w:val="2"/>
          <w:szCs w:val="28"/>
          <w:shd w:val="clear" w:color="auto" w:fill="FFFFFF"/>
          <w:lang w:val="pt-BR"/>
        </w:rPr>
        <w:t xml:space="preserve">m; </w:t>
      </w:r>
    </w:p>
    <w:p w14:paraId="0315CAEA" w14:textId="77777777" w:rsidR="00AC62BC" w:rsidRPr="00AC62BC" w:rsidRDefault="00AC62BC" w:rsidP="00AC62BC">
      <w:pPr>
        <w:widowControl w:val="0"/>
        <w:spacing w:before="100" w:after="0" w:line="240" w:lineRule="auto"/>
        <w:ind w:firstLine="720"/>
        <w:jc w:val="both"/>
        <w:rPr>
          <w:rFonts w:eastAsia="Times New Roman" w:cs="Times New Roman"/>
          <w:spacing w:val="2"/>
          <w:position w:val="2"/>
          <w:szCs w:val="28"/>
          <w:highlight w:val="yellow"/>
          <w:shd w:val="clear" w:color="auto" w:fill="FFFFFF"/>
          <w:lang w:val="pt-BR"/>
        </w:rPr>
      </w:pPr>
      <w:r w:rsidRPr="00AC62BC">
        <w:rPr>
          <w:rFonts w:eastAsia="Times New Roman" w:cs="Times New Roman"/>
          <w:spacing w:val="2"/>
          <w:position w:val="2"/>
          <w:szCs w:val="28"/>
          <w:shd w:val="clear" w:color="auto" w:fill="FFFFFF"/>
          <w:lang w:val="pt-BR"/>
        </w:rPr>
        <w:t xml:space="preserve">- Hệ thống </w:t>
      </w:r>
      <w:r w:rsidRPr="00AC62BC">
        <w:rPr>
          <w:rFonts w:eastAsia="Times New Roman" w:cs="Times New Roman" w:hint="eastAsia"/>
          <w:spacing w:val="2"/>
          <w:position w:val="2"/>
          <w:szCs w:val="28"/>
          <w:shd w:val="clear" w:color="auto" w:fill="FFFFFF"/>
          <w:lang w:val="pt-BR"/>
        </w:rPr>
        <w:t>đư</w:t>
      </w:r>
      <w:r w:rsidRPr="00AC62BC">
        <w:rPr>
          <w:rFonts w:eastAsia="Times New Roman" w:cs="Times New Roman"/>
          <w:spacing w:val="2"/>
          <w:position w:val="2"/>
          <w:szCs w:val="28"/>
          <w:shd w:val="clear" w:color="auto" w:fill="FFFFFF"/>
          <w:lang w:val="pt-BR"/>
        </w:rPr>
        <w:t>ờng ống: 20 n</w:t>
      </w:r>
      <w:r w:rsidRPr="00AC62BC">
        <w:rPr>
          <w:rFonts w:eastAsia="Times New Roman" w:cs="Times New Roman" w:hint="eastAsia"/>
          <w:spacing w:val="2"/>
          <w:position w:val="2"/>
          <w:szCs w:val="28"/>
          <w:shd w:val="clear" w:color="auto" w:fill="FFFFFF"/>
          <w:lang w:val="pt-BR"/>
        </w:rPr>
        <w:t>ă</w:t>
      </w:r>
      <w:r w:rsidRPr="00AC62BC">
        <w:rPr>
          <w:rFonts w:eastAsia="Times New Roman" w:cs="Times New Roman"/>
          <w:spacing w:val="2"/>
          <w:position w:val="2"/>
          <w:szCs w:val="28"/>
          <w:shd w:val="clear" w:color="auto" w:fill="FFFFFF"/>
          <w:lang w:val="pt-BR"/>
        </w:rPr>
        <w:t>m.</w:t>
      </w:r>
    </w:p>
    <w:p w14:paraId="7616279B" w14:textId="77777777" w:rsidR="00AC62BC" w:rsidRPr="00AC62BC" w:rsidRDefault="00AC62BC" w:rsidP="00AC62BC">
      <w:pPr>
        <w:spacing w:before="100" w:after="0" w:line="240" w:lineRule="auto"/>
        <w:ind w:firstLine="720"/>
        <w:jc w:val="both"/>
        <w:rPr>
          <w:rFonts w:eastAsia="Times New Roman" w:cs="Times New Roman"/>
          <w:bCs/>
          <w:szCs w:val="28"/>
          <w:lang w:val="it-IT"/>
        </w:rPr>
      </w:pPr>
      <w:r w:rsidRPr="00AC62BC">
        <w:rPr>
          <w:rFonts w:eastAsia="Times New Roman" w:cs="Times New Roman"/>
          <w:b/>
          <w:iCs/>
          <w:szCs w:val="28"/>
        </w:rPr>
        <w:t xml:space="preserve">1.11. </w:t>
      </w:r>
      <w:r w:rsidRPr="00AC62BC">
        <w:rPr>
          <w:rFonts w:eastAsia="Times New Roman" w:cs="Times New Roman"/>
          <w:b/>
          <w:iCs/>
          <w:spacing w:val="-6"/>
          <w:szCs w:val="28"/>
        </w:rPr>
        <w:t>Giá trị dự toán xây dựng công trình:</w:t>
      </w:r>
      <w:r w:rsidRPr="00AC62BC">
        <w:rPr>
          <w:rFonts w:eastAsia="Times New Roman" w:cs="Times New Roman"/>
          <w:b/>
          <w:bCs/>
          <w:iCs/>
          <w:spacing w:val="-6"/>
          <w:szCs w:val="28"/>
          <w:lang w:val="pt-BR"/>
        </w:rPr>
        <w:t xml:space="preserve"> </w:t>
      </w:r>
      <w:r w:rsidRPr="00AC62BC">
        <w:rPr>
          <w:rFonts w:eastAsia="Times New Roman" w:cs="Times New Roman"/>
          <w:b/>
          <w:bCs/>
          <w:szCs w:val="28"/>
          <w:lang w:val="nl-NL"/>
        </w:rPr>
        <w:t xml:space="preserve">309.458.107.000 </w:t>
      </w:r>
      <w:r w:rsidRPr="00AC62BC">
        <w:rPr>
          <w:rFonts w:eastAsia="Times New Roman" w:cs="Times New Roman"/>
          <w:b/>
          <w:bCs/>
          <w:spacing w:val="-6"/>
          <w:szCs w:val="28"/>
        </w:rPr>
        <w:t>đồng</w:t>
      </w:r>
      <w:r w:rsidRPr="00AC62BC">
        <w:rPr>
          <w:rFonts w:eastAsia="Times New Roman" w:cs="Times New Roman"/>
          <w:bCs/>
          <w:szCs w:val="28"/>
          <w:lang w:val="it-IT"/>
        </w:rPr>
        <w:t xml:space="preserve"> </w:t>
      </w:r>
    </w:p>
    <w:p w14:paraId="4AFA52C8" w14:textId="77777777" w:rsidR="00AC62BC" w:rsidRPr="00AC62BC" w:rsidRDefault="00AC62BC" w:rsidP="00AC62BC">
      <w:pPr>
        <w:widowControl w:val="0"/>
        <w:spacing w:before="80" w:after="0" w:line="240" w:lineRule="auto"/>
        <w:ind w:firstLine="720"/>
        <w:jc w:val="both"/>
        <w:rPr>
          <w:rFonts w:eastAsia="Times New Roman" w:cs="Times New Roman"/>
          <w:b/>
          <w:bCs/>
          <w:iCs/>
          <w:szCs w:val="28"/>
          <w:lang w:val="pt-BR"/>
        </w:rPr>
      </w:pPr>
      <w:r w:rsidRPr="00AC62BC">
        <w:rPr>
          <w:rFonts w:eastAsia="Times New Roman" w:cs="Times New Roman"/>
          <w:b/>
          <w:bCs/>
          <w:iCs/>
          <w:szCs w:val="28"/>
          <w:lang w:val="pt-BR"/>
        </w:rPr>
        <w:t>1.12. Danh mục tiêu chuẩn chủ yếu áp dụng</w:t>
      </w:r>
    </w:p>
    <w:p w14:paraId="00469B9A" w14:textId="77777777" w:rsidR="00AC62BC" w:rsidRPr="00AC62BC" w:rsidRDefault="00AC62BC" w:rsidP="00AC62BC">
      <w:pPr>
        <w:spacing w:before="80" w:after="0" w:line="240" w:lineRule="auto"/>
        <w:ind w:firstLine="720"/>
        <w:jc w:val="both"/>
        <w:rPr>
          <w:rFonts w:eastAsia="Times New Roman" w:cs="Times New Roman"/>
          <w:szCs w:val="28"/>
          <w:lang w:val="es-ES"/>
        </w:rPr>
      </w:pPr>
      <w:r w:rsidRPr="00AC62BC">
        <w:rPr>
          <w:rFonts w:eastAsia="Times New Roman" w:cs="Times New Roman"/>
          <w:szCs w:val="28"/>
          <w:lang w:val="es-ES"/>
        </w:rPr>
        <w:t>- QCVN 04-05:2022/BNNPTNT: Quy chuẩn kỹ thuật quốc gia về Công trình thủy lợi, Phòng chống thiên tai - Phần I. Công trình thủy lợi - Các quy định chủ yếu về thiết kế;</w:t>
      </w:r>
    </w:p>
    <w:p w14:paraId="2FCC075D" w14:textId="77777777" w:rsidR="00AC62BC" w:rsidRPr="00AC62BC" w:rsidRDefault="00AC62BC" w:rsidP="00AC62BC">
      <w:pPr>
        <w:widowControl w:val="0"/>
        <w:spacing w:before="80" w:after="0" w:line="240" w:lineRule="auto"/>
        <w:ind w:firstLine="720"/>
        <w:jc w:val="both"/>
        <w:rPr>
          <w:rFonts w:eastAsia="Times New Roman" w:cs="Times New Roman"/>
          <w:spacing w:val="-10"/>
          <w:szCs w:val="28"/>
        </w:rPr>
      </w:pPr>
      <w:r w:rsidRPr="00AC62BC">
        <w:rPr>
          <w:rFonts w:eastAsia="Times New Roman" w:cs="Times New Roman"/>
          <w:spacing w:val="-10"/>
          <w:szCs w:val="28"/>
        </w:rPr>
        <w:t>- QCVN 04-02:2018/BNNPTNT: Quy chuẩn kỹ thuật quốc gia về Thành phần, nội dung hồ sơ thiết kế kỹ thuật và thiết kế bản vẽ thi công công trình thuỷ lợi;</w:t>
      </w:r>
    </w:p>
    <w:p w14:paraId="414338E7" w14:textId="77777777" w:rsidR="00AC62BC" w:rsidRPr="00AC62BC" w:rsidRDefault="00AC62BC" w:rsidP="00AC62BC">
      <w:pPr>
        <w:spacing w:before="80" w:after="0" w:line="240" w:lineRule="auto"/>
        <w:ind w:firstLine="720"/>
        <w:jc w:val="both"/>
        <w:rPr>
          <w:rFonts w:eastAsia="Times New Roman" w:cs="Times New Roman"/>
          <w:szCs w:val="28"/>
          <w:lang w:val="es-ES"/>
        </w:rPr>
      </w:pPr>
      <w:r w:rsidRPr="00AC62BC">
        <w:rPr>
          <w:rFonts w:eastAsia="Times New Roman" w:cs="Times New Roman"/>
          <w:szCs w:val="28"/>
          <w:lang w:val="es-ES"/>
        </w:rPr>
        <w:t>- TCVN 12846:2020: Công trình thủy lợi - Thành phần, nội dung lập thiết kế kỹ thuật và thiết kế bản vẽ thi công;</w:t>
      </w:r>
    </w:p>
    <w:p w14:paraId="4AEACE09" w14:textId="77777777" w:rsidR="00AC62BC" w:rsidRPr="00AC62BC" w:rsidRDefault="00AC62BC" w:rsidP="00AC62BC">
      <w:pPr>
        <w:spacing w:before="80" w:after="0" w:line="240" w:lineRule="auto"/>
        <w:ind w:firstLine="720"/>
        <w:jc w:val="both"/>
        <w:rPr>
          <w:rFonts w:eastAsia="Times New Roman" w:cs="Times New Roman"/>
          <w:szCs w:val="28"/>
          <w:lang w:val="es-ES"/>
        </w:rPr>
      </w:pPr>
      <w:r w:rsidRPr="00AC62BC">
        <w:rPr>
          <w:rFonts w:eastAsia="Times New Roman" w:cs="Times New Roman"/>
          <w:szCs w:val="28"/>
          <w:lang w:val="es-ES"/>
        </w:rPr>
        <w:t>- TCVN 10778: 2024: Hồ chứa - Xác định các mực nước đặc trưng;</w:t>
      </w:r>
    </w:p>
    <w:p w14:paraId="2CEEFA20" w14:textId="77777777" w:rsidR="00AC62BC" w:rsidRPr="00AC62BC" w:rsidRDefault="00AC62BC" w:rsidP="00AC62BC">
      <w:pPr>
        <w:spacing w:before="80" w:after="0" w:line="240" w:lineRule="auto"/>
        <w:ind w:firstLine="720"/>
        <w:jc w:val="both"/>
        <w:rPr>
          <w:rFonts w:eastAsia="Times New Roman" w:cs="Times New Roman"/>
          <w:szCs w:val="28"/>
          <w:lang w:val="es-ES"/>
        </w:rPr>
      </w:pPr>
      <w:r w:rsidRPr="00AC62BC">
        <w:rPr>
          <w:rFonts w:eastAsia="Times New Roman" w:cs="Times New Roman"/>
          <w:szCs w:val="28"/>
          <w:lang w:val="es-ES"/>
        </w:rPr>
        <w:t>- TCVN 9845:2013: Tính toán các đặc trưng dòng chảy lũ;</w:t>
      </w:r>
    </w:p>
    <w:p w14:paraId="66FE62B5" w14:textId="77777777" w:rsidR="00AC62BC" w:rsidRPr="00AC62BC" w:rsidRDefault="00AC62BC" w:rsidP="00AC62BC">
      <w:pPr>
        <w:spacing w:before="80" w:after="0" w:line="240" w:lineRule="auto"/>
        <w:ind w:firstLine="720"/>
        <w:jc w:val="both"/>
        <w:rPr>
          <w:rFonts w:eastAsia="Times New Roman" w:cs="Times New Roman"/>
          <w:szCs w:val="28"/>
          <w:lang w:val="es-ES"/>
        </w:rPr>
      </w:pPr>
      <w:r w:rsidRPr="00AC62BC">
        <w:rPr>
          <w:rFonts w:eastAsia="Times New Roman" w:cs="Times New Roman"/>
          <w:szCs w:val="28"/>
          <w:lang w:val="es-ES"/>
        </w:rPr>
        <w:t>- TCVN 13615:2022: Tính toán các đặc trưng thủy văn thiết kế;</w:t>
      </w:r>
    </w:p>
    <w:p w14:paraId="481DA5BA" w14:textId="77777777" w:rsidR="00AC62BC" w:rsidRPr="00AC62BC" w:rsidRDefault="00AC62BC" w:rsidP="00AC62BC">
      <w:pPr>
        <w:widowControl w:val="0"/>
        <w:spacing w:before="80" w:after="0" w:line="240" w:lineRule="auto"/>
        <w:ind w:firstLine="720"/>
        <w:jc w:val="both"/>
        <w:rPr>
          <w:rFonts w:eastAsia="Times New Roman" w:cs="Times New Roman"/>
          <w:spacing w:val="-10"/>
          <w:szCs w:val="28"/>
        </w:rPr>
      </w:pPr>
      <w:r w:rsidRPr="00AC62BC">
        <w:rPr>
          <w:rFonts w:eastAsia="Times New Roman" w:cs="Times New Roman"/>
          <w:spacing w:val="-10"/>
          <w:szCs w:val="28"/>
        </w:rPr>
        <w:t>- TCVN 8412: 2020: Quy trình vận hành hệ thống công trình thuỷ lợi;</w:t>
      </w:r>
    </w:p>
    <w:p w14:paraId="346BA098" w14:textId="77777777" w:rsidR="00AC62BC" w:rsidRPr="00AC62BC" w:rsidRDefault="00AC62BC" w:rsidP="00AC62BC">
      <w:pPr>
        <w:spacing w:before="80" w:after="0" w:line="240" w:lineRule="auto"/>
        <w:ind w:firstLine="720"/>
        <w:jc w:val="both"/>
        <w:rPr>
          <w:rFonts w:eastAsia="Times New Roman" w:cs="Times New Roman"/>
          <w:szCs w:val="28"/>
          <w:lang w:val="es-ES"/>
        </w:rPr>
      </w:pPr>
      <w:r w:rsidRPr="00AC62BC">
        <w:rPr>
          <w:rFonts w:eastAsia="Times New Roman" w:cs="Times New Roman"/>
          <w:szCs w:val="28"/>
          <w:lang w:val="es-ES"/>
        </w:rPr>
        <w:t>- TCVN 8216:2018: Công trình thủy lợi - Thiết kế đập đất đầm nén;</w:t>
      </w:r>
    </w:p>
    <w:p w14:paraId="1FFCC0C3" w14:textId="77777777" w:rsidR="00AC62BC" w:rsidRPr="00AC62BC" w:rsidRDefault="00AC62BC" w:rsidP="00AC62BC">
      <w:pPr>
        <w:spacing w:before="80" w:after="0" w:line="240" w:lineRule="auto"/>
        <w:ind w:firstLine="720"/>
        <w:jc w:val="both"/>
        <w:rPr>
          <w:rFonts w:eastAsia="Times New Roman" w:cs="Times New Roman"/>
          <w:szCs w:val="28"/>
          <w:lang w:val="es-ES"/>
        </w:rPr>
      </w:pPr>
      <w:r w:rsidRPr="00AC62BC">
        <w:rPr>
          <w:rFonts w:eastAsia="Times New Roman" w:cs="Times New Roman"/>
          <w:szCs w:val="28"/>
          <w:lang w:val="es-ES"/>
        </w:rPr>
        <w:t>- TCVN 9137:2023: Công trình thủy lợi – Đập bê tông và bê tông cốt thép- Yêu cầu thiết kế;</w:t>
      </w:r>
    </w:p>
    <w:p w14:paraId="3E7BAEA4" w14:textId="77777777" w:rsidR="00AC62BC" w:rsidRPr="00AC62BC" w:rsidRDefault="00AC62BC" w:rsidP="00AC62BC">
      <w:pPr>
        <w:spacing w:before="80" w:after="0" w:line="240" w:lineRule="auto"/>
        <w:ind w:firstLine="720"/>
        <w:jc w:val="both"/>
        <w:rPr>
          <w:rFonts w:eastAsia="Times New Roman" w:cs="Times New Roman"/>
          <w:szCs w:val="28"/>
          <w:lang w:val="es-ES"/>
        </w:rPr>
      </w:pPr>
      <w:r w:rsidRPr="00AC62BC">
        <w:rPr>
          <w:rFonts w:eastAsia="Times New Roman" w:cs="Times New Roman"/>
          <w:szCs w:val="28"/>
          <w:lang w:val="es-ES"/>
        </w:rPr>
        <w:t>- TCVN 9147-2012: Công trình thủy lợi - Quy trình tính toán thủy lực đập tràn;</w:t>
      </w:r>
    </w:p>
    <w:p w14:paraId="29E78D17" w14:textId="77777777" w:rsidR="00AC62BC" w:rsidRPr="00AC62BC" w:rsidRDefault="00AC62BC" w:rsidP="00AC62BC">
      <w:pPr>
        <w:spacing w:before="80" w:after="0" w:line="240" w:lineRule="auto"/>
        <w:ind w:firstLine="720"/>
        <w:jc w:val="both"/>
        <w:rPr>
          <w:rFonts w:eastAsia="Times New Roman" w:cs="Times New Roman"/>
          <w:szCs w:val="28"/>
          <w:lang w:val="es-ES"/>
        </w:rPr>
      </w:pPr>
      <w:r w:rsidRPr="00AC62BC">
        <w:rPr>
          <w:rFonts w:eastAsia="Times New Roman" w:cs="Times New Roman"/>
          <w:szCs w:val="28"/>
          <w:lang w:val="es-ES"/>
        </w:rPr>
        <w:t>- TCVN 9151-2012: Công trình thủy lợi - Quy trình tính toán thủy lực cống dưới sâu;</w:t>
      </w:r>
    </w:p>
    <w:p w14:paraId="331C7815" w14:textId="77777777" w:rsidR="00AC62BC" w:rsidRPr="00AC62BC" w:rsidRDefault="00AC62BC" w:rsidP="00AC62BC">
      <w:pPr>
        <w:spacing w:before="80" w:after="0" w:line="240" w:lineRule="auto"/>
        <w:ind w:firstLine="720"/>
        <w:jc w:val="both"/>
        <w:rPr>
          <w:rFonts w:eastAsia="Times New Roman" w:cs="Times New Roman"/>
          <w:szCs w:val="28"/>
          <w:lang w:val="es-ES"/>
        </w:rPr>
      </w:pPr>
      <w:r w:rsidRPr="00AC62BC">
        <w:rPr>
          <w:rFonts w:eastAsia="Times New Roman" w:cs="Times New Roman"/>
          <w:szCs w:val="28"/>
          <w:lang w:val="es-ES"/>
        </w:rPr>
        <w:t>- TCVN 5575-2024: Thiết kế kết cấu thép;</w:t>
      </w:r>
    </w:p>
    <w:p w14:paraId="66379777" w14:textId="77777777" w:rsidR="00AC62BC" w:rsidRPr="00AC62BC" w:rsidRDefault="00AC62BC" w:rsidP="00AC62BC">
      <w:pPr>
        <w:spacing w:before="80" w:after="0" w:line="240" w:lineRule="auto"/>
        <w:ind w:firstLine="720"/>
        <w:jc w:val="both"/>
        <w:rPr>
          <w:rFonts w:eastAsia="Times New Roman" w:cs="Times New Roman"/>
          <w:szCs w:val="28"/>
          <w:lang w:val="es-ES"/>
        </w:rPr>
      </w:pPr>
      <w:r w:rsidRPr="00AC62BC">
        <w:rPr>
          <w:rFonts w:eastAsia="Times New Roman" w:cs="Times New Roman"/>
          <w:szCs w:val="28"/>
          <w:lang w:val="es-ES"/>
        </w:rPr>
        <w:t>- TCVN 8218-2009: Bê tông thủy công- Yêu cầu kỹ thuật;</w:t>
      </w:r>
    </w:p>
    <w:p w14:paraId="7DBAA843" w14:textId="77777777" w:rsidR="00AC62BC" w:rsidRPr="00AC62BC" w:rsidRDefault="00AC62BC" w:rsidP="00AC62BC">
      <w:pPr>
        <w:spacing w:before="80" w:after="0" w:line="240" w:lineRule="auto"/>
        <w:ind w:firstLine="720"/>
        <w:jc w:val="both"/>
        <w:rPr>
          <w:rFonts w:eastAsia="Times New Roman" w:cs="Times New Roman"/>
          <w:szCs w:val="28"/>
          <w:lang w:val="es-ES"/>
        </w:rPr>
      </w:pPr>
      <w:r w:rsidRPr="00AC62BC">
        <w:rPr>
          <w:rFonts w:eastAsia="Times New Roman" w:cs="Times New Roman"/>
          <w:szCs w:val="28"/>
          <w:lang w:val="es-ES"/>
        </w:rPr>
        <w:t>- TCVN 8215-2021: Công trình thủy lợi - Các quy định chủ yếu về thiết kế bố trí thiết bị quan trắc cụm công trình đầu mối;</w:t>
      </w:r>
    </w:p>
    <w:p w14:paraId="7CD61217" w14:textId="77777777" w:rsidR="00AC62BC" w:rsidRPr="00AC62BC" w:rsidRDefault="00AC62BC" w:rsidP="00AC62BC">
      <w:pPr>
        <w:spacing w:before="80" w:after="0" w:line="240" w:lineRule="auto"/>
        <w:ind w:firstLine="720"/>
        <w:jc w:val="both"/>
        <w:rPr>
          <w:rFonts w:eastAsia="Times New Roman" w:cs="Times New Roman"/>
          <w:szCs w:val="28"/>
          <w:lang w:val="es-ES"/>
        </w:rPr>
      </w:pPr>
      <w:r w:rsidRPr="00AC62BC">
        <w:rPr>
          <w:rFonts w:eastAsia="Times New Roman" w:cs="Times New Roman"/>
          <w:szCs w:val="28"/>
          <w:lang w:val="es-ES"/>
        </w:rPr>
        <w:t>- TCVN 8422-2010: Công trình thủy lợi - Thiết kế tầng lọc ngược công trình thủy công;</w:t>
      </w:r>
    </w:p>
    <w:p w14:paraId="3B80F105" w14:textId="77777777" w:rsidR="00AC62BC" w:rsidRPr="00AC62BC" w:rsidRDefault="00AC62BC" w:rsidP="00AC62BC">
      <w:pPr>
        <w:spacing w:before="80" w:after="0" w:line="240" w:lineRule="auto"/>
        <w:ind w:firstLine="720"/>
        <w:jc w:val="both"/>
        <w:rPr>
          <w:rFonts w:eastAsia="Times New Roman" w:cs="Times New Roman"/>
          <w:szCs w:val="28"/>
          <w:lang w:val="es-ES"/>
        </w:rPr>
      </w:pPr>
      <w:r w:rsidRPr="00AC62BC">
        <w:rPr>
          <w:rFonts w:eastAsia="Times New Roman" w:cs="Times New Roman"/>
          <w:szCs w:val="28"/>
          <w:lang w:val="es-ES"/>
        </w:rPr>
        <w:t>- TCVN 11652:2016: Công trình thủy lợi - Thi công và nghiệm thu kết cấu bê tông và bê tông cốt thép trên mái dốc;</w:t>
      </w:r>
    </w:p>
    <w:p w14:paraId="5CAB1F9C" w14:textId="77777777" w:rsidR="00AC62BC" w:rsidRPr="00AC62BC" w:rsidRDefault="00AC62BC" w:rsidP="00AC62BC">
      <w:pPr>
        <w:spacing w:before="80" w:after="0" w:line="240" w:lineRule="auto"/>
        <w:ind w:firstLine="720"/>
        <w:jc w:val="both"/>
        <w:rPr>
          <w:rFonts w:eastAsia="Times New Roman" w:cs="Times New Roman"/>
          <w:szCs w:val="28"/>
          <w:lang w:val="es-ES"/>
        </w:rPr>
      </w:pPr>
      <w:r w:rsidRPr="00AC62BC">
        <w:rPr>
          <w:rFonts w:eastAsia="Times New Roman" w:cs="Times New Roman"/>
          <w:szCs w:val="28"/>
          <w:lang w:val="es-ES"/>
        </w:rPr>
        <w:t>- TCVN 8297:2018 - Công trình thủy lợi đập đất đầm nén - Thi công và nghiệm thu;</w:t>
      </w:r>
    </w:p>
    <w:p w14:paraId="2BE898DC" w14:textId="77777777" w:rsidR="00AC62BC" w:rsidRPr="00AC62BC" w:rsidRDefault="00AC62BC" w:rsidP="00AC62BC">
      <w:pPr>
        <w:spacing w:before="80" w:after="0" w:line="240" w:lineRule="auto"/>
        <w:ind w:firstLine="720"/>
        <w:jc w:val="both"/>
        <w:rPr>
          <w:rFonts w:eastAsia="Times New Roman" w:cs="Times New Roman"/>
          <w:szCs w:val="28"/>
          <w:lang w:val="es-ES"/>
        </w:rPr>
      </w:pPr>
      <w:bookmarkStart w:id="2" w:name="_Hlk190357802"/>
      <w:r w:rsidRPr="00AC62BC">
        <w:rPr>
          <w:rFonts w:eastAsia="Times New Roman" w:cs="Times New Roman"/>
          <w:szCs w:val="28"/>
          <w:lang w:val="es-ES"/>
        </w:rPr>
        <w:lastRenderedPageBreak/>
        <w:t>- TCVN 4118:2021: Công trình thủy lợi: Hệ thống dẫn, chuyển nước - Yêu cầu thiết kế;</w:t>
      </w:r>
    </w:p>
    <w:p w14:paraId="153D0D10" w14:textId="77777777" w:rsidR="00AC62BC" w:rsidRPr="00AC62BC" w:rsidRDefault="00AC62BC" w:rsidP="00AC62BC">
      <w:pPr>
        <w:spacing w:before="80" w:after="0" w:line="240" w:lineRule="auto"/>
        <w:ind w:firstLine="720"/>
        <w:jc w:val="both"/>
        <w:rPr>
          <w:rFonts w:eastAsia="Times New Roman" w:cs="Times New Roman"/>
          <w:szCs w:val="28"/>
          <w:lang w:val="es-ES"/>
        </w:rPr>
      </w:pPr>
      <w:r w:rsidRPr="00AC62BC">
        <w:rPr>
          <w:rFonts w:eastAsia="Times New Roman" w:cs="Times New Roman"/>
          <w:szCs w:val="28"/>
          <w:lang w:val="es-ES"/>
        </w:rPr>
        <w:t>- TCVN 13606:2023: Cấp n</w:t>
      </w:r>
      <w:r w:rsidRPr="00AC62BC">
        <w:rPr>
          <w:rFonts w:eastAsia="Times New Roman" w:cs="Times New Roman" w:hint="eastAsia"/>
          <w:szCs w:val="28"/>
          <w:lang w:val="es-ES"/>
        </w:rPr>
        <w:t>ư</w:t>
      </w:r>
      <w:r w:rsidRPr="00AC62BC">
        <w:rPr>
          <w:rFonts w:eastAsia="Times New Roman" w:cs="Times New Roman"/>
          <w:szCs w:val="28"/>
          <w:lang w:val="es-ES"/>
        </w:rPr>
        <w:t>ớc - Mạng l</w:t>
      </w:r>
      <w:r w:rsidRPr="00AC62BC">
        <w:rPr>
          <w:rFonts w:eastAsia="Times New Roman" w:cs="Times New Roman" w:hint="eastAsia"/>
          <w:szCs w:val="28"/>
          <w:lang w:val="es-ES"/>
        </w:rPr>
        <w:t>ư</w:t>
      </w:r>
      <w:r w:rsidRPr="00AC62BC">
        <w:rPr>
          <w:rFonts w:eastAsia="Times New Roman" w:cs="Times New Roman"/>
          <w:szCs w:val="28"/>
          <w:lang w:val="es-ES"/>
        </w:rPr>
        <w:t xml:space="preserve">ới </w:t>
      </w:r>
      <w:r w:rsidRPr="00AC62BC">
        <w:rPr>
          <w:rFonts w:eastAsia="Times New Roman" w:cs="Times New Roman" w:hint="eastAsia"/>
          <w:szCs w:val="28"/>
          <w:lang w:val="es-ES"/>
        </w:rPr>
        <w:t>đư</w:t>
      </w:r>
      <w:r w:rsidRPr="00AC62BC">
        <w:rPr>
          <w:rFonts w:eastAsia="Times New Roman" w:cs="Times New Roman"/>
          <w:szCs w:val="28"/>
          <w:lang w:val="es-ES"/>
        </w:rPr>
        <w:t>ờng ống và công trình - Yêu cầu thiết kế;</w:t>
      </w:r>
    </w:p>
    <w:bookmarkEnd w:id="2"/>
    <w:p w14:paraId="622AC9D2" w14:textId="77777777" w:rsidR="00AC62BC" w:rsidRPr="00AC62BC" w:rsidRDefault="00AC62BC" w:rsidP="00AC62BC">
      <w:pPr>
        <w:widowControl w:val="0"/>
        <w:spacing w:before="80" w:after="0" w:line="240" w:lineRule="auto"/>
        <w:ind w:firstLine="720"/>
        <w:jc w:val="both"/>
        <w:rPr>
          <w:rFonts w:eastAsia="Times New Roman" w:cs="Times New Roman"/>
          <w:szCs w:val="28"/>
        </w:rPr>
      </w:pPr>
      <w:r w:rsidRPr="00AC62BC">
        <w:rPr>
          <w:rFonts w:eastAsia="Times New Roman" w:cs="Times New Roman"/>
          <w:szCs w:val="28"/>
        </w:rPr>
        <w:t>- TCVN 8298: 2009: Yêu cầu kỹ thuật trong chế tạo và lắp ráp thiết bị cơ khí, kết cấu thép;</w:t>
      </w:r>
    </w:p>
    <w:p w14:paraId="1E8D612C" w14:textId="77777777" w:rsidR="00AC62BC" w:rsidRPr="00AC62BC" w:rsidRDefault="00AC62BC" w:rsidP="00AC62BC">
      <w:pPr>
        <w:widowControl w:val="0"/>
        <w:spacing w:before="80" w:after="0" w:line="240" w:lineRule="auto"/>
        <w:ind w:firstLine="720"/>
        <w:jc w:val="both"/>
        <w:rPr>
          <w:rFonts w:eastAsia="Times New Roman" w:cs="Times New Roman"/>
          <w:szCs w:val="28"/>
        </w:rPr>
      </w:pPr>
      <w:r w:rsidRPr="00AC62BC">
        <w:rPr>
          <w:rFonts w:eastAsia="Times New Roman" w:cs="Times New Roman"/>
          <w:szCs w:val="28"/>
        </w:rPr>
        <w:t>- TCVN 8299: 2009: Yêu cầu kỹ thuật trong thiết kế cửa van và khe van bằng thép;</w:t>
      </w:r>
    </w:p>
    <w:p w14:paraId="30D58D55" w14:textId="77777777" w:rsidR="00AC62BC" w:rsidRPr="00AC62BC" w:rsidRDefault="00AC62BC" w:rsidP="00AC62BC">
      <w:pPr>
        <w:widowControl w:val="0"/>
        <w:spacing w:before="80" w:after="0" w:line="240" w:lineRule="auto"/>
        <w:ind w:firstLine="720"/>
        <w:jc w:val="both"/>
        <w:rPr>
          <w:rFonts w:eastAsia="Times New Roman" w:cs="Times New Roman"/>
          <w:szCs w:val="28"/>
        </w:rPr>
      </w:pPr>
      <w:r w:rsidRPr="00AC62BC">
        <w:rPr>
          <w:rFonts w:eastAsia="Times New Roman" w:cs="Times New Roman"/>
          <w:szCs w:val="28"/>
        </w:rPr>
        <w:t>- TCVN 170:2022: Kết cấu thép – Thi công và nghiệm thu;</w:t>
      </w:r>
    </w:p>
    <w:p w14:paraId="0B9BC023" w14:textId="77777777" w:rsidR="00AC62BC" w:rsidRPr="00AC62BC" w:rsidRDefault="00AC62BC" w:rsidP="00AC62BC">
      <w:pPr>
        <w:widowControl w:val="0"/>
        <w:spacing w:before="80" w:after="0" w:line="240" w:lineRule="auto"/>
        <w:ind w:firstLine="720"/>
        <w:jc w:val="both"/>
        <w:rPr>
          <w:rFonts w:eastAsia="Times New Roman" w:cs="Times New Roman"/>
          <w:szCs w:val="28"/>
        </w:rPr>
      </w:pPr>
      <w:r w:rsidRPr="00AC62BC">
        <w:rPr>
          <w:rFonts w:eastAsia="Times New Roman" w:cs="Times New Roman"/>
          <w:szCs w:val="28"/>
        </w:rPr>
        <w:t>- TCVN 4055:2012: Công trình xây dựng - Tổ chức thi công;</w:t>
      </w:r>
    </w:p>
    <w:p w14:paraId="7126B26A" w14:textId="77777777" w:rsidR="00AC62BC" w:rsidRPr="00AC62BC" w:rsidRDefault="00AC62BC" w:rsidP="00AC62BC">
      <w:pPr>
        <w:widowControl w:val="0"/>
        <w:spacing w:before="80" w:after="0" w:line="240" w:lineRule="auto"/>
        <w:ind w:firstLine="720"/>
        <w:jc w:val="both"/>
        <w:rPr>
          <w:rFonts w:eastAsia="Times New Roman" w:cs="Times New Roman"/>
          <w:szCs w:val="28"/>
        </w:rPr>
      </w:pPr>
      <w:r w:rsidRPr="00AC62BC">
        <w:rPr>
          <w:rFonts w:eastAsia="Times New Roman" w:cs="Times New Roman"/>
          <w:szCs w:val="28"/>
        </w:rPr>
        <w:t>- TCVN 4447:2012: Công tác đất - Thi công và nghiệm thu;</w:t>
      </w:r>
    </w:p>
    <w:p w14:paraId="74977315" w14:textId="77777777" w:rsidR="00AC62BC" w:rsidRPr="00AC62BC" w:rsidRDefault="00AC62BC" w:rsidP="00AC62BC">
      <w:pPr>
        <w:widowControl w:val="0"/>
        <w:tabs>
          <w:tab w:val="left" w:pos="1820"/>
        </w:tabs>
        <w:spacing w:before="80" w:after="0" w:line="240" w:lineRule="auto"/>
        <w:ind w:firstLine="720"/>
        <w:jc w:val="both"/>
        <w:rPr>
          <w:rFonts w:eastAsia="Times New Roman" w:cs="Times New Roman"/>
          <w:szCs w:val="28"/>
        </w:rPr>
      </w:pPr>
      <w:r w:rsidRPr="00AC62BC">
        <w:rPr>
          <w:rFonts w:eastAsia="Times New Roman" w:cs="Times New Roman"/>
          <w:szCs w:val="28"/>
        </w:rPr>
        <w:t>- TCVN 8828:2011: Bê tông - Yêu cầu bảo dưỡng ẩm tự nhiên;</w:t>
      </w:r>
    </w:p>
    <w:p w14:paraId="7126E017" w14:textId="77777777" w:rsidR="00AC62BC" w:rsidRPr="00AC62BC" w:rsidRDefault="00AC62BC" w:rsidP="00AC62BC">
      <w:pPr>
        <w:widowControl w:val="0"/>
        <w:tabs>
          <w:tab w:val="left" w:pos="1820"/>
        </w:tabs>
        <w:spacing w:before="80" w:after="0" w:line="240" w:lineRule="auto"/>
        <w:ind w:firstLine="720"/>
        <w:jc w:val="both"/>
        <w:rPr>
          <w:rFonts w:eastAsia="Times New Roman" w:cs="Times New Roman"/>
          <w:szCs w:val="28"/>
        </w:rPr>
      </w:pPr>
      <w:r w:rsidRPr="00AC62BC">
        <w:rPr>
          <w:rFonts w:eastAsia="Times New Roman" w:cs="Times New Roman"/>
          <w:szCs w:val="28"/>
        </w:rPr>
        <w:t>- TCVN 9377:2012: Công tác hoàn thiện trong xây dựng - Thi công và nghiệm thu;</w:t>
      </w:r>
    </w:p>
    <w:p w14:paraId="7B6FCF1C" w14:textId="77777777" w:rsidR="00AC62BC" w:rsidRPr="00AC62BC" w:rsidRDefault="00AC62BC" w:rsidP="00AC62BC">
      <w:pPr>
        <w:spacing w:before="80" w:after="0" w:line="240" w:lineRule="auto"/>
        <w:ind w:firstLine="720"/>
        <w:jc w:val="both"/>
        <w:rPr>
          <w:rFonts w:eastAsia="Times New Roman" w:cs="Times New Roman"/>
          <w:szCs w:val="28"/>
          <w:lang w:val="es-ES"/>
        </w:rPr>
      </w:pPr>
      <w:r w:rsidRPr="00AC62BC">
        <w:rPr>
          <w:rFonts w:eastAsia="Times New Roman" w:cs="Times New Roman"/>
          <w:szCs w:val="28"/>
          <w:lang w:val="es-ES"/>
        </w:rPr>
        <w:t>- TCVN 8636 : 2011: Công trình thủy lợi - Đường ống áp lực bằng thép -Yêu cầu kỹ thuật trong thiết kế, chế tạo và lắp đặt;</w:t>
      </w:r>
    </w:p>
    <w:p w14:paraId="0B694FA6" w14:textId="77777777" w:rsidR="00AC62BC" w:rsidRPr="00AC62BC" w:rsidRDefault="00AC62BC" w:rsidP="00AC62BC">
      <w:pPr>
        <w:spacing w:before="80" w:after="0" w:line="240" w:lineRule="auto"/>
        <w:ind w:firstLine="720"/>
        <w:jc w:val="both"/>
        <w:rPr>
          <w:rFonts w:eastAsia="Times New Roman" w:cs="Times New Roman"/>
          <w:szCs w:val="28"/>
          <w:lang w:val="es-ES"/>
        </w:rPr>
      </w:pPr>
      <w:r w:rsidRPr="00AC62BC">
        <w:rPr>
          <w:rFonts w:eastAsia="Times New Roman" w:cs="Times New Roman"/>
          <w:szCs w:val="28"/>
          <w:lang w:val="es-ES"/>
        </w:rPr>
        <w:t>- TCVN 8227:2009: Mối gây hại công trình đê, đập - Định loại, xác định đặc điểm sinh học, sinh thái học và đánh giá mức độ gây hại;</w:t>
      </w:r>
    </w:p>
    <w:p w14:paraId="62214B20" w14:textId="77777777" w:rsidR="00AC62BC" w:rsidRPr="00AC62BC" w:rsidRDefault="00AC62BC" w:rsidP="00AC62BC">
      <w:pPr>
        <w:spacing w:before="80" w:after="0" w:line="240" w:lineRule="auto"/>
        <w:ind w:firstLine="720"/>
        <w:jc w:val="both"/>
        <w:rPr>
          <w:rFonts w:eastAsia="Times New Roman" w:cs="Times New Roman"/>
          <w:szCs w:val="28"/>
          <w:lang w:val="es-ES"/>
        </w:rPr>
      </w:pPr>
      <w:r w:rsidRPr="00AC62BC">
        <w:rPr>
          <w:rFonts w:eastAsia="Times New Roman" w:cs="Times New Roman"/>
          <w:szCs w:val="28"/>
          <w:lang w:val="es-ES"/>
        </w:rPr>
        <w:t>- TCVN 8479:2010: Công trình đê, đập - Yêu cầu kỹ thuật khảo sát mối, một số ẩn họa và xử lý mối gây hại;</w:t>
      </w:r>
    </w:p>
    <w:p w14:paraId="324BF0D4" w14:textId="77777777" w:rsidR="00AC62BC" w:rsidRPr="00AC62BC" w:rsidRDefault="00AC62BC" w:rsidP="00AC62BC">
      <w:pPr>
        <w:spacing w:before="80" w:after="0" w:line="240" w:lineRule="auto"/>
        <w:ind w:firstLine="720"/>
        <w:jc w:val="both"/>
        <w:rPr>
          <w:rFonts w:eastAsia="Times New Roman" w:cs="Times New Roman"/>
          <w:szCs w:val="28"/>
          <w:lang w:val="es-ES"/>
        </w:rPr>
      </w:pPr>
      <w:r w:rsidRPr="00AC62BC">
        <w:rPr>
          <w:rFonts w:eastAsia="Times New Roman" w:cs="Times New Roman"/>
          <w:szCs w:val="28"/>
          <w:lang w:val="es-ES"/>
        </w:rPr>
        <w:t>- TCVN 8480:2010: Công trình đê, đập - Yêu cầu về thành phần, khối lượng khảo sát và xử lý mối gây hại;</w:t>
      </w:r>
    </w:p>
    <w:p w14:paraId="2662C591" w14:textId="77777777" w:rsidR="00AC62BC" w:rsidRPr="00AC62BC" w:rsidRDefault="00AC62BC" w:rsidP="00AC62BC">
      <w:pPr>
        <w:widowControl w:val="0"/>
        <w:spacing w:before="80" w:after="0" w:line="240" w:lineRule="auto"/>
        <w:ind w:firstLine="720"/>
        <w:jc w:val="both"/>
        <w:rPr>
          <w:rFonts w:eastAsia="Times New Roman" w:cs="Times New Roman"/>
          <w:szCs w:val="28"/>
          <w:lang w:val="sv-SE"/>
        </w:rPr>
      </w:pPr>
      <w:r w:rsidRPr="00AC62BC">
        <w:rPr>
          <w:rFonts w:eastAsia="Times New Roman" w:cs="Times New Roman"/>
          <w:szCs w:val="28"/>
          <w:lang w:val="sv-SE"/>
        </w:rPr>
        <w:t>- Các tiêu chuẩn, quy chuẩn hiện hành khác liên quan.</w:t>
      </w:r>
    </w:p>
    <w:p w14:paraId="36420945" w14:textId="77777777" w:rsidR="00AC62BC" w:rsidRPr="00AC62BC" w:rsidRDefault="00AC62BC" w:rsidP="00AC62BC">
      <w:pPr>
        <w:widowControl w:val="0"/>
        <w:spacing w:before="80" w:after="0" w:line="240" w:lineRule="auto"/>
        <w:ind w:firstLine="720"/>
        <w:jc w:val="both"/>
        <w:rPr>
          <w:rFonts w:eastAsia="Times New Roman" w:cs="Times New Roman"/>
          <w:b/>
          <w:bCs/>
          <w:iCs/>
          <w:szCs w:val="28"/>
          <w:lang w:val="pt-BR"/>
        </w:rPr>
      </w:pPr>
      <w:r w:rsidRPr="00AC62BC">
        <w:rPr>
          <w:rFonts w:eastAsia="Times New Roman" w:cs="Times New Roman"/>
          <w:b/>
          <w:bCs/>
          <w:iCs/>
          <w:szCs w:val="28"/>
          <w:lang w:val="pt-BR"/>
        </w:rPr>
        <w:t>1.13. Các nội dung khác</w:t>
      </w:r>
    </w:p>
    <w:p w14:paraId="1E6A5B62" w14:textId="77777777" w:rsidR="00AC62BC" w:rsidRPr="00AC62BC" w:rsidRDefault="00AC62BC" w:rsidP="00AC62BC">
      <w:pPr>
        <w:widowControl w:val="0"/>
        <w:spacing w:before="80" w:after="0" w:line="240" w:lineRule="auto"/>
        <w:ind w:firstLine="720"/>
        <w:jc w:val="both"/>
        <w:rPr>
          <w:rFonts w:eastAsia="Times New Roman" w:cs="Times New Roman"/>
          <w:bCs/>
          <w:iCs/>
          <w:szCs w:val="28"/>
          <w:lang w:val="pt-BR"/>
        </w:rPr>
      </w:pPr>
      <w:r w:rsidRPr="00AC62BC">
        <w:rPr>
          <w:rFonts w:eastAsia="Times New Roman" w:cs="Times New Roman"/>
          <w:bCs/>
          <w:iCs/>
          <w:szCs w:val="28"/>
          <w:lang w:val="pt-BR"/>
        </w:rPr>
        <w:t xml:space="preserve">- Thời gian thực hiện dự án: </w:t>
      </w:r>
    </w:p>
    <w:p w14:paraId="714084BB" w14:textId="77777777" w:rsidR="00AC62BC" w:rsidRPr="00AC62BC" w:rsidRDefault="00AC62BC" w:rsidP="00AC62BC">
      <w:pPr>
        <w:widowControl w:val="0"/>
        <w:spacing w:before="80" w:after="0" w:line="240" w:lineRule="auto"/>
        <w:ind w:firstLine="720"/>
        <w:jc w:val="both"/>
        <w:rPr>
          <w:rFonts w:eastAsia="Times New Roman" w:cs="Times New Roman"/>
          <w:bCs/>
          <w:i/>
          <w:szCs w:val="28"/>
          <w:lang w:val="pt-BR"/>
        </w:rPr>
      </w:pPr>
      <w:r w:rsidRPr="00AC62BC">
        <w:rPr>
          <w:rFonts w:eastAsia="Times New Roman" w:cs="Times New Roman"/>
          <w:bCs/>
          <w:i/>
          <w:szCs w:val="28"/>
          <w:lang w:val="pt-BR"/>
        </w:rPr>
        <w:t>+ Chuẩn bị dự án: 2020 - 2023</w:t>
      </w:r>
    </w:p>
    <w:p w14:paraId="5330FABC" w14:textId="77777777" w:rsidR="00AC62BC" w:rsidRPr="00AC62BC" w:rsidRDefault="00AC62BC" w:rsidP="00AC62BC">
      <w:pPr>
        <w:widowControl w:val="0"/>
        <w:spacing w:before="80" w:after="0" w:line="240" w:lineRule="auto"/>
        <w:ind w:firstLine="720"/>
        <w:jc w:val="both"/>
        <w:rPr>
          <w:rFonts w:eastAsia="Times New Roman" w:cs="Times New Roman"/>
          <w:bCs/>
          <w:i/>
          <w:szCs w:val="28"/>
          <w:lang w:val="pt-BR"/>
        </w:rPr>
      </w:pPr>
      <w:r w:rsidRPr="00AC62BC">
        <w:rPr>
          <w:rFonts w:eastAsia="Times New Roman" w:cs="Times New Roman"/>
          <w:bCs/>
          <w:i/>
          <w:szCs w:val="28"/>
          <w:lang w:val="pt-BR"/>
        </w:rPr>
        <w:t>+ Thực hiện dự án: 2023 - 2027</w:t>
      </w:r>
    </w:p>
    <w:p w14:paraId="190FE16E" w14:textId="77777777" w:rsidR="00AC62BC" w:rsidRPr="00AC62BC" w:rsidRDefault="00AC62BC" w:rsidP="00AC62BC">
      <w:pPr>
        <w:widowControl w:val="0"/>
        <w:spacing w:before="80" w:after="0" w:line="240" w:lineRule="auto"/>
        <w:ind w:firstLine="720"/>
        <w:jc w:val="both"/>
        <w:rPr>
          <w:rFonts w:eastAsia="Times New Roman" w:cs="Times New Roman"/>
          <w:bCs/>
          <w:iCs/>
          <w:szCs w:val="28"/>
          <w:lang w:val="pt-BR"/>
        </w:rPr>
      </w:pPr>
      <w:r w:rsidRPr="00AC62BC">
        <w:rPr>
          <w:rFonts w:eastAsia="Times New Roman" w:cs="Times New Roman"/>
          <w:bCs/>
          <w:i/>
          <w:szCs w:val="28"/>
          <w:lang w:val="pt-BR"/>
        </w:rPr>
        <w:t>- Nguồn vốn đầu tư:</w:t>
      </w:r>
      <w:r w:rsidRPr="00AC62BC">
        <w:rPr>
          <w:rFonts w:eastAsia="Times New Roman" w:cs="Times New Roman"/>
          <w:bCs/>
          <w:iCs/>
          <w:szCs w:val="28"/>
          <w:lang w:val="pt-BR"/>
        </w:rPr>
        <w:t xml:space="preserve"> Vốn NSNN do Bộ Nông nghiệp và Phát triển nông thôn (nay là Bộ Nông nghiệp và Môi trường) quản lý.</w:t>
      </w:r>
    </w:p>
    <w:p w14:paraId="1147F85A" w14:textId="77777777" w:rsidR="00AC62BC" w:rsidRPr="00AC62BC" w:rsidRDefault="00AC62BC" w:rsidP="00AC62BC">
      <w:pPr>
        <w:widowControl w:val="0"/>
        <w:spacing w:before="80" w:after="0" w:line="240" w:lineRule="auto"/>
        <w:ind w:firstLine="720"/>
        <w:jc w:val="both"/>
        <w:rPr>
          <w:rFonts w:eastAsia="Times New Roman" w:cs="Times New Roman"/>
          <w:bCs/>
          <w:iCs/>
          <w:szCs w:val="28"/>
          <w:lang w:val="pt-BR"/>
        </w:rPr>
      </w:pPr>
      <w:r w:rsidRPr="00AC62BC">
        <w:rPr>
          <w:rFonts w:eastAsia="Times New Roman" w:cs="Times New Roman"/>
          <w:bCs/>
          <w:i/>
          <w:szCs w:val="28"/>
          <w:lang w:val="pt-BR"/>
        </w:rPr>
        <w:t>- Hình thức quản lý:</w:t>
      </w:r>
      <w:r w:rsidRPr="00AC62BC">
        <w:rPr>
          <w:rFonts w:eastAsia="Times New Roman" w:cs="Times New Roman"/>
          <w:bCs/>
          <w:iCs/>
          <w:szCs w:val="28"/>
          <w:lang w:val="pt-BR"/>
        </w:rPr>
        <w:t xml:space="preserve"> Ban Quản lý dự án các công trình Nông nghiệp và Phát triển nông thôn tỉnh Điện Biên tổ chức quản lý dự án theo quy định hiện hành.</w:t>
      </w:r>
    </w:p>
    <w:p w14:paraId="110F61CD" w14:textId="77777777" w:rsidR="00AC62BC" w:rsidRPr="00AC62BC" w:rsidRDefault="00AC62BC" w:rsidP="00AC62BC">
      <w:pPr>
        <w:widowControl w:val="0"/>
        <w:spacing w:before="120" w:after="0" w:line="240" w:lineRule="auto"/>
        <w:ind w:firstLine="567"/>
        <w:jc w:val="both"/>
        <w:rPr>
          <w:rFonts w:eastAsia="Times New Roman" w:cs="Times New Roman"/>
          <w:b/>
          <w:spacing w:val="2"/>
          <w:szCs w:val="28"/>
          <w:lang w:val="pt-BR"/>
        </w:rPr>
      </w:pPr>
      <w:r w:rsidRPr="00AC62BC">
        <w:rPr>
          <w:rFonts w:eastAsia="Times New Roman" w:cs="Times New Roman"/>
          <w:b/>
          <w:szCs w:val="28"/>
          <w:lang w:val="nl-NL"/>
        </w:rPr>
        <w:t>1.</w:t>
      </w:r>
      <w:r w:rsidRPr="00AC62BC">
        <w:rPr>
          <w:rFonts w:eastAsia="Times New Roman" w:cs="Times New Roman"/>
          <w:b/>
          <w:szCs w:val="28"/>
          <w:lang w:val="vi-VN"/>
        </w:rPr>
        <w:t>1</w:t>
      </w:r>
      <w:r w:rsidRPr="00AC62BC">
        <w:rPr>
          <w:rFonts w:eastAsia="Times New Roman" w:cs="Times New Roman"/>
          <w:b/>
          <w:szCs w:val="28"/>
          <w:lang w:val="nl-NL"/>
        </w:rPr>
        <w:t>4</w:t>
      </w:r>
      <w:r w:rsidRPr="00AC62BC">
        <w:rPr>
          <w:rFonts w:eastAsia="Times New Roman" w:cs="Times New Roman"/>
          <w:b/>
          <w:szCs w:val="28"/>
          <w:lang w:val="vi-VN"/>
        </w:rPr>
        <w:t>.</w:t>
      </w:r>
      <w:r w:rsidRPr="00AC62BC">
        <w:rPr>
          <w:rFonts w:eastAsia="Times New Roman" w:cs="Times New Roman"/>
          <w:szCs w:val="28"/>
          <w:lang w:val="vi-VN"/>
        </w:rPr>
        <w:t xml:space="preserve"> </w:t>
      </w:r>
      <w:r w:rsidRPr="00AC62BC">
        <w:rPr>
          <w:rFonts w:eastAsia="Times New Roman" w:cs="Times New Roman"/>
          <w:b/>
          <w:spacing w:val="2"/>
          <w:szCs w:val="28"/>
          <w:lang w:val="pt-BR"/>
        </w:rPr>
        <w:t xml:space="preserve">Khái quát về gói thầu: </w:t>
      </w:r>
    </w:p>
    <w:p w14:paraId="1627A56E" w14:textId="77777777" w:rsidR="00AC62BC" w:rsidRPr="00AC62BC" w:rsidRDefault="00AC62BC" w:rsidP="00AC62BC">
      <w:pPr>
        <w:spacing w:before="120" w:after="0" w:line="240" w:lineRule="auto"/>
        <w:ind w:firstLine="567"/>
        <w:jc w:val="both"/>
        <w:rPr>
          <w:rFonts w:eastAsia="Times New Roman" w:cs="Times New Roman"/>
          <w:spacing w:val="2"/>
          <w:szCs w:val="28"/>
          <w:lang w:val="pt-BR"/>
        </w:rPr>
      </w:pPr>
      <w:r w:rsidRPr="00AC62BC">
        <w:rPr>
          <w:rFonts w:eastAsia="Calibri" w:cs="Times New Roman"/>
          <w:spacing w:val="2"/>
          <w:szCs w:val="28"/>
          <w:lang w:val="pt-BR"/>
        </w:rPr>
        <w:t xml:space="preserve">- Tên gói thầu: </w:t>
      </w:r>
      <w:bookmarkStart w:id="3" w:name="_Hlk183807074"/>
      <w:r w:rsidRPr="00AC62BC">
        <w:rPr>
          <w:rFonts w:eastAsia="Calibri" w:cs="Times New Roman"/>
          <w:spacing w:val="2"/>
          <w:szCs w:val="28"/>
          <w:lang w:val="pt-BR"/>
        </w:rPr>
        <w:t>Gói thầu số 35/2025/TV-BP Giám sát thi công xây dựng và lắp đặt thiết bị gói thầu 34/2025/XL-BP.</w:t>
      </w:r>
      <w:bookmarkEnd w:id="3"/>
    </w:p>
    <w:p w14:paraId="0A022A08" w14:textId="77777777" w:rsidR="00AC62BC" w:rsidRPr="00AC62BC" w:rsidRDefault="00AC62BC" w:rsidP="00AC62BC">
      <w:pPr>
        <w:spacing w:before="120" w:after="0" w:line="240" w:lineRule="auto"/>
        <w:ind w:firstLine="567"/>
        <w:jc w:val="both"/>
        <w:rPr>
          <w:rFonts w:eastAsia="Times New Roman" w:cs="Times New Roman"/>
          <w:spacing w:val="2"/>
          <w:szCs w:val="28"/>
          <w:lang w:val="pt-BR"/>
        </w:rPr>
      </w:pPr>
      <w:r w:rsidRPr="00AC62BC">
        <w:rPr>
          <w:rFonts w:eastAsia="Times New Roman" w:cs="Times New Roman"/>
          <w:spacing w:val="2"/>
          <w:szCs w:val="28"/>
          <w:lang w:val="pt-BR"/>
        </w:rPr>
        <w:lastRenderedPageBreak/>
        <w:t xml:space="preserve">- </w:t>
      </w:r>
      <w:bookmarkStart w:id="4" w:name="_Hlk183807081"/>
      <w:r w:rsidRPr="00AC62BC">
        <w:rPr>
          <w:rFonts w:eastAsia="Times New Roman" w:cs="Times New Roman"/>
          <w:spacing w:val="2"/>
          <w:szCs w:val="28"/>
          <w:lang w:val="pt-BR"/>
        </w:rPr>
        <w:t>Dự toán gói thầu: 2.545.077.364 đồng.</w:t>
      </w:r>
      <w:bookmarkEnd w:id="4"/>
    </w:p>
    <w:p w14:paraId="101329CF" w14:textId="77777777" w:rsidR="00AC62BC" w:rsidRPr="00AC62BC" w:rsidRDefault="00AC62BC" w:rsidP="00AC62BC">
      <w:pPr>
        <w:spacing w:before="120" w:after="0" w:line="240" w:lineRule="auto"/>
        <w:ind w:firstLine="567"/>
        <w:jc w:val="both"/>
        <w:rPr>
          <w:rFonts w:eastAsia="Times New Roman" w:cs="Times New Roman"/>
          <w:spacing w:val="2"/>
          <w:szCs w:val="28"/>
          <w:lang w:val="pt-BR"/>
        </w:rPr>
      </w:pPr>
      <w:r w:rsidRPr="00AC62BC">
        <w:rPr>
          <w:rFonts w:eastAsia="Times New Roman" w:cs="Times New Roman"/>
          <w:spacing w:val="2"/>
          <w:szCs w:val="28"/>
          <w:lang w:val="pt-BR"/>
        </w:rPr>
        <w:t xml:space="preserve">- Nguồn vốn: </w:t>
      </w:r>
      <w:r w:rsidRPr="00AC62BC">
        <w:rPr>
          <w:rFonts w:eastAsia="Times New Roman" w:cs="Times New Roman"/>
          <w:szCs w:val="28"/>
          <w:lang w:val="pt-BR"/>
        </w:rPr>
        <w:t>Vốn NSNN do Bộ Nông Nghiệp và PTNT( nay là Bộ Nông nghiệp và Môi trường) quản lý.</w:t>
      </w:r>
    </w:p>
    <w:p w14:paraId="4A37A6D1" w14:textId="77777777" w:rsidR="00AC62BC" w:rsidRPr="00AC62BC" w:rsidRDefault="00AC62BC" w:rsidP="00AC62BC">
      <w:pPr>
        <w:spacing w:before="120" w:after="0" w:line="240" w:lineRule="auto"/>
        <w:ind w:firstLine="567"/>
        <w:jc w:val="both"/>
        <w:rPr>
          <w:rFonts w:eastAsia="Times New Roman" w:cs="Times New Roman"/>
          <w:spacing w:val="2"/>
          <w:szCs w:val="28"/>
          <w:lang w:val="pt-BR"/>
        </w:rPr>
      </w:pPr>
      <w:r w:rsidRPr="00AC62BC">
        <w:rPr>
          <w:rFonts w:eastAsia="Times New Roman" w:cs="Times New Roman"/>
          <w:spacing w:val="2"/>
          <w:szCs w:val="28"/>
          <w:lang w:val="pt-BR"/>
        </w:rPr>
        <w:t>- Hình thức lựa chọn nhà thầu: Đấu thầu rộng rãi trong nước, qua mạng.</w:t>
      </w:r>
    </w:p>
    <w:p w14:paraId="540777BE" w14:textId="77777777" w:rsidR="00AC62BC" w:rsidRPr="00AC62BC" w:rsidRDefault="00AC62BC" w:rsidP="00AC62BC">
      <w:pPr>
        <w:spacing w:before="120" w:after="0" w:line="240" w:lineRule="auto"/>
        <w:ind w:firstLine="567"/>
        <w:jc w:val="both"/>
        <w:rPr>
          <w:rFonts w:eastAsia="Times New Roman" w:cs="Times New Roman"/>
          <w:spacing w:val="2"/>
          <w:szCs w:val="28"/>
          <w:lang w:val="pt-BR"/>
        </w:rPr>
      </w:pPr>
      <w:bookmarkStart w:id="5" w:name="_Hlk183807114"/>
      <w:r w:rsidRPr="00AC62BC">
        <w:rPr>
          <w:rFonts w:eastAsia="Times New Roman" w:cs="Times New Roman"/>
          <w:spacing w:val="2"/>
          <w:szCs w:val="28"/>
          <w:lang w:val="pt-BR"/>
        </w:rPr>
        <w:t xml:space="preserve">- Phương thức lựa chọn nhà thầu: </w:t>
      </w:r>
      <w:bookmarkStart w:id="6" w:name="_Hlk183807100"/>
      <w:r w:rsidRPr="00AC62BC">
        <w:rPr>
          <w:rFonts w:eastAsia="Times New Roman" w:cs="Times New Roman"/>
          <w:spacing w:val="2"/>
          <w:szCs w:val="28"/>
          <w:lang w:val="pt-BR"/>
        </w:rPr>
        <w:t>Một giai đoạn, hai túi hồ sơ.</w:t>
      </w:r>
      <w:bookmarkEnd w:id="6"/>
    </w:p>
    <w:p w14:paraId="3D89895E" w14:textId="77777777" w:rsidR="00AC62BC" w:rsidRPr="00AC62BC" w:rsidRDefault="00AC62BC" w:rsidP="00AC62BC">
      <w:pPr>
        <w:spacing w:before="120" w:after="0" w:line="240" w:lineRule="auto"/>
        <w:ind w:firstLine="567"/>
        <w:jc w:val="both"/>
        <w:rPr>
          <w:rFonts w:eastAsia="Times New Roman" w:cs="Times New Roman"/>
          <w:spacing w:val="2"/>
          <w:szCs w:val="28"/>
          <w:lang w:val="pt-BR"/>
        </w:rPr>
      </w:pPr>
      <w:r w:rsidRPr="00AC62BC">
        <w:rPr>
          <w:rFonts w:eastAsia="Times New Roman" w:cs="Times New Roman"/>
          <w:spacing w:val="2"/>
          <w:szCs w:val="28"/>
          <w:lang w:val="pt-BR"/>
        </w:rPr>
        <w:t>- Thời gian tổ chức lựa chọn nhà thầu: 45 ngày.</w:t>
      </w:r>
    </w:p>
    <w:p w14:paraId="6067B0B7" w14:textId="77777777" w:rsidR="00AC62BC" w:rsidRPr="00AC62BC" w:rsidRDefault="00AC62BC" w:rsidP="00AC62BC">
      <w:pPr>
        <w:spacing w:before="120" w:after="0" w:line="240" w:lineRule="auto"/>
        <w:ind w:firstLine="567"/>
        <w:jc w:val="both"/>
        <w:rPr>
          <w:rFonts w:eastAsia="Times New Roman" w:cs="Times New Roman"/>
          <w:spacing w:val="2"/>
          <w:szCs w:val="28"/>
          <w:lang w:val="pt-BR"/>
        </w:rPr>
      </w:pPr>
      <w:r w:rsidRPr="00AC62BC">
        <w:rPr>
          <w:rFonts w:eastAsia="Times New Roman" w:cs="Times New Roman"/>
          <w:spacing w:val="2"/>
          <w:szCs w:val="28"/>
          <w:lang w:val="pt-BR"/>
        </w:rPr>
        <w:t>- Thời gian bắt đầu tổ chức lựa chọn nhà thầu: Quý III/2025</w:t>
      </w:r>
    </w:p>
    <w:p w14:paraId="04F346F5" w14:textId="77777777" w:rsidR="00AC62BC" w:rsidRPr="00AC62BC" w:rsidRDefault="00AC62BC" w:rsidP="00AC62BC">
      <w:pPr>
        <w:spacing w:before="120" w:after="0" w:line="240" w:lineRule="auto"/>
        <w:ind w:firstLine="567"/>
        <w:jc w:val="both"/>
        <w:rPr>
          <w:rFonts w:eastAsia="Times New Roman" w:cs="Times New Roman"/>
          <w:spacing w:val="2"/>
          <w:szCs w:val="28"/>
          <w:lang w:val="pt-BR"/>
        </w:rPr>
      </w:pPr>
      <w:r w:rsidRPr="00AC62BC">
        <w:rPr>
          <w:rFonts w:eastAsia="Times New Roman" w:cs="Times New Roman"/>
          <w:spacing w:val="2"/>
          <w:szCs w:val="28"/>
          <w:lang w:val="pt-BR"/>
        </w:rPr>
        <w:t>- Loại hợp đồng: Trọn gói.</w:t>
      </w:r>
    </w:p>
    <w:p w14:paraId="03F5DCC1" w14:textId="77777777" w:rsidR="00AC62BC" w:rsidRPr="00AC62BC" w:rsidRDefault="00AC62BC" w:rsidP="00AC62BC">
      <w:pPr>
        <w:widowControl w:val="0"/>
        <w:spacing w:before="120" w:after="0" w:line="240" w:lineRule="auto"/>
        <w:ind w:firstLine="567"/>
        <w:jc w:val="both"/>
        <w:outlineLvl w:val="2"/>
        <w:rPr>
          <w:rFonts w:eastAsia="Times New Roman" w:cs="Times New Roman"/>
          <w:bCs/>
          <w:i/>
          <w:szCs w:val="28"/>
          <w:lang w:val="it-IT"/>
        </w:rPr>
      </w:pPr>
      <w:r w:rsidRPr="00AC62BC">
        <w:rPr>
          <w:rFonts w:eastAsia="Times New Roman" w:cs="Times New Roman"/>
          <w:spacing w:val="2"/>
          <w:szCs w:val="28"/>
          <w:lang w:val="pt-BR"/>
        </w:rPr>
        <w:t>- Thời gian thực hiện hợp đồng: 25 tháng</w:t>
      </w:r>
      <w:r w:rsidRPr="00AC62BC">
        <w:rPr>
          <w:rFonts w:eastAsia="Times New Roman" w:cs="Times New Roman"/>
          <w:bCs/>
          <w:i/>
          <w:szCs w:val="28"/>
          <w:lang w:val="it-IT"/>
        </w:rPr>
        <w:t>.</w:t>
      </w:r>
    </w:p>
    <w:bookmarkEnd w:id="5"/>
    <w:p w14:paraId="0A2290FD" w14:textId="77777777" w:rsidR="00AC62BC" w:rsidRPr="00AC62BC" w:rsidRDefault="00AC62BC" w:rsidP="00AC62BC">
      <w:pPr>
        <w:widowControl w:val="0"/>
        <w:spacing w:before="120" w:after="0" w:line="240" w:lineRule="auto"/>
        <w:ind w:firstLine="567"/>
        <w:jc w:val="both"/>
        <w:rPr>
          <w:rFonts w:eastAsia="Times New Roman" w:cs="Times New Roman"/>
          <w:b/>
          <w:bCs/>
          <w:szCs w:val="28"/>
          <w:lang w:val="it-IT"/>
        </w:rPr>
      </w:pPr>
      <w:r w:rsidRPr="00AC62BC">
        <w:rPr>
          <w:rFonts w:eastAsia="Times New Roman" w:cs="Times New Roman"/>
          <w:b/>
          <w:bCs/>
          <w:szCs w:val="28"/>
          <w:lang w:val="it-IT"/>
        </w:rPr>
        <w:t>2. Mục đích tuyển chọn nhà thầu:</w:t>
      </w:r>
    </w:p>
    <w:p w14:paraId="6B20E837" w14:textId="77777777" w:rsidR="00AC62BC" w:rsidRPr="00AC62BC" w:rsidRDefault="00AC62BC" w:rsidP="00AC62BC">
      <w:pPr>
        <w:widowControl w:val="0"/>
        <w:spacing w:before="120" w:after="0" w:line="240" w:lineRule="auto"/>
        <w:ind w:firstLine="567"/>
        <w:jc w:val="both"/>
        <w:outlineLvl w:val="2"/>
        <w:rPr>
          <w:rFonts w:eastAsia="Times New Roman" w:cs="Times New Roman"/>
          <w:spacing w:val="2"/>
          <w:szCs w:val="28"/>
          <w:lang w:val="pt-BR"/>
        </w:rPr>
      </w:pPr>
      <w:r w:rsidRPr="00AC62BC">
        <w:rPr>
          <w:rFonts w:eastAsia="Times New Roman" w:cs="Times New Roman"/>
          <w:iCs/>
          <w:spacing w:val="-2"/>
          <w:szCs w:val="28"/>
          <w:lang w:val="it-IT"/>
        </w:rPr>
        <w:t xml:space="preserve">Nhằm chọn được nhà thầu đáp ứng các yêu cầu của chủ đầu tư để thực hiện </w:t>
      </w:r>
      <w:r w:rsidRPr="00AC62BC">
        <w:rPr>
          <w:rFonts w:eastAsia="Times New Roman" w:cs="Times New Roman"/>
          <w:szCs w:val="28"/>
          <w:lang w:val="it-IT"/>
        </w:rPr>
        <w:t>gói thầu: Giám sát thi công xây dựng và lắp đặt thiết bị Gói thầu số 35/2025/TV-BP Giám sát thi công xây dựng và lắp đặt thiết bị gói thầu 34/2025/XL-BP hồ Bản Phủ</w:t>
      </w:r>
      <w:r w:rsidRPr="00AC62BC">
        <w:rPr>
          <w:rFonts w:eastAsia="Times New Roman" w:cs="Times New Roman"/>
          <w:iCs/>
          <w:szCs w:val="28"/>
          <w:lang w:val="it-IT"/>
        </w:rPr>
        <w:t xml:space="preserve"> thuộc dự án Cụm hồ Bản Phủ - Nậm Là, tỉnh Điện Biên</w:t>
      </w:r>
      <w:r w:rsidRPr="00AC62BC">
        <w:rPr>
          <w:rFonts w:eastAsia="Times New Roman" w:cs="Times New Roman"/>
          <w:iCs/>
          <w:spacing w:val="-2"/>
          <w:szCs w:val="28"/>
          <w:lang w:val="it-IT"/>
        </w:rPr>
        <w:t xml:space="preserve"> thuộc phạm vi điều chỉnh của Luật Đấu thầu trên cơ sở cạnh tranh, công bằng, minh bạch và hiệu quả kinh tế.</w:t>
      </w:r>
    </w:p>
    <w:p w14:paraId="6879698F" w14:textId="77777777" w:rsidR="00AC62BC" w:rsidRPr="00AC62BC" w:rsidRDefault="00AC62BC" w:rsidP="00AC62BC">
      <w:pPr>
        <w:spacing w:before="60" w:after="60" w:line="240" w:lineRule="auto"/>
        <w:ind w:firstLine="567"/>
        <w:jc w:val="both"/>
        <w:rPr>
          <w:rFonts w:eastAsia="Times New Roman" w:cs="Times New Roman"/>
          <w:b/>
          <w:bCs/>
          <w:szCs w:val="28"/>
          <w:lang w:val="it-IT"/>
        </w:rPr>
      </w:pPr>
      <w:r w:rsidRPr="00AC62BC">
        <w:rPr>
          <w:rFonts w:eastAsia="Times New Roman" w:cs="Times New Roman"/>
          <w:b/>
          <w:szCs w:val="28"/>
          <w:lang w:val="it-IT"/>
        </w:rPr>
        <w:t>II. Phạm vi công việc:</w:t>
      </w:r>
    </w:p>
    <w:p w14:paraId="14D37C3A" w14:textId="77777777" w:rsidR="00AC62BC" w:rsidRPr="00AC62BC" w:rsidRDefault="00AC62BC" w:rsidP="00AC62BC">
      <w:pPr>
        <w:widowControl w:val="0"/>
        <w:spacing w:before="120" w:after="0" w:line="240" w:lineRule="auto"/>
        <w:ind w:firstLine="567"/>
        <w:jc w:val="both"/>
        <w:rPr>
          <w:rFonts w:eastAsia="Times New Roman" w:cs="Times New Roman"/>
          <w:b/>
          <w:bCs/>
          <w:szCs w:val="28"/>
          <w:lang w:val="it-IT"/>
        </w:rPr>
      </w:pPr>
      <w:r w:rsidRPr="00AC62BC">
        <w:rPr>
          <w:rFonts w:eastAsia="Times New Roman" w:cs="Times New Roman"/>
          <w:b/>
          <w:bCs/>
          <w:szCs w:val="28"/>
          <w:lang w:val="it-IT"/>
        </w:rPr>
        <w:t>1. Mô tả chi tiết phạm vi công việc đối với nhà thầu, nguồn vốn, tên cơ quan thực hiện dự án, thời gian, tiến độ thực hiện:</w:t>
      </w:r>
    </w:p>
    <w:p w14:paraId="1051786B" w14:textId="77777777" w:rsidR="00AC62BC" w:rsidRPr="00AC62BC" w:rsidRDefault="00AC62BC" w:rsidP="00AC62BC">
      <w:pPr>
        <w:widowControl w:val="0"/>
        <w:autoSpaceDE w:val="0"/>
        <w:autoSpaceDN w:val="0"/>
        <w:adjustRightInd w:val="0"/>
        <w:spacing w:before="120" w:after="0" w:line="240" w:lineRule="auto"/>
        <w:ind w:firstLine="567"/>
        <w:jc w:val="both"/>
        <w:rPr>
          <w:rFonts w:eastAsia="Times New Roman" w:cs="Times New Roman"/>
          <w:iCs/>
          <w:szCs w:val="28"/>
          <w:lang w:val="it-IT"/>
        </w:rPr>
      </w:pPr>
      <w:r w:rsidRPr="00AC62BC">
        <w:rPr>
          <w:rFonts w:eastAsia="Times New Roman" w:cs="Times New Roman"/>
          <w:b/>
          <w:i/>
          <w:iCs/>
          <w:szCs w:val="28"/>
          <w:lang w:val="it-IT"/>
        </w:rPr>
        <w:t>1.1. Mô tả chi tiết phạm vi công việc đối với nhà thầu:</w:t>
      </w:r>
      <w:r w:rsidRPr="00AC62BC">
        <w:rPr>
          <w:rFonts w:eastAsia="Times New Roman" w:cs="Times New Roman"/>
          <w:iCs/>
          <w:szCs w:val="28"/>
          <w:lang w:val="it-IT"/>
        </w:rPr>
        <w:t xml:space="preserve"> </w:t>
      </w:r>
    </w:p>
    <w:p w14:paraId="20854EF4" w14:textId="77777777" w:rsidR="00AC62BC" w:rsidRPr="00AC62BC" w:rsidRDefault="00AC62BC" w:rsidP="00AC62BC">
      <w:pPr>
        <w:widowControl w:val="0"/>
        <w:tabs>
          <w:tab w:val="left" w:pos="567"/>
        </w:tabs>
        <w:spacing w:before="120" w:after="0" w:line="240" w:lineRule="auto"/>
        <w:ind w:firstLine="567"/>
        <w:jc w:val="both"/>
        <w:rPr>
          <w:rFonts w:eastAsia="Calibri" w:cs="Times New Roman"/>
          <w:szCs w:val="28"/>
          <w:lang w:val="it-IT"/>
        </w:rPr>
      </w:pPr>
      <w:r w:rsidRPr="00AC62BC">
        <w:rPr>
          <w:rFonts w:eastAsia="Calibri" w:cs="Times New Roman"/>
          <w:szCs w:val="28"/>
          <w:lang w:val="it-IT"/>
        </w:rPr>
        <w:t xml:space="preserve">Thực hiện </w:t>
      </w:r>
      <w:r w:rsidRPr="00AC62BC">
        <w:rPr>
          <w:rFonts w:eastAsia="Times New Roman" w:cs="Times New Roman"/>
          <w:szCs w:val="28"/>
          <w:lang w:val="it-IT"/>
        </w:rPr>
        <w:t>Giám sát thi công xây dựng và lắp đặt thiết bị gói thầu Gói thầu số 35/2025/TV-BP Giám sát thi công xây dựng và lắp đặt thiết bị gói thầu 34/2025/XL-BP hồ Bản Phủ thuộc dự án Cụm hồ Bản Phủ - Nậm Là, tỉnh Điện Biên</w:t>
      </w:r>
      <w:r w:rsidRPr="00AC62BC">
        <w:rPr>
          <w:rFonts w:eastAsia="Calibri" w:cs="Times New Roman"/>
          <w:szCs w:val="28"/>
          <w:lang w:val="it-IT"/>
        </w:rPr>
        <w:t xml:space="preserve"> theo quy mô nêu trên. Trong suốt quá trình thi công xây dựng công trình, nhà thầu tư vấn giám sát phải thực hiện công tác giám sát về chất lượng, khối lượng, giá thành, tiến độ, an toàn lao động và bảo vệ môi trường trong quá trình thi công xây lắp. </w:t>
      </w:r>
      <w:r w:rsidRPr="00AC62BC">
        <w:rPr>
          <w:rFonts w:eastAsia="Calibri" w:cs="Times New Roman"/>
          <w:spacing w:val="-2"/>
          <w:szCs w:val="28"/>
          <w:lang w:val="it-IT"/>
        </w:rPr>
        <w:t xml:space="preserve">Nội dung công việc cụ thể của giám sát thi công xây dựng công trình thực hiện theo </w:t>
      </w:r>
      <w:r w:rsidRPr="00AC62BC">
        <w:rPr>
          <w:rFonts w:eastAsia="Times New Roman" w:cs="Times New Roman"/>
          <w:spacing w:val="-2"/>
          <w:szCs w:val="28"/>
          <w:lang w:val="vi-VN" w:eastAsia="vi-VN"/>
        </w:rPr>
        <w:t>theo quy định tại Khoản 1</w:t>
      </w:r>
      <w:r w:rsidRPr="00AC62BC">
        <w:rPr>
          <w:rFonts w:eastAsia="Times New Roman" w:cs="Times New Roman"/>
          <w:spacing w:val="-2"/>
          <w:szCs w:val="28"/>
          <w:lang w:val="it-IT" w:eastAsia="vi-VN"/>
        </w:rPr>
        <w:t>,</w:t>
      </w:r>
      <w:r w:rsidRPr="00AC62BC">
        <w:rPr>
          <w:rFonts w:eastAsia="Times New Roman" w:cs="Times New Roman"/>
          <w:spacing w:val="-2"/>
          <w:szCs w:val="28"/>
          <w:lang w:val="vi-VN" w:eastAsia="vi-VN"/>
        </w:rPr>
        <w:t xml:space="preserve"> Điều 120 Luật Xây dựng</w:t>
      </w:r>
      <w:r w:rsidRPr="00AC62BC">
        <w:rPr>
          <w:rFonts w:eastAsia="Times New Roman" w:cs="Times New Roman"/>
          <w:spacing w:val="-2"/>
          <w:szCs w:val="28"/>
          <w:lang w:val="it-IT" w:eastAsia="vi-VN"/>
        </w:rPr>
        <w:t xml:space="preserve">; </w:t>
      </w:r>
      <w:r w:rsidRPr="00AC62BC">
        <w:rPr>
          <w:rFonts w:eastAsia="Calibri" w:cs="Times New Roman"/>
          <w:spacing w:val="-2"/>
          <w:szCs w:val="28"/>
          <w:lang w:val="it-IT"/>
        </w:rPr>
        <w:t xml:space="preserve">Khoản 1 Điều 19 Nghị định 06/2021/NĐ-CP ngày 26/01/2021 của Chính phủ </w:t>
      </w:r>
      <w:r w:rsidRPr="00AC62BC">
        <w:rPr>
          <w:rFonts w:eastAsia="Times New Roman" w:cs="Times New Roman"/>
          <w:iCs/>
          <w:spacing w:val="-2"/>
          <w:szCs w:val="28"/>
          <w:lang w:val="it-IT"/>
        </w:rPr>
        <w:t>và các quy định của khác có liên quan.</w:t>
      </w:r>
    </w:p>
    <w:p w14:paraId="3532B551" w14:textId="77777777" w:rsidR="00AC62BC" w:rsidRPr="00AC62BC" w:rsidRDefault="00AC62BC" w:rsidP="00AC62BC">
      <w:pPr>
        <w:widowControl w:val="0"/>
        <w:autoSpaceDE w:val="0"/>
        <w:autoSpaceDN w:val="0"/>
        <w:adjustRightInd w:val="0"/>
        <w:spacing w:before="120" w:after="0" w:line="240" w:lineRule="auto"/>
        <w:ind w:firstLine="567"/>
        <w:jc w:val="both"/>
        <w:rPr>
          <w:rFonts w:eastAsia="Times New Roman" w:cs="Times New Roman"/>
          <w:iCs/>
          <w:szCs w:val="28"/>
          <w:lang w:val="it-IT"/>
        </w:rPr>
      </w:pPr>
      <w:r w:rsidRPr="00AC62BC">
        <w:rPr>
          <w:rFonts w:eastAsia="Times New Roman" w:cs="Times New Roman"/>
          <w:b/>
          <w:i/>
          <w:iCs/>
          <w:szCs w:val="28"/>
          <w:lang w:val="it-IT"/>
        </w:rPr>
        <w:t>1.2. Nguồn vốn:</w:t>
      </w:r>
      <w:r w:rsidRPr="00AC62BC">
        <w:rPr>
          <w:rFonts w:eastAsia="Times New Roman" w:cs="Times New Roman"/>
          <w:iCs/>
          <w:szCs w:val="28"/>
          <w:lang w:val="it-IT"/>
        </w:rPr>
        <w:t xml:space="preserve"> </w:t>
      </w:r>
      <w:r w:rsidRPr="00AC62BC">
        <w:rPr>
          <w:rFonts w:eastAsia="Courier New" w:cs="Times New Roman"/>
          <w:szCs w:val="28"/>
          <w:lang w:val="it-IT" w:eastAsia="vi-VN"/>
        </w:rPr>
        <w:t>Vốn NSNN do Bộ Nông Nghiệp và PTNT quản lý.</w:t>
      </w:r>
    </w:p>
    <w:p w14:paraId="7562B39F" w14:textId="77777777" w:rsidR="00AC62BC" w:rsidRPr="00AC62BC" w:rsidRDefault="00AC62BC" w:rsidP="00AC62BC">
      <w:pPr>
        <w:widowControl w:val="0"/>
        <w:autoSpaceDE w:val="0"/>
        <w:autoSpaceDN w:val="0"/>
        <w:adjustRightInd w:val="0"/>
        <w:spacing w:before="120" w:after="0" w:line="240" w:lineRule="auto"/>
        <w:ind w:firstLine="567"/>
        <w:jc w:val="both"/>
        <w:rPr>
          <w:rFonts w:eastAsia="Times New Roman" w:cs="Times New Roman"/>
          <w:iCs/>
          <w:szCs w:val="28"/>
          <w:lang w:val="it-IT"/>
        </w:rPr>
      </w:pPr>
      <w:r w:rsidRPr="00AC62BC">
        <w:rPr>
          <w:rFonts w:eastAsia="Times New Roman" w:cs="Times New Roman"/>
          <w:b/>
          <w:i/>
          <w:iCs/>
          <w:szCs w:val="28"/>
          <w:lang w:val="it-IT"/>
        </w:rPr>
        <w:t>1.3. Chủ đầu tư:</w:t>
      </w:r>
      <w:r w:rsidRPr="00AC62BC">
        <w:rPr>
          <w:rFonts w:eastAsia="Times New Roman" w:cs="Times New Roman"/>
          <w:iCs/>
          <w:szCs w:val="28"/>
          <w:lang w:val="it-IT"/>
        </w:rPr>
        <w:t xml:space="preserve"> </w:t>
      </w:r>
      <w:r w:rsidRPr="00AC62BC">
        <w:rPr>
          <w:rFonts w:eastAsia="Times New Roman" w:cs="Times New Roman"/>
          <w:bCs/>
          <w:szCs w:val="28"/>
          <w:lang w:val="nl-NL"/>
        </w:rPr>
        <w:t>Ban QLDA các công trình Nông nghiệp và PTNT tỉnh Điện Biên</w:t>
      </w:r>
      <w:r w:rsidRPr="00AC62BC">
        <w:rPr>
          <w:rFonts w:eastAsia="Times New Roman" w:cs="Times New Roman"/>
          <w:iCs/>
          <w:szCs w:val="28"/>
          <w:lang w:val="it-IT"/>
        </w:rPr>
        <w:t>.</w:t>
      </w:r>
    </w:p>
    <w:p w14:paraId="6691DABD" w14:textId="77777777" w:rsidR="00AC62BC" w:rsidRPr="00AC62BC" w:rsidRDefault="00AC62BC" w:rsidP="00AC62BC">
      <w:pPr>
        <w:widowControl w:val="0"/>
        <w:tabs>
          <w:tab w:val="left" w:pos="0"/>
        </w:tabs>
        <w:spacing w:before="120" w:after="0" w:line="240" w:lineRule="auto"/>
        <w:ind w:firstLine="567"/>
        <w:jc w:val="both"/>
        <w:rPr>
          <w:rFonts w:eastAsia="Times New Roman" w:cs="Times New Roman"/>
          <w:szCs w:val="28"/>
          <w:lang w:val="it-IT"/>
        </w:rPr>
      </w:pPr>
      <w:r w:rsidRPr="00AC62BC">
        <w:rPr>
          <w:rFonts w:eastAsia="Times New Roman" w:cs="Times New Roman"/>
          <w:b/>
          <w:bCs/>
          <w:i/>
          <w:szCs w:val="28"/>
          <w:lang w:val="it-IT"/>
        </w:rPr>
        <w:t xml:space="preserve">1.4. </w:t>
      </w:r>
      <w:r w:rsidRPr="00AC62BC">
        <w:rPr>
          <w:rFonts w:eastAsia="Times New Roman" w:cs="Times New Roman"/>
          <w:b/>
          <w:i/>
          <w:szCs w:val="28"/>
          <w:lang w:val="it-IT"/>
        </w:rPr>
        <w:t>Thời gian, tiến độ thực hiện:</w:t>
      </w:r>
      <w:r w:rsidRPr="00AC62BC">
        <w:rPr>
          <w:rFonts w:eastAsia="Times New Roman" w:cs="Times New Roman"/>
          <w:szCs w:val="28"/>
          <w:lang w:val="it-IT"/>
        </w:rPr>
        <w:t xml:space="preserve"> </w:t>
      </w:r>
      <w:r w:rsidRPr="00AC62BC">
        <w:rPr>
          <w:rFonts w:eastAsia="Times New Roman" w:cs="Times New Roman"/>
          <w:spacing w:val="2"/>
          <w:szCs w:val="28"/>
          <w:lang w:val="pt-BR"/>
        </w:rPr>
        <w:t>25 tháng</w:t>
      </w:r>
      <w:r w:rsidRPr="00AC62BC">
        <w:rPr>
          <w:rFonts w:eastAsia="Times New Roman" w:cs="Times New Roman"/>
          <w:bCs/>
          <w:szCs w:val="28"/>
          <w:lang w:val="it-IT"/>
        </w:rPr>
        <w:t>.</w:t>
      </w:r>
    </w:p>
    <w:p w14:paraId="048167CB" w14:textId="77777777" w:rsidR="00AC62BC" w:rsidRPr="00AC62BC" w:rsidRDefault="00AC62BC" w:rsidP="00AC62BC">
      <w:pPr>
        <w:widowControl w:val="0"/>
        <w:spacing w:before="120" w:after="0" w:line="240" w:lineRule="auto"/>
        <w:ind w:firstLine="567"/>
        <w:jc w:val="both"/>
        <w:rPr>
          <w:rFonts w:eastAsia="Times New Roman" w:cs="Times New Roman"/>
          <w:b/>
          <w:bCs/>
          <w:szCs w:val="28"/>
          <w:lang w:val="it-IT"/>
        </w:rPr>
      </w:pPr>
      <w:r w:rsidRPr="00AC62BC">
        <w:rPr>
          <w:rFonts w:eastAsia="Times New Roman" w:cs="Times New Roman"/>
          <w:b/>
          <w:bCs/>
          <w:szCs w:val="28"/>
          <w:lang w:val="it-IT"/>
        </w:rPr>
        <w:t xml:space="preserve">2. Mô tả các nhiệm vụ cụ thể do nhà thầu phải tiến hành trong thời gian </w:t>
      </w:r>
      <w:r w:rsidRPr="00AC62BC">
        <w:rPr>
          <w:rFonts w:eastAsia="Times New Roman" w:cs="Times New Roman"/>
          <w:b/>
          <w:bCs/>
          <w:szCs w:val="28"/>
          <w:lang w:val="it-IT"/>
        </w:rPr>
        <w:lastRenderedPageBreak/>
        <w:t>thực hiện hợp đồng tư vấn:</w:t>
      </w:r>
    </w:p>
    <w:p w14:paraId="73779622" w14:textId="77777777" w:rsidR="00AC62BC" w:rsidRPr="00AC62BC" w:rsidRDefault="00AC62BC" w:rsidP="00AC62BC">
      <w:pPr>
        <w:widowControl w:val="0"/>
        <w:spacing w:before="120" w:after="0" w:line="340" w:lineRule="atLeast"/>
        <w:ind w:firstLine="567"/>
        <w:jc w:val="both"/>
        <w:rPr>
          <w:rFonts w:eastAsia="Times New Roman" w:cs="Times New Roman"/>
          <w:szCs w:val="28"/>
          <w:lang w:val="it-IT" w:eastAsia="vi-VN"/>
        </w:rPr>
      </w:pPr>
      <w:r w:rsidRPr="00AC62BC">
        <w:rPr>
          <w:rFonts w:eastAsia="Calibri" w:cs="Times New Roman"/>
          <w:szCs w:val="28"/>
          <w:lang w:val="it-IT"/>
        </w:rPr>
        <w:t xml:space="preserve">Trong suốt quá trình thi công xây lắp công trình, nhà thầu tư vấn giám sát phải thực hiện công tác giám sát về chất lượng, khối lượng, giá thành, tiến độ, an toàn lao động và bảo vệ môi trường trong quá trình thi công xây dựng công trình. Nội dung công việc cụ thể của giám sát thi công xây dựng công trình thực hiện theo </w:t>
      </w:r>
      <w:r w:rsidRPr="00AC62BC">
        <w:rPr>
          <w:rFonts w:eastAsia="Times New Roman" w:cs="Times New Roman"/>
          <w:szCs w:val="28"/>
          <w:lang w:val="vi-VN" w:eastAsia="vi-VN"/>
        </w:rPr>
        <w:t>theo quy định tại Khoản 1 Điều 120 Luật Xây dựng</w:t>
      </w:r>
      <w:r w:rsidRPr="00AC62BC">
        <w:rPr>
          <w:rFonts w:eastAsia="Times New Roman" w:cs="Times New Roman"/>
          <w:szCs w:val="28"/>
          <w:lang w:val="it-IT" w:eastAsia="vi-VN"/>
        </w:rPr>
        <w:t>;</w:t>
      </w:r>
      <w:r w:rsidRPr="00AC62BC">
        <w:rPr>
          <w:rFonts w:eastAsia="Calibri" w:cs="Times New Roman"/>
          <w:szCs w:val="28"/>
          <w:lang w:val="it-IT"/>
        </w:rPr>
        <w:t xml:space="preserve"> Khoản 1 Điều 19 Nghị định 06/2021/NĐ-CP ngày 26/01/2021 của Chính phủ </w:t>
      </w:r>
      <w:r w:rsidRPr="00AC62BC">
        <w:rPr>
          <w:rFonts w:eastAsia="Times New Roman" w:cs="Times New Roman"/>
          <w:iCs/>
          <w:szCs w:val="28"/>
          <w:lang w:val="it-IT"/>
        </w:rPr>
        <w:t xml:space="preserve">và các quy định của khác có liên quan, </w:t>
      </w:r>
      <w:r w:rsidRPr="00AC62BC">
        <w:rPr>
          <w:rFonts w:eastAsia="Calibri" w:cs="Times New Roman"/>
          <w:szCs w:val="28"/>
          <w:lang w:val="it-IT"/>
        </w:rPr>
        <w:t>bao gồm:</w:t>
      </w:r>
    </w:p>
    <w:p w14:paraId="4DC789D1" w14:textId="77777777" w:rsidR="00AC62BC" w:rsidRPr="00AC62BC" w:rsidRDefault="00AC62BC" w:rsidP="00AC62BC">
      <w:pPr>
        <w:widowControl w:val="0"/>
        <w:spacing w:before="120" w:after="0" w:line="340" w:lineRule="atLeast"/>
        <w:ind w:firstLine="567"/>
        <w:jc w:val="both"/>
        <w:rPr>
          <w:rFonts w:eastAsia="Calibri" w:cs="Times New Roman"/>
          <w:szCs w:val="28"/>
          <w:lang w:val="it-IT"/>
        </w:rPr>
      </w:pPr>
      <w:r w:rsidRPr="00AC62BC">
        <w:rPr>
          <w:rFonts w:eastAsia="Calibri" w:cs="Times New Roman"/>
          <w:szCs w:val="28"/>
          <w:lang w:val="it-IT"/>
        </w:rPr>
        <w:t>a) Bố trí nhân sự đủ năng lực cần thiết của từng vị trí theo điều kiện năng lực của tổ chức cá nhân trong hoạt động xây dựng tuân thủ Nghị định số 175/2024/NĐ-CP ngày 30/12/2024 của Chính phủ;</w:t>
      </w:r>
    </w:p>
    <w:p w14:paraId="7AFEED51" w14:textId="77777777" w:rsidR="00AC62BC" w:rsidRPr="00AC62BC" w:rsidRDefault="00AC62BC" w:rsidP="00AC62BC">
      <w:pPr>
        <w:widowControl w:val="0"/>
        <w:spacing w:before="120" w:after="0" w:line="340" w:lineRule="atLeast"/>
        <w:ind w:firstLine="567"/>
        <w:jc w:val="both"/>
        <w:rPr>
          <w:rFonts w:eastAsia="Calibri" w:cs="Times New Roman"/>
          <w:szCs w:val="28"/>
          <w:lang w:val="it-IT"/>
        </w:rPr>
      </w:pPr>
      <w:r w:rsidRPr="00AC62BC">
        <w:rPr>
          <w:rFonts w:eastAsia="Calibri" w:cs="Times New Roman"/>
          <w:szCs w:val="28"/>
          <w:lang w:val="it-IT"/>
        </w:rPr>
        <w:t>b) Lập đề cương chi tiết thực hiện giám sát thi công xây dựng công trình, giám sát thiết bị công trình. Nội dung đề cương giám sát thi công xây dựng công trình, giám sát thiết bị công trình bao gồm: Sơ đồ tổ chức hệ thống giám sát thi công; văn phòng giám sát tại hiện trường; nhiệm vụ, quyền hạn, nội dung công việc thực hiện của mỗi chức danh giám sát; hệ thống quản lý chất lượng và kế hoạch, quy trình kiểm soát chất lượng; quy trình kiểm tra, nghiệm thu, phương pháp quản lý các tài liệu, hồ sơ. Nội dung đề cương chi tiết phải phù hợp với nội dung trong hồ sơ hợp đồng và phải được chủ đầu tư chấp thuận trước khi tổ chức giám sát thi công xây dựng công trình;</w:t>
      </w:r>
    </w:p>
    <w:p w14:paraId="20E326D4" w14:textId="77777777" w:rsidR="00AC62BC" w:rsidRPr="00AC62BC" w:rsidRDefault="00AC62BC" w:rsidP="00AC62BC">
      <w:pPr>
        <w:widowControl w:val="0"/>
        <w:spacing w:before="120" w:after="0" w:line="340" w:lineRule="atLeast"/>
        <w:ind w:firstLine="567"/>
        <w:jc w:val="both"/>
        <w:rPr>
          <w:rFonts w:eastAsia="Calibri" w:cs="Times New Roman"/>
          <w:szCs w:val="28"/>
          <w:lang w:val="it-IT"/>
        </w:rPr>
      </w:pPr>
      <w:r w:rsidRPr="00AC62BC">
        <w:rPr>
          <w:rFonts w:eastAsia="Calibri" w:cs="Times New Roman"/>
          <w:szCs w:val="28"/>
          <w:lang w:val="it-IT"/>
        </w:rPr>
        <w:t>c) Bố trí các văn phòng giám sát tại hiện trường đảm bảo có đủ diện tích làm việc, đủ thiết bị văn phòng, bàn ghế, tủ, trang thiết bị, dụng cụ cần thiết cho công tác giám sát thi công xây dựng và giám sát thiết bị công trình; trang bị đồng phục và đầy đủ các dụng cụ bảo hộ, an toàn lao động trong thời gian thực hiện nhiệm vụ (ghi rõ tên nhà thầu tư vấn giám sát, người giám sát thi công xây dựng). Lập hồ sơ theo dõi công tác giám sát thi công hàng ngày cho từng văn phòng và vị trí giám sát để làm cơ sở theo dõi, đánh giá thực hiện và đối chiếu với nhật ký thi công khi cần thiết;</w:t>
      </w:r>
    </w:p>
    <w:p w14:paraId="455543CB" w14:textId="77777777" w:rsidR="00AC62BC" w:rsidRPr="00AC62BC" w:rsidRDefault="00AC62BC" w:rsidP="00AC62BC">
      <w:pPr>
        <w:widowControl w:val="0"/>
        <w:spacing w:before="120" w:after="0" w:line="340" w:lineRule="atLeast"/>
        <w:ind w:firstLine="567"/>
        <w:jc w:val="both"/>
        <w:rPr>
          <w:rFonts w:eastAsia="Calibri" w:cs="Times New Roman"/>
          <w:szCs w:val="28"/>
          <w:lang w:val="it-IT"/>
        </w:rPr>
      </w:pPr>
      <w:r w:rsidRPr="00AC62BC">
        <w:rPr>
          <w:rFonts w:eastAsia="Calibri" w:cs="Times New Roman"/>
          <w:szCs w:val="28"/>
          <w:lang w:val="it-IT"/>
        </w:rPr>
        <w:t>d) Thông báo về nhiệm vụ, quyền hạn của các cá nhân trong hệ thống quản lý chất lượng của chủ đầu tư, nhà thầu giám sát thi công xây dựng công trình cho các nhà thầu có liên quan biết để phối hợp thực hiện;</w:t>
      </w:r>
    </w:p>
    <w:p w14:paraId="7316A619" w14:textId="77777777" w:rsidR="00AC62BC" w:rsidRPr="00AC62BC" w:rsidRDefault="00AC62BC" w:rsidP="00AC62BC">
      <w:pPr>
        <w:widowControl w:val="0"/>
        <w:spacing w:before="120" w:after="0" w:line="340" w:lineRule="atLeast"/>
        <w:ind w:firstLine="567"/>
        <w:jc w:val="both"/>
        <w:rPr>
          <w:rFonts w:eastAsia="Calibri" w:cs="Times New Roman"/>
          <w:szCs w:val="28"/>
          <w:lang w:val="it-IT"/>
        </w:rPr>
      </w:pPr>
      <w:r w:rsidRPr="00AC62BC">
        <w:rPr>
          <w:rFonts w:eastAsia="Calibri" w:cs="Times New Roman"/>
          <w:szCs w:val="28"/>
          <w:lang w:val="it-IT"/>
        </w:rPr>
        <w:t>đ) Kiểm tra các điều kiện khởi công công trình xây dựng theo quy định tại Điều 107 của Luật Xây dựng;</w:t>
      </w:r>
    </w:p>
    <w:p w14:paraId="46EF07BD" w14:textId="77777777" w:rsidR="00AC62BC" w:rsidRPr="00AC62BC" w:rsidRDefault="00AC62BC" w:rsidP="00AC62BC">
      <w:pPr>
        <w:widowControl w:val="0"/>
        <w:spacing w:before="120" w:after="0" w:line="340" w:lineRule="atLeast"/>
        <w:ind w:firstLine="567"/>
        <w:jc w:val="both"/>
        <w:rPr>
          <w:rFonts w:eastAsia="Calibri" w:cs="Times New Roman"/>
          <w:szCs w:val="28"/>
          <w:lang w:val="it-IT"/>
        </w:rPr>
      </w:pPr>
      <w:r w:rsidRPr="00AC62BC">
        <w:rPr>
          <w:rFonts w:eastAsia="Calibri" w:cs="Times New Roman"/>
          <w:szCs w:val="28"/>
          <w:lang w:val="it-IT"/>
        </w:rPr>
        <w:t xml:space="preserve">e) Kiểm tra sự phù hợp năng lực của nhà thầu thi công xây dựng công trình so với hồ sơ dự thầu và hợp đồng xây dựng, bao gồm: nhân lực, thiết bị thi công, </w:t>
      </w:r>
      <w:r w:rsidRPr="00AC62BC">
        <w:rPr>
          <w:rFonts w:eastAsia="Calibri" w:cs="Times New Roman"/>
          <w:szCs w:val="28"/>
          <w:lang w:val="it-IT"/>
        </w:rPr>
        <w:lastRenderedPageBreak/>
        <w:t>phòng thí nghiệm chuyên ngành xây dựng, hệ thống quản lý chất lượng của nhà thầu thi công xây dựng công trình;</w:t>
      </w:r>
    </w:p>
    <w:p w14:paraId="5B08C4D6" w14:textId="77777777" w:rsidR="00AC62BC" w:rsidRPr="00AC62BC" w:rsidRDefault="00AC62BC" w:rsidP="00AC62BC">
      <w:pPr>
        <w:widowControl w:val="0"/>
        <w:spacing w:before="120" w:after="0" w:line="340" w:lineRule="atLeast"/>
        <w:ind w:firstLine="567"/>
        <w:jc w:val="both"/>
        <w:rPr>
          <w:rFonts w:eastAsia="Calibri" w:cs="Times New Roman"/>
          <w:szCs w:val="28"/>
          <w:lang w:val="it-IT"/>
        </w:rPr>
      </w:pPr>
      <w:r w:rsidRPr="00AC62BC">
        <w:rPr>
          <w:rFonts w:eastAsia="Calibri" w:cs="Times New Roman"/>
          <w:szCs w:val="28"/>
          <w:lang w:val="it-IT"/>
        </w:rPr>
        <w:t>f) Kiểm tra biện pháp thi công xây dựng của nhà thầu so với thiết kế biện pháp thi công đã được phê duyệt. Chấp thuận kế hoạch tổng hợp về an toàn, các biện pháp đảm bảo an toàn chi tiết đối với những công việc đặc thù, có nguy cơ mất an toàn lao động cao trong thi công xây dựng công trình;</w:t>
      </w:r>
    </w:p>
    <w:p w14:paraId="7A742426" w14:textId="77777777" w:rsidR="00AC62BC" w:rsidRPr="00AC62BC" w:rsidRDefault="00AC62BC" w:rsidP="00AC62BC">
      <w:pPr>
        <w:widowControl w:val="0"/>
        <w:spacing w:before="120" w:after="0" w:line="340" w:lineRule="atLeast"/>
        <w:ind w:firstLine="567"/>
        <w:jc w:val="both"/>
        <w:rPr>
          <w:rFonts w:eastAsia="Calibri" w:cs="Times New Roman"/>
          <w:szCs w:val="28"/>
          <w:lang w:val="it-IT"/>
        </w:rPr>
      </w:pPr>
      <w:r w:rsidRPr="00AC62BC">
        <w:rPr>
          <w:rFonts w:eastAsia="Calibri" w:cs="Times New Roman"/>
          <w:szCs w:val="28"/>
          <w:lang w:val="it-IT"/>
        </w:rPr>
        <w:t>g) Xem xét và chấp thuận các nội dung quy định tại khoản 3 Điều 13 Nghị định này do nhà thầu trình và yêu cầu nhà thầu thi công chỉnh sửa các nội dung này trong quá trình thi công xây dựng công trình cho phù hợp với thực tế và quy định của hợp đồng. Trường hợp cần thiết, chủ đầu tư thỏa thuận trong hợp đồng xây dựng với các nhà thầu về việc giao nhà thầu giám sát thi công xây dựng lập và yêu cầu nhà thầu thi công xây dựng thực hiện đối với các nội dung nêu trên;</w:t>
      </w:r>
    </w:p>
    <w:p w14:paraId="549BC0E9" w14:textId="77777777" w:rsidR="00AC62BC" w:rsidRPr="00AC62BC" w:rsidRDefault="00AC62BC" w:rsidP="00AC62BC">
      <w:pPr>
        <w:widowControl w:val="0"/>
        <w:spacing w:before="120" w:after="0" w:line="340" w:lineRule="atLeast"/>
        <w:ind w:firstLine="567"/>
        <w:jc w:val="both"/>
        <w:rPr>
          <w:rFonts w:eastAsia="Calibri" w:cs="Times New Roman"/>
          <w:szCs w:val="28"/>
          <w:lang w:val="it-IT"/>
        </w:rPr>
      </w:pPr>
      <w:r w:rsidRPr="00AC62BC">
        <w:rPr>
          <w:rFonts w:eastAsia="Calibri" w:cs="Times New Roman"/>
          <w:szCs w:val="28"/>
          <w:lang w:val="it-IT"/>
        </w:rPr>
        <w:t>h) Kiểm tra và chấp thuận vật liệu, cấu kiện, sản phẩm xây dựng, thiết bị lắp đặt vào công trình;</w:t>
      </w:r>
    </w:p>
    <w:p w14:paraId="76449544" w14:textId="77777777" w:rsidR="00AC62BC" w:rsidRPr="00AC62BC" w:rsidRDefault="00AC62BC" w:rsidP="00AC62BC">
      <w:pPr>
        <w:widowControl w:val="0"/>
        <w:spacing w:before="120" w:after="0" w:line="340" w:lineRule="atLeast"/>
        <w:ind w:firstLine="567"/>
        <w:jc w:val="both"/>
        <w:rPr>
          <w:rFonts w:eastAsia="Calibri" w:cs="Times New Roman"/>
          <w:szCs w:val="28"/>
          <w:lang w:val="it-IT"/>
        </w:rPr>
      </w:pPr>
      <w:r w:rsidRPr="00AC62BC">
        <w:rPr>
          <w:rFonts w:eastAsia="Calibri" w:cs="Times New Roman"/>
          <w:szCs w:val="28"/>
          <w:lang w:val="it-IT"/>
        </w:rPr>
        <w:t>i) Kiểm tra, đôn đốc nhà thầu thi công xây dựng công trình và các nhà thầu khác thực hiện công việc xây dựng tại hiện trường theo yêu cầu của thiết kế xây dựng và tiến độ thi công của công trình;</w:t>
      </w:r>
    </w:p>
    <w:p w14:paraId="401F3DC0" w14:textId="77777777" w:rsidR="00AC62BC" w:rsidRPr="00AC62BC" w:rsidRDefault="00AC62BC" w:rsidP="00AC62BC">
      <w:pPr>
        <w:widowControl w:val="0"/>
        <w:spacing w:before="120" w:after="0" w:line="340" w:lineRule="atLeast"/>
        <w:ind w:firstLine="567"/>
        <w:jc w:val="both"/>
        <w:rPr>
          <w:rFonts w:eastAsia="Calibri" w:cs="Times New Roman"/>
          <w:szCs w:val="28"/>
          <w:lang w:val="it-IT"/>
        </w:rPr>
      </w:pPr>
      <w:r w:rsidRPr="00AC62BC">
        <w:rPr>
          <w:rFonts w:eastAsia="Calibri" w:cs="Times New Roman"/>
          <w:szCs w:val="28"/>
          <w:lang w:val="it-IT"/>
        </w:rPr>
        <w:t>j) Giám sát việc thực hiện các quy định về quản lý an toàn trong thi công xây dựng công trình; giám sát các biện pháp đảm bảo an toàn đối với công trình lân cận, công tác quan trắc công trình;</w:t>
      </w:r>
    </w:p>
    <w:p w14:paraId="0990C5E5" w14:textId="77777777" w:rsidR="00AC62BC" w:rsidRPr="00AC62BC" w:rsidRDefault="00AC62BC" w:rsidP="00AC62BC">
      <w:pPr>
        <w:widowControl w:val="0"/>
        <w:spacing w:before="120" w:after="0" w:line="340" w:lineRule="atLeast"/>
        <w:ind w:firstLine="567"/>
        <w:jc w:val="both"/>
        <w:rPr>
          <w:rFonts w:eastAsia="Calibri" w:cs="Times New Roman"/>
          <w:szCs w:val="28"/>
          <w:lang w:val="it-IT"/>
        </w:rPr>
      </w:pPr>
      <w:r w:rsidRPr="00AC62BC">
        <w:rPr>
          <w:rFonts w:eastAsia="Calibri" w:cs="Times New Roman"/>
          <w:szCs w:val="28"/>
          <w:lang w:val="it-IT"/>
        </w:rPr>
        <w:t>k) Đề nghị chủ đầu tư tổ chức điều chỉnh thiết kế khi phát hiện sai sót, bất hợp lý về thiết kế;</w:t>
      </w:r>
    </w:p>
    <w:p w14:paraId="12049F30" w14:textId="77777777" w:rsidR="00AC62BC" w:rsidRPr="00AC62BC" w:rsidRDefault="00AC62BC" w:rsidP="00AC62BC">
      <w:pPr>
        <w:widowControl w:val="0"/>
        <w:spacing w:before="120" w:after="0" w:line="340" w:lineRule="atLeast"/>
        <w:ind w:firstLine="567"/>
        <w:jc w:val="both"/>
        <w:rPr>
          <w:rFonts w:eastAsia="Calibri" w:cs="Times New Roman"/>
          <w:spacing w:val="-2"/>
          <w:szCs w:val="28"/>
          <w:lang w:val="it-IT"/>
        </w:rPr>
      </w:pPr>
      <w:r w:rsidRPr="00AC62BC">
        <w:rPr>
          <w:rFonts w:eastAsia="Calibri" w:cs="Times New Roman"/>
          <w:spacing w:val="-2"/>
          <w:szCs w:val="28"/>
          <w:lang w:val="it-IT"/>
        </w:rPr>
        <w:t>l) Yêu cầu nhà thầu tạm dừng thi công khi xét thấy chất lượng thi công xây dựng không đảm bảo yêu cầu kỹ thuật, biện pháp thi công không đảm bảo an toàn, vi phạm các quy định về quản lý an toàn lao động làm xảy ra hoặc có nguy cơ xảy ra tai nạn lao động, sự cố gây mất an toàn lao động; chủ trì, phối hợp với các bên liên quan giải quyết những vướng mắc, phát sinh trong quá trình thi công xây dựng công trình và phối hợp xử lý, khắc phục sự cố theo quy định của Nghị định này;</w:t>
      </w:r>
    </w:p>
    <w:p w14:paraId="565BA25E" w14:textId="77777777" w:rsidR="00AC62BC" w:rsidRPr="00AC62BC" w:rsidRDefault="00AC62BC" w:rsidP="00AC62BC">
      <w:pPr>
        <w:widowControl w:val="0"/>
        <w:spacing w:before="120" w:after="0" w:line="340" w:lineRule="atLeast"/>
        <w:ind w:firstLine="567"/>
        <w:jc w:val="both"/>
        <w:rPr>
          <w:rFonts w:eastAsia="Calibri" w:cs="Times New Roman"/>
          <w:szCs w:val="28"/>
          <w:lang w:val="it-IT"/>
        </w:rPr>
      </w:pPr>
      <w:r w:rsidRPr="00AC62BC">
        <w:rPr>
          <w:rFonts w:eastAsia="Calibri" w:cs="Times New Roman"/>
          <w:szCs w:val="28"/>
          <w:lang w:val="it-IT"/>
        </w:rPr>
        <w:t>m) Kiểm tra, đánh giá kết quả thí nghiệm kiểm tra vật liệu, cấu kiện, sản phẩm xây dựng trong quá trình thi công xây dựng và các tài liệu khác có liên quan phục vụ nghiệm thu; kiểm tra và xác nhận bản vẽ hoàn công;</w:t>
      </w:r>
    </w:p>
    <w:p w14:paraId="1470D741" w14:textId="77777777" w:rsidR="00AC62BC" w:rsidRPr="00AC62BC" w:rsidRDefault="00AC62BC" w:rsidP="00AC62BC">
      <w:pPr>
        <w:widowControl w:val="0"/>
        <w:spacing w:before="120" w:after="0" w:line="340" w:lineRule="atLeast"/>
        <w:ind w:firstLine="567"/>
        <w:jc w:val="both"/>
        <w:rPr>
          <w:rFonts w:eastAsia="Calibri" w:cs="Times New Roman"/>
          <w:szCs w:val="28"/>
          <w:lang w:val="it-IT"/>
        </w:rPr>
      </w:pPr>
      <w:r w:rsidRPr="00AC62BC">
        <w:rPr>
          <w:rFonts w:eastAsia="Calibri" w:cs="Times New Roman"/>
          <w:szCs w:val="28"/>
          <w:lang w:val="it-IT"/>
        </w:rPr>
        <w:t>n) Tổ chức thí nghiệm đối chứng, kiểm định chất lượng bộ phận công trình, hạng mục công trình, công trình xây dựng theo quy định tại Điều 5 Nghị định 06/2021/NĐ-CP (nếu có);</w:t>
      </w:r>
    </w:p>
    <w:p w14:paraId="47FE89B1" w14:textId="77777777" w:rsidR="00AC62BC" w:rsidRPr="00AC62BC" w:rsidRDefault="00AC62BC" w:rsidP="00AC62BC">
      <w:pPr>
        <w:widowControl w:val="0"/>
        <w:spacing w:before="120" w:after="0" w:line="340" w:lineRule="atLeast"/>
        <w:ind w:firstLine="567"/>
        <w:jc w:val="both"/>
        <w:rPr>
          <w:rFonts w:eastAsia="Calibri" w:cs="Times New Roman"/>
          <w:szCs w:val="28"/>
          <w:lang w:val="it-IT"/>
        </w:rPr>
      </w:pPr>
      <w:r w:rsidRPr="00AC62BC">
        <w:rPr>
          <w:rFonts w:eastAsia="Calibri" w:cs="Times New Roman"/>
          <w:szCs w:val="28"/>
          <w:lang w:val="it-IT"/>
        </w:rPr>
        <w:lastRenderedPageBreak/>
        <w:t>o) Thực hiện các công tác nghiệm thu theo quy định tại các Điều 21, 22, 23 Nghị định 06/2021/NĐ-CP; kiểm tra và xác nhận khối lượng thi công xây dựng hoàn thành;</w:t>
      </w:r>
    </w:p>
    <w:p w14:paraId="0AF5242B" w14:textId="77777777" w:rsidR="00AC62BC" w:rsidRPr="00AC62BC" w:rsidRDefault="00AC62BC" w:rsidP="00AC62BC">
      <w:pPr>
        <w:spacing w:before="120" w:after="0" w:line="240" w:lineRule="auto"/>
        <w:ind w:firstLine="567"/>
        <w:jc w:val="both"/>
        <w:rPr>
          <w:rFonts w:eastAsia="Times New Roman" w:cs="Times New Roman"/>
          <w:b/>
          <w:i/>
          <w:szCs w:val="28"/>
          <w:lang w:val="it-IT"/>
        </w:rPr>
      </w:pPr>
      <w:r w:rsidRPr="00AC62BC">
        <w:rPr>
          <w:rFonts w:eastAsia="Calibri" w:cs="Times New Roman"/>
          <w:szCs w:val="28"/>
          <w:lang w:val="it-IT"/>
        </w:rPr>
        <w:t>p) Thực hiện các nội dung khác theo quy định của hợp đồng xây dựng.</w:t>
      </w:r>
    </w:p>
    <w:p w14:paraId="7979496E" w14:textId="77777777" w:rsidR="00AC62BC" w:rsidRPr="00AC62BC" w:rsidRDefault="00AC62BC" w:rsidP="00AC62BC">
      <w:pPr>
        <w:widowControl w:val="0"/>
        <w:autoSpaceDE w:val="0"/>
        <w:autoSpaceDN w:val="0"/>
        <w:adjustRightInd w:val="0"/>
        <w:spacing w:before="120" w:after="0" w:line="240" w:lineRule="auto"/>
        <w:ind w:firstLine="567"/>
        <w:jc w:val="both"/>
        <w:rPr>
          <w:rFonts w:eastAsia="Times New Roman" w:cs="Times New Roman"/>
          <w:szCs w:val="28"/>
          <w:lang w:val="it-IT"/>
        </w:rPr>
      </w:pPr>
      <w:r w:rsidRPr="00AC62BC">
        <w:rPr>
          <w:rFonts w:eastAsia="Times New Roman" w:cs="Times New Roman"/>
          <w:b/>
          <w:bCs/>
          <w:szCs w:val="28"/>
          <w:lang w:val="it-IT"/>
        </w:rPr>
        <w:t>3. Dự kiến thời gian chuyên gia bắt đầu thực hiện DVTV:</w:t>
      </w:r>
      <w:r w:rsidRPr="00AC62BC">
        <w:rPr>
          <w:rFonts w:eastAsia="Times New Roman" w:cs="Times New Roman"/>
          <w:bCs/>
          <w:i/>
          <w:szCs w:val="28"/>
          <w:lang w:val="it-IT"/>
        </w:rPr>
        <w:t xml:space="preserve"> </w:t>
      </w:r>
      <w:r w:rsidRPr="00AC62BC">
        <w:rPr>
          <w:rFonts w:eastAsia="Times New Roman" w:cs="Times New Roman"/>
          <w:iCs/>
          <w:szCs w:val="28"/>
          <w:lang w:val="it-IT"/>
        </w:rPr>
        <w:t>Không quá 07 ngày, kể từ ngày ký hợp đồng</w:t>
      </w:r>
    </w:p>
    <w:p w14:paraId="3D02E990" w14:textId="77777777" w:rsidR="00AC62BC" w:rsidRPr="00AC62BC" w:rsidRDefault="00AC62BC" w:rsidP="00AC62BC">
      <w:pPr>
        <w:spacing w:before="60" w:after="60" w:line="240" w:lineRule="auto"/>
        <w:ind w:firstLine="567"/>
        <w:jc w:val="both"/>
        <w:rPr>
          <w:rFonts w:eastAsia="Times New Roman" w:cs="Times New Roman"/>
          <w:b/>
          <w:bCs/>
          <w:szCs w:val="28"/>
          <w:lang w:val="it-IT"/>
        </w:rPr>
      </w:pPr>
      <w:r w:rsidRPr="00AC62BC">
        <w:rPr>
          <w:rFonts w:eastAsia="Times New Roman" w:cs="Times New Roman"/>
          <w:b/>
          <w:szCs w:val="28"/>
          <w:lang w:val="it-IT"/>
        </w:rPr>
        <w:t>III. Báo cáo và thời gian thực hiện:</w:t>
      </w:r>
    </w:p>
    <w:p w14:paraId="33C702AB" w14:textId="77777777" w:rsidR="00AC62BC" w:rsidRPr="00AC62BC" w:rsidRDefault="00AC62BC" w:rsidP="00AC62BC">
      <w:pPr>
        <w:spacing w:before="60" w:after="60" w:line="240" w:lineRule="auto"/>
        <w:ind w:firstLine="567"/>
        <w:jc w:val="both"/>
        <w:rPr>
          <w:rFonts w:eastAsia="Times New Roman" w:cs="Times New Roman"/>
          <w:bCs/>
          <w:szCs w:val="28"/>
          <w:lang w:val="it-IT"/>
        </w:rPr>
      </w:pPr>
      <w:r w:rsidRPr="00AC62BC">
        <w:rPr>
          <w:rFonts w:eastAsia="Times New Roman" w:cs="Times New Roman"/>
          <w:bCs/>
          <w:szCs w:val="28"/>
          <w:lang w:val="it-IT"/>
        </w:rPr>
        <w:t>- Báo cáo tình hình thực hiện: Báo cáo tiến độ thực hiện theo yêu cầu của chủ đầu tư;</w:t>
      </w:r>
    </w:p>
    <w:p w14:paraId="74BE2D4A" w14:textId="77777777" w:rsidR="00AC62BC" w:rsidRPr="00AC62BC" w:rsidRDefault="00AC62BC" w:rsidP="00AC62BC">
      <w:pPr>
        <w:spacing w:before="60" w:after="60" w:line="240" w:lineRule="auto"/>
        <w:ind w:firstLine="567"/>
        <w:jc w:val="both"/>
        <w:rPr>
          <w:rFonts w:eastAsia="Times New Roman" w:cs="Times New Roman"/>
          <w:bCs/>
          <w:szCs w:val="28"/>
          <w:lang w:val="it-IT"/>
        </w:rPr>
      </w:pPr>
      <w:r w:rsidRPr="00AC62BC">
        <w:rPr>
          <w:rFonts w:eastAsia="Times New Roman" w:cs="Times New Roman"/>
          <w:bCs/>
          <w:szCs w:val="28"/>
          <w:lang w:val="it-IT"/>
        </w:rPr>
        <w:t>- Báo cáo đánh giá về sự cố: Ngay sau khi có sự cố sảy ra trong quá trình thi công xây dựng;</w:t>
      </w:r>
    </w:p>
    <w:p w14:paraId="3EDC618D" w14:textId="77777777" w:rsidR="00AC62BC" w:rsidRPr="00AC62BC" w:rsidRDefault="00AC62BC" w:rsidP="00AC62BC">
      <w:pPr>
        <w:spacing w:before="60" w:after="60" w:line="240" w:lineRule="auto"/>
        <w:ind w:firstLine="567"/>
        <w:jc w:val="both"/>
        <w:rPr>
          <w:rFonts w:eastAsia="Times New Roman" w:cs="Times New Roman"/>
          <w:szCs w:val="28"/>
          <w:lang w:val="it-IT"/>
        </w:rPr>
      </w:pPr>
      <w:r w:rsidRPr="00AC62BC">
        <w:rPr>
          <w:rFonts w:eastAsia="Times New Roman" w:cs="Times New Roman"/>
          <w:bCs/>
          <w:szCs w:val="28"/>
          <w:lang w:val="it-IT"/>
        </w:rPr>
        <w:t>- Báo cáo đột xuất, báo cáo tiến độ thực hiện dự án: Theo yêu cầu của Chủ đầu tư.</w:t>
      </w:r>
    </w:p>
    <w:p w14:paraId="279726D4" w14:textId="77777777" w:rsidR="00AC62BC" w:rsidRPr="00AC62BC" w:rsidRDefault="00AC62BC" w:rsidP="00AC62BC">
      <w:pPr>
        <w:spacing w:before="60" w:after="60" w:line="240" w:lineRule="auto"/>
        <w:ind w:firstLine="567"/>
        <w:jc w:val="both"/>
        <w:rPr>
          <w:rFonts w:eastAsia="Times New Roman" w:cs="Times New Roman"/>
          <w:b/>
          <w:szCs w:val="28"/>
          <w:lang w:val="it-IT"/>
        </w:rPr>
      </w:pPr>
      <w:r w:rsidRPr="00AC62BC">
        <w:rPr>
          <w:rFonts w:eastAsia="Times New Roman" w:cs="Times New Roman"/>
          <w:b/>
          <w:szCs w:val="28"/>
          <w:lang w:val="it-IT"/>
        </w:rPr>
        <w:t>IV. Kinh nghiệm và nhân sự của nhà thầu:</w:t>
      </w:r>
    </w:p>
    <w:p w14:paraId="6CB96D3A" w14:textId="77777777" w:rsidR="00AC62BC" w:rsidRPr="00AC62BC" w:rsidRDefault="00AC62BC" w:rsidP="00AC62BC">
      <w:pPr>
        <w:spacing w:before="60" w:after="60" w:line="240" w:lineRule="auto"/>
        <w:ind w:firstLine="567"/>
        <w:jc w:val="both"/>
        <w:rPr>
          <w:rFonts w:eastAsia="Times New Roman" w:cs="Times New Roman"/>
          <w:i/>
          <w:szCs w:val="28"/>
          <w:lang w:val="it-IT"/>
        </w:rPr>
      </w:pPr>
      <w:r w:rsidRPr="00AC62BC">
        <w:rPr>
          <w:rFonts w:eastAsia="Times New Roman" w:cs="Times New Roman"/>
          <w:i/>
          <w:iCs/>
          <w:szCs w:val="28"/>
          <w:lang w:val="it-IT"/>
        </w:rPr>
        <w:t>Theo yêu cầu của phần đánh giá kỹ thuật</w:t>
      </w:r>
      <w:r w:rsidRPr="00AC62BC">
        <w:rPr>
          <w:rFonts w:eastAsia="Times New Roman" w:cs="Times New Roman"/>
          <w:i/>
          <w:szCs w:val="28"/>
          <w:lang w:val="it-IT"/>
        </w:rPr>
        <w:t>.</w:t>
      </w:r>
    </w:p>
    <w:p w14:paraId="20A03E96" w14:textId="77777777" w:rsidR="00AC62BC" w:rsidRPr="00AC62BC" w:rsidRDefault="00AC62BC" w:rsidP="00AC62BC">
      <w:pPr>
        <w:spacing w:before="60" w:after="60" w:line="240" w:lineRule="auto"/>
        <w:ind w:firstLine="567"/>
        <w:jc w:val="both"/>
        <w:rPr>
          <w:rFonts w:eastAsia="Times New Roman" w:cs="Times New Roman"/>
          <w:b/>
          <w:bCs/>
          <w:szCs w:val="28"/>
          <w:lang w:val="it-IT"/>
        </w:rPr>
      </w:pPr>
      <w:r w:rsidRPr="00AC62BC">
        <w:rPr>
          <w:rFonts w:eastAsia="Times New Roman" w:cs="Times New Roman"/>
          <w:b/>
          <w:szCs w:val="28"/>
          <w:lang w:val="it-IT"/>
        </w:rPr>
        <w:t>V. Trách nhiệm của Chủ đầu tư:</w:t>
      </w:r>
    </w:p>
    <w:p w14:paraId="3E8DC55A" w14:textId="77777777" w:rsidR="00AC62BC" w:rsidRPr="00AC62BC" w:rsidRDefault="00AC62BC" w:rsidP="00AC62BC">
      <w:pPr>
        <w:widowControl w:val="0"/>
        <w:autoSpaceDE w:val="0"/>
        <w:autoSpaceDN w:val="0"/>
        <w:adjustRightInd w:val="0"/>
        <w:spacing w:before="120" w:after="0" w:line="240" w:lineRule="auto"/>
        <w:ind w:firstLine="567"/>
        <w:jc w:val="both"/>
        <w:rPr>
          <w:rFonts w:eastAsia="Times New Roman" w:cs="Times New Roman"/>
          <w:iCs/>
          <w:szCs w:val="28"/>
          <w:lang w:val="it-IT"/>
        </w:rPr>
      </w:pPr>
      <w:r w:rsidRPr="00AC62BC">
        <w:rPr>
          <w:rFonts w:eastAsia="Times New Roman" w:cs="Times New Roman"/>
          <w:iCs/>
          <w:szCs w:val="28"/>
          <w:lang w:val="it-IT"/>
        </w:rPr>
        <w:t>- Cử cán bộ hỗ trợ nhà thầu.</w:t>
      </w:r>
    </w:p>
    <w:p w14:paraId="5FD8E4C3" w14:textId="77777777" w:rsidR="00AC62BC" w:rsidRPr="00AC62BC" w:rsidRDefault="00AC62BC" w:rsidP="00AC62BC">
      <w:pPr>
        <w:widowControl w:val="0"/>
        <w:autoSpaceDE w:val="0"/>
        <w:autoSpaceDN w:val="0"/>
        <w:adjustRightInd w:val="0"/>
        <w:spacing w:before="120" w:after="0" w:line="240" w:lineRule="auto"/>
        <w:ind w:firstLine="567"/>
        <w:jc w:val="both"/>
        <w:rPr>
          <w:rFonts w:eastAsia="Times New Roman" w:cs="Times New Roman"/>
          <w:iCs/>
          <w:szCs w:val="28"/>
          <w:lang w:val="it-IT"/>
        </w:rPr>
      </w:pPr>
      <w:r w:rsidRPr="00AC62BC">
        <w:rPr>
          <w:rFonts w:eastAsia="Times New Roman" w:cs="Times New Roman"/>
          <w:iCs/>
          <w:szCs w:val="28"/>
          <w:lang w:val="it-IT"/>
        </w:rPr>
        <w:t>- Liên hệ với chính quyền địa phương và các cơ quan liên quan để công tác thu thập tài liệu được thực hiện thuận lợi.</w:t>
      </w:r>
    </w:p>
    <w:p w14:paraId="1ECCE93B" w14:textId="77777777" w:rsidR="00AC62BC" w:rsidRPr="00AC62BC" w:rsidRDefault="00AC62BC" w:rsidP="00AC62BC">
      <w:pPr>
        <w:widowControl w:val="0"/>
        <w:autoSpaceDE w:val="0"/>
        <w:autoSpaceDN w:val="0"/>
        <w:adjustRightInd w:val="0"/>
        <w:spacing w:before="120" w:after="0" w:line="240" w:lineRule="auto"/>
        <w:ind w:firstLine="567"/>
        <w:jc w:val="both"/>
        <w:rPr>
          <w:rFonts w:eastAsia="Times New Roman" w:cs="Times New Roman"/>
          <w:iCs/>
          <w:szCs w:val="28"/>
          <w:lang w:val="it-IT"/>
        </w:rPr>
      </w:pPr>
      <w:r w:rsidRPr="00AC62BC">
        <w:rPr>
          <w:rFonts w:eastAsia="Times New Roman" w:cs="Times New Roman"/>
          <w:iCs/>
          <w:szCs w:val="28"/>
          <w:lang w:val="it-IT"/>
        </w:rPr>
        <w:t>- Cung cấp thông tin, tư liệu (nếu có) cho nhà thầu tư vấn khi nhà thầu yêu cầu trong thời gian thực hiện hợp đồng.</w:t>
      </w:r>
    </w:p>
    <w:p w14:paraId="361C2E7D" w14:textId="77777777" w:rsidR="00AC62BC" w:rsidRPr="00AC62BC" w:rsidRDefault="00AC62BC" w:rsidP="00AC62BC">
      <w:pPr>
        <w:widowControl w:val="0"/>
        <w:autoSpaceDE w:val="0"/>
        <w:autoSpaceDN w:val="0"/>
        <w:adjustRightInd w:val="0"/>
        <w:spacing w:before="120" w:after="0" w:line="240" w:lineRule="auto"/>
        <w:ind w:firstLine="567"/>
        <w:jc w:val="both"/>
        <w:rPr>
          <w:rFonts w:eastAsia="Times New Roman" w:cs="Times New Roman"/>
          <w:iCs/>
          <w:szCs w:val="28"/>
          <w:lang w:val="it-IT"/>
        </w:rPr>
      </w:pPr>
      <w:r w:rsidRPr="00AC62BC">
        <w:rPr>
          <w:rFonts w:eastAsia="Times New Roman" w:cs="Times New Roman"/>
          <w:iCs/>
          <w:szCs w:val="28"/>
          <w:lang w:val="it-IT"/>
        </w:rPr>
        <w:t>- Tổ chức các cuộc họp để đơn vị tư vấn báo cáo tiến độ triển khai.</w:t>
      </w:r>
    </w:p>
    <w:p w14:paraId="723031C5" w14:textId="77777777" w:rsidR="00AC62BC" w:rsidRPr="00AC62BC" w:rsidRDefault="00AC62BC" w:rsidP="00AC62BC">
      <w:pPr>
        <w:widowControl w:val="0"/>
        <w:autoSpaceDE w:val="0"/>
        <w:autoSpaceDN w:val="0"/>
        <w:adjustRightInd w:val="0"/>
        <w:spacing w:before="120" w:after="0" w:line="240" w:lineRule="auto"/>
        <w:ind w:firstLine="567"/>
        <w:jc w:val="both"/>
        <w:rPr>
          <w:rFonts w:eastAsia="Times New Roman" w:cs="Times New Roman"/>
          <w:iCs/>
          <w:szCs w:val="28"/>
          <w:lang w:val="it-IT"/>
        </w:rPr>
      </w:pPr>
      <w:r w:rsidRPr="00AC62BC">
        <w:rPr>
          <w:rFonts w:eastAsia="Times New Roman" w:cs="Times New Roman"/>
          <w:iCs/>
          <w:szCs w:val="28"/>
          <w:lang w:val="it-IT"/>
        </w:rPr>
        <w:t>- Cùng nhà thầu báo cáo, trình duyệt kết quả lên cấp có thẩm quyền phê duyệt (nếu có).</w:t>
      </w:r>
    </w:p>
    <w:p w14:paraId="3DF253E5" w14:textId="77777777" w:rsidR="00AC62BC" w:rsidRPr="00AC62BC" w:rsidRDefault="00AC62BC" w:rsidP="00AC62BC">
      <w:pPr>
        <w:widowControl w:val="0"/>
        <w:autoSpaceDE w:val="0"/>
        <w:autoSpaceDN w:val="0"/>
        <w:adjustRightInd w:val="0"/>
        <w:spacing w:before="120" w:after="0" w:line="240" w:lineRule="auto"/>
        <w:ind w:firstLine="567"/>
        <w:jc w:val="both"/>
        <w:rPr>
          <w:rFonts w:eastAsia="Times New Roman" w:cs="Times New Roman"/>
          <w:iCs/>
          <w:szCs w:val="28"/>
          <w:lang w:val="it-IT"/>
        </w:rPr>
      </w:pPr>
      <w:r w:rsidRPr="00AC62BC">
        <w:rPr>
          <w:rFonts w:eastAsia="Times New Roman" w:cs="Times New Roman"/>
          <w:iCs/>
          <w:szCs w:val="28"/>
          <w:lang w:val="it-IT"/>
        </w:rPr>
        <w:t>- Ký kết hợp đồng, nghiệm thu, thanh toán đối với công việc dịch vụ tư vấn do nhà thầu thực hiện.</w:t>
      </w:r>
    </w:p>
    <w:p w14:paraId="14893F74" w14:textId="77777777" w:rsidR="00AC62BC" w:rsidRPr="00AC62BC" w:rsidRDefault="00AC62BC" w:rsidP="00AC62BC">
      <w:pPr>
        <w:spacing w:before="60" w:after="60" w:line="240" w:lineRule="auto"/>
        <w:ind w:firstLine="567"/>
        <w:jc w:val="both"/>
        <w:rPr>
          <w:rFonts w:eastAsia="Times New Roman" w:cs="Times New Roman"/>
          <w:bCs/>
          <w:i/>
          <w:szCs w:val="28"/>
          <w:lang w:val="it-IT"/>
        </w:rPr>
      </w:pPr>
      <w:r w:rsidRPr="00AC62BC">
        <w:rPr>
          <w:rFonts w:eastAsia="Times New Roman" w:cs="Times New Roman"/>
          <w:iCs/>
          <w:szCs w:val="28"/>
          <w:lang w:val="it-IT"/>
        </w:rPr>
        <w:t>- Và một số nội dung cần thiết khác trong quá trình thực hiện nhiệm vụ tư vấn của nhà thầu</w:t>
      </w:r>
      <w:r w:rsidRPr="00AC62BC">
        <w:rPr>
          <w:rFonts w:eastAsia="Times New Roman" w:cs="Times New Roman"/>
          <w:bCs/>
          <w:i/>
          <w:szCs w:val="28"/>
          <w:lang w:val="it-IT"/>
        </w:rPr>
        <w:t>.</w:t>
      </w:r>
    </w:p>
    <w:p w14:paraId="060D1652" w14:textId="77777777" w:rsidR="003362F4" w:rsidRPr="00AC62BC" w:rsidRDefault="003362F4"/>
    <w:sectPr w:rsidR="003362F4" w:rsidRPr="00AC62B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2BC"/>
    <w:rsid w:val="00156203"/>
    <w:rsid w:val="003362F4"/>
    <w:rsid w:val="00AC62BC"/>
    <w:rsid w:val="00C30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F4801"/>
  <w15:chartTrackingRefBased/>
  <w15:docId w15:val="{2A8135CF-6C8B-4892-8A96-E3D398E64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62B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C62B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C62BC"/>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AC62BC"/>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62BC"/>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AC62B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C62B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C62B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C62B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62B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C62B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C62BC"/>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semiHidden/>
    <w:rsid w:val="00AC62BC"/>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AC62BC"/>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AC62B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C62B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C62B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C62B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C62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62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62BC"/>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AC62BC"/>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C62B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C62BC"/>
    <w:rPr>
      <w:i/>
      <w:iCs/>
      <w:color w:val="404040" w:themeColor="text1" w:themeTint="BF"/>
    </w:rPr>
  </w:style>
  <w:style w:type="paragraph" w:styleId="ListParagraph">
    <w:name w:val="List Paragraph"/>
    <w:basedOn w:val="Normal"/>
    <w:uiPriority w:val="34"/>
    <w:qFormat/>
    <w:rsid w:val="00AC62BC"/>
    <w:pPr>
      <w:ind w:left="720"/>
      <w:contextualSpacing/>
    </w:pPr>
  </w:style>
  <w:style w:type="character" w:styleId="IntenseEmphasis">
    <w:name w:val="Intense Emphasis"/>
    <w:basedOn w:val="DefaultParagraphFont"/>
    <w:uiPriority w:val="21"/>
    <w:qFormat/>
    <w:rsid w:val="00AC62BC"/>
    <w:rPr>
      <w:i/>
      <w:iCs/>
      <w:color w:val="365F91" w:themeColor="accent1" w:themeShade="BF"/>
    </w:rPr>
  </w:style>
  <w:style w:type="paragraph" w:styleId="IntenseQuote">
    <w:name w:val="Intense Quote"/>
    <w:basedOn w:val="Normal"/>
    <w:next w:val="Normal"/>
    <w:link w:val="IntenseQuoteChar"/>
    <w:uiPriority w:val="30"/>
    <w:qFormat/>
    <w:rsid w:val="00AC62B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C62BC"/>
    <w:rPr>
      <w:i/>
      <w:iCs/>
      <w:color w:val="365F91" w:themeColor="accent1" w:themeShade="BF"/>
    </w:rPr>
  </w:style>
  <w:style w:type="character" w:styleId="IntenseReference">
    <w:name w:val="Intense Reference"/>
    <w:basedOn w:val="DefaultParagraphFont"/>
    <w:uiPriority w:val="32"/>
    <w:qFormat/>
    <w:rsid w:val="00AC62BC"/>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2613</Words>
  <Characters>14895</Characters>
  <Application>Microsoft Office Word</Application>
  <DocSecurity>0</DocSecurity>
  <Lines>124</Lines>
  <Paragraphs>34</Paragraphs>
  <ScaleCrop>false</ScaleCrop>
  <Company/>
  <LinksUpToDate>false</LinksUpToDate>
  <CharactersWithSpaces>17474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Duy Kiên</dc:creator>
  <cp:keywords/>
  <dc:description/>
  <cp:lastModifiedBy>Đào Duy Kiên</cp:lastModifiedBy>
  <cp:revision>1</cp:revision>
  <dcterms:created xsi:type="dcterms:W3CDTF">2025-09-09T09:46:00Z</dcterms:created>
  <dcterms:modified xsi:type="dcterms:W3CDTF">2025-09-09T09:46:00Z</dcterms:modified>
</cp:coreProperties>
</file>