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22" w:rsidRPr="00A91104" w:rsidRDefault="00FA5622" w:rsidP="00FA5622">
      <w:pPr>
        <w:ind w:left="720"/>
        <w:jc w:val="center"/>
        <w:outlineLvl w:val="1"/>
        <w:rPr>
          <w:rStyle w:val="fontstyle01"/>
          <w:rFonts w:asciiTheme="majorHAnsi" w:hAnsiTheme="majorHAnsi" w:cstheme="majorHAnsi"/>
          <w:sz w:val="27"/>
          <w:szCs w:val="27"/>
        </w:rPr>
      </w:pPr>
      <w:r w:rsidRPr="00A91104">
        <w:rPr>
          <w:rStyle w:val="fontstyle01"/>
          <w:rFonts w:asciiTheme="majorHAnsi" w:hAnsiTheme="majorHAnsi" w:cstheme="majorHAnsi"/>
          <w:sz w:val="27"/>
          <w:szCs w:val="27"/>
        </w:rPr>
        <w:t>Phần 2. YÊU CẦU VỀ KỸ THUẬT</w:t>
      </w:r>
      <w:r w:rsidRPr="00A91104">
        <w:rPr>
          <w:rFonts w:asciiTheme="majorHAnsi" w:hAnsiTheme="majorHAnsi" w:cstheme="majorHAnsi"/>
          <w:b/>
          <w:bCs/>
          <w:sz w:val="27"/>
          <w:szCs w:val="27"/>
        </w:rPr>
        <w:br/>
      </w:r>
      <w:r w:rsidRPr="00A91104">
        <w:rPr>
          <w:rStyle w:val="fontstyle01"/>
          <w:rFonts w:asciiTheme="majorHAnsi" w:hAnsiTheme="majorHAnsi" w:cstheme="majorHAnsi"/>
          <w:sz w:val="27"/>
          <w:szCs w:val="27"/>
        </w:rPr>
        <w:t>Chương V. YÊU CẦU VỀ KỸ THUẬT</w:t>
      </w:r>
    </w:p>
    <w:p w:rsidR="00FA5622" w:rsidRPr="00A91104" w:rsidRDefault="00FA5622" w:rsidP="00FA5622">
      <w:pPr>
        <w:ind w:left="720"/>
        <w:jc w:val="center"/>
        <w:outlineLvl w:val="1"/>
        <w:rPr>
          <w:rStyle w:val="fontstyle01"/>
          <w:rFonts w:asciiTheme="majorHAnsi" w:hAnsiTheme="majorHAnsi" w:cstheme="majorHAnsi"/>
          <w:sz w:val="27"/>
          <w:szCs w:val="27"/>
        </w:rPr>
      </w:pPr>
      <w:r w:rsidRPr="00A91104">
        <w:rPr>
          <w:rFonts w:asciiTheme="majorHAnsi" w:hAnsiTheme="majorHAnsi" w:cstheme="majorHAnsi"/>
          <w:b/>
          <w:bCs/>
          <w:noProof/>
          <w:sz w:val="27"/>
          <w:szCs w:val="27"/>
        </w:rPr>
        <mc:AlternateContent>
          <mc:Choice Requires="wps">
            <w:drawing>
              <wp:anchor distT="0" distB="0" distL="114300" distR="114300" simplePos="0" relativeHeight="251659264" behindDoc="0" locked="0" layoutInCell="1" allowOverlap="1">
                <wp:simplePos x="0" y="0"/>
                <wp:positionH relativeFrom="column">
                  <wp:posOffset>1885214</wp:posOffset>
                </wp:positionH>
                <wp:positionV relativeFrom="paragraph">
                  <wp:posOffset>34925</wp:posOffset>
                </wp:positionV>
                <wp:extent cx="291645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291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8F8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45pt,2.75pt" to="37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" strokecolor="black [3200]" strokeweight=".5pt">
                <v:stroke joinstyle="miter"/>
              </v:line>
            </w:pict>
          </mc:Fallback>
        </mc:AlternateContent>
      </w:r>
    </w:p>
    <w:p w:rsidR="001D5A1D" w:rsidRPr="00A91104" w:rsidRDefault="00CE4B42">
      <w:pPr>
        <w:pStyle w:val="Tablecaption0"/>
        <w:spacing w:after="60"/>
        <w:rPr>
          <w:rFonts w:asciiTheme="majorHAnsi" w:hAnsiTheme="majorHAnsi" w:cstheme="majorHAnsi"/>
          <w:sz w:val="27"/>
          <w:szCs w:val="27"/>
        </w:rPr>
      </w:pPr>
      <w:r w:rsidRPr="00A91104">
        <w:rPr>
          <w:rStyle w:val="Tablecaption"/>
          <w:rFonts w:asciiTheme="majorHAnsi" w:hAnsiTheme="majorHAnsi" w:cstheme="majorHAnsi"/>
          <w:b/>
          <w:bCs/>
          <w:sz w:val="27"/>
          <w:szCs w:val="27"/>
          <w:lang w:val="en-US" w:eastAsia="en-US"/>
        </w:rPr>
        <w:t xml:space="preserve">I. </w:t>
      </w:r>
      <w:r w:rsidRPr="00A91104">
        <w:rPr>
          <w:rStyle w:val="Tablecaption"/>
          <w:rFonts w:asciiTheme="majorHAnsi" w:hAnsiTheme="majorHAnsi" w:cstheme="majorHAnsi"/>
          <w:b/>
          <w:bCs/>
          <w:sz w:val="27"/>
          <w:szCs w:val="27"/>
        </w:rPr>
        <w:t xml:space="preserve">Phạm </w:t>
      </w:r>
      <w:r w:rsidRPr="00A91104">
        <w:rPr>
          <w:rStyle w:val="Tablecaption"/>
          <w:rFonts w:asciiTheme="majorHAnsi" w:hAnsiTheme="majorHAnsi" w:cstheme="majorHAnsi"/>
          <w:b/>
          <w:bCs/>
          <w:sz w:val="27"/>
          <w:szCs w:val="27"/>
          <w:lang w:val="en-US" w:eastAsia="en-US"/>
        </w:rPr>
        <w:t xml:space="preserve">vi, </w:t>
      </w:r>
      <w:r w:rsidRPr="00A91104">
        <w:rPr>
          <w:rStyle w:val="Tablecaption"/>
          <w:rFonts w:asciiTheme="majorHAnsi" w:hAnsiTheme="majorHAnsi" w:cstheme="majorHAnsi"/>
          <w:b/>
          <w:bCs/>
          <w:sz w:val="27"/>
          <w:szCs w:val="27"/>
        </w:rPr>
        <w:t xml:space="preserve">Địa điểm, Thời </w:t>
      </w:r>
      <w:r w:rsidRPr="00A91104">
        <w:rPr>
          <w:rStyle w:val="Tablecaption"/>
          <w:rFonts w:asciiTheme="majorHAnsi" w:hAnsiTheme="majorHAnsi" w:cstheme="majorHAnsi"/>
          <w:b/>
          <w:bCs/>
          <w:sz w:val="27"/>
          <w:szCs w:val="27"/>
          <w:lang w:val="en-US" w:eastAsia="en-US"/>
        </w:rPr>
        <w:t xml:space="preserve">gian </w:t>
      </w:r>
      <w:r w:rsidRPr="00A91104">
        <w:rPr>
          <w:rStyle w:val="Tablecaption"/>
          <w:rFonts w:asciiTheme="majorHAnsi" w:hAnsiTheme="majorHAnsi" w:cstheme="majorHAnsi"/>
          <w:b/>
          <w:bCs/>
          <w:sz w:val="27"/>
          <w:szCs w:val="27"/>
        </w:rPr>
        <w:t>thực hiện bảo trì:</w:t>
      </w:r>
    </w:p>
    <w:p w:rsidR="001D5A1D" w:rsidRPr="00A91104" w:rsidRDefault="00CE4B42">
      <w:pPr>
        <w:pStyle w:val="Tablecaption0"/>
        <w:spacing w:after="0"/>
        <w:rPr>
          <w:rFonts w:asciiTheme="majorHAnsi" w:hAnsiTheme="majorHAnsi" w:cstheme="majorHAnsi"/>
          <w:sz w:val="27"/>
          <w:szCs w:val="27"/>
        </w:rPr>
      </w:pPr>
      <w:r w:rsidRPr="00A91104">
        <w:rPr>
          <w:rStyle w:val="Tablecaption"/>
          <w:rFonts w:asciiTheme="majorHAnsi" w:hAnsiTheme="majorHAnsi" w:cstheme="majorHAnsi"/>
          <w:b/>
          <w:bCs/>
          <w:sz w:val="27"/>
          <w:szCs w:val="27"/>
          <w:lang w:val="en-US" w:eastAsia="en-US"/>
        </w:rPr>
        <w:t xml:space="preserve">1. </w:t>
      </w:r>
      <w:r w:rsidRPr="00A91104">
        <w:rPr>
          <w:rStyle w:val="Tablecaption"/>
          <w:rFonts w:asciiTheme="majorHAnsi" w:hAnsiTheme="majorHAnsi" w:cstheme="majorHAnsi"/>
          <w:b/>
          <w:bCs/>
          <w:sz w:val="27"/>
          <w:szCs w:val="27"/>
        </w:rPr>
        <w:t xml:space="preserve">Phạm </w:t>
      </w:r>
      <w:r w:rsidRPr="00A91104">
        <w:rPr>
          <w:rStyle w:val="Tablecaption"/>
          <w:rFonts w:asciiTheme="majorHAnsi" w:hAnsiTheme="majorHAnsi" w:cstheme="majorHAnsi"/>
          <w:b/>
          <w:bCs/>
          <w:sz w:val="27"/>
          <w:szCs w:val="27"/>
          <w:lang w:val="en-US" w:eastAsia="en-US"/>
        </w:rPr>
        <w:t xml:space="preserve">vi </w:t>
      </w:r>
      <w:r w:rsidRPr="00A91104">
        <w:rPr>
          <w:rStyle w:val="Tablecaption"/>
          <w:rFonts w:asciiTheme="majorHAnsi" w:hAnsiTheme="majorHAnsi" w:cstheme="majorHAnsi"/>
          <w:b/>
          <w:bCs/>
          <w:sz w:val="27"/>
          <w:szCs w:val="27"/>
        </w:rPr>
        <w:t>bảo trì:</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350"/>
        <w:gridCol w:w="984"/>
        <w:gridCol w:w="955"/>
        <w:gridCol w:w="3888"/>
      </w:tblGrid>
      <w:tr w:rsidR="001D5A1D" w:rsidRPr="00A91104" w:rsidTr="00E64E9A">
        <w:tblPrEx>
          <w:tblCellMar>
            <w:top w:w="0" w:type="dxa"/>
            <w:bottom w:w="0" w:type="dxa"/>
          </w:tblCellMar>
        </w:tblPrEx>
        <w:trPr>
          <w:cantSplit/>
          <w:jc w:val="center"/>
        </w:trPr>
        <w:tc>
          <w:tcPr>
            <w:tcW w:w="571" w:type="dxa"/>
            <w:tcBorders>
              <w:top w:val="single" w:sz="4" w:space="0" w:color="auto"/>
              <w:left w:val="single" w:sz="4" w:space="0" w:color="auto"/>
            </w:tcBorders>
            <w:shd w:val="clear" w:color="auto" w:fill="auto"/>
            <w:vAlign w:val="center"/>
          </w:tcPr>
          <w:p w:rsidR="001D5A1D" w:rsidRPr="00A91104" w:rsidRDefault="00CE4B42">
            <w:pPr>
              <w:pStyle w:val="Other0"/>
              <w:rPr>
                <w:rFonts w:asciiTheme="majorHAnsi" w:hAnsiTheme="majorHAnsi" w:cstheme="majorHAnsi"/>
                <w:sz w:val="27"/>
                <w:szCs w:val="27"/>
              </w:rPr>
            </w:pPr>
            <w:r w:rsidRPr="00A91104">
              <w:rPr>
                <w:rStyle w:val="Other"/>
                <w:rFonts w:asciiTheme="majorHAnsi" w:hAnsiTheme="majorHAnsi" w:cstheme="majorHAnsi"/>
                <w:b/>
                <w:bCs/>
                <w:sz w:val="27"/>
                <w:szCs w:val="27"/>
              </w:rPr>
              <w:t>TT</w:t>
            </w:r>
          </w:p>
        </w:tc>
        <w:tc>
          <w:tcPr>
            <w:tcW w:w="3350" w:type="dxa"/>
            <w:tcBorders>
              <w:top w:val="single" w:sz="4" w:space="0" w:color="auto"/>
              <w:lef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Tên cấu phần, hạng mục</w:t>
            </w:r>
          </w:p>
        </w:tc>
        <w:tc>
          <w:tcPr>
            <w:tcW w:w="984" w:type="dxa"/>
            <w:tcBorders>
              <w:top w:val="single" w:sz="4" w:space="0" w:color="auto"/>
              <w:lef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Số lượng</w:t>
            </w:r>
          </w:p>
        </w:tc>
        <w:tc>
          <w:tcPr>
            <w:tcW w:w="955" w:type="dxa"/>
            <w:tcBorders>
              <w:top w:val="single" w:sz="4" w:space="0" w:color="auto"/>
              <w:lef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Đơn vị tính</w:t>
            </w:r>
          </w:p>
        </w:tc>
        <w:tc>
          <w:tcPr>
            <w:tcW w:w="3888" w:type="dxa"/>
            <w:tcBorders>
              <w:top w:val="single" w:sz="4" w:space="0" w:color="auto"/>
              <w:left w:val="single" w:sz="4" w:space="0" w:color="auto"/>
              <w:right w:val="single" w:sz="4" w:space="0" w:color="auto"/>
            </w:tcBorders>
            <w:shd w:val="clear" w:color="auto" w:fill="auto"/>
            <w:vAlign w:val="center"/>
          </w:tcPr>
          <w:p w:rsidR="001D5A1D" w:rsidRPr="00A91104" w:rsidRDefault="00CE4B42">
            <w:pPr>
              <w:pStyle w:val="Other0"/>
              <w:ind w:firstLine="380"/>
              <w:rPr>
                <w:rFonts w:asciiTheme="majorHAnsi" w:hAnsiTheme="majorHAnsi" w:cstheme="majorHAnsi"/>
                <w:sz w:val="27"/>
                <w:szCs w:val="27"/>
              </w:rPr>
            </w:pPr>
            <w:r w:rsidRPr="00A91104">
              <w:rPr>
                <w:rStyle w:val="Other"/>
                <w:rFonts w:asciiTheme="majorHAnsi" w:hAnsiTheme="majorHAnsi" w:cstheme="majorHAnsi"/>
                <w:b/>
                <w:bCs/>
                <w:sz w:val="27"/>
                <w:szCs w:val="27"/>
              </w:rPr>
              <w:t>Thời gian thực hiện bảo trì</w:t>
            </w:r>
          </w:p>
        </w:tc>
      </w:tr>
      <w:tr w:rsidR="001D5A1D" w:rsidRPr="00A91104" w:rsidTr="00E64E9A">
        <w:tblPrEx>
          <w:tblCellMar>
            <w:top w:w="0" w:type="dxa"/>
            <w:bottom w:w="0" w:type="dxa"/>
          </w:tblCellMar>
        </w:tblPrEx>
        <w:trPr>
          <w:cantSplit/>
          <w:jc w:val="center"/>
        </w:trPr>
        <w:tc>
          <w:tcPr>
            <w:tcW w:w="571" w:type="dxa"/>
            <w:tcBorders>
              <w:top w:val="single" w:sz="4" w:space="0" w:color="auto"/>
              <w:left w:val="single" w:sz="4" w:space="0" w:color="auto"/>
              <w:bottom w:val="single" w:sz="4" w:space="0" w:color="auto"/>
            </w:tcBorders>
            <w:shd w:val="clear" w:color="auto" w:fill="auto"/>
          </w:tcPr>
          <w:p w:rsidR="001D5A1D" w:rsidRPr="00A91104" w:rsidRDefault="00CE4B42">
            <w:pPr>
              <w:pStyle w:val="Other0"/>
              <w:spacing w:before="180"/>
              <w:jc w:val="center"/>
              <w:rPr>
                <w:rFonts w:asciiTheme="majorHAnsi" w:hAnsiTheme="majorHAnsi" w:cstheme="majorHAnsi"/>
                <w:sz w:val="27"/>
                <w:szCs w:val="27"/>
              </w:rPr>
            </w:pPr>
            <w:r w:rsidRPr="00A91104">
              <w:rPr>
                <w:rStyle w:val="Other"/>
                <w:rFonts w:asciiTheme="majorHAnsi" w:hAnsiTheme="majorHAnsi" w:cstheme="majorHAnsi"/>
                <w:sz w:val="27"/>
                <w:szCs w:val="27"/>
              </w:rPr>
              <w:t>1</w:t>
            </w:r>
          </w:p>
        </w:tc>
        <w:tc>
          <w:tcPr>
            <w:tcW w:w="3350" w:type="dxa"/>
            <w:tcBorders>
              <w:top w:val="single" w:sz="4" w:space="0" w:color="auto"/>
              <w:left w:val="single" w:sz="4" w:space="0" w:color="auto"/>
              <w:bottom w:val="single" w:sz="4" w:space="0" w:color="auto"/>
            </w:tcBorders>
            <w:shd w:val="clear" w:color="auto" w:fill="auto"/>
            <w:vAlign w:val="center"/>
          </w:tcPr>
          <w:p w:rsidR="001D5A1D" w:rsidRPr="00A91104" w:rsidRDefault="00CE4B42">
            <w:pPr>
              <w:pStyle w:val="Other0"/>
              <w:rPr>
                <w:rFonts w:asciiTheme="majorHAnsi" w:hAnsiTheme="majorHAnsi" w:cstheme="majorHAnsi"/>
                <w:sz w:val="27"/>
                <w:szCs w:val="27"/>
              </w:rPr>
            </w:pPr>
            <w:r w:rsidRPr="00A91104">
              <w:rPr>
                <w:rStyle w:val="Other"/>
                <w:rFonts w:asciiTheme="majorHAnsi" w:hAnsiTheme="majorHAnsi" w:cstheme="majorHAnsi"/>
                <w:sz w:val="27"/>
                <w:szCs w:val="27"/>
              </w:rPr>
              <w:t xml:space="preserve">Dịch vụ bảo trì, hỗ trợ kỹ thuật phần mềm giải </w:t>
            </w:r>
            <w:r w:rsidRPr="00A91104">
              <w:rPr>
                <w:rStyle w:val="Other"/>
                <w:rFonts w:asciiTheme="majorHAnsi" w:hAnsiTheme="majorHAnsi" w:cstheme="majorHAnsi"/>
                <w:sz w:val="27"/>
                <w:szCs w:val="27"/>
              </w:rPr>
              <w:t>pháp Quản trị nhân sự tổng thể</w:t>
            </w:r>
          </w:p>
        </w:tc>
        <w:tc>
          <w:tcPr>
            <w:tcW w:w="984" w:type="dxa"/>
            <w:tcBorders>
              <w:top w:val="single" w:sz="4" w:space="0" w:color="auto"/>
              <w:left w:val="single" w:sz="4" w:space="0" w:color="auto"/>
              <w:bottom w:val="single" w:sz="4" w:space="0" w:color="auto"/>
            </w:tcBorders>
            <w:shd w:val="clear" w:color="auto" w:fill="auto"/>
          </w:tcPr>
          <w:p w:rsidR="001D5A1D" w:rsidRPr="00A91104" w:rsidRDefault="00CE4B42">
            <w:pPr>
              <w:pStyle w:val="Other0"/>
              <w:spacing w:before="120"/>
              <w:jc w:val="center"/>
              <w:rPr>
                <w:rFonts w:asciiTheme="majorHAnsi" w:hAnsiTheme="majorHAnsi" w:cstheme="majorHAnsi"/>
                <w:sz w:val="27"/>
                <w:szCs w:val="27"/>
              </w:rPr>
            </w:pPr>
            <w:r w:rsidRPr="00A91104">
              <w:rPr>
                <w:rStyle w:val="Other"/>
                <w:rFonts w:asciiTheme="majorHAnsi" w:hAnsiTheme="majorHAnsi" w:cstheme="majorHAnsi"/>
                <w:sz w:val="27"/>
                <w:szCs w:val="27"/>
              </w:rPr>
              <w:t>01</w:t>
            </w:r>
          </w:p>
        </w:tc>
        <w:tc>
          <w:tcPr>
            <w:tcW w:w="955" w:type="dxa"/>
            <w:tcBorders>
              <w:top w:val="single" w:sz="4" w:space="0" w:color="auto"/>
              <w:left w:val="single" w:sz="4" w:space="0" w:color="auto"/>
              <w:bottom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sz w:val="27"/>
                <w:szCs w:val="27"/>
              </w:rPr>
              <w:t>Gói dịch vụ</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1D5A1D" w:rsidRPr="00A91104" w:rsidRDefault="00CE4B42">
            <w:pPr>
              <w:pStyle w:val="Other0"/>
              <w:rPr>
                <w:rFonts w:asciiTheme="majorHAnsi" w:hAnsiTheme="majorHAnsi" w:cstheme="majorHAnsi"/>
                <w:sz w:val="27"/>
                <w:szCs w:val="27"/>
              </w:rPr>
            </w:pPr>
            <w:r w:rsidRPr="00A91104">
              <w:rPr>
                <w:rStyle w:val="Other"/>
                <w:rFonts w:asciiTheme="majorHAnsi" w:hAnsiTheme="majorHAnsi" w:cstheme="majorHAnsi"/>
                <w:sz w:val="27"/>
                <w:szCs w:val="27"/>
              </w:rPr>
              <w:t>Dịch vụ Bảo trì, hỗ trợ kỹ thuật phần mềm Giải pháp Quản trị nhân sự tổng thể trong 36 tháng</w:t>
            </w:r>
          </w:p>
        </w:tc>
      </w:tr>
    </w:tbl>
    <w:p w:rsidR="001D5A1D" w:rsidRPr="00A91104" w:rsidRDefault="001D5A1D">
      <w:pPr>
        <w:spacing w:after="59" w:line="1" w:lineRule="exact"/>
        <w:rPr>
          <w:rFonts w:asciiTheme="majorHAnsi" w:hAnsiTheme="majorHAnsi" w:cstheme="majorHAnsi"/>
          <w:sz w:val="27"/>
          <w:szCs w:val="27"/>
        </w:rPr>
      </w:pPr>
    </w:p>
    <w:p w:rsidR="001D5A1D" w:rsidRPr="00A91104" w:rsidRDefault="00CE4B42">
      <w:pPr>
        <w:pStyle w:val="BodyText"/>
        <w:rPr>
          <w:rFonts w:asciiTheme="majorHAnsi" w:hAnsiTheme="majorHAnsi" w:cstheme="majorHAnsi"/>
          <w:sz w:val="27"/>
          <w:szCs w:val="27"/>
        </w:rPr>
      </w:pPr>
      <w:r w:rsidRPr="00A91104">
        <w:rPr>
          <w:rStyle w:val="BodyTextChar"/>
          <w:rFonts w:asciiTheme="majorHAnsi" w:hAnsiTheme="majorHAnsi" w:cstheme="majorHAnsi"/>
          <w:sz w:val="27"/>
          <w:szCs w:val="27"/>
          <w:lang w:val="en-US" w:eastAsia="en-US"/>
        </w:rPr>
        <w:t xml:space="preserve">- Mua </w:t>
      </w:r>
      <w:r w:rsidRPr="00A91104">
        <w:rPr>
          <w:rStyle w:val="BodyTextChar"/>
          <w:rFonts w:asciiTheme="majorHAnsi" w:hAnsiTheme="majorHAnsi" w:cstheme="majorHAnsi"/>
          <w:sz w:val="27"/>
          <w:szCs w:val="27"/>
        </w:rPr>
        <w:t xml:space="preserve">sắm dịch vụ bảo trì hệ thống Quản trị nhân sự tổng thể </w:t>
      </w:r>
      <w:r w:rsidRPr="00A91104">
        <w:rPr>
          <w:rStyle w:val="BodyTextChar"/>
          <w:rFonts w:asciiTheme="majorHAnsi" w:hAnsiTheme="majorHAnsi" w:cstheme="majorHAnsi"/>
          <w:sz w:val="27"/>
          <w:szCs w:val="27"/>
          <w:lang w:val="en-US" w:eastAsia="en-US"/>
        </w:rPr>
        <w:t xml:space="preserve">cho </w:t>
      </w:r>
      <w:r w:rsidRPr="00A91104">
        <w:rPr>
          <w:rStyle w:val="BodyTextChar"/>
          <w:rFonts w:asciiTheme="majorHAnsi" w:hAnsiTheme="majorHAnsi" w:cstheme="majorHAnsi"/>
          <w:sz w:val="27"/>
          <w:szCs w:val="27"/>
        </w:rPr>
        <w:t xml:space="preserve">các </w:t>
      </w:r>
      <w:r w:rsidRPr="00A91104">
        <w:rPr>
          <w:rStyle w:val="BodyTextChar"/>
          <w:rFonts w:asciiTheme="majorHAnsi" w:hAnsiTheme="majorHAnsi" w:cstheme="majorHAnsi"/>
          <w:sz w:val="27"/>
          <w:szCs w:val="27"/>
          <w:lang w:val="en-US" w:eastAsia="en-US"/>
        </w:rPr>
        <w:t xml:space="preserve">cấu </w:t>
      </w:r>
      <w:r w:rsidRPr="00A91104">
        <w:rPr>
          <w:rStyle w:val="BodyTextChar"/>
          <w:rFonts w:asciiTheme="majorHAnsi" w:hAnsiTheme="majorHAnsi" w:cstheme="majorHAnsi"/>
          <w:sz w:val="27"/>
          <w:szCs w:val="27"/>
        </w:rPr>
        <w:t xml:space="preserve">phần </w:t>
      </w:r>
      <w:r w:rsidRPr="00A91104">
        <w:rPr>
          <w:rStyle w:val="BodyTextChar"/>
          <w:rFonts w:asciiTheme="majorHAnsi" w:hAnsiTheme="majorHAnsi" w:cstheme="majorHAnsi"/>
          <w:sz w:val="27"/>
          <w:szCs w:val="27"/>
          <w:lang w:val="en-US" w:eastAsia="en-US"/>
        </w:rPr>
        <w:t>sau:</w:t>
      </w:r>
    </w:p>
    <w:p w:rsidR="001D5A1D" w:rsidRPr="00A91104" w:rsidRDefault="00CE4B42" w:rsidP="00A672A6">
      <w:pPr>
        <w:pStyle w:val="BodyText"/>
        <w:numPr>
          <w:ilvl w:val="0"/>
          <w:numId w:val="9"/>
        </w:numPr>
        <w:tabs>
          <w:tab w:val="left" w:pos="6326"/>
        </w:tabs>
        <w:ind w:left="709"/>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Dịch vụ bảo trì giao diện trên </w:t>
      </w:r>
      <w:r w:rsidRPr="00A91104">
        <w:rPr>
          <w:rStyle w:val="BodyTextChar"/>
          <w:rFonts w:asciiTheme="majorHAnsi" w:hAnsiTheme="majorHAnsi" w:cstheme="majorHAnsi"/>
          <w:sz w:val="27"/>
          <w:szCs w:val="27"/>
          <w:lang w:val="en-US" w:eastAsia="en-US"/>
        </w:rPr>
        <w:t>weblogic</w:t>
      </w:r>
      <w:r w:rsidRPr="00A91104">
        <w:rPr>
          <w:rStyle w:val="BodyTextChar"/>
          <w:rFonts w:asciiTheme="majorHAnsi" w:hAnsiTheme="majorHAnsi" w:cstheme="majorHAnsi"/>
          <w:sz w:val="27"/>
          <w:szCs w:val="27"/>
          <w:lang w:val="en-US" w:eastAsia="en-US"/>
        </w:rPr>
        <w:tab/>
      </w:r>
      <w:r w:rsidRPr="00A91104">
        <w:rPr>
          <w:rStyle w:val="BodyTextChar"/>
          <w:rFonts w:asciiTheme="majorHAnsi" w:hAnsiTheme="majorHAnsi" w:cstheme="majorHAnsi"/>
          <w:color w:val="D9D9D9"/>
          <w:sz w:val="27"/>
          <w:szCs w:val="27"/>
          <w:lang w:val="en-US" w:eastAsia="en-US"/>
        </w:rPr>
        <w:t>Os</w:t>
      </w:r>
    </w:p>
    <w:p w:rsidR="001D5A1D" w:rsidRPr="00A91104" w:rsidRDefault="00CE4B42" w:rsidP="00A672A6">
      <w:pPr>
        <w:pStyle w:val="BodyText"/>
        <w:numPr>
          <w:ilvl w:val="0"/>
          <w:numId w:val="9"/>
        </w:numPr>
        <w:ind w:left="709"/>
        <w:jc w:val="both"/>
        <w:rPr>
          <w:rFonts w:asciiTheme="majorHAnsi" w:hAnsiTheme="majorHAnsi" w:cstheme="majorHAnsi"/>
          <w:sz w:val="27"/>
          <w:szCs w:val="27"/>
        </w:rPr>
      </w:pPr>
      <w:r w:rsidRPr="00A91104">
        <w:rPr>
          <w:rStyle w:val="BodyTextChar"/>
          <w:rFonts w:asciiTheme="majorHAnsi" w:hAnsiTheme="majorHAnsi" w:cstheme="majorHAnsi"/>
          <w:sz w:val="27"/>
          <w:szCs w:val="27"/>
        </w:rPr>
        <w:t>Dịch vụ bảo trì phần mềm Hệ thống Quản trị nhân sự tổng thể với các cấu phần:</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Quản lý hồ sơ cán bộ.</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Quản lý tiền lương.</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Quản lý đào tạo.</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Quản lý đánh giá cán bộ.</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 xml:space="preserve">Phân </w:t>
      </w:r>
      <w:r w:rsidRPr="00A91104">
        <w:rPr>
          <w:rStyle w:val="BodyTextChar"/>
          <w:rFonts w:asciiTheme="majorHAnsi" w:hAnsiTheme="majorHAnsi" w:cstheme="majorHAnsi"/>
          <w:sz w:val="27"/>
          <w:szCs w:val="27"/>
        </w:rPr>
        <w:t>hệ Quản lý công tác cán bộ.</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Quản lý thi đua-Khen thưởng.</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Báo cáo.</w:t>
      </w:r>
    </w:p>
    <w:p w:rsidR="001D5A1D" w:rsidRPr="00A91104" w:rsidRDefault="00CE4B42">
      <w:pPr>
        <w:pStyle w:val="BodyText"/>
        <w:spacing w:line="252" w:lineRule="auto"/>
        <w:ind w:firstLine="680"/>
        <w:jc w:val="both"/>
        <w:rPr>
          <w:rFonts w:asciiTheme="majorHAnsi" w:hAnsiTheme="majorHAnsi" w:cstheme="majorHAnsi"/>
          <w:sz w:val="27"/>
          <w:szCs w:val="27"/>
        </w:rPr>
      </w:pPr>
      <w:r w:rsidRPr="00A91104">
        <w:rPr>
          <w:rStyle w:val="BodyTextChar"/>
          <w:rFonts w:asciiTheme="majorHAnsi" w:eastAsia="Courier New" w:hAnsiTheme="majorHAnsi" w:cstheme="majorHAnsi"/>
          <w:sz w:val="27"/>
          <w:szCs w:val="27"/>
        </w:rPr>
        <w:t xml:space="preserve">o </w:t>
      </w:r>
      <w:r w:rsidRPr="00A91104">
        <w:rPr>
          <w:rStyle w:val="BodyTextChar"/>
          <w:rFonts w:asciiTheme="majorHAnsi" w:hAnsiTheme="majorHAnsi" w:cstheme="majorHAnsi"/>
          <w:sz w:val="27"/>
          <w:szCs w:val="27"/>
        </w:rPr>
        <w:t>Phân hệ chi Sinh nhật, thu Đảng/Đoàn phí.</w:t>
      </w:r>
    </w:p>
    <w:p w:rsidR="001D5A1D" w:rsidRPr="00A91104" w:rsidRDefault="00CE4B42">
      <w:pPr>
        <w:pStyle w:val="BodyText"/>
        <w:numPr>
          <w:ilvl w:val="0"/>
          <w:numId w:val="1"/>
        </w:numPr>
        <w:tabs>
          <w:tab w:val="left" w:pos="387"/>
        </w:tabs>
        <w:spacing w:after="60"/>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 xml:space="preserve">Địa điểm bảo trì: </w:t>
      </w:r>
      <w:r w:rsidRPr="00A91104">
        <w:rPr>
          <w:rStyle w:val="BodyTextChar"/>
          <w:rFonts w:asciiTheme="majorHAnsi" w:hAnsiTheme="majorHAnsi" w:cstheme="majorHAnsi"/>
          <w:sz w:val="27"/>
          <w:szCs w:val="27"/>
        </w:rPr>
        <w:t>Trung tâm CNTT của BIDV, Trung tâm dự phòng.</w:t>
      </w:r>
    </w:p>
    <w:p w:rsidR="001D5A1D" w:rsidRPr="00A91104" w:rsidRDefault="00CE4B42">
      <w:pPr>
        <w:pStyle w:val="BodyText"/>
        <w:numPr>
          <w:ilvl w:val="0"/>
          <w:numId w:val="1"/>
        </w:numPr>
        <w:tabs>
          <w:tab w:val="left" w:pos="387"/>
        </w:tabs>
        <w:spacing w:after="60"/>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 xml:space="preserve">Thời gian thực hiện hợp đồng 37 tháng: </w:t>
      </w:r>
      <w:r w:rsidRPr="00A91104">
        <w:rPr>
          <w:rStyle w:val="BodyTextChar"/>
          <w:rFonts w:asciiTheme="majorHAnsi" w:hAnsiTheme="majorHAnsi" w:cstheme="majorHAnsi"/>
          <w:sz w:val="27"/>
          <w:szCs w:val="27"/>
        </w:rPr>
        <w:t xml:space="preserve">trong đó thời gian thực </w:t>
      </w:r>
      <w:r w:rsidRPr="00A91104">
        <w:rPr>
          <w:rStyle w:val="BodyTextChar"/>
          <w:rFonts w:asciiTheme="majorHAnsi" w:hAnsiTheme="majorHAnsi" w:cstheme="majorHAnsi"/>
          <w:sz w:val="27"/>
          <w:szCs w:val="27"/>
        </w:rPr>
        <w:t>hiện bảo trì là 36 tháng kể từ ngày Hợp đồng có hiệu lực, thời gian nghiệm thu thanh lý hợp đồng 01 tháng.</w:t>
      </w:r>
    </w:p>
    <w:p w:rsidR="001D5A1D" w:rsidRPr="00A91104" w:rsidRDefault="00CE4B42">
      <w:pPr>
        <w:pStyle w:val="BodyText"/>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II. Yêu cầu về các nội dung bảo trì</w:t>
      </w:r>
    </w:p>
    <w:p w:rsidR="001D5A1D" w:rsidRPr="00A91104" w:rsidRDefault="00CE4B42">
      <w:pPr>
        <w:pStyle w:val="BodyText"/>
        <w:numPr>
          <w:ilvl w:val="0"/>
          <w:numId w:val="2"/>
        </w:numPr>
        <w:tabs>
          <w:tab w:val="left" w:pos="373"/>
        </w:tabs>
        <w:spacing w:after="120"/>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Các nội dung thực hiện bảo trì:</w:t>
      </w:r>
    </w:p>
    <w:p w:rsidR="001D5A1D" w:rsidRPr="00A91104" w:rsidRDefault="00CE4B42">
      <w:pPr>
        <w:pStyle w:val="BodyText"/>
        <w:numPr>
          <w:ilvl w:val="0"/>
          <w:numId w:val="3"/>
        </w:numPr>
        <w:tabs>
          <w:tab w:val="left" w:pos="373"/>
        </w:tabs>
        <w:spacing w:after="120"/>
        <w:jc w:val="both"/>
        <w:rPr>
          <w:rFonts w:asciiTheme="majorHAnsi" w:hAnsiTheme="majorHAnsi" w:cstheme="majorHAnsi"/>
          <w:sz w:val="27"/>
          <w:szCs w:val="27"/>
        </w:rPr>
      </w:pPr>
      <w:r w:rsidRPr="00A91104">
        <w:rPr>
          <w:rStyle w:val="BodyTextChar"/>
          <w:rFonts w:asciiTheme="majorHAnsi" w:hAnsiTheme="majorHAnsi" w:cstheme="majorHAnsi"/>
          <w:b/>
          <w:bCs/>
          <w:i/>
          <w:iCs/>
          <w:sz w:val="27"/>
          <w:szCs w:val="27"/>
        </w:rPr>
        <w:t>Yêu cầu bảo trì định kỳ</w:t>
      </w:r>
    </w:p>
    <w:p w:rsidR="001D5A1D" w:rsidRPr="00A91104" w:rsidRDefault="00CE4B42">
      <w:pPr>
        <w:pStyle w:val="BodyText"/>
        <w:spacing w:after="60"/>
        <w:ind w:firstLine="460"/>
        <w:jc w:val="both"/>
        <w:rPr>
          <w:rFonts w:asciiTheme="majorHAnsi" w:hAnsiTheme="majorHAnsi" w:cstheme="majorHAnsi"/>
          <w:sz w:val="27"/>
          <w:szCs w:val="27"/>
        </w:rPr>
      </w:pPr>
      <w:r w:rsidRPr="00A91104">
        <w:rPr>
          <w:rStyle w:val="BodyTextChar"/>
          <w:rFonts w:asciiTheme="majorHAnsi" w:hAnsiTheme="majorHAnsi" w:cstheme="majorHAnsi"/>
          <w:sz w:val="27"/>
          <w:szCs w:val="27"/>
        </w:rPr>
        <w:t>Dịch vụ bảo trì bao gồm các dịch vụ hỗ trợ nhằm đảm bảo h</w:t>
      </w:r>
      <w:r w:rsidRPr="00A91104">
        <w:rPr>
          <w:rStyle w:val="BodyTextChar"/>
          <w:rFonts w:asciiTheme="majorHAnsi" w:hAnsiTheme="majorHAnsi" w:cstheme="majorHAnsi"/>
          <w:sz w:val="27"/>
          <w:szCs w:val="27"/>
        </w:rPr>
        <w:t>oạt động ổn định của các cấu phần trong phạm vi bảo trì nêu trên. Cụ thể các nội dung chính như sau:</w:t>
      </w:r>
    </w:p>
    <w:p w:rsidR="001D5A1D" w:rsidRPr="00A91104" w:rsidRDefault="00CE4B42">
      <w:pPr>
        <w:pStyle w:val="BodyText"/>
        <w:numPr>
          <w:ilvl w:val="0"/>
          <w:numId w:val="4"/>
        </w:numPr>
        <w:tabs>
          <w:tab w:val="left" w:pos="372"/>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Cung cấp dịch vụ hỗ trợ kỹ thuật tùy theo mức độ nghiêm trọng của từng sự cố/mức lỗi.</w:t>
      </w:r>
    </w:p>
    <w:p w:rsidR="001D5A1D" w:rsidRPr="00A91104" w:rsidRDefault="00CE4B42">
      <w:pPr>
        <w:pStyle w:val="BodyText"/>
        <w:numPr>
          <w:ilvl w:val="0"/>
          <w:numId w:val="4"/>
        </w:numPr>
        <w:tabs>
          <w:tab w:val="left" w:pos="372"/>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Hỗ trợ cập nhật/chỉnh sửa các lỗi hệ thống phát sinh trong quá </w:t>
      </w:r>
      <w:r w:rsidRPr="00A91104">
        <w:rPr>
          <w:rStyle w:val="BodyTextChar"/>
          <w:rFonts w:asciiTheme="majorHAnsi" w:hAnsiTheme="majorHAnsi" w:cstheme="majorHAnsi"/>
          <w:sz w:val="27"/>
          <w:szCs w:val="27"/>
        </w:rPr>
        <w:t>trình vận hành và sử dụng. Đặc biệt là các lỗi hệ thống và lỗi liên quan đến lỗ hổng bảo mật.</w:t>
      </w:r>
    </w:p>
    <w:p w:rsidR="001D5A1D" w:rsidRPr="00A91104" w:rsidRDefault="00CE4B42">
      <w:pPr>
        <w:pStyle w:val="BodyText"/>
        <w:numPr>
          <w:ilvl w:val="0"/>
          <w:numId w:val="4"/>
        </w:numPr>
        <w:tabs>
          <w:tab w:val="left" w:pos="372"/>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Hỗ trợ chuyển đổi dự phòng cho hệ thống QTNSTT theo yêu cầu của BIDV.</w:t>
      </w:r>
    </w:p>
    <w:p w:rsidR="001D5A1D" w:rsidRPr="00A91104" w:rsidRDefault="00CE4B42">
      <w:pPr>
        <w:pStyle w:val="BodyText"/>
        <w:numPr>
          <w:ilvl w:val="0"/>
          <w:numId w:val="4"/>
        </w:numPr>
        <w:tabs>
          <w:tab w:val="left" w:pos="372"/>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Thực hiện kiểm tra, hiệu chỉnh, tối ưu cấu hình phần mềm (Heathcheck) định kỳ hệ thống 3 th</w:t>
      </w:r>
      <w:r w:rsidRPr="00A91104">
        <w:rPr>
          <w:rStyle w:val="BodyTextChar"/>
          <w:rFonts w:asciiTheme="majorHAnsi" w:hAnsiTheme="majorHAnsi" w:cstheme="majorHAnsi"/>
          <w:sz w:val="27"/>
          <w:szCs w:val="27"/>
        </w:rPr>
        <w:t>áng/lần vào ngày đầu tiên của tháng thứ nhất.</w:t>
      </w:r>
    </w:p>
    <w:p w:rsidR="001D5A1D" w:rsidRPr="00A91104" w:rsidRDefault="00CE4B42">
      <w:pPr>
        <w:pStyle w:val="BodyText"/>
        <w:numPr>
          <w:ilvl w:val="0"/>
          <w:numId w:val="4"/>
        </w:numPr>
        <w:tabs>
          <w:tab w:val="left" w:pos="372"/>
        </w:tabs>
        <w:spacing w:after="120"/>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Bên bảo trì đưa ra các khuyến cáo về các vấn đề mức độ tăng trưởng dữ liệu, tài nguyên, tốc độ truy xuất của hệ thống, an ninh, bảo mật, an toàn hệ thống… để đảm bảo lường trước các sự cố có thể xảy ra định </w:t>
      </w:r>
      <w:r w:rsidRPr="00A91104">
        <w:rPr>
          <w:rStyle w:val="BodyTextChar"/>
          <w:rFonts w:asciiTheme="majorHAnsi" w:hAnsiTheme="majorHAnsi" w:cstheme="majorHAnsi"/>
          <w:sz w:val="27"/>
          <w:szCs w:val="27"/>
        </w:rPr>
        <w:t>kỳ 3 tháng/lần vào ngày đầu tiên của tháng thứ nhất.</w:t>
      </w:r>
    </w:p>
    <w:p w:rsidR="001D5A1D" w:rsidRPr="00A91104" w:rsidRDefault="00CE4B42">
      <w:pPr>
        <w:pStyle w:val="BodyText"/>
        <w:numPr>
          <w:ilvl w:val="0"/>
          <w:numId w:val="3"/>
        </w:numPr>
        <w:tabs>
          <w:tab w:val="left" w:pos="373"/>
        </w:tabs>
        <w:spacing w:after="120"/>
        <w:jc w:val="both"/>
        <w:rPr>
          <w:rFonts w:asciiTheme="majorHAnsi" w:hAnsiTheme="majorHAnsi" w:cstheme="majorHAnsi"/>
          <w:sz w:val="27"/>
          <w:szCs w:val="27"/>
        </w:rPr>
      </w:pPr>
      <w:r w:rsidRPr="00A91104">
        <w:rPr>
          <w:rStyle w:val="BodyTextChar"/>
          <w:rFonts w:asciiTheme="majorHAnsi" w:hAnsiTheme="majorHAnsi" w:cstheme="majorHAnsi"/>
          <w:b/>
          <w:bCs/>
          <w:i/>
          <w:iCs/>
          <w:sz w:val="27"/>
          <w:szCs w:val="27"/>
        </w:rPr>
        <w:t>Bảo trì theo các sự cố đột xuất:</w:t>
      </w:r>
    </w:p>
    <w:p w:rsidR="001D5A1D" w:rsidRPr="00A91104" w:rsidRDefault="00CE4B42" w:rsidP="000E37D4">
      <w:pPr>
        <w:pStyle w:val="BodyText"/>
        <w:numPr>
          <w:ilvl w:val="0"/>
          <w:numId w:val="4"/>
        </w:numPr>
        <w:tabs>
          <w:tab w:val="left" w:pos="372"/>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Bên bảo trì thực hiện dịch vụ kỹ thuật, bảo trì hệ thống theo sự cố phát sinh như sau:</w:t>
      </w:r>
    </w:p>
    <w:p w:rsidR="001D5A1D" w:rsidRPr="00A91104" w:rsidRDefault="00CE4B42" w:rsidP="000E37D4">
      <w:pPr>
        <w:pStyle w:val="BodyText"/>
        <w:numPr>
          <w:ilvl w:val="0"/>
          <w:numId w:val="10"/>
        </w:numPr>
        <w:tabs>
          <w:tab w:val="left" w:pos="90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Ngay sau khi BIDV phát hiện sự cố thông báo cho Bên bảo trì về các lỗi phát sinh, </w:t>
      </w:r>
      <w:r w:rsidRPr="00A91104">
        <w:rPr>
          <w:rStyle w:val="BodyTextChar"/>
          <w:rFonts w:asciiTheme="majorHAnsi" w:hAnsiTheme="majorHAnsi" w:cstheme="majorHAnsi"/>
          <w:sz w:val="27"/>
          <w:szCs w:val="27"/>
        </w:rPr>
        <w:t>lỗi hệ thống theo hình thức điện thoại, fax, email.</w:t>
      </w:r>
    </w:p>
    <w:p w:rsidR="001D5A1D" w:rsidRPr="00A91104" w:rsidRDefault="00CE4B42" w:rsidP="000E37D4">
      <w:pPr>
        <w:pStyle w:val="BodyText"/>
        <w:numPr>
          <w:ilvl w:val="0"/>
          <w:numId w:val="10"/>
        </w:numPr>
        <w:tabs>
          <w:tab w:val="left" w:pos="90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Xử lý lỗi tại chỗ (On-site) trong trường hợp hệ thống gặp sự cố nghiêm trọng (ngừng hoạt động toàn bộ hoặc một phần chức năng, làm ảnh hưởng chất lượng cung cấp</w:t>
      </w:r>
      <w:r w:rsidR="000E37D4" w:rsidRPr="00A91104">
        <w:rPr>
          <w:rFonts w:asciiTheme="majorHAnsi" w:hAnsiTheme="majorHAnsi" w:cstheme="majorHAnsi"/>
          <w:sz w:val="27"/>
          <w:szCs w:val="27"/>
          <w:lang w:val="en-US"/>
        </w:rPr>
        <w:t xml:space="preserve"> </w:t>
      </w:r>
      <w:r w:rsidRPr="00A91104">
        <w:rPr>
          <w:rStyle w:val="BodyTextChar"/>
          <w:rFonts w:asciiTheme="majorHAnsi" w:hAnsiTheme="majorHAnsi" w:cstheme="majorHAnsi"/>
          <w:sz w:val="27"/>
          <w:szCs w:val="27"/>
        </w:rPr>
        <w:t xml:space="preserve">dịch vụ </w:t>
      </w:r>
      <w:r w:rsidRPr="00A91104">
        <w:rPr>
          <w:rStyle w:val="BodyTextChar"/>
          <w:rFonts w:asciiTheme="majorHAnsi" w:hAnsiTheme="majorHAnsi" w:cstheme="majorHAnsi"/>
          <w:sz w:val="27"/>
          <w:szCs w:val="27"/>
          <w:lang w:val="en-US" w:eastAsia="en-US"/>
        </w:rPr>
        <w:t xml:space="preserve">cho </w:t>
      </w:r>
      <w:r w:rsidRPr="00A91104">
        <w:rPr>
          <w:rStyle w:val="BodyTextChar"/>
          <w:rFonts w:asciiTheme="majorHAnsi" w:hAnsiTheme="majorHAnsi" w:cstheme="majorHAnsi"/>
          <w:sz w:val="27"/>
          <w:szCs w:val="27"/>
        </w:rPr>
        <w:t xml:space="preserve">khách </w:t>
      </w:r>
      <w:r w:rsidRPr="00A91104">
        <w:rPr>
          <w:rStyle w:val="BodyTextChar"/>
          <w:rFonts w:asciiTheme="majorHAnsi" w:hAnsiTheme="majorHAnsi" w:cstheme="majorHAnsi"/>
          <w:sz w:val="27"/>
          <w:szCs w:val="27"/>
          <w:lang w:val="fr-FR" w:eastAsia="fr-FR"/>
        </w:rPr>
        <w:t xml:space="preserve">hàng). </w:t>
      </w:r>
      <w:r w:rsidRPr="00A91104">
        <w:rPr>
          <w:rStyle w:val="BodyTextChar"/>
          <w:rFonts w:asciiTheme="majorHAnsi" w:hAnsiTheme="majorHAnsi" w:cstheme="majorHAnsi"/>
          <w:sz w:val="27"/>
          <w:szCs w:val="27"/>
        </w:rPr>
        <w:t xml:space="preserve">Hỗ trợ </w:t>
      </w:r>
      <w:r w:rsidRPr="00A91104">
        <w:rPr>
          <w:rStyle w:val="BodyTextChar"/>
          <w:rFonts w:asciiTheme="majorHAnsi" w:hAnsiTheme="majorHAnsi" w:cstheme="majorHAnsi"/>
          <w:sz w:val="27"/>
          <w:szCs w:val="27"/>
          <w:lang w:val="fr-FR" w:eastAsia="fr-FR"/>
        </w:rPr>
        <w:t xml:space="preserve">cài </w:t>
      </w:r>
      <w:r w:rsidRPr="00A91104">
        <w:rPr>
          <w:rStyle w:val="BodyTextChar"/>
          <w:rFonts w:asciiTheme="majorHAnsi" w:hAnsiTheme="majorHAnsi" w:cstheme="majorHAnsi"/>
          <w:sz w:val="27"/>
          <w:szCs w:val="27"/>
        </w:rPr>
        <w:t>đặt l</w:t>
      </w:r>
      <w:r w:rsidRPr="00A91104">
        <w:rPr>
          <w:rStyle w:val="BodyTextChar"/>
          <w:rFonts w:asciiTheme="majorHAnsi" w:hAnsiTheme="majorHAnsi" w:cstheme="majorHAnsi"/>
          <w:sz w:val="27"/>
          <w:szCs w:val="27"/>
        </w:rPr>
        <w:t xml:space="preserve">ại hệ thống, </w:t>
      </w:r>
      <w:r w:rsidRPr="00A91104">
        <w:rPr>
          <w:rStyle w:val="BodyTextChar"/>
          <w:rFonts w:asciiTheme="majorHAnsi" w:hAnsiTheme="majorHAnsi" w:cstheme="majorHAnsi"/>
          <w:sz w:val="27"/>
          <w:szCs w:val="27"/>
          <w:lang w:val="en-US" w:eastAsia="en-US"/>
        </w:rPr>
        <w:t xml:space="preserve">trong </w:t>
      </w:r>
      <w:r w:rsidRPr="00A91104">
        <w:rPr>
          <w:rStyle w:val="BodyTextChar"/>
          <w:rFonts w:asciiTheme="majorHAnsi" w:hAnsiTheme="majorHAnsi" w:cstheme="majorHAnsi"/>
          <w:sz w:val="27"/>
          <w:szCs w:val="27"/>
        </w:rPr>
        <w:t xml:space="preserve">trường hợp hệ thống hỏng phần cứng, </w:t>
      </w:r>
      <w:r w:rsidRPr="00A91104">
        <w:rPr>
          <w:rStyle w:val="BodyTextChar"/>
          <w:rFonts w:asciiTheme="majorHAnsi" w:hAnsiTheme="majorHAnsi" w:cstheme="majorHAnsi"/>
          <w:sz w:val="27"/>
          <w:szCs w:val="27"/>
          <w:lang w:val="en-US" w:eastAsia="en-US"/>
        </w:rPr>
        <w:t xml:space="preserve">OS </w:t>
      </w:r>
      <w:r w:rsidRPr="00A91104">
        <w:rPr>
          <w:rStyle w:val="BodyTextChar"/>
          <w:rFonts w:asciiTheme="majorHAnsi" w:hAnsiTheme="majorHAnsi" w:cstheme="majorHAnsi"/>
          <w:sz w:val="27"/>
          <w:szCs w:val="27"/>
        </w:rPr>
        <w:t xml:space="preserve">hoặc </w:t>
      </w:r>
      <w:r w:rsidRPr="00A91104">
        <w:rPr>
          <w:rStyle w:val="BodyTextChar"/>
          <w:rFonts w:asciiTheme="majorHAnsi" w:hAnsiTheme="majorHAnsi" w:cstheme="majorHAnsi"/>
          <w:sz w:val="27"/>
          <w:szCs w:val="27"/>
          <w:lang w:val="en-US" w:eastAsia="en-US"/>
        </w:rPr>
        <w:t xml:space="preserve">Firmware. Trong </w:t>
      </w:r>
      <w:r w:rsidRPr="00A91104">
        <w:rPr>
          <w:rStyle w:val="BodyTextChar"/>
          <w:rFonts w:asciiTheme="majorHAnsi" w:hAnsiTheme="majorHAnsi" w:cstheme="majorHAnsi"/>
          <w:sz w:val="27"/>
          <w:szCs w:val="27"/>
        </w:rPr>
        <w:t xml:space="preserve">trường hợp </w:t>
      </w:r>
      <w:r w:rsidRPr="00A91104">
        <w:rPr>
          <w:rStyle w:val="BodyTextChar"/>
          <w:rFonts w:asciiTheme="majorHAnsi" w:hAnsiTheme="majorHAnsi" w:cstheme="majorHAnsi"/>
          <w:sz w:val="27"/>
          <w:szCs w:val="27"/>
          <w:lang w:val="fr-FR" w:eastAsia="fr-FR"/>
        </w:rPr>
        <w:t xml:space="preserve">nhà </w:t>
      </w:r>
      <w:r w:rsidRPr="00A91104">
        <w:rPr>
          <w:rStyle w:val="BodyTextChar"/>
          <w:rFonts w:asciiTheme="majorHAnsi" w:hAnsiTheme="majorHAnsi" w:cstheme="majorHAnsi"/>
          <w:sz w:val="27"/>
          <w:szCs w:val="27"/>
        </w:rPr>
        <w:t xml:space="preserve">thầu </w:t>
      </w:r>
      <w:r w:rsidRPr="00A91104">
        <w:rPr>
          <w:rStyle w:val="BodyTextChar"/>
          <w:rFonts w:asciiTheme="majorHAnsi" w:hAnsiTheme="majorHAnsi" w:cstheme="majorHAnsi"/>
          <w:sz w:val="27"/>
          <w:szCs w:val="27"/>
          <w:lang w:val="fr-FR" w:eastAsia="fr-FR"/>
        </w:rPr>
        <w:t xml:space="preserve">không </w:t>
      </w:r>
      <w:r w:rsidRPr="00A91104">
        <w:rPr>
          <w:rStyle w:val="BodyTextChar"/>
          <w:rFonts w:asciiTheme="majorHAnsi" w:hAnsiTheme="majorHAnsi" w:cstheme="majorHAnsi"/>
          <w:sz w:val="27"/>
          <w:szCs w:val="27"/>
        </w:rPr>
        <w:t xml:space="preserve">thể xử lý, </w:t>
      </w:r>
      <w:r w:rsidRPr="00A91104">
        <w:rPr>
          <w:rStyle w:val="BodyTextChar"/>
          <w:rFonts w:asciiTheme="majorHAnsi" w:hAnsiTheme="majorHAnsi" w:cstheme="majorHAnsi"/>
          <w:sz w:val="27"/>
          <w:szCs w:val="27"/>
          <w:lang w:val="fr-FR" w:eastAsia="fr-FR"/>
        </w:rPr>
        <w:t xml:space="preserve">nhà </w:t>
      </w:r>
      <w:r w:rsidRPr="00A91104">
        <w:rPr>
          <w:rStyle w:val="BodyTextChar"/>
          <w:rFonts w:asciiTheme="majorHAnsi" w:hAnsiTheme="majorHAnsi" w:cstheme="majorHAnsi"/>
          <w:sz w:val="27"/>
          <w:szCs w:val="27"/>
        </w:rPr>
        <w:t xml:space="preserve">thầu phải trực tiếp </w:t>
      </w:r>
      <w:r w:rsidRPr="00A91104">
        <w:rPr>
          <w:rStyle w:val="BodyTextChar"/>
          <w:rFonts w:asciiTheme="majorHAnsi" w:hAnsiTheme="majorHAnsi" w:cstheme="majorHAnsi"/>
          <w:sz w:val="27"/>
          <w:szCs w:val="27"/>
          <w:lang w:val="fr-FR" w:eastAsia="fr-FR"/>
        </w:rPr>
        <w:t xml:space="preserve">yêu </w:t>
      </w:r>
      <w:r w:rsidRPr="00A91104">
        <w:rPr>
          <w:rStyle w:val="BodyTextChar"/>
          <w:rFonts w:asciiTheme="majorHAnsi" w:hAnsiTheme="majorHAnsi" w:cstheme="majorHAnsi"/>
          <w:sz w:val="27"/>
          <w:szCs w:val="27"/>
        </w:rPr>
        <w:t xml:space="preserve">cầu chính hãng </w:t>
      </w:r>
      <w:r w:rsidRPr="00A91104">
        <w:rPr>
          <w:rStyle w:val="BodyTextChar"/>
          <w:rFonts w:asciiTheme="majorHAnsi" w:hAnsiTheme="majorHAnsi" w:cstheme="majorHAnsi"/>
          <w:sz w:val="27"/>
          <w:szCs w:val="27"/>
          <w:lang w:val="fr-FR" w:eastAsia="fr-FR"/>
        </w:rPr>
        <w:t xml:space="preserve">thông </w:t>
      </w:r>
      <w:r w:rsidRPr="00A91104">
        <w:rPr>
          <w:rStyle w:val="BodyTextChar"/>
          <w:rFonts w:asciiTheme="majorHAnsi" w:hAnsiTheme="majorHAnsi" w:cstheme="majorHAnsi"/>
          <w:sz w:val="27"/>
          <w:szCs w:val="27"/>
          <w:lang w:val="en-US" w:eastAsia="en-US"/>
        </w:rPr>
        <w:t xml:space="preserve">qua website support </w:t>
      </w:r>
      <w:r w:rsidRPr="00A91104">
        <w:rPr>
          <w:rStyle w:val="BodyTextChar"/>
          <w:rFonts w:asciiTheme="majorHAnsi" w:hAnsiTheme="majorHAnsi" w:cstheme="majorHAnsi"/>
          <w:sz w:val="27"/>
          <w:szCs w:val="27"/>
        </w:rPr>
        <w:t xml:space="preserve">hoặc </w:t>
      </w:r>
      <w:r w:rsidRPr="00A91104">
        <w:rPr>
          <w:rStyle w:val="BodyTextChar"/>
          <w:rFonts w:asciiTheme="majorHAnsi" w:hAnsiTheme="majorHAnsi" w:cstheme="majorHAnsi"/>
          <w:sz w:val="27"/>
          <w:szCs w:val="27"/>
          <w:lang w:val="fr-FR" w:eastAsia="fr-FR"/>
        </w:rPr>
        <w:t xml:space="preserve">liên </w:t>
      </w:r>
      <w:r w:rsidRPr="00A91104">
        <w:rPr>
          <w:rStyle w:val="BodyTextChar"/>
          <w:rFonts w:asciiTheme="majorHAnsi" w:hAnsiTheme="majorHAnsi" w:cstheme="majorHAnsi"/>
          <w:sz w:val="27"/>
          <w:szCs w:val="27"/>
        </w:rPr>
        <w:t xml:space="preserve">hệ trực tiếp với đội ngũ hỗ trợ hãng để hỗ trợ </w:t>
      </w:r>
      <w:r w:rsidRPr="00A91104">
        <w:rPr>
          <w:rStyle w:val="BodyTextChar"/>
          <w:rFonts w:asciiTheme="majorHAnsi" w:hAnsiTheme="majorHAnsi" w:cstheme="majorHAnsi"/>
          <w:sz w:val="27"/>
          <w:szCs w:val="27"/>
          <w:lang w:val="en-US" w:eastAsia="en-US"/>
        </w:rPr>
        <w:t xml:space="preserve">BIDV </w:t>
      </w:r>
      <w:r w:rsidRPr="00A91104">
        <w:rPr>
          <w:rStyle w:val="BodyTextChar"/>
          <w:rFonts w:asciiTheme="majorHAnsi" w:hAnsiTheme="majorHAnsi" w:cstheme="majorHAnsi"/>
          <w:sz w:val="27"/>
          <w:szCs w:val="27"/>
        </w:rPr>
        <w:t>đưa hệ th</w:t>
      </w:r>
      <w:r w:rsidRPr="00A91104">
        <w:rPr>
          <w:rStyle w:val="BodyTextChar"/>
          <w:rFonts w:asciiTheme="majorHAnsi" w:hAnsiTheme="majorHAnsi" w:cstheme="majorHAnsi"/>
          <w:sz w:val="27"/>
          <w:szCs w:val="27"/>
        </w:rPr>
        <w:t xml:space="preserve">ống hoạt động trở lại một cách </w:t>
      </w:r>
      <w:r w:rsidRPr="00A91104">
        <w:rPr>
          <w:rStyle w:val="BodyTextChar"/>
          <w:rFonts w:asciiTheme="majorHAnsi" w:hAnsiTheme="majorHAnsi" w:cstheme="majorHAnsi"/>
          <w:sz w:val="27"/>
          <w:szCs w:val="27"/>
          <w:lang w:val="en-US" w:eastAsia="en-US"/>
        </w:rPr>
        <w:t>nhanh nhất.</w:t>
      </w:r>
    </w:p>
    <w:p w:rsidR="001D5A1D" w:rsidRPr="00A91104" w:rsidRDefault="00CE4B42" w:rsidP="000E37D4">
      <w:pPr>
        <w:pStyle w:val="BodyText"/>
        <w:numPr>
          <w:ilvl w:val="0"/>
          <w:numId w:val="10"/>
        </w:numPr>
        <w:tabs>
          <w:tab w:val="left" w:pos="92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lastRenderedPageBreak/>
        <w:t xml:space="preserve">Tùy theo các trường hợp lỗi mà Bên bảo trì tiến hành hỗ trợ tại chỗ (tại địa điểm gặp lỗi) và từ xa phụ thuộc vào mức độ cấp thiết và khẩn cấp của sự việc cần hỗ trợ. Chi phí cho việc khắc phục các lỗi do Bên </w:t>
      </w:r>
      <w:r w:rsidRPr="00A91104">
        <w:rPr>
          <w:rStyle w:val="BodyTextChar"/>
          <w:rFonts w:asciiTheme="majorHAnsi" w:hAnsiTheme="majorHAnsi" w:cstheme="majorHAnsi"/>
          <w:sz w:val="27"/>
          <w:szCs w:val="27"/>
        </w:rPr>
        <w:t>bảo trì chịu.</w:t>
      </w:r>
    </w:p>
    <w:p w:rsidR="001D5A1D" w:rsidRPr="00A91104" w:rsidRDefault="00CE4B42" w:rsidP="000E37D4">
      <w:pPr>
        <w:pStyle w:val="BodyText"/>
        <w:numPr>
          <w:ilvl w:val="0"/>
          <w:numId w:val="10"/>
        </w:numPr>
        <w:tabs>
          <w:tab w:val="left" w:pos="92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Thời gian phản hồi và giải quyết sự cố: Trong suốt thời gian bảo trì, Bên bảo trì phải thực hiện kịp thời các công việc cần thiết để khắc phục nhược điểm hoặc lỗi chương trình. Thời gian phản hồi cụ thể theo cấp độ nghiêm trọng được mô tả ở </w:t>
      </w:r>
      <w:r w:rsidRPr="00A91104">
        <w:rPr>
          <w:rStyle w:val="BodyTextChar"/>
          <w:rFonts w:asciiTheme="majorHAnsi" w:hAnsiTheme="majorHAnsi" w:cstheme="majorHAnsi"/>
          <w:sz w:val="27"/>
          <w:szCs w:val="27"/>
        </w:rPr>
        <w:t>mục II.3 (yêu cầu về thời gian đáp ứng dịch vụ).</w:t>
      </w:r>
    </w:p>
    <w:p w:rsidR="001D5A1D" w:rsidRPr="00A91104" w:rsidRDefault="00CE4B42" w:rsidP="000E37D4">
      <w:pPr>
        <w:pStyle w:val="BodyText"/>
        <w:numPr>
          <w:ilvl w:val="0"/>
          <w:numId w:val="10"/>
        </w:numPr>
        <w:tabs>
          <w:tab w:val="left" w:pos="92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Khi có lỗi phát sinh, ngoài việc giải quyết lỗi đơn vị cung cấp dịch vụ phải đưa ra cách thức giải quyết vấn đề cho BIDV để BIDV có thể chủ động xử lý khi phát sinh lỗi tương tự.</w:t>
      </w:r>
    </w:p>
    <w:p w:rsidR="001D5A1D" w:rsidRPr="00A91104" w:rsidRDefault="00CE4B42" w:rsidP="00710968">
      <w:pPr>
        <w:pStyle w:val="BodyText"/>
        <w:numPr>
          <w:ilvl w:val="0"/>
          <w:numId w:val="4"/>
        </w:numPr>
        <w:tabs>
          <w:tab w:val="left" w:pos="39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Các cán bộ kỹ thuật của Bên</w:t>
      </w:r>
      <w:r w:rsidRPr="00A91104">
        <w:rPr>
          <w:rStyle w:val="BodyTextChar"/>
          <w:rFonts w:asciiTheme="majorHAnsi" w:hAnsiTheme="majorHAnsi" w:cstheme="majorHAnsi"/>
          <w:sz w:val="27"/>
          <w:szCs w:val="27"/>
        </w:rPr>
        <w:t xml:space="preserve"> bảo trì tham gia xử lý sự cố sẽ thực hiện chuẩn đoán lỗi phần mềm, cơ sở dữ liệu và thực hiện các công việc như:</w:t>
      </w:r>
    </w:p>
    <w:p w:rsidR="001D5A1D" w:rsidRPr="00A91104" w:rsidRDefault="00CE4B42" w:rsidP="00710968">
      <w:pPr>
        <w:pStyle w:val="BodyText"/>
        <w:numPr>
          <w:ilvl w:val="0"/>
          <w:numId w:val="11"/>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Phân tích hệ thống đe tìm ra nguyên nhân gây lỗi.</w:t>
      </w:r>
    </w:p>
    <w:p w:rsidR="001D5A1D" w:rsidRPr="00A91104" w:rsidRDefault="00CE4B42" w:rsidP="00710968">
      <w:pPr>
        <w:pStyle w:val="BodyText"/>
        <w:numPr>
          <w:ilvl w:val="0"/>
          <w:numId w:val="11"/>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Cung cấp chi tiết nguyên nhân lỗi và phương án khắc phục xử lý.</w:t>
      </w:r>
    </w:p>
    <w:p w:rsidR="001D5A1D" w:rsidRPr="00A91104" w:rsidRDefault="00CE4B42" w:rsidP="00710968">
      <w:pPr>
        <w:pStyle w:val="BodyText"/>
        <w:numPr>
          <w:ilvl w:val="0"/>
          <w:numId w:val="11"/>
        </w:numPr>
        <w:tabs>
          <w:tab w:val="left" w:pos="926"/>
        </w:tabs>
        <w:ind w:left="840" w:hanging="360"/>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Sử dụng kênh hỗ trợ kỹ thuật thông </w:t>
      </w:r>
      <w:r w:rsidRPr="00A91104">
        <w:rPr>
          <w:rStyle w:val="BodyTextChar"/>
          <w:rFonts w:asciiTheme="majorHAnsi" w:hAnsiTheme="majorHAnsi" w:cstheme="majorHAnsi"/>
          <w:sz w:val="27"/>
          <w:szCs w:val="27"/>
          <w:lang w:val="en-US" w:eastAsia="en-US"/>
        </w:rPr>
        <w:t xml:space="preserve">qua website </w:t>
      </w:r>
      <w:r w:rsidRPr="00A91104">
        <w:rPr>
          <w:rStyle w:val="BodyTextChar"/>
          <w:rFonts w:asciiTheme="majorHAnsi" w:hAnsiTheme="majorHAnsi" w:cstheme="majorHAnsi"/>
          <w:sz w:val="27"/>
          <w:szCs w:val="27"/>
        </w:rPr>
        <w:t>của hãng để tra cứu các tình huống và download các tài liệu hướng dẫn.</w:t>
      </w:r>
    </w:p>
    <w:p w:rsidR="001D5A1D" w:rsidRPr="00A91104" w:rsidRDefault="00CE4B42" w:rsidP="00710968">
      <w:pPr>
        <w:pStyle w:val="BodyText"/>
        <w:numPr>
          <w:ilvl w:val="0"/>
          <w:numId w:val="11"/>
        </w:numPr>
        <w:tabs>
          <w:tab w:val="left" w:pos="926"/>
        </w:tabs>
        <w:ind w:left="840" w:hanging="360"/>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Tải phần mềm sửa lỗi chương trình thông </w:t>
      </w:r>
      <w:r w:rsidRPr="00A91104">
        <w:rPr>
          <w:rStyle w:val="BodyTextChar"/>
          <w:rFonts w:asciiTheme="majorHAnsi" w:hAnsiTheme="majorHAnsi" w:cstheme="majorHAnsi"/>
          <w:sz w:val="27"/>
          <w:szCs w:val="27"/>
          <w:lang w:val="en-US" w:eastAsia="en-US"/>
        </w:rPr>
        <w:t xml:space="preserve">qua website </w:t>
      </w:r>
      <w:r w:rsidRPr="00A91104">
        <w:rPr>
          <w:rStyle w:val="BodyTextChar"/>
          <w:rFonts w:asciiTheme="majorHAnsi" w:hAnsiTheme="majorHAnsi" w:cstheme="majorHAnsi"/>
          <w:sz w:val="27"/>
          <w:szCs w:val="27"/>
        </w:rPr>
        <w:t>của hãng bao gồm phần mềm, các bản vá lỗi, các bản cập nhật.</w:t>
      </w:r>
    </w:p>
    <w:p w:rsidR="001D5A1D" w:rsidRPr="00A91104" w:rsidRDefault="00CE4B42" w:rsidP="00710968">
      <w:pPr>
        <w:pStyle w:val="BodyText"/>
        <w:numPr>
          <w:ilvl w:val="0"/>
          <w:numId w:val="11"/>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Hỗ trợ cập nhật các bản </w:t>
      </w:r>
      <w:r w:rsidRPr="00A91104">
        <w:rPr>
          <w:rStyle w:val="BodyTextChar"/>
          <w:rFonts w:asciiTheme="majorHAnsi" w:hAnsiTheme="majorHAnsi" w:cstheme="majorHAnsi"/>
          <w:sz w:val="27"/>
          <w:szCs w:val="27"/>
        </w:rPr>
        <w:t>vá lỗi định kỳ, đột xuất (nếu có)</w:t>
      </w:r>
    </w:p>
    <w:p w:rsidR="001D5A1D" w:rsidRPr="00A91104" w:rsidRDefault="00CE4B42" w:rsidP="00710968">
      <w:pPr>
        <w:pStyle w:val="BodyText"/>
        <w:numPr>
          <w:ilvl w:val="0"/>
          <w:numId w:val="11"/>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Thông báo cho BIDV các bản vá lỗi theo định kỳ, đột xuất (nếu có)</w:t>
      </w:r>
    </w:p>
    <w:p w:rsidR="001D5A1D" w:rsidRPr="00A91104" w:rsidRDefault="00CE4B42" w:rsidP="00710968">
      <w:pPr>
        <w:pStyle w:val="BodyText"/>
        <w:numPr>
          <w:ilvl w:val="0"/>
          <w:numId w:val="4"/>
        </w:numPr>
        <w:tabs>
          <w:tab w:val="left" w:pos="39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Bên bảo trì có quy trình giải quyết sự cố đối với các sự cố phát sinh, có cơ chế chuyển tiếp lên bộ phận chuyên môn cao hơn để giải quyết triệt để sự cố. Cu</w:t>
      </w:r>
      <w:r w:rsidRPr="00A91104">
        <w:rPr>
          <w:rStyle w:val="BodyTextChar"/>
          <w:rFonts w:asciiTheme="majorHAnsi" w:hAnsiTheme="majorHAnsi" w:cstheme="majorHAnsi"/>
          <w:sz w:val="27"/>
          <w:szCs w:val="27"/>
        </w:rPr>
        <w:t>ng cấp cách thức giải quyết vấn đề cho BIDV đảm bảo BIDV có thể chủ động xử lý khi phát sinh lỗi tương tự.</w:t>
      </w:r>
    </w:p>
    <w:p w:rsidR="001D5A1D" w:rsidRPr="00A91104" w:rsidRDefault="00CE4B42" w:rsidP="00710968">
      <w:pPr>
        <w:pStyle w:val="BodyText"/>
        <w:numPr>
          <w:ilvl w:val="0"/>
          <w:numId w:val="4"/>
        </w:numPr>
        <w:tabs>
          <w:tab w:val="left" w:pos="39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Các công việc đã thực hiện, bên bảo trì sẽ báo cáo cho cán bộ giám sát dịch vụ của BIDV bằng văn bản hoặc email. Báo cáo nêu rõ các nội dung sau:</w:t>
      </w:r>
    </w:p>
    <w:p w:rsidR="001D5A1D" w:rsidRPr="00A91104" w:rsidRDefault="00CE4B42" w:rsidP="00710968">
      <w:pPr>
        <w:pStyle w:val="BodyText"/>
        <w:numPr>
          <w:ilvl w:val="0"/>
          <w:numId w:val="12"/>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S</w:t>
      </w:r>
      <w:r w:rsidRPr="00A91104">
        <w:rPr>
          <w:rStyle w:val="BodyTextChar"/>
          <w:rFonts w:asciiTheme="majorHAnsi" w:hAnsiTheme="majorHAnsi" w:cstheme="majorHAnsi"/>
          <w:sz w:val="27"/>
          <w:szCs w:val="27"/>
        </w:rPr>
        <w:t>ự cố xảy ra</w:t>
      </w:r>
    </w:p>
    <w:p w:rsidR="001D5A1D" w:rsidRPr="00A91104" w:rsidRDefault="00CE4B42" w:rsidP="00710968">
      <w:pPr>
        <w:pStyle w:val="BodyText"/>
        <w:numPr>
          <w:ilvl w:val="0"/>
          <w:numId w:val="12"/>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Nguyên nhân gây ra sự cố</w:t>
      </w:r>
    </w:p>
    <w:p w:rsidR="001D5A1D" w:rsidRPr="00A91104" w:rsidRDefault="00CE4B42" w:rsidP="00710968">
      <w:pPr>
        <w:pStyle w:val="BodyText"/>
        <w:numPr>
          <w:ilvl w:val="0"/>
          <w:numId w:val="12"/>
        </w:numPr>
        <w:tabs>
          <w:tab w:val="left" w:pos="926"/>
        </w:tabs>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Cách khắc phục </w:t>
      </w:r>
      <w:r w:rsidRPr="00A91104">
        <w:rPr>
          <w:rStyle w:val="BodyTextChar"/>
          <w:rFonts w:asciiTheme="majorHAnsi" w:hAnsiTheme="majorHAnsi" w:cstheme="majorHAnsi"/>
          <w:color w:val="D9D9D9"/>
          <w:sz w:val="27"/>
          <w:szCs w:val="27"/>
          <w:lang w:val="en-US" w:eastAsia="en-US"/>
        </w:rPr>
        <w:t>-O</w:t>
      </w:r>
    </w:p>
    <w:p w:rsidR="001D5A1D" w:rsidRPr="00A91104" w:rsidRDefault="00CE4B42" w:rsidP="00710968">
      <w:pPr>
        <w:pStyle w:val="BodyText"/>
        <w:numPr>
          <w:ilvl w:val="0"/>
          <w:numId w:val="12"/>
        </w:numPr>
        <w:tabs>
          <w:tab w:val="left" w:pos="926"/>
        </w:tabs>
        <w:spacing w:after="120"/>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Biện pháp thực hiện để ngăn ngừa sự cố không xảy ra nữa.</w:t>
      </w:r>
    </w:p>
    <w:p w:rsidR="001D5A1D" w:rsidRPr="00A91104" w:rsidRDefault="00CE4B42">
      <w:pPr>
        <w:pStyle w:val="BodyText"/>
        <w:numPr>
          <w:ilvl w:val="0"/>
          <w:numId w:val="2"/>
        </w:numPr>
        <w:tabs>
          <w:tab w:val="left" w:pos="396"/>
        </w:tabs>
        <w:spacing w:after="120"/>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Hình thức thông báo:</w:t>
      </w:r>
    </w:p>
    <w:p w:rsidR="001D5A1D" w:rsidRPr="00A91104" w:rsidRDefault="00CE4B42">
      <w:pPr>
        <w:pStyle w:val="BodyText"/>
        <w:numPr>
          <w:ilvl w:val="0"/>
          <w:numId w:val="6"/>
        </w:numPr>
        <w:tabs>
          <w:tab w:val="left" w:pos="396"/>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Đơn vị cung cấp dịch vụ bảo trì thông báo cho BIDV đáp ứng tối thiểu các hình thức: Điện thoại trực tiếp, Fax, Email</w:t>
      </w:r>
    </w:p>
    <w:p w:rsidR="001D5A1D" w:rsidRPr="00A91104" w:rsidRDefault="00CE4B42">
      <w:pPr>
        <w:pStyle w:val="BodyText"/>
        <w:numPr>
          <w:ilvl w:val="0"/>
          <w:numId w:val="6"/>
        </w:numPr>
        <w:tabs>
          <w:tab w:val="left" w:pos="396"/>
        </w:tabs>
        <w:spacing w:after="120"/>
        <w:jc w:val="both"/>
        <w:rPr>
          <w:rFonts w:asciiTheme="majorHAnsi" w:hAnsiTheme="majorHAnsi" w:cstheme="majorHAnsi"/>
          <w:sz w:val="27"/>
          <w:szCs w:val="27"/>
        </w:rPr>
      </w:pPr>
      <w:r w:rsidRPr="00A91104">
        <w:rPr>
          <w:rStyle w:val="BodyTextChar"/>
          <w:rFonts w:asciiTheme="majorHAnsi" w:hAnsiTheme="majorHAnsi" w:cstheme="majorHAnsi"/>
          <w:sz w:val="27"/>
          <w:szCs w:val="27"/>
        </w:rPr>
        <w:t>Đơn v</w:t>
      </w:r>
      <w:r w:rsidRPr="00A91104">
        <w:rPr>
          <w:rStyle w:val="BodyTextChar"/>
          <w:rFonts w:asciiTheme="majorHAnsi" w:hAnsiTheme="majorHAnsi" w:cstheme="majorHAnsi"/>
          <w:sz w:val="27"/>
          <w:szCs w:val="27"/>
        </w:rPr>
        <w:t>ị cung cấp dịch vụ bảo trì phải cung cấp đầy đủ cho BIDV danh sách các chuyên gia hỗ trợ với địa chỉ, số điện thoại, email để cán bộ vận hành và theo dõi hệ thống của BIDV liên hệ trong trường hợp cần thiết.</w:t>
      </w:r>
    </w:p>
    <w:p w:rsidR="001D5A1D" w:rsidRPr="00A91104" w:rsidRDefault="00CE4B42">
      <w:pPr>
        <w:pStyle w:val="BodyText"/>
        <w:numPr>
          <w:ilvl w:val="0"/>
          <w:numId w:val="2"/>
        </w:numPr>
        <w:tabs>
          <w:tab w:val="left" w:pos="396"/>
        </w:tabs>
        <w:spacing w:after="120"/>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Yêu cầu về thời gian đáp ứng dịch vụ</w:t>
      </w:r>
    </w:p>
    <w:p w:rsidR="001D5A1D" w:rsidRPr="00A91104" w:rsidRDefault="00CE4B42">
      <w:pPr>
        <w:pStyle w:val="BodyText"/>
        <w:spacing w:after="60"/>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Trong mọi</w:t>
      </w:r>
      <w:r w:rsidRPr="00A91104">
        <w:rPr>
          <w:rStyle w:val="BodyTextChar"/>
          <w:rFonts w:asciiTheme="majorHAnsi" w:hAnsiTheme="majorHAnsi" w:cstheme="majorHAnsi"/>
          <w:sz w:val="27"/>
          <w:szCs w:val="27"/>
        </w:rPr>
        <w:t xml:space="preserve"> trường hợp, khi phát hiện sự cố hoặc nguy cơ xảy ra sự cố, BIDV sẽ thông báo ngay lập tức cho Bên bảo trì, khi nhận được thông báo, tuỳ mức độ nghiêm trọng của sự cố, Bên bảo trì sẽ thực hiện bảo trì từ xa hoặc bảo trì tại chỗ. Thời gian khắc phục sự cố s</w:t>
      </w:r>
      <w:r w:rsidRPr="00A91104">
        <w:rPr>
          <w:rStyle w:val="BodyTextChar"/>
          <w:rFonts w:asciiTheme="majorHAnsi" w:hAnsiTheme="majorHAnsi" w:cstheme="majorHAnsi"/>
          <w:sz w:val="27"/>
          <w:szCs w:val="27"/>
        </w:rPr>
        <w:t>ẽ được quy định cụ thể cho từng công việc bảo trì, tuỳ mức độ nghiêm trọng của sự cố, tuỳ thuộc vào địa điểm cần bảo trì.</w:t>
      </w:r>
    </w:p>
    <w:p w:rsidR="001D5A1D" w:rsidRPr="00A91104" w:rsidRDefault="00CE4B42">
      <w:pPr>
        <w:pStyle w:val="BodyText"/>
        <w:ind w:firstLine="480"/>
        <w:jc w:val="both"/>
        <w:rPr>
          <w:rFonts w:asciiTheme="majorHAnsi" w:hAnsiTheme="majorHAnsi" w:cstheme="majorHAnsi"/>
          <w:sz w:val="27"/>
          <w:szCs w:val="27"/>
        </w:rPr>
      </w:pPr>
      <w:r w:rsidRPr="00A91104">
        <w:rPr>
          <w:rStyle w:val="BodyTextChar"/>
          <w:rFonts w:asciiTheme="majorHAnsi" w:hAnsiTheme="majorHAnsi" w:cstheme="majorHAnsi"/>
          <w:sz w:val="27"/>
          <w:szCs w:val="27"/>
        </w:rPr>
        <w:t>Hình thức thông báo sự cố cho Bên bảo trì bao gồm: điện thoại, sms, email, fax, công văn.</w:t>
      </w:r>
      <w:r w:rsidRPr="00A91104">
        <w:rPr>
          <w:rFonts w:asciiTheme="majorHAnsi" w:hAnsiTheme="majorHAnsi" w:cstheme="majorHAnsi"/>
          <w:sz w:val="27"/>
          <w:szCs w:val="27"/>
        </w:rPr>
        <w:br w:type="page"/>
      </w:r>
    </w:p>
    <w:p w:rsidR="001D5A1D" w:rsidRPr="00A91104" w:rsidRDefault="00CE4B42" w:rsidP="00710968">
      <w:pPr>
        <w:pStyle w:val="Tablecaption0"/>
        <w:spacing w:after="120"/>
        <w:ind w:left="420"/>
        <w:rPr>
          <w:rFonts w:asciiTheme="majorHAnsi" w:hAnsiTheme="majorHAnsi" w:cstheme="majorHAnsi"/>
          <w:sz w:val="27"/>
          <w:szCs w:val="27"/>
        </w:rPr>
      </w:pPr>
      <w:r w:rsidRPr="00A91104">
        <w:rPr>
          <w:rStyle w:val="Tablecaption"/>
          <w:rFonts w:asciiTheme="majorHAnsi" w:hAnsiTheme="majorHAnsi" w:cstheme="majorHAnsi"/>
          <w:sz w:val="27"/>
          <w:szCs w:val="27"/>
          <w:u w:val="single"/>
        </w:rPr>
        <w:lastRenderedPageBreak/>
        <w:t>Phân loại sự cố:</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0"/>
        <w:gridCol w:w="1349"/>
        <w:gridCol w:w="2208"/>
        <w:gridCol w:w="1661"/>
        <w:gridCol w:w="2731"/>
      </w:tblGrid>
      <w:tr w:rsidR="001D5A1D" w:rsidRPr="00BD01D2" w:rsidTr="00710968">
        <w:tblPrEx>
          <w:tblCellMar>
            <w:top w:w="0" w:type="dxa"/>
            <w:bottom w:w="0" w:type="dxa"/>
          </w:tblCellMar>
        </w:tblPrEx>
        <w:trPr>
          <w:cantSplit/>
          <w:jc w:val="center"/>
        </w:trPr>
        <w:tc>
          <w:tcPr>
            <w:tcW w:w="1800" w:type="dxa"/>
            <w:tcBorders>
              <w:top w:val="single" w:sz="4" w:space="0" w:color="auto"/>
              <w:left w:val="single" w:sz="4" w:space="0" w:color="auto"/>
            </w:tcBorders>
            <w:shd w:val="clear" w:color="auto" w:fill="auto"/>
            <w:vAlign w:val="center"/>
          </w:tcPr>
          <w:p w:rsidR="001D5A1D" w:rsidRPr="00BD01D2" w:rsidRDefault="00CE4B42">
            <w:pPr>
              <w:pStyle w:val="Other0"/>
              <w:jc w:val="center"/>
              <w:rPr>
                <w:rFonts w:asciiTheme="majorHAnsi" w:hAnsiTheme="majorHAnsi" w:cstheme="majorHAnsi"/>
                <w:sz w:val="25"/>
                <w:szCs w:val="25"/>
              </w:rPr>
            </w:pPr>
            <w:bookmarkStart w:id="0" w:name="_GoBack"/>
            <w:r w:rsidRPr="00BD01D2">
              <w:rPr>
                <w:rStyle w:val="Other"/>
                <w:rFonts w:asciiTheme="majorHAnsi" w:hAnsiTheme="majorHAnsi" w:cstheme="majorHAnsi"/>
                <w:b/>
                <w:bCs/>
                <w:sz w:val="25"/>
                <w:szCs w:val="25"/>
              </w:rPr>
              <w:t>Mức độ</w:t>
            </w:r>
          </w:p>
        </w:tc>
        <w:tc>
          <w:tcPr>
            <w:tcW w:w="1349" w:type="dxa"/>
            <w:tcBorders>
              <w:top w:val="single" w:sz="4" w:space="0" w:color="auto"/>
              <w:left w:val="single" w:sz="4" w:space="0" w:color="auto"/>
            </w:tcBorders>
            <w:shd w:val="clear" w:color="auto" w:fill="auto"/>
            <w:vAlign w:val="center"/>
          </w:tcPr>
          <w:p w:rsidR="001D5A1D" w:rsidRPr="00BD01D2" w:rsidRDefault="00CE4B42">
            <w:pPr>
              <w:pStyle w:val="Other0"/>
              <w:jc w:val="center"/>
              <w:rPr>
                <w:rFonts w:asciiTheme="majorHAnsi" w:hAnsiTheme="majorHAnsi" w:cstheme="majorHAnsi"/>
                <w:sz w:val="25"/>
                <w:szCs w:val="25"/>
              </w:rPr>
            </w:pPr>
            <w:r w:rsidRPr="00BD01D2">
              <w:rPr>
                <w:rStyle w:val="Other"/>
                <w:rFonts w:asciiTheme="majorHAnsi" w:hAnsiTheme="majorHAnsi" w:cstheme="majorHAnsi"/>
                <w:b/>
                <w:bCs/>
                <w:sz w:val="25"/>
                <w:szCs w:val="25"/>
              </w:rPr>
              <w:t>Môi trường</w:t>
            </w:r>
          </w:p>
        </w:tc>
        <w:tc>
          <w:tcPr>
            <w:tcW w:w="2208" w:type="dxa"/>
            <w:tcBorders>
              <w:top w:val="single" w:sz="4" w:space="0" w:color="auto"/>
              <w:left w:val="single" w:sz="4" w:space="0" w:color="auto"/>
            </w:tcBorders>
            <w:shd w:val="clear" w:color="auto" w:fill="auto"/>
            <w:vAlign w:val="center"/>
          </w:tcPr>
          <w:p w:rsidR="001D5A1D" w:rsidRPr="00BD01D2" w:rsidRDefault="00CE4B42">
            <w:pPr>
              <w:pStyle w:val="Other0"/>
              <w:jc w:val="center"/>
              <w:rPr>
                <w:rFonts w:asciiTheme="majorHAnsi" w:hAnsiTheme="majorHAnsi" w:cstheme="majorHAnsi"/>
                <w:sz w:val="25"/>
                <w:szCs w:val="25"/>
              </w:rPr>
            </w:pPr>
            <w:r w:rsidRPr="00BD01D2">
              <w:rPr>
                <w:rStyle w:val="Other"/>
                <w:rFonts w:asciiTheme="majorHAnsi" w:hAnsiTheme="majorHAnsi" w:cstheme="majorHAnsi"/>
                <w:b/>
                <w:bCs/>
                <w:sz w:val="25"/>
                <w:szCs w:val="25"/>
              </w:rPr>
              <w:t>Mất chức</w:t>
            </w:r>
            <w:r w:rsidRPr="00BD01D2">
              <w:rPr>
                <w:rStyle w:val="Other"/>
                <w:rFonts w:asciiTheme="majorHAnsi" w:hAnsiTheme="majorHAnsi" w:cstheme="majorHAnsi"/>
                <w:b/>
                <w:bCs/>
                <w:sz w:val="25"/>
                <w:szCs w:val="25"/>
              </w:rPr>
              <w:t xml:space="preserve"> năng</w:t>
            </w:r>
          </w:p>
        </w:tc>
        <w:tc>
          <w:tcPr>
            <w:tcW w:w="1661" w:type="dxa"/>
            <w:tcBorders>
              <w:top w:val="single" w:sz="4" w:space="0" w:color="auto"/>
              <w:left w:val="single" w:sz="4" w:space="0" w:color="auto"/>
            </w:tcBorders>
            <w:shd w:val="clear" w:color="auto" w:fill="auto"/>
            <w:vAlign w:val="center"/>
          </w:tcPr>
          <w:p w:rsidR="001D5A1D" w:rsidRPr="00BD01D2" w:rsidRDefault="00CE4B42">
            <w:pPr>
              <w:pStyle w:val="Other0"/>
              <w:jc w:val="center"/>
              <w:rPr>
                <w:rFonts w:asciiTheme="majorHAnsi" w:hAnsiTheme="majorHAnsi" w:cstheme="majorHAnsi"/>
                <w:sz w:val="25"/>
                <w:szCs w:val="25"/>
              </w:rPr>
            </w:pPr>
            <w:r w:rsidRPr="00BD01D2">
              <w:rPr>
                <w:rStyle w:val="Other"/>
                <w:rFonts w:asciiTheme="majorHAnsi" w:hAnsiTheme="majorHAnsi" w:cstheme="majorHAnsi"/>
                <w:b/>
                <w:bCs/>
                <w:sz w:val="25"/>
                <w:szCs w:val="25"/>
              </w:rPr>
              <w:t>Bộ phận bị ảnh hưởng</w:t>
            </w:r>
          </w:p>
        </w:tc>
        <w:tc>
          <w:tcPr>
            <w:tcW w:w="2731" w:type="dxa"/>
            <w:tcBorders>
              <w:top w:val="single" w:sz="4" w:space="0" w:color="auto"/>
              <w:left w:val="single" w:sz="4" w:space="0" w:color="auto"/>
              <w:right w:val="single" w:sz="4" w:space="0" w:color="auto"/>
            </w:tcBorders>
            <w:shd w:val="clear" w:color="auto" w:fill="auto"/>
            <w:vAlign w:val="bottom"/>
          </w:tcPr>
          <w:p w:rsidR="001D5A1D" w:rsidRPr="00BD01D2" w:rsidRDefault="00CE4B42">
            <w:pPr>
              <w:pStyle w:val="Other0"/>
              <w:spacing w:line="252" w:lineRule="auto"/>
              <w:jc w:val="center"/>
              <w:rPr>
                <w:rFonts w:asciiTheme="majorHAnsi" w:hAnsiTheme="majorHAnsi" w:cstheme="majorHAnsi"/>
                <w:sz w:val="25"/>
                <w:szCs w:val="25"/>
              </w:rPr>
            </w:pPr>
            <w:r w:rsidRPr="00BD01D2">
              <w:rPr>
                <w:rStyle w:val="Other"/>
                <w:rFonts w:asciiTheme="majorHAnsi" w:hAnsiTheme="majorHAnsi" w:cstheme="majorHAnsi"/>
                <w:b/>
                <w:bCs/>
                <w:sz w:val="25"/>
                <w:szCs w:val="25"/>
              </w:rPr>
              <w:t>Thời gian phản hồi dự kiến tính từ lúc nhận được thông báo từ BIDV</w:t>
            </w:r>
          </w:p>
        </w:tc>
      </w:tr>
      <w:tr w:rsidR="001D5A1D" w:rsidRPr="00BD01D2" w:rsidTr="00710968">
        <w:tblPrEx>
          <w:tblCellMar>
            <w:top w:w="0" w:type="dxa"/>
            <w:bottom w:w="0" w:type="dxa"/>
          </w:tblCellMar>
        </w:tblPrEx>
        <w:trPr>
          <w:cantSplit/>
          <w:jc w:val="center"/>
        </w:trPr>
        <w:tc>
          <w:tcPr>
            <w:tcW w:w="1800"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Nghiêm trọng (Critical)</w:t>
            </w:r>
          </w:p>
        </w:tc>
        <w:tc>
          <w:tcPr>
            <w:tcW w:w="1349"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production</w:t>
            </w:r>
          </w:p>
        </w:tc>
        <w:tc>
          <w:tcPr>
            <w:tcW w:w="2208"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Chức năng chính</w:t>
            </w:r>
          </w:p>
        </w:tc>
        <w:tc>
          <w:tcPr>
            <w:tcW w:w="1661" w:type="dxa"/>
            <w:tcBorders>
              <w:top w:val="single" w:sz="4" w:space="0" w:color="auto"/>
              <w:left w:val="single" w:sz="4" w:space="0" w:color="auto"/>
            </w:tcBorders>
            <w:shd w:val="clear" w:color="auto" w:fill="auto"/>
            <w:vAlign w:val="bottom"/>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Nhiều/ tất cả các bộ phận người dùng</w:t>
            </w:r>
          </w:p>
        </w:tc>
        <w:tc>
          <w:tcPr>
            <w:tcW w:w="2731" w:type="dxa"/>
            <w:tcBorders>
              <w:top w:val="single" w:sz="4" w:space="0" w:color="auto"/>
              <w:left w:val="single" w:sz="4" w:space="0" w:color="auto"/>
              <w:right w:val="single" w:sz="4" w:space="0" w:color="auto"/>
            </w:tcBorders>
            <w:shd w:val="clear" w:color="auto" w:fill="auto"/>
            <w:vAlign w:val="center"/>
          </w:tcPr>
          <w:p w:rsidR="001D5A1D" w:rsidRPr="00BD01D2" w:rsidRDefault="00CE4B42" w:rsidP="00C20305">
            <w:pPr>
              <w:pStyle w:val="Other0"/>
              <w:ind w:left="127" w:right="88"/>
              <w:jc w:val="both"/>
              <w:rPr>
                <w:rFonts w:asciiTheme="majorHAnsi" w:hAnsiTheme="majorHAnsi" w:cstheme="majorHAnsi"/>
                <w:sz w:val="25"/>
                <w:szCs w:val="25"/>
              </w:rPr>
            </w:pPr>
            <w:r w:rsidRPr="00BD01D2">
              <w:rPr>
                <w:rStyle w:val="Other"/>
                <w:rFonts w:asciiTheme="majorHAnsi" w:hAnsiTheme="majorHAnsi" w:cstheme="majorHAnsi"/>
                <w:sz w:val="25"/>
                <w:szCs w:val="25"/>
              </w:rPr>
              <w:t>01 giờ làm việc</w:t>
            </w:r>
          </w:p>
        </w:tc>
      </w:tr>
      <w:tr w:rsidR="001D5A1D" w:rsidRPr="00BD01D2" w:rsidTr="00710968">
        <w:tblPrEx>
          <w:tblCellMar>
            <w:top w:w="0" w:type="dxa"/>
            <w:bottom w:w="0" w:type="dxa"/>
          </w:tblCellMar>
        </w:tblPrEx>
        <w:trPr>
          <w:cantSplit/>
          <w:jc w:val="center"/>
        </w:trPr>
        <w:tc>
          <w:tcPr>
            <w:tcW w:w="1800" w:type="dxa"/>
            <w:tcBorders>
              <w:top w:val="single" w:sz="4" w:space="0" w:color="auto"/>
              <w:left w:val="single" w:sz="4" w:space="0" w:color="auto"/>
            </w:tcBorders>
            <w:shd w:val="clear" w:color="auto" w:fill="auto"/>
            <w:vAlign w:val="center"/>
          </w:tcPr>
          <w:p w:rsidR="001D5A1D" w:rsidRPr="00BD01D2" w:rsidRDefault="00CE4B42" w:rsidP="00C20305">
            <w:pPr>
              <w:pStyle w:val="Other0"/>
              <w:tabs>
                <w:tab w:val="left" w:pos="1248"/>
              </w:tabs>
              <w:ind w:left="127" w:right="88"/>
              <w:rPr>
                <w:rFonts w:asciiTheme="majorHAnsi" w:hAnsiTheme="majorHAnsi" w:cstheme="majorHAnsi"/>
                <w:sz w:val="25"/>
                <w:szCs w:val="25"/>
              </w:rPr>
            </w:pPr>
            <w:r w:rsidRPr="00BD01D2">
              <w:rPr>
                <w:rStyle w:val="Other"/>
                <w:rFonts w:asciiTheme="majorHAnsi" w:hAnsiTheme="majorHAnsi" w:cstheme="majorHAnsi"/>
                <w:sz w:val="25"/>
                <w:szCs w:val="25"/>
              </w:rPr>
              <w:t>Nguy</w:t>
            </w:r>
            <w:r w:rsidRPr="00BD01D2">
              <w:rPr>
                <w:rStyle w:val="Other"/>
                <w:rFonts w:asciiTheme="majorHAnsi" w:hAnsiTheme="majorHAnsi" w:cstheme="majorHAnsi"/>
                <w:sz w:val="25"/>
                <w:szCs w:val="25"/>
              </w:rPr>
              <w:tab/>
              <w:t>cấp</w:t>
            </w:r>
          </w:p>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(High)</w:t>
            </w:r>
          </w:p>
        </w:tc>
        <w:tc>
          <w:tcPr>
            <w:tcW w:w="1349"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production</w:t>
            </w:r>
          </w:p>
        </w:tc>
        <w:tc>
          <w:tcPr>
            <w:tcW w:w="2208"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Chức năng chính</w:t>
            </w:r>
          </w:p>
        </w:tc>
        <w:tc>
          <w:tcPr>
            <w:tcW w:w="1661"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 xml:space="preserve">Một số bộ </w:t>
            </w:r>
            <w:r w:rsidRPr="00BD01D2">
              <w:rPr>
                <w:rStyle w:val="Other"/>
                <w:rFonts w:asciiTheme="majorHAnsi" w:hAnsiTheme="majorHAnsi" w:cstheme="majorHAnsi"/>
                <w:sz w:val="25"/>
                <w:szCs w:val="25"/>
              </w:rPr>
              <w:t>phận / không có</w:t>
            </w:r>
          </w:p>
        </w:tc>
        <w:tc>
          <w:tcPr>
            <w:tcW w:w="2731" w:type="dxa"/>
            <w:tcBorders>
              <w:top w:val="single" w:sz="4" w:space="0" w:color="auto"/>
              <w:left w:val="single" w:sz="4" w:space="0" w:color="auto"/>
              <w:right w:val="single" w:sz="4" w:space="0" w:color="auto"/>
            </w:tcBorders>
            <w:shd w:val="clear" w:color="auto" w:fill="auto"/>
            <w:vAlign w:val="center"/>
          </w:tcPr>
          <w:p w:rsidR="001D5A1D" w:rsidRPr="00BD01D2" w:rsidRDefault="00CE4B42" w:rsidP="00C20305">
            <w:pPr>
              <w:pStyle w:val="Other0"/>
              <w:ind w:left="127" w:right="88"/>
              <w:jc w:val="both"/>
              <w:rPr>
                <w:rFonts w:asciiTheme="majorHAnsi" w:hAnsiTheme="majorHAnsi" w:cstheme="majorHAnsi"/>
                <w:sz w:val="25"/>
                <w:szCs w:val="25"/>
              </w:rPr>
            </w:pPr>
            <w:r w:rsidRPr="00BD01D2">
              <w:rPr>
                <w:rStyle w:val="Other"/>
                <w:rFonts w:asciiTheme="majorHAnsi" w:hAnsiTheme="majorHAnsi" w:cstheme="majorHAnsi"/>
                <w:sz w:val="25"/>
                <w:szCs w:val="25"/>
              </w:rPr>
              <w:t>02 giờ làm việc</w:t>
            </w:r>
          </w:p>
        </w:tc>
      </w:tr>
      <w:tr w:rsidR="001D5A1D" w:rsidRPr="00BD01D2" w:rsidTr="00710968">
        <w:tblPrEx>
          <w:tblCellMar>
            <w:top w:w="0" w:type="dxa"/>
            <w:bottom w:w="0" w:type="dxa"/>
          </w:tblCellMar>
        </w:tblPrEx>
        <w:trPr>
          <w:cantSplit/>
          <w:jc w:val="center"/>
        </w:trPr>
        <w:tc>
          <w:tcPr>
            <w:tcW w:w="1800"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Không nghiêm trọng (normal)</w:t>
            </w:r>
          </w:p>
        </w:tc>
        <w:tc>
          <w:tcPr>
            <w:tcW w:w="1349"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production</w:t>
            </w:r>
          </w:p>
        </w:tc>
        <w:tc>
          <w:tcPr>
            <w:tcW w:w="2208"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jc w:val="both"/>
              <w:rPr>
                <w:rFonts w:asciiTheme="majorHAnsi" w:hAnsiTheme="majorHAnsi" w:cstheme="majorHAnsi"/>
                <w:sz w:val="25"/>
                <w:szCs w:val="25"/>
              </w:rPr>
            </w:pPr>
            <w:r w:rsidRPr="00BD01D2">
              <w:rPr>
                <w:rStyle w:val="Other"/>
                <w:rFonts w:asciiTheme="majorHAnsi" w:hAnsiTheme="majorHAnsi" w:cstheme="majorHAnsi"/>
                <w:sz w:val="25"/>
                <w:szCs w:val="25"/>
              </w:rPr>
              <w:t>Chức năng phụ/ các câu hỏi về cách vận hành/sử dụng</w:t>
            </w:r>
          </w:p>
        </w:tc>
        <w:tc>
          <w:tcPr>
            <w:tcW w:w="1661" w:type="dxa"/>
            <w:tcBorders>
              <w:top w:val="single" w:sz="4" w:space="0" w:color="auto"/>
              <w:left w:val="single" w:sz="4" w:space="0" w:color="auto"/>
            </w:tcBorders>
            <w:shd w:val="clear" w:color="auto" w:fill="auto"/>
            <w:vAlign w:val="center"/>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Phòng ban bất kỳ</w:t>
            </w:r>
          </w:p>
        </w:tc>
        <w:tc>
          <w:tcPr>
            <w:tcW w:w="2731" w:type="dxa"/>
            <w:tcBorders>
              <w:top w:val="single" w:sz="4" w:space="0" w:color="auto"/>
              <w:left w:val="single" w:sz="4" w:space="0" w:color="auto"/>
              <w:right w:val="single" w:sz="4" w:space="0" w:color="auto"/>
            </w:tcBorders>
            <w:shd w:val="clear" w:color="auto" w:fill="auto"/>
            <w:vAlign w:val="center"/>
          </w:tcPr>
          <w:p w:rsidR="001D5A1D" w:rsidRPr="00BD01D2" w:rsidRDefault="00CE4B42" w:rsidP="00C20305">
            <w:pPr>
              <w:pStyle w:val="Other0"/>
              <w:ind w:left="127" w:right="88"/>
              <w:jc w:val="both"/>
              <w:rPr>
                <w:rFonts w:asciiTheme="majorHAnsi" w:hAnsiTheme="majorHAnsi" w:cstheme="majorHAnsi"/>
                <w:sz w:val="25"/>
                <w:szCs w:val="25"/>
              </w:rPr>
            </w:pPr>
            <w:r w:rsidRPr="00BD01D2">
              <w:rPr>
                <w:rStyle w:val="Other"/>
                <w:rFonts w:asciiTheme="majorHAnsi" w:hAnsiTheme="majorHAnsi" w:cstheme="majorHAnsi"/>
                <w:sz w:val="25"/>
                <w:szCs w:val="25"/>
              </w:rPr>
              <w:t>04 giờ làm việc</w:t>
            </w:r>
          </w:p>
        </w:tc>
      </w:tr>
      <w:tr w:rsidR="001D5A1D" w:rsidRPr="00BD01D2" w:rsidTr="00710968">
        <w:tblPrEx>
          <w:tblCellMar>
            <w:top w:w="0" w:type="dxa"/>
            <w:bottom w:w="0" w:type="dxa"/>
          </w:tblCellMar>
        </w:tblPrEx>
        <w:trPr>
          <w:cantSplit/>
          <w:jc w:val="center"/>
        </w:trPr>
        <w:tc>
          <w:tcPr>
            <w:tcW w:w="1800" w:type="dxa"/>
            <w:tcBorders>
              <w:top w:val="single" w:sz="4" w:space="0" w:color="auto"/>
              <w:left w:val="single" w:sz="4" w:space="0" w:color="auto"/>
              <w:bottom w:val="single" w:sz="4" w:space="0" w:color="auto"/>
            </w:tcBorders>
            <w:shd w:val="clear" w:color="auto" w:fill="auto"/>
            <w:vAlign w:val="bottom"/>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Không nghiêm trọng (normal)</w:t>
            </w:r>
          </w:p>
        </w:tc>
        <w:tc>
          <w:tcPr>
            <w:tcW w:w="1349" w:type="dxa"/>
            <w:tcBorders>
              <w:top w:val="single" w:sz="4" w:space="0" w:color="auto"/>
              <w:left w:val="single" w:sz="4" w:space="0" w:color="auto"/>
              <w:bottom w:val="single" w:sz="4" w:space="0" w:color="auto"/>
            </w:tcBorders>
            <w:shd w:val="clear" w:color="auto" w:fill="auto"/>
            <w:vAlign w:val="bottom"/>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lang w:val="en-US" w:eastAsia="en-US"/>
              </w:rPr>
              <w:t>non</w:t>
            </w:r>
            <w:r w:rsidRPr="00BD01D2">
              <w:rPr>
                <w:rStyle w:val="Other"/>
                <w:rFonts w:asciiTheme="majorHAnsi" w:hAnsiTheme="majorHAnsi" w:cstheme="majorHAnsi"/>
                <w:sz w:val="25"/>
                <w:szCs w:val="25"/>
                <w:lang w:val="en-US" w:eastAsia="en-US"/>
              </w:rPr>
              <w:softHyphen/>
              <w:t>production</w:t>
            </w:r>
          </w:p>
        </w:tc>
        <w:tc>
          <w:tcPr>
            <w:tcW w:w="2208" w:type="dxa"/>
            <w:tcBorders>
              <w:top w:val="single" w:sz="4" w:space="0" w:color="auto"/>
              <w:left w:val="single" w:sz="4" w:space="0" w:color="auto"/>
              <w:bottom w:val="single" w:sz="4" w:space="0" w:color="auto"/>
            </w:tcBorders>
            <w:shd w:val="clear" w:color="auto" w:fill="auto"/>
            <w:vAlign w:val="bottom"/>
          </w:tcPr>
          <w:p w:rsidR="001D5A1D" w:rsidRPr="00BD01D2" w:rsidRDefault="00CE4B42" w:rsidP="00C20305">
            <w:pPr>
              <w:pStyle w:val="Other0"/>
              <w:ind w:left="127" w:right="88"/>
              <w:jc w:val="both"/>
              <w:rPr>
                <w:rFonts w:asciiTheme="majorHAnsi" w:hAnsiTheme="majorHAnsi" w:cstheme="majorHAnsi"/>
                <w:sz w:val="25"/>
                <w:szCs w:val="25"/>
              </w:rPr>
            </w:pPr>
            <w:r w:rsidRPr="00BD01D2">
              <w:rPr>
                <w:rStyle w:val="Other"/>
                <w:rFonts w:asciiTheme="majorHAnsi" w:hAnsiTheme="majorHAnsi" w:cstheme="majorHAnsi"/>
                <w:sz w:val="25"/>
                <w:szCs w:val="25"/>
              </w:rPr>
              <w:t>Các chức năng phụ khác</w:t>
            </w:r>
          </w:p>
        </w:tc>
        <w:tc>
          <w:tcPr>
            <w:tcW w:w="1661" w:type="dxa"/>
            <w:tcBorders>
              <w:top w:val="single" w:sz="4" w:space="0" w:color="auto"/>
              <w:left w:val="single" w:sz="4" w:space="0" w:color="auto"/>
              <w:bottom w:val="single" w:sz="4" w:space="0" w:color="auto"/>
            </w:tcBorders>
            <w:shd w:val="clear" w:color="auto" w:fill="auto"/>
            <w:vAlign w:val="bottom"/>
          </w:tcPr>
          <w:p w:rsidR="001D5A1D" w:rsidRPr="00BD01D2" w:rsidRDefault="00CE4B42" w:rsidP="00C20305">
            <w:pPr>
              <w:pStyle w:val="Other0"/>
              <w:ind w:left="127" w:right="88"/>
              <w:rPr>
                <w:rFonts w:asciiTheme="majorHAnsi" w:hAnsiTheme="majorHAnsi" w:cstheme="majorHAnsi"/>
                <w:sz w:val="25"/>
                <w:szCs w:val="25"/>
              </w:rPr>
            </w:pPr>
            <w:r w:rsidRPr="00BD01D2">
              <w:rPr>
                <w:rStyle w:val="Other"/>
                <w:rFonts w:asciiTheme="majorHAnsi" w:hAnsiTheme="majorHAnsi" w:cstheme="majorHAnsi"/>
                <w:sz w:val="25"/>
                <w:szCs w:val="25"/>
              </w:rPr>
              <w:t>Phòng ban bất kỳ</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rsidR="001D5A1D" w:rsidRPr="00BD01D2" w:rsidRDefault="00CE4B42" w:rsidP="00C20305">
            <w:pPr>
              <w:pStyle w:val="Other0"/>
              <w:ind w:left="127" w:right="88"/>
              <w:jc w:val="both"/>
              <w:rPr>
                <w:rFonts w:asciiTheme="majorHAnsi" w:hAnsiTheme="majorHAnsi" w:cstheme="majorHAnsi"/>
                <w:sz w:val="25"/>
                <w:szCs w:val="25"/>
              </w:rPr>
            </w:pPr>
            <w:r w:rsidRPr="00BD01D2">
              <w:rPr>
                <w:rStyle w:val="Other"/>
                <w:rFonts w:asciiTheme="majorHAnsi" w:hAnsiTheme="majorHAnsi" w:cstheme="majorHAnsi"/>
                <w:sz w:val="25"/>
                <w:szCs w:val="25"/>
              </w:rPr>
              <w:t xml:space="preserve">04 giờ làm </w:t>
            </w:r>
            <w:r w:rsidRPr="00BD01D2">
              <w:rPr>
                <w:rStyle w:val="Other"/>
                <w:rFonts w:asciiTheme="majorHAnsi" w:hAnsiTheme="majorHAnsi" w:cstheme="majorHAnsi"/>
                <w:sz w:val="25"/>
                <w:szCs w:val="25"/>
              </w:rPr>
              <w:t>việc</w:t>
            </w:r>
          </w:p>
        </w:tc>
      </w:tr>
      <w:bookmarkEnd w:id="0"/>
    </w:tbl>
    <w:p w:rsidR="001D5A1D" w:rsidRPr="00A91104" w:rsidRDefault="001D5A1D">
      <w:pPr>
        <w:spacing w:after="299" w:line="1" w:lineRule="exact"/>
        <w:rPr>
          <w:rFonts w:asciiTheme="majorHAnsi" w:hAnsiTheme="majorHAnsi" w:cstheme="majorHAnsi"/>
          <w:sz w:val="27"/>
          <w:szCs w:val="27"/>
        </w:rPr>
      </w:pPr>
    </w:p>
    <w:p w:rsidR="001D5A1D" w:rsidRPr="00A91104" w:rsidRDefault="00CE4B42">
      <w:pPr>
        <w:pStyle w:val="BodyText"/>
        <w:jc w:val="both"/>
        <w:rPr>
          <w:rFonts w:asciiTheme="majorHAnsi" w:hAnsiTheme="majorHAnsi" w:cstheme="majorHAnsi"/>
          <w:sz w:val="27"/>
          <w:szCs w:val="27"/>
        </w:rPr>
      </w:pPr>
      <w:r w:rsidRPr="00A91104">
        <w:rPr>
          <w:rStyle w:val="BodyTextChar"/>
          <w:rFonts w:asciiTheme="majorHAnsi" w:hAnsiTheme="majorHAnsi" w:cstheme="majorHAnsi"/>
          <w:i/>
          <w:iCs/>
          <w:sz w:val="27"/>
          <w:szCs w:val="27"/>
        </w:rPr>
        <w:t xml:space="preserve">(Thời </w:t>
      </w:r>
      <w:r w:rsidRPr="00A91104">
        <w:rPr>
          <w:rStyle w:val="BodyTextChar"/>
          <w:rFonts w:asciiTheme="majorHAnsi" w:hAnsiTheme="majorHAnsi" w:cstheme="majorHAnsi"/>
          <w:i/>
          <w:iCs/>
          <w:sz w:val="27"/>
          <w:szCs w:val="27"/>
          <w:lang w:val="en-US" w:eastAsia="en-US"/>
        </w:rPr>
        <w:t xml:space="preserve">gian </w:t>
      </w:r>
      <w:r w:rsidRPr="00A91104">
        <w:rPr>
          <w:rStyle w:val="BodyTextChar"/>
          <w:rFonts w:asciiTheme="majorHAnsi" w:hAnsiTheme="majorHAnsi" w:cstheme="majorHAnsi"/>
          <w:i/>
          <w:iCs/>
          <w:sz w:val="27"/>
          <w:szCs w:val="27"/>
        </w:rPr>
        <w:t xml:space="preserve">hỗ trợ sự cố bắt đầu được tính kể từ </w:t>
      </w:r>
      <w:r w:rsidRPr="00A91104">
        <w:rPr>
          <w:rStyle w:val="BodyTextChar"/>
          <w:rFonts w:asciiTheme="majorHAnsi" w:hAnsiTheme="majorHAnsi" w:cstheme="majorHAnsi"/>
          <w:i/>
          <w:iCs/>
          <w:sz w:val="27"/>
          <w:szCs w:val="27"/>
          <w:lang w:val="en-US" w:eastAsia="en-US"/>
        </w:rPr>
        <w:t xml:space="preserve">khi </w:t>
      </w:r>
      <w:r w:rsidRPr="00A91104">
        <w:rPr>
          <w:rStyle w:val="BodyTextChar"/>
          <w:rFonts w:asciiTheme="majorHAnsi" w:hAnsiTheme="majorHAnsi" w:cstheme="majorHAnsi"/>
          <w:i/>
          <w:iCs/>
          <w:sz w:val="27"/>
          <w:szCs w:val="27"/>
          <w:lang w:val="fr-FR" w:eastAsia="fr-FR"/>
        </w:rPr>
        <w:t xml:space="preserve">Bên </w:t>
      </w:r>
      <w:r w:rsidRPr="00A91104">
        <w:rPr>
          <w:rStyle w:val="BodyTextChar"/>
          <w:rFonts w:asciiTheme="majorHAnsi" w:hAnsiTheme="majorHAnsi" w:cstheme="majorHAnsi"/>
          <w:i/>
          <w:iCs/>
          <w:sz w:val="27"/>
          <w:szCs w:val="27"/>
        </w:rPr>
        <w:t xml:space="preserve">bảo trì nhận được </w:t>
      </w:r>
      <w:r w:rsidRPr="00A91104">
        <w:rPr>
          <w:rStyle w:val="BodyTextChar"/>
          <w:rFonts w:asciiTheme="majorHAnsi" w:hAnsiTheme="majorHAnsi" w:cstheme="majorHAnsi"/>
          <w:i/>
          <w:iCs/>
          <w:sz w:val="27"/>
          <w:szCs w:val="27"/>
          <w:lang w:val="fr-FR" w:eastAsia="fr-FR"/>
        </w:rPr>
        <w:t xml:space="preserve">yêu </w:t>
      </w:r>
      <w:r w:rsidRPr="00A91104">
        <w:rPr>
          <w:rStyle w:val="BodyTextChar"/>
          <w:rFonts w:asciiTheme="majorHAnsi" w:hAnsiTheme="majorHAnsi" w:cstheme="majorHAnsi"/>
          <w:i/>
          <w:iCs/>
          <w:sz w:val="27"/>
          <w:szCs w:val="27"/>
        </w:rPr>
        <w:t xml:space="preserve">cầu hỗ trợ </w:t>
      </w:r>
      <w:r w:rsidRPr="00A91104">
        <w:rPr>
          <w:rStyle w:val="BodyTextChar"/>
          <w:rFonts w:asciiTheme="majorHAnsi" w:hAnsiTheme="majorHAnsi" w:cstheme="majorHAnsi"/>
          <w:i/>
          <w:iCs/>
          <w:sz w:val="27"/>
          <w:szCs w:val="27"/>
          <w:lang w:val="fr-FR" w:eastAsia="fr-FR"/>
        </w:rPr>
        <w:t xml:space="preserve">thông </w:t>
      </w:r>
      <w:r w:rsidRPr="00A91104">
        <w:rPr>
          <w:rStyle w:val="BodyTextChar"/>
          <w:rFonts w:asciiTheme="majorHAnsi" w:hAnsiTheme="majorHAnsi" w:cstheme="majorHAnsi"/>
          <w:i/>
          <w:iCs/>
          <w:sz w:val="27"/>
          <w:szCs w:val="27"/>
          <w:lang w:val="en-US" w:eastAsia="en-US"/>
        </w:rPr>
        <w:t xml:space="preserve">qua </w:t>
      </w:r>
      <w:r w:rsidRPr="00A91104">
        <w:rPr>
          <w:rStyle w:val="BodyTextChar"/>
          <w:rFonts w:asciiTheme="majorHAnsi" w:hAnsiTheme="majorHAnsi" w:cstheme="majorHAnsi"/>
          <w:i/>
          <w:iCs/>
          <w:sz w:val="27"/>
          <w:szCs w:val="27"/>
        </w:rPr>
        <w:t xml:space="preserve">điện thoại, </w:t>
      </w:r>
      <w:r w:rsidRPr="00A91104">
        <w:rPr>
          <w:rStyle w:val="BodyTextChar"/>
          <w:rFonts w:asciiTheme="majorHAnsi" w:hAnsiTheme="majorHAnsi" w:cstheme="majorHAnsi"/>
          <w:i/>
          <w:iCs/>
          <w:sz w:val="27"/>
          <w:szCs w:val="27"/>
          <w:lang w:val="en-US" w:eastAsia="en-US"/>
        </w:rPr>
        <w:t xml:space="preserve">sms, email, Fax, </w:t>
      </w:r>
      <w:r w:rsidRPr="00A91104">
        <w:rPr>
          <w:rStyle w:val="BodyTextChar"/>
          <w:rFonts w:asciiTheme="majorHAnsi" w:hAnsiTheme="majorHAnsi" w:cstheme="majorHAnsi"/>
          <w:i/>
          <w:iCs/>
          <w:sz w:val="27"/>
          <w:szCs w:val="27"/>
          <w:lang w:val="fr-FR" w:eastAsia="fr-FR"/>
        </w:rPr>
        <w:t xml:space="preserve">Công </w:t>
      </w:r>
      <w:r w:rsidRPr="00A91104">
        <w:rPr>
          <w:rStyle w:val="BodyTextChar"/>
          <w:rFonts w:asciiTheme="majorHAnsi" w:hAnsiTheme="majorHAnsi" w:cstheme="majorHAnsi"/>
          <w:i/>
          <w:iCs/>
          <w:sz w:val="27"/>
          <w:szCs w:val="27"/>
        </w:rPr>
        <w:t xml:space="preserve">văn, </w:t>
      </w:r>
      <w:r w:rsidRPr="00A91104">
        <w:rPr>
          <w:rStyle w:val="BodyTextChar"/>
          <w:rFonts w:asciiTheme="majorHAnsi" w:hAnsiTheme="majorHAnsi" w:cstheme="majorHAnsi"/>
          <w:i/>
          <w:iCs/>
          <w:sz w:val="27"/>
          <w:szCs w:val="27"/>
          <w:lang w:val="fr-FR" w:eastAsia="fr-FR"/>
        </w:rPr>
        <w:t xml:space="preserve">kèm </w:t>
      </w:r>
      <w:r w:rsidRPr="00A91104">
        <w:rPr>
          <w:rStyle w:val="BodyTextChar"/>
          <w:rFonts w:asciiTheme="majorHAnsi" w:hAnsiTheme="majorHAnsi" w:cstheme="majorHAnsi"/>
          <w:i/>
          <w:iCs/>
          <w:sz w:val="27"/>
          <w:szCs w:val="27"/>
          <w:lang w:val="en-US" w:eastAsia="en-US"/>
        </w:rPr>
        <w:t xml:space="preserve">theo </w:t>
      </w:r>
      <w:r w:rsidRPr="00A91104">
        <w:rPr>
          <w:rStyle w:val="BodyTextChar"/>
          <w:rFonts w:asciiTheme="majorHAnsi" w:hAnsiTheme="majorHAnsi" w:cstheme="majorHAnsi"/>
          <w:i/>
          <w:iCs/>
          <w:sz w:val="27"/>
          <w:szCs w:val="27"/>
          <w:lang w:val="fr-FR" w:eastAsia="fr-FR"/>
        </w:rPr>
        <w:t xml:space="preserve">mô </w:t>
      </w:r>
      <w:r w:rsidRPr="00A91104">
        <w:rPr>
          <w:rStyle w:val="BodyTextChar"/>
          <w:rFonts w:asciiTheme="majorHAnsi" w:hAnsiTheme="majorHAnsi" w:cstheme="majorHAnsi"/>
          <w:i/>
          <w:iCs/>
          <w:sz w:val="27"/>
          <w:szCs w:val="27"/>
        </w:rPr>
        <w:t xml:space="preserve">tả </w:t>
      </w:r>
      <w:r w:rsidRPr="00A91104">
        <w:rPr>
          <w:rStyle w:val="BodyTextChar"/>
          <w:rFonts w:asciiTheme="majorHAnsi" w:hAnsiTheme="majorHAnsi" w:cstheme="majorHAnsi"/>
          <w:i/>
          <w:iCs/>
          <w:sz w:val="27"/>
          <w:szCs w:val="27"/>
          <w:lang w:val="en-US" w:eastAsia="en-US"/>
        </w:rPr>
        <w:t xml:space="preserve">chi </w:t>
      </w:r>
      <w:r w:rsidRPr="00A91104">
        <w:rPr>
          <w:rStyle w:val="BodyTextChar"/>
          <w:rFonts w:asciiTheme="majorHAnsi" w:hAnsiTheme="majorHAnsi" w:cstheme="majorHAnsi"/>
          <w:i/>
          <w:iCs/>
          <w:sz w:val="27"/>
          <w:szCs w:val="27"/>
        </w:rPr>
        <w:t xml:space="preserve">tiết sự cố từ </w:t>
      </w:r>
      <w:r w:rsidRPr="00A91104">
        <w:rPr>
          <w:rStyle w:val="BodyTextChar"/>
          <w:rFonts w:asciiTheme="majorHAnsi" w:hAnsiTheme="majorHAnsi" w:cstheme="majorHAnsi"/>
          <w:i/>
          <w:iCs/>
          <w:sz w:val="27"/>
          <w:szCs w:val="27"/>
          <w:lang w:val="en-US" w:eastAsia="en-US"/>
        </w:rPr>
        <w:t>BIDV).</w:t>
      </w:r>
    </w:p>
    <w:p w:rsidR="001D5A1D" w:rsidRPr="00A91104" w:rsidRDefault="00CE4B42" w:rsidP="009C1F75">
      <w:pPr>
        <w:pStyle w:val="BodyText"/>
        <w:spacing w:before="120" w:after="120"/>
        <w:jc w:val="both"/>
        <w:rPr>
          <w:rFonts w:asciiTheme="majorHAnsi" w:hAnsiTheme="majorHAnsi" w:cstheme="majorHAnsi"/>
          <w:sz w:val="27"/>
          <w:szCs w:val="27"/>
        </w:rPr>
      </w:pPr>
      <w:r w:rsidRPr="00A91104">
        <w:rPr>
          <w:rStyle w:val="BodyTextChar"/>
          <w:rFonts w:asciiTheme="majorHAnsi" w:hAnsiTheme="majorHAnsi" w:cstheme="majorHAnsi"/>
          <w:sz w:val="27"/>
          <w:szCs w:val="27"/>
          <w:lang w:val="en-US" w:eastAsia="en-US"/>
        </w:rPr>
        <w:t xml:space="preserve">- </w:t>
      </w:r>
      <w:r w:rsidRPr="00A91104">
        <w:rPr>
          <w:rStyle w:val="BodyTextChar"/>
          <w:rFonts w:asciiTheme="majorHAnsi" w:hAnsiTheme="majorHAnsi" w:cstheme="majorHAnsi"/>
          <w:sz w:val="27"/>
          <w:szCs w:val="27"/>
        </w:rPr>
        <w:t>Hình thức bảo trì:</w:t>
      </w:r>
    </w:p>
    <w:p w:rsidR="001D5A1D" w:rsidRPr="00A91104" w:rsidRDefault="00CE4B42" w:rsidP="00C77000">
      <w:pPr>
        <w:pStyle w:val="BodyText"/>
        <w:numPr>
          <w:ilvl w:val="0"/>
          <w:numId w:val="13"/>
        </w:numPr>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Hỗ trợ tại chỗ đối với các lỗi khẩn cấp/nghiêm </w:t>
      </w:r>
      <w:r w:rsidRPr="00A91104">
        <w:rPr>
          <w:rStyle w:val="BodyTextChar"/>
          <w:rFonts w:asciiTheme="majorHAnsi" w:hAnsiTheme="majorHAnsi" w:cstheme="majorHAnsi"/>
          <w:sz w:val="27"/>
          <w:szCs w:val="27"/>
        </w:rPr>
        <w:t>trọng hoặc các đợt cập nhật quan trọng.</w:t>
      </w:r>
    </w:p>
    <w:p w:rsidR="001D5A1D" w:rsidRPr="00A91104" w:rsidRDefault="00CE4B42" w:rsidP="00C77000">
      <w:pPr>
        <w:pStyle w:val="BodyText"/>
        <w:numPr>
          <w:ilvl w:val="0"/>
          <w:numId w:val="13"/>
        </w:numPr>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Hỗ trợ từ xa (qua điện thoại, </w:t>
      </w:r>
      <w:r w:rsidRPr="00A91104">
        <w:rPr>
          <w:rStyle w:val="BodyTextChar"/>
          <w:rFonts w:asciiTheme="majorHAnsi" w:hAnsiTheme="majorHAnsi" w:cstheme="majorHAnsi"/>
          <w:sz w:val="27"/>
          <w:szCs w:val="27"/>
          <w:lang w:val="en-US" w:eastAsia="en-US"/>
        </w:rPr>
        <w:t xml:space="preserve">email) </w:t>
      </w:r>
      <w:r w:rsidRPr="00A91104">
        <w:rPr>
          <w:rStyle w:val="BodyTextChar"/>
          <w:rFonts w:asciiTheme="majorHAnsi" w:hAnsiTheme="majorHAnsi" w:cstheme="majorHAnsi"/>
          <w:sz w:val="27"/>
          <w:szCs w:val="27"/>
        </w:rPr>
        <w:t>đối với các lỗi thông thường/sự cố nhỏ.</w:t>
      </w:r>
    </w:p>
    <w:p w:rsidR="001D5A1D" w:rsidRPr="00A91104" w:rsidRDefault="00CE4B42" w:rsidP="00C77000">
      <w:pPr>
        <w:pStyle w:val="BodyText"/>
        <w:numPr>
          <w:ilvl w:val="0"/>
          <w:numId w:val="13"/>
        </w:numPr>
        <w:jc w:val="both"/>
        <w:rPr>
          <w:rFonts w:asciiTheme="majorHAnsi" w:hAnsiTheme="majorHAnsi" w:cstheme="majorHAnsi"/>
          <w:sz w:val="27"/>
          <w:szCs w:val="27"/>
        </w:rPr>
      </w:pPr>
      <w:r w:rsidRPr="00A91104">
        <w:rPr>
          <w:rStyle w:val="BodyTextChar"/>
          <w:rFonts w:asciiTheme="majorHAnsi" w:hAnsiTheme="majorHAnsi" w:cstheme="majorHAnsi"/>
          <w:sz w:val="27"/>
          <w:szCs w:val="27"/>
        </w:rPr>
        <w:t>Thời gian liên lạc yêu cầu liên tục theo thời gian quy định 24x7 (24 giờ/ngày, 7 ngày/1 tuần) và chịu trách nhiệm với các thông tin đượ</w:t>
      </w:r>
      <w:r w:rsidRPr="00A91104">
        <w:rPr>
          <w:rStyle w:val="BodyTextChar"/>
          <w:rFonts w:asciiTheme="majorHAnsi" w:hAnsiTheme="majorHAnsi" w:cstheme="majorHAnsi"/>
          <w:sz w:val="27"/>
          <w:szCs w:val="27"/>
        </w:rPr>
        <w:t>c cung cấp qua điện thoại, sms, email, Fax, Công văn</w:t>
      </w:r>
    </w:p>
    <w:p w:rsidR="001D5A1D" w:rsidRPr="00A91104" w:rsidRDefault="00CE4B42" w:rsidP="00C77000">
      <w:pPr>
        <w:pStyle w:val="BodyText"/>
        <w:numPr>
          <w:ilvl w:val="0"/>
          <w:numId w:val="13"/>
        </w:numPr>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Phương tiện thông tin liên lạc: điện thoại, </w:t>
      </w:r>
      <w:r w:rsidRPr="00A91104">
        <w:rPr>
          <w:rStyle w:val="BodyTextChar"/>
          <w:rFonts w:asciiTheme="majorHAnsi" w:hAnsiTheme="majorHAnsi" w:cstheme="majorHAnsi"/>
          <w:sz w:val="27"/>
          <w:szCs w:val="27"/>
          <w:lang w:val="en-US" w:eastAsia="en-US"/>
        </w:rPr>
        <w:t xml:space="preserve">sms, email, Fax, </w:t>
      </w:r>
      <w:r w:rsidRPr="00A91104">
        <w:rPr>
          <w:rStyle w:val="BodyTextChar"/>
          <w:rFonts w:asciiTheme="majorHAnsi" w:hAnsiTheme="majorHAnsi" w:cstheme="majorHAnsi"/>
          <w:sz w:val="27"/>
          <w:szCs w:val="27"/>
        </w:rPr>
        <w:t>Công văn. Tuy nhiên, các báo cáo liên quan đến dịch vụ bảo trì đều phải thực hiện dưới dạng văn bản.</w:t>
      </w:r>
    </w:p>
    <w:p w:rsidR="001D5A1D" w:rsidRPr="00A91104" w:rsidRDefault="00CE4B42" w:rsidP="00C77000">
      <w:pPr>
        <w:pStyle w:val="BodyText"/>
        <w:numPr>
          <w:ilvl w:val="0"/>
          <w:numId w:val="2"/>
        </w:numPr>
        <w:tabs>
          <w:tab w:val="left" w:pos="411"/>
        </w:tabs>
        <w:spacing w:before="120" w:after="300"/>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Yêu cầu đối với nhân sự bảo trì:</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3691"/>
        <w:gridCol w:w="1090"/>
        <w:gridCol w:w="1694"/>
        <w:gridCol w:w="2731"/>
      </w:tblGrid>
      <w:tr w:rsidR="001D5A1D" w:rsidRPr="00A91104" w:rsidTr="00E04A01">
        <w:tblPrEx>
          <w:tblCellMar>
            <w:top w:w="0" w:type="dxa"/>
            <w:bottom w:w="0" w:type="dxa"/>
          </w:tblCellMar>
        </w:tblPrEx>
        <w:trPr>
          <w:cantSplit/>
          <w:jc w:val="center"/>
        </w:trPr>
        <w:tc>
          <w:tcPr>
            <w:tcW w:w="542" w:type="dxa"/>
            <w:tcBorders>
              <w:top w:val="single" w:sz="4" w:space="0" w:color="auto"/>
              <w:left w:val="single" w:sz="4" w:space="0" w:color="auto"/>
            </w:tcBorders>
            <w:shd w:val="clear" w:color="auto" w:fill="auto"/>
            <w:vAlign w:val="center"/>
          </w:tcPr>
          <w:p w:rsidR="001D5A1D" w:rsidRPr="00A91104" w:rsidRDefault="00CE4B42">
            <w:pPr>
              <w:pStyle w:val="Other0"/>
              <w:rPr>
                <w:rFonts w:asciiTheme="majorHAnsi" w:hAnsiTheme="majorHAnsi" w:cstheme="majorHAnsi"/>
                <w:sz w:val="27"/>
                <w:szCs w:val="27"/>
              </w:rPr>
            </w:pPr>
            <w:r w:rsidRPr="00A91104">
              <w:rPr>
                <w:rStyle w:val="Other"/>
                <w:rFonts w:asciiTheme="majorHAnsi" w:hAnsiTheme="majorHAnsi" w:cstheme="majorHAnsi"/>
                <w:b/>
                <w:bCs/>
                <w:sz w:val="27"/>
                <w:szCs w:val="27"/>
              </w:rPr>
              <w:t>TT</w:t>
            </w:r>
          </w:p>
        </w:tc>
        <w:tc>
          <w:tcPr>
            <w:tcW w:w="3691" w:type="dxa"/>
            <w:tcBorders>
              <w:top w:val="single" w:sz="4" w:space="0" w:color="auto"/>
              <w:lef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Vị</w:t>
            </w:r>
            <w:r w:rsidRPr="00A91104">
              <w:rPr>
                <w:rStyle w:val="Other"/>
                <w:rFonts w:asciiTheme="majorHAnsi" w:hAnsiTheme="majorHAnsi" w:cstheme="majorHAnsi"/>
                <w:b/>
                <w:bCs/>
                <w:sz w:val="27"/>
                <w:szCs w:val="27"/>
              </w:rPr>
              <w:t xml:space="preserve"> trí công việc</w:t>
            </w:r>
          </w:p>
        </w:tc>
        <w:tc>
          <w:tcPr>
            <w:tcW w:w="1090" w:type="dxa"/>
            <w:tcBorders>
              <w:top w:val="single" w:sz="4" w:space="0" w:color="auto"/>
              <w:lef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Số lượng</w:t>
            </w:r>
          </w:p>
        </w:tc>
        <w:tc>
          <w:tcPr>
            <w:tcW w:w="1694" w:type="dxa"/>
            <w:tcBorders>
              <w:top w:val="single" w:sz="4" w:space="0" w:color="auto"/>
              <w:left w:val="single" w:sz="4" w:space="0" w:color="auto"/>
            </w:tcBorders>
            <w:shd w:val="clear" w:color="auto" w:fill="auto"/>
            <w:vAlign w:val="bottom"/>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Kinh nghiệm trong các công việc tương tự</w:t>
            </w:r>
          </w:p>
        </w:tc>
        <w:tc>
          <w:tcPr>
            <w:tcW w:w="2731" w:type="dxa"/>
            <w:tcBorders>
              <w:top w:val="single" w:sz="4" w:space="0" w:color="auto"/>
              <w:left w:val="single" w:sz="4" w:space="0" w:color="auto"/>
              <w:righ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b/>
                <w:bCs/>
                <w:sz w:val="27"/>
                <w:szCs w:val="27"/>
              </w:rPr>
              <w:t>Chứng chỉ/trình độ chuyên môn</w:t>
            </w:r>
          </w:p>
        </w:tc>
      </w:tr>
      <w:tr w:rsidR="001D5A1D" w:rsidRPr="00A91104" w:rsidTr="00E04A01">
        <w:tblPrEx>
          <w:tblCellMar>
            <w:top w:w="0" w:type="dxa"/>
            <w:bottom w:w="0" w:type="dxa"/>
          </w:tblCellMar>
        </w:tblPrEx>
        <w:trPr>
          <w:cantSplit/>
          <w:jc w:val="center"/>
        </w:trPr>
        <w:tc>
          <w:tcPr>
            <w:tcW w:w="542" w:type="dxa"/>
            <w:tcBorders>
              <w:top w:val="single" w:sz="4" w:space="0" w:color="auto"/>
              <w:left w:val="single" w:sz="4" w:space="0" w:color="auto"/>
              <w:bottom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sz w:val="27"/>
                <w:szCs w:val="27"/>
              </w:rPr>
              <w:t>1</w:t>
            </w:r>
          </w:p>
        </w:tc>
        <w:tc>
          <w:tcPr>
            <w:tcW w:w="3691" w:type="dxa"/>
            <w:tcBorders>
              <w:top w:val="single" w:sz="4" w:space="0" w:color="auto"/>
              <w:left w:val="single" w:sz="4" w:space="0" w:color="auto"/>
              <w:bottom w:val="single" w:sz="4" w:space="0" w:color="auto"/>
            </w:tcBorders>
            <w:shd w:val="clear" w:color="auto" w:fill="auto"/>
            <w:vAlign w:val="center"/>
          </w:tcPr>
          <w:p w:rsidR="001D5A1D" w:rsidRPr="00A91104" w:rsidRDefault="00CE4B42">
            <w:pPr>
              <w:pStyle w:val="Other0"/>
              <w:jc w:val="both"/>
              <w:rPr>
                <w:rFonts w:asciiTheme="majorHAnsi" w:hAnsiTheme="majorHAnsi" w:cstheme="majorHAnsi"/>
                <w:sz w:val="27"/>
                <w:szCs w:val="27"/>
              </w:rPr>
            </w:pPr>
            <w:r w:rsidRPr="00A91104">
              <w:rPr>
                <w:rStyle w:val="Other"/>
                <w:rFonts w:asciiTheme="majorHAnsi" w:hAnsiTheme="majorHAnsi" w:cstheme="majorHAnsi"/>
                <w:sz w:val="27"/>
                <w:szCs w:val="27"/>
              </w:rPr>
              <w:t xml:space="preserve">Cán bộ kỹ thuật (Công việc tương tự được hiểu là: Kinh nghiệm triển khai/bảo trì phần mềm. Số năm kinh nghiệm của nhân sự được tính từ thời điểm nhân sự bắt </w:t>
            </w:r>
            <w:r w:rsidRPr="00A91104">
              <w:rPr>
                <w:rStyle w:val="Other"/>
                <w:rFonts w:asciiTheme="majorHAnsi" w:hAnsiTheme="majorHAnsi" w:cstheme="majorHAnsi"/>
                <w:sz w:val="27"/>
                <w:szCs w:val="27"/>
              </w:rPr>
              <w:t>đầu thực hiện công việc tương tự đó đến thời điểm đóng thầu, tối thiểu 1 năm (12 tháng))</w:t>
            </w:r>
          </w:p>
        </w:tc>
        <w:tc>
          <w:tcPr>
            <w:tcW w:w="1090" w:type="dxa"/>
            <w:tcBorders>
              <w:top w:val="single" w:sz="4" w:space="0" w:color="auto"/>
              <w:left w:val="single" w:sz="4" w:space="0" w:color="auto"/>
              <w:bottom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sz w:val="27"/>
                <w:szCs w:val="27"/>
              </w:rPr>
              <w:t>2</w:t>
            </w:r>
          </w:p>
        </w:tc>
        <w:tc>
          <w:tcPr>
            <w:tcW w:w="1694" w:type="dxa"/>
            <w:tcBorders>
              <w:top w:val="single" w:sz="4" w:space="0" w:color="auto"/>
              <w:left w:val="single" w:sz="4" w:space="0" w:color="auto"/>
              <w:bottom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sz w:val="27"/>
                <w:szCs w:val="27"/>
              </w:rPr>
              <w:t>Tối thiểu 01 năm hoặc</w:t>
            </w:r>
          </w:p>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sz w:val="27"/>
                <w:szCs w:val="27"/>
              </w:rPr>
              <w:t>Tối thiểu 01 hợp đồng</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rsidR="001D5A1D" w:rsidRPr="00A91104" w:rsidRDefault="00CE4B42">
            <w:pPr>
              <w:pStyle w:val="Other0"/>
              <w:jc w:val="center"/>
              <w:rPr>
                <w:rFonts w:asciiTheme="majorHAnsi" w:hAnsiTheme="majorHAnsi" w:cstheme="majorHAnsi"/>
                <w:sz w:val="27"/>
                <w:szCs w:val="27"/>
              </w:rPr>
            </w:pPr>
            <w:r w:rsidRPr="00A91104">
              <w:rPr>
                <w:rStyle w:val="Other"/>
                <w:rFonts w:asciiTheme="majorHAnsi" w:hAnsiTheme="majorHAnsi" w:cstheme="majorHAnsi"/>
                <w:sz w:val="27"/>
                <w:szCs w:val="27"/>
              </w:rPr>
              <w:t>Tốt nghiệp Đại học trở lên chuyên ngành Công nghệ thông tin, tin học hoặc Điện tử Viễn thông hoặc tương đương.</w:t>
            </w:r>
          </w:p>
        </w:tc>
      </w:tr>
    </w:tbl>
    <w:p w:rsidR="001D5A1D" w:rsidRPr="00A91104" w:rsidRDefault="001D5A1D">
      <w:pPr>
        <w:spacing w:after="299" w:line="1" w:lineRule="exact"/>
        <w:rPr>
          <w:rFonts w:asciiTheme="majorHAnsi" w:hAnsiTheme="majorHAnsi" w:cstheme="majorHAnsi"/>
          <w:sz w:val="27"/>
          <w:szCs w:val="27"/>
        </w:rPr>
      </w:pPr>
    </w:p>
    <w:p w:rsidR="001D5A1D" w:rsidRPr="00A91104" w:rsidRDefault="00CE4B42" w:rsidP="00B267DF">
      <w:pPr>
        <w:pStyle w:val="BodyText"/>
        <w:numPr>
          <w:ilvl w:val="0"/>
          <w:numId w:val="14"/>
        </w:numPr>
        <w:spacing w:after="40"/>
        <w:ind w:left="709"/>
        <w:jc w:val="both"/>
        <w:rPr>
          <w:rFonts w:asciiTheme="majorHAnsi" w:hAnsiTheme="majorHAnsi" w:cstheme="majorHAnsi"/>
          <w:sz w:val="27"/>
          <w:szCs w:val="27"/>
        </w:rPr>
      </w:pPr>
      <w:r w:rsidRPr="00A91104">
        <w:rPr>
          <w:rStyle w:val="BodyTextChar"/>
          <w:rFonts w:asciiTheme="majorHAnsi" w:hAnsiTheme="majorHAnsi" w:cstheme="majorHAnsi"/>
          <w:b/>
          <w:bCs/>
          <w:sz w:val="27"/>
          <w:szCs w:val="27"/>
        </w:rPr>
        <w:t xml:space="preserve">Yêu cầu </w:t>
      </w:r>
      <w:r w:rsidRPr="00A91104">
        <w:rPr>
          <w:rStyle w:val="BodyTextChar"/>
          <w:rFonts w:asciiTheme="majorHAnsi" w:hAnsiTheme="majorHAnsi" w:cstheme="majorHAnsi"/>
          <w:b/>
          <w:bCs/>
          <w:sz w:val="27"/>
          <w:szCs w:val="27"/>
        </w:rPr>
        <w:t>về các nội dung nâng cấp, chỉnh sửa:</w:t>
      </w:r>
    </w:p>
    <w:p w:rsidR="001D5A1D" w:rsidRPr="00A91104" w:rsidRDefault="00CE4B42">
      <w:pPr>
        <w:pStyle w:val="BodyText"/>
        <w:numPr>
          <w:ilvl w:val="0"/>
          <w:numId w:val="8"/>
        </w:numPr>
        <w:tabs>
          <w:tab w:val="left" w:pos="411"/>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Việc nâng cấp, chỉnh sửa phải đảm bảo không làm ảnh hưởng đến hệ thống, chức năng chương trình PS của BIDV và các hệ thống khác.</w:t>
      </w:r>
    </w:p>
    <w:p w:rsidR="001D5A1D" w:rsidRPr="00A91104" w:rsidRDefault="00CE4B42">
      <w:pPr>
        <w:pStyle w:val="BodyText"/>
        <w:numPr>
          <w:ilvl w:val="0"/>
          <w:numId w:val="8"/>
        </w:numPr>
        <w:tabs>
          <w:tab w:val="left" w:pos="411"/>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Nhà thầu phải thực hiện cài đặt, cấu hình phần mềm và tích hợp vào chương trình PS, đảm </w:t>
      </w:r>
      <w:r w:rsidRPr="00A91104">
        <w:rPr>
          <w:rStyle w:val="BodyTextChar"/>
          <w:rFonts w:asciiTheme="majorHAnsi" w:hAnsiTheme="majorHAnsi" w:cstheme="majorHAnsi"/>
          <w:sz w:val="27"/>
          <w:szCs w:val="27"/>
        </w:rPr>
        <w:t>bảo duy trì dịch vụ cung cấp trên toàn bộ hệ thống.</w:t>
      </w:r>
    </w:p>
    <w:p w:rsidR="001D5A1D" w:rsidRPr="00A91104" w:rsidRDefault="00CE4B42">
      <w:pPr>
        <w:pStyle w:val="BodyText"/>
        <w:numPr>
          <w:ilvl w:val="0"/>
          <w:numId w:val="8"/>
        </w:numPr>
        <w:tabs>
          <w:tab w:val="left" w:pos="411"/>
        </w:tabs>
        <w:jc w:val="both"/>
        <w:rPr>
          <w:rFonts w:asciiTheme="majorHAnsi" w:hAnsiTheme="majorHAnsi" w:cstheme="majorHAnsi"/>
          <w:sz w:val="27"/>
          <w:szCs w:val="27"/>
        </w:rPr>
      </w:pPr>
      <w:r w:rsidRPr="00A91104">
        <w:rPr>
          <w:rStyle w:val="BodyTextChar"/>
          <w:rFonts w:asciiTheme="majorHAnsi" w:hAnsiTheme="majorHAnsi" w:cstheme="majorHAnsi"/>
          <w:sz w:val="27"/>
          <w:szCs w:val="27"/>
        </w:rPr>
        <w:t>Triển khai hệ thống đáp ứng các yêu cầu về bảo mật, ẩn dữ liệu, mã hóa theo quy định hiện tại của BIDV.</w:t>
      </w:r>
    </w:p>
    <w:p w:rsidR="001D5A1D" w:rsidRPr="00A91104" w:rsidRDefault="00CE4B42">
      <w:pPr>
        <w:pStyle w:val="BodyText"/>
        <w:numPr>
          <w:ilvl w:val="0"/>
          <w:numId w:val="8"/>
        </w:numPr>
        <w:tabs>
          <w:tab w:val="left" w:pos="446"/>
        </w:tabs>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Yêu cầu về </w:t>
      </w:r>
      <w:r w:rsidRPr="00A91104">
        <w:rPr>
          <w:rStyle w:val="BodyTextChar"/>
          <w:rFonts w:asciiTheme="majorHAnsi" w:hAnsiTheme="majorHAnsi" w:cstheme="majorHAnsi"/>
          <w:sz w:val="27"/>
          <w:szCs w:val="27"/>
          <w:lang w:val="en-US" w:eastAsia="en-US"/>
        </w:rPr>
        <w:t xml:space="preserve">chuẩn </w:t>
      </w:r>
      <w:r w:rsidRPr="00A91104">
        <w:rPr>
          <w:rStyle w:val="BodyTextChar"/>
          <w:rFonts w:asciiTheme="majorHAnsi" w:hAnsiTheme="majorHAnsi" w:cstheme="majorHAnsi"/>
          <w:sz w:val="27"/>
          <w:szCs w:val="27"/>
        </w:rPr>
        <w:t xml:space="preserve">kết nối: </w:t>
      </w:r>
      <w:r w:rsidRPr="00A91104">
        <w:rPr>
          <w:rStyle w:val="BodyTextChar"/>
          <w:rFonts w:asciiTheme="majorHAnsi" w:hAnsiTheme="majorHAnsi" w:cstheme="majorHAnsi"/>
          <w:sz w:val="27"/>
          <w:szCs w:val="27"/>
          <w:lang w:val="en-US" w:eastAsia="en-US"/>
        </w:rPr>
        <w:t xml:space="preserve">Theo quy </w:t>
      </w:r>
      <w:r w:rsidRPr="00A91104">
        <w:rPr>
          <w:rStyle w:val="BodyTextChar"/>
          <w:rFonts w:asciiTheme="majorHAnsi" w:hAnsiTheme="majorHAnsi" w:cstheme="majorHAnsi"/>
          <w:sz w:val="27"/>
          <w:szCs w:val="27"/>
        </w:rPr>
        <w:t xml:space="preserve">định </w:t>
      </w:r>
      <w:r w:rsidRPr="00A91104">
        <w:rPr>
          <w:rStyle w:val="BodyTextChar"/>
          <w:rFonts w:asciiTheme="majorHAnsi" w:hAnsiTheme="majorHAnsi" w:cstheme="majorHAnsi"/>
          <w:sz w:val="27"/>
          <w:szCs w:val="27"/>
          <w:lang w:val="en-US" w:eastAsia="en-US"/>
        </w:rPr>
        <w:t xml:space="preserve">chuẩn </w:t>
      </w:r>
      <w:r w:rsidRPr="00A91104">
        <w:rPr>
          <w:rStyle w:val="BodyTextChar"/>
          <w:rFonts w:asciiTheme="majorHAnsi" w:hAnsiTheme="majorHAnsi" w:cstheme="majorHAnsi"/>
          <w:sz w:val="27"/>
          <w:szCs w:val="27"/>
        </w:rPr>
        <w:t xml:space="preserve">kết nối của </w:t>
      </w:r>
      <w:r w:rsidRPr="00A91104">
        <w:rPr>
          <w:rStyle w:val="BodyTextChar"/>
          <w:rFonts w:asciiTheme="majorHAnsi" w:hAnsiTheme="majorHAnsi" w:cstheme="majorHAnsi"/>
          <w:sz w:val="27"/>
          <w:szCs w:val="27"/>
          <w:lang w:val="en-US" w:eastAsia="en-US"/>
        </w:rPr>
        <w:t xml:space="preserve">PS </w:t>
      </w:r>
      <w:r w:rsidRPr="00A91104">
        <w:rPr>
          <w:rStyle w:val="BodyTextChar"/>
          <w:rFonts w:asciiTheme="majorHAnsi" w:hAnsiTheme="majorHAnsi" w:cstheme="majorHAnsi"/>
          <w:sz w:val="27"/>
          <w:szCs w:val="27"/>
        </w:rPr>
        <w:t xml:space="preserve">và </w:t>
      </w:r>
      <w:r w:rsidRPr="00A91104">
        <w:rPr>
          <w:rStyle w:val="BodyTextChar"/>
          <w:rFonts w:asciiTheme="majorHAnsi" w:hAnsiTheme="majorHAnsi" w:cstheme="majorHAnsi"/>
          <w:sz w:val="27"/>
          <w:szCs w:val="27"/>
          <w:lang w:val="es-ES" w:eastAsia="es-ES"/>
        </w:rPr>
        <w:t xml:space="preserve">các </w:t>
      </w:r>
      <w:r w:rsidRPr="00A91104">
        <w:rPr>
          <w:rStyle w:val="BodyTextChar"/>
          <w:rFonts w:asciiTheme="majorHAnsi" w:hAnsiTheme="majorHAnsi" w:cstheme="majorHAnsi"/>
          <w:sz w:val="27"/>
          <w:szCs w:val="27"/>
        </w:rPr>
        <w:t xml:space="preserve">hệ thống </w:t>
      </w:r>
      <w:r w:rsidRPr="00A91104">
        <w:rPr>
          <w:rStyle w:val="BodyTextChar"/>
          <w:rFonts w:asciiTheme="majorHAnsi" w:hAnsiTheme="majorHAnsi" w:cstheme="majorHAnsi"/>
          <w:sz w:val="27"/>
          <w:szCs w:val="27"/>
          <w:lang w:val="es-ES" w:eastAsia="es-ES"/>
        </w:rPr>
        <w:t xml:space="preserve">tích </w:t>
      </w:r>
      <w:r w:rsidRPr="00A91104">
        <w:rPr>
          <w:rStyle w:val="BodyTextChar"/>
          <w:rFonts w:asciiTheme="majorHAnsi" w:hAnsiTheme="majorHAnsi" w:cstheme="majorHAnsi"/>
          <w:sz w:val="27"/>
          <w:szCs w:val="27"/>
        </w:rPr>
        <w:t xml:space="preserve">hợp </w:t>
      </w:r>
      <w:r w:rsidRPr="00A91104">
        <w:rPr>
          <w:rStyle w:val="BodyTextChar"/>
          <w:rFonts w:asciiTheme="majorHAnsi" w:hAnsiTheme="majorHAnsi" w:cstheme="majorHAnsi"/>
          <w:sz w:val="27"/>
          <w:szCs w:val="27"/>
          <w:lang w:val="en-US" w:eastAsia="en-US"/>
        </w:rPr>
        <w:t>(corebanki</w:t>
      </w:r>
      <w:r w:rsidRPr="00A91104">
        <w:rPr>
          <w:rStyle w:val="BodyTextChar"/>
          <w:rFonts w:asciiTheme="majorHAnsi" w:hAnsiTheme="majorHAnsi" w:cstheme="majorHAnsi"/>
          <w:sz w:val="27"/>
          <w:szCs w:val="27"/>
          <w:lang w:val="en-US" w:eastAsia="en-US"/>
        </w:rPr>
        <w:t>ng, LDAP, ERP, . . )</w:t>
      </w:r>
    </w:p>
    <w:p w:rsidR="001D5A1D" w:rsidRPr="00A91104" w:rsidRDefault="00CE4B42">
      <w:pPr>
        <w:pStyle w:val="BodyText"/>
        <w:numPr>
          <w:ilvl w:val="0"/>
          <w:numId w:val="8"/>
        </w:numPr>
        <w:tabs>
          <w:tab w:val="left" w:pos="446"/>
        </w:tabs>
        <w:rPr>
          <w:rFonts w:asciiTheme="majorHAnsi" w:hAnsiTheme="majorHAnsi" w:cstheme="majorHAnsi"/>
          <w:sz w:val="27"/>
          <w:szCs w:val="27"/>
        </w:rPr>
      </w:pPr>
      <w:r w:rsidRPr="00A91104">
        <w:rPr>
          <w:rStyle w:val="BodyTextChar"/>
          <w:rFonts w:asciiTheme="majorHAnsi" w:hAnsiTheme="majorHAnsi" w:cstheme="majorHAnsi"/>
          <w:sz w:val="27"/>
          <w:szCs w:val="27"/>
        </w:rPr>
        <w:lastRenderedPageBreak/>
        <w:t>Yêu cầu về kiểm thử:</w:t>
      </w:r>
    </w:p>
    <w:p w:rsidR="001D5A1D" w:rsidRPr="00A91104" w:rsidRDefault="00CE4B42" w:rsidP="00171548">
      <w:pPr>
        <w:pStyle w:val="BodyText"/>
        <w:numPr>
          <w:ilvl w:val="0"/>
          <w:numId w:val="15"/>
        </w:numPr>
        <w:rPr>
          <w:rFonts w:asciiTheme="majorHAnsi" w:hAnsiTheme="majorHAnsi" w:cstheme="majorHAnsi"/>
          <w:sz w:val="27"/>
          <w:szCs w:val="27"/>
        </w:rPr>
      </w:pPr>
      <w:r w:rsidRPr="00A91104">
        <w:rPr>
          <w:rStyle w:val="BodyTextChar"/>
          <w:rFonts w:asciiTheme="majorHAnsi" w:hAnsiTheme="majorHAnsi" w:cstheme="majorHAnsi"/>
          <w:sz w:val="27"/>
          <w:szCs w:val="27"/>
          <w:lang w:val="en-US" w:eastAsia="en-US"/>
        </w:rPr>
        <w:t>Ch</w:t>
      </w:r>
      <w:r w:rsidR="00171548" w:rsidRPr="00A91104">
        <w:rPr>
          <w:rStyle w:val="BodyTextChar"/>
          <w:rFonts w:asciiTheme="majorHAnsi" w:hAnsiTheme="majorHAnsi" w:cstheme="majorHAnsi"/>
          <w:sz w:val="27"/>
          <w:szCs w:val="27"/>
          <w:lang w:val="en-US" w:eastAsia="en-US"/>
        </w:rPr>
        <w:t>uẩn</w:t>
      </w:r>
      <w:r w:rsidRPr="00A91104">
        <w:rPr>
          <w:rStyle w:val="BodyTextChar"/>
          <w:rFonts w:asciiTheme="majorHAnsi" w:hAnsiTheme="majorHAnsi" w:cstheme="majorHAnsi"/>
          <w:sz w:val="27"/>
          <w:szCs w:val="27"/>
          <w:lang w:val="en-US" w:eastAsia="en-US"/>
        </w:rPr>
        <w:t xml:space="preserve"> </w:t>
      </w:r>
      <w:r w:rsidRPr="00A91104">
        <w:rPr>
          <w:rStyle w:val="BodyTextChar"/>
          <w:rFonts w:asciiTheme="majorHAnsi" w:hAnsiTheme="majorHAnsi" w:cstheme="majorHAnsi"/>
          <w:sz w:val="27"/>
          <w:szCs w:val="27"/>
        </w:rPr>
        <w:t>bị kịch bản UAT</w:t>
      </w:r>
    </w:p>
    <w:p w:rsidR="001D5A1D" w:rsidRPr="00A91104" w:rsidRDefault="00CE4B42" w:rsidP="00171548">
      <w:pPr>
        <w:pStyle w:val="BodyText"/>
        <w:numPr>
          <w:ilvl w:val="0"/>
          <w:numId w:val="15"/>
        </w:numPr>
        <w:rPr>
          <w:rFonts w:asciiTheme="majorHAnsi" w:hAnsiTheme="majorHAnsi" w:cstheme="majorHAnsi"/>
          <w:sz w:val="27"/>
          <w:szCs w:val="27"/>
        </w:rPr>
      </w:pPr>
      <w:r w:rsidRPr="00A91104">
        <w:rPr>
          <w:rStyle w:val="BodyTextChar"/>
          <w:rFonts w:asciiTheme="majorHAnsi" w:hAnsiTheme="majorHAnsi" w:cstheme="majorHAnsi"/>
          <w:sz w:val="27"/>
          <w:szCs w:val="27"/>
        </w:rPr>
        <w:t xml:space="preserve">Hỗ trợ triển khai và xử lý các lỗi phát sinh trong quá trình </w:t>
      </w:r>
      <w:r w:rsidRPr="00A91104">
        <w:rPr>
          <w:rStyle w:val="BodyTextChar"/>
          <w:rFonts w:asciiTheme="majorHAnsi" w:hAnsiTheme="majorHAnsi" w:cstheme="majorHAnsi"/>
          <w:sz w:val="27"/>
          <w:szCs w:val="27"/>
          <w:lang w:val="es-ES" w:eastAsia="es-ES"/>
        </w:rPr>
        <w:t xml:space="preserve">trien </w:t>
      </w:r>
      <w:r w:rsidRPr="00A91104">
        <w:rPr>
          <w:rStyle w:val="BodyTextChar"/>
          <w:rFonts w:asciiTheme="majorHAnsi" w:hAnsiTheme="majorHAnsi" w:cstheme="majorHAnsi"/>
          <w:sz w:val="27"/>
          <w:szCs w:val="27"/>
        </w:rPr>
        <w:t>khai</w:t>
      </w:r>
    </w:p>
    <w:p w:rsidR="001D5A1D" w:rsidRPr="00A91104" w:rsidRDefault="00CE4B42">
      <w:pPr>
        <w:pStyle w:val="BodyText"/>
        <w:numPr>
          <w:ilvl w:val="0"/>
          <w:numId w:val="8"/>
        </w:numPr>
        <w:tabs>
          <w:tab w:val="left" w:pos="446"/>
        </w:tabs>
        <w:rPr>
          <w:rFonts w:asciiTheme="majorHAnsi" w:hAnsiTheme="majorHAnsi" w:cstheme="majorHAnsi"/>
          <w:sz w:val="27"/>
          <w:szCs w:val="27"/>
        </w:rPr>
      </w:pPr>
      <w:r w:rsidRPr="00A91104">
        <w:rPr>
          <w:rStyle w:val="BodyTextChar"/>
          <w:rFonts w:asciiTheme="majorHAnsi" w:hAnsiTheme="majorHAnsi" w:cstheme="majorHAnsi"/>
          <w:sz w:val="27"/>
          <w:szCs w:val="27"/>
        </w:rPr>
        <w:t>Yêu cầu cài đặt:</w:t>
      </w:r>
    </w:p>
    <w:p w:rsidR="00A91104" w:rsidRPr="00A91104" w:rsidRDefault="00CE4B42" w:rsidP="00A91104">
      <w:pPr>
        <w:pStyle w:val="BodyText"/>
        <w:numPr>
          <w:ilvl w:val="0"/>
          <w:numId w:val="16"/>
        </w:numPr>
        <w:jc w:val="both"/>
        <w:rPr>
          <w:rFonts w:asciiTheme="majorHAnsi" w:hAnsiTheme="majorHAnsi" w:cstheme="majorHAnsi"/>
          <w:sz w:val="27"/>
          <w:szCs w:val="27"/>
        </w:rPr>
      </w:pPr>
      <w:r w:rsidRPr="00A91104">
        <w:rPr>
          <w:rStyle w:val="BodyTextChar"/>
          <w:rFonts w:asciiTheme="majorHAnsi" w:hAnsiTheme="majorHAnsi" w:cstheme="majorHAnsi"/>
          <w:sz w:val="27"/>
          <w:szCs w:val="27"/>
        </w:rPr>
        <w:t>Hỗ trợ BIDV trong quá trình cài đặt và giám sát việc triển khai nâng cấp, chỉnh sửa hệ thống.</w:t>
      </w:r>
    </w:p>
    <w:p w:rsidR="001D5A1D" w:rsidRPr="00A91104" w:rsidRDefault="00CE4B42" w:rsidP="00A91104">
      <w:pPr>
        <w:pStyle w:val="BodyText"/>
        <w:numPr>
          <w:ilvl w:val="0"/>
          <w:numId w:val="16"/>
        </w:numPr>
        <w:jc w:val="both"/>
        <w:rPr>
          <w:rFonts w:asciiTheme="majorHAnsi" w:hAnsiTheme="majorHAnsi" w:cstheme="majorHAnsi"/>
          <w:sz w:val="27"/>
          <w:szCs w:val="27"/>
        </w:rPr>
      </w:pPr>
      <w:r w:rsidRPr="00A91104">
        <w:rPr>
          <w:rStyle w:val="BodyTextChar"/>
          <w:rFonts w:asciiTheme="majorHAnsi" w:hAnsiTheme="majorHAnsi" w:cstheme="majorHAnsi"/>
          <w:sz w:val="27"/>
          <w:szCs w:val="27"/>
        </w:rPr>
        <w:t>Tham gia hỗ trợ và xử lý các lỗi phát sinh trong quán trình triển khai nâng cấp, chỉnh sửa hệ thống.</w:t>
      </w:r>
    </w:p>
    <w:p w:rsidR="001D5A1D" w:rsidRPr="00A91104" w:rsidRDefault="00CE4B42">
      <w:pPr>
        <w:pStyle w:val="BodyText"/>
        <w:numPr>
          <w:ilvl w:val="0"/>
          <w:numId w:val="8"/>
        </w:numPr>
        <w:tabs>
          <w:tab w:val="left" w:pos="446"/>
        </w:tabs>
        <w:rPr>
          <w:rFonts w:asciiTheme="majorHAnsi" w:hAnsiTheme="majorHAnsi" w:cstheme="majorHAnsi"/>
          <w:sz w:val="27"/>
          <w:szCs w:val="27"/>
        </w:rPr>
      </w:pPr>
      <w:r w:rsidRPr="00A91104">
        <w:rPr>
          <w:rStyle w:val="BodyTextChar"/>
          <w:rFonts w:asciiTheme="majorHAnsi" w:hAnsiTheme="majorHAnsi" w:cstheme="majorHAnsi"/>
          <w:sz w:val="27"/>
          <w:szCs w:val="27"/>
        </w:rPr>
        <w:t>Bàn giao hệ thống, tài liệu hướng dẫn vận hành, nghiệm thu.</w:t>
      </w:r>
    </w:p>
    <w:sectPr w:rsidR="001D5A1D" w:rsidRPr="00A91104" w:rsidSect="00AC2101">
      <w:pgSz w:w="12240" w:h="18720"/>
      <w:pgMar w:top="993" w:right="1138" w:bottom="1315" w:left="12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B42" w:rsidRDefault="00CE4B42">
      <w:r>
        <w:separator/>
      </w:r>
    </w:p>
  </w:endnote>
  <w:endnote w:type="continuationSeparator" w:id="0">
    <w:p w:rsidR="00CE4B42" w:rsidRDefault="00CE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B42" w:rsidRDefault="00CE4B42"/>
  </w:footnote>
  <w:footnote w:type="continuationSeparator" w:id="0">
    <w:p w:rsidR="00CE4B42" w:rsidRDefault="00CE4B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BEF"/>
    <w:multiLevelType w:val="multilevel"/>
    <w:tmpl w:val="3580C9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940A1"/>
    <w:multiLevelType w:val="multilevel"/>
    <w:tmpl w:val="33E42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63E73"/>
    <w:multiLevelType w:val="multilevel"/>
    <w:tmpl w:val="DF2893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304F8"/>
    <w:multiLevelType w:val="multilevel"/>
    <w:tmpl w:val="9E580010"/>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618BE"/>
    <w:multiLevelType w:val="multilevel"/>
    <w:tmpl w:val="E5AED0D8"/>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B10E6"/>
    <w:multiLevelType w:val="hybridMultilevel"/>
    <w:tmpl w:val="F68C0B22"/>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E4F765F"/>
    <w:multiLevelType w:val="hybridMultilevel"/>
    <w:tmpl w:val="BCFC97A8"/>
    <w:lvl w:ilvl="0" w:tplc="0409000D">
      <w:start w:val="1"/>
      <w:numFmt w:val="bullet"/>
      <w:lvlText w:val=""/>
      <w:lvlJc w:val="left"/>
      <w:pPr>
        <w:ind w:left="1180" w:hanging="360"/>
      </w:pPr>
      <w:rPr>
        <w:rFonts w:ascii="Wingdings" w:hAnsi="Wingdings" w:hint="default"/>
      </w:rPr>
    </w:lvl>
    <w:lvl w:ilvl="1" w:tplc="042A0003" w:tentative="1">
      <w:start w:val="1"/>
      <w:numFmt w:val="bullet"/>
      <w:lvlText w:val="o"/>
      <w:lvlJc w:val="left"/>
      <w:pPr>
        <w:ind w:left="1900" w:hanging="360"/>
      </w:pPr>
      <w:rPr>
        <w:rFonts w:ascii="Courier New" w:hAnsi="Courier New" w:cs="Courier New" w:hint="default"/>
      </w:rPr>
    </w:lvl>
    <w:lvl w:ilvl="2" w:tplc="042A0005" w:tentative="1">
      <w:start w:val="1"/>
      <w:numFmt w:val="bullet"/>
      <w:lvlText w:val=""/>
      <w:lvlJc w:val="left"/>
      <w:pPr>
        <w:ind w:left="2620" w:hanging="360"/>
      </w:pPr>
      <w:rPr>
        <w:rFonts w:ascii="Wingdings" w:hAnsi="Wingdings" w:hint="default"/>
      </w:rPr>
    </w:lvl>
    <w:lvl w:ilvl="3" w:tplc="042A0001" w:tentative="1">
      <w:start w:val="1"/>
      <w:numFmt w:val="bullet"/>
      <w:lvlText w:val=""/>
      <w:lvlJc w:val="left"/>
      <w:pPr>
        <w:ind w:left="3340" w:hanging="360"/>
      </w:pPr>
      <w:rPr>
        <w:rFonts w:ascii="Symbol" w:hAnsi="Symbol" w:hint="default"/>
      </w:rPr>
    </w:lvl>
    <w:lvl w:ilvl="4" w:tplc="042A0003" w:tentative="1">
      <w:start w:val="1"/>
      <w:numFmt w:val="bullet"/>
      <w:lvlText w:val="o"/>
      <w:lvlJc w:val="left"/>
      <w:pPr>
        <w:ind w:left="4060" w:hanging="360"/>
      </w:pPr>
      <w:rPr>
        <w:rFonts w:ascii="Courier New" w:hAnsi="Courier New" w:cs="Courier New" w:hint="default"/>
      </w:rPr>
    </w:lvl>
    <w:lvl w:ilvl="5" w:tplc="042A0005" w:tentative="1">
      <w:start w:val="1"/>
      <w:numFmt w:val="bullet"/>
      <w:lvlText w:val=""/>
      <w:lvlJc w:val="left"/>
      <w:pPr>
        <w:ind w:left="4780" w:hanging="360"/>
      </w:pPr>
      <w:rPr>
        <w:rFonts w:ascii="Wingdings" w:hAnsi="Wingdings" w:hint="default"/>
      </w:rPr>
    </w:lvl>
    <w:lvl w:ilvl="6" w:tplc="042A0001" w:tentative="1">
      <w:start w:val="1"/>
      <w:numFmt w:val="bullet"/>
      <w:lvlText w:val=""/>
      <w:lvlJc w:val="left"/>
      <w:pPr>
        <w:ind w:left="5500" w:hanging="360"/>
      </w:pPr>
      <w:rPr>
        <w:rFonts w:ascii="Symbol" w:hAnsi="Symbol" w:hint="default"/>
      </w:rPr>
    </w:lvl>
    <w:lvl w:ilvl="7" w:tplc="042A0003" w:tentative="1">
      <w:start w:val="1"/>
      <w:numFmt w:val="bullet"/>
      <w:lvlText w:val="o"/>
      <w:lvlJc w:val="left"/>
      <w:pPr>
        <w:ind w:left="6220" w:hanging="360"/>
      </w:pPr>
      <w:rPr>
        <w:rFonts w:ascii="Courier New" w:hAnsi="Courier New" w:cs="Courier New" w:hint="default"/>
      </w:rPr>
    </w:lvl>
    <w:lvl w:ilvl="8" w:tplc="042A0005" w:tentative="1">
      <w:start w:val="1"/>
      <w:numFmt w:val="bullet"/>
      <w:lvlText w:val=""/>
      <w:lvlJc w:val="left"/>
      <w:pPr>
        <w:ind w:left="6940" w:hanging="360"/>
      </w:pPr>
      <w:rPr>
        <w:rFonts w:ascii="Wingdings" w:hAnsi="Wingdings" w:hint="default"/>
      </w:rPr>
    </w:lvl>
  </w:abstractNum>
  <w:abstractNum w:abstractNumId="7" w15:restartNumberingAfterBreak="0">
    <w:nsid w:val="2B3B306D"/>
    <w:multiLevelType w:val="multilevel"/>
    <w:tmpl w:val="F320B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0468A6"/>
    <w:multiLevelType w:val="hybridMultilevel"/>
    <w:tmpl w:val="E354B38C"/>
    <w:lvl w:ilvl="0" w:tplc="0409000D">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5117CC8"/>
    <w:multiLevelType w:val="multilevel"/>
    <w:tmpl w:val="8A72DFA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A622D3"/>
    <w:multiLevelType w:val="multilevel"/>
    <w:tmpl w:val="7AA0E59A"/>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2A0AAB"/>
    <w:multiLevelType w:val="hybridMultilevel"/>
    <w:tmpl w:val="CF28CCCC"/>
    <w:lvl w:ilvl="0" w:tplc="0409000D">
      <w:start w:val="1"/>
      <w:numFmt w:val="bullet"/>
      <w:lvlText w:val=""/>
      <w:lvlJc w:val="left"/>
      <w:pPr>
        <w:ind w:left="1251" w:hanging="360"/>
      </w:pPr>
      <w:rPr>
        <w:rFonts w:ascii="Wingdings" w:hAnsi="Wingdings" w:hint="default"/>
      </w:rPr>
    </w:lvl>
    <w:lvl w:ilvl="1" w:tplc="042A0003" w:tentative="1">
      <w:start w:val="1"/>
      <w:numFmt w:val="bullet"/>
      <w:lvlText w:val="o"/>
      <w:lvlJc w:val="left"/>
      <w:pPr>
        <w:ind w:left="1971" w:hanging="360"/>
      </w:pPr>
      <w:rPr>
        <w:rFonts w:ascii="Courier New" w:hAnsi="Courier New" w:cs="Courier New" w:hint="default"/>
      </w:rPr>
    </w:lvl>
    <w:lvl w:ilvl="2" w:tplc="042A0005" w:tentative="1">
      <w:start w:val="1"/>
      <w:numFmt w:val="bullet"/>
      <w:lvlText w:val=""/>
      <w:lvlJc w:val="left"/>
      <w:pPr>
        <w:ind w:left="2691" w:hanging="360"/>
      </w:pPr>
      <w:rPr>
        <w:rFonts w:ascii="Wingdings" w:hAnsi="Wingdings" w:hint="default"/>
      </w:rPr>
    </w:lvl>
    <w:lvl w:ilvl="3" w:tplc="042A0001" w:tentative="1">
      <w:start w:val="1"/>
      <w:numFmt w:val="bullet"/>
      <w:lvlText w:val=""/>
      <w:lvlJc w:val="left"/>
      <w:pPr>
        <w:ind w:left="3411" w:hanging="360"/>
      </w:pPr>
      <w:rPr>
        <w:rFonts w:ascii="Symbol" w:hAnsi="Symbol" w:hint="default"/>
      </w:rPr>
    </w:lvl>
    <w:lvl w:ilvl="4" w:tplc="042A0003" w:tentative="1">
      <w:start w:val="1"/>
      <w:numFmt w:val="bullet"/>
      <w:lvlText w:val="o"/>
      <w:lvlJc w:val="left"/>
      <w:pPr>
        <w:ind w:left="4131" w:hanging="360"/>
      </w:pPr>
      <w:rPr>
        <w:rFonts w:ascii="Courier New" w:hAnsi="Courier New" w:cs="Courier New" w:hint="default"/>
      </w:rPr>
    </w:lvl>
    <w:lvl w:ilvl="5" w:tplc="042A0005" w:tentative="1">
      <w:start w:val="1"/>
      <w:numFmt w:val="bullet"/>
      <w:lvlText w:val=""/>
      <w:lvlJc w:val="left"/>
      <w:pPr>
        <w:ind w:left="4851" w:hanging="360"/>
      </w:pPr>
      <w:rPr>
        <w:rFonts w:ascii="Wingdings" w:hAnsi="Wingdings" w:hint="default"/>
      </w:rPr>
    </w:lvl>
    <w:lvl w:ilvl="6" w:tplc="042A0001" w:tentative="1">
      <w:start w:val="1"/>
      <w:numFmt w:val="bullet"/>
      <w:lvlText w:val=""/>
      <w:lvlJc w:val="left"/>
      <w:pPr>
        <w:ind w:left="5571" w:hanging="360"/>
      </w:pPr>
      <w:rPr>
        <w:rFonts w:ascii="Symbol" w:hAnsi="Symbol" w:hint="default"/>
      </w:rPr>
    </w:lvl>
    <w:lvl w:ilvl="7" w:tplc="042A0003" w:tentative="1">
      <w:start w:val="1"/>
      <w:numFmt w:val="bullet"/>
      <w:lvlText w:val="o"/>
      <w:lvlJc w:val="left"/>
      <w:pPr>
        <w:ind w:left="6291" w:hanging="360"/>
      </w:pPr>
      <w:rPr>
        <w:rFonts w:ascii="Courier New" w:hAnsi="Courier New" w:cs="Courier New" w:hint="default"/>
      </w:rPr>
    </w:lvl>
    <w:lvl w:ilvl="8" w:tplc="042A0005" w:tentative="1">
      <w:start w:val="1"/>
      <w:numFmt w:val="bullet"/>
      <w:lvlText w:val=""/>
      <w:lvlJc w:val="left"/>
      <w:pPr>
        <w:ind w:left="7011" w:hanging="360"/>
      </w:pPr>
      <w:rPr>
        <w:rFonts w:ascii="Wingdings" w:hAnsi="Wingdings" w:hint="default"/>
      </w:rPr>
    </w:lvl>
  </w:abstractNum>
  <w:abstractNum w:abstractNumId="12" w15:restartNumberingAfterBreak="0">
    <w:nsid w:val="4E3A3DCD"/>
    <w:multiLevelType w:val="hybridMultilevel"/>
    <w:tmpl w:val="440A9B72"/>
    <w:lvl w:ilvl="0" w:tplc="0409000D">
      <w:start w:val="1"/>
      <w:numFmt w:val="bullet"/>
      <w:lvlText w:val=""/>
      <w:lvlJc w:val="left"/>
      <w:pPr>
        <w:ind w:left="1180" w:hanging="360"/>
      </w:pPr>
      <w:rPr>
        <w:rFonts w:ascii="Wingdings" w:hAnsi="Wingdings" w:hint="default"/>
      </w:rPr>
    </w:lvl>
    <w:lvl w:ilvl="1" w:tplc="042A0003" w:tentative="1">
      <w:start w:val="1"/>
      <w:numFmt w:val="bullet"/>
      <w:lvlText w:val="o"/>
      <w:lvlJc w:val="left"/>
      <w:pPr>
        <w:ind w:left="1900" w:hanging="360"/>
      </w:pPr>
      <w:rPr>
        <w:rFonts w:ascii="Courier New" w:hAnsi="Courier New" w:cs="Courier New" w:hint="default"/>
      </w:rPr>
    </w:lvl>
    <w:lvl w:ilvl="2" w:tplc="042A0005" w:tentative="1">
      <w:start w:val="1"/>
      <w:numFmt w:val="bullet"/>
      <w:lvlText w:val=""/>
      <w:lvlJc w:val="left"/>
      <w:pPr>
        <w:ind w:left="2620" w:hanging="360"/>
      </w:pPr>
      <w:rPr>
        <w:rFonts w:ascii="Wingdings" w:hAnsi="Wingdings" w:hint="default"/>
      </w:rPr>
    </w:lvl>
    <w:lvl w:ilvl="3" w:tplc="042A0001" w:tentative="1">
      <w:start w:val="1"/>
      <w:numFmt w:val="bullet"/>
      <w:lvlText w:val=""/>
      <w:lvlJc w:val="left"/>
      <w:pPr>
        <w:ind w:left="3340" w:hanging="360"/>
      </w:pPr>
      <w:rPr>
        <w:rFonts w:ascii="Symbol" w:hAnsi="Symbol" w:hint="default"/>
      </w:rPr>
    </w:lvl>
    <w:lvl w:ilvl="4" w:tplc="042A0003" w:tentative="1">
      <w:start w:val="1"/>
      <w:numFmt w:val="bullet"/>
      <w:lvlText w:val="o"/>
      <w:lvlJc w:val="left"/>
      <w:pPr>
        <w:ind w:left="4060" w:hanging="360"/>
      </w:pPr>
      <w:rPr>
        <w:rFonts w:ascii="Courier New" w:hAnsi="Courier New" w:cs="Courier New" w:hint="default"/>
      </w:rPr>
    </w:lvl>
    <w:lvl w:ilvl="5" w:tplc="042A0005" w:tentative="1">
      <w:start w:val="1"/>
      <w:numFmt w:val="bullet"/>
      <w:lvlText w:val=""/>
      <w:lvlJc w:val="left"/>
      <w:pPr>
        <w:ind w:left="4780" w:hanging="360"/>
      </w:pPr>
      <w:rPr>
        <w:rFonts w:ascii="Wingdings" w:hAnsi="Wingdings" w:hint="default"/>
      </w:rPr>
    </w:lvl>
    <w:lvl w:ilvl="6" w:tplc="042A0001" w:tentative="1">
      <w:start w:val="1"/>
      <w:numFmt w:val="bullet"/>
      <w:lvlText w:val=""/>
      <w:lvlJc w:val="left"/>
      <w:pPr>
        <w:ind w:left="5500" w:hanging="360"/>
      </w:pPr>
      <w:rPr>
        <w:rFonts w:ascii="Symbol" w:hAnsi="Symbol" w:hint="default"/>
      </w:rPr>
    </w:lvl>
    <w:lvl w:ilvl="7" w:tplc="042A0003" w:tentative="1">
      <w:start w:val="1"/>
      <w:numFmt w:val="bullet"/>
      <w:lvlText w:val="o"/>
      <w:lvlJc w:val="left"/>
      <w:pPr>
        <w:ind w:left="6220" w:hanging="360"/>
      </w:pPr>
      <w:rPr>
        <w:rFonts w:ascii="Courier New" w:hAnsi="Courier New" w:cs="Courier New" w:hint="default"/>
      </w:rPr>
    </w:lvl>
    <w:lvl w:ilvl="8" w:tplc="042A0005" w:tentative="1">
      <w:start w:val="1"/>
      <w:numFmt w:val="bullet"/>
      <w:lvlText w:val=""/>
      <w:lvlJc w:val="left"/>
      <w:pPr>
        <w:ind w:left="6940" w:hanging="360"/>
      </w:pPr>
      <w:rPr>
        <w:rFonts w:ascii="Wingdings" w:hAnsi="Wingdings" w:hint="default"/>
      </w:rPr>
    </w:lvl>
  </w:abstractNum>
  <w:abstractNum w:abstractNumId="13" w15:restartNumberingAfterBreak="0">
    <w:nsid w:val="50C01EE9"/>
    <w:multiLevelType w:val="multilevel"/>
    <w:tmpl w:val="F7ECC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AE2825"/>
    <w:multiLevelType w:val="multilevel"/>
    <w:tmpl w:val="95DEC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892AC9"/>
    <w:multiLevelType w:val="hybridMultilevel"/>
    <w:tmpl w:val="0D16880C"/>
    <w:lvl w:ilvl="0" w:tplc="8EA27EC6">
      <w:start w:val="3"/>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1"/>
  </w:num>
  <w:num w:numId="5">
    <w:abstractNumId w:val="7"/>
  </w:num>
  <w:num w:numId="6">
    <w:abstractNumId w:val="13"/>
  </w:num>
  <w:num w:numId="7">
    <w:abstractNumId w:val="3"/>
  </w:num>
  <w:num w:numId="8">
    <w:abstractNumId w:val="14"/>
  </w:num>
  <w:num w:numId="9">
    <w:abstractNumId w:val="6"/>
  </w:num>
  <w:num w:numId="10">
    <w:abstractNumId w:val="8"/>
  </w:num>
  <w:num w:numId="11">
    <w:abstractNumId w:val="9"/>
  </w:num>
  <w:num w:numId="12">
    <w:abstractNumId w:val="4"/>
  </w:num>
  <w:num w:numId="13">
    <w:abstractNumId w:val="5"/>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1D"/>
    <w:rsid w:val="000E37D4"/>
    <w:rsid w:val="00171548"/>
    <w:rsid w:val="001D5A1D"/>
    <w:rsid w:val="00710968"/>
    <w:rsid w:val="009C1F75"/>
    <w:rsid w:val="00A672A6"/>
    <w:rsid w:val="00A91104"/>
    <w:rsid w:val="00AC2101"/>
    <w:rsid w:val="00B267DF"/>
    <w:rsid w:val="00BD01D2"/>
    <w:rsid w:val="00C20305"/>
    <w:rsid w:val="00C77000"/>
    <w:rsid w:val="00CE4B42"/>
    <w:rsid w:val="00E04A01"/>
    <w:rsid w:val="00E64E9A"/>
    <w:rsid w:val="00F50C5A"/>
    <w:rsid w:val="00FA56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26FD"/>
  <w15:docId w15:val="{9312F68A-559C-4C2F-91A5-B910F32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rPr>
      <w:rFonts w:ascii="Times New Roman" w:eastAsia="Times New Roman" w:hAnsi="Times New Roman" w:cs="Times New Roman"/>
      <w:sz w:val="26"/>
      <w:szCs w:val="26"/>
    </w:rPr>
  </w:style>
  <w:style w:type="paragraph" w:customStyle="1" w:styleId="Tablecaption0">
    <w:name w:val="Table caption"/>
    <w:basedOn w:val="Normal"/>
    <w:link w:val="Tablecaption"/>
    <w:pPr>
      <w:spacing w:after="30"/>
    </w:pPr>
    <w:rPr>
      <w:rFonts w:ascii="Times New Roman" w:eastAsia="Times New Roman" w:hAnsi="Times New Roman" w:cs="Times New Roman"/>
      <w:b/>
      <w:bCs/>
      <w:sz w:val="26"/>
      <w:szCs w:val="26"/>
    </w:rPr>
  </w:style>
  <w:style w:type="paragraph" w:customStyle="1" w:styleId="Other0">
    <w:name w:val="Other"/>
    <w:basedOn w:val="Normal"/>
    <w:link w:val="Other"/>
    <w:rPr>
      <w:rFonts w:ascii="Times New Roman" w:eastAsia="Times New Roman" w:hAnsi="Times New Roman" w:cs="Times New Roman"/>
      <w:sz w:val="26"/>
      <w:szCs w:val="26"/>
    </w:rPr>
  </w:style>
  <w:style w:type="character" w:customStyle="1" w:styleId="fontstyle01">
    <w:name w:val="fontstyle01"/>
    <w:basedOn w:val="DefaultParagraphFont"/>
    <w:rsid w:val="00FA562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Nhu Hoa</dc:creator>
  <cp:keywords/>
  <cp:lastModifiedBy>Hoang Manh Long</cp:lastModifiedBy>
  <cp:revision>34</cp:revision>
  <dcterms:created xsi:type="dcterms:W3CDTF">2025-08-21T03:39:00Z</dcterms:created>
  <dcterms:modified xsi:type="dcterms:W3CDTF">2025-08-21T03:54:00Z</dcterms:modified>
</cp:coreProperties>
</file>