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FE9C" w14:textId="77777777" w:rsidR="00037E5F" w:rsidRPr="002D247D" w:rsidRDefault="00037E5F" w:rsidP="00037E5F">
      <w:pPr>
        <w:pStyle w:val="TOC1"/>
        <w:spacing w:before="80" w:after="80"/>
        <w:ind w:left="0" w:right="0" w:firstLine="709"/>
        <w:rPr>
          <w:sz w:val="28"/>
          <w:szCs w:val="28"/>
          <w:lang w:val="nl-NL"/>
        </w:rPr>
      </w:pPr>
      <w:r w:rsidRPr="002D247D">
        <w:rPr>
          <w:sz w:val="28"/>
          <w:szCs w:val="28"/>
          <w:lang w:val="nl-NL"/>
        </w:rPr>
        <w:t>Mục 3. Tiêu chuẩn đánh giá về kỹ thuật</w:t>
      </w:r>
    </w:p>
    <w:p w14:paraId="56059ABC" w14:textId="77777777" w:rsidR="00037E5F" w:rsidRPr="002D247D" w:rsidRDefault="00037E5F" w:rsidP="00037E5F">
      <w:pPr>
        <w:spacing w:before="80" w:after="80"/>
        <w:ind w:firstLine="709"/>
        <w:rPr>
          <w:b/>
          <w:sz w:val="28"/>
          <w:szCs w:val="28"/>
          <w:lang w:val="es-ES"/>
        </w:rPr>
      </w:pPr>
      <w:r w:rsidRPr="002D247D">
        <w:rPr>
          <w:b/>
          <w:iCs/>
          <w:sz w:val="28"/>
          <w:szCs w:val="28"/>
          <w:lang w:val="es-ES"/>
        </w:rPr>
        <w:t>Đánh giá theo phương pháp</w:t>
      </w:r>
      <w:r w:rsidRPr="002D247D" w:rsidDel="00BE4476">
        <w:rPr>
          <w:b/>
          <w:iCs/>
          <w:sz w:val="28"/>
          <w:szCs w:val="28"/>
          <w:lang w:val="es-ES"/>
        </w:rPr>
        <w:t xml:space="preserve"> </w:t>
      </w:r>
      <w:r w:rsidRPr="002D247D">
        <w:rPr>
          <w:b/>
          <w:iCs/>
          <w:sz w:val="28"/>
          <w:szCs w:val="28"/>
          <w:lang w:val="es-ES"/>
        </w:rPr>
        <w:t>đạt/không đạt</w:t>
      </w:r>
      <w:r w:rsidRPr="002D247D">
        <w:rPr>
          <w:b/>
          <w:sz w:val="28"/>
          <w:szCs w:val="28"/>
          <w:lang w:val="es-ES"/>
        </w:rPr>
        <w:t>:</w:t>
      </w:r>
    </w:p>
    <w:p w14:paraId="300E0600" w14:textId="77777777" w:rsidR="00037E5F" w:rsidRPr="00E00F41" w:rsidRDefault="00037E5F" w:rsidP="00037E5F">
      <w:pPr>
        <w:spacing w:before="60" w:after="60"/>
        <w:ind w:left="1" w:firstLine="566"/>
        <w:rPr>
          <w:b/>
          <w:bCs/>
          <w:sz w:val="26"/>
          <w:szCs w:val="26"/>
          <w:lang w:val="es-ES"/>
        </w:rPr>
      </w:pPr>
      <w:r w:rsidRPr="00874A23">
        <w:rPr>
          <w:b/>
          <w:bCs/>
          <w:sz w:val="26"/>
          <w:szCs w:val="26"/>
          <w:lang w:val="vi-VN"/>
        </w:rPr>
        <w:t>1. Mức độ đáp ứng yêu cầu kỹ thuật của vật tư, vật liệu, thiết bị dùng cho gói thầu</w:t>
      </w:r>
    </w:p>
    <w:tbl>
      <w:tblPr>
        <w:tblW w:w="14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222"/>
        <w:gridCol w:w="1543"/>
      </w:tblGrid>
      <w:tr w:rsidR="00037E5F" w:rsidRPr="00874A23" w14:paraId="3B4D61CC" w14:textId="77777777" w:rsidTr="008A58B7">
        <w:trPr>
          <w:tblHeader/>
        </w:trPr>
        <w:tc>
          <w:tcPr>
            <w:tcW w:w="4962" w:type="dxa"/>
            <w:vAlign w:val="center"/>
          </w:tcPr>
          <w:p w14:paraId="2508F077"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Nội dung yêu cầu</w:t>
            </w:r>
          </w:p>
        </w:tc>
        <w:tc>
          <w:tcPr>
            <w:tcW w:w="9765" w:type="dxa"/>
            <w:gridSpan w:val="2"/>
            <w:vAlign w:val="center"/>
          </w:tcPr>
          <w:p w14:paraId="62FDBD20"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r w:rsidRPr="00874A23">
              <w:rPr>
                <w:b/>
                <w:bCs/>
                <w:sz w:val="26"/>
                <w:szCs w:val="26"/>
              </w:rPr>
              <w:t>Mức độ đáp ứng</w:t>
            </w:r>
          </w:p>
        </w:tc>
      </w:tr>
      <w:tr w:rsidR="00037E5F" w:rsidRPr="00874A23" w14:paraId="057C4C34" w14:textId="77777777" w:rsidTr="008A58B7">
        <w:tc>
          <w:tcPr>
            <w:tcW w:w="4962" w:type="dxa"/>
            <w:vMerge w:val="restart"/>
            <w:vAlign w:val="center"/>
          </w:tcPr>
          <w:p w14:paraId="22AD9B8A" w14:textId="77777777" w:rsidR="00037E5F" w:rsidRPr="00021738" w:rsidRDefault="00037E5F" w:rsidP="008A58B7">
            <w:pPr>
              <w:tabs>
                <w:tab w:val="right" w:leader="dot" w:pos="9356"/>
              </w:tabs>
              <w:suppressAutoHyphens/>
              <w:autoSpaceDE w:val="0"/>
              <w:autoSpaceDN w:val="0"/>
              <w:adjustRightInd w:val="0"/>
              <w:spacing w:before="60" w:after="60"/>
              <w:rPr>
                <w:bCs/>
                <w:sz w:val="26"/>
                <w:szCs w:val="26"/>
              </w:rPr>
            </w:pPr>
            <w:r w:rsidRPr="00021738">
              <w:rPr>
                <w:bCs/>
                <w:sz w:val="26"/>
                <w:szCs w:val="26"/>
              </w:rPr>
              <w:t>1.1. Đối với các vật tư, vật liệu chính được liệt kê tại chương V.</w:t>
            </w:r>
          </w:p>
        </w:tc>
        <w:tc>
          <w:tcPr>
            <w:tcW w:w="8222" w:type="dxa"/>
            <w:vAlign w:val="center"/>
          </w:tcPr>
          <w:p w14:paraId="7934BB18" w14:textId="77777777" w:rsidR="00037E5F" w:rsidRPr="00021738" w:rsidRDefault="00037E5F" w:rsidP="008A58B7">
            <w:pPr>
              <w:tabs>
                <w:tab w:val="right" w:leader="dot" w:pos="9356"/>
              </w:tabs>
              <w:suppressAutoHyphens/>
              <w:autoSpaceDE w:val="0"/>
              <w:autoSpaceDN w:val="0"/>
              <w:adjustRightInd w:val="0"/>
              <w:spacing w:before="60" w:after="60"/>
              <w:rPr>
                <w:bCs/>
                <w:sz w:val="26"/>
                <w:szCs w:val="26"/>
              </w:rPr>
            </w:pPr>
            <w:r w:rsidRPr="00021738">
              <w:rPr>
                <w:bCs/>
                <w:sz w:val="26"/>
                <w:szCs w:val="26"/>
              </w:rPr>
              <w:t>Nhà thầu có hợp đồng nguyên tắc với đơn vị cung cấp (Kèm theo Giấy chứng nhận đăng ký doanh nghiệp)</w:t>
            </w:r>
          </w:p>
        </w:tc>
        <w:tc>
          <w:tcPr>
            <w:tcW w:w="1543" w:type="dxa"/>
            <w:vAlign w:val="center"/>
          </w:tcPr>
          <w:p w14:paraId="76FA903C" w14:textId="77777777" w:rsidR="00037E5F" w:rsidRPr="00021738" w:rsidRDefault="00037E5F" w:rsidP="008A58B7">
            <w:pPr>
              <w:tabs>
                <w:tab w:val="right" w:leader="dot" w:pos="9356"/>
              </w:tabs>
              <w:suppressAutoHyphens/>
              <w:autoSpaceDE w:val="0"/>
              <w:autoSpaceDN w:val="0"/>
              <w:adjustRightInd w:val="0"/>
              <w:spacing w:before="60" w:after="60"/>
              <w:jc w:val="center"/>
              <w:rPr>
                <w:b/>
                <w:bCs/>
                <w:sz w:val="26"/>
                <w:szCs w:val="26"/>
              </w:rPr>
            </w:pPr>
            <w:r w:rsidRPr="00021738">
              <w:rPr>
                <w:b/>
                <w:bCs/>
                <w:sz w:val="26"/>
                <w:szCs w:val="26"/>
              </w:rPr>
              <w:t>Đạt</w:t>
            </w:r>
          </w:p>
        </w:tc>
      </w:tr>
      <w:tr w:rsidR="00037E5F" w:rsidRPr="00874A23" w14:paraId="426A1C0B" w14:textId="77777777" w:rsidTr="008A58B7">
        <w:tc>
          <w:tcPr>
            <w:tcW w:w="4962" w:type="dxa"/>
            <w:vMerge/>
            <w:vAlign w:val="center"/>
          </w:tcPr>
          <w:p w14:paraId="0C842ADB"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p>
        </w:tc>
        <w:tc>
          <w:tcPr>
            <w:tcW w:w="8222" w:type="dxa"/>
            <w:vAlign w:val="center"/>
          </w:tcPr>
          <w:p w14:paraId="456CBD5E" w14:textId="77777777" w:rsidR="00037E5F" w:rsidRPr="00021738" w:rsidRDefault="00037E5F" w:rsidP="008A58B7">
            <w:pPr>
              <w:tabs>
                <w:tab w:val="right" w:leader="dot" w:pos="9356"/>
              </w:tabs>
              <w:suppressAutoHyphens/>
              <w:autoSpaceDE w:val="0"/>
              <w:autoSpaceDN w:val="0"/>
              <w:adjustRightInd w:val="0"/>
              <w:spacing w:before="60" w:after="60"/>
              <w:rPr>
                <w:bCs/>
                <w:sz w:val="26"/>
                <w:szCs w:val="26"/>
              </w:rPr>
            </w:pPr>
            <w:r w:rsidRPr="00021738">
              <w:rPr>
                <w:bCs/>
                <w:sz w:val="26"/>
                <w:szCs w:val="26"/>
              </w:rPr>
              <w:t>Nhà thầu không có hoặc thiếu tài liệu đối với các yêu cầu trên</w:t>
            </w:r>
          </w:p>
        </w:tc>
        <w:tc>
          <w:tcPr>
            <w:tcW w:w="1543" w:type="dxa"/>
            <w:vAlign w:val="center"/>
          </w:tcPr>
          <w:p w14:paraId="77A9A69F" w14:textId="77777777" w:rsidR="00037E5F" w:rsidRPr="00021738"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021738">
              <w:rPr>
                <w:b/>
                <w:bCs/>
                <w:sz w:val="26"/>
                <w:szCs w:val="26"/>
              </w:rPr>
              <w:t>Không đạt</w:t>
            </w:r>
          </w:p>
        </w:tc>
      </w:tr>
      <w:tr w:rsidR="00037E5F" w:rsidRPr="00874A23" w14:paraId="6367B404" w14:textId="77777777" w:rsidTr="008A58B7">
        <w:tc>
          <w:tcPr>
            <w:tcW w:w="4962" w:type="dxa"/>
            <w:vMerge w:val="restart"/>
            <w:vAlign w:val="center"/>
          </w:tcPr>
          <w:p w14:paraId="7BC2BC9E"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r w:rsidRPr="00874A23">
              <w:rPr>
                <w:bCs/>
                <w:sz w:val="26"/>
                <w:szCs w:val="26"/>
              </w:rPr>
              <w:t xml:space="preserve">1.2. Có bảng kê các loại vật tư, vật liệu, thiết bị </w:t>
            </w:r>
            <w:r w:rsidRPr="00021738">
              <w:rPr>
                <w:bCs/>
                <w:sz w:val="26"/>
                <w:szCs w:val="26"/>
              </w:rPr>
              <w:t>được liệt kê tại chương V.</w:t>
            </w:r>
          </w:p>
        </w:tc>
        <w:tc>
          <w:tcPr>
            <w:tcW w:w="8222" w:type="dxa"/>
          </w:tcPr>
          <w:p w14:paraId="78CAE571" w14:textId="77777777" w:rsidR="00037E5F" w:rsidRPr="00874A23" w:rsidRDefault="00037E5F" w:rsidP="008A58B7">
            <w:pPr>
              <w:spacing w:before="60" w:after="60"/>
              <w:rPr>
                <w:bCs/>
                <w:sz w:val="26"/>
                <w:szCs w:val="26"/>
              </w:rPr>
            </w:pPr>
            <w:r w:rsidRPr="00874A23">
              <w:rPr>
                <w:bCs/>
                <w:sz w:val="26"/>
                <w:szCs w:val="26"/>
              </w:rPr>
              <w:t>Có bảng kê vật tư, vật liệu</w:t>
            </w:r>
            <w:r w:rsidRPr="00874A23">
              <w:rPr>
                <w:bCs/>
                <w:sz w:val="26"/>
                <w:szCs w:val="26"/>
                <w:lang w:val="vi-VN"/>
              </w:rPr>
              <w:t>, thiết bị</w:t>
            </w:r>
            <w:r w:rsidRPr="00874A23">
              <w:rPr>
                <w:bCs/>
                <w:sz w:val="26"/>
                <w:szCs w:val="26"/>
              </w:rPr>
              <w:t xml:space="preserve"> dùng cho gói thầu và đầy đủ thông tin</w:t>
            </w:r>
            <w:r w:rsidRPr="00874A23">
              <w:rPr>
                <w:bCs/>
                <w:sz w:val="26"/>
                <w:szCs w:val="26"/>
                <w:lang w:val="vi-VN"/>
              </w:rPr>
              <w:t>, tài liệu</w:t>
            </w:r>
            <w:r w:rsidRPr="00874A23">
              <w:rPr>
                <w:bCs/>
                <w:sz w:val="26"/>
                <w:szCs w:val="26"/>
              </w:rPr>
              <w:t xml:space="preserve"> theo yêu cầu của E-HSMT</w:t>
            </w:r>
          </w:p>
        </w:tc>
        <w:tc>
          <w:tcPr>
            <w:tcW w:w="1543" w:type="dxa"/>
            <w:vAlign w:val="center"/>
          </w:tcPr>
          <w:p w14:paraId="1AD11D8F"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0A13FBEC" w14:textId="77777777" w:rsidTr="008A58B7">
        <w:trPr>
          <w:trHeight w:val="310"/>
        </w:trPr>
        <w:tc>
          <w:tcPr>
            <w:tcW w:w="4962" w:type="dxa"/>
            <w:vMerge/>
            <w:vAlign w:val="center"/>
          </w:tcPr>
          <w:p w14:paraId="1C71D8B8"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p>
        </w:tc>
        <w:tc>
          <w:tcPr>
            <w:tcW w:w="8222" w:type="dxa"/>
          </w:tcPr>
          <w:p w14:paraId="5693C776" w14:textId="77777777" w:rsidR="00037E5F" w:rsidRPr="00874A23" w:rsidRDefault="00037E5F" w:rsidP="008A58B7">
            <w:pPr>
              <w:spacing w:before="60" w:after="60"/>
              <w:rPr>
                <w:bCs/>
                <w:sz w:val="26"/>
                <w:szCs w:val="26"/>
                <w:lang w:val="vi-VN"/>
              </w:rPr>
            </w:pPr>
            <w:r w:rsidRPr="00874A23">
              <w:rPr>
                <w:bCs/>
                <w:sz w:val="26"/>
                <w:szCs w:val="26"/>
              </w:rPr>
              <w:t xml:space="preserve">Không </w:t>
            </w:r>
            <w:r w:rsidRPr="00874A23">
              <w:rPr>
                <w:bCs/>
                <w:sz w:val="26"/>
                <w:szCs w:val="26"/>
                <w:lang w:val="vi-VN"/>
              </w:rPr>
              <w:t>đáp ứng yêu cầu trên</w:t>
            </w:r>
          </w:p>
        </w:tc>
        <w:tc>
          <w:tcPr>
            <w:tcW w:w="1543" w:type="dxa"/>
            <w:vAlign w:val="center"/>
          </w:tcPr>
          <w:p w14:paraId="7E57D1AE"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6C1D24DE" w14:textId="77777777" w:rsidTr="008A58B7">
        <w:tc>
          <w:tcPr>
            <w:tcW w:w="4962" w:type="dxa"/>
            <w:vMerge w:val="restart"/>
            <w:vAlign w:val="center"/>
          </w:tcPr>
          <w:p w14:paraId="3BB43C04"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1.</w:t>
            </w:r>
            <w:r w:rsidR="00DE45DE">
              <w:rPr>
                <w:bCs/>
                <w:sz w:val="26"/>
                <w:szCs w:val="26"/>
                <w:lang w:val="vi-VN"/>
              </w:rPr>
              <w:t>3</w:t>
            </w:r>
            <w:r w:rsidRPr="00874A23">
              <w:rPr>
                <w:bCs/>
                <w:sz w:val="26"/>
                <w:szCs w:val="26"/>
                <w:lang w:val="vi-VN"/>
              </w:rPr>
              <w:t>. Biện pháp sử dụng vật tư, vật liệu, thiết bị dùng cho gói thầu:</w:t>
            </w:r>
          </w:p>
          <w:p w14:paraId="0C6F3089"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 Biện pháp đảm báo chất lượng cho các loại vật tư, vật liệu, thiết bị trước khi đưa vào công trường</w:t>
            </w:r>
          </w:p>
          <w:p w14:paraId="20A5AB66"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 Biện pháp bảo quả</w:t>
            </w:r>
            <w:r w:rsidRPr="00E00F41">
              <w:rPr>
                <w:bCs/>
                <w:sz w:val="26"/>
                <w:szCs w:val="26"/>
                <w:lang w:val="vi-VN"/>
              </w:rPr>
              <w:t>n</w:t>
            </w:r>
            <w:r w:rsidRPr="00874A23">
              <w:rPr>
                <w:bCs/>
                <w:sz w:val="26"/>
                <w:szCs w:val="26"/>
                <w:lang w:val="vi-VN"/>
              </w:rPr>
              <w:t xml:space="preserve"> vật tư, vật liệu, thiết bị trên công trường.</w:t>
            </w:r>
          </w:p>
          <w:p w14:paraId="0EAD214E"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 Biện pháp xử lý vật tư, vật liệu</w:t>
            </w:r>
            <w:r w:rsidRPr="00E00F41">
              <w:rPr>
                <w:bCs/>
                <w:sz w:val="26"/>
                <w:szCs w:val="26"/>
                <w:lang w:val="vi-VN"/>
              </w:rPr>
              <w:t>, thiết bị</w:t>
            </w:r>
            <w:r w:rsidRPr="00874A23">
              <w:rPr>
                <w:bCs/>
                <w:sz w:val="26"/>
                <w:szCs w:val="26"/>
                <w:lang w:val="vi-VN"/>
              </w:rPr>
              <w:t xml:space="preserve"> không đảm bảo trước khi đưa vào sử dụng.</w:t>
            </w:r>
          </w:p>
        </w:tc>
        <w:tc>
          <w:tcPr>
            <w:tcW w:w="8222" w:type="dxa"/>
          </w:tcPr>
          <w:p w14:paraId="22E3581F" w14:textId="77777777" w:rsidR="00037E5F" w:rsidRPr="00874A23" w:rsidRDefault="00037E5F" w:rsidP="008A58B7">
            <w:pPr>
              <w:tabs>
                <w:tab w:val="right" w:leader="dot" w:pos="9356"/>
              </w:tabs>
              <w:suppressAutoHyphens/>
              <w:autoSpaceDE w:val="0"/>
              <w:autoSpaceDN w:val="0"/>
              <w:adjustRightInd w:val="0"/>
              <w:spacing w:before="60" w:after="60"/>
              <w:ind w:right="-1"/>
              <w:rPr>
                <w:bCs/>
                <w:sz w:val="26"/>
                <w:szCs w:val="26"/>
                <w:lang w:val="vi-VN"/>
              </w:rPr>
            </w:pPr>
            <w:r w:rsidRPr="00874A23">
              <w:rPr>
                <w:bCs/>
                <w:sz w:val="26"/>
                <w:szCs w:val="26"/>
                <w:lang w:val="vi-VN"/>
              </w:rPr>
              <w:t>Đề xuất đầy đủ các biện pháp theo yêu cầu, các biện pháp này hợp lý và tuân thủ theo các quy định hiện hành.</w:t>
            </w:r>
          </w:p>
        </w:tc>
        <w:tc>
          <w:tcPr>
            <w:tcW w:w="1543" w:type="dxa"/>
            <w:vAlign w:val="center"/>
          </w:tcPr>
          <w:p w14:paraId="06B86C3D"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19596AA5" w14:textId="77777777" w:rsidTr="008A58B7">
        <w:tc>
          <w:tcPr>
            <w:tcW w:w="4962" w:type="dxa"/>
            <w:vMerge/>
            <w:vAlign w:val="center"/>
          </w:tcPr>
          <w:p w14:paraId="351C4825"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p>
        </w:tc>
        <w:tc>
          <w:tcPr>
            <w:tcW w:w="8222" w:type="dxa"/>
          </w:tcPr>
          <w:p w14:paraId="190871B6" w14:textId="77777777" w:rsidR="00037E5F" w:rsidRPr="00874A23" w:rsidRDefault="00037E5F" w:rsidP="008A58B7">
            <w:pPr>
              <w:tabs>
                <w:tab w:val="right" w:leader="dot" w:pos="9356"/>
              </w:tabs>
              <w:suppressAutoHyphens/>
              <w:autoSpaceDE w:val="0"/>
              <w:autoSpaceDN w:val="0"/>
              <w:adjustRightInd w:val="0"/>
              <w:spacing w:before="60" w:after="60"/>
              <w:ind w:right="-1"/>
              <w:rPr>
                <w:bCs/>
                <w:sz w:val="26"/>
                <w:szCs w:val="26"/>
              </w:rPr>
            </w:pPr>
            <w:r w:rsidRPr="00874A23">
              <w:rPr>
                <w:bCs/>
                <w:sz w:val="26"/>
                <w:szCs w:val="26"/>
              </w:rPr>
              <w:t xml:space="preserve">Không </w:t>
            </w:r>
            <w:r w:rsidRPr="00874A23">
              <w:rPr>
                <w:bCs/>
                <w:sz w:val="26"/>
                <w:szCs w:val="26"/>
                <w:lang w:val="vi-VN"/>
              </w:rPr>
              <w:t>đáp ứng yêu cầu trên</w:t>
            </w:r>
          </w:p>
        </w:tc>
        <w:tc>
          <w:tcPr>
            <w:tcW w:w="1543" w:type="dxa"/>
            <w:vAlign w:val="center"/>
          </w:tcPr>
          <w:p w14:paraId="73FF046B"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6C536BA3" w14:textId="77777777" w:rsidTr="008A58B7">
        <w:tc>
          <w:tcPr>
            <w:tcW w:w="4962" w:type="dxa"/>
            <w:vMerge w:val="restart"/>
            <w:vAlign w:val="center"/>
          </w:tcPr>
          <w:p w14:paraId="165CF377"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Kết luận</w:t>
            </w:r>
          </w:p>
        </w:tc>
        <w:tc>
          <w:tcPr>
            <w:tcW w:w="8222" w:type="dxa"/>
            <w:vAlign w:val="center"/>
          </w:tcPr>
          <w:p w14:paraId="06F4E690" w14:textId="77777777" w:rsidR="00037E5F" w:rsidRPr="00874A23" w:rsidRDefault="00037E5F" w:rsidP="008A58B7">
            <w:pPr>
              <w:tabs>
                <w:tab w:val="right" w:leader="dot" w:pos="9356"/>
              </w:tabs>
              <w:suppressAutoHyphens/>
              <w:autoSpaceDE w:val="0"/>
              <w:autoSpaceDN w:val="0"/>
              <w:adjustRightInd w:val="0"/>
              <w:spacing w:before="60" w:after="60"/>
              <w:ind w:right="-1"/>
              <w:rPr>
                <w:bCs/>
                <w:sz w:val="26"/>
                <w:szCs w:val="26"/>
              </w:rPr>
            </w:pPr>
            <w:r w:rsidRPr="00874A23">
              <w:rPr>
                <w:bCs/>
                <w:sz w:val="26"/>
                <w:szCs w:val="26"/>
                <w:lang w:val="vi-VN"/>
              </w:rPr>
              <w:t>Các</w:t>
            </w:r>
            <w:r w:rsidRPr="00874A23">
              <w:rPr>
                <w:bCs/>
                <w:sz w:val="26"/>
                <w:szCs w:val="26"/>
              </w:rPr>
              <w:t xml:space="preserve"> tiêu chí trên được xác định là đạt.</w:t>
            </w:r>
          </w:p>
        </w:tc>
        <w:tc>
          <w:tcPr>
            <w:tcW w:w="1543" w:type="dxa"/>
            <w:vAlign w:val="center"/>
          </w:tcPr>
          <w:p w14:paraId="7C3DDCFA"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001F5A7B" w14:textId="77777777" w:rsidTr="008A58B7">
        <w:tc>
          <w:tcPr>
            <w:tcW w:w="4962" w:type="dxa"/>
            <w:vMerge/>
            <w:vAlign w:val="center"/>
          </w:tcPr>
          <w:p w14:paraId="57554021"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Cs/>
                <w:sz w:val="26"/>
                <w:szCs w:val="26"/>
                <w:lang w:val="vi-VN"/>
              </w:rPr>
            </w:pPr>
          </w:p>
        </w:tc>
        <w:tc>
          <w:tcPr>
            <w:tcW w:w="8222" w:type="dxa"/>
            <w:vAlign w:val="center"/>
          </w:tcPr>
          <w:p w14:paraId="7C8A0BD3" w14:textId="77777777" w:rsidR="00037E5F" w:rsidRPr="00E00F41" w:rsidRDefault="00037E5F" w:rsidP="008A58B7">
            <w:pPr>
              <w:tabs>
                <w:tab w:val="right" w:leader="dot" w:pos="9356"/>
              </w:tabs>
              <w:suppressAutoHyphens/>
              <w:autoSpaceDE w:val="0"/>
              <w:autoSpaceDN w:val="0"/>
              <w:adjustRightInd w:val="0"/>
              <w:spacing w:before="60" w:after="60"/>
              <w:ind w:right="-1"/>
              <w:rPr>
                <w:bCs/>
                <w:sz w:val="26"/>
                <w:szCs w:val="26"/>
                <w:lang w:val="vi-VN"/>
              </w:rPr>
            </w:pPr>
            <w:r w:rsidRPr="00874A23">
              <w:rPr>
                <w:bCs/>
                <w:sz w:val="26"/>
                <w:szCs w:val="26"/>
                <w:lang w:val="vi-VN"/>
              </w:rPr>
              <w:t xml:space="preserve">Có 1 tiêu chí chi tiết được xác định là </w:t>
            </w:r>
            <w:r w:rsidRPr="00E00F41">
              <w:rPr>
                <w:bCs/>
                <w:sz w:val="26"/>
                <w:szCs w:val="26"/>
                <w:lang w:val="vi-VN"/>
              </w:rPr>
              <w:t>không đạt.</w:t>
            </w:r>
          </w:p>
        </w:tc>
        <w:tc>
          <w:tcPr>
            <w:tcW w:w="1543" w:type="dxa"/>
            <w:vAlign w:val="center"/>
          </w:tcPr>
          <w:p w14:paraId="56F495B0"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bl>
    <w:p w14:paraId="4DDED67B" w14:textId="77777777" w:rsidR="00037E5F" w:rsidRPr="00874A23" w:rsidRDefault="00037E5F" w:rsidP="00037E5F">
      <w:pPr>
        <w:spacing w:before="60" w:after="60"/>
        <w:ind w:left="1" w:firstLine="566"/>
        <w:rPr>
          <w:b/>
          <w:bCs/>
          <w:sz w:val="26"/>
          <w:szCs w:val="26"/>
          <w:lang w:val="vi-VN"/>
        </w:rPr>
      </w:pPr>
      <w:r w:rsidRPr="00874A23">
        <w:rPr>
          <w:b/>
          <w:bCs/>
          <w:sz w:val="26"/>
          <w:szCs w:val="26"/>
          <w:lang w:val="vi-VN"/>
        </w:rPr>
        <w:t xml:space="preserve">2. </w:t>
      </w:r>
      <w:r w:rsidRPr="00874A23">
        <w:rPr>
          <w:b/>
          <w:bCs/>
          <w:sz w:val="26"/>
          <w:szCs w:val="26"/>
          <w:lang w:val="en-GB"/>
        </w:rPr>
        <w:t>Tổ chức mặt bằng</w:t>
      </w:r>
      <w:r w:rsidRPr="00874A23">
        <w:rPr>
          <w:b/>
          <w:bCs/>
          <w:sz w:val="26"/>
          <w:szCs w:val="26"/>
          <w:lang w:val="vi-VN"/>
        </w:rPr>
        <w:t xml:space="preserve"> và </w:t>
      </w:r>
      <w:r w:rsidRPr="00874A23">
        <w:rPr>
          <w:b/>
          <w:bCs/>
          <w:sz w:val="26"/>
          <w:szCs w:val="26"/>
          <w:lang w:val="en-GB"/>
        </w:rPr>
        <w:t>cơ cấu tổ chức</w:t>
      </w:r>
      <w:r w:rsidRPr="00874A23">
        <w:rPr>
          <w:b/>
          <w:bCs/>
          <w:sz w:val="26"/>
          <w:szCs w:val="26"/>
          <w:lang w:val="vi-VN"/>
        </w:rPr>
        <w:t>:</w:t>
      </w:r>
    </w:p>
    <w:tbl>
      <w:tblPr>
        <w:tblW w:w="14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222"/>
        <w:gridCol w:w="1543"/>
      </w:tblGrid>
      <w:tr w:rsidR="00037E5F" w:rsidRPr="00874A23" w14:paraId="237805DC" w14:textId="77777777" w:rsidTr="008A58B7">
        <w:trPr>
          <w:tblHeader/>
        </w:trPr>
        <w:tc>
          <w:tcPr>
            <w:tcW w:w="4962" w:type="dxa"/>
            <w:vAlign w:val="center"/>
          </w:tcPr>
          <w:p w14:paraId="78D7168E"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Nội dung yêu cầu</w:t>
            </w:r>
          </w:p>
        </w:tc>
        <w:tc>
          <w:tcPr>
            <w:tcW w:w="9765" w:type="dxa"/>
            <w:gridSpan w:val="2"/>
            <w:vAlign w:val="center"/>
          </w:tcPr>
          <w:p w14:paraId="6E89470F"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r w:rsidRPr="00874A23">
              <w:rPr>
                <w:b/>
                <w:bCs/>
                <w:sz w:val="26"/>
                <w:szCs w:val="26"/>
              </w:rPr>
              <w:t>Mức độ đáp ứng</w:t>
            </w:r>
          </w:p>
        </w:tc>
      </w:tr>
      <w:tr w:rsidR="00037E5F" w:rsidRPr="00874A23" w14:paraId="0D14AAB4" w14:textId="77777777" w:rsidTr="008A58B7">
        <w:tc>
          <w:tcPr>
            <w:tcW w:w="4962" w:type="dxa"/>
            <w:vMerge w:val="restart"/>
            <w:vAlign w:val="center"/>
          </w:tcPr>
          <w:p w14:paraId="4E8582B1"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r w:rsidRPr="00874A23">
              <w:rPr>
                <w:bCs/>
                <w:sz w:val="26"/>
                <w:szCs w:val="26"/>
                <w:lang w:val="vi-VN"/>
              </w:rPr>
              <w:lastRenderedPageBreak/>
              <w:t>2.1. Tổ chức mặt bằng công trường cho từng giai đoạn thi công</w:t>
            </w:r>
          </w:p>
        </w:tc>
        <w:tc>
          <w:tcPr>
            <w:tcW w:w="8222" w:type="dxa"/>
            <w:vAlign w:val="center"/>
          </w:tcPr>
          <w:p w14:paraId="72F39BDC" w14:textId="77777777" w:rsidR="00037E5F" w:rsidRPr="00874A23" w:rsidRDefault="00037E5F" w:rsidP="008A58B7">
            <w:pPr>
              <w:spacing w:before="60" w:after="60"/>
              <w:rPr>
                <w:bCs/>
                <w:sz w:val="26"/>
                <w:szCs w:val="26"/>
              </w:rPr>
            </w:pPr>
            <w:r w:rsidRPr="00874A23">
              <w:rPr>
                <w:sz w:val="26"/>
                <w:szCs w:val="26"/>
                <w:lang w:val="vi-VN"/>
              </w:rPr>
              <w:t xml:space="preserve">Có đầy đủ </w:t>
            </w:r>
            <w:r w:rsidRPr="00874A23">
              <w:rPr>
                <w:sz w:val="26"/>
                <w:szCs w:val="26"/>
                <w:lang w:val="en-GB"/>
              </w:rPr>
              <w:t>thuyết minh và</w:t>
            </w:r>
            <w:r w:rsidRPr="00874A23">
              <w:rPr>
                <w:sz w:val="26"/>
                <w:szCs w:val="26"/>
              </w:rPr>
              <w:t xml:space="preserve"> bản vẽ tổ chức mặt bằng công trường </w:t>
            </w:r>
            <w:r w:rsidRPr="00874A23">
              <w:rPr>
                <w:sz w:val="26"/>
                <w:szCs w:val="26"/>
                <w:lang w:val="vi-VN"/>
              </w:rPr>
              <w:t>phù hợp với yêu cầu của E-HSMT, biện pháp thi công, tiến độ thi công và hiện trạng công trình xây dựng: các đề xuất này đầy đủ và hợp lý.</w:t>
            </w:r>
          </w:p>
        </w:tc>
        <w:tc>
          <w:tcPr>
            <w:tcW w:w="1543" w:type="dxa"/>
            <w:vAlign w:val="center"/>
          </w:tcPr>
          <w:p w14:paraId="06AF45C8"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2D0F508E" w14:textId="77777777" w:rsidTr="008A58B7">
        <w:tc>
          <w:tcPr>
            <w:tcW w:w="4962" w:type="dxa"/>
            <w:vMerge/>
            <w:vAlign w:val="center"/>
          </w:tcPr>
          <w:p w14:paraId="6CE572D6"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p>
        </w:tc>
        <w:tc>
          <w:tcPr>
            <w:tcW w:w="8222" w:type="dxa"/>
            <w:vAlign w:val="center"/>
          </w:tcPr>
          <w:p w14:paraId="39736577"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rPr>
              <w:t xml:space="preserve">Không </w:t>
            </w:r>
            <w:r w:rsidRPr="00874A23">
              <w:rPr>
                <w:bCs/>
                <w:sz w:val="26"/>
                <w:szCs w:val="26"/>
                <w:lang w:val="vi-VN"/>
              </w:rPr>
              <w:t>đáp ứng yêu cầu trên</w:t>
            </w:r>
          </w:p>
        </w:tc>
        <w:tc>
          <w:tcPr>
            <w:tcW w:w="1543" w:type="dxa"/>
            <w:vAlign w:val="center"/>
          </w:tcPr>
          <w:p w14:paraId="1B086B76"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659DD772" w14:textId="77777777" w:rsidTr="008A58B7">
        <w:tc>
          <w:tcPr>
            <w:tcW w:w="4962" w:type="dxa"/>
            <w:vMerge w:val="restart"/>
            <w:vAlign w:val="center"/>
          </w:tcPr>
          <w:p w14:paraId="3F922463"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r w:rsidRPr="00874A23">
              <w:rPr>
                <w:bCs/>
                <w:sz w:val="26"/>
                <w:szCs w:val="26"/>
                <w:lang w:val="en-GB"/>
              </w:rPr>
              <w:t>2.2. Cơ cấu tổ chức</w:t>
            </w:r>
          </w:p>
        </w:tc>
        <w:tc>
          <w:tcPr>
            <w:tcW w:w="8222" w:type="dxa"/>
            <w:vAlign w:val="center"/>
          </w:tcPr>
          <w:p w14:paraId="648ACAC5" w14:textId="77777777" w:rsidR="00037E5F" w:rsidRPr="00874A23" w:rsidRDefault="00037E5F" w:rsidP="008A58B7">
            <w:pPr>
              <w:spacing w:before="60" w:after="60"/>
              <w:rPr>
                <w:bCs/>
                <w:sz w:val="26"/>
                <w:szCs w:val="26"/>
                <w:lang w:val="vi-VN"/>
              </w:rPr>
            </w:pPr>
            <w:r w:rsidRPr="00874A23">
              <w:rPr>
                <w:sz w:val="26"/>
                <w:szCs w:val="26"/>
                <w:lang w:val="en-GB"/>
              </w:rPr>
              <w:t>Có thuyết minh và sơ đồ tổ chức, đủ nội dung đáp ứng theo yêu cầu của E-HSMT</w:t>
            </w:r>
            <w:r w:rsidRPr="00874A23">
              <w:rPr>
                <w:sz w:val="26"/>
                <w:szCs w:val="26"/>
                <w:lang w:val="vi-VN"/>
              </w:rPr>
              <w:t>: các đề xuất này đầy đủ và hợp lý.</w:t>
            </w:r>
          </w:p>
        </w:tc>
        <w:tc>
          <w:tcPr>
            <w:tcW w:w="1543" w:type="dxa"/>
            <w:vAlign w:val="center"/>
          </w:tcPr>
          <w:p w14:paraId="3B91DB7B"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550755BA" w14:textId="77777777" w:rsidTr="008A58B7">
        <w:trPr>
          <w:trHeight w:val="310"/>
        </w:trPr>
        <w:tc>
          <w:tcPr>
            <w:tcW w:w="4962" w:type="dxa"/>
            <w:vMerge/>
            <w:vAlign w:val="center"/>
          </w:tcPr>
          <w:p w14:paraId="735F217A"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rPr>
            </w:pPr>
          </w:p>
        </w:tc>
        <w:tc>
          <w:tcPr>
            <w:tcW w:w="8222" w:type="dxa"/>
            <w:vAlign w:val="center"/>
          </w:tcPr>
          <w:p w14:paraId="23944932" w14:textId="77777777" w:rsidR="00037E5F" w:rsidRPr="00874A23" w:rsidRDefault="00037E5F" w:rsidP="008A58B7">
            <w:pPr>
              <w:spacing w:before="60" w:after="60"/>
              <w:rPr>
                <w:bCs/>
                <w:sz w:val="26"/>
                <w:szCs w:val="26"/>
                <w:lang w:val="vi-VN"/>
              </w:rPr>
            </w:pPr>
            <w:r w:rsidRPr="00874A23">
              <w:rPr>
                <w:bCs/>
                <w:sz w:val="26"/>
                <w:szCs w:val="26"/>
              </w:rPr>
              <w:t xml:space="preserve">Không </w:t>
            </w:r>
            <w:r w:rsidRPr="00874A23">
              <w:rPr>
                <w:bCs/>
                <w:sz w:val="26"/>
                <w:szCs w:val="26"/>
                <w:lang w:val="vi-VN"/>
              </w:rPr>
              <w:t>đáp ứng yêu cầu trên</w:t>
            </w:r>
          </w:p>
        </w:tc>
        <w:tc>
          <w:tcPr>
            <w:tcW w:w="1543" w:type="dxa"/>
            <w:vAlign w:val="center"/>
          </w:tcPr>
          <w:p w14:paraId="0AC8D105"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136179E7" w14:textId="77777777" w:rsidTr="008A58B7">
        <w:tc>
          <w:tcPr>
            <w:tcW w:w="4962" w:type="dxa"/>
            <w:vMerge w:val="restart"/>
            <w:vAlign w:val="center"/>
          </w:tcPr>
          <w:p w14:paraId="1570A128"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Kết luận</w:t>
            </w:r>
          </w:p>
        </w:tc>
        <w:tc>
          <w:tcPr>
            <w:tcW w:w="8222" w:type="dxa"/>
            <w:vAlign w:val="center"/>
          </w:tcPr>
          <w:p w14:paraId="1CE3342E" w14:textId="77777777" w:rsidR="00037E5F" w:rsidRPr="00874A23" w:rsidRDefault="00037E5F" w:rsidP="008A58B7">
            <w:pPr>
              <w:tabs>
                <w:tab w:val="right" w:leader="dot" w:pos="9356"/>
              </w:tabs>
              <w:suppressAutoHyphens/>
              <w:autoSpaceDE w:val="0"/>
              <w:autoSpaceDN w:val="0"/>
              <w:adjustRightInd w:val="0"/>
              <w:spacing w:before="60" w:after="60"/>
              <w:ind w:right="-1"/>
              <w:rPr>
                <w:bCs/>
                <w:sz w:val="26"/>
                <w:szCs w:val="26"/>
              </w:rPr>
            </w:pPr>
            <w:r w:rsidRPr="00874A23">
              <w:rPr>
                <w:bCs/>
                <w:sz w:val="26"/>
                <w:szCs w:val="26"/>
                <w:lang w:val="vi-VN"/>
              </w:rPr>
              <w:t>Các</w:t>
            </w:r>
            <w:r w:rsidRPr="00874A23">
              <w:rPr>
                <w:bCs/>
                <w:sz w:val="26"/>
                <w:szCs w:val="26"/>
              </w:rPr>
              <w:t xml:space="preserve"> tiêu chí trên được xác định là đạt.</w:t>
            </w:r>
          </w:p>
        </w:tc>
        <w:tc>
          <w:tcPr>
            <w:tcW w:w="1543" w:type="dxa"/>
            <w:vAlign w:val="center"/>
          </w:tcPr>
          <w:p w14:paraId="53558879"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44D60A2C" w14:textId="77777777" w:rsidTr="008A58B7">
        <w:tc>
          <w:tcPr>
            <w:tcW w:w="4962" w:type="dxa"/>
            <w:vMerge/>
            <w:vAlign w:val="center"/>
          </w:tcPr>
          <w:p w14:paraId="1D8E54A2"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Cs/>
                <w:sz w:val="26"/>
                <w:szCs w:val="26"/>
                <w:lang w:val="vi-VN"/>
              </w:rPr>
            </w:pPr>
          </w:p>
        </w:tc>
        <w:tc>
          <w:tcPr>
            <w:tcW w:w="8222" w:type="dxa"/>
            <w:vAlign w:val="center"/>
          </w:tcPr>
          <w:p w14:paraId="785189CA" w14:textId="77777777" w:rsidR="00037E5F" w:rsidRPr="00E00F41" w:rsidRDefault="00037E5F" w:rsidP="008A58B7">
            <w:pPr>
              <w:tabs>
                <w:tab w:val="right" w:leader="dot" w:pos="9356"/>
              </w:tabs>
              <w:suppressAutoHyphens/>
              <w:autoSpaceDE w:val="0"/>
              <w:autoSpaceDN w:val="0"/>
              <w:adjustRightInd w:val="0"/>
              <w:spacing w:before="60" w:after="60"/>
              <w:ind w:right="-1"/>
              <w:rPr>
                <w:bCs/>
                <w:sz w:val="26"/>
                <w:szCs w:val="26"/>
                <w:lang w:val="vi-VN"/>
              </w:rPr>
            </w:pPr>
            <w:r w:rsidRPr="00874A23">
              <w:rPr>
                <w:bCs/>
                <w:sz w:val="26"/>
                <w:szCs w:val="26"/>
                <w:lang w:val="vi-VN"/>
              </w:rPr>
              <w:t xml:space="preserve">Có 1 tiêu chí chi tiết được xác định là </w:t>
            </w:r>
            <w:r w:rsidRPr="00E00F41">
              <w:rPr>
                <w:bCs/>
                <w:sz w:val="26"/>
                <w:szCs w:val="26"/>
                <w:lang w:val="vi-VN"/>
              </w:rPr>
              <w:t>không đạt.</w:t>
            </w:r>
          </w:p>
        </w:tc>
        <w:tc>
          <w:tcPr>
            <w:tcW w:w="1543" w:type="dxa"/>
            <w:vAlign w:val="center"/>
          </w:tcPr>
          <w:p w14:paraId="6B1FFA66"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bl>
    <w:p w14:paraId="62512235" w14:textId="77777777" w:rsidR="00037E5F" w:rsidRPr="00874A23" w:rsidRDefault="00037E5F" w:rsidP="00037E5F">
      <w:pPr>
        <w:spacing w:before="60" w:after="60"/>
        <w:ind w:left="1" w:firstLine="566"/>
        <w:rPr>
          <w:b/>
          <w:bCs/>
          <w:sz w:val="26"/>
          <w:szCs w:val="26"/>
          <w:lang w:val="vi-VN"/>
        </w:rPr>
      </w:pPr>
      <w:r w:rsidRPr="00874A23">
        <w:rPr>
          <w:b/>
          <w:bCs/>
          <w:sz w:val="26"/>
          <w:szCs w:val="26"/>
          <w:lang w:val="vi-VN"/>
        </w:rPr>
        <w:t>3. Giải pháp kỹ thuật:</w:t>
      </w:r>
    </w:p>
    <w:tbl>
      <w:tblPr>
        <w:tblW w:w="14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222"/>
        <w:gridCol w:w="1543"/>
      </w:tblGrid>
      <w:tr w:rsidR="00037E5F" w:rsidRPr="00874A23" w14:paraId="4D649DA7" w14:textId="77777777" w:rsidTr="008A58B7">
        <w:trPr>
          <w:tblHeader/>
        </w:trPr>
        <w:tc>
          <w:tcPr>
            <w:tcW w:w="4962" w:type="dxa"/>
            <w:vAlign w:val="center"/>
          </w:tcPr>
          <w:p w14:paraId="5D9A3E7E"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Nội dung yêu cầu</w:t>
            </w:r>
          </w:p>
        </w:tc>
        <w:tc>
          <w:tcPr>
            <w:tcW w:w="9765" w:type="dxa"/>
            <w:gridSpan w:val="2"/>
            <w:vAlign w:val="center"/>
          </w:tcPr>
          <w:p w14:paraId="015C4F8E"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r w:rsidRPr="00874A23">
              <w:rPr>
                <w:b/>
                <w:bCs/>
                <w:sz w:val="26"/>
                <w:szCs w:val="26"/>
              </w:rPr>
              <w:t>Mức độ đáp ứng</w:t>
            </w:r>
          </w:p>
        </w:tc>
      </w:tr>
      <w:tr w:rsidR="00037E5F" w:rsidRPr="00E00F41" w14:paraId="6B9E733E" w14:textId="77777777" w:rsidTr="008A58B7">
        <w:tc>
          <w:tcPr>
            <w:tcW w:w="4962" w:type="dxa"/>
            <w:vMerge w:val="restart"/>
            <w:vAlign w:val="center"/>
          </w:tcPr>
          <w:p w14:paraId="2800E9CF"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3.1. Am hiểu của nhà thầu: Nhà thầu thuyết minh các nội dung sau</w:t>
            </w:r>
          </w:p>
          <w:p w14:paraId="46167CD8"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 xml:space="preserve">- Quy mô dự án; Giải pháp thiết kế của các </w:t>
            </w:r>
            <w:r>
              <w:rPr>
                <w:bCs/>
                <w:sz w:val="26"/>
                <w:szCs w:val="26"/>
                <w:lang w:val="vi-VN"/>
              </w:rPr>
              <w:t>hạng mục</w:t>
            </w:r>
          </w:p>
          <w:p w14:paraId="67C051B8"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 Quyền và nghĩa vụ của nhà thầu.</w:t>
            </w:r>
          </w:p>
          <w:p w14:paraId="580BE538"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lang w:val="vi-VN"/>
              </w:rPr>
              <w:t>- Mối quan hệ giữa nhà thầu và chủ đầu tư, tư vấn giám sát, tư vấn thiết kế, địa phương, các cơ quan có thẩm quyền.</w:t>
            </w:r>
          </w:p>
        </w:tc>
        <w:tc>
          <w:tcPr>
            <w:tcW w:w="8222" w:type="dxa"/>
            <w:vAlign w:val="center"/>
          </w:tcPr>
          <w:p w14:paraId="5B658C54" w14:textId="77777777" w:rsidR="00037E5F" w:rsidRPr="00874A23" w:rsidRDefault="00037E5F" w:rsidP="008A58B7">
            <w:pPr>
              <w:spacing w:before="60" w:after="60"/>
              <w:rPr>
                <w:sz w:val="26"/>
                <w:szCs w:val="26"/>
                <w:lang w:val="vi-VN"/>
              </w:rPr>
            </w:pPr>
            <w:r w:rsidRPr="00874A23">
              <w:rPr>
                <w:sz w:val="26"/>
                <w:szCs w:val="26"/>
                <w:lang w:val="vi-VN"/>
              </w:rPr>
              <w:t>Các nội dung nhà thầu đề xuất phù hợp với hồ sơ thiết kế, phù hợp với các quy định của pháp luật.</w:t>
            </w:r>
          </w:p>
        </w:tc>
        <w:tc>
          <w:tcPr>
            <w:tcW w:w="1543" w:type="dxa"/>
            <w:vAlign w:val="center"/>
          </w:tcPr>
          <w:p w14:paraId="61C55D70" w14:textId="77777777" w:rsidR="00037E5F" w:rsidRPr="00E00F41"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p>
        </w:tc>
      </w:tr>
      <w:tr w:rsidR="00037E5F" w:rsidRPr="00E00F41" w14:paraId="2F4A79D0" w14:textId="77777777" w:rsidTr="008A58B7">
        <w:tc>
          <w:tcPr>
            <w:tcW w:w="4962" w:type="dxa"/>
            <w:vMerge/>
            <w:vAlign w:val="center"/>
          </w:tcPr>
          <w:p w14:paraId="38B7FE65"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vAlign w:val="center"/>
          </w:tcPr>
          <w:p w14:paraId="05A73FB0" w14:textId="77777777" w:rsidR="00037E5F" w:rsidRPr="00874A23" w:rsidRDefault="00037E5F" w:rsidP="008A58B7">
            <w:pPr>
              <w:spacing w:before="60" w:after="60"/>
              <w:rPr>
                <w:sz w:val="26"/>
                <w:szCs w:val="26"/>
                <w:lang w:val="vi-VN"/>
              </w:rPr>
            </w:pPr>
            <w:r w:rsidRPr="00E00F41">
              <w:rPr>
                <w:bCs/>
                <w:sz w:val="26"/>
                <w:szCs w:val="26"/>
                <w:lang w:val="vi-VN"/>
              </w:rPr>
              <w:t xml:space="preserve">Không </w:t>
            </w:r>
            <w:r w:rsidRPr="00874A23">
              <w:rPr>
                <w:bCs/>
                <w:sz w:val="26"/>
                <w:szCs w:val="26"/>
                <w:lang w:val="vi-VN"/>
              </w:rPr>
              <w:t>đáp ứng yêu cầu trên</w:t>
            </w:r>
          </w:p>
        </w:tc>
        <w:tc>
          <w:tcPr>
            <w:tcW w:w="1543" w:type="dxa"/>
            <w:vAlign w:val="center"/>
          </w:tcPr>
          <w:p w14:paraId="7C42F1FD" w14:textId="77777777" w:rsidR="00037E5F" w:rsidRPr="00E00F41"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p>
        </w:tc>
      </w:tr>
      <w:tr w:rsidR="00037E5F" w:rsidRPr="00874A23" w14:paraId="2495234F" w14:textId="77777777" w:rsidTr="008A58B7">
        <w:tc>
          <w:tcPr>
            <w:tcW w:w="4962" w:type="dxa"/>
            <w:vMerge w:val="restart"/>
            <w:vAlign w:val="center"/>
          </w:tcPr>
          <w:p w14:paraId="572FE0A0" w14:textId="77777777" w:rsidR="00037E5F" w:rsidRPr="00874A23" w:rsidRDefault="00037E5F" w:rsidP="008A58B7">
            <w:pPr>
              <w:tabs>
                <w:tab w:val="right" w:leader="dot" w:pos="9356"/>
              </w:tabs>
              <w:suppressAutoHyphens/>
              <w:autoSpaceDE w:val="0"/>
              <w:autoSpaceDN w:val="0"/>
              <w:adjustRightInd w:val="0"/>
              <w:spacing w:before="60" w:after="60"/>
              <w:rPr>
                <w:sz w:val="26"/>
                <w:szCs w:val="24"/>
                <w:lang w:val="vi-VN"/>
              </w:rPr>
            </w:pPr>
            <w:r w:rsidRPr="00E00F41">
              <w:rPr>
                <w:sz w:val="26"/>
                <w:szCs w:val="24"/>
                <w:lang w:val="vi-VN"/>
              </w:rPr>
              <w:t>3.</w:t>
            </w:r>
            <w:r w:rsidRPr="00874A23">
              <w:rPr>
                <w:sz w:val="26"/>
                <w:szCs w:val="24"/>
                <w:lang w:val="vi-VN"/>
              </w:rPr>
              <w:t>2</w:t>
            </w:r>
            <w:r w:rsidRPr="00E00F41">
              <w:rPr>
                <w:sz w:val="26"/>
                <w:szCs w:val="24"/>
                <w:lang w:val="vi-VN"/>
              </w:rPr>
              <w:t xml:space="preserve">. </w:t>
            </w:r>
            <w:r w:rsidRPr="00874A23">
              <w:rPr>
                <w:sz w:val="26"/>
                <w:szCs w:val="24"/>
                <w:lang w:val="vi-VN"/>
              </w:rPr>
              <w:t>Nhà thầu đề xuất các</w:t>
            </w:r>
            <w:r w:rsidRPr="00E00F41">
              <w:rPr>
                <w:sz w:val="26"/>
                <w:szCs w:val="24"/>
                <w:lang w:val="vi-VN"/>
              </w:rPr>
              <w:t xml:space="preserve"> Biện pháp thi công</w:t>
            </w:r>
            <w:r w:rsidRPr="00874A23">
              <w:rPr>
                <w:sz w:val="26"/>
                <w:szCs w:val="24"/>
                <w:lang w:val="vi-VN"/>
              </w:rPr>
              <w:t xml:space="preserve"> các công việc của gói thầu theo các nội dung sau:</w:t>
            </w:r>
          </w:p>
          <w:p w14:paraId="62C93F93" w14:textId="77777777" w:rsidR="00037E5F" w:rsidRPr="00874A23" w:rsidRDefault="00037E5F" w:rsidP="008A58B7">
            <w:pPr>
              <w:tabs>
                <w:tab w:val="right" w:leader="dot" w:pos="9356"/>
              </w:tabs>
              <w:suppressAutoHyphens/>
              <w:autoSpaceDE w:val="0"/>
              <w:autoSpaceDN w:val="0"/>
              <w:adjustRightInd w:val="0"/>
              <w:spacing w:before="60" w:after="60"/>
              <w:rPr>
                <w:sz w:val="26"/>
                <w:szCs w:val="24"/>
                <w:lang w:val="vi-VN"/>
              </w:rPr>
            </w:pPr>
            <w:r w:rsidRPr="00874A23">
              <w:rPr>
                <w:sz w:val="26"/>
                <w:szCs w:val="24"/>
                <w:lang w:val="vi-VN"/>
              </w:rPr>
              <w:t xml:space="preserve">- </w:t>
            </w:r>
            <w:r w:rsidRPr="00E00F41">
              <w:rPr>
                <w:sz w:val="26"/>
                <w:szCs w:val="24"/>
                <w:lang w:val="vi-VN"/>
              </w:rPr>
              <w:t xml:space="preserve">Quy chuẩn, tiêu chuẩn và các quy định về </w:t>
            </w:r>
            <w:r w:rsidRPr="00E00F41">
              <w:rPr>
                <w:sz w:val="26"/>
                <w:szCs w:val="24"/>
                <w:lang w:val="vi-VN"/>
              </w:rPr>
              <w:lastRenderedPageBreak/>
              <w:t>thi công và nghiệm thu công việc</w:t>
            </w:r>
          </w:p>
          <w:p w14:paraId="5D98E85B" w14:textId="77777777" w:rsidR="00037E5F" w:rsidRPr="00874A23" w:rsidRDefault="00037E5F" w:rsidP="008A58B7">
            <w:pPr>
              <w:tabs>
                <w:tab w:val="right" w:leader="dot" w:pos="9356"/>
              </w:tabs>
              <w:suppressAutoHyphens/>
              <w:autoSpaceDE w:val="0"/>
              <w:autoSpaceDN w:val="0"/>
              <w:adjustRightInd w:val="0"/>
              <w:spacing w:before="60" w:after="60"/>
              <w:rPr>
                <w:sz w:val="26"/>
                <w:szCs w:val="24"/>
                <w:lang w:val="vi-VN"/>
              </w:rPr>
            </w:pPr>
            <w:r>
              <w:rPr>
                <w:sz w:val="26"/>
                <w:szCs w:val="24"/>
                <w:lang w:val="vi-VN"/>
              </w:rPr>
              <w:t>- Quy trình triển khai.</w:t>
            </w:r>
          </w:p>
          <w:p w14:paraId="4E16D1DC"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sz w:val="26"/>
                <w:szCs w:val="24"/>
                <w:lang w:val="vi-VN"/>
              </w:rPr>
              <w:t>- Biện pháp bảo đảm chất lượng thi công</w:t>
            </w:r>
          </w:p>
        </w:tc>
        <w:tc>
          <w:tcPr>
            <w:tcW w:w="8222" w:type="dxa"/>
            <w:vAlign w:val="center"/>
          </w:tcPr>
          <w:p w14:paraId="5C7DC6DA" w14:textId="77777777" w:rsidR="00037E5F" w:rsidRPr="00874A23" w:rsidRDefault="00037E5F" w:rsidP="008A58B7">
            <w:pPr>
              <w:spacing w:before="60" w:after="60"/>
              <w:rPr>
                <w:sz w:val="26"/>
                <w:szCs w:val="24"/>
                <w:lang w:val="vi-VN"/>
              </w:rPr>
            </w:pPr>
            <w:r w:rsidRPr="00874A23">
              <w:rPr>
                <w:sz w:val="26"/>
                <w:szCs w:val="24"/>
                <w:lang w:val="vi-VN"/>
              </w:rPr>
              <w:lastRenderedPageBreak/>
              <w:t>- C</w:t>
            </w:r>
            <w:r w:rsidRPr="00E00F41">
              <w:rPr>
                <w:sz w:val="26"/>
                <w:szCs w:val="24"/>
                <w:lang w:val="vi-VN"/>
              </w:rPr>
              <w:t>ác</w:t>
            </w:r>
            <w:r w:rsidRPr="00E00F41">
              <w:rPr>
                <w:lang w:val="vi-VN"/>
              </w:rPr>
              <w:t xml:space="preserve"> </w:t>
            </w:r>
            <w:r w:rsidRPr="00E00F41">
              <w:rPr>
                <w:sz w:val="26"/>
                <w:szCs w:val="24"/>
                <w:lang w:val="vi-VN"/>
              </w:rPr>
              <w:t>Quy chuẩn, tiêu chuẩn và quy định về thi công và nghiệm thu công việc</w:t>
            </w:r>
            <w:r w:rsidRPr="00874A23">
              <w:rPr>
                <w:sz w:val="26"/>
                <w:szCs w:val="24"/>
                <w:lang w:val="vi-VN"/>
              </w:rPr>
              <w:t xml:space="preserve"> </w:t>
            </w:r>
            <w:r w:rsidRPr="00E00F41">
              <w:rPr>
                <w:sz w:val="26"/>
                <w:szCs w:val="24"/>
                <w:lang w:val="vi-VN"/>
              </w:rPr>
              <w:t>phải phù hợp và còn hiệu lực.</w:t>
            </w:r>
          </w:p>
          <w:p w14:paraId="6042828B" w14:textId="77777777" w:rsidR="00037E5F" w:rsidRPr="00874A23" w:rsidRDefault="00037E5F" w:rsidP="008A58B7">
            <w:pPr>
              <w:spacing w:before="60" w:after="60"/>
              <w:rPr>
                <w:sz w:val="26"/>
                <w:szCs w:val="26"/>
                <w:lang w:val="vi-VN"/>
              </w:rPr>
            </w:pPr>
            <w:r w:rsidRPr="00874A23">
              <w:rPr>
                <w:sz w:val="26"/>
                <w:szCs w:val="24"/>
                <w:lang w:val="vi-VN"/>
              </w:rPr>
              <w:t>- Quy trình triển khai và biện pháp bảo đảm chất lượng phải phù hợp với hồ sơ thiết kế.</w:t>
            </w:r>
          </w:p>
        </w:tc>
        <w:tc>
          <w:tcPr>
            <w:tcW w:w="1543" w:type="dxa"/>
            <w:vAlign w:val="center"/>
          </w:tcPr>
          <w:p w14:paraId="7296F72B"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053BF41A" w14:textId="77777777" w:rsidTr="008A58B7">
        <w:tc>
          <w:tcPr>
            <w:tcW w:w="4962" w:type="dxa"/>
            <w:vMerge/>
            <w:vAlign w:val="center"/>
          </w:tcPr>
          <w:p w14:paraId="08785CC1" w14:textId="77777777" w:rsidR="00037E5F" w:rsidRPr="00874A23" w:rsidRDefault="00037E5F" w:rsidP="008A58B7">
            <w:pPr>
              <w:tabs>
                <w:tab w:val="right" w:leader="dot" w:pos="9356"/>
              </w:tabs>
              <w:suppressAutoHyphens/>
              <w:autoSpaceDE w:val="0"/>
              <w:autoSpaceDN w:val="0"/>
              <w:adjustRightInd w:val="0"/>
              <w:spacing w:before="60" w:after="60"/>
              <w:rPr>
                <w:sz w:val="26"/>
                <w:szCs w:val="24"/>
              </w:rPr>
            </w:pPr>
          </w:p>
        </w:tc>
        <w:tc>
          <w:tcPr>
            <w:tcW w:w="8222" w:type="dxa"/>
            <w:vAlign w:val="center"/>
          </w:tcPr>
          <w:p w14:paraId="0C8AFD6E" w14:textId="77777777" w:rsidR="00037E5F" w:rsidRPr="00874A23" w:rsidRDefault="00037E5F" w:rsidP="008A58B7">
            <w:pPr>
              <w:spacing w:before="60" w:after="60"/>
              <w:rPr>
                <w:sz w:val="26"/>
                <w:szCs w:val="24"/>
                <w:lang w:val="vi-VN"/>
              </w:rPr>
            </w:pPr>
            <w:r w:rsidRPr="00874A23">
              <w:rPr>
                <w:bCs/>
                <w:sz w:val="26"/>
                <w:szCs w:val="26"/>
              </w:rPr>
              <w:t xml:space="preserve">Không </w:t>
            </w:r>
            <w:r w:rsidRPr="00874A23">
              <w:rPr>
                <w:bCs/>
                <w:sz w:val="26"/>
                <w:szCs w:val="26"/>
                <w:lang w:val="vi-VN"/>
              </w:rPr>
              <w:t>đáp ứng yêu cầu trên</w:t>
            </w:r>
          </w:p>
        </w:tc>
        <w:tc>
          <w:tcPr>
            <w:tcW w:w="1543" w:type="dxa"/>
            <w:vAlign w:val="center"/>
          </w:tcPr>
          <w:p w14:paraId="4B2929F8"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59F2FCCC" w14:textId="77777777" w:rsidTr="008A58B7">
        <w:tc>
          <w:tcPr>
            <w:tcW w:w="4962" w:type="dxa"/>
            <w:vMerge w:val="restart"/>
            <w:vAlign w:val="center"/>
          </w:tcPr>
          <w:p w14:paraId="68103739"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Kết luận</w:t>
            </w:r>
          </w:p>
        </w:tc>
        <w:tc>
          <w:tcPr>
            <w:tcW w:w="8222" w:type="dxa"/>
            <w:vAlign w:val="center"/>
          </w:tcPr>
          <w:p w14:paraId="5123853C" w14:textId="77777777" w:rsidR="00037E5F" w:rsidRPr="00874A23" w:rsidRDefault="00037E5F" w:rsidP="008A58B7">
            <w:pPr>
              <w:tabs>
                <w:tab w:val="right" w:leader="dot" w:pos="9356"/>
              </w:tabs>
              <w:suppressAutoHyphens/>
              <w:autoSpaceDE w:val="0"/>
              <w:autoSpaceDN w:val="0"/>
              <w:adjustRightInd w:val="0"/>
              <w:spacing w:before="60" w:after="60"/>
              <w:ind w:right="-1"/>
              <w:rPr>
                <w:bCs/>
                <w:sz w:val="26"/>
                <w:szCs w:val="26"/>
              </w:rPr>
            </w:pPr>
            <w:r w:rsidRPr="00874A23">
              <w:rPr>
                <w:bCs/>
                <w:sz w:val="26"/>
                <w:szCs w:val="26"/>
                <w:lang w:val="vi-VN"/>
              </w:rPr>
              <w:t>Các</w:t>
            </w:r>
            <w:r w:rsidRPr="00874A23">
              <w:rPr>
                <w:bCs/>
                <w:sz w:val="26"/>
                <w:szCs w:val="26"/>
              </w:rPr>
              <w:t xml:space="preserve"> tiêu chí trên được xác định là đạt.</w:t>
            </w:r>
          </w:p>
        </w:tc>
        <w:tc>
          <w:tcPr>
            <w:tcW w:w="1543" w:type="dxa"/>
            <w:vAlign w:val="center"/>
          </w:tcPr>
          <w:p w14:paraId="5ABB2E7B"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5F6AAAAF" w14:textId="77777777" w:rsidTr="008A58B7">
        <w:tc>
          <w:tcPr>
            <w:tcW w:w="4962" w:type="dxa"/>
            <w:vMerge/>
            <w:vAlign w:val="center"/>
          </w:tcPr>
          <w:p w14:paraId="59D90F53"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Cs/>
                <w:sz w:val="26"/>
                <w:szCs w:val="26"/>
                <w:lang w:val="vi-VN"/>
              </w:rPr>
            </w:pPr>
          </w:p>
        </w:tc>
        <w:tc>
          <w:tcPr>
            <w:tcW w:w="8222" w:type="dxa"/>
            <w:vAlign w:val="center"/>
          </w:tcPr>
          <w:p w14:paraId="772DCE99" w14:textId="77777777" w:rsidR="00037E5F" w:rsidRPr="00E00F41" w:rsidRDefault="00037E5F" w:rsidP="008A58B7">
            <w:pPr>
              <w:tabs>
                <w:tab w:val="right" w:leader="dot" w:pos="9356"/>
              </w:tabs>
              <w:suppressAutoHyphens/>
              <w:autoSpaceDE w:val="0"/>
              <w:autoSpaceDN w:val="0"/>
              <w:adjustRightInd w:val="0"/>
              <w:spacing w:before="60" w:after="60"/>
              <w:ind w:right="-1"/>
              <w:rPr>
                <w:bCs/>
                <w:sz w:val="26"/>
                <w:szCs w:val="26"/>
                <w:lang w:val="vi-VN"/>
              </w:rPr>
            </w:pPr>
            <w:r w:rsidRPr="00874A23">
              <w:rPr>
                <w:bCs/>
                <w:sz w:val="26"/>
                <w:szCs w:val="26"/>
                <w:lang w:val="vi-VN"/>
              </w:rPr>
              <w:t xml:space="preserve">Có 1 tiêu chí chi tiết được xác định là </w:t>
            </w:r>
            <w:r w:rsidRPr="00E00F41">
              <w:rPr>
                <w:bCs/>
                <w:sz w:val="26"/>
                <w:szCs w:val="26"/>
                <w:lang w:val="vi-VN"/>
              </w:rPr>
              <w:t>không đạt.</w:t>
            </w:r>
          </w:p>
        </w:tc>
        <w:tc>
          <w:tcPr>
            <w:tcW w:w="1543" w:type="dxa"/>
            <w:vAlign w:val="center"/>
          </w:tcPr>
          <w:p w14:paraId="335BAF8E"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bl>
    <w:p w14:paraId="1A22DC16" w14:textId="77777777" w:rsidR="00037E5F" w:rsidRPr="00874A23" w:rsidRDefault="00037E5F" w:rsidP="00037E5F">
      <w:pPr>
        <w:spacing w:before="60" w:after="60"/>
        <w:ind w:left="1" w:firstLine="566"/>
        <w:rPr>
          <w:b/>
          <w:bCs/>
          <w:sz w:val="26"/>
          <w:szCs w:val="26"/>
          <w:lang w:val="vi-VN"/>
        </w:rPr>
      </w:pPr>
      <w:r w:rsidRPr="00874A23">
        <w:rPr>
          <w:b/>
          <w:bCs/>
          <w:sz w:val="26"/>
          <w:szCs w:val="26"/>
          <w:lang w:val="vi-VN"/>
        </w:rPr>
        <w:t>4. Tiến độ thi công:</w:t>
      </w:r>
    </w:p>
    <w:tbl>
      <w:tblPr>
        <w:tblW w:w="14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222"/>
        <w:gridCol w:w="1543"/>
      </w:tblGrid>
      <w:tr w:rsidR="00037E5F" w:rsidRPr="00874A23" w14:paraId="137C18B8" w14:textId="77777777" w:rsidTr="008A58B7">
        <w:trPr>
          <w:tblHeader/>
        </w:trPr>
        <w:tc>
          <w:tcPr>
            <w:tcW w:w="4962" w:type="dxa"/>
            <w:vAlign w:val="center"/>
          </w:tcPr>
          <w:p w14:paraId="4661E9AB"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Nội dung yêu cầu</w:t>
            </w:r>
          </w:p>
        </w:tc>
        <w:tc>
          <w:tcPr>
            <w:tcW w:w="9765" w:type="dxa"/>
            <w:gridSpan w:val="2"/>
            <w:vAlign w:val="center"/>
          </w:tcPr>
          <w:p w14:paraId="354E2F5F"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r w:rsidRPr="00874A23">
              <w:rPr>
                <w:b/>
                <w:bCs/>
                <w:sz w:val="26"/>
                <w:szCs w:val="26"/>
              </w:rPr>
              <w:t>Mức độ đáp ứng</w:t>
            </w:r>
          </w:p>
        </w:tc>
      </w:tr>
      <w:tr w:rsidR="00037E5F" w:rsidRPr="00874A23" w14:paraId="061A8343" w14:textId="77777777" w:rsidTr="008A58B7">
        <w:tc>
          <w:tcPr>
            <w:tcW w:w="4962" w:type="dxa"/>
            <w:vMerge w:val="restart"/>
            <w:vAlign w:val="center"/>
          </w:tcPr>
          <w:p w14:paraId="1ACD1015"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rPr>
              <w:t xml:space="preserve">4.1. Thời gian thi công </w:t>
            </w:r>
          </w:p>
        </w:tc>
        <w:tc>
          <w:tcPr>
            <w:tcW w:w="8222" w:type="dxa"/>
            <w:vAlign w:val="center"/>
          </w:tcPr>
          <w:p w14:paraId="47EEA2CF" w14:textId="77777777" w:rsidR="00037E5F" w:rsidRPr="00E00F41" w:rsidRDefault="00037E5F" w:rsidP="008A58B7">
            <w:pPr>
              <w:spacing w:before="60" w:after="60"/>
              <w:rPr>
                <w:sz w:val="26"/>
                <w:szCs w:val="26"/>
                <w:lang w:val="vi-VN"/>
              </w:rPr>
            </w:pPr>
            <w:r w:rsidRPr="00E00F41">
              <w:rPr>
                <w:bCs/>
                <w:sz w:val="26"/>
                <w:szCs w:val="26"/>
                <w:lang w:val="vi-VN"/>
              </w:rPr>
              <w:t>Đề xuất thời gian thi công ≤ thời gian theo yêu cầu tại chương V</w:t>
            </w:r>
          </w:p>
        </w:tc>
        <w:tc>
          <w:tcPr>
            <w:tcW w:w="1543" w:type="dxa"/>
            <w:vAlign w:val="center"/>
          </w:tcPr>
          <w:p w14:paraId="28E8CD58"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17BF6F0F" w14:textId="77777777" w:rsidTr="008A58B7">
        <w:tc>
          <w:tcPr>
            <w:tcW w:w="4962" w:type="dxa"/>
            <w:vMerge/>
            <w:vAlign w:val="center"/>
          </w:tcPr>
          <w:p w14:paraId="422A5018"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vAlign w:val="center"/>
          </w:tcPr>
          <w:p w14:paraId="6C4F8FBE" w14:textId="77777777" w:rsidR="00037E5F" w:rsidRPr="00874A23" w:rsidRDefault="00037E5F" w:rsidP="008A58B7">
            <w:pPr>
              <w:spacing w:before="60" w:after="60"/>
              <w:rPr>
                <w:sz w:val="26"/>
                <w:szCs w:val="26"/>
                <w:lang w:val="vi-VN"/>
              </w:rPr>
            </w:pPr>
            <w:r w:rsidRPr="00E00F41">
              <w:rPr>
                <w:bCs/>
                <w:sz w:val="26"/>
                <w:szCs w:val="26"/>
                <w:lang w:val="vi-VN"/>
              </w:rPr>
              <w:t>Đề xuất về thời gian thi công &gt; thời gian theo yêu cầu tại chương V</w:t>
            </w:r>
          </w:p>
        </w:tc>
        <w:tc>
          <w:tcPr>
            <w:tcW w:w="1543" w:type="dxa"/>
            <w:vAlign w:val="center"/>
          </w:tcPr>
          <w:p w14:paraId="434A62DC"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1FD36C6B" w14:textId="77777777" w:rsidTr="008A58B7">
        <w:trPr>
          <w:trHeight w:val="58"/>
        </w:trPr>
        <w:tc>
          <w:tcPr>
            <w:tcW w:w="4962" w:type="dxa"/>
            <w:vMerge w:val="restart"/>
            <w:vAlign w:val="center"/>
          </w:tcPr>
          <w:p w14:paraId="261463D3"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Cs/>
                <w:sz w:val="26"/>
                <w:szCs w:val="26"/>
              </w:rPr>
              <w:t xml:space="preserve">4.2. </w:t>
            </w:r>
            <w:r w:rsidRPr="00874A23">
              <w:rPr>
                <w:bCs/>
                <w:sz w:val="26"/>
                <w:szCs w:val="26"/>
                <w:lang w:val="vi-VN"/>
              </w:rPr>
              <w:t xml:space="preserve">Nhà thầu lập </w:t>
            </w:r>
            <w:r w:rsidRPr="00874A23">
              <w:rPr>
                <w:bCs/>
                <w:sz w:val="26"/>
                <w:szCs w:val="26"/>
              </w:rPr>
              <w:t>Biểu tiến độ thi công</w:t>
            </w:r>
            <w:r w:rsidRPr="00874A23">
              <w:rPr>
                <w:bCs/>
                <w:sz w:val="26"/>
                <w:szCs w:val="26"/>
                <w:lang w:val="vi-VN"/>
              </w:rPr>
              <w:t>; biểu huy động thiết bị phục vụ thi công; biểu huy động nhân sự; biểu huy động vật tư – vật liệu, thiết bị.</w:t>
            </w:r>
          </w:p>
        </w:tc>
        <w:tc>
          <w:tcPr>
            <w:tcW w:w="8222" w:type="dxa"/>
            <w:vAlign w:val="center"/>
          </w:tcPr>
          <w:p w14:paraId="7746532A" w14:textId="77777777" w:rsidR="00037E5F" w:rsidRPr="00874A23" w:rsidRDefault="00037E5F" w:rsidP="008A58B7">
            <w:pPr>
              <w:tabs>
                <w:tab w:val="right" w:leader="dot" w:pos="9356"/>
              </w:tabs>
              <w:suppressAutoHyphens/>
              <w:autoSpaceDE w:val="0"/>
              <w:autoSpaceDN w:val="0"/>
              <w:adjustRightInd w:val="0"/>
              <w:spacing w:before="60" w:after="60"/>
              <w:ind w:right="-1"/>
              <w:rPr>
                <w:bCs/>
                <w:sz w:val="26"/>
                <w:szCs w:val="26"/>
                <w:lang w:val="vi-VN"/>
              </w:rPr>
            </w:pPr>
            <w:r w:rsidRPr="00E00F41">
              <w:rPr>
                <w:bCs/>
                <w:sz w:val="26"/>
                <w:szCs w:val="26"/>
                <w:lang w:val="vi-VN"/>
              </w:rPr>
              <w:t xml:space="preserve">Đề xuất </w:t>
            </w:r>
            <w:r w:rsidRPr="00874A23">
              <w:rPr>
                <w:bCs/>
                <w:sz w:val="26"/>
                <w:szCs w:val="26"/>
                <w:lang w:val="vi-VN"/>
              </w:rPr>
              <w:t xml:space="preserve">các biểu có nội dung </w:t>
            </w:r>
            <w:r w:rsidRPr="00E00F41">
              <w:rPr>
                <w:bCs/>
                <w:sz w:val="26"/>
                <w:szCs w:val="26"/>
                <w:lang w:val="vi-VN"/>
              </w:rPr>
              <w:t>đầy đủ, hợp lý, khả thi</w:t>
            </w:r>
            <w:r w:rsidRPr="00874A23">
              <w:rPr>
                <w:bCs/>
                <w:sz w:val="26"/>
                <w:szCs w:val="26"/>
                <w:lang w:val="vi-VN"/>
              </w:rPr>
              <w:t xml:space="preserve">, </w:t>
            </w:r>
            <w:r w:rsidRPr="00E00F41">
              <w:rPr>
                <w:bCs/>
                <w:sz w:val="26"/>
                <w:szCs w:val="26"/>
                <w:lang w:val="vi-VN"/>
              </w:rPr>
              <w:t>phù hợp</w:t>
            </w:r>
            <w:r w:rsidRPr="00874A23">
              <w:rPr>
                <w:bCs/>
                <w:sz w:val="26"/>
                <w:szCs w:val="26"/>
                <w:lang w:val="vi-VN"/>
              </w:rPr>
              <w:t xml:space="preserve">. </w:t>
            </w:r>
          </w:p>
          <w:p w14:paraId="5FF17754" w14:textId="77777777" w:rsidR="00037E5F" w:rsidRPr="00874A23" w:rsidRDefault="00037E5F" w:rsidP="008A58B7">
            <w:pPr>
              <w:spacing w:before="60" w:after="60"/>
              <w:rPr>
                <w:sz w:val="26"/>
                <w:szCs w:val="26"/>
                <w:lang w:val="vi-VN"/>
              </w:rPr>
            </w:pPr>
          </w:p>
        </w:tc>
        <w:tc>
          <w:tcPr>
            <w:tcW w:w="1543" w:type="dxa"/>
            <w:vAlign w:val="center"/>
          </w:tcPr>
          <w:p w14:paraId="4D7BC222"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76F9DFCE" w14:textId="77777777" w:rsidTr="008A58B7">
        <w:tc>
          <w:tcPr>
            <w:tcW w:w="4962" w:type="dxa"/>
            <w:vMerge/>
            <w:vAlign w:val="center"/>
          </w:tcPr>
          <w:p w14:paraId="0CF30517"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vAlign w:val="center"/>
          </w:tcPr>
          <w:p w14:paraId="6216EA04" w14:textId="77777777" w:rsidR="00037E5F" w:rsidRPr="00874A23" w:rsidRDefault="00037E5F" w:rsidP="008A58B7">
            <w:pPr>
              <w:spacing w:before="60" w:after="60"/>
              <w:rPr>
                <w:sz w:val="26"/>
                <w:szCs w:val="26"/>
                <w:lang w:val="vi-VN"/>
              </w:rPr>
            </w:pPr>
            <w:r w:rsidRPr="00E00F41">
              <w:rPr>
                <w:bCs/>
                <w:sz w:val="26"/>
                <w:szCs w:val="26"/>
                <w:lang w:val="vi-VN"/>
              </w:rPr>
              <w:t xml:space="preserve">Không </w:t>
            </w:r>
            <w:r w:rsidRPr="00874A23">
              <w:rPr>
                <w:bCs/>
                <w:sz w:val="26"/>
                <w:szCs w:val="26"/>
                <w:lang w:val="vi-VN"/>
              </w:rPr>
              <w:t>đáp ứng yêu cầu trên</w:t>
            </w:r>
          </w:p>
        </w:tc>
        <w:tc>
          <w:tcPr>
            <w:tcW w:w="1543" w:type="dxa"/>
            <w:vAlign w:val="center"/>
          </w:tcPr>
          <w:p w14:paraId="241C912B"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18B42266" w14:textId="77777777" w:rsidTr="008A58B7">
        <w:tc>
          <w:tcPr>
            <w:tcW w:w="4962" w:type="dxa"/>
            <w:vMerge w:val="restart"/>
            <w:vAlign w:val="center"/>
          </w:tcPr>
          <w:p w14:paraId="6B0BE316"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
                <w:bCs/>
                <w:sz w:val="26"/>
                <w:szCs w:val="26"/>
              </w:rPr>
              <w:t>Kết luận</w:t>
            </w:r>
          </w:p>
        </w:tc>
        <w:tc>
          <w:tcPr>
            <w:tcW w:w="8222" w:type="dxa"/>
            <w:vAlign w:val="center"/>
          </w:tcPr>
          <w:p w14:paraId="4213A992" w14:textId="77777777" w:rsidR="00037E5F" w:rsidRPr="00874A23" w:rsidRDefault="00037E5F" w:rsidP="008A58B7">
            <w:pPr>
              <w:spacing w:before="60" w:after="60"/>
              <w:rPr>
                <w:sz w:val="26"/>
                <w:szCs w:val="26"/>
                <w:lang w:val="vi-VN"/>
              </w:rPr>
            </w:pPr>
            <w:r w:rsidRPr="00874A23">
              <w:rPr>
                <w:bCs/>
                <w:sz w:val="26"/>
                <w:szCs w:val="26"/>
                <w:lang w:val="vi-VN"/>
              </w:rPr>
              <w:t>Các</w:t>
            </w:r>
            <w:r w:rsidRPr="00E00F41">
              <w:rPr>
                <w:bCs/>
                <w:sz w:val="26"/>
                <w:szCs w:val="26"/>
                <w:lang w:val="vi-VN"/>
              </w:rPr>
              <w:t xml:space="preserve"> tiêu chí trên được xác định là đạt.</w:t>
            </w:r>
          </w:p>
        </w:tc>
        <w:tc>
          <w:tcPr>
            <w:tcW w:w="1543" w:type="dxa"/>
            <w:vAlign w:val="center"/>
          </w:tcPr>
          <w:p w14:paraId="075D1325"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4A014636" w14:textId="77777777" w:rsidTr="008A58B7">
        <w:tc>
          <w:tcPr>
            <w:tcW w:w="4962" w:type="dxa"/>
            <w:vMerge/>
            <w:vAlign w:val="center"/>
          </w:tcPr>
          <w:p w14:paraId="5198601F" w14:textId="77777777" w:rsidR="00037E5F" w:rsidRPr="00874A23" w:rsidRDefault="00037E5F" w:rsidP="008A58B7">
            <w:pPr>
              <w:tabs>
                <w:tab w:val="right" w:leader="dot" w:pos="9356"/>
              </w:tabs>
              <w:suppressAutoHyphens/>
              <w:autoSpaceDE w:val="0"/>
              <w:autoSpaceDN w:val="0"/>
              <w:adjustRightInd w:val="0"/>
              <w:spacing w:before="60" w:after="60"/>
              <w:rPr>
                <w:sz w:val="26"/>
                <w:szCs w:val="24"/>
              </w:rPr>
            </w:pPr>
          </w:p>
        </w:tc>
        <w:tc>
          <w:tcPr>
            <w:tcW w:w="8222" w:type="dxa"/>
            <w:vAlign w:val="center"/>
          </w:tcPr>
          <w:p w14:paraId="5DAC6086" w14:textId="77777777" w:rsidR="00037E5F" w:rsidRPr="00874A23" w:rsidRDefault="00037E5F" w:rsidP="008A58B7">
            <w:pPr>
              <w:spacing w:before="60" w:after="60"/>
              <w:rPr>
                <w:sz w:val="26"/>
                <w:szCs w:val="24"/>
                <w:lang w:val="vi-VN"/>
              </w:rPr>
            </w:pPr>
            <w:r w:rsidRPr="00874A23">
              <w:rPr>
                <w:bCs/>
                <w:sz w:val="26"/>
                <w:szCs w:val="26"/>
                <w:lang w:val="vi-VN"/>
              </w:rPr>
              <w:t xml:space="preserve">Có 1 tiêu chí chi tiết được xác định là </w:t>
            </w:r>
            <w:r w:rsidRPr="00874A23">
              <w:rPr>
                <w:bCs/>
                <w:sz w:val="26"/>
                <w:szCs w:val="26"/>
              </w:rPr>
              <w:t>không đạt.</w:t>
            </w:r>
          </w:p>
        </w:tc>
        <w:tc>
          <w:tcPr>
            <w:tcW w:w="1543" w:type="dxa"/>
            <w:vAlign w:val="center"/>
          </w:tcPr>
          <w:p w14:paraId="38FFD7A9"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bl>
    <w:p w14:paraId="2DEF5AF6" w14:textId="77777777" w:rsidR="00037E5F" w:rsidRPr="00874A23" w:rsidRDefault="00037E5F" w:rsidP="00037E5F">
      <w:pPr>
        <w:spacing w:before="60" w:after="60"/>
        <w:ind w:left="1" w:firstLine="566"/>
        <w:rPr>
          <w:b/>
          <w:bCs/>
          <w:sz w:val="26"/>
          <w:szCs w:val="26"/>
          <w:lang w:val="vi-VN"/>
        </w:rPr>
      </w:pPr>
      <w:r w:rsidRPr="00874A23">
        <w:rPr>
          <w:b/>
          <w:bCs/>
          <w:sz w:val="26"/>
          <w:szCs w:val="26"/>
          <w:lang w:val="vi-VN"/>
        </w:rPr>
        <w:t>5. An toàn lao động, vệ sinh môi trường:</w:t>
      </w:r>
    </w:p>
    <w:tbl>
      <w:tblPr>
        <w:tblW w:w="14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222"/>
        <w:gridCol w:w="1543"/>
      </w:tblGrid>
      <w:tr w:rsidR="00037E5F" w:rsidRPr="00874A23" w14:paraId="21F9B4B9" w14:textId="77777777" w:rsidTr="008A58B7">
        <w:trPr>
          <w:tblHeader/>
        </w:trPr>
        <w:tc>
          <w:tcPr>
            <w:tcW w:w="4962" w:type="dxa"/>
            <w:vAlign w:val="center"/>
          </w:tcPr>
          <w:p w14:paraId="528164EF"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Nội dung yêu cầu</w:t>
            </w:r>
          </w:p>
        </w:tc>
        <w:tc>
          <w:tcPr>
            <w:tcW w:w="9765" w:type="dxa"/>
            <w:gridSpan w:val="2"/>
            <w:vAlign w:val="center"/>
          </w:tcPr>
          <w:p w14:paraId="490A0F4C"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r w:rsidRPr="00874A23">
              <w:rPr>
                <w:b/>
                <w:bCs/>
                <w:sz w:val="26"/>
                <w:szCs w:val="26"/>
              </w:rPr>
              <w:t>Mức độ đáp ứng</w:t>
            </w:r>
          </w:p>
        </w:tc>
      </w:tr>
      <w:tr w:rsidR="00037E5F" w:rsidRPr="00874A23" w14:paraId="647C1FB5" w14:textId="77777777" w:rsidTr="008A58B7">
        <w:tc>
          <w:tcPr>
            <w:tcW w:w="4962" w:type="dxa"/>
            <w:vMerge w:val="restart"/>
            <w:vAlign w:val="center"/>
          </w:tcPr>
          <w:p w14:paraId="0396D615" w14:textId="77777777" w:rsidR="00037E5F" w:rsidRPr="00C07488" w:rsidRDefault="00037E5F" w:rsidP="00C07488">
            <w:pPr>
              <w:tabs>
                <w:tab w:val="right" w:leader="dot" w:pos="9356"/>
              </w:tabs>
              <w:suppressAutoHyphens/>
              <w:autoSpaceDE w:val="0"/>
              <w:autoSpaceDN w:val="0"/>
              <w:adjustRightInd w:val="0"/>
              <w:spacing w:before="60" w:after="60"/>
              <w:rPr>
                <w:bCs/>
                <w:sz w:val="26"/>
                <w:szCs w:val="26"/>
              </w:rPr>
            </w:pPr>
            <w:r w:rsidRPr="00874A23">
              <w:rPr>
                <w:spacing w:val="-6"/>
                <w:sz w:val="26"/>
                <w:szCs w:val="26"/>
                <w:lang w:val="vi-VN"/>
              </w:rPr>
              <w:t>5</w:t>
            </w:r>
            <w:r w:rsidRPr="00C07488">
              <w:rPr>
                <w:bCs/>
                <w:sz w:val="26"/>
                <w:szCs w:val="26"/>
              </w:rPr>
              <w:t>.1. Biện pháp an toàn lao động hợp lý, khả thi phù hợp với đề xuất về biện pháp tổ chức thi công:</w:t>
            </w:r>
          </w:p>
          <w:p w14:paraId="4C9F91EF" w14:textId="77777777" w:rsidR="00037E5F" w:rsidRPr="00C07488" w:rsidRDefault="00037E5F" w:rsidP="00C07488">
            <w:pPr>
              <w:tabs>
                <w:tab w:val="right" w:leader="dot" w:pos="9356"/>
              </w:tabs>
              <w:suppressAutoHyphens/>
              <w:autoSpaceDE w:val="0"/>
              <w:autoSpaceDN w:val="0"/>
              <w:adjustRightInd w:val="0"/>
              <w:spacing w:before="60" w:after="60"/>
              <w:rPr>
                <w:bCs/>
                <w:sz w:val="26"/>
                <w:szCs w:val="26"/>
              </w:rPr>
            </w:pPr>
            <w:r w:rsidRPr="00C07488">
              <w:rPr>
                <w:bCs/>
                <w:sz w:val="26"/>
                <w:szCs w:val="26"/>
              </w:rPr>
              <w:t>a) Biện pháp đảm bảo an toàn công trình và các công trình lân cận.</w:t>
            </w:r>
          </w:p>
          <w:p w14:paraId="20AE6168" w14:textId="77777777" w:rsidR="00037E5F" w:rsidRPr="00C07488" w:rsidRDefault="00037E5F" w:rsidP="00C07488">
            <w:pPr>
              <w:tabs>
                <w:tab w:val="right" w:leader="dot" w:pos="9356"/>
              </w:tabs>
              <w:suppressAutoHyphens/>
              <w:autoSpaceDE w:val="0"/>
              <w:autoSpaceDN w:val="0"/>
              <w:adjustRightInd w:val="0"/>
              <w:spacing w:before="60" w:after="60"/>
              <w:rPr>
                <w:bCs/>
                <w:sz w:val="26"/>
                <w:szCs w:val="26"/>
              </w:rPr>
            </w:pPr>
            <w:r w:rsidRPr="00C07488">
              <w:rPr>
                <w:bCs/>
                <w:sz w:val="26"/>
                <w:szCs w:val="26"/>
              </w:rPr>
              <w:lastRenderedPageBreak/>
              <w:t>b) Biện pháp đảm bảo an toàn lao động tại công trình xây dựng và cho cán bộ nhân viên của Chủ đầu tư trong thời gian thi công công trình.</w:t>
            </w:r>
          </w:p>
          <w:p w14:paraId="5CDB959E" w14:textId="77777777" w:rsidR="00037E5F" w:rsidRPr="00C07488" w:rsidRDefault="00037E5F" w:rsidP="00C07488">
            <w:pPr>
              <w:tabs>
                <w:tab w:val="right" w:leader="dot" w:pos="9356"/>
              </w:tabs>
              <w:suppressAutoHyphens/>
              <w:autoSpaceDE w:val="0"/>
              <w:autoSpaceDN w:val="0"/>
              <w:adjustRightInd w:val="0"/>
              <w:spacing w:before="60" w:after="60"/>
              <w:rPr>
                <w:bCs/>
                <w:sz w:val="26"/>
                <w:szCs w:val="26"/>
              </w:rPr>
            </w:pPr>
            <w:r w:rsidRPr="00C07488">
              <w:rPr>
                <w:bCs/>
                <w:sz w:val="26"/>
                <w:szCs w:val="26"/>
              </w:rPr>
              <w:t>c) Biện pháp đảm bảo an toàn thiết bị thi công.</w:t>
            </w:r>
          </w:p>
          <w:p w14:paraId="6F07A922" w14:textId="77777777" w:rsidR="00037E5F" w:rsidRPr="00874A23" w:rsidRDefault="00037E5F" w:rsidP="008A58B7">
            <w:pPr>
              <w:tabs>
                <w:tab w:val="right" w:leader="dot" w:pos="9356"/>
              </w:tabs>
              <w:suppressAutoHyphens/>
              <w:autoSpaceDE w:val="0"/>
              <w:autoSpaceDN w:val="0"/>
              <w:adjustRightInd w:val="0"/>
              <w:spacing w:before="60" w:after="60"/>
              <w:rPr>
                <w:spacing w:val="4"/>
                <w:sz w:val="26"/>
                <w:szCs w:val="26"/>
              </w:rPr>
            </w:pPr>
            <w:r w:rsidRPr="00874A23">
              <w:rPr>
                <w:spacing w:val="4"/>
                <w:sz w:val="26"/>
                <w:szCs w:val="26"/>
              </w:rPr>
              <w:t>d) Biện pháp đảm bảo an toàn dịch bệnh trong quá trình thi công.</w:t>
            </w:r>
          </w:p>
          <w:p w14:paraId="13F07C48"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spacing w:val="4"/>
                <w:sz w:val="26"/>
                <w:szCs w:val="26"/>
              </w:rPr>
              <w:t xml:space="preserve">e) Thuyết </w:t>
            </w:r>
            <w:r w:rsidRPr="00874A23">
              <w:rPr>
                <w:sz w:val="26"/>
                <w:szCs w:val="26"/>
              </w:rPr>
              <w:t>minh phương án tổ chức bộ phận an toàn, vệ sinh lao động theo quy định (số lượng người làm công tác an toàn, vệ sinh lao động và theo chế độ bán chuyên trách hay bán chuyên trách)</w:t>
            </w:r>
          </w:p>
        </w:tc>
        <w:tc>
          <w:tcPr>
            <w:tcW w:w="8222" w:type="dxa"/>
          </w:tcPr>
          <w:p w14:paraId="0BDCA49C" w14:textId="77777777" w:rsidR="00037E5F" w:rsidRPr="00874A23" w:rsidRDefault="00037E5F" w:rsidP="008A58B7">
            <w:pPr>
              <w:spacing w:before="60" w:after="60"/>
              <w:rPr>
                <w:sz w:val="26"/>
                <w:szCs w:val="26"/>
                <w:lang w:val="vi-VN"/>
              </w:rPr>
            </w:pPr>
            <w:r w:rsidRPr="00E00F41">
              <w:rPr>
                <w:bCs/>
                <w:spacing w:val="2"/>
                <w:sz w:val="26"/>
                <w:szCs w:val="26"/>
                <w:lang w:val="vi-VN"/>
              </w:rPr>
              <w:lastRenderedPageBreak/>
              <w:t xml:space="preserve">Có thuyết minh </w:t>
            </w:r>
            <w:r w:rsidRPr="00E00F41">
              <w:rPr>
                <w:spacing w:val="2"/>
                <w:sz w:val="26"/>
                <w:szCs w:val="26"/>
                <w:lang w:val="vi-VN"/>
              </w:rPr>
              <w:t>biện pháp an toàn lao động</w:t>
            </w:r>
            <w:r w:rsidRPr="00E00F41">
              <w:rPr>
                <w:bCs/>
                <w:spacing w:val="2"/>
                <w:sz w:val="26"/>
                <w:szCs w:val="26"/>
                <w:lang w:val="vi-VN"/>
              </w:rPr>
              <w:t xml:space="preserve"> đầy đủ, chi tiết, hợp lý, khả thi, </w:t>
            </w:r>
            <w:r w:rsidRPr="00E00F41">
              <w:rPr>
                <w:spacing w:val="2"/>
                <w:sz w:val="26"/>
                <w:szCs w:val="26"/>
                <w:lang w:val="vi-VN"/>
              </w:rPr>
              <w:t>phù hợp với đề xuất về biện pháp tổ chức thi công</w:t>
            </w:r>
            <w:r w:rsidRPr="00E00F41">
              <w:rPr>
                <w:bCs/>
                <w:spacing w:val="2"/>
                <w:sz w:val="26"/>
                <w:szCs w:val="26"/>
                <w:lang w:val="vi-VN"/>
              </w:rPr>
              <w:t xml:space="preserve"> cho các nội dung a), b)</w:t>
            </w:r>
            <w:r w:rsidRPr="00874A23">
              <w:rPr>
                <w:bCs/>
                <w:spacing w:val="2"/>
                <w:sz w:val="26"/>
                <w:szCs w:val="26"/>
                <w:lang w:val="vi-VN"/>
              </w:rPr>
              <w:t>,</w:t>
            </w:r>
            <w:r w:rsidRPr="00E00F41">
              <w:rPr>
                <w:bCs/>
                <w:spacing w:val="2"/>
                <w:sz w:val="26"/>
                <w:szCs w:val="26"/>
                <w:lang w:val="vi-VN"/>
              </w:rPr>
              <w:t xml:space="preserve"> c), </w:t>
            </w:r>
            <w:r w:rsidRPr="00874A23">
              <w:rPr>
                <w:bCs/>
                <w:spacing w:val="2"/>
                <w:sz w:val="26"/>
                <w:szCs w:val="26"/>
                <w:lang w:val="vi-VN"/>
              </w:rPr>
              <w:t>d)</w:t>
            </w:r>
            <w:r w:rsidRPr="00E00F41">
              <w:rPr>
                <w:bCs/>
                <w:spacing w:val="2"/>
                <w:sz w:val="26"/>
                <w:szCs w:val="26"/>
                <w:lang w:val="vi-VN"/>
              </w:rPr>
              <w:t xml:space="preserve"> và e)</w:t>
            </w:r>
          </w:p>
        </w:tc>
        <w:tc>
          <w:tcPr>
            <w:tcW w:w="1543" w:type="dxa"/>
            <w:vAlign w:val="center"/>
          </w:tcPr>
          <w:p w14:paraId="2AA3AEF8"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sz w:val="26"/>
                <w:szCs w:val="26"/>
              </w:rPr>
              <w:t>Đạt</w:t>
            </w:r>
          </w:p>
        </w:tc>
      </w:tr>
      <w:tr w:rsidR="00037E5F" w:rsidRPr="00874A23" w14:paraId="328850AC" w14:textId="77777777" w:rsidTr="008A58B7">
        <w:tc>
          <w:tcPr>
            <w:tcW w:w="4962" w:type="dxa"/>
            <w:vMerge/>
            <w:vAlign w:val="center"/>
          </w:tcPr>
          <w:p w14:paraId="08D944C4"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vAlign w:val="center"/>
          </w:tcPr>
          <w:p w14:paraId="122FB6CC" w14:textId="77777777" w:rsidR="00037E5F" w:rsidRPr="00874A23" w:rsidRDefault="00037E5F" w:rsidP="008A58B7">
            <w:pPr>
              <w:spacing w:before="60" w:after="60"/>
              <w:rPr>
                <w:sz w:val="26"/>
                <w:szCs w:val="26"/>
                <w:lang w:val="vi-VN"/>
              </w:rPr>
            </w:pPr>
            <w:r w:rsidRPr="00E00F41">
              <w:rPr>
                <w:bCs/>
                <w:sz w:val="26"/>
                <w:szCs w:val="26"/>
                <w:lang w:val="vi-VN"/>
              </w:rPr>
              <w:t xml:space="preserve">Không </w:t>
            </w:r>
            <w:r w:rsidRPr="00874A23">
              <w:rPr>
                <w:bCs/>
                <w:sz w:val="26"/>
                <w:szCs w:val="26"/>
                <w:lang w:val="vi-VN"/>
              </w:rPr>
              <w:t>đáp ứng yêu cầu trên</w:t>
            </w:r>
          </w:p>
        </w:tc>
        <w:tc>
          <w:tcPr>
            <w:tcW w:w="1543" w:type="dxa"/>
            <w:vAlign w:val="center"/>
          </w:tcPr>
          <w:p w14:paraId="4B846E4D"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3721AE7E" w14:textId="77777777" w:rsidTr="008A58B7">
        <w:trPr>
          <w:trHeight w:val="58"/>
        </w:trPr>
        <w:tc>
          <w:tcPr>
            <w:tcW w:w="4962" w:type="dxa"/>
            <w:vMerge w:val="restart"/>
            <w:vAlign w:val="center"/>
          </w:tcPr>
          <w:p w14:paraId="328BA203"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sz w:val="26"/>
                <w:szCs w:val="26"/>
                <w:lang w:val="vi-VN"/>
              </w:rPr>
              <w:t xml:space="preserve">5.2. </w:t>
            </w:r>
            <w:r w:rsidRPr="00874A23">
              <w:rPr>
                <w:sz w:val="26"/>
                <w:szCs w:val="26"/>
              </w:rPr>
              <w:t xml:space="preserve">Biện pháp phòng cháy, chữa cháy đầy đủ, chi tiết, </w:t>
            </w:r>
            <w:r w:rsidRPr="00874A23">
              <w:rPr>
                <w:bCs/>
                <w:sz w:val="26"/>
                <w:szCs w:val="26"/>
              </w:rPr>
              <w:t xml:space="preserve">hợp lý, khả thi, </w:t>
            </w:r>
            <w:r w:rsidRPr="00874A23">
              <w:rPr>
                <w:sz w:val="26"/>
                <w:szCs w:val="26"/>
              </w:rPr>
              <w:t>phù hợp với đề xuất về biện pháp thi công.</w:t>
            </w:r>
          </w:p>
        </w:tc>
        <w:tc>
          <w:tcPr>
            <w:tcW w:w="8222" w:type="dxa"/>
          </w:tcPr>
          <w:p w14:paraId="31D32A87" w14:textId="77777777" w:rsidR="00037E5F" w:rsidRPr="00874A23" w:rsidRDefault="00037E5F" w:rsidP="008A58B7">
            <w:pPr>
              <w:spacing w:before="60" w:after="60"/>
              <w:rPr>
                <w:sz w:val="26"/>
                <w:szCs w:val="26"/>
                <w:lang w:val="vi-VN"/>
              </w:rPr>
            </w:pPr>
            <w:r w:rsidRPr="00E00F41">
              <w:rPr>
                <w:bCs/>
                <w:sz w:val="26"/>
                <w:szCs w:val="26"/>
                <w:lang w:val="vi-VN"/>
              </w:rPr>
              <w:t xml:space="preserve">Có thuyết minh </w:t>
            </w:r>
            <w:r w:rsidRPr="00E00F41">
              <w:rPr>
                <w:sz w:val="26"/>
                <w:szCs w:val="26"/>
                <w:lang w:val="vi-VN"/>
              </w:rPr>
              <w:t xml:space="preserve">biện pháp phòng cháy, chữa cháy đầy đủ, chi tiết, </w:t>
            </w:r>
            <w:r w:rsidRPr="00E00F41">
              <w:rPr>
                <w:bCs/>
                <w:sz w:val="26"/>
                <w:szCs w:val="26"/>
                <w:lang w:val="vi-VN"/>
              </w:rPr>
              <w:t xml:space="preserve">hợp lý, khả thi, </w:t>
            </w:r>
            <w:r w:rsidRPr="00E00F41">
              <w:rPr>
                <w:sz w:val="26"/>
                <w:szCs w:val="26"/>
                <w:lang w:val="vi-VN"/>
              </w:rPr>
              <w:t>phù hợp với đề xuất về biện pháp tổ chức thi công</w:t>
            </w:r>
            <w:r w:rsidRPr="00E00F41">
              <w:rPr>
                <w:bCs/>
                <w:sz w:val="26"/>
                <w:szCs w:val="26"/>
                <w:lang w:val="vi-VN"/>
              </w:rPr>
              <w:t>.</w:t>
            </w:r>
          </w:p>
        </w:tc>
        <w:tc>
          <w:tcPr>
            <w:tcW w:w="1543" w:type="dxa"/>
            <w:vAlign w:val="center"/>
          </w:tcPr>
          <w:p w14:paraId="0D1343EE"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sz w:val="26"/>
                <w:szCs w:val="26"/>
              </w:rPr>
              <w:t>Đạt</w:t>
            </w:r>
          </w:p>
        </w:tc>
      </w:tr>
      <w:tr w:rsidR="00037E5F" w:rsidRPr="00874A23" w14:paraId="0E9D3CE8" w14:textId="77777777" w:rsidTr="008A58B7">
        <w:tc>
          <w:tcPr>
            <w:tcW w:w="4962" w:type="dxa"/>
            <w:vMerge/>
          </w:tcPr>
          <w:p w14:paraId="222FF7FC"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vAlign w:val="center"/>
          </w:tcPr>
          <w:p w14:paraId="25493AB7" w14:textId="77777777" w:rsidR="00037E5F" w:rsidRPr="00874A23" w:rsidRDefault="00037E5F" w:rsidP="008A58B7">
            <w:pPr>
              <w:spacing w:before="60" w:after="60"/>
              <w:rPr>
                <w:sz w:val="26"/>
                <w:szCs w:val="26"/>
                <w:lang w:val="vi-VN"/>
              </w:rPr>
            </w:pPr>
            <w:r w:rsidRPr="00E00F41">
              <w:rPr>
                <w:bCs/>
                <w:sz w:val="26"/>
                <w:szCs w:val="26"/>
                <w:lang w:val="vi-VN"/>
              </w:rPr>
              <w:t xml:space="preserve">Không </w:t>
            </w:r>
            <w:r w:rsidRPr="00874A23">
              <w:rPr>
                <w:bCs/>
                <w:sz w:val="26"/>
                <w:szCs w:val="26"/>
                <w:lang w:val="vi-VN"/>
              </w:rPr>
              <w:t>đáp ứng yêu cầu trên</w:t>
            </w:r>
          </w:p>
        </w:tc>
        <w:tc>
          <w:tcPr>
            <w:tcW w:w="1543" w:type="dxa"/>
            <w:vAlign w:val="center"/>
          </w:tcPr>
          <w:p w14:paraId="055E52DB"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r w:rsidR="00037E5F" w:rsidRPr="00874A23" w14:paraId="5322DCBF" w14:textId="77777777" w:rsidTr="008A58B7">
        <w:tc>
          <w:tcPr>
            <w:tcW w:w="4962" w:type="dxa"/>
            <w:vMerge w:val="restart"/>
            <w:vAlign w:val="center"/>
          </w:tcPr>
          <w:p w14:paraId="41363D3D"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sz w:val="26"/>
                <w:szCs w:val="26"/>
                <w:lang w:val="vi-VN"/>
              </w:rPr>
              <w:t xml:space="preserve">5.3. </w:t>
            </w:r>
            <w:r w:rsidRPr="00874A23">
              <w:rPr>
                <w:sz w:val="26"/>
                <w:szCs w:val="26"/>
              </w:rPr>
              <w:t>Biện pháp bảo đảm vệ sinh môi trường đầy đủ, chi tiết, hợp lý, khả thi, phù hợp với đề xuất về biện pháp tổ chức thi công.</w:t>
            </w:r>
          </w:p>
        </w:tc>
        <w:tc>
          <w:tcPr>
            <w:tcW w:w="8222" w:type="dxa"/>
          </w:tcPr>
          <w:p w14:paraId="58D82666" w14:textId="77777777" w:rsidR="00037E5F" w:rsidRPr="00E00F41" w:rsidRDefault="00037E5F" w:rsidP="008A58B7">
            <w:pPr>
              <w:spacing w:before="60" w:after="60"/>
              <w:rPr>
                <w:bCs/>
                <w:spacing w:val="6"/>
                <w:sz w:val="26"/>
                <w:szCs w:val="26"/>
                <w:lang w:val="vi-VN"/>
              </w:rPr>
            </w:pPr>
            <w:r w:rsidRPr="00E00F41">
              <w:rPr>
                <w:bCs/>
                <w:sz w:val="26"/>
                <w:szCs w:val="26"/>
                <w:lang w:val="vi-VN"/>
              </w:rPr>
              <w:t xml:space="preserve">Có thuyết minh </w:t>
            </w:r>
            <w:r w:rsidRPr="00E00F41">
              <w:rPr>
                <w:sz w:val="26"/>
                <w:szCs w:val="26"/>
                <w:lang w:val="vi-VN"/>
              </w:rPr>
              <w:t xml:space="preserve">biện pháp bảo đảm vệ sinh môi trường đầy đủ, chi tiết, </w:t>
            </w:r>
            <w:r w:rsidRPr="00E00F41">
              <w:rPr>
                <w:bCs/>
                <w:sz w:val="26"/>
                <w:szCs w:val="26"/>
                <w:lang w:val="vi-VN"/>
              </w:rPr>
              <w:t xml:space="preserve">hợp lý, khả thi, </w:t>
            </w:r>
            <w:r w:rsidRPr="00E00F41">
              <w:rPr>
                <w:sz w:val="26"/>
                <w:szCs w:val="26"/>
                <w:lang w:val="vi-VN"/>
              </w:rPr>
              <w:t>phù hợp với đề xuất về biện pháp tổ chức thi công</w:t>
            </w:r>
            <w:r w:rsidRPr="00E00F41">
              <w:rPr>
                <w:bCs/>
                <w:sz w:val="26"/>
                <w:szCs w:val="26"/>
                <w:lang w:val="vi-VN"/>
              </w:rPr>
              <w:t>.</w:t>
            </w:r>
          </w:p>
        </w:tc>
        <w:tc>
          <w:tcPr>
            <w:tcW w:w="1543" w:type="dxa"/>
            <w:vAlign w:val="center"/>
          </w:tcPr>
          <w:p w14:paraId="7745FDB4"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sz w:val="26"/>
                <w:szCs w:val="26"/>
              </w:rPr>
            </w:pPr>
            <w:r w:rsidRPr="00874A23">
              <w:rPr>
                <w:b/>
                <w:sz w:val="26"/>
                <w:szCs w:val="26"/>
              </w:rPr>
              <w:t>Đạt</w:t>
            </w:r>
          </w:p>
        </w:tc>
      </w:tr>
      <w:tr w:rsidR="00037E5F" w:rsidRPr="00874A23" w14:paraId="66452636" w14:textId="77777777" w:rsidTr="008A58B7">
        <w:tc>
          <w:tcPr>
            <w:tcW w:w="4962" w:type="dxa"/>
            <w:vMerge/>
          </w:tcPr>
          <w:p w14:paraId="7B7B7D0D"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vAlign w:val="center"/>
          </w:tcPr>
          <w:p w14:paraId="4B794A9E" w14:textId="77777777" w:rsidR="00037E5F" w:rsidRPr="00E00F41" w:rsidRDefault="00037E5F" w:rsidP="008A58B7">
            <w:pPr>
              <w:spacing w:before="60" w:after="60"/>
              <w:rPr>
                <w:bCs/>
                <w:spacing w:val="6"/>
                <w:sz w:val="26"/>
                <w:szCs w:val="26"/>
                <w:lang w:val="vi-VN"/>
              </w:rPr>
            </w:pPr>
            <w:r w:rsidRPr="00E00F41">
              <w:rPr>
                <w:bCs/>
                <w:sz w:val="26"/>
                <w:szCs w:val="26"/>
                <w:lang w:val="vi-VN"/>
              </w:rPr>
              <w:t xml:space="preserve">Không </w:t>
            </w:r>
            <w:r w:rsidRPr="00874A23">
              <w:rPr>
                <w:bCs/>
                <w:sz w:val="26"/>
                <w:szCs w:val="26"/>
                <w:lang w:val="vi-VN"/>
              </w:rPr>
              <w:t>đáp ứng yêu cầu trên</w:t>
            </w:r>
          </w:p>
        </w:tc>
        <w:tc>
          <w:tcPr>
            <w:tcW w:w="1543" w:type="dxa"/>
            <w:vAlign w:val="center"/>
          </w:tcPr>
          <w:p w14:paraId="073062A6"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sz w:val="26"/>
                <w:szCs w:val="26"/>
              </w:rPr>
            </w:pPr>
            <w:r w:rsidRPr="00874A23">
              <w:rPr>
                <w:b/>
                <w:bCs/>
                <w:sz w:val="26"/>
                <w:szCs w:val="26"/>
              </w:rPr>
              <w:t>Không đạt</w:t>
            </w:r>
          </w:p>
        </w:tc>
      </w:tr>
      <w:tr w:rsidR="00037E5F" w:rsidRPr="00874A23" w14:paraId="33C52EB6" w14:textId="77777777" w:rsidTr="008A58B7">
        <w:tc>
          <w:tcPr>
            <w:tcW w:w="4962" w:type="dxa"/>
            <w:vMerge w:val="restart"/>
            <w:vAlign w:val="center"/>
          </w:tcPr>
          <w:p w14:paraId="05D7D065" w14:textId="77777777" w:rsidR="00037E5F" w:rsidRPr="005206FA" w:rsidRDefault="00037E5F" w:rsidP="008A58B7">
            <w:pPr>
              <w:widowControl w:val="0"/>
              <w:tabs>
                <w:tab w:val="left" w:pos="851"/>
              </w:tabs>
              <w:spacing w:before="40" w:after="40" w:line="276" w:lineRule="auto"/>
              <w:outlineLvl w:val="2"/>
              <w:rPr>
                <w:b/>
                <w:sz w:val="26"/>
                <w:szCs w:val="26"/>
              </w:rPr>
            </w:pPr>
            <w:r w:rsidRPr="005206FA">
              <w:rPr>
                <w:sz w:val="26"/>
                <w:szCs w:val="26"/>
              </w:rPr>
              <w:t xml:space="preserve">5.4. </w:t>
            </w:r>
            <w:bookmarkStart w:id="0" w:name="dieu_3"/>
            <w:r w:rsidRPr="005206FA">
              <w:rPr>
                <w:sz w:val="26"/>
                <w:szCs w:val="26"/>
              </w:rPr>
              <w:t>Phương tiện bảo vệ cá nhân</w:t>
            </w:r>
            <w:bookmarkEnd w:id="0"/>
          </w:p>
        </w:tc>
        <w:tc>
          <w:tcPr>
            <w:tcW w:w="8222" w:type="dxa"/>
          </w:tcPr>
          <w:p w14:paraId="43625FF3" w14:textId="77777777" w:rsidR="00037E5F" w:rsidRPr="005206FA" w:rsidRDefault="00037E5F" w:rsidP="008A58B7">
            <w:pPr>
              <w:widowControl w:val="0"/>
              <w:tabs>
                <w:tab w:val="left" w:pos="851"/>
              </w:tabs>
              <w:spacing w:before="40" w:after="40" w:line="276" w:lineRule="auto"/>
              <w:outlineLvl w:val="0"/>
              <w:rPr>
                <w:b/>
                <w:sz w:val="26"/>
                <w:szCs w:val="26"/>
                <w:lang w:val="vi-VN"/>
              </w:rPr>
            </w:pPr>
            <w:r w:rsidRPr="005206FA">
              <w:rPr>
                <w:sz w:val="26"/>
                <w:szCs w:val="26"/>
              </w:rPr>
              <w:t xml:space="preserve">Nhà thầu liệt kê </w:t>
            </w:r>
            <w:r w:rsidRPr="005206FA">
              <w:rPr>
                <w:sz w:val="26"/>
                <w:szCs w:val="26"/>
                <w:lang w:val="vi-VN"/>
              </w:rPr>
              <w:t xml:space="preserve">đầy đủ </w:t>
            </w:r>
            <w:r w:rsidRPr="005206FA">
              <w:rPr>
                <w:sz w:val="26"/>
                <w:szCs w:val="26"/>
              </w:rPr>
              <w:t>các Phương tiện bảo vệ cá nhân</w:t>
            </w:r>
            <w:r w:rsidRPr="005206FA">
              <w:rPr>
                <w:sz w:val="26"/>
                <w:szCs w:val="26"/>
                <w:lang w:val="vi-VN"/>
              </w:rPr>
              <w:t xml:space="preserve"> </w:t>
            </w:r>
            <w:r w:rsidRPr="005206FA">
              <w:rPr>
                <w:sz w:val="26"/>
                <w:szCs w:val="26"/>
              </w:rPr>
              <w:t>trang cấp cho người lao động theo Luật An toàn, vệ sinh lao động</w:t>
            </w:r>
            <w:r w:rsidRPr="005206FA">
              <w:rPr>
                <w:sz w:val="26"/>
                <w:szCs w:val="26"/>
                <w:lang w:val="vi-VN"/>
              </w:rPr>
              <w:t xml:space="preserve"> và các văn bản hướng dẫn.</w:t>
            </w:r>
          </w:p>
        </w:tc>
        <w:tc>
          <w:tcPr>
            <w:tcW w:w="1543" w:type="dxa"/>
            <w:vAlign w:val="center"/>
          </w:tcPr>
          <w:p w14:paraId="3007BC07" w14:textId="77777777" w:rsidR="00037E5F" w:rsidRPr="00C07488" w:rsidRDefault="00037E5F" w:rsidP="00C07488">
            <w:pPr>
              <w:tabs>
                <w:tab w:val="right" w:leader="dot" w:pos="9356"/>
              </w:tabs>
              <w:suppressAutoHyphens/>
              <w:autoSpaceDE w:val="0"/>
              <w:autoSpaceDN w:val="0"/>
              <w:adjustRightInd w:val="0"/>
              <w:spacing w:before="60" w:after="60"/>
              <w:ind w:right="-1"/>
              <w:jc w:val="center"/>
              <w:rPr>
                <w:b/>
                <w:sz w:val="26"/>
                <w:szCs w:val="26"/>
              </w:rPr>
            </w:pPr>
            <w:r w:rsidRPr="00C07488">
              <w:rPr>
                <w:b/>
                <w:sz w:val="26"/>
                <w:szCs w:val="26"/>
              </w:rPr>
              <w:t>Đạt</w:t>
            </w:r>
          </w:p>
        </w:tc>
      </w:tr>
      <w:tr w:rsidR="00037E5F" w:rsidRPr="00874A23" w14:paraId="240EA5B4" w14:textId="77777777" w:rsidTr="008A58B7">
        <w:tc>
          <w:tcPr>
            <w:tcW w:w="4962" w:type="dxa"/>
            <w:vMerge/>
            <w:vAlign w:val="center"/>
          </w:tcPr>
          <w:p w14:paraId="2E9DD19D" w14:textId="77777777" w:rsidR="00037E5F" w:rsidRPr="005206FA" w:rsidRDefault="00037E5F" w:rsidP="008A58B7">
            <w:pPr>
              <w:widowControl w:val="0"/>
              <w:tabs>
                <w:tab w:val="left" w:pos="851"/>
              </w:tabs>
              <w:spacing w:before="40" w:after="40" w:line="276" w:lineRule="auto"/>
              <w:outlineLvl w:val="2"/>
              <w:rPr>
                <w:b/>
                <w:sz w:val="26"/>
                <w:szCs w:val="26"/>
              </w:rPr>
            </w:pPr>
          </w:p>
        </w:tc>
        <w:tc>
          <w:tcPr>
            <w:tcW w:w="8222" w:type="dxa"/>
          </w:tcPr>
          <w:p w14:paraId="777F312C" w14:textId="77777777" w:rsidR="00037E5F" w:rsidRPr="005206FA" w:rsidRDefault="00037E5F" w:rsidP="008A58B7">
            <w:pPr>
              <w:widowControl w:val="0"/>
              <w:tabs>
                <w:tab w:val="left" w:pos="851"/>
              </w:tabs>
              <w:spacing w:before="40" w:after="40" w:line="276" w:lineRule="auto"/>
              <w:rPr>
                <w:b/>
                <w:sz w:val="26"/>
                <w:szCs w:val="26"/>
              </w:rPr>
            </w:pPr>
            <w:r w:rsidRPr="005206FA">
              <w:rPr>
                <w:sz w:val="26"/>
                <w:szCs w:val="26"/>
              </w:rPr>
              <w:t>Không đáp ứng yêu cầu trên</w:t>
            </w:r>
          </w:p>
        </w:tc>
        <w:tc>
          <w:tcPr>
            <w:tcW w:w="1543" w:type="dxa"/>
            <w:vAlign w:val="center"/>
          </w:tcPr>
          <w:p w14:paraId="658E6D94" w14:textId="77777777" w:rsidR="00037E5F" w:rsidRPr="00C07488" w:rsidRDefault="00037E5F" w:rsidP="00C07488">
            <w:pPr>
              <w:tabs>
                <w:tab w:val="right" w:leader="dot" w:pos="9356"/>
              </w:tabs>
              <w:suppressAutoHyphens/>
              <w:autoSpaceDE w:val="0"/>
              <w:autoSpaceDN w:val="0"/>
              <w:adjustRightInd w:val="0"/>
              <w:spacing w:before="60" w:after="60"/>
              <w:ind w:right="-1"/>
              <w:jc w:val="center"/>
              <w:rPr>
                <w:b/>
                <w:sz w:val="26"/>
                <w:szCs w:val="26"/>
              </w:rPr>
            </w:pPr>
            <w:r w:rsidRPr="00C07488">
              <w:rPr>
                <w:b/>
                <w:sz w:val="26"/>
                <w:szCs w:val="26"/>
              </w:rPr>
              <w:t>Không đạt</w:t>
            </w:r>
          </w:p>
        </w:tc>
      </w:tr>
      <w:tr w:rsidR="00C07488" w:rsidRPr="00874A23" w14:paraId="1E7CFF56" w14:textId="77777777" w:rsidTr="008A58B7">
        <w:tc>
          <w:tcPr>
            <w:tcW w:w="4962" w:type="dxa"/>
            <w:vMerge w:val="restart"/>
            <w:vAlign w:val="center"/>
          </w:tcPr>
          <w:p w14:paraId="60F7A32F" w14:textId="77777777" w:rsidR="00C07488" w:rsidRPr="00C07488" w:rsidRDefault="00C07488" w:rsidP="008A58B7">
            <w:pPr>
              <w:widowControl w:val="0"/>
              <w:tabs>
                <w:tab w:val="left" w:pos="851"/>
              </w:tabs>
              <w:spacing w:before="40" w:after="40" w:line="276" w:lineRule="auto"/>
              <w:outlineLvl w:val="2"/>
              <w:rPr>
                <w:sz w:val="26"/>
                <w:szCs w:val="26"/>
                <w:lang w:val="vi-VN"/>
              </w:rPr>
            </w:pPr>
            <w:r w:rsidRPr="00C07488">
              <w:rPr>
                <w:sz w:val="26"/>
                <w:szCs w:val="26"/>
              </w:rPr>
              <w:t>5.5.</w:t>
            </w:r>
            <w:r>
              <w:rPr>
                <w:sz w:val="26"/>
                <w:szCs w:val="26"/>
                <w:lang w:val="vi-VN"/>
              </w:rPr>
              <w:t xml:space="preserve"> Nhà thầu đề xuất các </w:t>
            </w:r>
            <w:r w:rsidRPr="00874A23">
              <w:rPr>
                <w:sz w:val="26"/>
                <w:szCs w:val="24"/>
              </w:rPr>
              <w:t xml:space="preserve">Quy chuẩn, tiêu </w:t>
            </w:r>
            <w:r w:rsidRPr="00874A23">
              <w:rPr>
                <w:sz w:val="26"/>
                <w:szCs w:val="24"/>
              </w:rPr>
              <w:lastRenderedPageBreak/>
              <w:t>chuẩn và quy định về</w:t>
            </w:r>
            <w:r>
              <w:rPr>
                <w:sz w:val="26"/>
                <w:szCs w:val="24"/>
                <w:lang w:val="vi-VN"/>
              </w:rPr>
              <w:t xml:space="preserve"> an toàn lao động, phòng cháy chữa cháy, vệ sinh môi trường cho công trình.</w:t>
            </w:r>
          </w:p>
        </w:tc>
        <w:tc>
          <w:tcPr>
            <w:tcW w:w="8222" w:type="dxa"/>
          </w:tcPr>
          <w:p w14:paraId="173C3624" w14:textId="77777777" w:rsidR="00C07488" w:rsidRPr="00E00F41" w:rsidRDefault="00C07488" w:rsidP="00C07488">
            <w:pPr>
              <w:spacing w:before="60" w:after="60"/>
              <w:rPr>
                <w:sz w:val="26"/>
                <w:szCs w:val="26"/>
                <w:lang w:val="vi-VN"/>
              </w:rPr>
            </w:pPr>
            <w:r w:rsidRPr="00874A23">
              <w:rPr>
                <w:sz w:val="26"/>
                <w:szCs w:val="24"/>
                <w:lang w:val="vi-VN"/>
              </w:rPr>
              <w:lastRenderedPageBreak/>
              <w:t>C</w:t>
            </w:r>
            <w:r w:rsidRPr="00E00F41">
              <w:rPr>
                <w:sz w:val="26"/>
                <w:szCs w:val="24"/>
                <w:lang w:val="vi-VN"/>
              </w:rPr>
              <w:t>ác</w:t>
            </w:r>
            <w:r w:rsidRPr="00E00F41">
              <w:rPr>
                <w:lang w:val="vi-VN"/>
              </w:rPr>
              <w:t xml:space="preserve"> </w:t>
            </w:r>
            <w:r w:rsidRPr="00E00F41">
              <w:rPr>
                <w:sz w:val="26"/>
                <w:szCs w:val="24"/>
                <w:lang w:val="vi-VN"/>
              </w:rPr>
              <w:t>Quy chuẩn, tiêu chuẩn và quy định về</w:t>
            </w:r>
            <w:r>
              <w:rPr>
                <w:sz w:val="26"/>
                <w:szCs w:val="24"/>
                <w:lang w:val="vi-VN"/>
              </w:rPr>
              <w:t xml:space="preserve"> an toàn lao động, phòng cháy chữa cháy, vệ sinh môi trường cho công trình</w:t>
            </w:r>
            <w:r w:rsidRPr="00874A23">
              <w:rPr>
                <w:sz w:val="26"/>
                <w:szCs w:val="24"/>
                <w:lang w:val="vi-VN"/>
              </w:rPr>
              <w:t xml:space="preserve"> </w:t>
            </w:r>
            <w:r w:rsidRPr="00E00F41">
              <w:rPr>
                <w:sz w:val="26"/>
                <w:szCs w:val="24"/>
                <w:lang w:val="vi-VN"/>
              </w:rPr>
              <w:t>phải phù hợp và còn hiệu lực.</w:t>
            </w:r>
          </w:p>
        </w:tc>
        <w:tc>
          <w:tcPr>
            <w:tcW w:w="1543" w:type="dxa"/>
            <w:vAlign w:val="center"/>
          </w:tcPr>
          <w:p w14:paraId="7BF5C46A" w14:textId="77777777" w:rsidR="00C07488" w:rsidRPr="00C07488" w:rsidRDefault="00C07488" w:rsidP="004332FC">
            <w:pPr>
              <w:tabs>
                <w:tab w:val="right" w:leader="dot" w:pos="9356"/>
              </w:tabs>
              <w:suppressAutoHyphens/>
              <w:autoSpaceDE w:val="0"/>
              <w:autoSpaceDN w:val="0"/>
              <w:adjustRightInd w:val="0"/>
              <w:spacing w:before="60" w:after="60"/>
              <w:ind w:right="-1"/>
              <w:jc w:val="center"/>
              <w:rPr>
                <w:b/>
                <w:sz w:val="26"/>
                <w:szCs w:val="26"/>
              </w:rPr>
            </w:pPr>
            <w:r w:rsidRPr="00C07488">
              <w:rPr>
                <w:b/>
                <w:sz w:val="26"/>
                <w:szCs w:val="26"/>
              </w:rPr>
              <w:t>Đạt</w:t>
            </w:r>
          </w:p>
        </w:tc>
      </w:tr>
      <w:tr w:rsidR="00C07488" w:rsidRPr="00874A23" w14:paraId="099CE85D" w14:textId="77777777" w:rsidTr="008A58B7">
        <w:tc>
          <w:tcPr>
            <w:tcW w:w="4962" w:type="dxa"/>
            <w:vMerge/>
            <w:vAlign w:val="center"/>
          </w:tcPr>
          <w:p w14:paraId="3C5C3E37" w14:textId="77777777" w:rsidR="00C07488" w:rsidRPr="00C07488" w:rsidRDefault="00C07488" w:rsidP="008A58B7">
            <w:pPr>
              <w:widowControl w:val="0"/>
              <w:tabs>
                <w:tab w:val="left" w:pos="851"/>
              </w:tabs>
              <w:spacing w:before="40" w:after="40" w:line="276" w:lineRule="auto"/>
              <w:outlineLvl w:val="2"/>
              <w:rPr>
                <w:sz w:val="26"/>
                <w:szCs w:val="26"/>
              </w:rPr>
            </w:pPr>
          </w:p>
        </w:tc>
        <w:tc>
          <w:tcPr>
            <w:tcW w:w="8222" w:type="dxa"/>
          </w:tcPr>
          <w:p w14:paraId="39CB91C2" w14:textId="77777777" w:rsidR="00C07488" w:rsidRPr="005206FA" w:rsidRDefault="00C07488" w:rsidP="008A58B7">
            <w:pPr>
              <w:widowControl w:val="0"/>
              <w:tabs>
                <w:tab w:val="left" w:pos="851"/>
              </w:tabs>
              <w:spacing w:before="40" w:after="40" w:line="276" w:lineRule="auto"/>
              <w:rPr>
                <w:sz w:val="26"/>
                <w:szCs w:val="26"/>
              </w:rPr>
            </w:pPr>
            <w:r w:rsidRPr="005206FA">
              <w:rPr>
                <w:sz w:val="26"/>
                <w:szCs w:val="26"/>
              </w:rPr>
              <w:t>Không đáp ứng yêu cầu trên</w:t>
            </w:r>
          </w:p>
        </w:tc>
        <w:tc>
          <w:tcPr>
            <w:tcW w:w="1543" w:type="dxa"/>
            <w:vAlign w:val="center"/>
          </w:tcPr>
          <w:p w14:paraId="51A387C8" w14:textId="77777777" w:rsidR="00C07488" w:rsidRPr="00C07488" w:rsidRDefault="00C07488" w:rsidP="004332FC">
            <w:pPr>
              <w:tabs>
                <w:tab w:val="right" w:leader="dot" w:pos="9356"/>
              </w:tabs>
              <w:suppressAutoHyphens/>
              <w:autoSpaceDE w:val="0"/>
              <w:autoSpaceDN w:val="0"/>
              <w:adjustRightInd w:val="0"/>
              <w:spacing w:before="60" w:after="60"/>
              <w:ind w:right="-1"/>
              <w:jc w:val="center"/>
              <w:rPr>
                <w:b/>
                <w:sz w:val="26"/>
                <w:szCs w:val="26"/>
              </w:rPr>
            </w:pPr>
            <w:r w:rsidRPr="00C07488">
              <w:rPr>
                <w:b/>
                <w:sz w:val="26"/>
                <w:szCs w:val="26"/>
              </w:rPr>
              <w:t>Không đạt</w:t>
            </w:r>
          </w:p>
        </w:tc>
      </w:tr>
      <w:tr w:rsidR="00C07488" w:rsidRPr="00874A23" w14:paraId="2EFD38E3" w14:textId="77777777" w:rsidTr="008A58B7">
        <w:tc>
          <w:tcPr>
            <w:tcW w:w="4962" w:type="dxa"/>
            <w:vMerge w:val="restart"/>
            <w:vAlign w:val="center"/>
          </w:tcPr>
          <w:p w14:paraId="638AF00E" w14:textId="77777777" w:rsidR="00C07488" w:rsidRPr="00874A23" w:rsidRDefault="00C07488" w:rsidP="008A58B7">
            <w:pPr>
              <w:tabs>
                <w:tab w:val="right" w:leader="dot" w:pos="9356"/>
              </w:tabs>
              <w:suppressAutoHyphens/>
              <w:autoSpaceDE w:val="0"/>
              <w:autoSpaceDN w:val="0"/>
              <w:adjustRightInd w:val="0"/>
              <w:spacing w:before="60" w:after="60"/>
              <w:rPr>
                <w:bCs/>
                <w:sz w:val="26"/>
                <w:szCs w:val="26"/>
                <w:lang w:val="vi-VN"/>
              </w:rPr>
            </w:pPr>
            <w:r w:rsidRPr="00874A23">
              <w:rPr>
                <w:b/>
                <w:bCs/>
                <w:sz w:val="26"/>
                <w:szCs w:val="26"/>
              </w:rPr>
              <w:t>Kết luận</w:t>
            </w:r>
          </w:p>
        </w:tc>
        <w:tc>
          <w:tcPr>
            <w:tcW w:w="8222" w:type="dxa"/>
            <w:vAlign w:val="center"/>
          </w:tcPr>
          <w:p w14:paraId="642832BC" w14:textId="77777777" w:rsidR="00C07488" w:rsidRPr="00874A23" w:rsidRDefault="00C07488" w:rsidP="008A58B7">
            <w:pPr>
              <w:spacing w:before="60" w:after="60"/>
              <w:rPr>
                <w:sz w:val="26"/>
                <w:szCs w:val="26"/>
                <w:lang w:val="vi-VN"/>
              </w:rPr>
            </w:pPr>
            <w:r w:rsidRPr="00874A23">
              <w:rPr>
                <w:bCs/>
                <w:sz w:val="26"/>
                <w:szCs w:val="26"/>
                <w:lang w:val="vi-VN"/>
              </w:rPr>
              <w:t>Các</w:t>
            </w:r>
            <w:r w:rsidRPr="00E00F41">
              <w:rPr>
                <w:bCs/>
                <w:sz w:val="26"/>
                <w:szCs w:val="26"/>
                <w:lang w:val="vi-VN"/>
              </w:rPr>
              <w:t xml:space="preserve"> tiêu chí trên được xác định là đạt.</w:t>
            </w:r>
          </w:p>
        </w:tc>
        <w:tc>
          <w:tcPr>
            <w:tcW w:w="1543" w:type="dxa"/>
            <w:vAlign w:val="center"/>
          </w:tcPr>
          <w:p w14:paraId="752F347B" w14:textId="77777777" w:rsidR="00C07488" w:rsidRPr="00874A23" w:rsidRDefault="00C07488"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C07488" w:rsidRPr="00874A23" w14:paraId="035A61FC" w14:textId="77777777" w:rsidTr="008A58B7">
        <w:tc>
          <w:tcPr>
            <w:tcW w:w="4962" w:type="dxa"/>
            <w:vMerge/>
            <w:vAlign w:val="center"/>
          </w:tcPr>
          <w:p w14:paraId="437C2D03" w14:textId="77777777" w:rsidR="00C07488" w:rsidRPr="00874A23" w:rsidRDefault="00C07488" w:rsidP="008A58B7">
            <w:pPr>
              <w:tabs>
                <w:tab w:val="right" w:leader="dot" w:pos="9356"/>
              </w:tabs>
              <w:suppressAutoHyphens/>
              <w:autoSpaceDE w:val="0"/>
              <w:autoSpaceDN w:val="0"/>
              <w:adjustRightInd w:val="0"/>
              <w:spacing w:before="60" w:after="60"/>
              <w:rPr>
                <w:sz w:val="26"/>
                <w:szCs w:val="24"/>
              </w:rPr>
            </w:pPr>
          </w:p>
        </w:tc>
        <w:tc>
          <w:tcPr>
            <w:tcW w:w="8222" w:type="dxa"/>
            <w:vAlign w:val="center"/>
          </w:tcPr>
          <w:p w14:paraId="0DD7B00C" w14:textId="77777777" w:rsidR="00C07488" w:rsidRPr="00874A23" w:rsidRDefault="00C07488" w:rsidP="008A58B7">
            <w:pPr>
              <w:spacing w:before="60" w:after="60"/>
              <w:rPr>
                <w:sz w:val="26"/>
                <w:szCs w:val="24"/>
                <w:lang w:val="vi-VN"/>
              </w:rPr>
            </w:pPr>
            <w:r w:rsidRPr="00874A23">
              <w:rPr>
                <w:bCs/>
                <w:sz w:val="26"/>
                <w:szCs w:val="26"/>
                <w:lang w:val="vi-VN"/>
              </w:rPr>
              <w:t xml:space="preserve">Có 1 tiêu chí chi tiết được xác định là </w:t>
            </w:r>
            <w:r w:rsidRPr="00874A23">
              <w:rPr>
                <w:bCs/>
                <w:sz w:val="26"/>
                <w:szCs w:val="26"/>
              </w:rPr>
              <w:t>không đạt.</w:t>
            </w:r>
          </w:p>
        </w:tc>
        <w:tc>
          <w:tcPr>
            <w:tcW w:w="1543" w:type="dxa"/>
            <w:vAlign w:val="center"/>
          </w:tcPr>
          <w:p w14:paraId="26897BAD" w14:textId="77777777" w:rsidR="00C07488" w:rsidRPr="00874A23" w:rsidRDefault="00C07488"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bl>
    <w:p w14:paraId="3D6DB49F" w14:textId="77777777" w:rsidR="00037E5F" w:rsidRPr="00874A23" w:rsidRDefault="00037E5F" w:rsidP="00037E5F">
      <w:pPr>
        <w:spacing w:before="60" w:after="60"/>
        <w:ind w:left="1" w:firstLine="566"/>
        <w:rPr>
          <w:b/>
          <w:bCs/>
          <w:sz w:val="26"/>
          <w:szCs w:val="26"/>
          <w:lang w:val="vi-VN"/>
        </w:rPr>
      </w:pPr>
      <w:r w:rsidRPr="00874A23">
        <w:rPr>
          <w:b/>
          <w:bCs/>
          <w:sz w:val="26"/>
          <w:szCs w:val="26"/>
          <w:lang w:val="vi-VN"/>
        </w:rPr>
        <w:t>6. Bảo hành, uy tín của nhà thầu:</w:t>
      </w:r>
    </w:p>
    <w:tbl>
      <w:tblPr>
        <w:tblW w:w="14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222"/>
        <w:gridCol w:w="1543"/>
      </w:tblGrid>
      <w:tr w:rsidR="00037E5F" w:rsidRPr="00874A23" w14:paraId="014AF158" w14:textId="77777777" w:rsidTr="008A58B7">
        <w:trPr>
          <w:tblHeader/>
        </w:trPr>
        <w:tc>
          <w:tcPr>
            <w:tcW w:w="4962" w:type="dxa"/>
            <w:vAlign w:val="center"/>
          </w:tcPr>
          <w:p w14:paraId="34B71AD1"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Nội dung yêu cầu</w:t>
            </w:r>
          </w:p>
        </w:tc>
        <w:tc>
          <w:tcPr>
            <w:tcW w:w="9765" w:type="dxa"/>
            <w:gridSpan w:val="2"/>
            <w:vAlign w:val="center"/>
          </w:tcPr>
          <w:p w14:paraId="6F8CA2B5"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lang w:val="vi-VN"/>
              </w:rPr>
            </w:pPr>
            <w:r w:rsidRPr="00874A23">
              <w:rPr>
                <w:b/>
                <w:bCs/>
                <w:sz w:val="26"/>
                <w:szCs w:val="26"/>
              </w:rPr>
              <w:t>Mức độ đáp ứng</w:t>
            </w:r>
          </w:p>
        </w:tc>
      </w:tr>
      <w:tr w:rsidR="00037E5F" w:rsidRPr="00874A23" w14:paraId="11B46F8C" w14:textId="77777777" w:rsidTr="008A58B7">
        <w:tc>
          <w:tcPr>
            <w:tcW w:w="4962" w:type="dxa"/>
            <w:vMerge w:val="restart"/>
            <w:vAlign w:val="center"/>
          </w:tcPr>
          <w:p w14:paraId="33196C8D"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sz w:val="26"/>
                <w:szCs w:val="26"/>
                <w:lang w:val="vi-VN"/>
              </w:rPr>
              <w:t>6</w:t>
            </w:r>
            <w:r w:rsidRPr="00874A23">
              <w:rPr>
                <w:sz w:val="26"/>
                <w:szCs w:val="26"/>
              </w:rPr>
              <w:t>.1. Thời gian bảo hành</w:t>
            </w:r>
          </w:p>
        </w:tc>
        <w:tc>
          <w:tcPr>
            <w:tcW w:w="8222" w:type="dxa"/>
          </w:tcPr>
          <w:p w14:paraId="71661DCF" w14:textId="77777777" w:rsidR="00037E5F" w:rsidRPr="00874A23" w:rsidRDefault="00037E5F" w:rsidP="008A58B7">
            <w:pPr>
              <w:spacing w:before="60" w:after="60"/>
              <w:rPr>
                <w:sz w:val="26"/>
                <w:szCs w:val="26"/>
                <w:lang w:val="vi-VN"/>
              </w:rPr>
            </w:pPr>
            <w:r w:rsidRPr="00874A23">
              <w:rPr>
                <w:sz w:val="26"/>
                <w:szCs w:val="26"/>
                <w:lang w:val="vi-VN"/>
              </w:rPr>
              <w:t>Nhà thầu đề xuất thời gian bảo hành đảm bảo theo quy định hiện hành</w:t>
            </w:r>
          </w:p>
        </w:tc>
        <w:tc>
          <w:tcPr>
            <w:tcW w:w="1543" w:type="dxa"/>
            <w:vAlign w:val="center"/>
          </w:tcPr>
          <w:p w14:paraId="75928991"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sz w:val="26"/>
                <w:szCs w:val="26"/>
              </w:rPr>
              <w:t>Đạt</w:t>
            </w:r>
          </w:p>
        </w:tc>
      </w:tr>
      <w:tr w:rsidR="00037E5F" w:rsidRPr="00874A23" w14:paraId="17192627" w14:textId="77777777" w:rsidTr="008A58B7">
        <w:tc>
          <w:tcPr>
            <w:tcW w:w="4962" w:type="dxa"/>
            <w:vMerge/>
          </w:tcPr>
          <w:p w14:paraId="522808AD"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tcPr>
          <w:p w14:paraId="64E1C53D" w14:textId="77777777" w:rsidR="00037E5F" w:rsidRPr="00874A23" w:rsidRDefault="00037E5F" w:rsidP="008A58B7">
            <w:pPr>
              <w:spacing w:before="60" w:after="60"/>
              <w:rPr>
                <w:sz w:val="26"/>
                <w:szCs w:val="26"/>
                <w:lang w:val="vi-VN"/>
              </w:rPr>
            </w:pPr>
            <w:r w:rsidRPr="00874A23">
              <w:rPr>
                <w:sz w:val="26"/>
                <w:szCs w:val="26"/>
                <w:lang w:val="vi-VN"/>
              </w:rPr>
              <w:t>Nhà thầu không đề xuất thời gian bảo hành hoặc có đề xuất nhưng thời gian bảo hành không đảm bảo theo quy định hiện hành</w:t>
            </w:r>
          </w:p>
        </w:tc>
        <w:tc>
          <w:tcPr>
            <w:tcW w:w="1543" w:type="dxa"/>
            <w:vAlign w:val="center"/>
          </w:tcPr>
          <w:p w14:paraId="4458A0AF"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sz w:val="26"/>
                <w:szCs w:val="26"/>
              </w:rPr>
              <w:t>Không đạt</w:t>
            </w:r>
          </w:p>
        </w:tc>
      </w:tr>
      <w:tr w:rsidR="00037E5F" w:rsidRPr="00874A23" w14:paraId="1CA205ED" w14:textId="77777777" w:rsidTr="008A58B7">
        <w:tc>
          <w:tcPr>
            <w:tcW w:w="4962" w:type="dxa"/>
            <w:vMerge w:val="restart"/>
            <w:vAlign w:val="center"/>
          </w:tcPr>
          <w:p w14:paraId="3AD97212"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sz w:val="26"/>
                <w:szCs w:val="26"/>
                <w:lang w:val="vi-VN"/>
              </w:rPr>
              <w:t>6.2. Phương án bảo hành</w:t>
            </w:r>
          </w:p>
        </w:tc>
        <w:tc>
          <w:tcPr>
            <w:tcW w:w="8222" w:type="dxa"/>
          </w:tcPr>
          <w:p w14:paraId="42F9F674" w14:textId="77777777" w:rsidR="00037E5F" w:rsidRPr="00E00F41" w:rsidRDefault="00037E5F" w:rsidP="008A58B7">
            <w:pPr>
              <w:spacing w:before="60" w:after="60"/>
              <w:rPr>
                <w:bCs/>
                <w:spacing w:val="6"/>
                <w:sz w:val="26"/>
                <w:szCs w:val="26"/>
                <w:lang w:val="vi-VN"/>
              </w:rPr>
            </w:pPr>
            <w:r w:rsidRPr="00874A23">
              <w:rPr>
                <w:sz w:val="26"/>
                <w:szCs w:val="26"/>
                <w:lang w:val="vi-VN"/>
              </w:rPr>
              <w:t>Nhà thầu có đề xuất phương án bảo hành phù hợp với quy mô của công trình</w:t>
            </w:r>
          </w:p>
        </w:tc>
        <w:tc>
          <w:tcPr>
            <w:tcW w:w="1543" w:type="dxa"/>
            <w:vAlign w:val="center"/>
          </w:tcPr>
          <w:p w14:paraId="0A7098C9"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sz w:val="26"/>
                <w:szCs w:val="26"/>
              </w:rPr>
            </w:pPr>
            <w:r w:rsidRPr="00874A23">
              <w:rPr>
                <w:b/>
                <w:sz w:val="26"/>
                <w:szCs w:val="26"/>
              </w:rPr>
              <w:t>Đạt</w:t>
            </w:r>
          </w:p>
        </w:tc>
      </w:tr>
      <w:tr w:rsidR="00037E5F" w:rsidRPr="00874A23" w14:paraId="15E4A7F3" w14:textId="77777777" w:rsidTr="008A58B7">
        <w:tc>
          <w:tcPr>
            <w:tcW w:w="4962" w:type="dxa"/>
            <w:vMerge/>
          </w:tcPr>
          <w:p w14:paraId="0ECA23B3"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p>
        </w:tc>
        <w:tc>
          <w:tcPr>
            <w:tcW w:w="8222" w:type="dxa"/>
            <w:vAlign w:val="center"/>
          </w:tcPr>
          <w:p w14:paraId="7BC85241" w14:textId="77777777" w:rsidR="00037E5F" w:rsidRPr="00E00F41" w:rsidRDefault="00037E5F" w:rsidP="008A58B7">
            <w:pPr>
              <w:spacing w:before="60" w:after="60"/>
              <w:rPr>
                <w:bCs/>
                <w:spacing w:val="6"/>
                <w:sz w:val="26"/>
                <w:szCs w:val="26"/>
                <w:lang w:val="vi-VN"/>
              </w:rPr>
            </w:pPr>
            <w:r w:rsidRPr="00874A23">
              <w:rPr>
                <w:sz w:val="26"/>
                <w:szCs w:val="26"/>
                <w:lang w:val="vi-VN"/>
              </w:rPr>
              <w:t>Nhà thầu không có đề xuất phương án bảo hành hoặc có đề xuất nhưng không phù hợp với quy mô của công trình</w:t>
            </w:r>
          </w:p>
        </w:tc>
        <w:tc>
          <w:tcPr>
            <w:tcW w:w="1543" w:type="dxa"/>
            <w:vAlign w:val="center"/>
          </w:tcPr>
          <w:p w14:paraId="4F088BB6"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sz w:val="26"/>
                <w:szCs w:val="26"/>
              </w:rPr>
            </w:pPr>
            <w:r w:rsidRPr="00874A23">
              <w:rPr>
                <w:b/>
                <w:bCs/>
                <w:sz w:val="26"/>
                <w:szCs w:val="26"/>
              </w:rPr>
              <w:t>Không đạt</w:t>
            </w:r>
          </w:p>
        </w:tc>
      </w:tr>
      <w:tr w:rsidR="00E00F41" w:rsidRPr="00874A23" w14:paraId="2C4F99AF" w14:textId="77777777" w:rsidTr="008A58B7">
        <w:tc>
          <w:tcPr>
            <w:tcW w:w="4962" w:type="dxa"/>
            <w:vMerge w:val="restart"/>
          </w:tcPr>
          <w:p w14:paraId="000BDF29" w14:textId="00BB34FA" w:rsidR="00E00F41" w:rsidRPr="0068337C" w:rsidRDefault="00E00F41" w:rsidP="00E00F41">
            <w:pPr>
              <w:tabs>
                <w:tab w:val="right" w:leader="dot" w:pos="9356"/>
              </w:tabs>
              <w:suppressAutoHyphens/>
              <w:autoSpaceDE w:val="0"/>
              <w:autoSpaceDN w:val="0"/>
              <w:adjustRightInd w:val="0"/>
              <w:spacing w:before="60" w:after="60"/>
              <w:rPr>
                <w:sz w:val="26"/>
                <w:szCs w:val="26"/>
                <w:lang w:val="vi-VN"/>
              </w:rPr>
            </w:pPr>
            <w:r>
              <w:rPr>
                <w:sz w:val="26"/>
                <w:szCs w:val="26"/>
                <w:lang w:val="vi-VN"/>
              </w:rPr>
              <w:t xml:space="preserve">6.3. </w:t>
            </w:r>
            <w:r>
              <w:rPr>
                <w:sz w:val="26"/>
                <w:szCs w:val="26"/>
              </w:rPr>
              <w:t>Nhà thầu có cam kết không vi phạm các nội dung liên quan đến uy tín của nhà thầu theo quy định tại điều 19 và điều 20 của Nghị định số 214/2025/NĐ-CP. Trong trường hợp nhà thầu có vi phạm thì nhà thầu thực hiện theo hướng dẫn tại Khoản 2, Điều 20 của Nghị định số 214/2025/NĐ-CP.</w:t>
            </w:r>
          </w:p>
        </w:tc>
        <w:tc>
          <w:tcPr>
            <w:tcW w:w="8222" w:type="dxa"/>
          </w:tcPr>
          <w:p w14:paraId="7962D8AD" w14:textId="59592857" w:rsidR="00E00F41" w:rsidRPr="0068337C" w:rsidRDefault="00E00F41" w:rsidP="00E00F41">
            <w:pPr>
              <w:spacing w:before="60" w:after="60"/>
              <w:rPr>
                <w:sz w:val="26"/>
                <w:szCs w:val="26"/>
                <w:lang w:val="vi-VN"/>
              </w:rPr>
            </w:pPr>
            <w:r>
              <w:rPr>
                <w:sz w:val="26"/>
                <w:szCs w:val="26"/>
              </w:rPr>
              <w:t>Đáp ứng yêu cầu</w:t>
            </w:r>
          </w:p>
        </w:tc>
        <w:tc>
          <w:tcPr>
            <w:tcW w:w="1543" w:type="dxa"/>
            <w:vAlign w:val="center"/>
          </w:tcPr>
          <w:p w14:paraId="601F5012" w14:textId="77777777" w:rsidR="00E00F41" w:rsidRPr="0068337C" w:rsidRDefault="00E00F41" w:rsidP="00E00F41">
            <w:pPr>
              <w:spacing w:before="60" w:after="60"/>
              <w:jc w:val="center"/>
              <w:outlineLvl w:val="2"/>
              <w:rPr>
                <w:sz w:val="26"/>
                <w:szCs w:val="26"/>
                <w:lang w:val="vi-VN"/>
              </w:rPr>
            </w:pPr>
            <w:r w:rsidRPr="0068337C">
              <w:rPr>
                <w:sz w:val="26"/>
                <w:szCs w:val="26"/>
                <w:lang w:val="vi-VN"/>
              </w:rPr>
              <w:t>Đạt</w:t>
            </w:r>
          </w:p>
        </w:tc>
      </w:tr>
      <w:tr w:rsidR="00E00F41" w:rsidRPr="00874A23" w14:paraId="3B3FB79B" w14:textId="77777777" w:rsidTr="008A58B7">
        <w:tc>
          <w:tcPr>
            <w:tcW w:w="4962" w:type="dxa"/>
            <w:vMerge/>
          </w:tcPr>
          <w:p w14:paraId="04C78B92" w14:textId="77777777" w:rsidR="00E00F41" w:rsidRPr="0068337C" w:rsidRDefault="00E00F41" w:rsidP="00E00F41">
            <w:pPr>
              <w:tabs>
                <w:tab w:val="right" w:leader="dot" w:pos="9356"/>
              </w:tabs>
              <w:suppressAutoHyphens/>
              <w:autoSpaceDE w:val="0"/>
              <w:autoSpaceDN w:val="0"/>
              <w:adjustRightInd w:val="0"/>
              <w:spacing w:before="60" w:after="60"/>
              <w:rPr>
                <w:sz w:val="26"/>
                <w:szCs w:val="26"/>
                <w:lang w:val="vi-VN"/>
              </w:rPr>
            </w:pPr>
          </w:p>
        </w:tc>
        <w:tc>
          <w:tcPr>
            <w:tcW w:w="8222" w:type="dxa"/>
          </w:tcPr>
          <w:p w14:paraId="76420DF8" w14:textId="20299EC6" w:rsidR="00E00F41" w:rsidRPr="0068337C" w:rsidRDefault="00E00F41" w:rsidP="00E00F41">
            <w:pPr>
              <w:spacing w:before="60" w:after="60"/>
              <w:rPr>
                <w:sz w:val="26"/>
                <w:szCs w:val="26"/>
                <w:lang w:val="vi-VN"/>
              </w:rPr>
            </w:pPr>
            <w:r w:rsidRPr="00E00F41">
              <w:rPr>
                <w:sz w:val="26"/>
                <w:szCs w:val="26"/>
                <w:lang w:val="vi-VN"/>
              </w:rPr>
              <w:t>Không đáp ứng yêu cầu</w:t>
            </w:r>
          </w:p>
        </w:tc>
        <w:tc>
          <w:tcPr>
            <w:tcW w:w="1543" w:type="dxa"/>
            <w:vAlign w:val="center"/>
          </w:tcPr>
          <w:p w14:paraId="5F1ECA32" w14:textId="77777777" w:rsidR="00E00F41" w:rsidRPr="0068337C" w:rsidRDefault="00E00F41" w:rsidP="00E00F41">
            <w:pPr>
              <w:spacing w:before="60" w:after="60"/>
              <w:jc w:val="center"/>
              <w:outlineLvl w:val="2"/>
              <w:rPr>
                <w:sz w:val="26"/>
                <w:szCs w:val="26"/>
                <w:lang w:val="vi-VN"/>
              </w:rPr>
            </w:pPr>
            <w:r w:rsidRPr="0068337C">
              <w:rPr>
                <w:sz w:val="26"/>
                <w:szCs w:val="26"/>
                <w:lang w:val="vi-VN"/>
              </w:rPr>
              <w:t>Không đạt</w:t>
            </w:r>
          </w:p>
        </w:tc>
      </w:tr>
      <w:tr w:rsidR="00037E5F" w:rsidRPr="00874A23" w14:paraId="27B6A4B5" w14:textId="77777777" w:rsidTr="008A58B7">
        <w:tc>
          <w:tcPr>
            <w:tcW w:w="4962" w:type="dxa"/>
            <w:vMerge w:val="restart"/>
            <w:vAlign w:val="center"/>
          </w:tcPr>
          <w:p w14:paraId="16738E2D" w14:textId="77777777" w:rsidR="00037E5F" w:rsidRPr="00874A23" w:rsidRDefault="00037E5F" w:rsidP="008A58B7">
            <w:pPr>
              <w:tabs>
                <w:tab w:val="right" w:leader="dot" w:pos="9356"/>
              </w:tabs>
              <w:suppressAutoHyphens/>
              <w:autoSpaceDE w:val="0"/>
              <w:autoSpaceDN w:val="0"/>
              <w:adjustRightInd w:val="0"/>
              <w:spacing w:before="60" w:after="60"/>
              <w:rPr>
                <w:bCs/>
                <w:sz w:val="26"/>
                <w:szCs w:val="26"/>
                <w:lang w:val="vi-VN"/>
              </w:rPr>
            </w:pPr>
            <w:r w:rsidRPr="00874A23">
              <w:rPr>
                <w:b/>
                <w:bCs/>
                <w:sz w:val="26"/>
                <w:szCs w:val="26"/>
              </w:rPr>
              <w:t>Kết luận</w:t>
            </w:r>
          </w:p>
        </w:tc>
        <w:tc>
          <w:tcPr>
            <w:tcW w:w="8222" w:type="dxa"/>
            <w:vAlign w:val="center"/>
          </w:tcPr>
          <w:p w14:paraId="6A221828" w14:textId="77777777" w:rsidR="00037E5F" w:rsidRPr="00874A23" w:rsidRDefault="00037E5F" w:rsidP="008A58B7">
            <w:pPr>
              <w:spacing w:before="60" w:after="60"/>
              <w:rPr>
                <w:sz w:val="26"/>
                <w:szCs w:val="26"/>
                <w:lang w:val="vi-VN"/>
              </w:rPr>
            </w:pPr>
            <w:r w:rsidRPr="00874A23">
              <w:rPr>
                <w:bCs/>
                <w:sz w:val="26"/>
                <w:szCs w:val="26"/>
                <w:lang w:val="vi-VN"/>
              </w:rPr>
              <w:t>Các</w:t>
            </w:r>
            <w:r w:rsidRPr="00E00F41">
              <w:rPr>
                <w:bCs/>
                <w:sz w:val="26"/>
                <w:szCs w:val="26"/>
                <w:lang w:val="vi-VN"/>
              </w:rPr>
              <w:t xml:space="preserve"> tiêu chí trên được xác định là đạt.</w:t>
            </w:r>
          </w:p>
        </w:tc>
        <w:tc>
          <w:tcPr>
            <w:tcW w:w="1543" w:type="dxa"/>
            <w:vAlign w:val="center"/>
          </w:tcPr>
          <w:p w14:paraId="39059F22"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Đạt</w:t>
            </w:r>
          </w:p>
        </w:tc>
      </w:tr>
      <w:tr w:rsidR="00037E5F" w:rsidRPr="00874A23" w14:paraId="33CBDD86" w14:textId="77777777" w:rsidTr="008A58B7">
        <w:tc>
          <w:tcPr>
            <w:tcW w:w="4962" w:type="dxa"/>
            <w:vMerge/>
            <w:vAlign w:val="center"/>
          </w:tcPr>
          <w:p w14:paraId="24D986ED" w14:textId="77777777" w:rsidR="00037E5F" w:rsidRPr="00874A23" w:rsidRDefault="00037E5F" w:rsidP="008A58B7">
            <w:pPr>
              <w:tabs>
                <w:tab w:val="right" w:leader="dot" w:pos="9356"/>
              </w:tabs>
              <w:suppressAutoHyphens/>
              <w:autoSpaceDE w:val="0"/>
              <w:autoSpaceDN w:val="0"/>
              <w:adjustRightInd w:val="0"/>
              <w:spacing w:before="60" w:after="60"/>
              <w:rPr>
                <w:sz w:val="26"/>
                <w:szCs w:val="24"/>
              </w:rPr>
            </w:pPr>
          </w:p>
        </w:tc>
        <w:tc>
          <w:tcPr>
            <w:tcW w:w="8222" w:type="dxa"/>
            <w:vAlign w:val="center"/>
          </w:tcPr>
          <w:p w14:paraId="4819FD67" w14:textId="77777777" w:rsidR="00037E5F" w:rsidRPr="00874A23" w:rsidRDefault="00037E5F" w:rsidP="008A58B7">
            <w:pPr>
              <w:spacing w:before="60" w:after="60"/>
              <w:rPr>
                <w:sz w:val="26"/>
                <w:szCs w:val="24"/>
                <w:lang w:val="vi-VN"/>
              </w:rPr>
            </w:pPr>
            <w:r w:rsidRPr="00874A23">
              <w:rPr>
                <w:bCs/>
                <w:sz w:val="26"/>
                <w:szCs w:val="26"/>
                <w:lang w:val="vi-VN"/>
              </w:rPr>
              <w:t xml:space="preserve">Có 1 tiêu chí chi tiết được xác định là </w:t>
            </w:r>
            <w:r w:rsidRPr="00874A23">
              <w:rPr>
                <w:bCs/>
                <w:sz w:val="26"/>
                <w:szCs w:val="26"/>
              </w:rPr>
              <w:t>không đạt.</w:t>
            </w:r>
          </w:p>
        </w:tc>
        <w:tc>
          <w:tcPr>
            <w:tcW w:w="1543" w:type="dxa"/>
            <w:vAlign w:val="center"/>
          </w:tcPr>
          <w:p w14:paraId="281B20F3" w14:textId="77777777" w:rsidR="00037E5F" w:rsidRPr="00874A23" w:rsidRDefault="00037E5F" w:rsidP="008A58B7">
            <w:pPr>
              <w:tabs>
                <w:tab w:val="right" w:leader="dot" w:pos="9356"/>
              </w:tabs>
              <w:suppressAutoHyphens/>
              <w:autoSpaceDE w:val="0"/>
              <w:autoSpaceDN w:val="0"/>
              <w:adjustRightInd w:val="0"/>
              <w:spacing w:before="60" w:after="60"/>
              <w:ind w:right="-1"/>
              <w:jc w:val="center"/>
              <w:rPr>
                <w:b/>
                <w:bCs/>
                <w:sz w:val="26"/>
                <w:szCs w:val="26"/>
              </w:rPr>
            </w:pPr>
            <w:r w:rsidRPr="00874A23">
              <w:rPr>
                <w:b/>
                <w:bCs/>
                <w:sz w:val="26"/>
                <w:szCs w:val="26"/>
              </w:rPr>
              <w:t>Không đạt</w:t>
            </w:r>
          </w:p>
        </w:tc>
      </w:tr>
    </w:tbl>
    <w:p w14:paraId="2EFE2FF4" w14:textId="77777777" w:rsidR="00037E5F" w:rsidRPr="00874A23" w:rsidRDefault="00037E5F" w:rsidP="00037E5F">
      <w:pPr>
        <w:spacing w:before="60" w:after="60"/>
        <w:ind w:left="1" w:firstLine="566"/>
        <w:rPr>
          <w:b/>
          <w:bCs/>
          <w:sz w:val="26"/>
          <w:szCs w:val="26"/>
          <w:lang w:val="vi-VN"/>
        </w:rPr>
      </w:pPr>
    </w:p>
    <w:p w14:paraId="6882680C" w14:textId="77777777" w:rsidR="00037E5F" w:rsidRDefault="00037E5F" w:rsidP="00037E5F">
      <w:pPr>
        <w:tabs>
          <w:tab w:val="left" w:pos="851"/>
        </w:tabs>
        <w:spacing w:before="120" w:after="120"/>
        <w:ind w:firstLine="567"/>
        <w:rPr>
          <w:sz w:val="28"/>
          <w:szCs w:val="28"/>
          <w:lang w:val="es-ES"/>
        </w:rPr>
      </w:pPr>
      <w:r w:rsidRPr="00874A23">
        <w:rPr>
          <w:sz w:val="28"/>
          <w:szCs w:val="28"/>
          <w:lang w:val="es-ES"/>
        </w:rPr>
        <w:lastRenderedPageBreak/>
        <w:t>E-HSDT được đánh giá là đáp ứng yêu cầu về kỹ thuật khi có tất cả các tiêu chí tổng quát đều được đánh giá là đạt.</w:t>
      </w:r>
    </w:p>
    <w:p w14:paraId="6DDE8E57" w14:textId="77777777" w:rsidR="003E6277" w:rsidRPr="00E00F41" w:rsidRDefault="003E6277">
      <w:pPr>
        <w:rPr>
          <w:lang w:val="vi-VN"/>
        </w:rPr>
      </w:pPr>
    </w:p>
    <w:sectPr w:rsidR="003E6277" w:rsidRPr="00E00F41" w:rsidSect="00037E5F">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4FD3"/>
    <w:multiLevelType w:val="multilevel"/>
    <w:tmpl w:val="C39496EE"/>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 w15:restartNumberingAfterBreak="0">
    <w:nsid w:val="4B2F03BB"/>
    <w:multiLevelType w:val="multilevel"/>
    <w:tmpl w:val="A16E964C"/>
    <w:lvl w:ilvl="0">
      <w:start w:val="2"/>
      <w:numFmt w:val="none"/>
      <w:pStyle w:val="Heading1"/>
      <w:lvlText w:val=""/>
      <w:lvlJc w:val="left"/>
      <w:pPr>
        <w:tabs>
          <w:tab w:val="num" w:pos="432"/>
        </w:tabs>
        <w:ind w:left="432" w:hanging="432"/>
      </w:pPr>
      <w:rPr>
        <w:rFonts w:hint="default"/>
      </w:rPr>
    </w:lvl>
    <w:lvl w:ilvl="1">
      <w:start w:val="1"/>
      <w:numFmt w:val="upperRoman"/>
      <w:pStyle w:val="Heading2"/>
      <w:suff w:val="space"/>
      <w:lvlText w:val="%1%2. "/>
      <w:lvlJc w:val="left"/>
      <w:pPr>
        <w:ind w:left="756" w:hanging="576"/>
      </w:pPr>
      <w:rPr>
        <w:rFonts w:hint="default"/>
        <w:i w:val="0"/>
        <w:color w:val="800000"/>
        <w:sz w:val="22"/>
        <w:szCs w:val="22"/>
      </w:rPr>
    </w:lvl>
    <w:lvl w:ilvl="2">
      <w:start w:val="1"/>
      <w:numFmt w:val="upperLetter"/>
      <w:pStyle w:val="Heading3"/>
      <w:suff w:val="space"/>
      <w:lvlText w:val="%1%2.%3 "/>
      <w:lvlJc w:val="left"/>
      <w:pPr>
        <w:ind w:left="720" w:hanging="720"/>
      </w:pPr>
      <w:rPr>
        <w:rFonts w:hint="default"/>
        <w:b/>
        <w:i w:val="0"/>
        <w:color w:val="800000"/>
        <w:sz w:val="22"/>
        <w:szCs w:val="22"/>
      </w:rPr>
    </w:lvl>
    <w:lvl w:ilvl="3">
      <w:start w:val="1"/>
      <w:numFmt w:val="decimal"/>
      <w:suff w:val="space"/>
      <w:lvlText w:val="%1%2.%3.%4 "/>
      <w:lvlJc w:val="left"/>
      <w:pPr>
        <w:ind w:left="864" w:hanging="864"/>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1%2.%3.%4"/>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ED126C5"/>
    <w:multiLevelType w:val="hybridMultilevel"/>
    <w:tmpl w:val="ED42A296"/>
    <w:lvl w:ilvl="0" w:tplc="786C2C3E">
      <w:numFmt w:val="bullet"/>
      <w:pStyle w:val="Gachngang"/>
      <w:lvlText w:val="-"/>
      <w:lvlJc w:val="left"/>
      <w:pPr>
        <w:tabs>
          <w:tab w:val="num" w:pos="1134"/>
        </w:tabs>
        <w:ind w:left="1134" w:hanging="283"/>
      </w:pPr>
      <w:rPr>
        <w:rFonts w:ascii="Times New Roman" w:eastAsia="Times New Roman" w:hAnsi="Times New Roman" w:cs="Times New Roman" w:hint="default"/>
      </w:rPr>
    </w:lvl>
    <w:lvl w:ilvl="1" w:tplc="04090003">
      <w:start w:val="1"/>
      <w:numFmt w:val="bullet"/>
      <w:lvlText w:val="+"/>
      <w:lvlJc w:val="left"/>
      <w:pPr>
        <w:tabs>
          <w:tab w:val="num" w:pos="1418"/>
        </w:tabs>
        <w:ind w:left="1418" w:hanging="284"/>
      </w:pPr>
      <w:rPr>
        <w:rFonts w:ascii="Courier New" w:hAnsi="Courier New" w:hint="default"/>
      </w:rPr>
    </w:lvl>
    <w:lvl w:ilvl="2" w:tplc="04090005">
      <w:start w:val="1"/>
      <w:numFmt w:val="bullet"/>
      <w:pStyle w:val="Gachcong"/>
      <w:lvlText w:val=""/>
      <w:lvlJc w:val="left"/>
      <w:pPr>
        <w:tabs>
          <w:tab w:val="num" w:pos="1701"/>
        </w:tabs>
        <w:ind w:left="1701" w:hanging="283"/>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204421">
    <w:abstractNumId w:val="2"/>
  </w:num>
  <w:num w:numId="2" w16cid:durableId="1231501253">
    <w:abstractNumId w:val="2"/>
  </w:num>
  <w:num w:numId="3" w16cid:durableId="1355182803">
    <w:abstractNumId w:val="2"/>
  </w:num>
  <w:num w:numId="4" w16cid:durableId="393969151">
    <w:abstractNumId w:val="0"/>
  </w:num>
  <w:num w:numId="5" w16cid:durableId="1398750607">
    <w:abstractNumId w:val="1"/>
  </w:num>
  <w:num w:numId="6" w16cid:durableId="1663578920">
    <w:abstractNumId w:val="1"/>
  </w:num>
  <w:num w:numId="7" w16cid:durableId="1046220658">
    <w:abstractNumId w:val="1"/>
  </w:num>
  <w:num w:numId="8" w16cid:durableId="223831164">
    <w:abstractNumId w:val="1"/>
  </w:num>
  <w:num w:numId="9" w16cid:durableId="184367464">
    <w:abstractNumId w:val="1"/>
  </w:num>
  <w:num w:numId="10" w16cid:durableId="50153231">
    <w:abstractNumId w:val="1"/>
  </w:num>
  <w:num w:numId="11" w16cid:durableId="572785586">
    <w:abstractNumId w:val="1"/>
  </w:num>
  <w:num w:numId="12" w16cid:durableId="1171681039">
    <w:abstractNumId w:val="1"/>
  </w:num>
  <w:num w:numId="13" w16cid:durableId="437721574">
    <w:abstractNumId w:val="2"/>
  </w:num>
  <w:num w:numId="14" w16cid:durableId="768045471">
    <w:abstractNumId w:val="2"/>
  </w:num>
  <w:num w:numId="15" w16cid:durableId="52387843">
    <w:abstractNumId w:val="2"/>
  </w:num>
  <w:num w:numId="16" w16cid:durableId="172795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E5F"/>
    <w:rsid w:val="00037E5F"/>
    <w:rsid w:val="00105457"/>
    <w:rsid w:val="003E6277"/>
    <w:rsid w:val="005B266E"/>
    <w:rsid w:val="00C07488"/>
    <w:rsid w:val="00DE45DE"/>
    <w:rsid w:val="00E00F41"/>
    <w:rsid w:val="00F8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1E87"/>
  <w15:docId w15:val="{F5B842FE-ABFF-4B3C-81CE-15F13ECC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sz w:val="28"/>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5F"/>
    <w:pPr>
      <w:spacing w:line="240" w:lineRule="auto"/>
      <w:jc w:val="both"/>
    </w:pPr>
    <w:rPr>
      <w:rFonts w:cs="Times New Roman"/>
      <w:sz w:val="24"/>
    </w:rPr>
  </w:style>
  <w:style w:type="paragraph" w:styleId="Heading1">
    <w:name w:val="heading 1"/>
    <w:basedOn w:val="Normal"/>
    <w:next w:val="Normal"/>
    <w:link w:val="Heading1Char"/>
    <w:qFormat/>
    <w:rsid w:val="00F80DCC"/>
    <w:pPr>
      <w:keepNext/>
      <w:numPr>
        <w:numId w:val="12"/>
      </w:numPr>
      <w:spacing w:before="240" w:after="60" w:line="312" w:lineRule="auto"/>
      <w:jc w:val="left"/>
      <w:outlineLvl w:val="0"/>
    </w:pPr>
    <w:rPr>
      <w:rFonts w:ascii="Arial" w:hAnsi="Arial" w:cs="Arial"/>
      <w:b/>
      <w:bCs/>
      <w:kern w:val="32"/>
      <w:sz w:val="32"/>
      <w:szCs w:val="32"/>
      <w:lang w:val="x-none" w:eastAsia="x-none"/>
    </w:rPr>
  </w:style>
  <w:style w:type="paragraph" w:styleId="Heading2">
    <w:name w:val="heading 2"/>
    <w:aliases w:val="heading 2"/>
    <w:basedOn w:val="Normal"/>
    <w:next w:val="Normal"/>
    <w:link w:val="Heading2Char"/>
    <w:qFormat/>
    <w:rsid w:val="00F80DCC"/>
    <w:pPr>
      <w:keepNext/>
      <w:numPr>
        <w:ilvl w:val="1"/>
        <w:numId w:val="12"/>
      </w:numPr>
      <w:spacing w:before="240" w:after="60" w:line="312" w:lineRule="auto"/>
      <w:jc w:val="left"/>
      <w:outlineLvl w:val="1"/>
    </w:pPr>
    <w:rPr>
      <w:rFonts w:ascii="Arial" w:hAnsi="Arial" w:cs="Arial"/>
      <w:b/>
      <w:bCs/>
      <w:iCs/>
      <w:caps/>
      <w:sz w:val="28"/>
      <w:lang w:val="x-none" w:eastAsia="x-none"/>
    </w:rPr>
  </w:style>
  <w:style w:type="paragraph" w:styleId="Heading3">
    <w:name w:val="heading 3"/>
    <w:aliases w:val="heading 3"/>
    <w:basedOn w:val="Normal"/>
    <w:next w:val="Normal"/>
    <w:link w:val="Heading3Char"/>
    <w:qFormat/>
    <w:rsid w:val="00F80DCC"/>
    <w:pPr>
      <w:keepNext/>
      <w:numPr>
        <w:ilvl w:val="2"/>
        <w:numId w:val="12"/>
      </w:numPr>
      <w:spacing w:before="240" w:after="60" w:line="312" w:lineRule="auto"/>
      <w:jc w:val="left"/>
      <w:outlineLvl w:val="2"/>
    </w:pPr>
    <w:rPr>
      <w:rFonts w:ascii="Arial" w:hAnsi="Arial" w:cs="Arial"/>
      <w:b/>
      <w:bCs/>
      <w:sz w:val="28"/>
      <w:lang w:val="x-none" w:eastAsia="x-none"/>
    </w:rPr>
  </w:style>
  <w:style w:type="paragraph" w:styleId="Heading4">
    <w:name w:val="heading 4"/>
    <w:basedOn w:val="Normal"/>
    <w:next w:val="Normal"/>
    <w:link w:val="Heading4Char"/>
    <w:qFormat/>
    <w:rsid w:val="00F80DCC"/>
    <w:pPr>
      <w:keepNext/>
      <w:spacing w:before="240" w:after="60" w:line="312" w:lineRule="auto"/>
      <w:ind w:left="2832" w:hanging="708"/>
      <w:outlineLvl w:val="3"/>
    </w:pPr>
    <w:rPr>
      <w:rFonts w:cs="Arial"/>
      <w:b/>
      <w:bCs/>
      <w:i/>
      <w:iCs/>
      <w:sz w:val="26"/>
      <w:szCs w:val="26"/>
    </w:rPr>
  </w:style>
  <w:style w:type="paragraph" w:styleId="Heading5">
    <w:name w:val="heading 5"/>
    <w:basedOn w:val="Normal"/>
    <w:next w:val="Normal"/>
    <w:link w:val="Heading5Char"/>
    <w:qFormat/>
    <w:rsid w:val="00F80DCC"/>
    <w:pPr>
      <w:numPr>
        <w:ilvl w:val="4"/>
        <w:numId w:val="12"/>
      </w:numPr>
      <w:spacing w:before="240" w:after="60" w:line="360" w:lineRule="auto"/>
      <w:outlineLvl w:val="4"/>
    </w:pPr>
    <w:rPr>
      <w:rFonts w:ascii="Arial" w:hAnsi="Arial" w:cs="Arial"/>
      <w:b/>
      <w:i/>
      <w:kern w:val="28"/>
      <w:sz w:val="22"/>
      <w:szCs w:val="22"/>
      <w:lang w:val="en-GB" w:eastAsia="x-none"/>
    </w:rPr>
  </w:style>
  <w:style w:type="paragraph" w:styleId="Heading6">
    <w:name w:val="heading 6"/>
    <w:basedOn w:val="Normal"/>
    <w:next w:val="Normal"/>
    <w:link w:val="Heading6Char"/>
    <w:qFormat/>
    <w:rsid w:val="00F80DCC"/>
    <w:pPr>
      <w:numPr>
        <w:ilvl w:val="5"/>
        <w:numId w:val="12"/>
      </w:numPr>
      <w:spacing w:before="240" w:after="60" w:line="312" w:lineRule="auto"/>
      <w:jc w:val="left"/>
      <w:outlineLvl w:val="5"/>
    </w:pPr>
    <w:rPr>
      <w:rFonts w:cs="Arial"/>
      <w:b/>
      <w:bCs/>
      <w:sz w:val="22"/>
      <w:szCs w:val="22"/>
      <w:lang w:val="x-none" w:eastAsia="x-none"/>
    </w:rPr>
  </w:style>
  <w:style w:type="paragraph" w:styleId="Heading7">
    <w:name w:val="heading 7"/>
    <w:basedOn w:val="Normal"/>
    <w:next w:val="Normal"/>
    <w:link w:val="Heading7Char"/>
    <w:qFormat/>
    <w:rsid w:val="00F80DCC"/>
    <w:pPr>
      <w:numPr>
        <w:ilvl w:val="6"/>
        <w:numId w:val="12"/>
      </w:numPr>
      <w:spacing w:before="240" w:after="60" w:line="360" w:lineRule="auto"/>
      <w:outlineLvl w:val="6"/>
    </w:pPr>
    <w:rPr>
      <w:rFonts w:ascii="Arial" w:hAnsi="Arial" w:cs="Arial"/>
      <w:kern w:val="28"/>
      <w:sz w:val="28"/>
      <w:lang w:val="en-GB" w:eastAsia="x-none"/>
    </w:rPr>
  </w:style>
  <w:style w:type="paragraph" w:styleId="Heading8">
    <w:name w:val="heading 8"/>
    <w:basedOn w:val="Normal"/>
    <w:next w:val="Normal"/>
    <w:link w:val="Heading8Char"/>
    <w:qFormat/>
    <w:rsid w:val="00F80DCC"/>
    <w:pPr>
      <w:numPr>
        <w:ilvl w:val="7"/>
        <w:numId w:val="12"/>
      </w:numPr>
      <w:spacing w:before="240" w:after="60" w:line="360" w:lineRule="auto"/>
      <w:outlineLvl w:val="7"/>
    </w:pPr>
    <w:rPr>
      <w:rFonts w:ascii="Arial" w:hAnsi="Arial" w:cs="Arial"/>
      <w:i/>
      <w:kern w:val="28"/>
      <w:sz w:val="28"/>
      <w:lang w:val="en-GB" w:eastAsia="x-none"/>
    </w:rPr>
  </w:style>
  <w:style w:type="paragraph" w:styleId="Heading9">
    <w:name w:val="heading 9"/>
    <w:basedOn w:val="Normal"/>
    <w:next w:val="Normal"/>
    <w:link w:val="Heading9Char"/>
    <w:qFormat/>
    <w:rsid w:val="00F80DCC"/>
    <w:pPr>
      <w:tabs>
        <w:tab w:val="num" w:pos="1584"/>
      </w:tabs>
      <w:spacing w:before="240" w:after="60" w:line="360" w:lineRule="auto"/>
      <w:ind w:left="1584" w:hanging="1584"/>
      <w:outlineLvl w:val="8"/>
    </w:pPr>
    <w:rPr>
      <w:rFonts w:ascii="Arial" w:hAnsi="Arial" w:cs="Arial"/>
      <w:b/>
      <w:i/>
      <w:kern w:val="28"/>
      <w:sz w:val="21"/>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hngang">
    <w:name w:val="Gach ngang"/>
    <w:basedOn w:val="Normal"/>
    <w:qFormat/>
    <w:rsid w:val="00F80DCC"/>
    <w:pPr>
      <w:numPr>
        <w:numId w:val="15"/>
      </w:numPr>
      <w:spacing w:before="200" w:after="100" w:line="312" w:lineRule="auto"/>
    </w:pPr>
    <w:rPr>
      <w:rFonts w:cs="Arial"/>
      <w:sz w:val="28"/>
    </w:rPr>
  </w:style>
  <w:style w:type="paragraph" w:customStyle="1" w:styleId="Gachcong">
    <w:name w:val="Gach cong"/>
    <w:basedOn w:val="Gachngang"/>
    <w:qFormat/>
    <w:rsid w:val="00F80DCC"/>
    <w:pPr>
      <w:numPr>
        <w:ilvl w:val="2"/>
      </w:numPr>
    </w:pPr>
  </w:style>
  <w:style w:type="paragraph" w:customStyle="1" w:styleId="Chamden">
    <w:name w:val="Cham den"/>
    <w:basedOn w:val="Gachcong"/>
    <w:qFormat/>
    <w:rsid w:val="00F80DCC"/>
    <w:pPr>
      <w:numPr>
        <w:ilvl w:val="0"/>
        <w:numId w:val="0"/>
      </w:numPr>
    </w:pPr>
  </w:style>
  <w:style w:type="paragraph" w:customStyle="1" w:styleId="2">
    <w:name w:val="스타일2"/>
    <w:basedOn w:val="NormalWeb"/>
    <w:link w:val="2Char"/>
    <w:qFormat/>
    <w:rsid w:val="00F80DCC"/>
    <w:pPr>
      <w:tabs>
        <w:tab w:val="num" w:pos="1080"/>
      </w:tabs>
      <w:snapToGrid w:val="0"/>
      <w:spacing w:before="100" w:beforeAutospacing="1"/>
      <w:ind w:left="1080" w:hanging="360"/>
      <w:jc w:val="both"/>
    </w:pPr>
    <w:rPr>
      <w:rFonts w:ascii="Malgun Gothic" w:eastAsia="Malgun Gothic" w:hAnsi="Malgun Gothic"/>
      <w:b/>
      <w:color w:val="000000"/>
      <w:sz w:val="22"/>
      <w:szCs w:val="22"/>
      <w:lang w:val="x-none" w:eastAsia="ko-KR"/>
    </w:rPr>
  </w:style>
  <w:style w:type="character" w:customStyle="1" w:styleId="2Char">
    <w:name w:val="스타일2 Char"/>
    <w:link w:val="2"/>
    <w:rsid w:val="00F80DCC"/>
    <w:rPr>
      <w:rFonts w:ascii="Malgun Gothic" w:eastAsia="Malgun Gothic" w:hAnsi="Malgun Gothic"/>
      <w:b/>
      <w:color w:val="000000"/>
      <w:sz w:val="22"/>
      <w:szCs w:val="22"/>
      <w:lang w:val="x-none" w:eastAsia="ko-KR"/>
    </w:rPr>
  </w:style>
  <w:style w:type="paragraph" w:styleId="NormalWeb">
    <w:name w:val="Normal (Web)"/>
    <w:basedOn w:val="Normal"/>
    <w:uiPriority w:val="99"/>
    <w:semiHidden/>
    <w:unhideWhenUsed/>
    <w:rsid w:val="00F80DCC"/>
    <w:pPr>
      <w:spacing w:line="312" w:lineRule="auto"/>
      <w:jc w:val="left"/>
    </w:pPr>
    <w:rPr>
      <w:rFonts w:cs="Arial"/>
      <w:sz w:val="28"/>
    </w:rPr>
  </w:style>
  <w:style w:type="paragraph" w:customStyle="1" w:styleId="-">
    <w:name w:val="-"/>
    <w:basedOn w:val="Normal"/>
    <w:next w:val="Normal"/>
    <w:link w:val="-Char"/>
    <w:autoRedefine/>
    <w:qFormat/>
    <w:rsid w:val="00F80DCC"/>
    <w:pPr>
      <w:snapToGrid w:val="0"/>
      <w:spacing w:before="120" w:line="276" w:lineRule="auto"/>
      <w:jc w:val="left"/>
    </w:pPr>
    <w:rPr>
      <w:rFonts w:eastAsia="Malgun Gothic" w:cs="Arial"/>
      <w:color w:val="000000"/>
      <w:sz w:val="28"/>
      <w:lang w:eastAsia="ko-KR"/>
    </w:rPr>
  </w:style>
  <w:style w:type="character" w:customStyle="1" w:styleId="-Char">
    <w:name w:val="- Char"/>
    <w:link w:val="-"/>
    <w:rsid w:val="00F80DCC"/>
    <w:rPr>
      <w:rFonts w:eastAsia="Malgun Gothic"/>
      <w:color w:val="000000"/>
      <w:sz w:val="24"/>
      <w:szCs w:val="24"/>
      <w:lang w:eastAsia="ko-KR"/>
    </w:rPr>
  </w:style>
  <w:style w:type="paragraph" w:customStyle="1" w:styleId="o">
    <w:name w:val="o"/>
    <w:basedOn w:val="-"/>
    <w:link w:val="oChar"/>
    <w:qFormat/>
    <w:rsid w:val="00F80DCC"/>
    <w:pPr>
      <w:numPr>
        <w:ilvl w:val="1"/>
      </w:numPr>
      <w:ind w:left="360"/>
    </w:pPr>
  </w:style>
  <w:style w:type="character" w:customStyle="1" w:styleId="oChar">
    <w:name w:val="o Char"/>
    <w:link w:val="o"/>
    <w:rsid w:val="00F80DCC"/>
    <w:rPr>
      <w:rFonts w:eastAsia="Malgun Gothic"/>
      <w:color w:val="000000"/>
      <w:sz w:val="24"/>
      <w:szCs w:val="24"/>
      <w:lang w:eastAsia="ko-KR"/>
    </w:rPr>
  </w:style>
  <w:style w:type="character" w:customStyle="1" w:styleId="Heading1Char">
    <w:name w:val="Heading 1 Char"/>
    <w:link w:val="Heading1"/>
    <w:rsid w:val="00F80DCC"/>
    <w:rPr>
      <w:rFonts w:ascii="Arial" w:hAnsi="Arial"/>
      <w:b/>
      <w:bCs/>
      <w:kern w:val="32"/>
      <w:sz w:val="32"/>
      <w:szCs w:val="32"/>
      <w:lang w:val="x-none" w:eastAsia="x-none"/>
    </w:rPr>
  </w:style>
  <w:style w:type="character" w:customStyle="1" w:styleId="Heading2Char">
    <w:name w:val="Heading 2 Char"/>
    <w:aliases w:val="heading 2 Char"/>
    <w:link w:val="Heading2"/>
    <w:rsid w:val="00F80DCC"/>
    <w:rPr>
      <w:rFonts w:ascii="Arial" w:hAnsi="Arial"/>
      <w:b/>
      <w:bCs/>
      <w:iCs/>
      <w:caps/>
      <w:sz w:val="24"/>
      <w:szCs w:val="24"/>
      <w:lang w:val="x-none" w:eastAsia="x-none"/>
    </w:rPr>
  </w:style>
  <w:style w:type="character" w:customStyle="1" w:styleId="Heading3Char">
    <w:name w:val="Heading 3 Char"/>
    <w:aliases w:val="heading 3 Char"/>
    <w:link w:val="Heading3"/>
    <w:rsid w:val="00F80DCC"/>
    <w:rPr>
      <w:rFonts w:ascii="Arial" w:hAnsi="Arial"/>
      <w:b/>
      <w:bCs/>
      <w:sz w:val="24"/>
      <w:szCs w:val="24"/>
      <w:lang w:val="x-none" w:eastAsia="x-none"/>
    </w:rPr>
  </w:style>
  <w:style w:type="character" w:customStyle="1" w:styleId="Heading4Char">
    <w:name w:val="Heading 4 Char"/>
    <w:link w:val="Heading4"/>
    <w:rsid w:val="00F80DCC"/>
    <w:rPr>
      <w:b/>
      <w:bCs/>
      <w:i/>
      <w:iCs/>
      <w:sz w:val="26"/>
      <w:szCs w:val="26"/>
    </w:rPr>
  </w:style>
  <w:style w:type="character" w:customStyle="1" w:styleId="Heading5Char">
    <w:name w:val="Heading 5 Char"/>
    <w:link w:val="Heading5"/>
    <w:rsid w:val="00F80DCC"/>
    <w:rPr>
      <w:rFonts w:ascii="Arial" w:hAnsi="Arial"/>
      <w:b/>
      <w:i/>
      <w:kern w:val="28"/>
      <w:sz w:val="22"/>
      <w:szCs w:val="22"/>
      <w:lang w:val="en-GB" w:eastAsia="x-none"/>
    </w:rPr>
  </w:style>
  <w:style w:type="character" w:customStyle="1" w:styleId="Heading6Char">
    <w:name w:val="Heading 6 Char"/>
    <w:link w:val="Heading6"/>
    <w:rsid w:val="00F80DCC"/>
    <w:rPr>
      <w:b/>
      <w:bCs/>
      <w:sz w:val="22"/>
      <w:szCs w:val="22"/>
      <w:lang w:val="x-none" w:eastAsia="x-none"/>
    </w:rPr>
  </w:style>
  <w:style w:type="character" w:customStyle="1" w:styleId="Heading7Char">
    <w:name w:val="Heading 7 Char"/>
    <w:link w:val="Heading7"/>
    <w:rsid w:val="00F80DCC"/>
    <w:rPr>
      <w:rFonts w:ascii="Arial" w:hAnsi="Arial"/>
      <w:kern w:val="28"/>
      <w:lang w:val="en-GB" w:eastAsia="x-none"/>
    </w:rPr>
  </w:style>
  <w:style w:type="character" w:customStyle="1" w:styleId="Heading8Char">
    <w:name w:val="Heading 8 Char"/>
    <w:link w:val="Heading8"/>
    <w:rsid w:val="00F80DCC"/>
    <w:rPr>
      <w:rFonts w:ascii="Arial" w:hAnsi="Arial"/>
      <w:i/>
      <w:kern w:val="28"/>
      <w:lang w:val="en-GB" w:eastAsia="x-none"/>
    </w:rPr>
  </w:style>
  <w:style w:type="character" w:customStyle="1" w:styleId="Heading9Char">
    <w:name w:val="Heading 9 Char"/>
    <w:link w:val="Heading9"/>
    <w:rsid w:val="00F80DCC"/>
    <w:rPr>
      <w:rFonts w:ascii="Arial" w:hAnsi="Arial"/>
      <w:b/>
      <w:i/>
      <w:kern w:val="28"/>
      <w:sz w:val="21"/>
      <w:lang w:val="en-GB" w:eastAsia="x-none"/>
    </w:rPr>
  </w:style>
  <w:style w:type="paragraph" w:styleId="Caption">
    <w:name w:val="caption"/>
    <w:basedOn w:val="Normal"/>
    <w:next w:val="Normal"/>
    <w:qFormat/>
    <w:rsid w:val="00F80DCC"/>
    <w:pPr>
      <w:spacing w:before="120" w:line="312" w:lineRule="auto"/>
    </w:pPr>
    <w:rPr>
      <w:rFonts w:ascii=".VnTime" w:hAnsi=".VnTime" w:cs="Arial"/>
      <w:i/>
      <w:sz w:val="28"/>
      <w:lang w:val="en-GB"/>
    </w:rPr>
  </w:style>
  <w:style w:type="paragraph" w:styleId="Title">
    <w:name w:val="Title"/>
    <w:basedOn w:val="Normal"/>
    <w:link w:val="TitleChar"/>
    <w:qFormat/>
    <w:rsid w:val="00F80DCC"/>
    <w:pPr>
      <w:spacing w:line="360" w:lineRule="auto"/>
      <w:jc w:val="center"/>
    </w:pPr>
    <w:rPr>
      <w:rFonts w:cs="Arial"/>
      <w:b/>
      <w:bCs/>
      <w:sz w:val="32"/>
      <w:szCs w:val="32"/>
      <w:lang w:eastAsia="ja-JP"/>
    </w:rPr>
  </w:style>
  <w:style w:type="character" w:customStyle="1" w:styleId="TitleChar">
    <w:name w:val="Title Char"/>
    <w:link w:val="Title"/>
    <w:rsid w:val="00F80DCC"/>
    <w:rPr>
      <w:b/>
      <w:bCs/>
      <w:sz w:val="32"/>
      <w:szCs w:val="32"/>
      <w:lang w:eastAsia="ja-JP"/>
    </w:rPr>
  </w:style>
  <w:style w:type="character" w:styleId="Strong">
    <w:name w:val="Strong"/>
    <w:uiPriority w:val="22"/>
    <w:qFormat/>
    <w:rsid w:val="00F80DCC"/>
    <w:rPr>
      <w:b/>
      <w:bCs/>
    </w:rPr>
  </w:style>
  <w:style w:type="character" w:styleId="Emphasis">
    <w:name w:val="Emphasis"/>
    <w:qFormat/>
    <w:rsid w:val="00F80DCC"/>
    <w:rPr>
      <w:i/>
      <w:iCs/>
    </w:rPr>
  </w:style>
  <w:style w:type="paragraph" w:styleId="ListParagraph">
    <w:name w:val="List Paragraph"/>
    <w:aliases w:val="Picture,List Paragraph1,List Paragraph11,Gach -,Bang so lieu,Bullet List,FooterText,Paragraphe de liste1,numbered,Bulletr List Paragraph,列出段落,列出段落1,1LU2,List Paragraph-rfp content,bullet 1,List Paragraph 1"/>
    <w:basedOn w:val="Normal"/>
    <w:link w:val="ListParagraphChar"/>
    <w:uiPriority w:val="34"/>
    <w:qFormat/>
    <w:rsid w:val="00F80DCC"/>
    <w:pPr>
      <w:spacing w:line="312" w:lineRule="auto"/>
      <w:ind w:left="720"/>
      <w:jc w:val="left"/>
    </w:pPr>
    <w:rPr>
      <w:rFonts w:cs="Arial"/>
      <w:sz w:val="28"/>
    </w:rPr>
  </w:style>
  <w:style w:type="character" w:customStyle="1" w:styleId="ListParagraphChar">
    <w:name w:val="List Paragraph Char"/>
    <w:aliases w:val="Picture Char,List Paragraph1 Char,List Paragraph11 Char,Gach - Char,Bang so lieu Char,Bullet List Char,FooterText Char,Paragraphe de liste1 Char,numbered Char,Bulletr List Paragraph Char,列出段落 Char,列出段落1 Char,1LU2 Char,bullet 1 Char"/>
    <w:link w:val="ListParagraph"/>
    <w:uiPriority w:val="34"/>
    <w:locked/>
    <w:rsid w:val="00F80DCC"/>
    <w:rPr>
      <w:sz w:val="24"/>
      <w:szCs w:val="24"/>
    </w:rPr>
  </w:style>
  <w:style w:type="paragraph" w:styleId="TOCHeading">
    <w:name w:val="TOC Heading"/>
    <w:basedOn w:val="Heading1"/>
    <w:next w:val="Normal"/>
    <w:uiPriority w:val="39"/>
    <w:semiHidden/>
    <w:unhideWhenUsed/>
    <w:qFormat/>
    <w:rsid w:val="00F80DCC"/>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rsid w:val="00037E5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Đặng</dc:creator>
  <cp:lastModifiedBy>Admin</cp:lastModifiedBy>
  <cp:revision>4</cp:revision>
  <dcterms:created xsi:type="dcterms:W3CDTF">2024-12-03T09:45:00Z</dcterms:created>
  <dcterms:modified xsi:type="dcterms:W3CDTF">2025-09-08T03:57:00Z</dcterms:modified>
</cp:coreProperties>
</file>