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542A" w14:textId="33CE13CE" w:rsidR="00987D01" w:rsidRPr="00662437" w:rsidRDefault="00987D01" w:rsidP="00662437">
      <w:pPr>
        <w:pStyle w:val="Heading1"/>
        <w:spacing w:before="60" w:after="60"/>
        <w:jc w:val="center"/>
        <w:rPr>
          <w:rFonts w:ascii="Times New Roman" w:hAnsi="Times New Roman" w:cs="Times New Roman"/>
          <w:b/>
          <w:bCs/>
          <w:color w:val="auto"/>
          <w:sz w:val="26"/>
          <w:szCs w:val="26"/>
          <w:lang w:val="it-IT"/>
        </w:rPr>
      </w:pPr>
      <w:bookmarkStart w:id="0" w:name="_Toc154510932"/>
      <w:r w:rsidRPr="00662437">
        <w:rPr>
          <w:rFonts w:ascii="Times New Roman" w:hAnsi="Times New Roman" w:cs="Times New Roman"/>
          <w:b/>
          <w:bCs/>
          <w:color w:val="auto"/>
          <w:sz w:val="26"/>
          <w:szCs w:val="26"/>
          <w:lang w:val="it-IT"/>
        </w:rPr>
        <w:t>PHẦN 2. ĐIỀU KHOẢN THAM CHIẾU</w:t>
      </w:r>
      <w:bookmarkEnd w:id="0"/>
    </w:p>
    <w:p w14:paraId="1317B58A" w14:textId="77777777" w:rsidR="00987D01" w:rsidRPr="00662437" w:rsidRDefault="00987D01" w:rsidP="00662437">
      <w:pPr>
        <w:pStyle w:val="Heading1"/>
        <w:spacing w:before="60" w:after="60"/>
        <w:jc w:val="center"/>
        <w:rPr>
          <w:rFonts w:ascii="Times New Roman" w:hAnsi="Times New Roman" w:cs="Times New Roman"/>
          <w:b/>
          <w:bCs/>
          <w:color w:val="auto"/>
          <w:sz w:val="26"/>
          <w:szCs w:val="26"/>
          <w:lang w:val="it-IT"/>
        </w:rPr>
      </w:pPr>
      <w:bookmarkStart w:id="1" w:name="_Toc154510933"/>
      <w:r w:rsidRPr="00662437">
        <w:rPr>
          <w:rFonts w:ascii="Times New Roman" w:hAnsi="Times New Roman" w:cs="Times New Roman"/>
          <w:b/>
          <w:bCs/>
          <w:color w:val="auto"/>
          <w:sz w:val="26"/>
          <w:szCs w:val="26"/>
          <w:lang w:val="it-IT"/>
        </w:rPr>
        <w:t>CHƯƠNG V. ĐIỀU KHOẢN THAM CHIẾU</w:t>
      </w:r>
      <w:bookmarkEnd w:id="1"/>
    </w:p>
    <w:p w14:paraId="0F9C204A" w14:textId="77777777" w:rsidR="00987D01" w:rsidRPr="0078505E" w:rsidRDefault="00987D01" w:rsidP="00C5670C">
      <w:pPr>
        <w:shd w:val="clear" w:color="auto" w:fill="FFFFFF"/>
        <w:spacing w:before="60" w:after="60"/>
        <w:rPr>
          <w:b/>
          <w:bCs/>
          <w:color w:val="000000"/>
          <w:sz w:val="26"/>
          <w:szCs w:val="26"/>
          <w:lang w:val="it-IT"/>
        </w:rPr>
      </w:pPr>
      <w:r w:rsidRPr="0078505E">
        <w:rPr>
          <w:b/>
          <w:color w:val="000000"/>
          <w:sz w:val="26"/>
          <w:szCs w:val="26"/>
          <w:lang w:val="it-IT"/>
        </w:rPr>
        <w:t>I. Giới thiệu:</w:t>
      </w:r>
    </w:p>
    <w:p w14:paraId="738F705A" w14:textId="77777777" w:rsidR="00987D01" w:rsidRPr="0078505E" w:rsidRDefault="00987D01" w:rsidP="00C5670C">
      <w:pPr>
        <w:shd w:val="clear" w:color="auto" w:fill="FFFFFF"/>
        <w:spacing w:before="60" w:after="60"/>
        <w:rPr>
          <w:b/>
          <w:color w:val="000000"/>
          <w:sz w:val="26"/>
          <w:szCs w:val="26"/>
          <w:lang w:val="it-IT"/>
        </w:rPr>
      </w:pPr>
      <w:r w:rsidRPr="0078505E">
        <w:rPr>
          <w:b/>
          <w:color w:val="000000"/>
          <w:sz w:val="26"/>
          <w:szCs w:val="26"/>
          <w:lang w:val="it-IT"/>
        </w:rPr>
        <w:t>1. Mô tả khái quát về dự án/dự toán mua sắm và gói thầu.</w:t>
      </w:r>
    </w:p>
    <w:p w14:paraId="60D612BF" w14:textId="77777777" w:rsidR="00987D01" w:rsidRPr="0078505E" w:rsidRDefault="00987D01" w:rsidP="00C5670C">
      <w:pPr>
        <w:spacing w:before="60" w:after="60" w:line="276" w:lineRule="auto"/>
        <w:ind w:firstLine="567"/>
        <w:rPr>
          <w:rFonts w:eastAsia="Calibri"/>
          <w:b/>
          <w:bCs/>
          <w:sz w:val="26"/>
          <w:szCs w:val="26"/>
          <w:lang w:val="it-IT"/>
        </w:rPr>
      </w:pPr>
      <w:r w:rsidRPr="0078505E">
        <w:rPr>
          <w:rFonts w:eastAsia="Calibri"/>
          <w:b/>
          <w:bCs/>
          <w:sz w:val="26"/>
          <w:szCs w:val="26"/>
          <w:lang w:val="it-IT"/>
        </w:rPr>
        <w:t>a. Mô tả khái quát về dự án gói thầu</w:t>
      </w:r>
    </w:p>
    <w:p w14:paraId="6907D43A" w14:textId="77777777" w:rsidR="001F56D4" w:rsidRDefault="001F56D4" w:rsidP="001F56D4">
      <w:pPr>
        <w:pStyle w:val="Cap2"/>
        <w:rPr>
          <w:rFonts w:eastAsia="TimesNewRomanPSMT"/>
        </w:rPr>
      </w:pPr>
      <w:r w:rsidRPr="001F56D4">
        <w:rPr>
          <w:rFonts w:eastAsia="TimesNewRomanPSMT"/>
        </w:rPr>
        <w:t xml:space="preserve">- </w:t>
      </w:r>
      <w:proofErr w:type="spellStart"/>
      <w:r w:rsidRPr="001F56D4">
        <w:rPr>
          <w:rFonts w:eastAsia="TimesNewRomanPSMT"/>
        </w:rPr>
        <w:t>Đáp</w:t>
      </w:r>
      <w:proofErr w:type="spellEnd"/>
      <w:r w:rsidRPr="001F56D4">
        <w:rPr>
          <w:rFonts w:eastAsia="TimesNewRomanPSMT"/>
        </w:rPr>
        <w:t xml:space="preserve"> </w:t>
      </w:r>
      <w:proofErr w:type="spellStart"/>
      <w:r w:rsidRPr="001F56D4">
        <w:rPr>
          <w:rFonts w:eastAsia="TimesNewRomanPSMT"/>
        </w:rPr>
        <w:t>ứng</w:t>
      </w:r>
      <w:proofErr w:type="spellEnd"/>
      <w:r w:rsidRPr="001F56D4">
        <w:rPr>
          <w:rFonts w:eastAsia="TimesNewRomanPSMT"/>
        </w:rPr>
        <w:t xml:space="preserve"> </w:t>
      </w:r>
      <w:proofErr w:type="spellStart"/>
      <w:r w:rsidRPr="001F56D4">
        <w:rPr>
          <w:rFonts w:eastAsia="TimesNewRomanPSMT"/>
        </w:rPr>
        <w:t>nhu</w:t>
      </w:r>
      <w:proofErr w:type="spellEnd"/>
      <w:r w:rsidRPr="001F56D4">
        <w:rPr>
          <w:rFonts w:eastAsia="TimesNewRomanPSMT"/>
        </w:rPr>
        <w:t xml:space="preserve"> </w:t>
      </w:r>
      <w:proofErr w:type="spellStart"/>
      <w:r w:rsidRPr="001F56D4">
        <w:rPr>
          <w:rFonts w:eastAsia="TimesNewRomanPSMT"/>
        </w:rPr>
        <w:t>cầu</w:t>
      </w:r>
      <w:proofErr w:type="spellEnd"/>
      <w:r w:rsidRPr="001F56D4">
        <w:rPr>
          <w:rFonts w:eastAsia="TimesNewRomanPSMT"/>
        </w:rPr>
        <w:t xml:space="preserve"> </w:t>
      </w:r>
      <w:proofErr w:type="spellStart"/>
      <w:r w:rsidRPr="001F56D4">
        <w:rPr>
          <w:rFonts w:eastAsia="TimesNewRomanPSMT"/>
        </w:rPr>
        <w:t>chuyển</w:t>
      </w:r>
      <w:proofErr w:type="spellEnd"/>
      <w:r w:rsidRPr="001F56D4">
        <w:rPr>
          <w:rFonts w:eastAsia="TimesNewRomanPSMT"/>
        </w:rPr>
        <w:t xml:space="preserve"> </w:t>
      </w:r>
      <w:proofErr w:type="spellStart"/>
      <w:r w:rsidRPr="001F56D4">
        <w:rPr>
          <w:rFonts w:eastAsia="TimesNewRomanPSMT"/>
        </w:rPr>
        <w:t>tải</w:t>
      </w:r>
      <w:proofErr w:type="spellEnd"/>
      <w:r w:rsidRPr="001F56D4">
        <w:rPr>
          <w:rFonts w:eastAsia="TimesNewRomanPSMT"/>
        </w:rPr>
        <w:t xml:space="preserve"> </w:t>
      </w:r>
      <w:proofErr w:type="spellStart"/>
      <w:r w:rsidRPr="001F56D4">
        <w:rPr>
          <w:rFonts w:eastAsia="TimesNewRomanPSMT"/>
        </w:rPr>
        <w:t>và</w:t>
      </w:r>
      <w:proofErr w:type="spellEnd"/>
      <w:r w:rsidRPr="001F56D4">
        <w:rPr>
          <w:rFonts w:eastAsia="TimesNewRomanPSMT"/>
        </w:rPr>
        <w:t xml:space="preserve"> </w:t>
      </w:r>
      <w:proofErr w:type="spellStart"/>
      <w:r w:rsidRPr="001F56D4">
        <w:rPr>
          <w:rFonts w:eastAsia="TimesNewRomanPSMT"/>
        </w:rPr>
        <w:t>đảm</w:t>
      </w:r>
      <w:proofErr w:type="spellEnd"/>
      <w:r w:rsidRPr="001F56D4">
        <w:rPr>
          <w:rFonts w:eastAsia="TimesNewRomanPSMT"/>
        </w:rPr>
        <w:t xml:space="preserve"> </w:t>
      </w:r>
      <w:proofErr w:type="spellStart"/>
      <w:r w:rsidRPr="001F56D4">
        <w:rPr>
          <w:rFonts w:eastAsia="TimesNewRomanPSMT"/>
        </w:rPr>
        <w:t>bảo</w:t>
      </w:r>
      <w:proofErr w:type="spellEnd"/>
      <w:r w:rsidRPr="001F56D4">
        <w:rPr>
          <w:rFonts w:eastAsia="TimesNewRomanPSMT"/>
        </w:rPr>
        <w:t xml:space="preserve"> </w:t>
      </w:r>
      <w:proofErr w:type="spellStart"/>
      <w:r w:rsidRPr="001F56D4">
        <w:rPr>
          <w:rFonts w:eastAsia="TimesNewRomanPSMT"/>
        </w:rPr>
        <w:t>cung</w:t>
      </w:r>
      <w:proofErr w:type="spellEnd"/>
      <w:r w:rsidRPr="001F56D4">
        <w:rPr>
          <w:rFonts w:eastAsia="TimesNewRomanPSMT"/>
        </w:rPr>
        <w:t xml:space="preserve"> </w:t>
      </w:r>
      <w:proofErr w:type="spellStart"/>
      <w:r w:rsidRPr="001F56D4">
        <w:rPr>
          <w:rFonts w:eastAsia="TimesNewRomanPSMT"/>
        </w:rPr>
        <w:t>cấp</w:t>
      </w:r>
      <w:proofErr w:type="spellEnd"/>
      <w:r w:rsidRPr="001F56D4">
        <w:rPr>
          <w:rFonts w:eastAsia="TimesNewRomanPSMT"/>
        </w:rPr>
        <w:t xml:space="preserve"> </w:t>
      </w:r>
      <w:proofErr w:type="spellStart"/>
      <w:r w:rsidRPr="001F56D4">
        <w:rPr>
          <w:rFonts w:eastAsia="TimesNewRomanPSMT"/>
        </w:rPr>
        <w:t>điện</w:t>
      </w:r>
      <w:proofErr w:type="spellEnd"/>
      <w:r w:rsidRPr="001F56D4">
        <w:rPr>
          <w:rFonts w:eastAsia="TimesNewRomanPSMT"/>
        </w:rPr>
        <w:t xml:space="preserve"> an </w:t>
      </w:r>
      <w:proofErr w:type="spellStart"/>
      <w:r w:rsidRPr="001F56D4">
        <w:rPr>
          <w:rFonts w:eastAsia="TimesNewRomanPSMT"/>
        </w:rPr>
        <w:t>toàn</w:t>
      </w:r>
      <w:proofErr w:type="spellEnd"/>
      <w:r w:rsidRPr="001F56D4">
        <w:rPr>
          <w:rFonts w:eastAsia="TimesNewRomanPSMT"/>
        </w:rPr>
        <w:t xml:space="preserve">, </w:t>
      </w:r>
      <w:proofErr w:type="spellStart"/>
      <w:r w:rsidRPr="001F56D4">
        <w:rPr>
          <w:rFonts w:eastAsia="TimesNewRomanPSMT"/>
        </w:rPr>
        <w:t>liên</w:t>
      </w:r>
      <w:proofErr w:type="spellEnd"/>
      <w:r w:rsidRPr="001F56D4">
        <w:rPr>
          <w:rFonts w:eastAsia="TimesNewRomanPSMT"/>
        </w:rPr>
        <w:t xml:space="preserve"> </w:t>
      </w:r>
      <w:proofErr w:type="spellStart"/>
      <w:r w:rsidRPr="001F56D4">
        <w:rPr>
          <w:rFonts w:eastAsia="TimesNewRomanPSMT"/>
        </w:rPr>
        <w:t>tục</w:t>
      </w:r>
      <w:proofErr w:type="spellEnd"/>
      <w:r w:rsidRPr="001F56D4">
        <w:rPr>
          <w:rFonts w:eastAsia="TimesNewRomanPSMT"/>
        </w:rPr>
        <w:t xml:space="preserve">. </w:t>
      </w:r>
    </w:p>
    <w:p w14:paraId="10928206" w14:textId="77777777" w:rsidR="001F56D4" w:rsidRDefault="001F56D4" w:rsidP="001F56D4">
      <w:pPr>
        <w:pStyle w:val="Cap2"/>
        <w:rPr>
          <w:rFonts w:eastAsia="TimesNewRomanPSMT"/>
        </w:rPr>
      </w:pPr>
      <w:r w:rsidRPr="001F56D4">
        <w:rPr>
          <w:rFonts w:eastAsia="TimesNewRomanPSMT"/>
        </w:rPr>
        <w:t xml:space="preserve">- </w:t>
      </w:r>
      <w:proofErr w:type="spellStart"/>
      <w:r w:rsidRPr="001F56D4">
        <w:rPr>
          <w:rFonts w:eastAsia="TimesNewRomanPSMT"/>
        </w:rPr>
        <w:t>Giảm</w:t>
      </w:r>
      <w:proofErr w:type="spellEnd"/>
      <w:r w:rsidRPr="001F56D4">
        <w:rPr>
          <w:rFonts w:eastAsia="TimesNewRomanPSMT"/>
        </w:rPr>
        <w:t xml:space="preserve"> </w:t>
      </w:r>
      <w:proofErr w:type="spellStart"/>
      <w:r w:rsidRPr="001F56D4">
        <w:rPr>
          <w:rFonts w:eastAsia="TimesNewRomanPSMT"/>
        </w:rPr>
        <w:t>tổn</w:t>
      </w:r>
      <w:proofErr w:type="spellEnd"/>
      <w:r w:rsidRPr="001F56D4">
        <w:rPr>
          <w:rFonts w:eastAsia="TimesNewRomanPSMT"/>
        </w:rPr>
        <w:t xml:space="preserve"> </w:t>
      </w:r>
      <w:proofErr w:type="spellStart"/>
      <w:r w:rsidRPr="001F56D4">
        <w:rPr>
          <w:rFonts w:eastAsia="TimesNewRomanPSMT"/>
        </w:rPr>
        <w:t>thất</w:t>
      </w:r>
      <w:proofErr w:type="spellEnd"/>
      <w:r w:rsidRPr="001F56D4">
        <w:rPr>
          <w:rFonts w:eastAsia="TimesNewRomanPSMT"/>
        </w:rPr>
        <w:t xml:space="preserve"> </w:t>
      </w:r>
      <w:proofErr w:type="spellStart"/>
      <w:r w:rsidRPr="001F56D4">
        <w:rPr>
          <w:rFonts w:eastAsia="TimesNewRomanPSMT"/>
        </w:rPr>
        <w:t>điện</w:t>
      </w:r>
      <w:proofErr w:type="spellEnd"/>
      <w:r w:rsidRPr="001F56D4">
        <w:rPr>
          <w:rFonts w:eastAsia="TimesNewRomanPSMT"/>
        </w:rPr>
        <w:t xml:space="preserve"> </w:t>
      </w:r>
      <w:proofErr w:type="spellStart"/>
      <w:r w:rsidRPr="001F56D4">
        <w:rPr>
          <w:rFonts w:eastAsia="TimesNewRomanPSMT"/>
        </w:rPr>
        <w:t>năng</w:t>
      </w:r>
      <w:proofErr w:type="spellEnd"/>
      <w:r w:rsidRPr="001F56D4">
        <w:rPr>
          <w:rFonts w:eastAsia="TimesNewRomanPSMT"/>
        </w:rPr>
        <w:t xml:space="preserve">, </w:t>
      </w:r>
      <w:proofErr w:type="spellStart"/>
      <w:r w:rsidRPr="001F56D4">
        <w:rPr>
          <w:rFonts w:eastAsia="TimesNewRomanPSMT"/>
        </w:rPr>
        <w:t>đảm</w:t>
      </w:r>
      <w:proofErr w:type="spellEnd"/>
      <w:r w:rsidRPr="001F56D4">
        <w:rPr>
          <w:rFonts w:eastAsia="TimesNewRomanPSMT"/>
        </w:rPr>
        <w:t xml:space="preserve"> </w:t>
      </w:r>
      <w:proofErr w:type="spellStart"/>
      <w:r w:rsidRPr="001F56D4">
        <w:rPr>
          <w:rFonts w:eastAsia="TimesNewRomanPSMT"/>
        </w:rPr>
        <w:t>bảo</w:t>
      </w:r>
      <w:proofErr w:type="spellEnd"/>
      <w:r w:rsidRPr="001F56D4">
        <w:rPr>
          <w:rFonts w:eastAsia="TimesNewRomanPSMT"/>
        </w:rPr>
        <w:t xml:space="preserve"> </w:t>
      </w:r>
      <w:proofErr w:type="spellStart"/>
      <w:r w:rsidRPr="001F56D4">
        <w:rPr>
          <w:rFonts w:eastAsia="TimesNewRomanPSMT"/>
        </w:rPr>
        <w:t>chất</w:t>
      </w:r>
      <w:proofErr w:type="spellEnd"/>
      <w:r w:rsidRPr="001F56D4">
        <w:rPr>
          <w:rFonts w:eastAsia="TimesNewRomanPSMT"/>
        </w:rPr>
        <w:t xml:space="preserve"> </w:t>
      </w:r>
      <w:proofErr w:type="spellStart"/>
      <w:r w:rsidRPr="001F56D4">
        <w:rPr>
          <w:rFonts w:eastAsia="TimesNewRomanPSMT"/>
        </w:rPr>
        <w:t>lượng</w:t>
      </w:r>
      <w:proofErr w:type="spellEnd"/>
      <w:r w:rsidRPr="001F56D4">
        <w:rPr>
          <w:rFonts w:eastAsia="TimesNewRomanPSMT"/>
        </w:rPr>
        <w:t xml:space="preserve"> </w:t>
      </w:r>
      <w:proofErr w:type="spellStart"/>
      <w:r w:rsidRPr="001F56D4">
        <w:rPr>
          <w:rFonts w:eastAsia="TimesNewRomanPSMT"/>
        </w:rPr>
        <w:t>điện</w:t>
      </w:r>
      <w:proofErr w:type="spellEnd"/>
      <w:r w:rsidRPr="001F56D4">
        <w:rPr>
          <w:rFonts w:eastAsia="TimesNewRomanPSMT"/>
        </w:rPr>
        <w:t xml:space="preserve"> </w:t>
      </w:r>
      <w:proofErr w:type="spellStart"/>
      <w:r w:rsidRPr="001F56D4">
        <w:rPr>
          <w:rFonts w:eastAsia="TimesNewRomanPSMT"/>
        </w:rPr>
        <w:t>áp</w:t>
      </w:r>
      <w:proofErr w:type="spellEnd"/>
      <w:r w:rsidRPr="001F56D4">
        <w:rPr>
          <w:rFonts w:eastAsia="TimesNewRomanPSMT"/>
        </w:rPr>
        <w:t xml:space="preserve">. </w:t>
      </w:r>
    </w:p>
    <w:p w14:paraId="578CBECC" w14:textId="6C659859" w:rsidR="001F56D4" w:rsidRPr="0078505E" w:rsidRDefault="001F56D4" w:rsidP="001F56D4">
      <w:pPr>
        <w:pStyle w:val="Cap2"/>
        <w:rPr>
          <w:rFonts w:eastAsia="TimesNewRomanPSMT"/>
          <w:lang w:val="sv-SE"/>
        </w:rPr>
      </w:pPr>
      <w:r w:rsidRPr="001F56D4">
        <w:rPr>
          <w:rFonts w:eastAsia="TimesNewRomanPSMT"/>
        </w:rPr>
        <w:t xml:space="preserve">- </w:t>
      </w:r>
      <w:proofErr w:type="spellStart"/>
      <w:r w:rsidRPr="001F56D4">
        <w:rPr>
          <w:rFonts w:eastAsia="TimesNewRomanPSMT"/>
        </w:rPr>
        <w:t>Đáp</w:t>
      </w:r>
      <w:proofErr w:type="spellEnd"/>
      <w:r w:rsidRPr="001F56D4">
        <w:rPr>
          <w:rFonts w:eastAsia="TimesNewRomanPSMT"/>
        </w:rPr>
        <w:t xml:space="preserve"> </w:t>
      </w:r>
      <w:proofErr w:type="spellStart"/>
      <w:r w:rsidRPr="001F56D4">
        <w:rPr>
          <w:rFonts w:eastAsia="TimesNewRomanPSMT"/>
        </w:rPr>
        <w:t>ứng</w:t>
      </w:r>
      <w:proofErr w:type="spellEnd"/>
      <w:r w:rsidRPr="001F56D4">
        <w:rPr>
          <w:rFonts w:eastAsia="TimesNewRomanPSMT"/>
        </w:rPr>
        <w:t xml:space="preserve"> </w:t>
      </w:r>
      <w:proofErr w:type="spellStart"/>
      <w:r w:rsidRPr="001F56D4">
        <w:rPr>
          <w:rFonts w:eastAsia="TimesNewRomanPSMT"/>
        </w:rPr>
        <w:t>tiêu</w:t>
      </w:r>
      <w:proofErr w:type="spellEnd"/>
      <w:r w:rsidRPr="001F56D4">
        <w:rPr>
          <w:rFonts w:eastAsia="TimesNewRomanPSMT"/>
        </w:rPr>
        <w:t xml:space="preserve"> </w:t>
      </w:r>
      <w:proofErr w:type="spellStart"/>
      <w:r w:rsidRPr="001F56D4">
        <w:rPr>
          <w:rFonts w:eastAsia="TimesNewRomanPSMT"/>
        </w:rPr>
        <w:t>chí</w:t>
      </w:r>
      <w:proofErr w:type="spellEnd"/>
      <w:r w:rsidRPr="001F56D4">
        <w:rPr>
          <w:rFonts w:eastAsia="TimesNewRomanPSMT"/>
        </w:rPr>
        <w:t xml:space="preserve"> N-1.</w:t>
      </w:r>
    </w:p>
    <w:p w14:paraId="4E2A784A" w14:textId="77777777" w:rsidR="00987D01" w:rsidRPr="0078505E" w:rsidRDefault="00987D01" w:rsidP="00C5670C">
      <w:pPr>
        <w:spacing w:before="60" w:after="60" w:line="276" w:lineRule="auto"/>
        <w:ind w:firstLine="567"/>
        <w:jc w:val="left"/>
        <w:rPr>
          <w:rFonts w:eastAsia="Calibri"/>
          <w:b/>
          <w:bCs/>
          <w:sz w:val="26"/>
          <w:szCs w:val="26"/>
          <w:lang w:val="vi-VN"/>
        </w:rPr>
      </w:pPr>
      <w:r w:rsidRPr="0078505E">
        <w:rPr>
          <w:rFonts w:eastAsia="Calibri"/>
          <w:b/>
          <w:bCs/>
          <w:sz w:val="26"/>
          <w:szCs w:val="26"/>
          <w:lang w:val="vi-VN"/>
        </w:rPr>
        <w:t xml:space="preserve">b. Quy mô dự án gói thầu: </w:t>
      </w:r>
      <w:bookmarkStart w:id="2" w:name="_Hlk126046072"/>
      <w:bookmarkStart w:id="3" w:name="_Toc156679283"/>
    </w:p>
    <w:bookmarkEnd w:id="2"/>
    <w:bookmarkEnd w:id="3"/>
    <w:p w14:paraId="5A138310"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Phần</w:t>
      </w:r>
      <w:proofErr w:type="spellEnd"/>
      <w:r w:rsidRPr="00B05082">
        <w:rPr>
          <w:sz w:val="28"/>
          <w:szCs w:val="28"/>
        </w:rPr>
        <w:t xml:space="preserve"> </w:t>
      </w:r>
      <w:proofErr w:type="spellStart"/>
      <w:r w:rsidRPr="00B05082">
        <w:rPr>
          <w:sz w:val="28"/>
          <w:szCs w:val="28"/>
        </w:rPr>
        <w:t>xây</w:t>
      </w:r>
      <w:proofErr w:type="spellEnd"/>
      <w:r w:rsidRPr="00B05082">
        <w:rPr>
          <w:sz w:val="28"/>
          <w:szCs w:val="28"/>
        </w:rPr>
        <w:t xml:space="preserve"> </w:t>
      </w:r>
      <w:proofErr w:type="spellStart"/>
      <w:r w:rsidRPr="00B05082">
        <w:rPr>
          <w:sz w:val="28"/>
          <w:szCs w:val="28"/>
        </w:rPr>
        <w:t>dựng</w:t>
      </w:r>
      <w:proofErr w:type="spellEnd"/>
      <w:r w:rsidRPr="00B05082">
        <w:rPr>
          <w:sz w:val="28"/>
          <w:szCs w:val="28"/>
        </w:rPr>
        <w:t>:</w:t>
      </w:r>
    </w:p>
    <w:p w14:paraId="3997F2FA" w14:textId="77777777" w:rsidR="001F56D4" w:rsidRPr="00B05082" w:rsidRDefault="001F56D4" w:rsidP="001F56D4">
      <w:pPr>
        <w:tabs>
          <w:tab w:val="left" w:pos="851"/>
        </w:tabs>
        <w:spacing w:beforeLines="40" w:before="96" w:afterLines="20" w:after="48" w:line="283" w:lineRule="auto"/>
        <w:ind w:firstLine="567"/>
        <w:rPr>
          <w:sz w:val="28"/>
          <w:szCs w:val="28"/>
        </w:rPr>
      </w:pP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4 </w:t>
      </w:r>
      <w:proofErr w:type="spellStart"/>
      <w:r w:rsidRPr="00B05082">
        <w:rPr>
          <w:sz w:val="28"/>
          <w:szCs w:val="28"/>
        </w:rPr>
        <w:t>mạch</w:t>
      </w:r>
      <w:proofErr w:type="spellEnd"/>
      <w:r w:rsidRPr="00B05082">
        <w:rPr>
          <w:sz w:val="28"/>
          <w:szCs w:val="28"/>
        </w:rPr>
        <w:t xml:space="preserve"> </w:t>
      </w:r>
      <w:proofErr w:type="spellStart"/>
      <w:r w:rsidRPr="00B05082">
        <w:rPr>
          <w:sz w:val="28"/>
          <w:szCs w:val="28"/>
        </w:rPr>
        <w:t>từ</w:t>
      </w:r>
      <w:proofErr w:type="spellEnd"/>
      <w:r w:rsidRPr="00B05082">
        <w:rPr>
          <w:sz w:val="28"/>
          <w:szCs w:val="28"/>
        </w:rPr>
        <w:t xml:space="preserve"> </w:t>
      </w:r>
      <w:proofErr w:type="spellStart"/>
      <w:r w:rsidRPr="00B05082">
        <w:rPr>
          <w:sz w:val="28"/>
          <w:szCs w:val="28"/>
        </w:rPr>
        <w:t>thanh</w:t>
      </w:r>
      <w:proofErr w:type="spellEnd"/>
      <w:r w:rsidRPr="00B05082">
        <w:rPr>
          <w:sz w:val="28"/>
          <w:szCs w:val="28"/>
        </w:rPr>
        <w:t xml:space="preserve"> </w:t>
      </w:r>
      <w:proofErr w:type="spellStart"/>
      <w:r w:rsidRPr="00B05082">
        <w:rPr>
          <w:sz w:val="28"/>
          <w:szCs w:val="28"/>
        </w:rPr>
        <w:t>cái</w:t>
      </w:r>
      <w:proofErr w:type="spellEnd"/>
      <w:r w:rsidRPr="00B05082">
        <w:rPr>
          <w:sz w:val="28"/>
          <w:szCs w:val="28"/>
        </w:rPr>
        <w:t xml:space="preserve"> 110kV TBA 220kV Long Khánh </w:t>
      </w:r>
      <w:proofErr w:type="spellStart"/>
      <w:r w:rsidRPr="00B05082">
        <w:rPr>
          <w:sz w:val="28"/>
          <w:szCs w:val="28"/>
        </w:rPr>
        <w:t>đấu</w:t>
      </w:r>
      <w:proofErr w:type="spellEnd"/>
      <w:r w:rsidRPr="00B05082">
        <w:rPr>
          <w:sz w:val="28"/>
          <w:szCs w:val="28"/>
        </w:rPr>
        <w:t xml:space="preserve"> </w:t>
      </w:r>
      <w:proofErr w:type="spellStart"/>
      <w:r w:rsidRPr="00B05082">
        <w:rPr>
          <w:sz w:val="28"/>
          <w:szCs w:val="28"/>
        </w:rPr>
        <w:t>nối</w:t>
      </w:r>
      <w:proofErr w:type="spellEnd"/>
      <w:r w:rsidRPr="00B05082">
        <w:rPr>
          <w:sz w:val="28"/>
          <w:szCs w:val="28"/>
        </w:rPr>
        <w:t xml:space="preserve"> </w:t>
      </w:r>
      <w:proofErr w:type="spellStart"/>
      <w:r w:rsidRPr="00B05082">
        <w:rPr>
          <w:sz w:val="28"/>
          <w:szCs w:val="28"/>
        </w:rPr>
        <w:t>chuyển</w:t>
      </w:r>
      <w:proofErr w:type="spellEnd"/>
      <w:r w:rsidRPr="00B05082">
        <w:rPr>
          <w:sz w:val="28"/>
          <w:szCs w:val="28"/>
        </w:rPr>
        <w:t xml:space="preserve"> </w:t>
      </w:r>
      <w:proofErr w:type="spellStart"/>
      <w:r w:rsidRPr="00B05082">
        <w:rPr>
          <w:sz w:val="28"/>
          <w:szCs w:val="28"/>
        </w:rPr>
        <w:t>tiếp</w:t>
      </w:r>
      <w:proofErr w:type="spellEnd"/>
      <w:r w:rsidRPr="00B05082">
        <w:rPr>
          <w:sz w:val="28"/>
          <w:szCs w:val="28"/>
        </w:rPr>
        <w:t xml:space="preserve"> </w:t>
      </w:r>
      <w:proofErr w:type="spellStart"/>
      <w:r w:rsidRPr="00B05082">
        <w:rPr>
          <w:sz w:val="28"/>
          <w:szCs w:val="28"/>
        </w:rPr>
        <w:t>trên</w:t>
      </w:r>
      <w:proofErr w:type="spellEnd"/>
      <w:r w:rsidRPr="00B05082">
        <w:rPr>
          <w:sz w:val="28"/>
          <w:szCs w:val="28"/>
        </w:rPr>
        <w:t xml:space="preserve">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110kV Xuân </w:t>
      </w:r>
      <w:proofErr w:type="spellStart"/>
      <w:r w:rsidRPr="00B05082">
        <w:rPr>
          <w:sz w:val="28"/>
          <w:szCs w:val="28"/>
        </w:rPr>
        <w:t>Lộc</w:t>
      </w:r>
      <w:proofErr w:type="spellEnd"/>
      <w:r w:rsidRPr="00B05082">
        <w:rPr>
          <w:sz w:val="28"/>
          <w:szCs w:val="28"/>
        </w:rPr>
        <w:t xml:space="preserve"> -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 xml:space="preserve"> </w:t>
      </w:r>
      <w:proofErr w:type="spellStart"/>
      <w:r w:rsidRPr="00B05082">
        <w:rPr>
          <w:sz w:val="28"/>
          <w:szCs w:val="28"/>
        </w:rPr>
        <w:t>được</w:t>
      </w:r>
      <w:proofErr w:type="spellEnd"/>
      <w:r w:rsidRPr="00B05082">
        <w:rPr>
          <w:sz w:val="28"/>
          <w:szCs w:val="28"/>
        </w:rPr>
        <w:t xml:space="preserve"> </w:t>
      </w:r>
      <w:proofErr w:type="spellStart"/>
      <w:r w:rsidRPr="00B05082">
        <w:rPr>
          <w:sz w:val="28"/>
          <w:szCs w:val="28"/>
        </w:rPr>
        <w:t>thiết</w:t>
      </w:r>
      <w:proofErr w:type="spellEnd"/>
      <w:r w:rsidRPr="00B05082">
        <w:rPr>
          <w:sz w:val="28"/>
          <w:szCs w:val="28"/>
        </w:rPr>
        <w:t xml:space="preserve"> </w:t>
      </w:r>
      <w:proofErr w:type="spellStart"/>
      <w:r w:rsidRPr="00B05082">
        <w:rPr>
          <w:sz w:val="28"/>
          <w:szCs w:val="28"/>
        </w:rPr>
        <w:t>kế</w:t>
      </w:r>
      <w:proofErr w:type="spellEnd"/>
      <w:r w:rsidRPr="00B05082">
        <w:rPr>
          <w:sz w:val="28"/>
          <w:szCs w:val="28"/>
        </w:rPr>
        <w:t xml:space="preserve"> </w:t>
      </w:r>
      <w:proofErr w:type="spellStart"/>
      <w:r w:rsidRPr="00B05082">
        <w:rPr>
          <w:sz w:val="28"/>
          <w:szCs w:val="28"/>
        </w:rPr>
        <w:t>là</w:t>
      </w:r>
      <w:proofErr w:type="spellEnd"/>
      <w:r w:rsidRPr="00B05082">
        <w:rPr>
          <w:sz w:val="28"/>
          <w:szCs w:val="28"/>
        </w:rPr>
        <w:t xml:space="preserve">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2 </w:t>
      </w:r>
      <w:proofErr w:type="spellStart"/>
      <w:r w:rsidRPr="00B05082">
        <w:rPr>
          <w:sz w:val="28"/>
          <w:szCs w:val="28"/>
        </w:rPr>
        <w:t>mạch</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ACSR-400/51 mm²,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tháp</w:t>
      </w:r>
      <w:proofErr w:type="spellEnd"/>
      <w:r w:rsidRPr="00B05082">
        <w:rPr>
          <w:sz w:val="28"/>
          <w:szCs w:val="28"/>
        </w:rPr>
        <w:t xml:space="preserve"> </w:t>
      </w:r>
      <w:proofErr w:type="spellStart"/>
      <w:r w:rsidRPr="00B05082">
        <w:rPr>
          <w:sz w:val="28"/>
          <w:szCs w:val="28"/>
        </w:rPr>
        <w:t>sắt</w:t>
      </w:r>
      <w:proofErr w:type="spellEnd"/>
      <w:r w:rsidRPr="00B05082">
        <w:rPr>
          <w:sz w:val="28"/>
          <w:szCs w:val="28"/>
        </w:rPr>
        <w:t xml:space="preserve"> 2 </w:t>
      </w:r>
      <w:proofErr w:type="spellStart"/>
      <w:r w:rsidRPr="00B05082">
        <w:rPr>
          <w:sz w:val="28"/>
          <w:szCs w:val="28"/>
        </w:rPr>
        <w:t>mạch</w:t>
      </w:r>
      <w:proofErr w:type="spellEnd"/>
      <w:r w:rsidRPr="00B05082">
        <w:rPr>
          <w:sz w:val="28"/>
          <w:szCs w:val="28"/>
        </w:rPr>
        <w:t xml:space="preserve">, </w:t>
      </w:r>
      <w:proofErr w:type="spellStart"/>
      <w:r w:rsidRPr="00B05082">
        <w:rPr>
          <w:sz w:val="28"/>
          <w:szCs w:val="28"/>
        </w:rPr>
        <w:t>móng</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bê</w:t>
      </w:r>
      <w:proofErr w:type="spellEnd"/>
      <w:r w:rsidRPr="00B05082">
        <w:rPr>
          <w:sz w:val="28"/>
          <w:szCs w:val="28"/>
        </w:rPr>
        <w:t xml:space="preserve"> </w:t>
      </w:r>
      <w:proofErr w:type="spellStart"/>
      <w:r w:rsidRPr="00B05082">
        <w:rPr>
          <w:sz w:val="28"/>
          <w:szCs w:val="28"/>
        </w:rPr>
        <w:t>tông</w:t>
      </w:r>
      <w:proofErr w:type="spellEnd"/>
      <w:r w:rsidRPr="00B05082">
        <w:rPr>
          <w:sz w:val="28"/>
          <w:szCs w:val="28"/>
        </w:rPr>
        <w:t xml:space="preserve"> </w:t>
      </w:r>
      <w:proofErr w:type="spellStart"/>
      <w:r w:rsidRPr="00B05082">
        <w:rPr>
          <w:sz w:val="28"/>
          <w:szCs w:val="28"/>
        </w:rPr>
        <w:t>cốt</w:t>
      </w:r>
      <w:proofErr w:type="spellEnd"/>
      <w:r w:rsidRPr="00B05082">
        <w:rPr>
          <w:sz w:val="28"/>
          <w:szCs w:val="28"/>
        </w:rPr>
        <w:t xml:space="preserve"> </w:t>
      </w:r>
      <w:proofErr w:type="spellStart"/>
      <w:r w:rsidRPr="00B05082">
        <w:rPr>
          <w:sz w:val="28"/>
          <w:szCs w:val="28"/>
        </w:rPr>
        <w:t>thép</w:t>
      </w:r>
      <w:proofErr w:type="spellEnd"/>
      <w:r w:rsidRPr="00B05082">
        <w:rPr>
          <w:sz w:val="28"/>
          <w:szCs w:val="28"/>
        </w:rPr>
        <w:t xml:space="preserve"> </w:t>
      </w:r>
      <w:proofErr w:type="spellStart"/>
      <w:r w:rsidRPr="00B05082">
        <w:rPr>
          <w:sz w:val="28"/>
          <w:szCs w:val="28"/>
        </w:rPr>
        <w:t>đúc</w:t>
      </w:r>
      <w:proofErr w:type="spellEnd"/>
      <w:r w:rsidRPr="00B05082">
        <w:rPr>
          <w:sz w:val="28"/>
          <w:szCs w:val="28"/>
        </w:rPr>
        <w:t xml:space="preserve"> </w:t>
      </w:r>
      <w:proofErr w:type="spellStart"/>
      <w:r w:rsidRPr="00B05082">
        <w:rPr>
          <w:sz w:val="28"/>
          <w:szCs w:val="28"/>
        </w:rPr>
        <w:t>tại</w:t>
      </w:r>
      <w:proofErr w:type="spellEnd"/>
      <w:r w:rsidRPr="00B05082">
        <w:rPr>
          <w:sz w:val="28"/>
          <w:szCs w:val="28"/>
        </w:rPr>
        <w:t xml:space="preserve"> </w:t>
      </w:r>
      <w:proofErr w:type="spellStart"/>
      <w:r w:rsidRPr="00B05082">
        <w:rPr>
          <w:sz w:val="28"/>
          <w:szCs w:val="28"/>
        </w:rPr>
        <w:t>chỗ</w:t>
      </w:r>
      <w:proofErr w:type="spellEnd"/>
      <w:r w:rsidRPr="00B05082">
        <w:rPr>
          <w:sz w:val="28"/>
          <w:szCs w:val="28"/>
        </w:rPr>
        <w:t xml:space="preserve">, </w:t>
      </w:r>
      <w:proofErr w:type="spellStart"/>
      <w:r w:rsidRPr="00B05082">
        <w:rPr>
          <w:sz w:val="28"/>
          <w:szCs w:val="28"/>
        </w:rPr>
        <w:t>xà</w:t>
      </w:r>
      <w:proofErr w:type="spellEnd"/>
      <w:r w:rsidRPr="00B05082">
        <w:rPr>
          <w:sz w:val="28"/>
          <w:szCs w:val="28"/>
        </w:rPr>
        <w:t xml:space="preserve"> </w:t>
      </w:r>
      <w:proofErr w:type="spellStart"/>
      <w:r w:rsidRPr="00B05082">
        <w:rPr>
          <w:sz w:val="28"/>
          <w:szCs w:val="28"/>
        </w:rPr>
        <w:t>chống</w:t>
      </w:r>
      <w:proofErr w:type="spellEnd"/>
      <w:r w:rsidRPr="00B05082">
        <w:rPr>
          <w:sz w:val="28"/>
          <w:szCs w:val="28"/>
        </w:rPr>
        <w:t xml:space="preserve"> </w:t>
      </w:r>
      <w:proofErr w:type="spellStart"/>
      <w:r w:rsidRPr="00B05082">
        <w:rPr>
          <w:sz w:val="28"/>
          <w:szCs w:val="28"/>
        </w:rPr>
        <w:t>sét</w:t>
      </w:r>
      <w:proofErr w:type="spellEnd"/>
      <w:r w:rsidRPr="00B05082">
        <w:rPr>
          <w:sz w:val="28"/>
          <w:szCs w:val="28"/>
        </w:rPr>
        <w:t xml:space="preserve"> </w:t>
      </w:r>
      <w:proofErr w:type="spellStart"/>
      <w:r w:rsidRPr="00B05082">
        <w:rPr>
          <w:sz w:val="28"/>
          <w:szCs w:val="28"/>
        </w:rPr>
        <w:t>của</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thép</w:t>
      </w:r>
      <w:proofErr w:type="spellEnd"/>
      <w:r w:rsidRPr="00B05082">
        <w:rPr>
          <w:sz w:val="28"/>
          <w:szCs w:val="28"/>
        </w:rPr>
        <w:t xml:space="preserve"> </w:t>
      </w:r>
      <w:proofErr w:type="spellStart"/>
      <w:r w:rsidRPr="00B05082">
        <w:rPr>
          <w:sz w:val="28"/>
          <w:szCs w:val="28"/>
        </w:rPr>
        <w:t>hình</w:t>
      </w:r>
      <w:proofErr w:type="spellEnd"/>
      <w:r w:rsidRPr="00B05082">
        <w:rPr>
          <w:sz w:val="28"/>
          <w:szCs w:val="28"/>
        </w:rPr>
        <w:t xml:space="preserve"> </w:t>
      </w:r>
      <w:proofErr w:type="spellStart"/>
      <w:r w:rsidRPr="00B05082">
        <w:rPr>
          <w:sz w:val="28"/>
          <w:szCs w:val="28"/>
        </w:rPr>
        <w:t>được</w:t>
      </w:r>
      <w:proofErr w:type="spellEnd"/>
      <w:r w:rsidRPr="00B05082">
        <w:rPr>
          <w:sz w:val="28"/>
          <w:szCs w:val="28"/>
        </w:rPr>
        <w:t xml:space="preserve"> </w:t>
      </w:r>
      <w:proofErr w:type="spellStart"/>
      <w:r w:rsidRPr="00B05082">
        <w:rPr>
          <w:sz w:val="28"/>
          <w:szCs w:val="28"/>
        </w:rPr>
        <w:t>thiết</w:t>
      </w:r>
      <w:proofErr w:type="spellEnd"/>
      <w:r w:rsidRPr="00B05082">
        <w:rPr>
          <w:sz w:val="28"/>
          <w:szCs w:val="28"/>
        </w:rPr>
        <w:t xml:space="preserve"> </w:t>
      </w:r>
      <w:proofErr w:type="spellStart"/>
      <w:r w:rsidRPr="00B05082">
        <w:rPr>
          <w:sz w:val="28"/>
          <w:szCs w:val="28"/>
        </w:rPr>
        <w:t>kế</w:t>
      </w:r>
      <w:proofErr w:type="spellEnd"/>
      <w:r w:rsidRPr="00B05082">
        <w:rPr>
          <w:sz w:val="28"/>
          <w:szCs w:val="28"/>
        </w:rPr>
        <w:t xml:space="preserve"> (≤0°) </w:t>
      </w:r>
      <w:proofErr w:type="spellStart"/>
      <w:r w:rsidRPr="00B05082">
        <w:rPr>
          <w:sz w:val="28"/>
          <w:szCs w:val="28"/>
        </w:rPr>
        <w:t>phù</w:t>
      </w:r>
      <w:proofErr w:type="spellEnd"/>
      <w:r w:rsidRPr="00B05082">
        <w:rPr>
          <w:sz w:val="28"/>
          <w:szCs w:val="28"/>
        </w:rPr>
        <w:t xml:space="preserve"> </w:t>
      </w:r>
      <w:proofErr w:type="spellStart"/>
      <w:r w:rsidRPr="00B05082">
        <w:rPr>
          <w:sz w:val="28"/>
          <w:szCs w:val="28"/>
        </w:rPr>
        <w:t>hợp</w:t>
      </w:r>
      <w:proofErr w:type="spellEnd"/>
      <w:r w:rsidRPr="00B05082">
        <w:rPr>
          <w:sz w:val="28"/>
          <w:szCs w:val="28"/>
        </w:rPr>
        <w:t xml:space="preserve"> </w:t>
      </w:r>
      <w:proofErr w:type="spellStart"/>
      <w:r w:rsidRPr="00B05082">
        <w:rPr>
          <w:sz w:val="28"/>
          <w:szCs w:val="28"/>
        </w:rPr>
        <w:t>theo</w:t>
      </w:r>
      <w:proofErr w:type="spellEnd"/>
      <w:r w:rsidRPr="00B05082">
        <w:rPr>
          <w:sz w:val="28"/>
          <w:szCs w:val="28"/>
        </w:rPr>
        <w:t xml:space="preserve"> </w:t>
      </w:r>
      <w:proofErr w:type="spellStart"/>
      <w:r w:rsidRPr="00B05082">
        <w:rPr>
          <w:sz w:val="28"/>
          <w:szCs w:val="28"/>
        </w:rPr>
        <w:t>quy</w:t>
      </w:r>
      <w:proofErr w:type="spellEnd"/>
      <w:r w:rsidRPr="00B05082">
        <w:rPr>
          <w:sz w:val="28"/>
          <w:szCs w:val="28"/>
        </w:rPr>
        <w:t xml:space="preserve"> </w:t>
      </w:r>
      <w:proofErr w:type="spellStart"/>
      <w:r w:rsidRPr="00B05082">
        <w:rPr>
          <w:sz w:val="28"/>
          <w:szCs w:val="28"/>
        </w:rPr>
        <w:t>định</w:t>
      </w:r>
      <w:proofErr w:type="spellEnd"/>
      <w:r w:rsidRPr="00B05082">
        <w:rPr>
          <w:sz w:val="28"/>
          <w:szCs w:val="28"/>
        </w:rPr>
        <w:t xml:space="preserve"> EVN.</w:t>
      </w:r>
    </w:p>
    <w:p w14:paraId="15512575"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Phần</w:t>
      </w:r>
      <w:proofErr w:type="spellEnd"/>
      <w:r w:rsidRPr="00B05082">
        <w:rPr>
          <w:sz w:val="28"/>
          <w:szCs w:val="28"/>
        </w:rPr>
        <w:t xml:space="preserve"> </w:t>
      </w:r>
      <w:proofErr w:type="spellStart"/>
      <w:r w:rsidRPr="00B05082">
        <w:rPr>
          <w:sz w:val="28"/>
          <w:szCs w:val="28"/>
        </w:rPr>
        <w:t>điện</w:t>
      </w:r>
      <w:proofErr w:type="spellEnd"/>
      <w:r w:rsidRPr="00B05082">
        <w:rPr>
          <w:sz w:val="28"/>
          <w:szCs w:val="28"/>
        </w:rPr>
        <w:t>:</w:t>
      </w:r>
    </w:p>
    <w:p w14:paraId="6516BBAA"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Điểm</w:t>
      </w:r>
      <w:proofErr w:type="spellEnd"/>
      <w:r w:rsidRPr="00B05082">
        <w:rPr>
          <w:sz w:val="28"/>
          <w:szCs w:val="28"/>
        </w:rPr>
        <w:t xml:space="preserve"> </w:t>
      </w:r>
      <w:proofErr w:type="spellStart"/>
      <w:r w:rsidRPr="00B05082">
        <w:rPr>
          <w:sz w:val="28"/>
          <w:szCs w:val="28"/>
        </w:rPr>
        <w:t>đầu</w:t>
      </w:r>
      <w:proofErr w:type="spellEnd"/>
      <w:r w:rsidRPr="00B05082">
        <w:rPr>
          <w:sz w:val="28"/>
          <w:szCs w:val="28"/>
        </w:rPr>
        <w:t xml:space="preserve">: </w:t>
      </w:r>
      <w:proofErr w:type="spellStart"/>
      <w:r w:rsidRPr="00B05082">
        <w:rPr>
          <w:sz w:val="28"/>
          <w:szCs w:val="28"/>
        </w:rPr>
        <w:t>Trạm</w:t>
      </w:r>
      <w:proofErr w:type="spellEnd"/>
      <w:r w:rsidRPr="00B05082">
        <w:rPr>
          <w:sz w:val="28"/>
          <w:szCs w:val="28"/>
        </w:rPr>
        <w:t xml:space="preserve"> 220kV Long Khánh (Tuyến 1 </w:t>
      </w:r>
      <w:proofErr w:type="spellStart"/>
      <w:r w:rsidRPr="00B05082">
        <w:rPr>
          <w:sz w:val="28"/>
          <w:szCs w:val="28"/>
        </w:rPr>
        <w:t>đấu</w:t>
      </w:r>
      <w:proofErr w:type="spellEnd"/>
      <w:r w:rsidRPr="00B05082">
        <w:rPr>
          <w:sz w:val="28"/>
          <w:szCs w:val="28"/>
        </w:rPr>
        <w:t xml:space="preserve"> </w:t>
      </w:r>
      <w:proofErr w:type="spellStart"/>
      <w:r w:rsidRPr="00B05082">
        <w:rPr>
          <w:sz w:val="28"/>
          <w:szCs w:val="28"/>
        </w:rPr>
        <w:t>vào</w:t>
      </w:r>
      <w:proofErr w:type="spellEnd"/>
      <w:r w:rsidRPr="00B05082">
        <w:rPr>
          <w:sz w:val="28"/>
          <w:szCs w:val="28"/>
        </w:rPr>
        <w:t xml:space="preserve"> </w:t>
      </w:r>
      <w:proofErr w:type="spellStart"/>
      <w:r w:rsidRPr="00B05082">
        <w:rPr>
          <w:sz w:val="28"/>
          <w:szCs w:val="28"/>
        </w:rPr>
        <w:t>cột</w:t>
      </w:r>
      <w:proofErr w:type="spellEnd"/>
      <w:r w:rsidRPr="00B05082">
        <w:rPr>
          <w:sz w:val="28"/>
          <w:szCs w:val="28"/>
        </w:rPr>
        <w:t xml:space="preserve"> </w:t>
      </w:r>
      <w:proofErr w:type="spellStart"/>
      <w:r w:rsidRPr="00B05082">
        <w:rPr>
          <w:sz w:val="28"/>
          <w:szCs w:val="28"/>
        </w:rPr>
        <w:t>cổng</w:t>
      </w:r>
      <w:proofErr w:type="spellEnd"/>
      <w:r w:rsidRPr="00B05082">
        <w:rPr>
          <w:sz w:val="28"/>
          <w:szCs w:val="28"/>
        </w:rPr>
        <w:t xml:space="preserve"> E03&amp;E04; Tuyến 2 </w:t>
      </w:r>
      <w:proofErr w:type="spellStart"/>
      <w:r w:rsidRPr="00B05082">
        <w:rPr>
          <w:sz w:val="28"/>
          <w:szCs w:val="28"/>
        </w:rPr>
        <w:t>đấu</w:t>
      </w:r>
      <w:proofErr w:type="spellEnd"/>
      <w:r w:rsidRPr="00B05082">
        <w:rPr>
          <w:sz w:val="28"/>
          <w:szCs w:val="28"/>
        </w:rPr>
        <w:t xml:space="preserve"> </w:t>
      </w:r>
      <w:proofErr w:type="spellStart"/>
      <w:r w:rsidRPr="00B05082">
        <w:rPr>
          <w:sz w:val="28"/>
          <w:szCs w:val="28"/>
        </w:rPr>
        <w:t>vào</w:t>
      </w:r>
      <w:proofErr w:type="spellEnd"/>
      <w:r w:rsidRPr="00B05082">
        <w:rPr>
          <w:sz w:val="28"/>
          <w:szCs w:val="28"/>
        </w:rPr>
        <w:t xml:space="preserve"> </w:t>
      </w:r>
      <w:proofErr w:type="spellStart"/>
      <w:r w:rsidRPr="00B05082">
        <w:rPr>
          <w:sz w:val="28"/>
          <w:szCs w:val="28"/>
        </w:rPr>
        <w:t>cột</w:t>
      </w:r>
      <w:proofErr w:type="spellEnd"/>
      <w:r w:rsidRPr="00B05082">
        <w:rPr>
          <w:sz w:val="28"/>
          <w:szCs w:val="28"/>
        </w:rPr>
        <w:t xml:space="preserve"> </w:t>
      </w:r>
      <w:proofErr w:type="spellStart"/>
      <w:r w:rsidRPr="00B05082">
        <w:rPr>
          <w:sz w:val="28"/>
          <w:szCs w:val="28"/>
        </w:rPr>
        <w:t>cổng</w:t>
      </w:r>
      <w:proofErr w:type="spellEnd"/>
      <w:r w:rsidRPr="00B05082">
        <w:rPr>
          <w:sz w:val="28"/>
          <w:szCs w:val="28"/>
        </w:rPr>
        <w:t xml:space="preserve"> E05&amp;E06).</w:t>
      </w:r>
    </w:p>
    <w:p w14:paraId="342A5182"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Điểm</w:t>
      </w:r>
      <w:proofErr w:type="spellEnd"/>
      <w:r w:rsidRPr="00B05082">
        <w:rPr>
          <w:sz w:val="28"/>
          <w:szCs w:val="28"/>
        </w:rPr>
        <w:t xml:space="preserve"> </w:t>
      </w:r>
      <w:proofErr w:type="spellStart"/>
      <w:r w:rsidRPr="00B05082">
        <w:rPr>
          <w:sz w:val="28"/>
          <w:szCs w:val="28"/>
        </w:rPr>
        <w:t>cuối</w:t>
      </w:r>
      <w:proofErr w:type="spellEnd"/>
      <w:r w:rsidRPr="00B05082">
        <w:rPr>
          <w:sz w:val="28"/>
          <w:szCs w:val="28"/>
        </w:rPr>
        <w:t xml:space="preserve">:  Tuyến 1 </w:t>
      </w:r>
      <w:proofErr w:type="spellStart"/>
      <w:r w:rsidRPr="00B05082">
        <w:rPr>
          <w:sz w:val="28"/>
          <w:szCs w:val="28"/>
        </w:rPr>
        <w:t>đấu</w:t>
      </w:r>
      <w:proofErr w:type="spellEnd"/>
      <w:r w:rsidRPr="00B05082">
        <w:rPr>
          <w:sz w:val="28"/>
          <w:szCs w:val="28"/>
        </w:rPr>
        <w:t xml:space="preserve"> vào </w:t>
      </w:r>
      <w:proofErr w:type="spellStart"/>
      <w:r w:rsidRPr="00B05082">
        <w:rPr>
          <w:sz w:val="28"/>
          <w:szCs w:val="28"/>
        </w:rPr>
        <w:t>khoảng</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28 - 29; Tuyến 2 </w:t>
      </w:r>
      <w:proofErr w:type="spellStart"/>
      <w:r w:rsidRPr="00B05082">
        <w:rPr>
          <w:sz w:val="28"/>
          <w:szCs w:val="28"/>
        </w:rPr>
        <w:t>đấu</w:t>
      </w:r>
      <w:proofErr w:type="spellEnd"/>
      <w:r w:rsidRPr="00B05082">
        <w:rPr>
          <w:sz w:val="28"/>
          <w:szCs w:val="28"/>
        </w:rPr>
        <w:t xml:space="preserve"> </w:t>
      </w:r>
      <w:proofErr w:type="spellStart"/>
      <w:r w:rsidRPr="00B05082">
        <w:rPr>
          <w:sz w:val="28"/>
          <w:szCs w:val="28"/>
        </w:rPr>
        <w:t>vào</w:t>
      </w:r>
      <w:proofErr w:type="spellEnd"/>
      <w:r w:rsidRPr="00B05082">
        <w:rPr>
          <w:sz w:val="28"/>
          <w:szCs w:val="28"/>
        </w:rPr>
        <w:t xml:space="preserve"> </w:t>
      </w:r>
      <w:proofErr w:type="spellStart"/>
      <w:r w:rsidRPr="00B05082">
        <w:rPr>
          <w:sz w:val="28"/>
          <w:szCs w:val="28"/>
        </w:rPr>
        <w:t>khoảng</w:t>
      </w:r>
      <w:proofErr w:type="spellEnd"/>
      <w:r w:rsidRPr="00B05082">
        <w:rPr>
          <w:sz w:val="28"/>
          <w:szCs w:val="28"/>
        </w:rPr>
        <w:t xml:space="preserve"> </w:t>
      </w:r>
      <w:proofErr w:type="spellStart"/>
      <w:proofErr w:type="gramStart"/>
      <w:r w:rsidRPr="00B05082">
        <w:rPr>
          <w:sz w:val="28"/>
          <w:szCs w:val="28"/>
        </w:rPr>
        <w:t>trụ</w:t>
      </w:r>
      <w:proofErr w:type="spellEnd"/>
      <w:r w:rsidRPr="00B05082">
        <w:rPr>
          <w:sz w:val="28"/>
          <w:szCs w:val="28"/>
        </w:rPr>
        <w:t xml:space="preserve">  29</w:t>
      </w:r>
      <w:proofErr w:type="gramEnd"/>
      <w:r w:rsidRPr="00B05082">
        <w:rPr>
          <w:sz w:val="28"/>
          <w:szCs w:val="28"/>
        </w:rPr>
        <w:t xml:space="preserve"> - 30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110kV Xuân </w:t>
      </w:r>
      <w:proofErr w:type="spellStart"/>
      <w:r w:rsidRPr="00B05082">
        <w:rPr>
          <w:sz w:val="28"/>
          <w:szCs w:val="28"/>
        </w:rPr>
        <w:t>Lộc</w:t>
      </w:r>
      <w:proofErr w:type="spellEnd"/>
      <w:r w:rsidRPr="00B05082">
        <w:rPr>
          <w:sz w:val="28"/>
          <w:szCs w:val="28"/>
        </w:rPr>
        <w:t xml:space="preserve"> -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w:t>
      </w:r>
    </w:p>
    <w:p w14:paraId="5685BF84"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Chiều</w:t>
      </w:r>
      <w:proofErr w:type="spellEnd"/>
      <w:r w:rsidRPr="00B05082">
        <w:rPr>
          <w:sz w:val="28"/>
          <w:szCs w:val="28"/>
        </w:rPr>
        <w:t xml:space="preserve"> </w:t>
      </w:r>
      <w:proofErr w:type="spellStart"/>
      <w:r w:rsidRPr="00B05082">
        <w:rPr>
          <w:sz w:val="28"/>
          <w:szCs w:val="28"/>
        </w:rPr>
        <w:t>dài</w:t>
      </w:r>
      <w:proofErr w:type="spellEnd"/>
      <w:r w:rsidRPr="00B05082">
        <w:rPr>
          <w:sz w:val="28"/>
          <w:szCs w:val="28"/>
        </w:rPr>
        <w:t xml:space="preserve"> </w:t>
      </w:r>
      <w:proofErr w:type="spellStart"/>
      <w:r w:rsidRPr="00B05082">
        <w:rPr>
          <w:sz w:val="28"/>
          <w:szCs w:val="28"/>
        </w:rPr>
        <w:t>đơn</w:t>
      </w:r>
      <w:proofErr w:type="spellEnd"/>
      <w:r w:rsidRPr="00B05082">
        <w:rPr>
          <w:sz w:val="28"/>
          <w:szCs w:val="28"/>
        </w:rPr>
        <w:t xml:space="preserve"> </w:t>
      </w:r>
      <w:proofErr w:type="spellStart"/>
      <w:r w:rsidRPr="00B05082">
        <w:rPr>
          <w:sz w:val="28"/>
          <w:szCs w:val="28"/>
        </w:rPr>
        <w:t>tuyến</w:t>
      </w:r>
      <w:proofErr w:type="spellEnd"/>
      <w:r w:rsidRPr="00B05082">
        <w:rPr>
          <w:sz w:val="28"/>
          <w:szCs w:val="28"/>
        </w:rPr>
        <w:t xml:space="preserve">: 1.276 m. Trong </w:t>
      </w:r>
      <w:proofErr w:type="spellStart"/>
      <w:r w:rsidRPr="00B05082">
        <w:rPr>
          <w:sz w:val="28"/>
          <w:szCs w:val="28"/>
        </w:rPr>
        <w:t>đó</w:t>
      </w:r>
      <w:proofErr w:type="spellEnd"/>
      <w:r w:rsidRPr="00B05082">
        <w:rPr>
          <w:sz w:val="28"/>
          <w:szCs w:val="28"/>
        </w:rPr>
        <w:t xml:space="preserve">: </w:t>
      </w:r>
    </w:p>
    <w:p w14:paraId="64111C3E"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Tuyến 1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110kV 02 </w:t>
      </w:r>
      <w:proofErr w:type="spellStart"/>
      <w:r w:rsidRPr="00B05082">
        <w:rPr>
          <w:sz w:val="28"/>
          <w:szCs w:val="28"/>
        </w:rPr>
        <w:t>mạch</w:t>
      </w:r>
      <w:proofErr w:type="spellEnd"/>
      <w:r w:rsidRPr="00B05082">
        <w:rPr>
          <w:sz w:val="28"/>
          <w:szCs w:val="28"/>
        </w:rPr>
        <w:t xml:space="preserve"> Long Khánh -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 600m</w:t>
      </w:r>
    </w:p>
    <w:p w14:paraId="7F7568EF"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Tuyến 2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110kV 02 </w:t>
      </w:r>
      <w:proofErr w:type="spellStart"/>
      <w:r w:rsidRPr="00B05082">
        <w:rPr>
          <w:sz w:val="28"/>
          <w:szCs w:val="28"/>
        </w:rPr>
        <w:t>mạch</w:t>
      </w:r>
      <w:proofErr w:type="spellEnd"/>
      <w:r w:rsidRPr="00B05082">
        <w:rPr>
          <w:sz w:val="28"/>
          <w:szCs w:val="28"/>
        </w:rPr>
        <w:t xml:space="preserve"> Long Khánh - Xuân </w:t>
      </w:r>
      <w:proofErr w:type="spellStart"/>
      <w:r w:rsidRPr="00B05082">
        <w:rPr>
          <w:sz w:val="28"/>
          <w:szCs w:val="28"/>
        </w:rPr>
        <w:t>Lộc</w:t>
      </w:r>
      <w:proofErr w:type="spellEnd"/>
      <w:r w:rsidRPr="00B05082">
        <w:rPr>
          <w:sz w:val="28"/>
          <w:szCs w:val="28"/>
        </w:rPr>
        <w:t>): 676m</w:t>
      </w:r>
    </w:p>
    <w:p w14:paraId="5647A709"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Số</w:t>
      </w:r>
      <w:proofErr w:type="spellEnd"/>
      <w:r w:rsidRPr="00B05082">
        <w:rPr>
          <w:sz w:val="28"/>
          <w:szCs w:val="28"/>
        </w:rPr>
        <w:t xml:space="preserve"> </w:t>
      </w:r>
      <w:proofErr w:type="spellStart"/>
      <w:r w:rsidRPr="00B05082">
        <w:rPr>
          <w:sz w:val="28"/>
          <w:szCs w:val="28"/>
        </w:rPr>
        <w:t>mạch</w:t>
      </w:r>
      <w:proofErr w:type="spellEnd"/>
      <w:r w:rsidRPr="00B05082">
        <w:rPr>
          <w:sz w:val="28"/>
          <w:szCs w:val="28"/>
        </w:rPr>
        <w:t xml:space="preserve">: 2 </w:t>
      </w:r>
      <w:proofErr w:type="spellStart"/>
      <w:r w:rsidRPr="00B05082">
        <w:rPr>
          <w:sz w:val="28"/>
          <w:szCs w:val="28"/>
        </w:rPr>
        <w:t>mạch</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mỗi</w:t>
      </w:r>
      <w:proofErr w:type="spellEnd"/>
      <w:r w:rsidRPr="00B05082">
        <w:rPr>
          <w:sz w:val="28"/>
          <w:szCs w:val="28"/>
        </w:rPr>
        <w:t xml:space="preserve"> </w:t>
      </w:r>
      <w:proofErr w:type="spellStart"/>
      <w:r w:rsidRPr="00B05082">
        <w:rPr>
          <w:sz w:val="28"/>
          <w:szCs w:val="28"/>
        </w:rPr>
        <w:t>tuyến</w:t>
      </w:r>
      <w:proofErr w:type="spellEnd"/>
      <w:r w:rsidRPr="00B05082">
        <w:rPr>
          <w:sz w:val="28"/>
          <w:szCs w:val="28"/>
        </w:rPr>
        <w:t xml:space="preserve">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w:t>
      </w:r>
    </w:p>
    <w:p w14:paraId="15DFFB2F"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Tuyến 1 </w:t>
      </w:r>
      <w:proofErr w:type="spellStart"/>
      <w:r w:rsidRPr="00B05082">
        <w:rPr>
          <w:sz w:val="28"/>
          <w:szCs w:val="28"/>
        </w:rPr>
        <w:t>đầu</w:t>
      </w:r>
      <w:proofErr w:type="spellEnd"/>
      <w:r w:rsidRPr="00B05082">
        <w:rPr>
          <w:sz w:val="28"/>
          <w:szCs w:val="28"/>
        </w:rPr>
        <w:t xml:space="preserve"> </w:t>
      </w:r>
      <w:proofErr w:type="spellStart"/>
      <w:r w:rsidRPr="00B05082">
        <w:rPr>
          <w:sz w:val="28"/>
          <w:szCs w:val="28"/>
        </w:rPr>
        <w:t>tư</w:t>
      </w:r>
      <w:proofErr w:type="spellEnd"/>
      <w:r w:rsidRPr="00B05082">
        <w:rPr>
          <w:sz w:val="28"/>
          <w:szCs w:val="28"/>
        </w:rPr>
        <w:t xml:space="preserve"> 02 </w:t>
      </w:r>
      <w:proofErr w:type="spellStart"/>
      <w:r w:rsidRPr="00B05082">
        <w:rPr>
          <w:sz w:val="28"/>
          <w:szCs w:val="28"/>
        </w:rPr>
        <w:t>mạch</w:t>
      </w:r>
      <w:proofErr w:type="spellEnd"/>
      <w:r w:rsidRPr="00B05082">
        <w:rPr>
          <w:sz w:val="28"/>
          <w:szCs w:val="28"/>
        </w:rPr>
        <w:t xml:space="preserve"> </w:t>
      </w:r>
      <w:proofErr w:type="spellStart"/>
      <w:r w:rsidRPr="00B05082">
        <w:rPr>
          <w:sz w:val="28"/>
          <w:szCs w:val="28"/>
        </w:rPr>
        <w:t>đấu</w:t>
      </w:r>
      <w:proofErr w:type="spellEnd"/>
      <w:r w:rsidRPr="00B05082">
        <w:rPr>
          <w:sz w:val="28"/>
          <w:szCs w:val="28"/>
        </w:rPr>
        <w:t xml:space="preserve"> </w:t>
      </w:r>
      <w:proofErr w:type="spellStart"/>
      <w:r w:rsidRPr="00B05082">
        <w:rPr>
          <w:sz w:val="28"/>
          <w:szCs w:val="28"/>
        </w:rPr>
        <w:t>vào</w:t>
      </w:r>
      <w:proofErr w:type="spellEnd"/>
      <w:r w:rsidRPr="00B05082">
        <w:rPr>
          <w:sz w:val="28"/>
          <w:szCs w:val="28"/>
        </w:rPr>
        <w:t xml:space="preserve"> </w:t>
      </w:r>
      <w:proofErr w:type="spellStart"/>
      <w:r w:rsidRPr="00B05082">
        <w:rPr>
          <w:sz w:val="28"/>
          <w:szCs w:val="28"/>
        </w:rPr>
        <w:t>khoảng</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28 - 29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110kV Xuân </w:t>
      </w:r>
      <w:proofErr w:type="spellStart"/>
      <w:r w:rsidRPr="00B05082">
        <w:rPr>
          <w:sz w:val="28"/>
          <w:szCs w:val="28"/>
        </w:rPr>
        <w:t>Lộc</w:t>
      </w:r>
      <w:proofErr w:type="spellEnd"/>
      <w:r w:rsidRPr="00B05082">
        <w:rPr>
          <w:sz w:val="28"/>
          <w:szCs w:val="28"/>
        </w:rPr>
        <w:t xml:space="preserve"> -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 xml:space="preserve"> </w:t>
      </w:r>
      <w:proofErr w:type="spellStart"/>
      <w:r w:rsidRPr="00B05082">
        <w:rPr>
          <w:sz w:val="28"/>
          <w:szCs w:val="28"/>
        </w:rPr>
        <w:t>chuyển</w:t>
      </w:r>
      <w:proofErr w:type="spellEnd"/>
      <w:r w:rsidRPr="00B05082">
        <w:rPr>
          <w:sz w:val="28"/>
          <w:szCs w:val="28"/>
        </w:rPr>
        <w:t xml:space="preserve"> </w:t>
      </w:r>
      <w:proofErr w:type="spellStart"/>
      <w:r w:rsidRPr="00B05082">
        <w:rPr>
          <w:sz w:val="28"/>
          <w:szCs w:val="28"/>
        </w:rPr>
        <w:t>tải</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trạm</w:t>
      </w:r>
      <w:proofErr w:type="spellEnd"/>
      <w:r w:rsidRPr="00B05082">
        <w:rPr>
          <w:sz w:val="28"/>
          <w:szCs w:val="28"/>
        </w:rPr>
        <w:t xml:space="preserve"> 110kV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 xml:space="preserve">, Ngãi </w:t>
      </w:r>
      <w:proofErr w:type="gramStart"/>
      <w:r w:rsidRPr="00B05082">
        <w:rPr>
          <w:sz w:val="28"/>
          <w:szCs w:val="28"/>
        </w:rPr>
        <w:t>Giao .</w:t>
      </w:r>
      <w:proofErr w:type="gramEnd"/>
      <w:r w:rsidRPr="00B05082">
        <w:rPr>
          <w:sz w:val="28"/>
          <w:szCs w:val="28"/>
        </w:rPr>
        <w:t>v.v.</w:t>
      </w:r>
    </w:p>
    <w:p w14:paraId="4CB3F7AA"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Tuyến 2 </w:t>
      </w:r>
      <w:proofErr w:type="spellStart"/>
      <w:r w:rsidRPr="00B05082">
        <w:rPr>
          <w:sz w:val="28"/>
          <w:szCs w:val="28"/>
        </w:rPr>
        <w:t>đầu</w:t>
      </w:r>
      <w:proofErr w:type="spellEnd"/>
      <w:r w:rsidRPr="00B05082">
        <w:rPr>
          <w:sz w:val="28"/>
          <w:szCs w:val="28"/>
        </w:rPr>
        <w:t xml:space="preserve"> </w:t>
      </w:r>
      <w:proofErr w:type="spellStart"/>
      <w:r w:rsidRPr="00B05082">
        <w:rPr>
          <w:sz w:val="28"/>
          <w:szCs w:val="28"/>
        </w:rPr>
        <w:t>tư</w:t>
      </w:r>
      <w:proofErr w:type="spellEnd"/>
      <w:r w:rsidRPr="00B05082">
        <w:rPr>
          <w:sz w:val="28"/>
          <w:szCs w:val="28"/>
        </w:rPr>
        <w:t xml:space="preserve"> 02 </w:t>
      </w:r>
      <w:proofErr w:type="spellStart"/>
      <w:r w:rsidRPr="00B05082">
        <w:rPr>
          <w:sz w:val="28"/>
          <w:szCs w:val="28"/>
        </w:rPr>
        <w:t>mạch</w:t>
      </w:r>
      <w:proofErr w:type="spellEnd"/>
      <w:r w:rsidRPr="00B05082">
        <w:rPr>
          <w:sz w:val="28"/>
          <w:szCs w:val="28"/>
        </w:rPr>
        <w:t xml:space="preserve"> </w:t>
      </w:r>
      <w:proofErr w:type="spellStart"/>
      <w:r w:rsidRPr="00B05082">
        <w:rPr>
          <w:sz w:val="28"/>
          <w:szCs w:val="28"/>
        </w:rPr>
        <w:t>đấu</w:t>
      </w:r>
      <w:proofErr w:type="spellEnd"/>
      <w:r w:rsidRPr="00B05082">
        <w:rPr>
          <w:sz w:val="28"/>
          <w:szCs w:val="28"/>
        </w:rPr>
        <w:t xml:space="preserve"> </w:t>
      </w:r>
      <w:proofErr w:type="spellStart"/>
      <w:r w:rsidRPr="00B05082">
        <w:rPr>
          <w:sz w:val="28"/>
          <w:szCs w:val="28"/>
        </w:rPr>
        <w:t>vào</w:t>
      </w:r>
      <w:proofErr w:type="spellEnd"/>
      <w:r w:rsidRPr="00B05082">
        <w:rPr>
          <w:sz w:val="28"/>
          <w:szCs w:val="28"/>
        </w:rPr>
        <w:t xml:space="preserve"> </w:t>
      </w:r>
      <w:proofErr w:type="spellStart"/>
      <w:r w:rsidRPr="00B05082">
        <w:rPr>
          <w:sz w:val="28"/>
          <w:szCs w:val="28"/>
        </w:rPr>
        <w:t>khoảng</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29 - 30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110kV Xuân </w:t>
      </w:r>
      <w:proofErr w:type="spellStart"/>
      <w:r w:rsidRPr="00B05082">
        <w:rPr>
          <w:sz w:val="28"/>
          <w:szCs w:val="28"/>
        </w:rPr>
        <w:t>Lộc</w:t>
      </w:r>
      <w:proofErr w:type="spellEnd"/>
      <w:r w:rsidRPr="00B05082">
        <w:rPr>
          <w:sz w:val="28"/>
          <w:szCs w:val="28"/>
        </w:rPr>
        <w:t xml:space="preserve"> -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 xml:space="preserve"> </w:t>
      </w:r>
      <w:proofErr w:type="spellStart"/>
      <w:r w:rsidRPr="00B05082">
        <w:rPr>
          <w:sz w:val="28"/>
          <w:szCs w:val="28"/>
        </w:rPr>
        <w:t>cấp</w:t>
      </w:r>
      <w:proofErr w:type="spellEnd"/>
      <w:r w:rsidRPr="00B05082">
        <w:rPr>
          <w:sz w:val="28"/>
          <w:szCs w:val="28"/>
        </w:rPr>
        <w:t xml:space="preserve"> </w:t>
      </w:r>
      <w:proofErr w:type="spellStart"/>
      <w:r w:rsidRPr="00B05082">
        <w:rPr>
          <w:sz w:val="28"/>
          <w:szCs w:val="28"/>
        </w:rPr>
        <w:t>điện</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các</w:t>
      </w:r>
      <w:proofErr w:type="spellEnd"/>
      <w:r w:rsidRPr="00B05082">
        <w:rPr>
          <w:sz w:val="28"/>
          <w:szCs w:val="28"/>
        </w:rPr>
        <w:t xml:space="preserve"> </w:t>
      </w:r>
      <w:proofErr w:type="spellStart"/>
      <w:r w:rsidRPr="00B05082">
        <w:rPr>
          <w:sz w:val="28"/>
          <w:szCs w:val="28"/>
        </w:rPr>
        <w:t>trạm</w:t>
      </w:r>
      <w:proofErr w:type="spellEnd"/>
      <w:r w:rsidRPr="00B05082">
        <w:rPr>
          <w:sz w:val="28"/>
          <w:szCs w:val="28"/>
        </w:rPr>
        <w:t xml:space="preserve"> 220kV Xuân </w:t>
      </w:r>
      <w:proofErr w:type="spellStart"/>
      <w:r w:rsidRPr="00B05082">
        <w:rPr>
          <w:sz w:val="28"/>
          <w:szCs w:val="28"/>
        </w:rPr>
        <w:t>Lộc</w:t>
      </w:r>
      <w:proofErr w:type="spellEnd"/>
      <w:r w:rsidRPr="00B05082">
        <w:rPr>
          <w:sz w:val="28"/>
          <w:szCs w:val="28"/>
        </w:rPr>
        <w:t>.</w:t>
      </w:r>
    </w:p>
    <w:p w14:paraId="2F311A70"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Dây</w:t>
      </w:r>
      <w:proofErr w:type="spellEnd"/>
      <w:r w:rsidRPr="00B05082">
        <w:rPr>
          <w:sz w:val="28"/>
          <w:szCs w:val="28"/>
        </w:rPr>
        <w:t xml:space="preserve"> </w:t>
      </w:r>
      <w:proofErr w:type="spellStart"/>
      <w:r w:rsidRPr="00B05082">
        <w:rPr>
          <w:sz w:val="28"/>
          <w:szCs w:val="28"/>
        </w:rPr>
        <w:t>dẫn</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w:t>
      </w:r>
      <w:proofErr w:type="spellStart"/>
      <w:r w:rsidRPr="00B05082">
        <w:rPr>
          <w:sz w:val="28"/>
          <w:szCs w:val="28"/>
        </w:rPr>
        <w:t>nhôm</w:t>
      </w:r>
      <w:proofErr w:type="spellEnd"/>
      <w:r w:rsidRPr="00B05082">
        <w:rPr>
          <w:sz w:val="28"/>
          <w:szCs w:val="28"/>
        </w:rPr>
        <w:t xml:space="preserve"> </w:t>
      </w:r>
      <w:proofErr w:type="spellStart"/>
      <w:r w:rsidRPr="00B05082">
        <w:rPr>
          <w:sz w:val="28"/>
          <w:szCs w:val="28"/>
        </w:rPr>
        <w:t>lõi</w:t>
      </w:r>
      <w:proofErr w:type="spellEnd"/>
      <w:r w:rsidRPr="00B05082">
        <w:rPr>
          <w:sz w:val="28"/>
          <w:szCs w:val="28"/>
        </w:rPr>
        <w:t xml:space="preserve"> </w:t>
      </w:r>
      <w:proofErr w:type="spellStart"/>
      <w:r w:rsidRPr="00B05082">
        <w:rPr>
          <w:sz w:val="28"/>
          <w:szCs w:val="28"/>
        </w:rPr>
        <w:t>thép</w:t>
      </w:r>
      <w:proofErr w:type="spellEnd"/>
      <w:r w:rsidRPr="00B05082">
        <w:rPr>
          <w:sz w:val="28"/>
          <w:szCs w:val="28"/>
        </w:rPr>
        <w:t xml:space="preserve"> ACSR-400/51 mm2. </w:t>
      </w:r>
    </w:p>
    <w:p w14:paraId="09D000D3"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Cách</w:t>
      </w:r>
      <w:proofErr w:type="spellEnd"/>
      <w:r w:rsidRPr="00B05082">
        <w:rPr>
          <w:sz w:val="28"/>
          <w:szCs w:val="28"/>
        </w:rPr>
        <w:t xml:space="preserve"> </w:t>
      </w:r>
      <w:proofErr w:type="spellStart"/>
      <w:r w:rsidRPr="00B05082">
        <w:rPr>
          <w:sz w:val="28"/>
          <w:szCs w:val="28"/>
        </w:rPr>
        <w:t>điện</w:t>
      </w:r>
      <w:proofErr w:type="spellEnd"/>
      <w:r w:rsidRPr="00B05082">
        <w:rPr>
          <w:sz w:val="28"/>
          <w:szCs w:val="28"/>
        </w:rPr>
        <w:t xml:space="preserve">: </w:t>
      </w:r>
      <w:proofErr w:type="spellStart"/>
      <w:r w:rsidRPr="00B05082">
        <w:rPr>
          <w:sz w:val="28"/>
          <w:szCs w:val="28"/>
        </w:rPr>
        <w:t>sử</w:t>
      </w:r>
      <w:proofErr w:type="spellEnd"/>
      <w:r w:rsidRPr="00B05082">
        <w:rPr>
          <w:sz w:val="28"/>
          <w:szCs w:val="28"/>
        </w:rPr>
        <w:t xml:space="preserve"> </w:t>
      </w:r>
      <w:proofErr w:type="spellStart"/>
      <w:r w:rsidRPr="00B05082">
        <w:rPr>
          <w:sz w:val="28"/>
          <w:szCs w:val="28"/>
        </w:rPr>
        <w:t>dụng</w:t>
      </w:r>
      <w:proofErr w:type="spellEnd"/>
      <w:r w:rsidRPr="00B05082">
        <w:rPr>
          <w:sz w:val="28"/>
          <w:szCs w:val="28"/>
        </w:rPr>
        <w:t xml:space="preserve"> </w:t>
      </w:r>
      <w:proofErr w:type="spellStart"/>
      <w:r w:rsidRPr="00B05082">
        <w:rPr>
          <w:sz w:val="28"/>
          <w:szCs w:val="28"/>
        </w:rPr>
        <w:t>cách</w:t>
      </w:r>
      <w:proofErr w:type="spellEnd"/>
      <w:r w:rsidRPr="00B05082">
        <w:rPr>
          <w:sz w:val="28"/>
          <w:szCs w:val="28"/>
        </w:rPr>
        <w:t xml:space="preserve"> </w:t>
      </w:r>
      <w:proofErr w:type="spellStart"/>
      <w:r w:rsidRPr="00B05082">
        <w:rPr>
          <w:sz w:val="28"/>
          <w:szCs w:val="28"/>
        </w:rPr>
        <w:t>điện</w:t>
      </w:r>
      <w:proofErr w:type="spellEnd"/>
      <w:r w:rsidRPr="00B05082">
        <w:rPr>
          <w:sz w:val="28"/>
          <w:szCs w:val="28"/>
        </w:rPr>
        <w:t xml:space="preserve"> </w:t>
      </w:r>
      <w:proofErr w:type="spellStart"/>
      <w:r w:rsidRPr="00B05082">
        <w:rPr>
          <w:sz w:val="28"/>
          <w:szCs w:val="28"/>
        </w:rPr>
        <w:t>thủy</w:t>
      </w:r>
      <w:proofErr w:type="spellEnd"/>
      <w:r w:rsidRPr="00B05082">
        <w:rPr>
          <w:sz w:val="28"/>
          <w:szCs w:val="28"/>
        </w:rPr>
        <w:t xml:space="preserve"> </w:t>
      </w:r>
      <w:proofErr w:type="spellStart"/>
      <w:r w:rsidRPr="00B05082">
        <w:rPr>
          <w:sz w:val="28"/>
          <w:szCs w:val="28"/>
        </w:rPr>
        <w:t>tinh</w:t>
      </w:r>
      <w:proofErr w:type="spellEnd"/>
      <w:r w:rsidRPr="00B05082">
        <w:rPr>
          <w:sz w:val="28"/>
          <w:szCs w:val="28"/>
        </w:rPr>
        <w:t xml:space="preserve"> </w:t>
      </w:r>
      <w:proofErr w:type="spellStart"/>
      <w:r w:rsidRPr="00B05082">
        <w:rPr>
          <w:sz w:val="28"/>
          <w:szCs w:val="28"/>
        </w:rPr>
        <w:t>hoặc</w:t>
      </w:r>
      <w:proofErr w:type="spellEnd"/>
      <w:r w:rsidRPr="00B05082">
        <w:rPr>
          <w:sz w:val="28"/>
          <w:szCs w:val="28"/>
        </w:rPr>
        <w:t xml:space="preserve"> </w:t>
      </w:r>
      <w:proofErr w:type="spellStart"/>
      <w:r w:rsidRPr="00B05082">
        <w:rPr>
          <w:sz w:val="28"/>
          <w:szCs w:val="28"/>
        </w:rPr>
        <w:t>gốm</w:t>
      </w:r>
      <w:proofErr w:type="spellEnd"/>
      <w:r w:rsidRPr="00B05082">
        <w:rPr>
          <w:sz w:val="28"/>
          <w:szCs w:val="28"/>
        </w:rPr>
        <w:t xml:space="preserve"> </w:t>
      </w:r>
      <w:proofErr w:type="spellStart"/>
      <w:r w:rsidRPr="00B05082">
        <w:rPr>
          <w:sz w:val="28"/>
          <w:szCs w:val="28"/>
        </w:rPr>
        <w:t>thiết</w:t>
      </w:r>
      <w:proofErr w:type="spellEnd"/>
      <w:r w:rsidRPr="00B05082">
        <w:rPr>
          <w:sz w:val="28"/>
          <w:szCs w:val="28"/>
        </w:rPr>
        <w:t xml:space="preserve"> </w:t>
      </w:r>
      <w:proofErr w:type="spellStart"/>
      <w:r w:rsidRPr="00B05082">
        <w:rPr>
          <w:sz w:val="28"/>
          <w:szCs w:val="28"/>
        </w:rPr>
        <w:t>kế</w:t>
      </w:r>
      <w:proofErr w:type="spellEnd"/>
      <w:r w:rsidRPr="00B05082">
        <w:rPr>
          <w:sz w:val="28"/>
          <w:szCs w:val="28"/>
        </w:rPr>
        <w:t xml:space="preserve"> </w:t>
      </w:r>
      <w:proofErr w:type="spellStart"/>
      <w:r w:rsidRPr="00B05082">
        <w:rPr>
          <w:sz w:val="28"/>
          <w:szCs w:val="28"/>
        </w:rPr>
        <w:t>theo</w:t>
      </w:r>
      <w:proofErr w:type="spellEnd"/>
      <w:r w:rsidRPr="00B05082">
        <w:rPr>
          <w:sz w:val="28"/>
          <w:szCs w:val="28"/>
        </w:rPr>
        <w:t xml:space="preserve"> </w:t>
      </w:r>
      <w:proofErr w:type="spellStart"/>
      <w:r w:rsidRPr="00B05082">
        <w:rPr>
          <w:sz w:val="28"/>
          <w:szCs w:val="28"/>
        </w:rPr>
        <w:t>tiêu</w:t>
      </w:r>
      <w:proofErr w:type="spellEnd"/>
      <w:r w:rsidRPr="00B05082">
        <w:rPr>
          <w:sz w:val="28"/>
          <w:szCs w:val="28"/>
        </w:rPr>
        <w:t xml:space="preserve"> </w:t>
      </w:r>
      <w:proofErr w:type="spellStart"/>
      <w:r w:rsidRPr="00B05082">
        <w:rPr>
          <w:sz w:val="28"/>
          <w:szCs w:val="28"/>
        </w:rPr>
        <w:t>chuẩn</w:t>
      </w:r>
      <w:proofErr w:type="spellEnd"/>
      <w:r w:rsidRPr="00B05082">
        <w:rPr>
          <w:sz w:val="28"/>
          <w:szCs w:val="28"/>
        </w:rPr>
        <w:t xml:space="preserve"> IEC.</w:t>
      </w:r>
    </w:p>
    <w:p w14:paraId="0BBC52BB"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Số</w:t>
      </w:r>
      <w:proofErr w:type="spellEnd"/>
      <w:r w:rsidRPr="00B05082">
        <w:rPr>
          <w:sz w:val="28"/>
          <w:szCs w:val="28"/>
        </w:rPr>
        <w:t xml:space="preserve"> </w:t>
      </w:r>
      <w:proofErr w:type="spellStart"/>
      <w:r w:rsidRPr="00B05082">
        <w:rPr>
          <w:sz w:val="28"/>
          <w:szCs w:val="28"/>
        </w:rPr>
        <w:t>lượng</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8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2 </w:t>
      </w:r>
      <w:proofErr w:type="spellStart"/>
      <w:r w:rsidRPr="00B05082">
        <w:rPr>
          <w:sz w:val="28"/>
          <w:szCs w:val="28"/>
        </w:rPr>
        <w:t>tuyến</w:t>
      </w:r>
      <w:proofErr w:type="spellEnd"/>
      <w:r w:rsidRPr="00B05082">
        <w:rPr>
          <w:sz w:val="28"/>
          <w:szCs w:val="28"/>
        </w:rPr>
        <w:t xml:space="preserve"> (4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tuyến</w:t>
      </w:r>
      <w:proofErr w:type="spellEnd"/>
      <w:r w:rsidRPr="00B05082">
        <w:rPr>
          <w:sz w:val="28"/>
          <w:szCs w:val="28"/>
        </w:rPr>
        <w:t xml:space="preserve"> 1 </w:t>
      </w:r>
      <w:proofErr w:type="spellStart"/>
      <w:r w:rsidRPr="00B05082">
        <w:rPr>
          <w:sz w:val="28"/>
          <w:szCs w:val="28"/>
        </w:rPr>
        <w:t>và</w:t>
      </w:r>
      <w:proofErr w:type="spellEnd"/>
      <w:r w:rsidRPr="00B05082">
        <w:rPr>
          <w:sz w:val="28"/>
          <w:szCs w:val="28"/>
        </w:rPr>
        <w:t xml:space="preserve"> 4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tuyến</w:t>
      </w:r>
      <w:proofErr w:type="spellEnd"/>
      <w:r w:rsidRPr="00B05082">
        <w:rPr>
          <w:sz w:val="28"/>
          <w:szCs w:val="28"/>
        </w:rPr>
        <w:t xml:space="preserve"> 2), </w:t>
      </w:r>
      <w:proofErr w:type="spellStart"/>
      <w:r w:rsidRPr="00B05082">
        <w:rPr>
          <w:sz w:val="28"/>
          <w:szCs w:val="28"/>
        </w:rPr>
        <w:t>sử</w:t>
      </w:r>
      <w:proofErr w:type="spellEnd"/>
      <w:r w:rsidRPr="00B05082">
        <w:rPr>
          <w:sz w:val="28"/>
          <w:szCs w:val="28"/>
        </w:rPr>
        <w:t xml:space="preserve"> </w:t>
      </w:r>
      <w:proofErr w:type="spellStart"/>
      <w:r w:rsidRPr="00B05082">
        <w:rPr>
          <w:sz w:val="28"/>
          <w:szCs w:val="28"/>
        </w:rPr>
        <w:t>dụng</w:t>
      </w:r>
      <w:proofErr w:type="spellEnd"/>
      <w:r w:rsidRPr="00B05082">
        <w:rPr>
          <w:sz w:val="28"/>
          <w:szCs w:val="28"/>
        </w:rPr>
        <w:t xml:space="preserve">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thép</w:t>
      </w:r>
      <w:proofErr w:type="spellEnd"/>
      <w:r w:rsidRPr="00B05082">
        <w:rPr>
          <w:sz w:val="28"/>
          <w:szCs w:val="28"/>
        </w:rPr>
        <w:t xml:space="preserve"> </w:t>
      </w:r>
      <w:proofErr w:type="spellStart"/>
      <w:r w:rsidRPr="00B05082">
        <w:rPr>
          <w:sz w:val="28"/>
          <w:szCs w:val="28"/>
        </w:rPr>
        <w:t>hình</w:t>
      </w:r>
      <w:proofErr w:type="spellEnd"/>
      <w:r w:rsidRPr="00B05082">
        <w:rPr>
          <w:sz w:val="28"/>
          <w:szCs w:val="28"/>
        </w:rPr>
        <w:t xml:space="preserve"> 2 </w:t>
      </w:r>
      <w:proofErr w:type="spellStart"/>
      <w:r w:rsidRPr="00B05082">
        <w:rPr>
          <w:sz w:val="28"/>
          <w:szCs w:val="28"/>
        </w:rPr>
        <w:t>mạch</w:t>
      </w:r>
      <w:proofErr w:type="spellEnd"/>
      <w:r w:rsidRPr="00B05082">
        <w:rPr>
          <w:sz w:val="28"/>
          <w:szCs w:val="28"/>
        </w:rPr>
        <w:t>.</w:t>
      </w:r>
    </w:p>
    <w:p w14:paraId="52BE8CA0"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lastRenderedPageBreak/>
        <w:t xml:space="preserve">- XDM 8 </w:t>
      </w:r>
      <w:proofErr w:type="spellStart"/>
      <w:r w:rsidRPr="00B05082">
        <w:rPr>
          <w:sz w:val="28"/>
          <w:szCs w:val="28"/>
        </w:rPr>
        <w:t>trụ</w:t>
      </w:r>
      <w:proofErr w:type="spellEnd"/>
      <w:r w:rsidRPr="00B05082">
        <w:rPr>
          <w:sz w:val="28"/>
          <w:szCs w:val="28"/>
        </w:rPr>
        <w:t xml:space="preserve"> </w:t>
      </w:r>
      <w:proofErr w:type="spellStart"/>
      <w:r w:rsidRPr="00B05082">
        <w:rPr>
          <w:sz w:val="28"/>
          <w:szCs w:val="28"/>
        </w:rPr>
        <w:t>thép</w:t>
      </w:r>
      <w:proofErr w:type="spellEnd"/>
      <w:r w:rsidRPr="00B05082">
        <w:rPr>
          <w:sz w:val="28"/>
          <w:szCs w:val="28"/>
        </w:rPr>
        <w:t xml:space="preserve"> </w:t>
      </w:r>
      <w:proofErr w:type="spellStart"/>
      <w:r w:rsidRPr="00B05082">
        <w:rPr>
          <w:sz w:val="28"/>
          <w:szCs w:val="28"/>
        </w:rPr>
        <w:t>hình</w:t>
      </w:r>
      <w:proofErr w:type="spellEnd"/>
      <w:r w:rsidRPr="00B05082">
        <w:rPr>
          <w:sz w:val="28"/>
          <w:szCs w:val="28"/>
        </w:rPr>
        <w:t xml:space="preserve"> </w:t>
      </w:r>
      <w:proofErr w:type="spellStart"/>
      <w:r w:rsidRPr="00B05082">
        <w:rPr>
          <w:sz w:val="28"/>
          <w:szCs w:val="28"/>
        </w:rPr>
        <w:t>xà</w:t>
      </w:r>
      <w:proofErr w:type="spellEnd"/>
      <w:r w:rsidRPr="00B05082">
        <w:rPr>
          <w:sz w:val="28"/>
          <w:szCs w:val="28"/>
        </w:rPr>
        <w:t xml:space="preserve"> </w:t>
      </w:r>
      <w:proofErr w:type="spellStart"/>
      <w:r w:rsidRPr="00B05082">
        <w:rPr>
          <w:sz w:val="28"/>
          <w:szCs w:val="28"/>
        </w:rPr>
        <w:t>chống</w:t>
      </w:r>
      <w:proofErr w:type="spellEnd"/>
      <w:r w:rsidRPr="00B05082">
        <w:rPr>
          <w:sz w:val="28"/>
          <w:szCs w:val="28"/>
        </w:rPr>
        <w:t xml:space="preserve"> </w:t>
      </w:r>
      <w:proofErr w:type="spellStart"/>
      <w:r w:rsidRPr="00B05082">
        <w:rPr>
          <w:sz w:val="28"/>
          <w:szCs w:val="28"/>
        </w:rPr>
        <w:t>sét</w:t>
      </w:r>
      <w:proofErr w:type="spellEnd"/>
      <w:r w:rsidRPr="00B05082">
        <w:rPr>
          <w:sz w:val="28"/>
          <w:szCs w:val="28"/>
        </w:rPr>
        <w:t xml:space="preserve"> </w:t>
      </w:r>
      <w:proofErr w:type="spellStart"/>
      <w:r w:rsidRPr="00B05082">
        <w:rPr>
          <w:sz w:val="28"/>
          <w:szCs w:val="28"/>
        </w:rPr>
        <w:t>thiết</w:t>
      </w:r>
      <w:proofErr w:type="spellEnd"/>
      <w:r w:rsidRPr="00B05082">
        <w:rPr>
          <w:sz w:val="28"/>
          <w:szCs w:val="28"/>
        </w:rPr>
        <w:t xml:space="preserve"> </w:t>
      </w:r>
      <w:proofErr w:type="spellStart"/>
      <w:r w:rsidRPr="00B05082">
        <w:rPr>
          <w:sz w:val="28"/>
          <w:szCs w:val="28"/>
        </w:rPr>
        <w:t>kế</w:t>
      </w:r>
      <w:proofErr w:type="spellEnd"/>
      <w:r w:rsidRPr="00B05082">
        <w:rPr>
          <w:sz w:val="28"/>
          <w:szCs w:val="28"/>
        </w:rPr>
        <w:t xml:space="preserve"> </w:t>
      </w:r>
      <w:proofErr w:type="spellStart"/>
      <w:r w:rsidRPr="00B05082">
        <w:rPr>
          <w:sz w:val="28"/>
          <w:szCs w:val="28"/>
        </w:rPr>
        <w:t>góc</w:t>
      </w:r>
      <w:proofErr w:type="spellEnd"/>
      <w:r w:rsidRPr="00B05082">
        <w:rPr>
          <w:sz w:val="28"/>
          <w:szCs w:val="28"/>
        </w:rPr>
        <w:t xml:space="preserve"> </w:t>
      </w:r>
      <w:proofErr w:type="spellStart"/>
      <w:r w:rsidRPr="00B05082">
        <w:rPr>
          <w:sz w:val="28"/>
          <w:szCs w:val="28"/>
        </w:rPr>
        <w:t>bảo</w:t>
      </w:r>
      <w:proofErr w:type="spellEnd"/>
      <w:r w:rsidRPr="00B05082">
        <w:rPr>
          <w:sz w:val="28"/>
          <w:szCs w:val="28"/>
        </w:rPr>
        <w:t xml:space="preserve"> </w:t>
      </w:r>
      <w:proofErr w:type="spellStart"/>
      <w:r w:rsidRPr="00B05082">
        <w:rPr>
          <w:sz w:val="28"/>
          <w:szCs w:val="28"/>
        </w:rPr>
        <w:t>vệ</w:t>
      </w:r>
      <w:proofErr w:type="spellEnd"/>
      <w:r w:rsidRPr="00B05082">
        <w:rPr>
          <w:sz w:val="28"/>
          <w:szCs w:val="28"/>
        </w:rPr>
        <w:t xml:space="preserve"> ≤0°.</w:t>
      </w:r>
    </w:p>
    <w:p w14:paraId="7325B4E8"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Lắp</w:t>
      </w:r>
      <w:proofErr w:type="spellEnd"/>
      <w:r w:rsidRPr="00B05082">
        <w:rPr>
          <w:sz w:val="28"/>
          <w:szCs w:val="28"/>
        </w:rPr>
        <w:t xml:space="preserve"> </w:t>
      </w:r>
      <w:proofErr w:type="spellStart"/>
      <w:r w:rsidRPr="00B05082">
        <w:rPr>
          <w:sz w:val="28"/>
          <w:szCs w:val="28"/>
        </w:rPr>
        <w:t>đặt</w:t>
      </w:r>
      <w:proofErr w:type="spellEnd"/>
      <w:r w:rsidRPr="00B05082">
        <w:rPr>
          <w:sz w:val="28"/>
          <w:szCs w:val="28"/>
        </w:rPr>
        <w:t xml:space="preserve"> </w:t>
      </w:r>
      <w:proofErr w:type="spellStart"/>
      <w:r w:rsidRPr="00B05082">
        <w:rPr>
          <w:sz w:val="28"/>
          <w:szCs w:val="28"/>
        </w:rPr>
        <w:t>bổ</w:t>
      </w:r>
      <w:proofErr w:type="spellEnd"/>
      <w:r w:rsidRPr="00B05082">
        <w:rPr>
          <w:sz w:val="28"/>
          <w:szCs w:val="28"/>
        </w:rPr>
        <w:t xml:space="preserve"> sung </w:t>
      </w:r>
      <w:proofErr w:type="spellStart"/>
      <w:r w:rsidRPr="00B05082">
        <w:rPr>
          <w:sz w:val="28"/>
          <w:szCs w:val="28"/>
        </w:rPr>
        <w:t>rơ</w:t>
      </w:r>
      <w:proofErr w:type="spellEnd"/>
      <w:r w:rsidRPr="00B05082">
        <w:rPr>
          <w:sz w:val="28"/>
          <w:szCs w:val="28"/>
        </w:rPr>
        <w:t xml:space="preserve"> le </w:t>
      </w:r>
      <w:proofErr w:type="spellStart"/>
      <w:r w:rsidRPr="00B05082">
        <w:rPr>
          <w:sz w:val="28"/>
          <w:szCs w:val="28"/>
        </w:rPr>
        <w:t>bảo</w:t>
      </w:r>
      <w:proofErr w:type="spellEnd"/>
      <w:r w:rsidRPr="00B05082">
        <w:rPr>
          <w:sz w:val="28"/>
          <w:szCs w:val="28"/>
        </w:rPr>
        <w:t xml:space="preserve"> </w:t>
      </w:r>
      <w:proofErr w:type="spellStart"/>
      <w:r w:rsidRPr="00B05082">
        <w:rPr>
          <w:sz w:val="28"/>
          <w:szCs w:val="28"/>
        </w:rPr>
        <w:t>vệ</w:t>
      </w:r>
      <w:proofErr w:type="spellEnd"/>
      <w:r w:rsidRPr="00B05082">
        <w:rPr>
          <w:sz w:val="28"/>
          <w:szCs w:val="28"/>
        </w:rPr>
        <w:t xml:space="preserve"> so </w:t>
      </w:r>
      <w:proofErr w:type="spellStart"/>
      <w:r w:rsidRPr="00B05082">
        <w:rPr>
          <w:sz w:val="28"/>
          <w:szCs w:val="28"/>
        </w:rPr>
        <w:t>lệch</w:t>
      </w:r>
      <w:proofErr w:type="spellEnd"/>
      <w:r w:rsidRPr="00B05082">
        <w:rPr>
          <w:sz w:val="28"/>
          <w:szCs w:val="28"/>
        </w:rPr>
        <w:t xml:space="preserve">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F87L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ngăn</w:t>
      </w:r>
      <w:proofErr w:type="spellEnd"/>
      <w:r w:rsidRPr="00B05082">
        <w:rPr>
          <w:sz w:val="28"/>
          <w:szCs w:val="28"/>
        </w:rPr>
        <w:t xml:space="preserve"> 171 TBA 110kV </w:t>
      </w:r>
      <w:proofErr w:type="spellStart"/>
      <w:r w:rsidRPr="00B05082">
        <w:rPr>
          <w:sz w:val="28"/>
          <w:szCs w:val="28"/>
        </w:rPr>
        <w:t>Cẩm</w:t>
      </w:r>
      <w:proofErr w:type="spellEnd"/>
      <w:r w:rsidRPr="00B05082">
        <w:rPr>
          <w:sz w:val="28"/>
          <w:szCs w:val="28"/>
        </w:rPr>
        <w:t xml:space="preserve"> </w:t>
      </w:r>
      <w:proofErr w:type="spellStart"/>
      <w:r w:rsidRPr="00B05082">
        <w:rPr>
          <w:sz w:val="28"/>
          <w:szCs w:val="28"/>
        </w:rPr>
        <w:t>Mỹ</w:t>
      </w:r>
      <w:proofErr w:type="spellEnd"/>
      <w:r w:rsidRPr="00B05082">
        <w:rPr>
          <w:sz w:val="28"/>
          <w:szCs w:val="28"/>
        </w:rPr>
        <w:t xml:space="preserve"> </w:t>
      </w:r>
      <w:proofErr w:type="spellStart"/>
      <w:r w:rsidRPr="00B05082">
        <w:rPr>
          <w:sz w:val="28"/>
          <w:szCs w:val="28"/>
        </w:rPr>
        <w:t>làm</w:t>
      </w:r>
      <w:proofErr w:type="spellEnd"/>
      <w:r w:rsidRPr="00B05082">
        <w:rPr>
          <w:sz w:val="28"/>
          <w:szCs w:val="28"/>
        </w:rPr>
        <w:t xml:space="preserve"> </w:t>
      </w:r>
      <w:proofErr w:type="spellStart"/>
      <w:r w:rsidRPr="00B05082">
        <w:rPr>
          <w:sz w:val="28"/>
          <w:szCs w:val="28"/>
        </w:rPr>
        <w:t>bảo</w:t>
      </w:r>
      <w:proofErr w:type="spellEnd"/>
      <w:r w:rsidRPr="00B05082">
        <w:rPr>
          <w:sz w:val="28"/>
          <w:szCs w:val="28"/>
        </w:rPr>
        <w:t xml:space="preserve"> </w:t>
      </w:r>
      <w:proofErr w:type="spellStart"/>
      <w:r w:rsidRPr="00B05082">
        <w:rPr>
          <w:sz w:val="28"/>
          <w:szCs w:val="28"/>
        </w:rPr>
        <w:t>vệ</w:t>
      </w:r>
      <w:proofErr w:type="spellEnd"/>
      <w:r w:rsidRPr="00B05082">
        <w:rPr>
          <w:sz w:val="28"/>
          <w:szCs w:val="28"/>
        </w:rPr>
        <w:t xml:space="preserve"> </w:t>
      </w:r>
      <w:proofErr w:type="spellStart"/>
      <w:r w:rsidRPr="00B05082">
        <w:rPr>
          <w:sz w:val="28"/>
          <w:szCs w:val="28"/>
        </w:rPr>
        <w:t>chính</w:t>
      </w:r>
      <w:proofErr w:type="spellEnd"/>
      <w:r w:rsidRPr="00B05082">
        <w:rPr>
          <w:sz w:val="28"/>
          <w:szCs w:val="28"/>
        </w:rPr>
        <w:t xml:space="preserve">, </w:t>
      </w:r>
      <w:proofErr w:type="spellStart"/>
      <w:r w:rsidRPr="00B05082">
        <w:rPr>
          <w:sz w:val="28"/>
          <w:szCs w:val="28"/>
        </w:rPr>
        <w:t>thay</w:t>
      </w:r>
      <w:proofErr w:type="spellEnd"/>
      <w:r w:rsidRPr="00B05082">
        <w:rPr>
          <w:sz w:val="28"/>
          <w:szCs w:val="28"/>
        </w:rPr>
        <w:t xml:space="preserve"> </w:t>
      </w:r>
      <w:proofErr w:type="spellStart"/>
      <w:r w:rsidRPr="00B05082">
        <w:rPr>
          <w:sz w:val="28"/>
          <w:szCs w:val="28"/>
        </w:rPr>
        <w:t>thế</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rơ</w:t>
      </w:r>
      <w:proofErr w:type="spellEnd"/>
      <w:r w:rsidRPr="00B05082">
        <w:rPr>
          <w:sz w:val="28"/>
          <w:szCs w:val="28"/>
        </w:rPr>
        <w:t xml:space="preserve"> le </w:t>
      </w:r>
      <w:proofErr w:type="spellStart"/>
      <w:r w:rsidRPr="00B05082">
        <w:rPr>
          <w:sz w:val="28"/>
          <w:szCs w:val="28"/>
        </w:rPr>
        <w:t>bảo</w:t>
      </w:r>
      <w:proofErr w:type="spellEnd"/>
      <w:r w:rsidRPr="00B05082">
        <w:rPr>
          <w:sz w:val="28"/>
          <w:szCs w:val="28"/>
        </w:rPr>
        <w:t xml:space="preserve"> </w:t>
      </w:r>
      <w:proofErr w:type="spellStart"/>
      <w:r w:rsidRPr="00B05082">
        <w:rPr>
          <w:sz w:val="28"/>
          <w:szCs w:val="28"/>
        </w:rPr>
        <w:t>vệ</w:t>
      </w:r>
      <w:proofErr w:type="spellEnd"/>
      <w:r w:rsidRPr="00B05082">
        <w:rPr>
          <w:sz w:val="28"/>
          <w:szCs w:val="28"/>
        </w:rPr>
        <w:t xml:space="preserve"> </w:t>
      </w:r>
      <w:proofErr w:type="spellStart"/>
      <w:r w:rsidRPr="00B05082">
        <w:rPr>
          <w:sz w:val="28"/>
          <w:szCs w:val="28"/>
        </w:rPr>
        <w:t>khoảng</w:t>
      </w:r>
      <w:proofErr w:type="spellEnd"/>
      <w:r w:rsidRPr="00B05082">
        <w:rPr>
          <w:sz w:val="28"/>
          <w:szCs w:val="28"/>
        </w:rPr>
        <w:t xml:space="preserve"> </w:t>
      </w:r>
      <w:proofErr w:type="spellStart"/>
      <w:r w:rsidRPr="00B05082">
        <w:rPr>
          <w:sz w:val="28"/>
          <w:szCs w:val="28"/>
        </w:rPr>
        <w:t>cách</w:t>
      </w:r>
      <w:proofErr w:type="spellEnd"/>
      <w:r w:rsidRPr="00B05082">
        <w:rPr>
          <w:sz w:val="28"/>
          <w:szCs w:val="28"/>
        </w:rPr>
        <w:t xml:space="preserve"> F21 </w:t>
      </w:r>
      <w:proofErr w:type="spellStart"/>
      <w:r w:rsidRPr="00B05082">
        <w:rPr>
          <w:sz w:val="28"/>
          <w:szCs w:val="28"/>
        </w:rPr>
        <w:t>hiện</w:t>
      </w:r>
      <w:proofErr w:type="spellEnd"/>
      <w:r w:rsidRPr="00B05082">
        <w:rPr>
          <w:sz w:val="28"/>
          <w:szCs w:val="28"/>
        </w:rPr>
        <w:t xml:space="preserve"> </w:t>
      </w:r>
      <w:proofErr w:type="spellStart"/>
      <w:r w:rsidRPr="00B05082">
        <w:rPr>
          <w:sz w:val="28"/>
          <w:szCs w:val="28"/>
        </w:rPr>
        <w:t>hữu</w:t>
      </w:r>
      <w:proofErr w:type="spellEnd"/>
      <w:r w:rsidRPr="00B05082">
        <w:rPr>
          <w:sz w:val="28"/>
          <w:szCs w:val="28"/>
        </w:rPr>
        <w:t>.</w:t>
      </w:r>
    </w:p>
    <w:p w14:paraId="089A1FDF"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Lắp</w:t>
      </w:r>
      <w:proofErr w:type="spellEnd"/>
      <w:r w:rsidRPr="00B05082">
        <w:rPr>
          <w:sz w:val="28"/>
          <w:szCs w:val="28"/>
        </w:rPr>
        <w:t xml:space="preserve"> </w:t>
      </w:r>
      <w:proofErr w:type="spellStart"/>
      <w:r w:rsidRPr="00B05082">
        <w:rPr>
          <w:sz w:val="28"/>
          <w:szCs w:val="28"/>
        </w:rPr>
        <w:t>đặt</w:t>
      </w:r>
      <w:proofErr w:type="spellEnd"/>
      <w:r w:rsidRPr="00B05082">
        <w:rPr>
          <w:sz w:val="28"/>
          <w:szCs w:val="28"/>
        </w:rPr>
        <w:t xml:space="preserve"> </w:t>
      </w:r>
      <w:proofErr w:type="spellStart"/>
      <w:r w:rsidRPr="00B05082">
        <w:rPr>
          <w:sz w:val="28"/>
          <w:szCs w:val="28"/>
        </w:rPr>
        <w:t>hoàn</w:t>
      </w:r>
      <w:proofErr w:type="spellEnd"/>
      <w:r w:rsidRPr="00B05082">
        <w:rPr>
          <w:sz w:val="28"/>
          <w:szCs w:val="28"/>
        </w:rPr>
        <w:t xml:space="preserve"> </w:t>
      </w:r>
      <w:proofErr w:type="spellStart"/>
      <w:r w:rsidRPr="00B05082">
        <w:rPr>
          <w:sz w:val="28"/>
          <w:szCs w:val="28"/>
        </w:rPr>
        <w:t>chỉnh</w:t>
      </w:r>
      <w:proofErr w:type="spellEnd"/>
      <w:r w:rsidRPr="00B05082">
        <w:rPr>
          <w:sz w:val="28"/>
          <w:szCs w:val="28"/>
        </w:rPr>
        <w:t xml:space="preserve"> </w:t>
      </w:r>
      <w:proofErr w:type="spellStart"/>
      <w:r w:rsidRPr="00B05082">
        <w:rPr>
          <w:sz w:val="28"/>
          <w:szCs w:val="28"/>
        </w:rPr>
        <w:t>phần</w:t>
      </w:r>
      <w:proofErr w:type="spellEnd"/>
      <w:r w:rsidRPr="00B05082">
        <w:rPr>
          <w:sz w:val="28"/>
          <w:szCs w:val="28"/>
        </w:rPr>
        <w:t xml:space="preserve"> </w:t>
      </w:r>
      <w:proofErr w:type="spellStart"/>
      <w:r w:rsidRPr="00B05082">
        <w:rPr>
          <w:sz w:val="28"/>
          <w:szCs w:val="28"/>
        </w:rPr>
        <w:t>nhị</w:t>
      </w:r>
      <w:proofErr w:type="spellEnd"/>
      <w:r w:rsidRPr="00B05082">
        <w:rPr>
          <w:sz w:val="28"/>
          <w:szCs w:val="28"/>
        </w:rPr>
        <w:t xml:space="preserve"> </w:t>
      </w:r>
      <w:proofErr w:type="spellStart"/>
      <w:r w:rsidRPr="00B05082">
        <w:rPr>
          <w:sz w:val="28"/>
          <w:szCs w:val="28"/>
        </w:rPr>
        <w:t>thứ</w:t>
      </w:r>
      <w:proofErr w:type="spellEnd"/>
      <w:r w:rsidRPr="00B05082">
        <w:rPr>
          <w:sz w:val="28"/>
          <w:szCs w:val="28"/>
        </w:rPr>
        <w:t xml:space="preserve">, </w:t>
      </w:r>
      <w:proofErr w:type="spellStart"/>
      <w:r w:rsidRPr="00B05082">
        <w:rPr>
          <w:sz w:val="28"/>
          <w:szCs w:val="28"/>
        </w:rPr>
        <w:t>scada</w:t>
      </w:r>
      <w:proofErr w:type="spellEnd"/>
      <w:r w:rsidRPr="00B05082">
        <w:rPr>
          <w:sz w:val="28"/>
          <w:szCs w:val="28"/>
        </w:rPr>
        <w:t xml:space="preserve"> </w:t>
      </w:r>
      <w:proofErr w:type="spellStart"/>
      <w:r w:rsidRPr="00B05082">
        <w:rPr>
          <w:sz w:val="28"/>
          <w:szCs w:val="28"/>
        </w:rPr>
        <w:t>cho</w:t>
      </w:r>
      <w:proofErr w:type="spellEnd"/>
      <w:r w:rsidRPr="00B05082">
        <w:rPr>
          <w:sz w:val="28"/>
          <w:szCs w:val="28"/>
        </w:rPr>
        <w:t xml:space="preserve"> </w:t>
      </w:r>
      <w:proofErr w:type="spellStart"/>
      <w:r w:rsidRPr="00B05082">
        <w:rPr>
          <w:sz w:val="28"/>
          <w:szCs w:val="28"/>
        </w:rPr>
        <w:t>rơ</w:t>
      </w:r>
      <w:proofErr w:type="spellEnd"/>
      <w:r w:rsidRPr="00B05082">
        <w:rPr>
          <w:sz w:val="28"/>
          <w:szCs w:val="28"/>
        </w:rPr>
        <w:t xml:space="preserve"> le </w:t>
      </w:r>
      <w:proofErr w:type="spellStart"/>
      <w:r w:rsidRPr="00B05082">
        <w:rPr>
          <w:sz w:val="28"/>
          <w:szCs w:val="28"/>
        </w:rPr>
        <w:t>lắp</w:t>
      </w:r>
      <w:proofErr w:type="spellEnd"/>
      <w:r w:rsidRPr="00B05082">
        <w:rPr>
          <w:sz w:val="28"/>
          <w:szCs w:val="28"/>
        </w:rPr>
        <w:t xml:space="preserve"> </w:t>
      </w:r>
      <w:proofErr w:type="spellStart"/>
      <w:r w:rsidRPr="00B05082">
        <w:rPr>
          <w:sz w:val="28"/>
          <w:szCs w:val="28"/>
        </w:rPr>
        <w:t>mới</w:t>
      </w:r>
      <w:proofErr w:type="spellEnd"/>
      <w:r w:rsidRPr="00B05082">
        <w:rPr>
          <w:sz w:val="28"/>
          <w:szCs w:val="28"/>
        </w:rPr>
        <w:t>.</w:t>
      </w:r>
    </w:p>
    <w:p w14:paraId="1BC55D98"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Bổ</w:t>
      </w:r>
      <w:proofErr w:type="spellEnd"/>
      <w:r w:rsidRPr="00B05082">
        <w:rPr>
          <w:sz w:val="28"/>
          <w:szCs w:val="28"/>
        </w:rPr>
        <w:t xml:space="preserve"> sung </w:t>
      </w:r>
      <w:proofErr w:type="spellStart"/>
      <w:r w:rsidRPr="00B05082">
        <w:rPr>
          <w:sz w:val="28"/>
          <w:szCs w:val="28"/>
        </w:rPr>
        <w:t>các</w:t>
      </w:r>
      <w:proofErr w:type="spellEnd"/>
      <w:r w:rsidRPr="00B05082">
        <w:rPr>
          <w:sz w:val="28"/>
          <w:szCs w:val="28"/>
        </w:rPr>
        <w:t xml:space="preserve"> </w:t>
      </w:r>
      <w:proofErr w:type="spellStart"/>
      <w:r w:rsidRPr="00B05082">
        <w:rPr>
          <w:sz w:val="28"/>
          <w:szCs w:val="28"/>
        </w:rPr>
        <w:t>vật</w:t>
      </w:r>
      <w:proofErr w:type="spellEnd"/>
      <w:r w:rsidRPr="00B05082">
        <w:rPr>
          <w:sz w:val="28"/>
          <w:szCs w:val="28"/>
        </w:rPr>
        <w:t xml:space="preserve"> </w:t>
      </w:r>
      <w:proofErr w:type="spellStart"/>
      <w:r w:rsidRPr="00B05082">
        <w:rPr>
          <w:sz w:val="28"/>
          <w:szCs w:val="28"/>
        </w:rPr>
        <w:t>tư</w:t>
      </w:r>
      <w:proofErr w:type="spellEnd"/>
      <w:r w:rsidRPr="00B05082">
        <w:rPr>
          <w:sz w:val="28"/>
          <w:szCs w:val="28"/>
        </w:rPr>
        <w:t xml:space="preserve"> </w:t>
      </w:r>
      <w:proofErr w:type="spellStart"/>
      <w:r w:rsidRPr="00B05082">
        <w:rPr>
          <w:sz w:val="28"/>
          <w:szCs w:val="28"/>
        </w:rPr>
        <w:t>thiết</w:t>
      </w:r>
      <w:proofErr w:type="spellEnd"/>
      <w:r w:rsidRPr="00B05082">
        <w:rPr>
          <w:sz w:val="28"/>
          <w:szCs w:val="28"/>
        </w:rPr>
        <w:t xml:space="preserve"> </w:t>
      </w:r>
      <w:proofErr w:type="spellStart"/>
      <w:r w:rsidRPr="00B05082">
        <w:rPr>
          <w:sz w:val="28"/>
          <w:szCs w:val="28"/>
        </w:rPr>
        <w:t>bị</w:t>
      </w:r>
      <w:proofErr w:type="spellEnd"/>
      <w:r w:rsidRPr="00B05082">
        <w:rPr>
          <w:sz w:val="28"/>
          <w:szCs w:val="28"/>
        </w:rPr>
        <w:t xml:space="preserve"> </w:t>
      </w:r>
      <w:proofErr w:type="spellStart"/>
      <w:r w:rsidRPr="00B05082">
        <w:rPr>
          <w:sz w:val="28"/>
          <w:szCs w:val="28"/>
        </w:rPr>
        <w:t>thông</w:t>
      </w:r>
      <w:proofErr w:type="spellEnd"/>
      <w:r w:rsidRPr="00B05082">
        <w:rPr>
          <w:sz w:val="28"/>
          <w:szCs w:val="28"/>
        </w:rPr>
        <w:t xml:space="preserve"> tin </w:t>
      </w:r>
      <w:proofErr w:type="spellStart"/>
      <w:r w:rsidRPr="00B05082">
        <w:rPr>
          <w:sz w:val="28"/>
          <w:szCs w:val="28"/>
        </w:rPr>
        <w:t>phần</w:t>
      </w:r>
      <w:proofErr w:type="spellEnd"/>
      <w:r w:rsidRPr="00B05082">
        <w:rPr>
          <w:sz w:val="28"/>
          <w:szCs w:val="28"/>
        </w:rPr>
        <w:t xml:space="preserve"> </w:t>
      </w:r>
      <w:proofErr w:type="spellStart"/>
      <w:r w:rsidRPr="00B05082">
        <w:rPr>
          <w:sz w:val="28"/>
          <w:szCs w:val="28"/>
        </w:rPr>
        <w:t>nhập</w:t>
      </w:r>
      <w:proofErr w:type="spellEnd"/>
      <w:r w:rsidRPr="00B05082">
        <w:rPr>
          <w:sz w:val="28"/>
          <w:szCs w:val="28"/>
        </w:rPr>
        <w:t xml:space="preserve"> </w:t>
      </w:r>
      <w:proofErr w:type="spellStart"/>
      <w:r w:rsidRPr="00B05082">
        <w:rPr>
          <w:sz w:val="28"/>
          <w:szCs w:val="28"/>
        </w:rPr>
        <w:t>trạm</w:t>
      </w:r>
      <w:proofErr w:type="spellEnd"/>
      <w:r w:rsidRPr="00B05082">
        <w:rPr>
          <w:sz w:val="28"/>
          <w:szCs w:val="28"/>
        </w:rPr>
        <w:t xml:space="preserve"> 220kV Long Khánh.</w:t>
      </w:r>
    </w:p>
    <w:p w14:paraId="7DA450CE" w14:textId="77777777" w:rsidR="001F56D4" w:rsidRPr="00B05082" w:rsidRDefault="001F56D4" w:rsidP="001F56D4">
      <w:pPr>
        <w:tabs>
          <w:tab w:val="left" w:pos="851"/>
        </w:tabs>
        <w:spacing w:beforeLines="40" w:before="96" w:afterLines="20" w:after="48" w:line="283" w:lineRule="auto"/>
        <w:ind w:firstLine="567"/>
        <w:rPr>
          <w:sz w:val="28"/>
          <w:szCs w:val="28"/>
        </w:rPr>
      </w:pPr>
      <w:r w:rsidRPr="00B05082">
        <w:rPr>
          <w:sz w:val="28"/>
          <w:szCs w:val="28"/>
        </w:rPr>
        <w:t xml:space="preserve">- </w:t>
      </w:r>
      <w:proofErr w:type="spellStart"/>
      <w:r w:rsidRPr="00B05082">
        <w:rPr>
          <w:sz w:val="28"/>
          <w:szCs w:val="28"/>
        </w:rPr>
        <w:t>Đo</w:t>
      </w:r>
      <w:proofErr w:type="spellEnd"/>
      <w:r w:rsidRPr="00B05082">
        <w:rPr>
          <w:sz w:val="28"/>
          <w:szCs w:val="28"/>
        </w:rPr>
        <w:t xml:space="preserve"> </w:t>
      </w:r>
      <w:proofErr w:type="spellStart"/>
      <w:r w:rsidRPr="00B05082">
        <w:rPr>
          <w:sz w:val="28"/>
          <w:szCs w:val="28"/>
        </w:rPr>
        <w:t>thông</w:t>
      </w:r>
      <w:proofErr w:type="spellEnd"/>
      <w:r w:rsidRPr="00B05082">
        <w:rPr>
          <w:sz w:val="28"/>
          <w:szCs w:val="28"/>
        </w:rPr>
        <w:t xml:space="preserve"> </w:t>
      </w:r>
      <w:proofErr w:type="spellStart"/>
      <w:r w:rsidRPr="00B05082">
        <w:rPr>
          <w:sz w:val="28"/>
          <w:szCs w:val="28"/>
        </w:rPr>
        <w:t>số</w:t>
      </w:r>
      <w:proofErr w:type="spellEnd"/>
      <w:r w:rsidRPr="00B05082">
        <w:rPr>
          <w:sz w:val="28"/>
          <w:szCs w:val="28"/>
        </w:rPr>
        <w:t xml:space="preserve"> </w:t>
      </w:r>
      <w:proofErr w:type="spellStart"/>
      <w:r w:rsidRPr="00B05082">
        <w:rPr>
          <w:sz w:val="28"/>
          <w:szCs w:val="28"/>
        </w:rPr>
        <w:t>đường</w:t>
      </w:r>
      <w:proofErr w:type="spellEnd"/>
      <w:r w:rsidRPr="00B05082">
        <w:rPr>
          <w:sz w:val="28"/>
          <w:szCs w:val="28"/>
        </w:rPr>
        <w:t xml:space="preserve"> </w:t>
      </w:r>
      <w:proofErr w:type="spellStart"/>
      <w:r w:rsidRPr="00B05082">
        <w:rPr>
          <w:sz w:val="28"/>
          <w:szCs w:val="28"/>
        </w:rPr>
        <w:t>dây</w:t>
      </w:r>
      <w:proofErr w:type="spellEnd"/>
      <w:r w:rsidRPr="00B05082">
        <w:rPr>
          <w:sz w:val="28"/>
          <w:szCs w:val="28"/>
        </w:rPr>
        <w:t xml:space="preserve"> </w:t>
      </w:r>
      <w:proofErr w:type="spellStart"/>
      <w:r w:rsidRPr="00B05082">
        <w:rPr>
          <w:sz w:val="28"/>
          <w:szCs w:val="28"/>
        </w:rPr>
        <w:t>khi</w:t>
      </w:r>
      <w:proofErr w:type="spellEnd"/>
      <w:r w:rsidRPr="00B05082">
        <w:rPr>
          <w:sz w:val="28"/>
          <w:szCs w:val="28"/>
        </w:rPr>
        <w:t xml:space="preserve"> </w:t>
      </w:r>
      <w:proofErr w:type="spellStart"/>
      <w:r w:rsidRPr="00B05082">
        <w:rPr>
          <w:sz w:val="28"/>
          <w:szCs w:val="28"/>
        </w:rPr>
        <w:t>hoàn</w:t>
      </w:r>
      <w:proofErr w:type="spellEnd"/>
      <w:r w:rsidRPr="00B05082">
        <w:rPr>
          <w:sz w:val="28"/>
          <w:szCs w:val="28"/>
        </w:rPr>
        <w:t xml:space="preserve"> </w:t>
      </w:r>
      <w:proofErr w:type="spellStart"/>
      <w:r w:rsidRPr="00B05082">
        <w:rPr>
          <w:sz w:val="28"/>
          <w:szCs w:val="28"/>
        </w:rPr>
        <w:t>tất</w:t>
      </w:r>
      <w:proofErr w:type="spellEnd"/>
      <w:r w:rsidRPr="00B05082">
        <w:rPr>
          <w:sz w:val="28"/>
          <w:szCs w:val="28"/>
        </w:rPr>
        <w:t>.</w:t>
      </w:r>
    </w:p>
    <w:p w14:paraId="08AE642B" w14:textId="77777777" w:rsidR="00987D01" w:rsidRPr="0078505E" w:rsidRDefault="00987D01" w:rsidP="00C5670C">
      <w:pPr>
        <w:spacing w:before="60" w:after="60" w:line="276" w:lineRule="auto"/>
        <w:ind w:firstLine="567"/>
        <w:jc w:val="left"/>
        <w:rPr>
          <w:b/>
          <w:iCs/>
          <w:color w:val="000000"/>
          <w:sz w:val="26"/>
          <w:szCs w:val="26"/>
          <w:lang w:val="it-IT"/>
        </w:rPr>
      </w:pPr>
      <w:r w:rsidRPr="0078505E">
        <w:rPr>
          <w:b/>
          <w:bCs/>
          <w:sz w:val="26"/>
          <w:szCs w:val="26"/>
        </w:rPr>
        <w:t xml:space="preserve">c. </w:t>
      </w:r>
      <w:r w:rsidRPr="0078505E">
        <w:rPr>
          <w:b/>
          <w:iCs/>
          <w:color w:val="000000"/>
          <w:sz w:val="26"/>
          <w:szCs w:val="26"/>
          <w:lang w:val="it-IT"/>
        </w:rPr>
        <w:t xml:space="preserve">Mô </w:t>
      </w:r>
      <w:r w:rsidRPr="0078505E">
        <w:rPr>
          <w:rFonts w:eastAsia="Calibri"/>
          <w:b/>
          <w:bCs/>
          <w:sz w:val="26"/>
          <w:szCs w:val="26"/>
          <w:lang w:val="vi-VN"/>
        </w:rPr>
        <w:t>tả</w:t>
      </w:r>
      <w:r w:rsidRPr="0078505E">
        <w:rPr>
          <w:b/>
          <w:iCs/>
          <w:color w:val="000000"/>
          <w:sz w:val="26"/>
          <w:szCs w:val="26"/>
          <w:lang w:val="it-IT"/>
        </w:rPr>
        <w:t xml:space="preserve"> mục đích tuyển chọn nhà thầu.</w:t>
      </w:r>
    </w:p>
    <w:p w14:paraId="2545707B" w14:textId="3FF5DE09" w:rsidR="00987D01" w:rsidRPr="0078505E" w:rsidRDefault="00987D01" w:rsidP="00C5670C">
      <w:pPr>
        <w:pStyle w:val="Cp1"/>
        <w:ind w:left="0" w:firstLine="284"/>
      </w:pPr>
      <w:r w:rsidRPr="0078505E">
        <w:t xml:space="preserve">Để đáp ứng yêu cầu tiến độ chung công trình </w:t>
      </w:r>
      <w:r w:rsidRPr="001F56D4">
        <w:rPr>
          <w:lang w:val="nl-NL"/>
        </w:rPr>
        <w:t>“</w:t>
      </w:r>
      <w:r w:rsidR="001F56D4" w:rsidRPr="001F56D4">
        <w:t>Đường dây 4 mạch từ thanh cái 110kV TBA 220kV Long Khánh đấu nối chuyển tiếp trên đường dây 110kV Xuân Lộc - Cẩm Mỹ</w:t>
      </w:r>
      <w:r w:rsidRPr="001F56D4">
        <w:rPr>
          <w:lang w:val="nl-NL"/>
        </w:rPr>
        <w:t>”</w:t>
      </w:r>
      <w:r w:rsidRPr="001F56D4">
        <w:t>.</w:t>
      </w:r>
      <w:r w:rsidRPr="0078505E">
        <w:t xml:space="preserve"> Theo đó chủ đầu tư sẽ tiến hành lựa chọn nhà thầu thực hiện gói thầu giám sát thi công xây dựng và lắp đặt thiết bị với yêu cầu theo đúng các tiêu chuẩn, yêu cầu kỹ thuật, quy trình, quy phạm hiện hành của Nhà nước và của ngành Điện, đáp ứng tiến độ kế hoạch của Công ty Điện lực Đồng Nai.</w:t>
      </w:r>
    </w:p>
    <w:p w14:paraId="73F8F4A0" w14:textId="77777777" w:rsidR="00987D01" w:rsidRPr="0078505E" w:rsidRDefault="00987D01" w:rsidP="00C5670C">
      <w:pPr>
        <w:shd w:val="clear" w:color="auto" w:fill="FFFFFF"/>
        <w:spacing w:before="60" w:after="60"/>
        <w:rPr>
          <w:b/>
          <w:bCs/>
          <w:color w:val="000000"/>
          <w:sz w:val="26"/>
          <w:szCs w:val="26"/>
          <w:lang w:val="it-IT"/>
        </w:rPr>
      </w:pPr>
      <w:r w:rsidRPr="0078505E">
        <w:rPr>
          <w:b/>
          <w:color w:val="000000"/>
          <w:sz w:val="26"/>
          <w:szCs w:val="26"/>
          <w:lang w:val="it-IT"/>
        </w:rPr>
        <w:t>II. Phạm vi công việc:</w:t>
      </w:r>
    </w:p>
    <w:p w14:paraId="30CD8514" w14:textId="77777777" w:rsidR="00987D01" w:rsidRPr="0078505E" w:rsidRDefault="00987D01" w:rsidP="00C5670C">
      <w:pPr>
        <w:numPr>
          <w:ilvl w:val="0"/>
          <w:numId w:val="3"/>
        </w:numPr>
        <w:shd w:val="clear" w:color="auto" w:fill="FFFFFF"/>
        <w:spacing w:before="60" w:after="60"/>
        <w:ind w:left="426"/>
        <w:rPr>
          <w:b/>
          <w:iCs/>
          <w:color w:val="000000"/>
          <w:sz w:val="26"/>
          <w:szCs w:val="26"/>
          <w:lang w:val="it-IT"/>
        </w:rPr>
      </w:pPr>
      <w:r w:rsidRPr="0078505E">
        <w:rPr>
          <w:b/>
          <w:iCs/>
          <w:color w:val="000000"/>
          <w:sz w:val="26"/>
          <w:szCs w:val="26"/>
          <w:lang w:val="it-IT"/>
        </w:rPr>
        <w:t>Mô tả chi tiết phạm vi công việc đối với nhà thầu, nguồn vốn, tên cơ quan thực hiện dự án/dự toán mua sắm, thời gian, tiến độ thực hiện, số tháng - người hoặc ngày – người cần thiết (nếu có).</w:t>
      </w:r>
    </w:p>
    <w:p w14:paraId="577719EB" w14:textId="77777777" w:rsidR="00987D01" w:rsidRPr="0078505E" w:rsidRDefault="00987D01" w:rsidP="00C5670C">
      <w:pPr>
        <w:numPr>
          <w:ilvl w:val="0"/>
          <w:numId w:val="4"/>
        </w:numPr>
        <w:shd w:val="clear" w:color="auto" w:fill="FFFFFF"/>
        <w:spacing w:before="60" w:after="60"/>
        <w:rPr>
          <w:bCs/>
          <w:i/>
          <w:color w:val="000000"/>
          <w:sz w:val="26"/>
          <w:szCs w:val="26"/>
          <w:lang w:val="it-IT"/>
        </w:rPr>
      </w:pPr>
      <w:r w:rsidRPr="0078505E">
        <w:rPr>
          <w:b/>
          <w:iCs/>
          <w:color w:val="000000"/>
          <w:sz w:val="26"/>
          <w:szCs w:val="26"/>
          <w:lang w:val="it-IT"/>
        </w:rPr>
        <w:t>Phạm vi công việc:</w:t>
      </w:r>
      <w:r w:rsidRPr="0078505E">
        <w:rPr>
          <w:bCs/>
          <w:iCs/>
          <w:color w:val="000000"/>
          <w:sz w:val="26"/>
          <w:szCs w:val="26"/>
          <w:lang w:val="it-IT"/>
        </w:rPr>
        <w:t xml:space="preserve"> Chi tiết theo hồ sơ và dự toán thiết kế được duyệt tại các Quyết định:</w:t>
      </w:r>
      <w:r w:rsidRPr="0078505E">
        <w:rPr>
          <w:bCs/>
          <w:i/>
          <w:color w:val="000000"/>
          <w:sz w:val="26"/>
          <w:szCs w:val="26"/>
          <w:lang w:val="it-IT"/>
        </w:rPr>
        <w:t xml:space="preserve"> </w:t>
      </w:r>
    </w:p>
    <w:p w14:paraId="280827D3" w14:textId="6FD7DA84" w:rsidR="001F56D4" w:rsidRDefault="001F56D4" w:rsidP="001F56D4">
      <w:pPr>
        <w:pStyle w:val="Cp1"/>
      </w:pPr>
      <w:r w:rsidRPr="00A54EBF">
        <w:t>Quyết định số 1068/QĐ-PCĐN ngày 11/6/2024 của Công ty TNHH MTV Điện lực Đồng Nai về việc phê duyệt Báo cáo kinh tế kỹ thuật đầu tư xây dựng công trình “Đường dây 4 mạch từ thanh cái 110kV TBA 220kV Long Khánh đấu nối chuyển tiếp trên đường dây 110kV Xuân Lộc – Cẩm Mỹ”</w:t>
      </w:r>
      <w:r>
        <w:t>;</w:t>
      </w:r>
    </w:p>
    <w:p w14:paraId="54437A54" w14:textId="77777777" w:rsidR="00987D01" w:rsidRPr="0078505E" w:rsidRDefault="00987D01" w:rsidP="00C5670C">
      <w:pPr>
        <w:numPr>
          <w:ilvl w:val="0"/>
          <w:numId w:val="4"/>
        </w:numPr>
        <w:shd w:val="clear" w:color="auto" w:fill="FFFFFF"/>
        <w:spacing w:before="60" w:after="60"/>
        <w:rPr>
          <w:bCs/>
          <w:i/>
          <w:color w:val="000000"/>
          <w:sz w:val="26"/>
          <w:szCs w:val="26"/>
          <w:lang w:val="fr-FR"/>
        </w:rPr>
      </w:pPr>
      <w:r w:rsidRPr="0078505E">
        <w:rPr>
          <w:b/>
          <w:iCs/>
          <w:color w:val="000000"/>
          <w:sz w:val="26"/>
          <w:szCs w:val="26"/>
          <w:lang w:val="it-IT"/>
        </w:rPr>
        <w:t>Nguồn vốn:</w:t>
      </w:r>
      <w:r w:rsidRPr="0078505E">
        <w:rPr>
          <w:bCs/>
          <w:iCs/>
          <w:color w:val="000000"/>
          <w:sz w:val="26"/>
          <w:szCs w:val="26"/>
          <w:lang w:val="it-IT"/>
        </w:rPr>
        <w:t xml:space="preserve"> </w:t>
      </w:r>
      <w:proofErr w:type="spellStart"/>
      <w:r w:rsidRPr="0078505E">
        <w:rPr>
          <w:sz w:val="26"/>
          <w:szCs w:val="26"/>
        </w:rPr>
        <w:t>Vốn</w:t>
      </w:r>
      <w:proofErr w:type="spellEnd"/>
      <w:r w:rsidRPr="0078505E">
        <w:rPr>
          <w:sz w:val="26"/>
          <w:szCs w:val="26"/>
        </w:rPr>
        <w:t xml:space="preserve"> </w:t>
      </w:r>
      <w:proofErr w:type="spellStart"/>
      <w:r w:rsidRPr="0078505E">
        <w:rPr>
          <w:sz w:val="26"/>
          <w:szCs w:val="26"/>
        </w:rPr>
        <w:t>vay</w:t>
      </w:r>
      <w:proofErr w:type="spellEnd"/>
      <w:r w:rsidRPr="0078505E">
        <w:rPr>
          <w:sz w:val="26"/>
          <w:szCs w:val="26"/>
        </w:rPr>
        <w:t xml:space="preserve"> </w:t>
      </w:r>
      <w:proofErr w:type="spellStart"/>
      <w:r w:rsidRPr="0078505E">
        <w:rPr>
          <w:sz w:val="26"/>
          <w:szCs w:val="26"/>
        </w:rPr>
        <w:t>tín</w:t>
      </w:r>
      <w:proofErr w:type="spellEnd"/>
      <w:r w:rsidRPr="0078505E">
        <w:rPr>
          <w:sz w:val="26"/>
          <w:szCs w:val="26"/>
        </w:rPr>
        <w:t xml:space="preserve"> </w:t>
      </w:r>
      <w:proofErr w:type="spellStart"/>
      <w:r w:rsidRPr="0078505E">
        <w:rPr>
          <w:sz w:val="26"/>
          <w:szCs w:val="26"/>
        </w:rPr>
        <w:t>dụng</w:t>
      </w:r>
      <w:proofErr w:type="spellEnd"/>
      <w:r w:rsidRPr="0078505E">
        <w:rPr>
          <w:sz w:val="26"/>
          <w:szCs w:val="26"/>
        </w:rPr>
        <w:t xml:space="preserve"> </w:t>
      </w:r>
      <w:proofErr w:type="spellStart"/>
      <w:r w:rsidRPr="0078505E">
        <w:rPr>
          <w:sz w:val="26"/>
          <w:szCs w:val="26"/>
        </w:rPr>
        <w:t>thương</w:t>
      </w:r>
      <w:proofErr w:type="spellEnd"/>
      <w:r w:rsidRPr="0078505E">
        <w:rPr>
          <w:sz w:val="26"/>
          <w:szCs w:val="26"/>
        </w:rPr>
        <w:t xml:space="preserve"> </w:t>
      </w:r>
      <w:proofErr w:type="spellStart"/>
      <w:r w:rsidRPr="0078505E">
        <w:rPr>
          <w:sz w:val="26"/>
          <w:szCs w:val="26"/>
        </w:rPr>
        <w:t>mại</w:t>
      </w:r>
      <w:proofErr w:type="spellEnd"/>
      <w:r w:rsidRPr="0078505E">
        <w:rPr>
          <w:sz w:val="26"/>
          <w:szCs w:val="26"/>
        </w:rPr>
        <w:t xml:space="preserve"> </w:t>
      </w:r>
      <w:proofErr w:type="spellStart"/>
      <w:r w:rsidRPr="0078505E">
        <w:rPr>
          <w:sz w:val="26"/>
          <w:szCs w:val="26"/>
        </w:rPr>
        <w:t>và</w:t>
      </w:r>
      <w:proofErr w:type="spellEnd"/>
      <w:r w:rsidRPr="0078505E">
        <w:rPr>
          <w:sz w:val="26"/>
          <w:szCs w:val="26"/>
        </w:rPr>
        <w:t xml:space="preserve"> </w:t>
      </w:r>
      <w:proofErr w:type="spellStart"/>
      <w:r w:rsidRPr="0078505E">
        <w:rPr>
          <w:sz w:val="26"/>
          <w:szCs w:val="26"/>
        </w:rPr>
        <w:t>vốn</w:t>
      </w:r>
      <w:proofErr w:type="spellEnd"/>
      <w:r w:rsidRPr="0078505E">
        <w:rPr>
          <w:sz w:val="26"/>
          <w:szCs w:val="26"/>
        </w:rPr>
        <w:t xml:space="preserve"> </w:t>
      </w:r>
      <w:proofErr w:type="spellStart"/>
      <w:r w:rsidRPr="0078505E">
        <w:rPr>
          <w:sz w:val="26"/>
          <w:szCs w:val="26"/>
        </w:rPr>
        <w:t>Khấu</w:t>
      </w:r>
      <w:proofErr w:type="spellEnd"/>
      <w:r w:rsidRPr="0078505E">
        <w:rPr>
          <w:sz w:val="26"/>
          <w:szCs w:val="26"/>
        </w:rPr>
        <w:t xml:space="preserve"> hao </w:t>
      </w:r>
      <w:proofErr w:type="spellStart"/>
      <w:r w:rsidRPr="0078505E">
        <w:rPr>
          <w:sz w:val="26"/>
          <w:szCs w:val="26"/>
        </w:rPr>
        <w:t>cơ</w:t>
      </w:r>
      <w:proofErr w:type="spellEnd"/>
      <w:r w:rsidRPr="0078505E">
        <w:rPr>
          <w:sz w:val="26"/>
          <w:szCs w:val="26"/>
        </w:rPr>
        <w:t xml:space="preserve"> </w:t>
      </w:r>
      <w:proofErr w:type="spellStart"/>
      <w:r w:rsidRPr="0078505E">
        <w:rPr>
          <w:sz w:val="26"/>
          <w:szCs w:val="26"/>
        </w:rPr>
        <w:t>bản</w:t>
      </w:r>
      <w:proofErr w:type="spellEnd"/>
      <w:r w:rsidRPr="0078505E">
        <w:rPr>
          <w:sz w:val="26"/>
          <w:szCs w:val="26"/>
        </w:rPr>
        <w:t xml:space="preserve"> </w:t>
      </w:r>
      <w:proofErr w:type="spellStart"/>
      <w:r w:rsidRPr="0078505E">
        <w:rPr>
          <w:sz w:val="26"/>
          <w:szCs w:val="26"/>
        </w:rPr>
        <w:t>của</w:t>
      </w:r>
      <w:proofErr w:type="spellEnd"/>
      <w:r w:rsidRPr="0078505E">
        <w:rPr>
          <w:sz w:val="26"/>
          <w:szCs w:val="26"/>
        </w:rPr>
        <w:t xml:space="preserve"> Công ty </w:t>
      </w:r>
      <w:proofErr w:type="spellStart"/>
      <w:r w:rsidRPr="0078505E">
        <w:rPr>
          <w:sz w:val="26"/>
          <w:szCs w:val="26"/>
        </w:rPr>
        <w:t>Điện</w:t>
      </w:r>
      <w:proofErr w:type="spellEnd"/>
      <w:r w:rsidRPr="0078505E">
        <w:rPr>
          <w:sz w:val="26"/>
          <w:szCs w:val="26"/>
        </w:rPr>
        <w:t xml:space="preserve"> </w:t>
      </w:r>
      <w:proofErr w:type="spellStart"/>
      <w:r w:rsidRPr="0078505E">
        <w:rPr>
          <w:sz w:val="26"/>
          <w:szCs w:val="26"/>
        </w:rPr>
        <w:t>lực</w:t>
      </w:r>
      <w:proofErr w:type="spellEnd"/>
      <w:r w:rsidRPr="0078505E">
        <w:rPr>
          <w:sz w:val="26"/>
          <w:szCs w:val="26"/>
        </w:rPr>
        <w:t xml:space="preserve"> </w:t>
      </w:r>
      <w:proofErr w:type="spellStart"/>
      <w:r w:rsidRPr="0078505E">
        <w:rPr>
          <w:sz w:val="26"/>
          <w:szCs w:val="26"/>
        </w:rPr>
        <w:t>Miền</w:t>
      </w:r>
      <w:proofErr w:type="spellEnd"/>
      <w:r w:rsidRPr="0078505E">
        <w:rPr>
          <w:sz w:val="26"/>
          <w:szCs w:val="26"/>
        </w:rPr>
        <w:t xml:space="preserve"> Nam TNHH</w:t>
      </w:r>
    </w:p>
    <w:p w14:paraId="3BB8D40A" w14:textId="718F4E17" w:rsidR="00987D01" w:rsidRPr="0078505E" w:rsidRDefault="00987D01" w:rsidP="00C5670C">
      <w:pPr>
        <w:numPr>
          <w:ilvl w:val="0"/>
          <w:numId w:val="4"/>
        </w:numPr>
        <w:shd w:val="clear" w:color="auto" w:fill="FFFFFF"/>
        <w:spacing w:before="60" w:after="60"/>
        <w:rPr>
          <w:b/>
          <w:i/>
          <w:color w:val="000000"/>
          <w:sz w:val="26"/>
          <w:szCs w:val="26"/>
          <w:lang w:val="fr-FR"/>
        </w:rPr>
      </w:pPr>
      <w:r w:rsidRPr="0078505E">
        <w:rPr>
          <w:b/>
          <w:iCs/>
          <w:color w:val="000000"/>
          <w:sz w:val="26"/>
          <w:szCs w:val="26"/>
          <w:lang w:val="it-IT"/>
        </w:rPr>
        <w:t xml:space="preserve">Tên cơ quan thực hiện dự án/dự toán mua sắm: </w:t>
      </w:r>
      <w:r w:rsidRPr="0078505E">
        <w:rPr>
          <w:bCs/>
          <w:iCs/>
          <w:color w:val="000000"/>
          <w:sz w:val="26"/>
          <w:szCs w:val="26"/>
          <w:lang w:val="vi-VN"/>
        </w:rPr>
        <w:t>Công ty Điện lực Đồng Nai</w:t>
      </w:r>
      <w:r w:rsidRPr="0078505E">
        <w:rPr>
          <w:bCs/>
          <w:iCs/>
          <w:color w:val="000000"/>
          <w:sz w:val="26"/>
          <w:szCs w:val="26"/>
        </w:rPr>
        <w:t xml:space="preserve">-Chi </w:t>
      </w:r>
      <w:proofErr w:type="spellStart"/>
      <w:r w:rsidRPr="0078505E">
        <w:rPr>
          <w:bCs/>
          <w:iCs/>
          <w:color w:val="000000"/>
          <w:sz w:val="26"/>
          <w:szCs w:val="26"/>
        </w:rPr>
        <w:t>nhánh</w:t>
      </w:r>
      <w:proofErr w:type="spellEnd"/>
      <w:r w:rsidRPr="0078505E">
        <w:rPr>
          <w:bCs/>
          <w:iCs/>
          <w:color w:val="000000"/>
          <w:sz w:val="26"/>
          <w:szCs w:val="26"/>
        </w:rPr>
        <w:t xml:space="preserve"> </w:t>
      </w:r>
      <w:proofErr w:type="spellStart"/>
      <w:r w:rsidRPr="0078505E">
        <w:rPr>
          <w:bCs/>
          <w:iCs/>
          <w:color w:val="000000"/>
          <w:sz w:val="26"/>
          <w:szCs w:val="26"/>
        </w:rPr>
        <w:t>Tổng</w:t>
      </w:r>
      <w:proofErr w:type="spellEnd"/>
      <w:r w:rsidRPr="0078505E">
        <w:rPr>
          <w:bCs/>
          <w:iCs/>
          <w:color w:val="000000"/>
          <w:sz w:val="26"/>
          <w:szCs w:val="26"/>
        </w:rPr>
        <w:t xml:space="preserve"> Công ty </w:t>
      </w:r>
      <w:proofErr w:type="spellStart"/>
      <w:r w:rsidRPr="0078505E">
        <w:rPr>
          <w:bCs/>
          <w:iCs/>
          <w:color w:val="000000"/>
          <w:sz w:val="26"/>
          <w:szCs w:val="26"/>
        </w:rPr>
        <w:t>Điện</w:t>
      </w:r>
      <w:proofErr w:type="spellEnd"/>
      <w:r w:rsidRPr="0078505E">
        <w:rPr>
          <w:bCs/>
          <w:iCs/>
          <w:color w:val="000000"/>
          <w:sz w:val="26"/>
          <w:szCs w:val="26"/>
        </w:rPr>
        <w:t xml:space="preserve"> </w:t>
      </w:r>
      <w:proofErr w:type="spellStart"/>
      <w:r w:rsidRPr="0078505E">
        <w:rPr>
          <w:bCs/>
          <w:iCs/>
          <w:color w:val="000000"/>
          <w:sz w:val="26"/>
          <w:szCs w:val="26"/>
        </w:rPr>
        <w:t>lực</w:t>
      </w:r>
      <w:proofErr w:type="spellEnd"/>
      <w:r w:rsidRPr="0078505E">
        <w:rPr>
          <w:bCs/>
          <w:iCs/>
          <w:color w:val="000000"/>
          <w:sz w:val="26"/>
          <w:szCs w:val="26"/>
        </w:rPr>
        <w:t xml:space="preserve"> </w:t>
      </w:r>
      <w:proofErr w:type="spellStart"/>
      <w:r w:rsidRPr="0078505E">
        <w:rPr>
          <w:bCs/>
          <w:iCs/>
          <w:color w:val="000000"/>
          <w:sz w:val="26"/>
          <w:szCs w:val="26"/>
        </w:rPr>
        <w:t>Miền</w:t>
      </w:r>
      <w:proofErr w:type="spellEnd"/>
      <w:r w:rsidRPr="0078505E">
        <w:rPr>
          <w:bCs/>
          <w:iCs/>
          <w:color w:val="000000"/>
          <w:sz w:val="26"/>
          <w:szCs w:val="26"/>
        </w:rPr>
        <w:t xml:space="preserve"> Nam TNHH.</w:t>
      </w:r>
    </w:p>
    <w:p w14:paraId="089DADA6" w14:textId="77777777" w:rsidR="00662437" w:rsidRPr="00662437" w:rsidRDefault="00987D01" w:rsidP="00C5670C">
      <w:pPr>
        <w:numPr>
          <w:ilvl w:val="0"/>
          <w:numId w:val="4"/>
        </w:numPr>
        <w:shd w:val="clear" w:color="auto" w:fill="FFFFFF"/>
        <w:spacing w:before="60" w:after="60"/>
        <w:rPr>
          <w:sz w:val="26"/>
          <w:szCs w:val="26"/>
          <w:lang w:val="fr-FR"/>
        </w:rPr>
      </w:pPr>
      <w:r w:rsidRPr="0078505E">
        <w:rPr>
          <w:b/>
          <w:iCs/>
          <w:color w:val="000000"/>
          <w:sz w:val="26"/>
          <w:szCs w:val="26"/>
          <w:lang w:val="it-IT"/>
        </w:rPr>
        <w:t>Tiến độ thực hiện:</w:t>
      </w:r>
      <w:r w:rsidRPr="0078505E">
        <w:rPr>
          <w:bCs/>
          <w:iCs/>
          <w:color w:val="000000"/>
          <w:sz w:val="26"/>
          <w:szCs w:val="26"/>
          <w:lang w:val="it-IT"/>
        </w:rPr>
        <w:t xml:space="preserve"> </w:t>
      </w:r>
    </w:p>
    <w:p w14:paraId="3CAB5036" w14:textId="2B68A617" w:rsidR="00987D01" w:rsidRPr="0078505E" w:rsidRDefault="00662437" w:rsidP="00896FAE">
      <w:pPr>
        <w:pStyle w:val="Cp1"/>
        <w:ind w:left="0" w:firstLine="284"/>
        <w:rPr>
          <w:lang w:val="fr-FR"/>
        </w:rPr>
      </w:pPr>
      <w:r w:rsidRPr="00662437">
        <w:rPr>
          <w:b/>
          <w:bCs/>
          <w:sz w:val="28"/>
          <w:szCs w:val="28"/>
          <w:lang w:val="de-DE"/>
        </w:rPr>
        <w:t>Thời gian thực hiện gói thầu:</w:t>
      </w:r>
      <w:r w:rsidRPr="00662437">
        <w:rPr>
          <w:sz w:val="28"/>
          <w:szCs w:val="28"/>
          <w:lang w:val="de-DE"/>
        </w:rPr>
        <w:t xml:space="preserve"> 120 ngày, </w:t>
      </w:r>
      <w:r w:rsidR="00896FAE">
        <w:rPr>
          <w:sz w:val="28"/>
          <w:szCs w:val="28"/>
          <w:lang w:val="de-DE"/>
        </w:rPr>
        <w:t>trong đó t</w:t>
      </w:r>
      <w:r w:rsidR="00987D01" w:rsidRPr="0078505E">
        <w:rPr>
          <w:bCs/>
          <w:iCs/>
          <w:color w:val="000000"/>
          <w:lang w:val="it-IT"/>
        </w:rPr>
        <w:t>hời gi</w:t>
      </w:r>
      <w:r w:rsidR="00896FAE">
        <w:rPr>
          <w:bCs/>
          <w:iCs/>
          <w:color w:val="000000"/>
          <w:lang w:val="it-IT"/>
        </w:rPr>
        <w:t>an</w:t>
      </w:r>
      <w:r w:rsidR="00987D01" w:rsidRPr="0078505E">
        <w:rPr>
          <w:bCs/>
          <w:iCs/>
          <w:color w:val="000000"/>
          <w:lang w:val="it-IT"/>
        </w:rPr>
        <w:t xml:space="preserve"> giám sát thi công xây lắp kể từ ngày khởi công đến ngày nghiệm thu hoàn thành công trình đưa vào sử dụng là 90 </w:t>
      </w:r>
      <w:proofErr w:type="spellStart"/>
      <w:r w:rsidR="00987D01" w:rsidRPr="0078505E">
        <w:rPr>
          <w:lang w:val="fr-FR"/>
        </w:rPr>
        <w:t>ngày</w:t>
      </w:r>
      <w:proofErr w:type="spellEnd"/>
      <w:r w:rsidR="00987D01" w:rsidRPr="0078505E">
        <w:rPr>
          <w:lang w:val="fr-FR"/>
        </w:rPr>
        <w:t>.</w:t>
      </w:r>
    </w:p>
    <w:p w14:paraId="1330F386" w14:textId="77777777" w:rsidR="00987D01" w:rsidRPr="0078505E" w:rsidRDefault="00987D01" w:rsidP="00C5670C">
      <w:pPr>
        <w:numPr>
          <w:ilvl w:val="0"/>
          <w:numId w:val="3"/>
        </w:numPr>
        <w:shd w:val="clear" w:color="auto" w:fill="FFFFFF"/>
        <w:spacing w:before="60" w:after="60"/>
        <w:ind w:left="426"/>
        <w:rPr>
          <w:b/>
          <w:iCs/>
          <w:color w:val="000000"/>
          <w:sz w:val="26"/>
          <w:szCs w:val="26"/>
          <w:lang w:val="it-IT"/>
        </w:rPr>
      </w:pPr>
      <w:r w:rsidRPr="0078505E">
        <w:rPr>
          <w:b/>
          <w:iCs/>
          <w:color w:val="000000"/>
          <w:sz w:val="26"/>
          <w:szCs w:val="26"/>
          <w:lang w:val="it-IT"/>
        </w:rPr>
        <w:t>Mô tả các nhiệm vụ cụ thể do nhà thầu phải tiến hành trong thời gian thực hiện gói thầu tư vấn.</w:t>
      </w:r>
    </w:p>
    <w:p w14:paraId="57FB0F3B" w14:textId="77777777" w:rsidR="00987D01" w:rsidRPr="0078505E" w:rsidRDefault="00987D01" w:rsidP="00C5670C">
      <w:pPr>
        <w:pStyle w:val="Title"/>
        <w:numPr>
          <w:ilvl w:val="1"/>
          <w:numId w:val="6"/>
        </w:numPr>
        <w:tabs>
          <w:tab w:val="clear" w:pos="1440"/>
        </w:tabs>
        <w:spacing w:before="60" w:after="60" w:line="20" w:lineRule="atLeast"/>
        <w:ind w:left="709"/>
        <w:contextualSpacing w:val="0"/>
        <w:rPr>
          <w:rFonts w:ascii="Times New Roman" w:hAnsi="Times New Roman" w:cs="Times New Roman"/>
          <w:bCs/>
          <w:sz w:val="26"/>
          <w:szCs w:val="26"/>
          <w:lang w:val="it-IT"/>
        </w:rPr>
      </w:pPr>
      <w:r w:rsidRPr="0078505E">
        <w:rPr>
          <w:rFonts w:ascii="Times New Roman" w:hAnsi="Times New Roman" w:cs="Times New Roman"/>
          <w:bCs/>
          <w:sz w:val="26"/>
          <w:szCs w:val="26"/>
          <w:lang w:val="it-IT"/>
        </w:rPr>
        <w:t>Trong suốt quá trình thi công xây lắp công trình, đơn vị tư vấn giám sát phải thực hiện những nguyên tắc sau:</w:t>
      </w:r>
    </w:p>
    <w:p w14:paraId="55842313"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lastRenderedPageBreak/>
        <w:t>Thiết lập hệ thống quản lý chất lượng phù hợp với yêu cầu, tính chất, quy mô công trình, trong đó quy định trách nhiệm của từng cá nhân, bộ phận trong việc quản lý chất lượng công trình xây dựng.</w:t>
      </w:r>
    </w:p>
    <w:p w14:paraId="4942652C"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Cơ cấu, sơ đồ tổ chức nhân sự hợp lý.</w:t>
      </w:r>
    </w:p>
    <w:p w14:paraId="13301796"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 xml:space="preserve">Năng lực cần thiết của từng vị trí theo điều kiện năng lực của tổ chức cá nhân trong hoạt động xây dựng tuân thủ Nghị định số 06/2021/NĐ-CP ngày 26/01/2021, nghị định 100/2018/NĐ-CP ngày 16/7/2018. </w:t>
      </w:r>
    </w:p>
    <w:p w14:paraId="37059DB9"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Phân công trách nhiệm, quyền hạn của các cá nhân rõ ràng, đầy đủ.</w:t>
      </w:r>
    </w:p>
    <w:p w14:paraId="6D809FF1"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Kế hoạch huy động nhân lực theo tiến độ thi công.</w:t>
      </w:r>
    </w:p>
    <w:p w14:paraId="7A84C34E"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Kiểm tra và giám sát thường xuyên, liên tục có hệ thống quá trình Nhà thầu thi công xây dựng công trình triển khai các công việc tại hiện trường. Kết quả kiểm tra đều phải có ghi nhật ký thi công (phải theo mẫu qui định tại Quyết định số 1100/QĐ-EVN ngày 25/7/2022 về việc ban hành bộ quy trình về QLCL nội bộ Ban QLDA) đầy đủ đảm bảo nội dung theo qui định, biên bản kiểm tra theo quy định.</w:t>
      </w:r>
    </w:p>
    <w:p w14:paraId="524570C2"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Hợp tác với Chủ đầu tư và bảo vệ Chủ đầu tư trong các vấn đề liên quan tới công trình.</w:t>
      </w:r>
    </w:p>
    <w:p w14:paraId="4D03B232"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Kiểm tra thiết kế bản vẽ thi công (đơn vị tư vấn thiết kế lập), biện pháp tổ chức thi công, kế hoạch tiến độ thi công, công tác an toàn, vệ sinh môi trường theo hợp đồng (nhà thầu thi công lập).</w:t>
      </w:r>
    </w:p>
    <w:p w14:paraId="21D7FB56"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Kiểm tra hồ sơ pháp lý và hồ sơ thiết kế. Nêu ra các ý kiến tư vấn hoặc kiến nghị với Chủ đầu tư những vấn đề chưa tốt trong hồ sơ thiết kế thi công. Xử lý tại hiện trường các vấn đề kỹ thuật mà không ảnh hưởng đến chất lượng, giá thành và thời gian hoàn thành công trình nhưng phải được sự cho phép của Chủ đầu tư.</w:t>
      </w:r>
    </w:p>
    <w:p w14:paraId="75D1DD8B"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Duy trì liên hệ với Nhà thầu đảm bảo công trình xây dựng được thực hiện theo đúng hồ sơ thiết kế, các điều kiện kỹ thuật của công trình, các tiêu chuẩn, quy phạm và thời hạn ghi trong hợp đồng.</w:t>
      </w:r>
    </w:p>
    <w:p w14:paraId="0F2D0C65"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Kiểm tra hệ thống đảm bảo chất lượng, kế hoạch chất lượng, quy trình và biện pháp tự kiểm tra chất lượng của Nhà thầu nhằm thi công công trình đúng theo yêu cầu của hồ sơ thiết kế và hợp đồng. Kiểm tra vật liệu, cấu kiện, sản phẩm xây dựng tại hiện trường theo đúng yêu cầu của hồ sơ thiết kế, yêu cầu kỹ thuật của công trình, các tiêu chuẩn, quy phạm về chất lượng và quy cách vật liệu đưa vào sử dụng trong công trình. Kiểm tra an toàn phòng chống cháy nổ trong quá trình thi công. Kiểm tra thiết bị tại hiện trường có phù hợp với công nghệ và đã qua kiểm định vào sử dụng tại công trình, biện pháp phòng hộ an toàn.</w:t>
      </w:r>
    </w:p>
    <w:p w14:paraId="4E412B93"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Kiểm tra phân tích các đề nghị khối lượng phát sinh ngoài hợp đồng của Nhà thầu.</w:t>
      </w:r>
    </w:p>
    <w:p w14:paraId="353178AD"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Kiểm tra tiến độ công trình, chất lượng thi công, nghiệm thu công việc, bộ phận hạng mục công trình, xác nhận khối lượng thực hiện.</w:t>
      </w:r>
    </w:p>
    <w:p w14:paraId="45EF4942" w14:textId="7777777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Đôn đốc chỉnh lý các văn bản hợp đồng và tài liệu kỹ thuật.</w:t>
      </w:r>
      <w:r w:rsidRPr="0078505E">
        <w:rPr>
          <w:bCs/>
          <w:i w:val="0"/>
          <w:iCs/>
          <w:sz w:val="26"/>
          <w:szCs w:val="26"/>
          <w:lang w:val="it-IT"/>
        </w:rPr>
        <w:tab/>
      </w:r>
    </w:p>
    <w:p w14:paraId="07DA3C9A" w14:textId="77777777" w:rsidR="00987D01" w:rsidRPr="0078505E" w:rsidRDefault="00987D01" w:rsidP="00C5670C">
      <w:pPr>
        <w:pStyle w:val="BodyText2"/>
        <w:numPr>
          <w:ilvl w:val="0"/>
          <w:numId w:val="7"/>
        </w:numPr>
        <w:suppressAutoHyphens w:val="0"/>
        <w:spacing w:before="60" w:after="60" w:line="20" w:lineRule="atLeast"/>
        <w:rPr>
          <w:b/>
          <w:sz w:val="26"/>
          <w:szCs w:val="26"/>
          <w:lang w:val="it-IT"/>
        </w:rPr>
      </w:pPr>
      <w:r w:rsidRPr="0078505E">
        <w:rPr>
          <w:bCs/>
          <w:i w:val="0"/>
          <w:iCs/>
          <w:sz w:val="26"/>
          <w:szCs w:val="26"/>
          <w:lang w:val="it-IT"/>
        </w:rPr>
        <w:t>Tham gia cùng Chủ đầu tư, đơn vị tư vấn thiết kế, Nhà thầu xây lắp tiến hành công tác nghiệm thu theo quy định, hoàn công công trình, chuẩn bị báo cáo nghiệm thu hoàn thành công trình.</w:t>
      </w:r>
    </w:p>
    <w:p w14:paraId="5A538855" w14:textId="77777777" w:rsidR="00987D01" w:rsidRPr="0078505E" w:rsidRDefault="00987D01" w:rsidP="00C5670C">
      <w:pPr>
        <w:pStyle w:val="Title"/>
        <w:numPr>
          <w:ilvl w:val="1"/>
          <w:numId w:val="6"/>
        </w:numPr>
        <w:tabs>
          <w:tab w:val="clear" w:pos="1440"/>
        </w:tabs>
        <w:spacing w:before="60" w:after="60" w:line="20" w:lineRule="atLeast"/>
        <w:ind w:left="709"/>
        <w:contextualSpacing w:val="0"/>
        <w:rPr>
          <w:rFonts w:ascii="Times New Roman" w:hAnsi="Times New Roman" w:cs="Times New Roman"/>
          <w:bCs/>
          <w:sz w:val="26"/>
          <w:szCs w:val="26"/>
          <w:lang w:val="it-IT"/>
        </w:rPr>
      </w:pPr>
      <w:r w:rsidRPr="0078505E">
        <w:rPr>
          <w:rFonts w:ascii="Times New Roman" w:hAnsi="Times New Roman" w:cs="Times New Roman"/>
          <w:bCs/>
          <w:sz w:val="26"/>
          <w:szCs w:val="26"/>
          <w:lang w:val="it-IT"/>
        </w:rPr>
        <w:lastRenderedPageBreak/>
        <w:t>Đơn vị tư vấn giám sát phải thực hiện công tác giám sát chất lượng thi công xây dựng công trình theo đúng những quy định tại:</w:t>
      </w:r>
    </w:p>
    <w:p w14:paraId="52167F81" w14:textId="442667BB" w:rsidR="00BA77E4" w:rsidRPr="0078505E" w:rsidRDefault="00BA77E4" w:rsidP="00C5670C">
      <w:pPr>
        <w:pStyle w:val="BodyText2"/>
        <w:numPr>
          <w:ilvl w:val="0"/>
          <w:numId w:val="7"/>
        </w:numPr>
        <w:suppressAutoHyphens w:val="0"/>
        <w:spacing w:before="60" w:after="60" w:line="20" w:lineRule="atLeast"/>
        <w:rPr>
          <w:bCs/>
          <w:i w:val="0"/>
          <w:iCs/>
          <w:sz w:val="26"/>
          <w:szCs w:val="26"/>
          <w:lang w:val="it-IT"/>
        </w:rPr>
      </w:pPr>
      <w:proofErr w:type="spellStart"/>
      <w:r w:rsidRPr="0078505E">
        <w:rPr>
          <w:bCs/>
          <w:i w:val="0"/>
          <w:iCs/>
          <w:sz w:val="26"/>
          <w:szCs w:val="26"/>
          <w:lang w:val="en-GB"/>
        </w:rPr>
        <w:t>Nghị</w:t>
      </w:r>
      <w:proofErr w:type="spellEnd"/>
      <w:r w:rsidRPr="0078505E">
        <w:rPr>
          <w:bCs/>
          <w:i w:val="0"/>
          <w:iCs/>
          <w:sz w:val="26"/>
          <w:szCs w:val="26"/>
          <w:lang w:val="en-GB"/>
        </w:rPr>
        <w:t xml:space="preserve"> </w:t>
      </w:r>
      <w:proofErr w:type="spellStart"/>
      <w:r w:rsidRPr="0078505E">
        <w:rPr>
          <w:bCs/>
          <w:i w:val="0"/>
          <w:iCs/>
          <w:sz w:val="26"/>
          <w:szCs w:val="26"/>
          <w:lang w:val="en-GB"/>
        </w:rPr>
        <w:t>định</w:t>
      </w:r>
      <w:proofErr w:type="spellEnd"/>
      <w:r w:rsidRPr="0078505E">
        <w:rPr>
          <w:bCs/>
          <w:i w:val="0"/>
          <w:iCs/>
          <w:sz w:val="26"/>
          <w:szCs w:val="26"/>
          <w:lang w:val="en-GB"/>
        </w:rPr>
        <w:t xml:space="preserve"> </w:t>
      </w:r>
      <w:proofErr w:type="spellStart"/>
      <w:r w:rsidRPr="0078505E">
        <w:rPr>
          <w:bCs/>
          <w:i w:val="0"/>
          <w:iCs/>
          <w:sz w:val="26"/>
          <w:szCs w:val="26"/>
          <w:lang w:val="en-GB"/>
        </w:rPr>
        <w:t>số</w:t>
      </w:r>
      <w:proofErr w:type="spellEnd"/>
      <w:r w:rsidRPr="0078505E">
        <w:rPr>
          <w:bCs/>
          <w:i w:val="0"/>
          <w:iCs/>
          <w:sz w:val="26"/>
          <w:szCs w:val="26"/>
          <w:lang w:val="en-GB"/>
        </w:rPr>
        <w:t xml:space="preserve"> 175/2024/NĐ-</w:t>
      </w:r>
      <w:r w:rsidRPr="0078505E">
        <w:rPr>
          <w:bCs/>
          <w:i w:val="0"/>
          <w:iCs/>
          <w:sz w:val="26"/>
          <w:szCs w:val="26"/>
          <w:lang w:val="it-IT"/>
        </w:rPr>
        <w:t>CP</w:t>
      </w:r>
      <w:r w:rsidRPr="0078505E">
        <w:rPr>
          <w:bCs/>
          <w:i w:val="0"/>
          <w:iCs/>
          <w:sz w:val="26"/>
          <w:szCs w:val="26"/>
          <w:lang w:val="en-GB"/>
        </w:rPr>
        <w:t xml:space="preserve"> </w:t>
      </w:r>
      <w:r w:rsidRPr="0078505E">
        <w:rPr>
          <w:bCs/>
          <w:i w:val="0"/>
          <w:iCs/>
          <w:sz w:val="26"/>
          <w:szCs w:val="26"/>
          <w:lang w:val="it-IT"/>
        </w:rPr>
        <w:t xml:space="preserve">ngày </w:t>
      </w:r>
      <w:r w:rsidRPr="0078505E">
        <w:rPr>
          <w:bCs/>
          <w:i w:val="0"/>
          <w:iCs/>
          <w:sz w:val="26"/>
          <w:szCs w:val="26"/>
        </w:rPr>
        <w:t xml:space="preserve">30/12/2024 </w:t>
      </w:r>
      <w:proofErr w:type="spellStart"/>
      <w:r w:rsidRPr="0078505E">
        <w:rPr>
          <w:bCs/>
          <w:i w:val="0"/>
          <w:iCs/>
          <w:sz w:val="26"/>
          <w:szCs w:val="26"/>
          <w:lang w:val="en-GB"/>
        </w:rPr>
        <w:t>của</w:t>
      </w:r>
      <w:proofErr w:type="spellEnd"/>
      <w:r w:rsidRPr="0078505E">
        <w:rPr>
          <w:bCs/>
          <w:i w:val="0"/>
          <w:iCs/>
          <w:sz w:val="26"/>
          <w:szCs w:val="26"/>
          <w:lang w:val="en-GB"/>
        </w:rPr>
        <w:t xml:space="preserve"> </w:t>
      </w:r>
      <w:proofErr w:type="spellStart"/>
      <w:r w:rsidRPr="0078505E">
        <w:rPr>
          <w:bCs/>
          <w:i w:val="0"/>
          <w:iCs/>
          <w:sz w:val="26"/>
          <w:szCs w:val="26"/>
          <w:lang w:val="en-GB"/>
        </w:rPr>
        <w:t>Chính</w:t>
      </w:r>
      <w:proofErr w:type="spellEnd"/>
      <w:r w:rsidRPr="0078505E">
        <w:rPr>
          <w:bCs/>
          <w:i w:val="0"/>
          <w:iCs/>
          <w:sz w:val="26"/>
          <w:szCs w:val="26"/>
          <w:lang w:val="en-GB"/>
        </w:rPr>
        <w:t xml:space="preserve"> </w:t>
      </w:r>
      <w:proofErr w:type="spellStart"/>
      <w:r w:rsidRPr="0078505E">
        <w:rPr>
          <w:bCs/>
          <w:i w:val="0"/>
          <w:iCs/>
          <w:sz w:val="26"/>
          <w:szCs w:val="26"/>
          <w:lang w:val="en-GB"/>
        </w:rPr>
        <w:t>phủ</w:t>
      </w:r>
      <w:proofErr w:type="spellEnd"/>
      <w:r w:rsidRPr="0078505E">
        <w:rPr>
          <w:bCs/>
          <w:i w:val="0"/>
          <w:iCs/>
          <w:sz w:val="26"/>
          <w:szCs w:val="26"/>
          <w:lang w:val="en-GB"/>
        </w:rPr>
        <w:t xml:space="preserve">: Quy </w:t>
      </w:r>
      <w:proofErr w:type="spellStart"/>
      <w:r w:rsidRPr="0078505E">
        <w:rPr>
          <w:bCs/>
          <w:i w:val="0"/>
          <w:iCs/>
          <w:sz w:val="26"/>
          <w:szCs w:val="26"/>
          <w:lang w:val="en-GB"/>
        </w:rPr>
        <w:t>định</w:t>
      </w:r>
      <w:proofErr w:type="spellEnd"/>
      <w:r w:rsidRPr="0078505E">
        <w:rPr>
          <w:bCs/>
          <w:i w:val="0"/>
          <w:iCs/>
          <w:sz w:val="26"/>
          <w:szCs w:val="26"/>
          <w:lang w:val="en-GB"/>
        </w:rPr>
        <w:t xml:space="preserve"> chi </w:t>
      </w:r>
      <w:proofErr w:type="spellStart"/>
      <w:r w:rsidRPr="0078505E">
        <w:rPr>
          <w:bCs/>
          <w:i w:val="0"/>
          <w:iCs/>
          <w:sz w:val="26"/>
          <w:szCs w:val="26"/>
          <w:lang w:val="en-GB"/>
        </w:rPr>
        <w:t>tiết</w:t>
      </w:r>
      <w:proofErr w:type="spellEnd"/>
      <w:r w:rsidRPr="0078505E">
        <w:rPr>
          <w:bCs/>
          <w:i w:val="0"/>
          <w:iCs/>
          <w:sz w:val="26"/>
          <w:szCs w:val="26"/>
          <w:lang w:val="en-GB"/>
        </w:rPr>
        <w:t xml:space="preserve"> </w:t>
      </w:r>
      <w:proofErr w:type="spellStart"/>
      <w:r w:rsidRPr="0078505E">
        <w:rPr>
          <w:bCs/>
          <w:i w:val="0"/>
          <w:iCs/>
          <w:sz w:val="26"/>
          <w:szCs w:val="26"/>
          <w:lang w:val="en-GB"/>
        </w:rPr>
        <w:t>một</w:t>
      </w:r>
      <w:proofErr w:type="spellEnd"/>
      <w:r w:rsidRPr="0078505E">
        <w:rPr>
          <w:bCs/>
          <w:i w:val="0"/>
          <w:iCs/>
          <w:sz w:val="26"/>
          <w:szCs w:val="26"/>
          <w:lang w:val="en-GB"/>
        </w:rPr>
        <w:t xml:space="preserve"> </w:t>
      </w:r>
      <w:proofErr w:type="spellStart"/>
      <w:r w:rsidRPr="0078505E">
        <w:rPr>
          <w:bCs/>
          <w:i w:val="0"/>
          <w:iCs/>
          <w:sz w:val="26"/>
          <w:szCs w:val="26"/>
          <w:lang w:val="en-GB"/>
        </w:rPr>
        <w:t>số</w:t>
      </w:r>
      <w:proofErr w:type="spellEnd"/>
      <w:r w:rsidRPr="0078505E">
        <w:rPr>
          <w:bCs/>
          <w:i w:val="0"/>
          <w:iCs/>
          <w:sz w:val="26"/>
          <w:szCs w:val="26"/>
          <w:lang w:val="en-GB"/>
        </w:rPr>
        <w:t xml:space="preserve"> </w:t>
      </w:r>
      <w:proofErr w:type="spellStart"/>
      <w:r w:rsidRPr="0078505E">
        <w:rPr>
          <w:bCs/>
          <w:i w:val="0"/>
          <w:iCs/>
          <w:sz w:val="26"/>
          <w:szCs w:val="26"/>
          <w:lang w:val="en-GB"/>
        </w:rPr>
        <w:t>điều</w:t>
      </w:r>
      <w:proofErr w:type="spellEnd"/>
      <w:r w:rsidRPr="0078505E">
        <w:rPr>
          <w:bCs/>
          <w:i w:val="0"/>
          <w:iCs/>
          <w:sz w:val="26"/>
          <w:szCs w:val="26"/>
          <w:lang w:val="en-GB"/>
        </w:rPr>
        <w:t xml:space="preserve"> </w:t>
      </w:r>
      <w:proofErr w:type="spellStart"/>
      <w:r w:rsidRPr="0078505E">
        <w:rPr>
          <w:bCs/>
          <w:i w:val="0"/>
          <w:iCs/>
          <w:sz w:val="26"/>
          <w:szCs w:val="26"/>
          <w:lang w:val="en-GB"/>
        </w:rPr>
        <w:t>và</w:t>
      </w:r>
      <w:proofErr w:type="spellEnd"/>
      <w:r w:rsidRPr="0078505E">
        <w:rPr>
          <w:bCs/>
          <w:i w:val="0"/>
          <w:iCs/>
          <w:sz w:val="26"/>
          <w:szCs w:val="26"/>
          <w:lang w:val="en-GB"/>
        </w:rPr>
        <w:t xml:space="preserve"> </w:t>
      </w:r>
      <w:proofErr w:type="spellStart"/>
      <w:r w:rsidRPr="0078505E">
        <w:rPr>
          <w:bCs/>
          <w:i w:val="0"/>
          <w:iCs/>
          <w:sz w:val="26"/>
          <w:szCs w:val="26"/>
          <w:lang w:val="en-GB"/>
        </w:rPr>
        <w:t>biện</w:t>
      </w:r>
      <w:proofErr w:type="spellEnd"/>
      <w:r w:rsidRPr="0078505E">
        <w:rPr>
          <w:bCs/>
          <w:i w:val="0"/>
          <w:iCs/>
          <w:sz w:val="26"/>
          <w:szCs w:val="26"/>
          <w:lang w:val="en-GB"/>
        </w:rPr>
        <w:t xml:space="preserve"> </w:t>
      </w:r>
      <w:proofErr w:type="spellStart"/>
      <w:r w:rsidRPr="0078505E">
        <w:rPr>
          <w:bCs/>
          <w:i w:val="0"/>
          <w:iCs/>
          <w:sz w:val="26"/>
          <w:szCs w:val="26"/>
          <w:lang w:val="en-GB"/>
        </w:rPr>
        <w:t>pháp</w:t>
      </w:r>
      <w:proofErr w:type="spellEnd"/>
      <w:r w:rsidRPr="0078505E">
        <w:rPr>
          <w:bCs/>
          <w:i w:val="0"/>
          <w:iCs/>
          <w:sz w:val="26"/>
          <w:szCs w:val="26"/>
          <w:lang w:val="en-GB"/>
        </w:rPr>
        <w:t xml:space="preserve"> </w:t>
      </w:r>
      <w:proofErr w:type="spellStart"/>
      <w:r w:rsidRPr="0078505E">
        <w:rPr>
          <w:bCs/>
          <w:i w:val="0"/>
          <w:iCs/>
          <w:sz w:val="26"/>
          <w:szCs w:val="26"/>
          <w:lang w:val="en-GB"/>
        </w:rPr>
        <w:t>thi</w:t>
      </w:r>
      <w:proofErr w:type="spellEnd"/>
      <w:r w:rsidRPr="0078505E">
        <w:rPr>
          <w:bCs/>
          <w:i w:val="0"/>
          <w:iCs/>
          <w:sz w:val="26"/>
          <w:szCs w:val="26"/>
          <w:lang w:val="en-GB"/>
        </w:rPr>
        <w:t xml:space="preserve"> </w:t>
      </w:r>
      <w:proofErr w:type="spellStart"/>
      <w:r w:rsidRPr="0078505E">
        <w:rPr>
          <w:bCs/>
          <w:i w:val="0"/>
          <w:iCs/>
          <w:sz w:val="26"/>
          <w:szCs w:val="26"/>
          <w:lang w:val="en-GB"/>
        </w:rPr>
        <w:t>hành</w:t>
      </w:r>
      <w:proofErr w:type="spellEnd"/>
      <w:r w:rsidRPr="0078505E">
        <w:rPr>
          <w:bCs/>
          <w:i w:val="0"/>
          <w:iCs/>
          <w:sz w:val="26"/>
          <w:szCs w:val="26"/>
          <w:lang w:val="en-GB"/>
        </w:rPr>
        <w:t xml:space="preserve"> </w:t>
      </w:r>
      <w:proofErr w:type="spellStart"/>
      <w:r w:rsidRPr="0078505E">
        <w:rPr>
          <w:bCs/>
          <w:i w:val="0"/>
          <w:iCs/>
          <w:sz w:val="26"/>
          <w:szCs w:val="26"/>
          <w:lang w:val="en-GB"/>
        </w:rPr>
        <w:t>Luật</w:t>
      </w:r>
      <w:proofErr w:type="spellEnd"/>
      <w:r w:rsidRPr="0078505E">
        <w:rPr>
          <w:bCs/>
          <w:i w:val="0"/>
          <w:iCs/>
          <w:sz w:val="26"/>
          <w:szCs w:val="26"/>
          <w:lang w:val="en-GB"/>
        </w:rPr>
        <w:t xml:space="preserve"> </w:t>
      </w:r>
      <w:proofErr w:type="spellStart"/>
      <w:r w:rsidRPr="0078505E">
        <w:rPr>
          <w:bCs/>
          <w:i w:val="0"/>
          <w:iCs/>
          <w:sz w:val="26"/>
          <w:szCs w:val="26"/>
          <w:lang w:val="en-GB"/>
        </w:rPr>
        <w:t>Xây</w:t>
      </w:r>
      <w:proofErr w:type="spellEnd"/>
      <w:r w:rsidRPr="0078505E">
        <w:rPr>
          <w:bCs/>
          <w:i w:val="0"/>
          <w:iCs/>
          <w:sz w:val="26"/>
          <w:szCs w:val="26"/>
          <w:lang w:val="en-GB"/>
        </w:rPr>
        <w:t xml:space="preserve"> </w:t>
      </w:r>
      <w:proofErr w:type="spellStart"/>
      <w:r w:rsidRPr="0078505E">
        <w:rPr>
          <w:bCs/>
          <w:i w:val="0"/>
          <w:iCs/>
          <w:sz w:val="26"/>
          <w:szCs w:val="26"/>
          <w:lang w:val="en-GB"/>
        </w:rPr>
        <w:t>dựng</w:t>
      </w:r>
      <w:proofErr w:type="spellEnd"/>
      <w:r w:rsidRPr="0078505E">
        <w:rPr>
          <w:bCs/>
          <w:i w:val="0"/>
          <w:iCs/>
          <w:sz w:val="26"/>
          <w:szCs w:val="26"/>
          <w:lang w:val="en-GB"/>
        </w:rPr>
        <w:t xml:space="preserve"> </w:t>
      </w:r>
      <w:proofErr w:type="spellStart"/>
      <w:r w:rsidRPr="0078505E">
        <w:rPr>
          <w:bCs/>
          <w:i w:val="0"/>
          <w:iCs/>
          <w:sz w:val="26"/>
          <w:szCs w:val="26"/>
          <w:lang w:val="en-GB"/>
        </w:rPr>
        <w:t>về</w:t>
      </w:r>
      <w:proofErr w:type="spellEnd"/>
      <w:r w:rsidRPr="0078505E">
        <w:rPr>
          <w:bCs/>
          <w:i w:val="0"/>
          <w:iCs/>
          <w:sz w:val="26"/>
          <w:szCs w:val="26"/>
          <w:lang w:val="en-GB"/>
        </w:rPr>
        <w:t xml:space="preserve"> </w:t>
      </w:r>
      <w:proofErr w:type="spellStart"/>
      <w:r w:rsidRPr="0078505E">
        <w:rPr>
          <w:bCs/>
          <w:i w:val="0"/>
          <w:iCs/>
          <w:sz w:val="26"/>
          <w:szCs w:val="26"/>
          <w:lang w:val="en-GB"/>
        </w:rPr>
        <w:t>quản</w:t>
      </w:r>
      <w:proofErr w:type="spellEnd"/>
      <w:r w:rsidRPr="0078505E">
        <w:rPr>
          <w:bCs/>
          <w:i w:val="0"/>
          <w:iCs/>
          <w:sz w:val="26"/>
          <w:szCs w:val="26"/>
          <w:lang w:val="en-GB"/>
        </w:rPr>
        <w:t xml:space="preserve"> </w:t>
      </w:r>
      <w:proofErr w:type="spellStart"/>
      <w:r w:rsidRPr="0078505E">
        <w:rPr>
          <w:bCs/>
          <w:i w:val="0"/>
          <w:iCs/>
          <w:sz w:val="26"/>
          <w:szCs w:val="26"/>
          <w:lang w:val="en-GB"/>
        </w:rPr>
        <w:t>lý</w:t>
      </w:r>
      <w:proofErr w:type="spellEnd"/>
      <w:r w:rsidRPr="0078505E">
        <w:rPr>
          <w:bCs/>
          <w:i w:val="0"/>
          <w:iCs/>
          <w:sz w:val="26"/>
          <w:szCs w:val="26"/>
          <w:lang w:val="en-GB"/>
        </w:rPr>
        <w:t xml:space="preserve"> </w:t>
      </w:r>
      <w:proofErr w:type="spellStart"/>
      <w:r w:rsidRPr="0078505E">
        <w:rPr>
          <w:bCs/>
          <w:i w:val="0"/>
          <w:iCs/>
          <w:sz w:val="26"/>
          <w:szCs w:val="26"/>
          <w:lang w:val="en-GB"/>
        </w:rPr>
        <w:t>hoạt</w:t>
      </w:r>
      <w:proofErr w:type="spellEnd"/>
      <w:r w:rsidRPr="0078505E">
        <w:rPr>
          <w:bCs/>
          <w:i w:val="0"/>
          <w:iCs/>
          <w:sz w:val="26"/>
          <w:szCs w:val="26"/>
          <w:lang w:val="en-GB"/>
        </w:rPr>
        <w:t xml:space="preserve"> </w:t>
      </w:r>
      <w:proofErr w:type="spellStart"/>
      <w:r w:rsidRPr="0078505E">
        <w:rPr>
          <w:bCs/>
          <w:i w:val="0"/>
          <w:iCs/>
          <w:sz w:val="26"/>
          <w:szCs w:val="26"/>
          <w:lang w:val="en-GB"/>
        </w:rPr>
        <w:t>động</w:t>
      </w:r>
      <w:proofErr w:type="spellEnd"/>
      <w:r w:rsidRPr="0078505E">
        <w:rPr>
          <w:bCs/>
          <w:i w:val="0"/>
          <w:iCs/>
          <w:sz w:val="26"/>
          <w:szCs w:val="26"/>
          <w:lang w:val="en-GB"/>
        </w:rPr>
        <w:t xml:space="preserve"> </w:t>
      </w:r>
      <w:proofErr w:type="spellStart"/>
      <w:r w:rsidRPr="0078505E">
        <w:rPr>
          <w:bCs/>
          <w:i w:val="0"/>
          <w:iCs/>
          <w:sz w:val="26"/>
          <w:szCs w:val="26"/>
          <w:lang w:val="en-GB"/>
        </w:rPr>
        <w:t>xây</w:t>
      </w:r>
      <w:proofErr w:type="spellEnd"/>
      <w:r w:rsidRPr="0078505E">
        <w:rPr>
          <w:bCs/>
          <w:i w:val="0"/>
          <w:iCs/>
          <w:sz w:val="26"/>
          <w:szCs w:val="26"/>
          <w:lang w:val="en-GB"/>
        </w:rPr>
        <w:t xml:space="preserve"> </w:t>
      </w:r>
      <w:proofErr w:type="spellStart"/>
      <w:r w:rsidRPr="0078505E">
        <w:rPr>
          <w:bCs/>
          <w:i w:val="0"/>
          <w:iCs/>
          <w:sz w:val="26"/>
          <w:szCs w:val="26"/>
          <w:lang w:val="en-GB"/>
        </w:rPr>
        <w:t>dựng</w:t>
      </w:r>
      <w:proofErr w:type="spellEnd"/>
      <w:r w:rsidRPr="0078505E">
        <w:rPr>
          <w:bCs/>
          <w:i w:val="0"/>
          <w:iCs/>
          <w:sz w:val="26"/>
          <w:szCs w:val="26"/>
          <w:lang w:val="en-GB"/>
        </w:rPr>
        <w:t>.</w:t>
      </w:r>
    </w:p>
    <w:p w14:paraId="5C61950C" w14:textId="13AF95E7" w:rsidR="00987D01" w:rsidRPr="0078505E" w:rsidRDefault="00987D01" w:rsidP="00C5670C">
      <w:pPr>
        <w:pStyle w:val="BodyText2"/>
        <w:numPr>
          <w:ilvl w:val="0"/>
          <w:numId w:val="7"/>
        </w:numPr>
        <w:suppressAutoHyphens w:val="0"/>
        <w:spacing w:before="60" w:after="60" w:line="20" w:lineRule="atLeast"/>
        <w:rPr>
          <w:bCs/>
          <w:i w:val="0"/>
          <w:iCs/>
          <w:sz w:val="26"/>
          <w:szCs w:val="26"/>
          <w:lang w:val="it-IT"/>
        </w:rPr>
      </w:pPr>
      <w:r w:rsidRPr="0078505E">
        <w:rPr>
          <w:bCs/>
          <w:i w:val="0"/>
          <w:iCs/>
          <w:sz w:val="26"/>
          <w:szCs w:val="26"/>
          <w:lang w:val="it-IT"/>
        </w:rPr>
        <w:t>Nghị định số 06/2021/NĐ-CP ngày 26/01/2021 của Chính phủ quy định chi tiết một số nội dung về Quản lý chất lượng, thi công và bảo trì công trình xây dựng;</w:t>
      </w:r>
    </w:p>
    <w:p w14:paraId="269FDA75" w14:textId="77777777" w:rsidR="00987D01" w:rsidRPr="0078505E" w:rsidRDefault="00987D01" w:rsidP="00C5670C">
      <w:pPr>
        <w:pStyle w:val="BodyText2"/>
        <w:numPr>
          <w:ilvl w:val="0"/>
          <w:numId w:val="7"/>
        </w:numPr>
        <w:suppressAutoHyphens w:val="0"/>
        <w:spacing w:before="60" w:after="60" w:line="20" w:lineRule="atLeast"/>
        <w:rPr>
          <w:bCs/>
          <w:i w:val="0"/>
          <w:sz w:val="26"/>
          <w:szCs w:val="26"/>
          <w:lang w:val="it-IT"/>
        </w:rPr>
      </w:pPr>
      <w:r w:rsidRPr="0078505E">
        <w:rPr>
          <w:bCs/>
          <w:i w:val="0"/>
          <w:sz w:val="26"/>
          <w:szCs w:val="26"/>
          <w:lang w:val="it-IT"/>
        </w:rPr>
        <w:t xml:space="preserve">Quyết định số 88/QĐ-HĐTV ngày 29/05/2025 về việc </w:t>
      </w:r>
      <w:r w:rsidRPr="0078505E">
        <w:rPr>
          <w:bCs/>
          <w:i w:val="0"/>
          <w:sz w:val="26"/>
          <w:szCs w:val="26"/>
        </w:rPr>
        <w:t xml:space="preserve">Ban </w:t>
      </w:r>
      <w:proofErr w:type="spellStart"/>
      <w:r w:rsidRPr="0078505E">
        <w:rPr>
          <w:bCs/>
          <w:i w:val="0"/>
          <w:sz w:val="26"/>
          <w:szCs w:val="26"/>
        </w:rPr>
        <w:t>hành</w:t>
      </w:r>
      <w:proofErr w:type="spellEnd"/>
      <w:r w:rsidRPr="0078505E">
        <w:rPr>
          <w:bCs/>
          <w:i w:val="0"/>
          <w:sz w:val="26"/>
          <w:szCs w:val="26"/>
        </w:rPr>
        <w:t xml:space="preserve"> Quy </w:t>
      </w:r>
      <w:proofErr w:type="spellStart"/>
      <w:r w:rsidRPr="0078505E">
        <w:rPr>
          <w:bCs/>
          <w:i w:val="0"/>
          <w:sz w:val="26"/>
          <w:szCs w:val="26"/>
        </w:rPr>
        <w:t>định</w:t>
      </w:r>
      <w:proofErr w:type="spellEnd"/>
      <w:r w:rsidRPr="0078505E">
        <w:rPr>
          <w:bCs/>
          <w:i w:val="0"/>
          <w:sz w:val="26"/>
          <w:szCs w:val="26"/>
        </w:rPr>
        <w:t xml:space="preserve"> </w:t>
      </w:r>
      <w:proofErr w:type="spellStart"/>
      <w:r w:rsidRPr="0078505E">
        <w:rPr>
          <w:bCs/>
          <w:i w:val="0"/>
          <w:sz w:val="26"/>
          <w:szCs w:val="26"/>
        </w:rPr>
        <w:t>về</w:t>
      </w:r>
      <w:proofErr w:type="spellEnd"/>
      <w:r w:rsidRPr="0078505E">
        <w:rPr>
          <w:bCs/>
          <w:i w:val="0"/>
          <w:sz w:val="26"/>
          <w:szCs w:val="26"/>
        </w:rPr>
        <w:t xml:space="preserve"> </w:t>
      </w:r>
      <w:proofErr w:type="spellStart"/>
      <w:r w:rsidRPr="0078505E">
        <w:rPr>
          <w:bCs/>
          <w:i w:val="0"/>
          <w:sz w:val="26"/>
          <w:szCs w:val="26"/>
        </w:rPr>
        <w:t>công</w:t>
      </w:r>
      <w:proofErr w:type="spellEnd"/>
      <w:r w:rsidRPr="0078505E">
        <w:rPr>
          <w:bCs/>
          <w:i w:val="0"/>
          <w:sz w:val="26"/>
          <w:szCs w:val="26"/>
        </w:rPr>
        <w:t xml:space="preserve"> </w:t>
      </w:r>
      <w:proofErr w:type="spellStart"/>
      <w:r w:rsidRPr="0078505E">
        <w:rPr>
          <w:bCs/>
          <w:i w:val="0"/>
          <w:sz w:val="26"/>
          <w:szCs w:val="26"/>
        </w:rPr>
        <w:t>tác</w:t>
      </w:r>
      <w:proofErr w:type="spellEnd"/>
      <w:r w:rsidRPr="0078505E">
        <w:rPr>
          <w:bCs/>
          <w:i w:val="0"/>
          <w:sz w:val="26"/>
          <w:szCs w:val="26"/>
        </w:rPr>
        <w:t xml:space="preserve"> </w:t>
      </w:r>
      <w:proofErr w:type="spellStart"/>
      <w:r w:rsidRPr="0078505E">
        <w:rPr>
          <w:bCs/>
          <w:i w:val="0"/>
          <w:sz w:val="26"/>
          <w:szCs w:val="26"/>
        </w:rPr>
        <w:t>đầu</w:t>
      </w:r>
      <w:proofErr w:type="spellEnd"/>
      <w:r w:rsidRPr="0078505E">
        <w:rPr>
          <w:bCs/>
          <w:i w:val="0"/>
          <w:sz w:val="26"/>
          <w:szCs w:val="26"/>
        </w:rPr>
        <w:t xml:space="preserve"> </w:t>
      </w:r>
      <w:proofErr w:type="spellStart"/>
      <w:r w:rsidRPr="0078505E">
        <w:rPr>
          <w:bCs/>
          <w:i w:val="0"/>
          <w:sz w:val="26"/>
          <w:szCs w:val="26"/>
        </w:rPr>
        <w:t>tư</w:t>
      </w:r>
      <w:proofErr w:type="spellEnd"/>
      <w:r w:rsidRPr="0078505E">
        <w:rPr>
          <w:bCs/>
          <w:i w:val="0"/>
          <w:sz w:val="26"/>
          <w:szCs w:val="26"/>
        </w:rPr>
        <w:t xml:space="preserve"> </w:t>
      </w:r>
      <w:proofErr w:type="spellStart"/>
      <w:r w:rsidRPr="0078505E">
        <w:rPr>
          <w:bCs/>
          <w:i w:val="0"/>
          <w:sz w:val="26"/>
          <w:szCs w:val="26"/>
        </w:rPr>
        <w:t>xây</w:t>
      </w:r>
      <w:proofErr w:type="spellEnd"/>
      <w:r w:rsidRPr="0078505E">
        <w:rPr>
          <w:bCs/>
          <w:i w:val="0"/>
          <w:sz w:val="26"/>
          <w:szCs w:val="26"/>
        </w:rPr>
        <w:t xml:space="preserve"> </w:t>
      </w:r>
      <w:proofErr w:type="spellStart"/>
      <w:r w:rsidRPr="0078505E">
        <w:rPr>
          <w:bCs/>
          <w:i w:val="0"/>
          <w:sz w:val="26"/>
          <w:szCs w:val="26"/>
        </w:rPr>
        <w:t>dựng</w:t>
      </w:r>
      <w:proofErr w:type="spellEnd"/>
      <w:r w:rsidRPr="0078505E">
        <w:rPr>
          <w:bCs/>
          <w:i w:val="0"/>
          <w:sz w:val="26"/>
          <w:szCs w:val="26"/>
        </w:rPr>
        <w:t xml:space="preserve"> </w:t>
      </w:r>
      <w:proofErr w:type="spellStart"/>
      <w:r w:rsidRPr="0078505E">
        <w:rPr>
          <w:bCs/>
          <w:i w:val="0"/>
          <w:sz w:val="26"/>
          <w:szCs w:val="26"/>
        </w:rPr>
        <w:t>áp</w:t>
      </w:r>
      <w:proofErr w:type="spellEnd"/>
      <w:r w:rsidRPr="0078505E">
        <w:rPr>
          <w:bCs/>
          <w:i w:val="0"/>
          <w:sz w:val="26"/>
          <w:szCs w:val="26"/>
        </w:rPr>
        <w:t xml:space="preserve"> </w:t>
      </w:r>
      <w:proofErr w:type="spellStart"/>
      <w:r w:rsidRPr="0078505E">
        <w:rPr>
          <w:bCs/>
          <w:i w:val="0"/>
          <w:sz w:val="26"/>
          <w:szCs w:val="26"/>
        </w:rPr>
        <w:t>dụng</w:t>
      </w:r>
      <w:proofErr w:type="spellEnd"/>
      <w:r w:rsidRPr="0078505E">
        <w:rPr>
          <w:bCs/>
          <w:i w:val="0"/>
          <w:sz w:val="26"/>
          <w:szCs w:val="26"/>
        </w:rPr>
        <w:t xml:space="preserve"> </w:t>
      </w:r>
      <w:r w:rsidRPr="0078505E">
        <w:rPr>
          <w:bCs/>
          <w:i w:val="0"/>
          <w:sz w:val="26"/>
          <w:szCs w:val="26"/>
          <w:lang w:val="vi-VN"/>
        </w:rPr>
        <w:t>trong Tổng công ty Điện lực miền Nam</w:t>
      </w:r>
      <w:r w:rsidRPr="0078505E">
        <w:rPr>
          <w:bCs/>
          <w:i w:val="0"/>
          <w:sz w:val="26"/>
          <w:szCs w:val="26"/>
        </w:rPr>
        <w:t>.</w:t>
      </w:r>
    </w:p>
    <w:p w14:paraId="5D8C7FF6" w14:textId="77777777" w:rsidR="00987D01" w:rsidRPr="0078505E" w:rsidRDefault="00987D01" w:rsidP="00C5670C">
      <w:pPr>
        <w:pStyle w:val="BodyText2"/>
        <w:numPr>
          <w:ilvl w:val="0"/>
          <w:numId w:val="7"/>
        </w:numPr>
        <w:suppressAutoHyphens w:val="0"/>
        <w:spacing w:before="60" w:after="60" w:line="20" w:lineRule="atLeast"/>
        <w:rPr>
          <w:b/>
          <w:sz w:val="26"/>
          <w:szCs w:val="26"/>
          <w:lang w:val="it-IT"/>
        </w:rPr>
      </w:pPr>
      <w:r w:rsidRPr="0078505E">
        <w:rPr>
          <w:bCs/>
          <w:i w:val="0"/>
          <w:iCs/>
          <w:sz w:val="26"/>
          <w:szCs w:val="26"/>
          <w:lang w:val="it-IT"/>
        </w:rPr>
        <w:t>Đơn vị tư vấn giám sát</w:t>
      </w:r>
      <w:r w:rsidRPr="0078505E">
        <w:rPr>
          <w:b/>
          <w:sz w:val="26"/>
          <w:szCs w:val="26"/>
          <w:lang w:val="it-IT"/>
        </w:rPr>
        <w:t xml:space="preserve"> phải lập đề cương giám sát, soạn thảo các nội dung phục vụ công tác kiểm tra và nghiệm thu dựa trên các quy trình quy phạm theo đúng từng hạng mục và cho từng phần việc cụ thể của hạng mục đó như: </w:t>
      </w:r>
    </w:p>
    <w:p w14:paraId="7215E8D1" w14:textId="77777777" w:rsidR="00987D01" w:rsidRPr="0078505E" w:rsidRDefault="00987D01" w:rsidP="00C5670C">
      <w:pPr>
        <w:pStyle w:val="BodyText2"/>
        <w:numPr>
          <w:ilvl w:val="4"/>
          <w:numId w:val="8"/>
        </w:numPr>
        <w:suppressAutoHyphens w:val="0"/>
        <w:spacing w:before="60" w:after="60" w:line="20" w:lineRule="atLeast"/>
        <w:ind w:left="1134"/>
        <w:rPr>
          <w:b/>
          <w:sz w:val="26"/>
          <w:szCs w:val="26"/>
          <w:lang w:val="it-IT"/>
        </w:rPr>
      </w:pPr>
      <w:r w:rsidRPr="0078505E">
        <w:rPr>
          <w:b/>
          <w:sz w:val="26"/>
          <w:szCs w:val="26"/>
          <w:lang w:val="it-IT"/>
        </w:rPr>
        <w:t xml:space="preserve">Nội dung giám sát thi công xây lắp trong giai đoạn chuẩn bị xây lắp: Cán bộ giám sát phải kiểm tra giám sát công tác trắc đạt, kiểm tra các điều kiện khởi công công trình. Kiểm tra vật tư, vật liệu đem về công trường. Mọi vật tư, vật liệu không đúng tính năng sử dụng, phải đưa khỏi phạm vi công trường mà không được phép lưu giữ trên công trường. Những thiết bị không phù hợp với công nghệ và chưa qua kiểm định không được đưa vào sử dụng hay lắp đặt. Khi thấy cần thiết, có thể yêu cầu lấy mẫu kiểm tra lại chất lượng vật liệu, cấu kiện và chế phẩm xây dựng. Kiểm tra chất lượng hồ sơ, tài liệu pháp lý, tài liệu thiết kế, tài liệu khảo sát xây dựng công trình, tài liệu thiết kế tổ chức thi công, tài liệu tiêu chuẩn quy phạm kỹ thuật áp dụng. </w:t>
      </w:r>
    </w:p>
    <w:p w14:paraId="4D917BB5" w14:textId="77777777" w:rsidR="00987D01" w:rsidRPr="0078505E" w:rsidRDefault="00987D01" w:rsidP="00C5670C">
      <w:pPr>
        <w:pStyle w:val="BodyText2"/>
        <w:numPr>
          <w:ilvl w:val="4"/>
          <w:numId w:val="8"/>
        </w:numPr>
        <w:suppressAutoHyphens w:val="0"/>
        <w:spacing w:before="60" w:after="60" w:line="20" w:lineRule="atLeast"/>
        <w:ind w:left="1134"/>
        <w:rPr>
          <w:b/>
          <w:sz w:val="26"/>
          <w:szCs w:val="26"/>
          <w:lang w:val="it-IT"/>
        </w:rPr>
      </w:pPr>
      <w:r w:rsidRPr="0078505E">
        <w:rPr>
          <w:b/>
          <w:sz w:val="26"/>
          <w:szCs w:val="26"/>
          <w:lang w:val="it-IT"/>
        </w:rPr>
        <w:t>Nội dung giám sát thi công trong giai đoạn thi công xây lắp: theo dõi, giám sát thường xuyên công tác thi công xây lắp và lắp đặt thiết bị. Kiểm tra hệ thống đảm bảo chất lượng, kế hoạch chất lượng của nhà thầu nhằm đảm bảo việc thi công xây lắp theo đúng hồ sơ thiết kế đã được duyệt:</w:t>
      </w:r>
    </w:p>
    <w:p w14:paraId="6143AA3D" w14:textId="77777777" w:rsidR="00987D01" w:rsidRPr="0078505E" w:rsidRDefault="00987D01" w:rsidP="00C5670C">
      <w:pPr>
        <w:numPr>
          <w:ilvl w:val="2"/>
          <w:numId w:val="9"/>
        </w:numPr>
        <w:spacing w:before="60" w:after="60" w:line="20" w:lineRule="atLeast"/>
        <w:ind w:left="1418"/>
        <w:rPr>
          <w:bCs/>
          <w:sz w:val="26"/>
          <w:szCs w:val="26"/>
          <w:lang w:val="it-IT"/>
        </w:rPr>
      </w:pPr>
      <w:r w:rsidRPr="0078505E">
        <w:rPr>
          <w:bCs/>
          <w:sz w:val="26"/>
          <w:szCs w:val="26"/>
          <w:lang w:val="it-IT"/>
        </w:rPr>
        <w:t>Kiểm tra biện pháp thi công, tiến độ thi công, biện pháp an toàn lao động mà nhà thầu đề xuất. Kiểm tra xác nhận khối lượng hoàn thành, chất lượng công tác đạt được và tiến độ thực hiện các công tác. Lập báo cáo tình hình chất lượng và tiến độ phục vụ giao ban thường kỳ của chủ đầu tư. Phối hợp các bên thi công và các bên liên quan giải quyết những phát sinh trong quá trình thi công. Thực hiện nghiệm thu các công tác xây lắp. Lập biên bản nghiệm thu theo bảng biểu qui định.</w:t>
      </w:r>
    </w:p>
    <w:p w14:paraId="7BE6DE0B" w14:textId="77777777" w:rsidR="00987D01" w:rsidRPr="0078505E" w:rsidRDefault="00987D01" w:rsidP="00C5670C">
      <w:pPr>
        <w:numPr>
          <w:ilvl w:val="2"/>
          <w:numId w:val="9"/>
        </w:numPr>
        <w:spacing w:before="60" w:after="60" w:line="20" w:lineRule="atLeast"/>
        <w:ind w:left="1418"/>
        <w:rPr>
          <w:bCs/>
          <w:sz w:val="26"/>
          <w:szCs w:val="26"/>
          <w:lang w:val="it-IT"/>
        </w:rPr>
      </w:pPr>
      <w:r w:rsidRPr="0078505E">
        <w:rPr>
          <w:bCs/>
          <w:sz w:val="26"/>
          <w:szCs w:val="26"/>
          <w:lang w:val="it-IT"/>
        </w:rPr>
        <w:t xml:space="preserve">Phát hiện sai sót, bất hợp lý về thiết kế để điều chỉnh hoặc đề xuất chủ đầu tư yêu cầu nhà thầu hiệu chỉnh; Đề xuất kiểm định lại chất lượng bộ phận công trình, hạng mục công trình và công trình xây dựng khi có nghi ngờ về chất lượng.. </w:t>
      </w:r>
    </w:p>
    <w:p w14:paraId="62E13DCF" w14:textId="77777777" w:rsidR="00987D01" w:rsidRPr="0078505E" w:rsidRDefault="00987D01" w:rsidP="00C5670C">
      <w:pPr>
        <w:numPr>
          <w:ilvl w:val="2"/>
          <w:numId w:val="9"/>
        </w:numPr>
        <w:spacing w:before="60" w:after="60" w:line="20" w:lineRule="atLeast"/>
        <w:ind w:left="1418"/>
        <w:rPr>
          <w:bCs/>
          <w:sz w:val="26"/>
          <w:szCs w:val="26"/>
          <w:lang w:val="it-IT"/>
        </w:rPr>
      </w:pPr>
      <w:r w:rsidRPr="0078505E">
        <w:rPr>
          <w:bCs/>
          <w:sz w:val="26"/>
          <w:szCs w:val="26"/>
          <w:lang w:val="it-IT"/>
        </w:rPr>
        <w:t>Giám sát công tác thí nghiệm, thử nghiệm; Giám sát an toàn trong thi công xây lắp; Giám sát vệ sinh môi trường trong thi công xây lắp.</w:t>
      </w:r>
    </w:p>
    <w:p w14:paraId="760D2B1A" w14:textId="00377904" w:rsidR="00987D01" w:rsidRPr="0078505E" w:rsidRDefault="00987D01" w:rsidP="00C5670C">
      <w:pPr>
        <w:pStyle w:val="BodyText2"/>
        <w:numPr>
          <w:ilvl w:val="4"/>
          <w:numId w:val="8"/>
        </w:numPr>
        <w:tabs>
          <w:tab w:val="num" w:pos="720"/>
        </w:tabs>
        <w:suppressAutoHyphens w:val="0"/>
        <w:spacing w:before="60" w:after="60" w:line="20" w:lineRule="atLeast"/>
        <w:ind w:left="1134"/>
        <w:rPr>
          <w:b/>
          <w:sz w:val="26"/>
          <w:szCs w:val="26"/>
          <w:lang w:val="it-IT"/>
        </w:rPr>
      </w:pPr>
      <w:r w:rsidRPr="0078505E">
        <w:rPr>
          <w:b/>
          <w:sz w:val="26"/>
          <w:szCs w:val="26"/>
          <w:lang w:val="it-IT"/>
        </w:rPr>
        <w:t xml:space="preserve">Nội dung giám sát thi công trong giai đoạn hoàn thành xây dựng công trình: Tư vấn giám sát phải kiểm tra, tập hợp toàn bộ hồ sơ pháp lý và tài liệu về quản lý chất lượng. Lập danh mục hồ sơ, tài liệu hoàn thành công trình xây dựng. Khi kiểm tra thấy công trình hoàn thành đảm bảo chất lượng, phù hợp </w:t>
      </w:r>
      <w:r w:rsidRPr="0078505E">
        <w:rPr>
          <w:b/>
          <w:sz w:val="26"/>
          <w:szCs w:val="26"/>
          <w:lang w:val="it-IT"/>
        </w:rPr>
        <w:lastRenderedPageBreak/>
        <w:t>với yêu cầu của thiết kế và tiêu chuẩn về nghiệm thu công trình, đề xuất chủ đầu tư tổ chức tổng nghiệm thu công trình. Biên bản tổng nghiệm thu là cơ sở pháp lý để bàn giao đưa công trình vào khai thác sử dụng và là cơ sở để quyết toán công trình.</w:t>
      </w:r>
    </w:p>
    <w:p w14:paraId="723B7CC7" w14:textId="77777777" w:rsidR="00987D01" w:rsidRPr="0078505E" w:rsidRDefault="00987D01" w:rsidP="00C5670C">
      <w:pPr>
        <w:pStyle w:val="BodyText2"/>
        <w:numPr>
          <w:ilvl w:val="4"/>
          <w:numId w:val="8"/>
        </w:numPr>
        <w:tabs>
          <w:tab w:val="num" w:pos="720"/>
        </w:tabs>
        <w:suppressAutoHyphens w:val="0"/>
        <w:spacing w:before="60" w:after="60" w:line="20" w:lineRule="atLeast"/>
        <w:ind w:left="1134"/>
        <w:rPr>
          <w:b/>
          <w:bCs/>
          <w:sz w:val="26"/>
          <w:szCs w:val="26"/>
          <w:lang w:val="it-IT"/>
        </w:rPr>
      </w:pPr>
      <w:r w:rsidRPr="0078505E">
        <w:rPr>
          <w:b/>
          <w:bCs/>
          <w:sz w:val="26"/>
          <w:szCs w:val="26"/>
          <w:lang w:val="it-IT"/>
        </w:rPr>
        <w:t xml:space="preserve">Nhà </w:t>
      </w:r>
      <w:r w:rsidRPr="0078505E">
        <w:rPr>
          <w:b/>
          <w:sz w:val="26"/>
          <w:szCs w:val="26"/>
          <w:lang w:val="it-IT"/>
        </w:rPr>
        <w:t>thầu</w:t>
      </w:r>
      <w:r w:rsidRPr="0078505E">
        <w:rPr>
          <w:b/>
          <w:bCs/>
          <w:sz w:val="26"/>
          <w:szCs w:val="26"/>
          <w:lang w:val="it-IT"/>
        </w:rPr>
        <w:t xml:space="preserve"> sẽ được đánh giá chất lượng công tác giám sát theo bộ tiêu chí đánh giá chất lượng nhà thầu được ban hành theo quyết định số </w:t>
      </w:r>
      <w:r w:rsidRPr="0078505E">
        <w:rPr>
          <w:b/>
          <w:bCs/>
          <w:sz w:val="26"/>
          <w:szCs w:val="26"/>
        </w:rPr>
        <w:t xml:space="preserve">541/QĐ-EVN </w:t>
      </w:r>
      <w:proofErr w:type="spellStart"/>
      <w:r w:rsidRPr="0078505E">
        <w:rPr>
          <w:b/>
          <w:bCs/>
          <w:sz w:val="26"/>
          <w:szCs w:val="26"/>
        </w:rPr>
        <w:t>ngày</w:t>
      </w:r>
      <w:proofErr w:type="spellEnd"/>
      <w:r w:rsidRPr="0078505E">
        <w:rPr>
          <w:b/>
          <w:bCs/>
          <w:sz w:val="26"/>
          <w:szCs w:val="26"/>
        </w:rPr>
        <w:t xml:space="preserve"> 17/04/2025</w:t>
      </w:r>
      <w:r w:rsidRPr="0078505E">
        <w:rPr>
          <w:b/>
          <w:bCs/>
          <w:sz w:val="26"/>
          <w:szCs w:val="26"/>
          <w:lang w:val="it-IT"/>
        </w:rPr>
        <w:t xml:space="preserve"> của Tập đoàn Điện lực Việt Nam như sau:</w:t>
      </w:r>
    </w:p>
    <w:p w14:paraId="6F2ED3B4" w14:textId="77777777" w:rsidR="00987D01" w:rsidRPr="0078505E" w:rsidRDefault="00987D01" w:rsidP="00C5670C">
      <w:pPr>
        <w:pStyle w:val="ListParagraph"/>
        <w:spacing w:before="60" w:after="60"/>
        <w:ind w:left="426"/>
        <w:rPr>
          <w:sz w:val="26"/>
          <w:szCs w:val="26"/>
          <w:highlight w:val="yellow"/>
          <w:lang w:val="it-IT"/>
        </w:rPr>
      </w:pPr>
    </w:p>
    <w:tbl>
      <w:tblPr>
        <w:tblW w:w="8554" w:type="dxa"/>
        <w:tblInd w:w="675" w:type="dxa"/>
        <w:tblLook w:val="04A0" w:firstRow="1" w:lastRow="0" w:firstColumn="1" w:lastColumn="0" w:noHBand="0" w:noVBand="1"/>
      </w:tblPr>
      <w:tblGrid>
        <w:gridCol w:w="714"/>
        <w:gridCol w:w="3665"/>
        <w:gridCol w:w="1276"/>
        <w:gridCol w:w="996"/>
        <w:gridCol w:w="863"/>
        <w:gridCol w:w="1040"/>
      </w:tblGrid>
      <w:tr w:rsidR="00987D01" w:rsidRPr="0078505E" w14:paraId="173F1446" w14:textId="77777777" w:rsidTr="00B268D7">
        <w:trPr>
          <w:trHeight w:val="1380"/>
          <w:tblHeader/>
        </w:trPr>
        <w:tc>
          <w:tcPr>
            <w:tcW w:w="714" w:type="dxa"/>
            <w:tcBorders>
              <w:top w:val="single" w:sz="4" w:space="0" w:color="auto"/>
              <w:left w:val="single" w:sz="4" w:space="0" w:color="auto"/>
              <w:bottom w:val="single" w:sz="4" w:space="0" w:color="auto"/>
              <w:right w:val="single" w:sz="4" w:space="0" w:color="auto"/>
            </w:tcBorders>
            <w:vAlign w:val="center"/>
            <w:hideMark/>
          </w:tcPr>
          <w:p w14:paraId="727C9281" w14:textId="77777777" w:rsidR="00987D01" w:rsidRPr="0078505E" w:rsidRDefault="00987D01" w:rsidP="00C5670C">
            <w:pPr>
              <w:spacing w:before="60" w:after="60"/>
              <w:jc w:val="center"/>
              <w:rPr>
                <w:b/>
                <w:bCs/>
                <w:i/>
                <w:iCs/>
                <w:color w:val="000000"/>
                <w:sz w:val="26"/>
                <w:szCs w:val="26"/>
              </w:rPr>
            </w:pPr>
            <w:r w:rsidRPr="0078505E">
              <w:rPr>
                <w:b/>
                <w:bCs/>
                <w:i/>
                <w:iCs/>
                <w:color w:val="000000"/>
                <w:sz w:val="26"/>
                <w:szCs w:val="26"/>
              </w:rPr>
              <w:t xml:space="preserve">STT </w:t>
            </w:r>
          </w:p>
        </w:tc>
        <w:tc>
          <w:tcPr>
            <w:tcW w:w="3681" w:type="dxa"/>
            <w:tcBorders>
              <w:top w:val="single" w:sz="4" w:space="0" w:color="auto"/>
              <w:left w:val="nil"/>
              <w:bottom w:val="single" w:sz="4" w:space="0" w:color="auto"/>
              <w:right w:val="single" w:sz="4" w:space="0" w:color="auto"/>
            </w:tcBorders>
            <w:vAlign w:val="center"/>
            <w:hideMark/>
          </w:tcPr>
          <w:p w14:paraId="300D5148" w14:textId="77777777" w:rsidR="00987D01" w:rsidRPr="0078505E" w:rsidRDefault="00987D01" w:rsidP="00C5670C">
            <w:pPr>
              <w:spacing w:before="60" w:after="60"/>
              <w:jc w:val="center"/>
              <w:rPr>
                <w:b/>
                <w:bCs/>
                <w:i/>
                <w:iCs/>
                <w:color w:val="000000"/>
                <w:sz w:val="26"/>
                <w:szCs w:val="26"/>
              </w:rPr>
            </w:pPr>
            <w:proofErr w:type="spellStart"/>
            <w:r w:rsidRPr="0078505E">
              <w:rPr>
                <w:b/>
                <w:bCs/>
                <w:i/>
                <w:iCs/>
                <w:color w:val="000000"/>
                <w:sz w:val="26"/>
                <w:szCs w:val="26"/>
              </w:rPr>
              <w:t>Nội</w:t>
            </w:r>
            <w:proofErr w:type="spellEnd"/>
            <w:r w:rsidRPr="0078505E">
              <w:rPr>
                <w:b/>
                <w:bCs/>
                <w:i/>
                <w:iCs/>
                <w:color w:val="000000"/>
                <w:sz w:val="26"/>
                <w:szCs w:val="26"/>
              </w:rPr>
              <w:t xml:space="preserve"> dung </w:t>
            </w:r>
          </w:p>
        </w:tc>
        <w:tc>
          <w:tcPr>
            <w:tcW w:w="1276" w:type="dxa"/>
            <w:tcBorders>
              <w:top w:val="single" w:sz="4" w:space="0" w:color="auto"/>
              <w:left w:val="nil"/>
              <w:bottom w:val="single" w:sz="4" w:space="0" w:color="auto"/>
              <w:right w:val="single" w:sz="4" w:space="0" w:color="auto"/>
            </w:tcBorders>
            <w:vAlign w:val="center"/>
            <w:hideMark/>
          </w:tcPr>
          <w:p w14:paraId="09F3F8B9" w14:textId="77777777" w:rsidR="00987D01" w:rsidRPr="0078505E" w:rsidRDefault="00987D01" w:rsidP="00C5670C">
            <w:pPr>
              <w:spacing w:before="60" w:after="60"/>
              <w:jc w:val="center"/>
              <w:rPr>
                <w:b/>
                <w:bCs/>
                <w:i/>
                <w:iCs/>
                <w:color w:val="000000"/>
                <w:sz w:val="26"/>
                <w:szCs w:val="26"/>
              </w:rPr>
            </w:pPr>
            <w:proofErr w:type="spellStart"/>
            <w:r w:rsidRPr="0078505E">
              <w:rPr>
                <w:b/>
                <w:bCs/>
                <w:i/>
                <w:iCs/>
                <w:color w:val="000000"/>
                <w:sz w:val="26"/>
                <w:szCs w:val="26"/>
              </w:rPr>
              <w:t>Điểm</w:t>
            </w:r>
            <w:proofErr w:type="spellEnd"/>
            <w:r w:rsidRPr="0078505E">
              <w:rPr>
                <w:b/>
                <w:bCs/>
                <w:i/>
                <w:iCs/>
                <w:color w:val="000000"/>
                <w:sz w:val="26"/>
                <w:szCs w:val="26"/>
              </w:rPr>
              <w:t xml:space="preserve"> </w:t>
            </w:r>
            <w:proofErr w:type="spellStart"/>
            <w:r w:rsidRPr="0078505E">
              <w:rPr>
                <w:b/>
                <w:bCs/>
                <w:i/>
                <w:iCs/>
                <w:color w:val="000000"/>
                <w:sz w:val="26"/>
                <w:szCs w:val="26"/>
              </w:rPr>
              <w:t>trừ</w:t>
            </w:r>
            <w:proofErr w:type="spellEnd"/>
            <w:r w:rsidRPr="0078505E">
              <w:rPr>
                <w:b/>
                <w:bCs/>
                <w:i/>
                <w:iCs/>
                <w:color w:val="000000"/>
                <w:sz w:val="26"/>
                <w:szCs w:val="26"/>
              </w:rPr>
              <w:t xml:space="preserve"> </w:t>
            </w:r>
            <w:proofErr w:type="spellStart"/>
            <w:r w:rsidRPr="0078505E">
              <w:rPr>
                <w:b/>
                <w:bCs/>
                <w:i/>
                <w:iCs/>
                <w:color w:val="000000"/>
                <w:sz w:val="26"/>
                <w:szCs w:val="26"/>
              </w:rPr>
              <w:t>tối</w:t>
            </w:r>
            <w:proofErr w:type="spellEnd"/>
            <w:r w:rsidRPr="0078505E">
              <w:rPr>
                <w:b/>
                <w:bCs/>
                <w:i/>
                <w:iCs/>
                <w:color w:val="000000"/>
                <w:sz w:val="26"/>
                <w:szCs w:val="26"/>
              </w:rPr>
              <w:t xml:space="preserve"> </w:t>
            </w:r>
            <w:proofErr w:type="spellStart"/>
            <w:r w:rsidRPr="0078505E">
              <w:rPr>
                <w:b/>
                <w:bCs/>
                <w:i/>
                <w:iCs/>
                <w:color w:val="000000"/>
                <w:sz w:val="26"/>
                <w:szCs w:val="26"/>
              </w:rPr>
              <w:t>đa</w:t>
            </w:r>
            <w:proofErr w:type="spellEnd"/>
          </w:p>
        </w:tc>
        <w:tc>
          <w:tcPr>
            <w:tcW w:w="980" w:type="dxa"/>
            <w:tcBorders>
              <w:top w:val="single" w:sz="4" w:space="0" w:color="auto"/>
              <w:left w:val="nil"/>
              <w:bottom w:val="single" w:sz="4" w:space="0" w:color="auto"/>
              <w:right w:val="single" w:sz="4" w:space="0" w:color="auto"/>
            </w:tcBorders>
            <w:vAlign w:val="center"/>
            <w:hideMark/>
          </w:tcPr>
          <w:p w14:paraId="6F998235" w14:textId="77777777" w:rsidR="00987D01" w:rsidRPr="0078505E" w:rsidRDefault="00987D01" w:rsidP="00C5670C">
            <w:pPr>
              <w:spacing w:before="60" w:after="60"/>
              <w:jc w:val="center"/>
              <w:rPr>
                <w:b/>
                <w:bCs/>
                <w:i/>
                <w:iCs/>
                <w:color w:val="000000"/>
                <w:sz w:val="26"/>
                <w:szCs w:val="26"/>
              </w:rPr>
            </w:pPr>
            <w:proofErr w:type="spellStart"/>
            <w:r w:rsidRPr="0078505E">
              <w:rPr>
                <w:b/>
                <w:bCs/>
                <w:i/>
                <w:iCs/>
                <w:color w:val="000000"/>
                <w:sz w:val="26"/>
                <w:szCs w:val="26"/>
              </w:rPr>
              <w:t>Đánh</w:t>
            </w:r>
            <w:proofErr w:type="spellEnd"/>
            <w:r w:rsidRPr="0078505E">
              <w:rPr>
                <w:b/>
                <w:bCs/>
                <w:i/>
                <w:iCs/>
                <w:color w:val="000000"/>
                <w:sz w:val="26"/>
                <w:szCs w:val="26"/>
              </w:rPr>
              <w:t xml:space="preserve"> </w:t>
            </w:r>
            <w:proofErr w:type="spellStart"/>
            <w:r w:rsidRPr="0078505E">
              <w:rPr>
                <w:b/>
                <w:bCs/>
                <w:i/>
                <w:iCs/>
                <w:color w:val="000000"/>
                <w:sz w:val="26"/>
                <w:szCs w:val="26"/>
              </w:rPr>
              <w:t>giá</w:t>
            </w:r>
            <w:proofErr w:type="spellEnd"/>
            <w:r w:rsidRPr="0078505E">
              <w:rPr>
                <w:b/>
                <w:bCs/>
                <w:i/>
                <w:iCs/>
                <w:color w:val="000000"/>
                <w:sz w:val="26"/>
                <w:szCs w:val="26"/>
              </w:rPr>
              <w:t xml:space="preserve"> </w:t>
            </w:r>
            <w:proofErr w:type="spellStart"/>
            <w:r w:rsidRPr="0078505E">
              <w:rPr>
                <w:b/>
                <w:bCs/>
                <w:i/>
                <w:iCs/>
                <w:color w:val="000000"/>
                <w:sz w:val="26"/>
                <w:szCs w:val="26"/>
              </w:rPr>
              <w:t>diễn</w:t>
            </w:r>
            <w:proofErr w:type="spellEnd"/>
            <w:r w:rsidRPr="0078505E">
              <w:rPr>
                <w:b/>
                <w:bCs/>
                <w:i/>
                <w:iCs/>
                <w:color w:val="000000"/>
                <w:sz w:val="26"/>
                <w:szCs w:val="26"/>
              </w:rPr>
              <w:t xml:space="preserve"> </w:t>
            </w:r>
            <w:proofErr w:type="spellStart"/>
            <w:r w:rsidRPr="0078505E">
              <w:rPr>
                <w:b/>
                <w:bCs/>
                <w:i/>
                <w:iCs/>
                <w:color w:val="000000"/>
                <w:sz w:val="26"/>
                <w:szCs w:val="26"/>
              </w:rPr>
              <w:t>giải</w:t>
            </w:r>
            <w:proofErr w:type="spellEnd"/>
            <w:r w:rsidRPr="0078505E">
              <w:rPr>
                <w:b/>
                <w:bCs/>
                <w:i/>
                <w:iCs/>
                <w:color w:val="000000"/>
                <w:sz w:val="26"/>
                <w:szCs w:val="26"/>
              </w:rPr>
              <w:t xml:space="preserve"> </w:t>
            </w:r>
          </w:p>
        </w:tc>
        <w:tc>
          <w:tcPr>
            <w:tcW w:w="863" w:type="dxa"/>
            <w:tcBorders>
              <w:top w:val="single" w:sz="4" w:space="0" w:color="auto"/>
              <w:left w:val="nil"/>
              <w:bottom w:val="single" w:sz="4" w:space="0" w:color="auto"/>
              <w:right w:val="single" w:sz="4" w:space="0" w:color="auto"/>
            </w:tcBorders>
            <w:vAlign w:val="center"/>
            <w:hideMark/>
          </w:tcPr>
          <w:p w14:paraId="6F252383" w14:textId="77777777" w:rsidR="00987D01" w:rsidRPr="0078505E" w:rsidRDefault="00987D01" w:rsidP="00C5670C">
            <w:pPr>
              <w:spacing w:before="60" w:after="60"/>
              <w:jc w:val="center"/>
              <w:rPr>
                <w:b/>
                <w:bCs/>
                <w:i/>
                <w:iCs/>
                <w:color w:val="000000"/>
                <w:sz w:val="26"/>
                <w:szCs w:val="26"/>
              </w:rPr>
            </w:pPr>
            <w:proofErr w:type="spellStart"/>
            <w:r w:rsidRPr="0078505E">
              <w:rPr>
                <w:b/>
                <w:bCs/>
                <w:i/>
                <w:iCs/>
                <w:color w:val="000000"/>
                <w:sz w:val="26"/>
                <w:szCs w:val="26"/>
              </w:rPr>
              <w:t>Điểm</w:t>
            </w:r>
            <w:proofErr w:type="spellEnd"/>
            <w:r w:rsidRPr="0078505E">
              <w:rPr>
                <w:b/>
                <w:bCs/>
                <w:i/>
                <w:iCs/>
                <w:color w:val="000000"/>
                <w:sz w:val="26"/>
                <w:szCs w:val="26"/>
              </w:rPr>
              <w:t xml:space="preserve"> </w:t>
            </w:r>
            <w:proofErr w:type="spellStart"/>
            <w:r w:rsidRPr="0078505E">
              <w:rPr>
                <w:b/>
                <w:bCs/>
                <w:i/>
                <w:iCs/>
                <w:color w:val="000000"/>
                <w:sz w:val="26"/>
                <w:szCs w:val="26"/>
              </w:rPr>
              <w:t>trừ</w:t>
            </w:r>
            <w:proofErr w:type="spellEnd"/>
            <w:r w:rsidRPr="0078505E">
              <w:rPr>
                <w:b/>
                <w:bCs/>
                <w:i/>
                <w:iCs/>
                <w:color w:val="000000"/>
                <w:sz w:val="26"/>
                <w:szCs w:val="26"/>
              </w:rPr>
              <w:t xml:space="preserve"> </w:t>
            </w:r>
          </w:p>
        </w:tc>
        <w:tc>
          <w:tcPr>
            <w:tcW w:w="1040" w:type="dxa"/>
            <w:tcBorders>
              <w:top w:val="single" w:sz="4" w:space="0" w:color="auto"/>
              <w:left w:val="nil"/>
              <w:bottom w:val="single" w:sz="4" w:space="0" w:color="auto"/>
              <w:right w:val="single" w:sz="4" w:space="0" w:color="auto"/>
            </w:tcBorders>
            <w:vAlign w:val="center"/>
            <w:hideMark/>
          </w:tcPr>
          <w:p w14:paraId="7ED046F5" w14:textId="77777777" w:rsidR="00987D01" w:rsidRPr="0078505E" w:rsidRDefault="00987D01" w:rsidP="00C5670C">
            <w:pPr>
              <w:spacing w:before="60" w:after="60"/>
              <w:jc w:val="center"/>
              <w:rPr>
                <w:b/>
                <w:bCs/>
                <w:i/>
                <w:iCs/>
                <w:color w:val="000000"/>
                <w:sz w:val="26"/>
                <w:szCs w:val="26"/>
              </w:rPr>
            </w:pPr>
            <w:proofErr w:type="spellStart"/>
            <w:r w:rsidRPr="0078505E">
              <w:rPr>
                <w:b/>
                <w:bCs/>
                <w:i/>
                <w:iCs/>
                <w:color w:val="000000"/>
                <w:sz w:val="26"/>
                <w:szCs w:val="26"/>
              </w:rPr>
              <w:t>Điểm</w:t>
            </w:r>
            <w:proofErr w:type="spellEnd"/>
            <w:r w:rsidRPr="0078505E">
              <w:rPr>
                <w:b/>
                <w:bCs/>
                <w:i/>
                <w:iCs/>
                <w:color w:val="000000"/>
                <w:sz w:val="26"/>
                <w:szCs w:val="26"/>
              </w:rPr>
              <w:t xml:space="preserve"> </w:t>
            </w:r>
            <w:proofErr w:type="spellStart"/>
            <w:r w:rsidRPr="0078505E">
              <w:rPr>
                <w:b/>
                <w:bCs/>
                <w:i/>
                <w:iCs/>
                <w:color w:val="000000"/>
                <w:sz w:val="26"/>
                <w:szCs w:val="26"/>
              </w:rPr>
              <w:t>đánh</w:t>
            </w:r>
            <w:proofErr w:type="spellEnd"/>
            <w:r w:rsidRPr="0078505E">
              <w:rPr>
                <w:b/>
                <w:bCs/>
                <w:i/>
                <w:iCs/>
                <w:color w:val="000000"/>
                <w:sz w:val="26"/>
                <w:szCs w:val="26"/>
              </w:rPr>
              <w:t xml:space="preserve"> </w:t>
            </w:r>
            <w:proofErr w:type="spellStart"/>
            <w:r w:rsidRPr="0078505E">
              <w:rPr>
                <w:b/>
                <w:bCs/>
                <w:i/>
                <w:iCs/>
                <w:color w:val="000000"/>
                <w:sz w:val="26"/>
                <w:szCs w:val="26"/>
              </w:rPr>
              <w:t>giá</w:t>
            </w:r>
            <w:proofErr w:type="spellEnd"/>
          </w:p>
        </w:tc>
      </w:tr>
      <w:tr w:rsidR="00987D01" w:rsidRPr="0078505E" w14:paraId="0D57AD4A"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69F9913A"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 xml:space="preserve">I </w:t>
            </w:r>
          </w:p>
        </w:tc>
        <w:tc>
          <w:tcPr>
            <w:tcW w:w="3681" w:type="dxa"/>
            <w:tcBorders>
              <w:top w:val="nil"/>
              <w:left w:val="nil"/>
              <w:bottom w:val="single" w:sz="4" w:space="0" w:color="auto"/>
              <w:right w:val="single" w:sz="4" w:space="0" w:color="auto"/>
            </w:tcBorders>
            <w:vAlign w:val="center"/>
            <w:hideMark/>
          </w:tcPr>
          <w:p w14:paraId="26454912" w14:textId="77777777" w:rsidR="00987D01" w:rsidRPr="0078505E" w:rsidRDefault="00987D01" w:rsidP="00C5670C">
            <w:pPr>
              <w:spacing w:before="60" w:after="60"/>
              <w:rPr>
                <w:b/>
                <w:bCs/>
                <w:color w:val="000000"/>
                <w:sz w:val="26"/>
                <w:szCs w:val="26"/>
              </w:rPr>
            </w:pPr>
            <w:proofErr w:type="spellStart"/>
            <w:r w:rsidRPr="0078505E">
              <w:rPr>
                <w:b/>
                <w:bCs/>
                <w:color w:val="000000"/>
                <w:sz w:val="26"/>
                <w:szCs w:val="26"/>
              </w:rPr>
              <w:t>Hệ</w:t>
            </w:r>
            <w:proofErr w:type="spellEnd"/>
            <w:r w:rsidRPr="0078505E">
              <w:rPr>
                <w:b/>
                <w:bCs/>
                <w:color w:val="000000"/>
                <w:sz w:val="26"/>
                <w:szCs w:val="26"/>
              </w:rPr>
              <w:t xml:space="preserve"> </w:t>
            </w:r>
            <w:proofErr w:type="spellStart"/>
            <w:r w:rsidRPr="0078505E">
              <w:rPr>
                <w:b/>
                <w:bCs/>
                <w:color w:val="000000"/>
                <w:sz w:val="26"/>
                <w:szCs w:val="26"/>
              </w:rPr>
              <w:t>thống</w:t>
            </w:r>
            <w:proofErr w:type="spellEnd"/>
            <w:r w:rsidRPr="0078505E">
              <w:rPr>
                <w:b/>
                <w:bCs/>
                <w:color w:val="000000"/>
                <w:sz w:val="26"/>
                <w:szCs w:val="26"/>
              </w:rPr>
              <w:t xml:space="preserve"> </w:t>
            </w:r>
            <w:proofErr w:type="spellStart"/>
            <w:r w:rsidRPr="0078505E">
              <w:rPr>
                <w:b/>
                <w:bCs/>
                <w:color w:val="000000"/>
                <w:sz w:val="26"/>
                <w:szCs w:val="26"/>
              </w:rPr>
              <w:t>quản</w:t>
            </w:r>
            <w:proofErr w:type="spellEnd"/>
            <w:r w:rsidRPr="0078505E">
              <w:rPr>
                <w:b/>
                <w:bCs/>
                <w:color w:val="000000"/>
                <w:sz w:val="26"/>
                <w:szCs w:val="26"/>
              </w:rPr>
              <w:t xml:space="preserve"> </w:t>
            </w:r>
            <w:proofErr w:type="spellStart"/>
            <w:r w:rsidRPr="0078505E">
              <w:rPr>
                <w:b/>
                <w:bCs/>
                <w:color w:val="000000"/>
                <w:sz w:val="26"/>
                <w:szCs w:val="26"/>
              </w:rPr>
              <w:t>lý</w:t>
            </w:r>
            <w:proofErr w:type="spellEnd"/>
            <w:r w:rsidRPr="0078505E">
              <w:rPr>
                <w:b/>
                <w:bCs/>
                <w:color w:val="000000"/>
                <w:sz w:val="26"/>
                <w:szCs w:val="26"/>
              </w:rPr>
              <w:t xml:space="preserve"> </w:t>
            </w:r>
            <w:proofErr w:type="spellStart"/>
            <w:r w:rsidRPr="0078505E">
              <w:rPr>
                <w:b/>
                <w:bCs/>
                <w:color w:val="000000"/>
                <w:sz w:val="26"/>
                <w:szCs w:val="26"/>
              </w:rPr>
              <w:t>và</w:t>
            </w:r>
            <w:proofErr w:type="spellEnd"/>
            <w:r w:rsidRPr="0078505E">
              <w:rPr>
                <w:b/>
                <w:bCs/>
                <w:color w:val="000000"/>
                <w:sz w:val="26"/>
                <w:szCs w:val="26"/>
              </w:rPr>
              <w:t xml:space="preserve"> </w:t>
            </w:r>
            <w:proofErr w:type="spellStart"/>
            <w:r w:rsidRPr="0078505E">
              <w:rPr>
                <w:b/>
                <w:bCs/>
                <w:color w:val="000000"/>
                <w:sz w:val="26"/>
                <w:szCs w:val="26"/>
              </w:rPr>
              <w:t>phương</w:t>
            </w:r>
            <w:proofErr w:type="spellEnd"/>
            <w:r w:rsidRPr="0078505E">
              <w:rPr>
                <w:b/>
                <w:bCs/>
                <w:color w:val="000000"/>
                <w:sz w:val="26"/>
                <w:szCs w:val="26"/>
              </w:rPr>
              <w:t xml:space="preserve"> </w:t>
            </w:r>
            <w:proofErr w:type="spellStart"/>
            <w:r w:rsidRPr="0078505E">
              <w:rPr>
                <w:b/>
                <w:bCs/>
                <w:color w:val="000000"/>
                <w:sz w:val="26"/>
                <w:szCs w:val="26"/>
              </w:rPr>
              <w:t>pháp</w:t>
            </w:r>
            <w:proofErr w:type="spellEnd"/>
            <w:r w:rsidRPr="0078505E">
              <w:rPr>
                <w:b/>
                <w:bCs/>
                <w:color w:val="000000"/>
                <w:sz w:val="26"/>
                <w:szCs w:val="26"/>
              </w:rPr>
              <w:t xml:space="preserve"> </w:t>
            </w:r>
            <w:proofErr w:type="spellStart"/>
            <w:r w:rsidRPr="0078505E">
              <w:rPr>
                <w:b/>
                <w:bCs/>
                <w:color w:val="000000"/>
                <w:sz w:val="26"/>
                <w:szCs w:val="26"/>
              </w:rPr>
              <w:t>luận</w:t>
            </w:r>
            <w:proofErr w:type="spellEnd"/>
            <w:r w:rsidRPr="0078505E">
              <w:rPr>
                <w:b/>
                <w:bCs/>
                <w:color w:val="000000"/>
                <w:sz w:val="26"/>
                <w:szCs w:val="26"/>
              </w:rPr>
              <w:t xml:space="preserve"> </w:t>
            </w:r>
          </w:p>
        </w:tc>
        <w:tc>
          <w:tcPr>
            <w:tcW w:w="1276" w:type="dxa"/>
            <w:tcBorders>
              <w:top w:val="nil"/>
              <w:left w:val="nil"/>
              <w:bottom w:val="single" w:sz="4" w:space="0" w:color="auto"/>
              <w:right w:val="single" w:sz="4" w:space="0" w:color="auto"/>
            </w:tcBorders>
            <w:vAlign w:val="center"/>
            <w:hideMark/>
          </w:tcPr>
          <w:p w14:paraId="4B10F9B3"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100</w:t>
            </w:r>
          </w:p>
        </w:tc>
        <w:tc>
          <w:tcPr>
            <w:tcW w:w="980" w:type="dxa"/>
            <w:tcBorders>
              <w:top w:val="nil"/>
              <w:left w:val="nil"/>
              <w:bottom w:val="single" w:sz="4" w:space="0" w:color="auto"/>
              <w:right w:val="single" w:sz="4" w:space="0" w:color="auto"/>
            </w:tcBorders>
            <w:noWrap/>
            <w:vAlign w:val="bottom"/>
            <w:hideMark/>
          </w:tcPr>
          <w:p w14:paraId="654830C6"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1D841996"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6FD65A6B"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2E6F8802"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779FB171" w14:textId="77777777" w:rsidR="00987D01" w:rsidRPr="0078505E" w:rsidRDefault="00987D01" w:rsidP="00C5670C">
            <w:pPr>
              <w:spacing w:before="60" w:after="60"/>
              <w:jc w:val="center"/>
              <w:rPr>
                <w:color w:val="000000"/>
                <w:sz w:val="26"/>
                <w:szCs w:val="26"/>
              </w:rPr>
            </w:pPr>
            <w:r w:rsidRPr="0078505E">
              <w:rPr>
                <w:color w:val="000000"/>
                <w:sz w:val="26"/>
                <w:szCs w:val="26"/>
              </w:rPr>
              <w:t>1</w:t>
            </w:r>
          </w:p>
        </w:tc>
        <w:tc>
          <w:tcPr>
            <w:tcW w:w="3681" w:type="dxa"/>
            <w:tcBorders>
              <w:top w:val="nil"/>
              <w:left w:val="nil"/>
              <w:bottom w:val="single" w:sz="4" w:space="0" w:color="auto"/>
              <w:right w:val="single" w:sz="4" w:space="0" w:color="auto"/>
            </w:tcBorders>
            <w:vAlign w:val="center"/>
            <w:hideMark/>
          </w:tcPr>
          <w:p w14:paraId="446739C8" w14:textId="77777777" w:rsidR="00987D01" w:rsidRPr="0078505E" w:rsidRDefault="00987D01" w:rsidP="00C5670C">
            <w:pPr>
              <w:spacing w:before="60" w:after="60"/>
              <w:rPr>
                <w:color w:val="000000"/>
                <w:sz w:val="26"/>
                <w:szCs w:val="26"/>
              </w:rPr>
            </w:pPr>
            <w:proofErr w:type="spellStart"/>
            <w:r w:rsidRPr="0078505E">
              <w:rPr>
                <w:color w:val="000000"/>
                <w:sz w:val="26"/>
                <w:szCs w:val="26"/>
              </w:rPr>
              <w:t>Kế</w:t>
            </w:r>
            <w:proofErr w:type="spellEnd"/>
            <w:r w:rsidRPr="0078505E">
              <w:rPr>
                <w:color w:val="000000"/>
                <w:sz w:val="26"/>
                <w:szCs w:val="26"/>
              </w:rPr>
              <w:t xml:space="preserve"> </w:t>
            </w:r>
            <w:proofErr w:type="spellStart"/>
            <w:r w:rsidRPr="0078505E">
              <w:rPr>
                <w:color w:val="000000"/>
                <w:sz w:val="26"/>
                <w:szCs w:val="26"/>
              </w:rPr>
              <w:t>hoạch</w:t>
            </w:r>
            <w:proofErr w:type="spellEnd"/>
            <w:r w:rsidRPr="0078505E">
              <w:rPr>
                <w:color w:val="000000"/>
                <w:sz w:val="26"/>
                <w:szCs w:val="26"/>
              </w:rPr>
              <w:t xml:space="preserve"> </w:t>
            </w:r>
            <w:proofErr w:type="spellStart"/>
            <w:r w:rsidRPr="0078505E">
              <w:rPr>
                <w:color w:val="000000"/>
                <w:sz w:val="26"/>
                <w:szCs w:val="26"/>
              </w:rPr>
              <w:t>làm</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đề</w:t>
            </w:r>
            <w:proofErr w:type="spellEnd"/>
            <w:r w:rsidRPr="0078505E">
              <w:rPr>
                <w:color w:val="000000"/>
                <w:sz w:val="26"/>
                <w:szCs w:val="26"/>
              </w:rPr>
              <w:t xml:space="preserve"> </w:t>
            </w:r>
            <w:proofErr w:type="spellStart"/>
            <w:r w:rsidRPr="0078505E">
              <w:rPr>
                <w:color w:val="000000"/>
                <w:sz w:val="26"/>
                <w:szCs w:val="26"/>
              </w:rPr>
              <w:t>cương</w:t>
            </w:r>
            <w:proofErr w:type="spellEnd"/>
            <w:r w:rsidRPr="0078505E">
              <w:rPr>
                <w:color w:val="000000"/>
                <w:sz w:val="26"/>
                <w:szCs w:val="26"/>
              </w:rPr>
              <w:t xml:space="preserve"> chi </w:t>
            </w:r>
            <w:proofErr w:type="spellStart"/>
            <w:r w:rsidRPr="0078505E">
              <w:rPr>
                <w:color w:val="000000"/>
                <w:sz w:val="26"/>
                <w:szCs w:val="26"/>
              </w:rPr>
              <w:t>tiết</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w:t>
            </w:r>
            <w:proofErr w:type="spellStart"/>
            <w:r w:rsidRPr="0078505E">
              <w:rPr>
                <w:color w:val="000000"/>
                <w:sz w:val="26"/>
                <w:szCs w:val="26"/>
              </w:rPr>
              <w:t>chương</w:t>
            </w:r>
            <w:proofErr w:type="spellEnd"/>
            <w:r w:rsidRPr="0078505E">
              <w:rPr>
                <w:color w:val="000000"/>
                <w:sz w:val="26"/>
                <w:szCs w:val="26"/>
              </w:rPr>
              <w:t xml:space="preserve"> </w:t>
            </w:r>
            <w:proofErr w:type="spellStart"/>
            <w:r w:rsidRPr="0078505E">
              <w:rPr>
                <w:color w:val="000000"/>
                <w:sz w:val="26"/>
                <w:szCs w:val="26"/>
              </w:rPr>
              <w:t>trình</w:t>
            </w:r>
            <w:proofErr w:type="spellEnd"/>
            <w:r w:rsidRPr="0078505E">
              <w:rPr>
                <w:color w:val="000000"/>
                <w:sz w:val="26"/>
                <w:szCs w:val="26"/>
              </w:rPr>
              <w:t xml:space="preserve"> </w:t>
            </w:r>
            <w:proofErr w:type="spellStart"/>
            <w:r w:rsidRPr="0078505E">
              <w:rPr>
                <w:color w:val="000000"/>
                <w:sz w:val="26"/>
                <w:szCs w:val="26"/>
              </w:rPr>
              <w:t>phối</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các</w:t>
            </w:r>
            <w:proofErr w:type="spellEnd"/>
            <w:r w:rsidRPr="0078505E">
              <w:rPr>
                <w:color w:val="000000"/>
                <w:sz w:val="26"/>
                <w:szCs w:val="26"/>
              </w:rPr>
              <w:t xml:space="preserve"> </w:t>
            </w:r>
            <w:proofErr w:type="spellStart"/>
            <w:r w:rsidRPr="0078505E">
              <w:rPr>
                <w:color w:val="000000"/>
                <w:sz w:val="26"/>
                <w:szCs w:val="26"/>
              </w:rPr>
              <w:t>bên</w:t>
            </w:r>
            <w:proofErr w:type="spellEnd"/>
            <w:r w:rsidRPr="0078505E">
              <w:rPr>
                <w:color w:val="000000"/>
                <w:sz w:val="26"/>
                <w:szCs w:val="26"/>
              </w:rPr>
              <w:t xml:space="preserve"> </w:t>
            </w:r>
            <w:proofErr w:type="spellStart"/>
            <w:r w:rsidRPr="0078505E">
              <w:rPr>
                <w:color w:val="000000"/>
                <w:sz w:val="26"/>
                <w:szCs w:val="26"/>
              </w:rPr>
              <w:t>để</w:t>
            </w:r>
            <w:proofErr w:type="spellEnd"/>
            <w:r w:rsidRPr="0078505E">
              <w:rPr>
                <w:color w:val="000000"/>
                <w:sz w:val="26"/>
                <w:szCs w:val="26"/>
              </w:rPr>
              <w:t xml:space="preserve"> </w:t>
            </w:r>
            <w:proofErr w:type="spellStart"/>
            <w:r w:rsidRPr="0078505E">
              <w:rPr>
                <w:color w:val="000000"/>
                <w:sz w:val="26"/>
                <w:szCs w:val="26"/>
              </w:rPr>
              <w:t>thực</w:t>
            </w:r>
            <w:proofErr w:type="spellEnd"/>
            <w:r w:rsidRPr="0078505E">
              <w:rPr>
                <w:color w:val="000000"/>
                <w:sz w:val="26"/>
                <w:szCs w:val="26"/>
              </w:rPr>
              <w:t xml:space="preserve"> hiện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r w:rsidRPr="0078505E">
              <w:rPr>
                <w:color w:val="000000"/>
                <w:sz w:val="26"/>
                <w:szCs w:val="26"/>
              </w:rPr>
              <w:t>.</w:t>
            </w:r>
          </w:p>
        </w:tc>
        <w:tc>
          <w:tcPr>
            <w:tcW w:w="1276" w:type="dxa"/>
            <w:tcBorders>
              <w:top w:val="nil"/>
              <w:left w:val="nil"/>
              <w:bottom w:val="single" w:sz="4" w:space="0" w:color="auto"/>
              <w:right w:val="single" w:sz="4" w:space="0" w:color="auto"/>
            </w:tcBorders>
            <w:vAlign w:val="center"/>
            <w:hideMark/>
          </w:tcPr>
          <w:p w14:paraId="47207FB4"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20</w:t>
            </w:r>
          </w:p>
        </w:tc>
        <w:tc>
          <w:tcPr>
            <w:tcW w:w="980" w:type="dxa"/>
            <w:tcBorders>
              <w:top w:val="nil"/>
              <w:left w:val="nil"/>
              <w:bottom w:val="single" w:sz="4" w:space="0" w:color="auto"/>
              <w:right w:val="single" w:sz="4" w:space="0" w:color="auto"/>
            </w:tcBorders>
            <w:noWrap/>
            <w:vAlign w:val="bottom"/>
            <w:hideMark/>
          </w:tcPr>
          <w:p w14:paraId="44CFF242"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788DADF5"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6E5783FE"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3A249CDE"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07C17B63" w14:textId="77777777" w:rsidR="00987D01" w:rsidRPr="0078505E" w:rsidRDefault="00987D01" w:rsidP="00C5670C">
            <w:pPr>
              <w:spacing w:before="60" w:after="60"/>
              <w:jc w:val="center"/>
              <w:rPr>
                <w:color w:val="000000"/>
                <w:sz w:val="26"/>
                <w:szCs w:val="26"/>
              </w:rPr>
            </w:pPr>
            <w:r w:rsidRPr="0078505E">
              <w:rPr>
                <w:color w:val="000000"/>
                <w:sz w:val="26"/>
                <w:szCs w:val="26"/>
              </w:rPr>
              <w:t>1,1</w:t>
            </w:r>
          </w:p>
        </w:tc>
        <w:tc>
          <w:tcPr>
            <w:tcW w:w="3681" w:type="dxa"/>
            <w:tcBorders>
              <w:top w:val="nil"/>
              <w:left w:val="nil"/>
              <w:bottom w:val="single" w:sz="4" w:space="0" w:color="auto"/>
              <w:right w:val="single" w:sz="4" w:space="0" w:color="auto"/>
            </w:tcBorders>
            <w:vAlign w:val="center"/>
            <w:hideMark/>
          </w:tcPr>
          <w:p w14:paraId="24A74375"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trình</w:t>
            </w:r>
            <w:proofErr w:type="spellEnd"/>
            <w:r w:rsidRPr="0078505E">
              <w:rPr>
                <w:color w:val="000000"/>
                <w:sz w:val="26"/>
                <w:szCs w:val="26"/>
              </w:rPr>
              <w:t xml:space="preserve"> </w:t>
            </w:r>
            <w:proofErr w:type="spellStart"/>
            <w:r w:rsidRPr="0078505E">
              <w:rPr>
                <w:color w:val="000000"/>
                <w:sz w:val="26"/>
                <w:szCs w:val="26"/>
              </w:rPr>
              <w:t>bản</w:t>
            </w:r>
            <w:proofErr w:type="spellEnd"/>
            <w:r w:rsidRPr="0078505E">
              <w:rPr>
                <w:color w:val="000000"/>
                <w:sz w:val="26"/>
                <w:szCs w:val="26"/>
              </w:rPr>
              <w:t xml:space="preserve"> </w:t>
            </w:r>
            <w:proofErr w:type="spellStart"/>
            <w:r w:rsidRPr="0078505E">
              <w:rPr>
                <w:color w:val="000000"/>
                <w:sz w:val="26"/>
                <w:szCs w:val="26"/>
              </w:rPr>
              <w:t>kế</w:t>
            </w:r>
            <w:proofErr w:type="spellEnd"/>
            <w:r w:rsidRPr="0078505E">
              <w:rPr>
                <w:color w:val="000000"/>
                <w:sz w:val="26"/>
                <w:szCs w:val="26"/>
              </w:rPr>
              <w:t xml:space="preserve"> </w:t>
            </w:r>
            <w:proofErr w:type="spellStart"/>
            <w:r w:rsidRPr="0078505E">
              <w:rPr>
                <w:color w:val="000000"/>
                <w:sz w:val="26"/>
                <w:szCs w:val="26"/>
              </w:rPr>
              <w:t>hoạch</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w:t>
            </w:r>
            <w:proofErr w:type="spellStart"/>
            <w:r w:rsidRPr="0078505E">
              <w:rPr>
                <w:color w:val="000000"/>
                <w:sz w:val="26"/>
                <w:szCs w:val="26"/>
              </w:rPr>
              <w:t>yêu</w:t>
            </w:r>
            <w:proofErr w:type="spellEnd"/>
            <w:r w:rsidRPr="0078505E">
              <w:rPr>
                <w:color w:val="000000"/>
                <w:sz w:val="26"/>
                <w:szCs w:val="26"/>
              </w:rPr>
              <w:t xml:space="preserve"> cầu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p>
        </w:tc>
        <w:tc>
          <w:tcPr>
            <w:tcW w:w="1276" w:type="dxa"/>
            <w:tcBorders>
              <w:top w:val="nil"/>
              <w:left w:val="nil"/>
              <w:bottom w:val="single" w:sz="4" w:space="0" w:color="auto"/>
              <w:right w:val="single" w:sz="4" w:space="0" w:color="auto"/>
            </w:tcBorders>
            <w:noWrap/>
            <w:vAlign w:val="bottom"/>
          </w:tcPr>
          <w:p w14:paraId="3FD3A5B6"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35891886"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677EAB9D"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018A8533"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DCBE8A1"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29A2B1FD" w14:textId="77777777" w:rsidR="00987D01" w:rsidRPr="0078505E" w:rsidRDefault="00987D01" w:rsidP="00C5670C">
            <w:pPr>
              <w:spacing w:before="60" w:after="60"/>
              <w:jc w:val="center"/>
              <w:rPr>
                <w:color w:val="000000"/>
                <w:sz w:val="26"/>
                <w:szCs w:val="26"/>
              </w:rPr>
            </w:pPr>
            <w:r w:rsidRPr="0078505E">
              <w:rPr>
                <w:color w:val="000000"/>
                <w:sz w:val="26"/>
                <w:szCs w:val="26"/>
              </w:rPr>
              <w:t>1,2</w:t>
            </w:r>
          </w:p>
        </w:tc>
        <w:tc>
          <w:tcPr>
            <w:tcW w:w="3681" w:type="dxa"/>
            <w:tcBorders>
              <w:top w:val="nil"/>
              <w:left w:val="nil"/>
              <w:bottom w:val="single" w:sz="4" w:space="0" w:color="auto"/>
              <w:right w:val="single" w:sz="4" w:space="0" w:color="auto"/>
            </w:tcBorders>
            <w:vAlign w:val="center"/>
            <w:hideMark/>
          </w:tcPr>
          <w:p w14:paraId="619304D5"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chậm</w:t>
            </w:r>
            <w:proofErr w:type="spellEnd"/>
            <w:r w:rsidRPr="0078505E">
              <w:rPr>
                <w:color w:val="000000"/>
                <w:sz w:val="26"/>
                <w:szCs w:val="26"/>
              </w:rPr>
              <w:t xml:space="preserve"> </w:t>
            </w:r>
            <w:proofErr w:type="spellStart"/>
            <w:r w:rsidRPr="0078505E">
              <w:rPr>
                <w:color w:val="000000"/>
                <w:sz w:val="26"/>
                <w:szCs w:val="26"/>
              </w:rPr>
              <w:t>trình</w:t>
            </w:r>
            <w:proofErr w:type="spellEnd"/>
            <w:r w:rsidRPr="0078505E">
              <w:rPr>
                <w:color w:val="000000"/>
                <w:sz w:val="26"/>
                <w:szCs w:val="26"/>
              </w:rPr>
              <w:t xml:space="preserve"> </w:t>
            </w:r>
            <w:proofErr w:type="spellStart"/>
            <w:r w:rsidRPr="0078505E">
              <w:rPr>
                <w:color w:val="000000"/>
                <w:sz w:val="26"/>
                <w:szCs w:val="26"/>
              </w:rPr>
              <w:t>bản</w:t>
            </w:r>
            <w:proofErr w:type="spellEnd"/>
            <w:r w:rsidRPr="0078505E">
              <w:rPr>
                <w:color w:val="000000"/>
                <w:sz w:val="26"/>
                <w:szCs w:val="26"/>
              </w:rPr>
              <w:t xml:space="preserve"> </w:t>
            </w:r>
            <w:proofErr w:type="spellStart"/>
            <w:r w:rsidRPr="0078505E">
              <w:rPr>
                <w:color w:val="000000"/>
                <w:sz w:val="26"/>
                <w:szCs w:val="26"/>
              </w:rPr>
              <w:t>kế</w:t>
            </w:r>
            <w:proofErr w:type="spellEnd"/>
            <w:r w:rsidRPr="0078505E">
              <w:rPr>
                <w:color w:val="000000"/>
                <w:sz w:val="26"/>
                <w:szCs w:val="26"/>
              </w:rPr>
              <w:t xml:space="preserve"> </w:t>
            </w:r>
            <w:proofErr w:type="spellStart"/>
            <w:r w:rsidRPr="0078505E">
              <w:rPr>
                <w:color w:val="000000"/>
                <w:sz w:val="26"/>
                <w:szCs w:val="26"/>
              </w:rPr>
              <w:t>hoạch</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w:t>
            </w:r>
            <w:proofErr w:type="spellStart"/>
            <w:r w:rsidRPr="0078505E">
              <w:rPr>
                <w:color w:val="000000"/>
                <w:sz w:val="26"/>
                <w:szCs w:val="26"/>
              </w:rPr>
              <w:t>yêu</w:t>
            </w:r>
            <w:proofErr w:type="spellEnd"/>
            <w:r w:rsidRPr="0078505E">
              <w:rPr>
                <w:color w:val="000000"/>
                <w:sz w:val="26"/>
                <w:szCs w:val="26"/>
              </w:rPr>
              <w:t xml:space="preserve"> </w:t>
            </w:r>
            <w:proofErr w:type="spellStart"/>
            <w:r w:rsidRPr="0078505E">
              <w:rPr>
                <w:color w:val="000000"/>
                <w:sz w:val="26"/>
                <w:szCs w:val="26"/>
              </w:rPr>
              <w:t>cầu</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p>
        </w:tc>
        <w:tc>
          <w:tcPr>
            <w:tcW w:w="1276" w:type="dxa"/>
            <w:tcBorders>
              <w:top w:val="nil"/>
              <w:left w:val="nil"/>
              <w:bottom w:val="single" w:sz="4" w:space="0" w:color="auto"/>
              <w:right w:val="single" w:sz="4" w:space="0" w:color="auto"/>
            </w:tcBorders>
            <w:noWrap/>
            <w:vAlign w:val="bottom"/>
          </w:tcPr>
          <w:p w14:paraId="602D5BFC"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472EAF02"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64FCBF1C"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F3C77C7"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ED7FB06"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72A8526F" w14:textId="77777777" w:rsidR="00987D01" w:rsidRPr="0078505E" w:rsidRDefault="00987D01" w:rsidP="00C5670C">
            <w:pPr>
              <w:spacing w:before="60" w:after="60"/>
              <w:jc w:val="center"/>
              <w:rPr>
                <w:color w:val="000000"/>
                <w:sz w:val="26"/>
                <w:szCs w:val="26"/>
              </w:rPr>
            </w:pPr>
            <w:r w:rsidRPr="0078505E">
              <w:rPr>
                <w:color w:val="000000"/>
                <w:sz w:val="26"/>
                <w:szCs w:val="26"/>
              </w:rPr>
              <w:t>1,3</w:t>
            </w:r>
          </w:p>
        </w:tc>
        <w:tc>
          <w:tcPr>
            <w:tcW w:w="3681" w:type="dxa"/>
            <w:tcBorders>
              <w:top w:val="nil"/>
              <w:left w:val="nil"/>
              <w:bottom w:val="single" w:sz="4" w:space="0" w:color="auto"/>
              <w:right w:val="single" w:sz="4" w:space="0" w:color="auto"/>
            </w:tcBorders>
            <w:vAlign w:val="center"/>
            <w:hideMark/>
          </w:tcPr>
          <w:p w14:paraId="3E6F6662"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phải</w:t>
            </w:r>
            <w:proofErr w:type="spellEnd"/>
            <w:r w:rsidRPr="0078505E">
              <w:rPr>
                <w:color w:val="000000"/>
                <w:sz w:val="26"/>
                <w:szCs w:val="26"/>
              </w:rPr>
              <w:t xml:space="preserve"> </w:t>
            </w:r>
            <w:proofErr w:type="spellStart"/>
            <w:r w:rsidRPr="0078505E">
              <w:rPr>
                <w:color w:val="000000"/>
                <w:sz w:val="26"/>
                <w:szCs w:val="26"/>
              </w:rPr>
              <w:t>trình</w:t>
            </w:r>
            <w:proofErr w:type="spellEnd"/>
            <w:r w:rsidRPr="0078505E">
              <w:rPr>
                <w:color w:val="000000"/>
                <w:sz w:val="26"/>
                <w:szCs w:val="26"/>
              </w:rPr>
              <w:t xml:space="preserve"> </w:t>
            </w:r>
            <w:proofErr w:type="spellStart"/>
            <w:r w:rsidRPr="0078505E">
              <w:rPr>
                <w:color w:val="000000"/>
                <w:sz w:val="26"/>
                <w:szCs w:val="26"/>
              </w:rPr>
              <w:t>nhiều</w:t>
            </w:r>
            <w:proofErr w:type="spellEnd"/>
            <w:r w:rsidRPr="0078505E">
              <w:rPr>
                <w:color w:val="000000"/>
                <w:sz w:val="26"/>
                <w:szCs w:val="26"/>
              </w:rPr>
              <w:t xml:space="preserve"> </w:t>
            </w:r>
            <w:proofErr w:type="spellStart"/>
            <w:r w:rsidRPr="0078505E">
              <w:rPr>
                <w:color w:val="000000"/>
                <w:sz w:val="26"/>
                <w:szCs w:val="26"/>
              </w:rPr>
              <w:t>lần</w:t>
            </w:r>
            <w:proofErr w:type="spellEnd"/>
            <w:r w:rsidRPr="0078505E">
              <w:rPr>
                <w:color w:val="000000"/>
                <w:sz w:val="26"/>
                <w:szCs w:val="26"/>
              </w:rPr>
              <w:t xml:space="preserve"> </w:t>
            </w:r>
            <w:proofErr w:type="spellStart"/>
            <w:r w:rsidRPr="0078505E">
              <w:rPr>
                <w:color w:val="000000"/>
                <w:sz w:val="26"/>
                <w:szCs w:val="26"/>
              </w:rPr>
              <w:t>trước</w:t>
            </w:r>
            <w:proofErr w:type="spellEnd"/>
            <w:r w:rsidRPr="0078505E">
              <w:rPr>
                <w:color w:val="000000"/>
                <w:sz w:val="26"/>
                <w:szCs w:val="26"/>
              </w:rPr>
              <w:t xml:space="preserve"> </w:t>
            </w:r>
            <w:proofErr w:type="spellStart"/>
            <w:r w:rsidRPr="0078505E">
              <w:rPr>
                <w:color w:val="000000"/>
                <w:sz w:val="26"/>
                <w:szCs w:val="26"/>
              </w:rPr>
              <w:t>khi</w:t>
            </w:r>
            <w:proofErr w:type="spellEnd"/>
            <w:r w:rsidRPr="0078505E">
              <w:rPr>
                <w:color w:val="000000"/>
                <w:sz w:val="26"/>
                <w:szCs w:val="26"/>
              </w:rPr>
              <w:t xml:space="preserve"> </w:t>
            </w:r>
            <w:proofErr w:type="spellStart"/>
            <w:r w:rsidRPr="0078505E">
              <w:rPr>
                <w:color w:val="000000"/>
                <w:sz w:val="26"/>
                <w:szCs w:val="26"/>
              </w:rPr>
              <w:t>được</w:t>
            </w:r>
            <w:proofErr w:type="spellEnd"/>
            <w:r w:rsidRPr="0078505E">
              <w:rPr>
                <w:color w:val="000000"/>
                <w:sz w:val="26"/>
                <w:szCs w:val="26"/>
              </w:rPr>
              <w:t xml:space="preserve"> </w:t>
            </w:r>
            <w:proofErr w:type="spellStart"/>
            <w:r w:rsidRPr="0078505E">
              <w:rPr>
                <w:color w:val="000000"/>
                <w:sz w:val="26"/>
                <w:szCs w:val="26"/>
              </w:rPr>
              <w:t>Chủ</w:t>
            </w:r>
            <w:proofErr w:type="spellEnd"/>
            <w:r w:rsidRPr="0078505E">
              <w:rPr>
                <w:color w:val="000000"/>
                <w:sz w:val="26"/>
                <w:szCs w:val="26"/>
              </w:rPr>
              <w:t xml:space="preserve"> </w:t>
            </w:r>
            <w:proofErr w:type="spellStart"/>
            <w:r w:rsidRPr="0078505E">
              <w:rPr>
                <w:color w:val="000000"/>
                <w:sz w:val="26"/>
                <w:szCs w:val="26"/>
              </w:rPr>
              <w:t>đầu</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thông</w:t>
            </w:r>
            <w:proofErr w:type="spellEnd"/>
            <w:r w:rsidRPr="0078505E">
              <w:rPr>
                <w:color w:val="000000"/>
                <w:sz w:val="26"/>
                <w:szCs w:val="26"/>
              </w:rPr>
              <w:t xml:space="preserve"> qua</w:t>
            </w:r>
          </w:p>
        </w:tc>
        <w:tc>
          <w:tcPr>
            <w:tcW w:w="1276" w:type="dxa"/>
            <w:tcBorders>
              <w:top w:val="nil"/>
              <w:left w:val="nil"/>
              <w:bottom w:val="single" w:sz="4" w:space="0" w:color="auto"/>
              <w:right w:val="single" w:sz="4" w:space="0" w:color="auto"/>
            </w:tcBorders>
            <w:noWrap/>
            <w:vAlign w:val="bottom"/>
          </w:tcPr>
          <w:p w14:paraId="52B79365"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679E62B4"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423D8B80"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E1D8DDB"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69F628D" w14:textId="77777777" w:rsidTr="00B268D7">
        <w:trPr>
          <w:trHeight w:val="330"/>
        </w:trPr>
        <w:tc>
          <w:tcPr>
            <w:tcW w:w="714" w:type="dxa"/>
            <w:tcBorders>
              <w:top w:val="single" w:sz="4" w:space="0" w:color="auto"/>
              <w:left w:val="single" w:sz="4" w:space="0" w:color="auto"/>
              <w:bottom w:val="single" w:sz="4" w:space="0" w:color="auto"/>
              <w:right w:val="single" w:sz="4" w:space="0" w:color="auto"/>
            </w:tcBorders>
            <w:vAlign w:val="center"/>
            <w:hideMark/>
          </w:tcPr>
          <w:p w14:paraId="1EC607AC" w14:textId="77777777" w:rsidR="00987D01" w:rsidRPr="0078505E" w:rsidRDefault="00987D01" w:rsidP="00C5670C">
            <w:pPr>
              <w:spacing w:before="60" w:after="60"/>
              <w:jc w:val="center"/>
              <w:rPr>
                <w:color w:val="000000"/>
                <w:sz w:val="26"/>
                <w:szCs w:val="26"/>
              </w:rPr>
            </w:pPr>
            <w:r w:rsidRPr="0078505E">
              <w:rPr>
                <w:color w:val="000000"/>
                <w:sz w:val="26"/>
                <w:szCs w:val="26"/>
              </w:rPr>
              <w:t>1,4</w:t>
            </w:r>
          </w:p>
        </w:tc>
        <w:tc>
          <w:tcPr>
            <w:tcW w:w="3681" w:type="dxa"/>
            <w:tcBorders>
              <w:top w:val="single" w:sz="4" w:space="0" w:color="auto"/>
              <w:left w:val="nil"/>
              <w:bottom w:val="single" w:sz="4" w:space="0" w:color="auto"/>
              <w:right w:val="single" w:sz="4" w:space="0" w:color="auto"/>
            </w:tcBorders>
            <w:vAlign w:val="center"/>
            <w:hideMark/>
          </w:tcPr>
          <w:p w14:paraId="2E2119F1" w14:textId="77777777" w:rsidR="00987D01" w:rsidRPr="0078505E" w:rsidRDefault="00987D01" w:rsidP="00C5670C">
            <w:pPr>
              <w:spacing w:before="60" w:after="60"/>
              <w:rPr>
                <w:color w:val="000000"/>
                <w:sz w:val="26"/>
                <w:szCs w:val="26"/>
              </w:rPr>
            </w:pPr>
            <w:proofErr w:type="spellStart"/>
            <w:r w:rsidRPr="0078505E">
              <w:rPr>
                <w:color w:val="000000"/>
                <w:sz w:val="26"/>
                <w:szCs w:val="26"/>
              </w:rPr>
              <w:t>Chủ</w:t>
            </w:r>
            <w:proofErr w:type="spellEnd"/>
            <w:r w:rsidRPr="0078505E">
              <w:rPr>
                <w:color w:val="000000"/>
                <w:sz w:val="26"/>
                <w:szCs w:val="26"/>
              </w:rPr>
              <w:t xml:space="preserve"> </w:t>
            </w:r>
            <w:proofErr w:type="spellStart"/>
            <w:r w:rsidRPr="0078505E">
              <w:rPr>
                <w:color w:val="000000"/>
                <w:sz w:val="26"/>
                <w:szCs w:val="26"/>
              </w:rPr>
              <w:t>đầu</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phải</w:t>
            </w:r>
            <w:proofErr w:type="spellEnd"/>
            <w:r w:rsidRPr="0078505E">
              <w:rPr>
                <w:color w:val="000000"/>
                <w:sz w:val="26"/>
                <w:szCs w:val="26"/>
              </w:rPr>
              <w:t xml:space="preserve"> </w:t>
            </w:r>
            <w:proofErr w:type="spellStart"/>
            <w:r w:rsidRPr="0078505E">
              <w:rPr>
                <w:color w:val="000000"/>
                <w:sz w:val="26"/>
                <w:szCs w:val="26"/>
              </w:rPr>
              <w:t>đôn</w:t>
            </w:r>
            <w:proofErr w:type="spellEnd"/>
            <w:r w:rsidRPr="0078505E">
              <w:rPr>
                <w:color w:val="000000"/>
                <w:sz w:val="26"/>
                <w:szCs w:val="26"/>
              </w:rPr>
              <w:t xml:space="preserve"> đốc </w:t>
            </w:r>
            <w:proofErr w:type="spellStart"/>
            <w:r w:rsidRPr="0078505E">
              <w:rPr>
                <w:color w:val="000000"/>
                <w:sz w:val="26"/>
                <w:szCs w:val="26"/>
              </w:rPr>
              <w:t>nhắc</w:t>
            </w:r>
            <w:proofErr w:type="spellEnd"/>
            <w:r w:rsidRPr="0078505E">
              <w:rPr>
                <w:color w:val="000000"/>
                <w:sz w:val="26"/>
                <w:szCs w:val="26"/>
              </w:rPr>
              <w:t xml:space="preserve"> </w:t>
            </w:r>
            <w:proofErr w:type="spellStart"/>
            <w:r w:rsidRPr="0078505E">
              <w:rPr>
                <w:color w:val="000000"/>
                <w:sz w:val="26"/>
                <w:szCs w:val="26"/>
              </w:rPr>
              <w:t>nhở</w:t>
            </w:r>
            <w:proofErr w:type="spellEnd"/>
          </w:p>
        </w:tc>
        <w:tc>
          <w:tcPr>
            <w:tcW w:w="1276" w:type="dxa"/>
            <w:tcBorders>
              <w:top w:val="single" w:sz="4" w:space="0" w:color="auto"/>
              <w:left w:val="nil"/>
              <w:bottom w:val="single" w:sz="4" w:space="0" w:color="auto"/>
              <w:right w:val="single" w:sz="4" w:space="0" w:color="auto"/>
            </w:tcBorders>
            <w:noWrap/>
            <w:vAlign w:val="bottom"/>
          </w:tcPr>
          <w:p w14:paraId="46ECFED4" w14:textId="77777777" w:rsidR="00987D01" w:rsidRPr="0078505E" w:rsidRDefault="00987D01" w:rsidP="00C5670C">
            <w:pPr>
              <w:spacing w:before="60" w:after="60"/>
              <w:jc w:val="center"/>
              <w:rPr>
                <w:color w:val="000000"/>
                <w:sz w:val="26"/>
                <w:szCs w:val="26"/>
              </w:rPr>
            </w:pPr>
          </w:p>
        </w:tc>
        <w:tc>
          <w:tcPr>
            <w:tcW w:w="980" w:type="dxa"/>
            <w:tcBorders>
              <w:top w:val="single" w:sz="4" w:space="0" w:color="auto"/>
              <w:left w:val="nil"/>
              <w:bottom w:val="single" w:sz="4" w:space="0" w:color="auto"/>
              <w:right w:val="single" w:sz="4" w:space="0" w:color="auto"/>
            </w:tcBorders>
            <w:noWrap/>
            <w:vAlign w:val="bottom"/>
          </w:tcPr>
          <w:p w14:paraId="0CF8E169" w14:textId="77777777" w:rsidR="00987D01" w:rsidRPr="0078505E" w:rsidRDefault="00987D01" w:rsidP="00C5670C">
            <w:pPr>
              <w:spacing w:before="60" w:after="60"/>
              <w:jc w:val="center"/>
              <w:rPr>
                <w:color w:val="000000"/>
                <w:sz w:val="26"/>
                <w:szCs w:val="26"/>
              </w:rPr>
            </w:pPr>
          </w:p>
        </w:tc>
        <w:tc>
          <w:tcPr>
            <w:tcW w:w="863" w:type="dxa"/>
            <w:tcBorders>
              <w:top w:val="single" w:sz="4" w:space="0" w:color="auto"/>
              <w:left w:val="nil"/>
              <w:bottom w:val="single" w:sz="4" w:space="0" w:color="auto"/>
              <w:right w:val="single" w:sz="4" w:space="0" w:color="auto"/>
            </w:tcBorders>
            <w:noWrap/>
            <w:vAlign w:val="bottom"/>
            <w:hideMark/>
          </w:tcPr>
          <w:p w14:paraId="42EC3D2E"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single" w:sz="4" w:space="0" w:color="auto"/>
              <w:left w:val="nil"/>
              <w:bottom w:val="single" w:sz="4" w:space="0" w:color="auto"/>
              <w:right w:val="single" w:sz="4" w:space="0" w:color="auto"/>
            </w:tcBorders>
            <w:noWrap/>
            <w:vAlign w:val="bottom"/>
            <w:hideMark/>
          </w:tcPr>
          <w:p w14:paraId="7BF3E4D9"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49EC8BB0"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3B948FAB" w14:textId="77777777" w:rsidR="00987D01" w:rsidRPr="0078505E" w:rsidRDefault="00987D01" w:rsidP="00C5670C">
            <w:pPr>
              <w:spacing w:before="60" w:after="60"/>
              <w:jc w:val="center"/>
              <w:rPr>
                <w:color w:val="000000"/>
                <w:sz w:val="26"/>
                <w:szCs w:val="26"/>
              </w:rPr>
            </w:pPr>
            <w:r w:rsidRPr="0078505E">
              <w:rPr>
                <w:color w:val="000000"/>
                <w:sz w:val="26"/>
                <w:szCs w:val="26"/>
              </w:rPr>
              <w:t>2</w:t>
            </w:r>
          </w:p>
        </w:tc>
        <w:tc>
          <w:tcPr>
            <w:tcW w:w="3681" w:type="dxa"/>
            <w:tcBorders>
              <w:top w:val="nil"/>
              <w:left w:val="nil"/>
              <w:bottom w:val="single" w:sz="4" w:space="0" w:color="auto"/>
              <w:right w:val="single" w:sz="4" w:space="0" w:color="auto"/>
            </w:tcBorders>
            <w:vAlign w:val="center"/>
            <w:hideMark/>
          </w:tcPr>
          <w:p w14:paraId="4D5861CC"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chưa</w:t>
            </w:r>
            <w:proofErr w:type="spellEnd"/>
            <w:r w:rsidRPr="0078505E">
              <w:rPr>
                <w:color w:val="000000"/>
                <w:sz w:val="26"/>
                <w:szCs w:val="26"/>
              </w:rPr>
              <w:t xml:space="preserve"> </w:t>
            </w:r>
            <w:proofErr w:type="spellStart"/>
            <w:r w:rsidRPr="0078505E">
              <w:rPr>
                <w:color w:val="000000"/>
                <w:sz w:val="26"/>
                <w:szCs w:val="26"/>
              </w:rPr>
              <w:t>tổ</w:t>
            </w:r>
            <w:proofErr w:type="spellEnd"/>
            <w:r w:rsidRPr="0078505E">
              <w:rPr>
                <w:color w:val="000000"/>
                <w:sz w:val="26"/>
                <w:szCs w:val="26"/>
              </w:rPr>
              <w:t xml:space="preserve"> </w:t>
            </w:r>
            <w:proofErr w:type="spellStart"/>
            <w:r w:rsidRPr="0078505E">
              <w:rPr>
                <w:color w:val="000000"/>
                <w:sz w:val="26"/>
                <w:szCs w:val="26"/>
              </w:rPr>
              <w:t>chức</w:t>
            </w:r>
            <w:proofErr w:type="spellEnd"/>
            <w:r w:rsidRPr="0078505E">
              <w:rPr>
                <w:color w:val="000000"/>
                <w:sz w:val="26"/>
                <w:szCs w:val="26"/>
              </w:rPr>
              <w:t xml:space="preserve"> </w:t>
            </w:r>
            <w:proofErr w:type="spellStart"/>
            <w:r w:rsidRPr="0078505E">
              <w:rPr>
                <w:color w:val="000000"/>
                <w:sz w:val="26"/>
                <w:szCs w:val="26"/>
              </w:rPr>
              <w:t>thực</w:t>
            </w:r>
            <w:proofErr w:type="spellEnd"/>
            <w:r w:rsidRPr="0078505E">
              <w:rPr>
                <w:color w:val="000000"/>
                <w:sz w:val="26"/>
                <w:szCs w:val="26"/>
              </w:rPr>
              <w:t xml:space="preserve"> </w:t>
            </w:r>
            <w:proofErr w:type="spellStart"/>
            <w:r w:rsidRPr="0078505E">
              <w:rPr>
                <w:color w:val="000000"/>
                <w:sz w:val="26"/>
                <w:szCs w:val="26"/>
              </w:rPr>
              <w:t>hiện</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w:t>
            </w:r>
            <w:proofErr w:type="spellStart"/>
            <w:r w:rsidRPr="0078505E">
              <w:rPr>
                <w:color w:val="000000"/>
                <w:sz w:val="26"/>
                <w:szCs w:val="26"/>
              </w:rPr>
              <w:t>phương</w:t>
            </w:r>
            <w:proofErr w:type="spellEnd"/>
            <w:r w:rsidRPr="0078505E">
              <w:rPr>
                <w:color w:val="000000"/>
                <w:sz w:val="26"/>
                <w:szCs w:val="26"/>
              </w:rPr>
              <w:t xml:space="preserve"> </w:t>
            </w:r>
            <w:proofErr w:type="spellStart"/>
            <w:r w:rsidRPr="0078505E">
              <w:rPr>
                <w:color w:val="000000"/>
                <w:sz w:val="26"/>
                <w:szCs w:val="26"/>
              </w:rPr>
              <w:t>pháp</w:t>
            </w:r>
            <w:proofErr w:type="spellEnd"/>
            <w:r w:rsidRPr="0078505E">
              <w:rPr>
                <w:color w:val="000000"/>
                <w:sz w:val="26"/>
                <w:szCs w:val="26"/>
              </w:rPr>
              <w:t xml:space="preserve"> </w:t>
            </w:r>
            <w:proofErr w:type="spellStart"/>
            <w:r w:rsidRPr="0078505E">
              <w:rPr>
                <w:color w:val="000000"/>
                <w:sz w:val="26"/>
                <w:szCs w:val="26"/>
              </w:rPr>
              <w:t>luận</w:t>
            </w:r>
            <w:proofErr w:type="spellEnd"/>
            <w:r w:rsidRPr="0078505E">
              <w:rPr>
                <w:color w:val="000000"/>
                <w:sz w:val="26"/>
                <w:szCs w:val="26"/>
              </w:rPr>
              <w:t xml:space="preserve"> </w:t>
            </w:r>
            <w:proofErr w:type="spellStart"/>
            <w:r w:rsidRPr="0078505E">
              <w:rPr>
                <w:color w:val="000000"/>
                <w:sz w:val="26"/>
                <w:szCs w:val="26"/>
              </w:rPr>
              <w:t>đã</w:t>
            </w:r>
            <w:proofErr w:type="spellEnd"/>
            <w:r w:rsidRPr="0078505E">
              <w:rPr>
                <w:color w:val="000000"/>
                <w:sz w:val="26"/>
                <w:szCs w:val="26"/>
              </w:rPr>
              <w:t xml:space="preserve"> </w:t>
            </w:r>
            <w:proofErr w:type="spellStart"/>
            <w:r w:rsidRPr="0078505E">
              <w:rPr>
                <w:color w:val="000000"/>
                <w:sz w:val="26"/>
                <w:szCs w:val="26"/>
              </w:rPr>
              <w:t>đề</w:t>
            </w:r>
            <w:proofErr w:type="spellEnd"/>
            <w:r w:rsidRPr="0078505E">
              <w:rPr>
                <w:color w:val="000000"/>
                <w:sz w:val="26"/>
                <w:szCs w:val="26"/>
              </w:rPr>
              <w:t xml:space="preserve"> </w:t>
            </w:r>
            <w:proofErr w:type="spellStart"/>
            <w:r w:rsidRPr="0078505E">
              <w:rPr>
                <w:color w:val="000000"/>
                <w:sz w:val="26"/>
                <w:szCs w:val="26"/>
              </w:rPr>
              <w:t>xuất</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w:t>
            </w:r>
            <w:proofErr w:type="spellStart"/>
            <w:r w:rsidRPr="0078505E">
              <w:rPr>
                <w:color w:val="000000"/>
                <w:sz w:val="26"/>
                <w:szCs w:val="26"/>
              </w:rPr>
              <w:t>thống</w:t>
            </w:r>
            <w:proofErr w:type="spellEnd"/>
            <w:r w:rsidRPr="0078505E">
              <w:rPr>
                <w:color w:val="000000"/>
                <w:sz w:val="26"/>
                <w:szCs w:val="26"/>
              </w:rPr>
              <w:t xml:space="preserve"> </w:t>
            </w:r>
            <w:proofErr w:type="spellStart"/>
            <w:r w:rsidRPr="0078505E">
              <w:rPr>
                <w:color w:val="000000"/>
                <w:sz w:val="26"/>
                <w:szCs w:val="26"/>
              </w:rPr>
              <w:t>nhất</w:t>
            </w:r>
            <w:proofErr w:type="spellEnd"/>
            <w:r w:rsidRPr="0078505E">
              <w:rPr>
                <w:color w:val="000000"/>
                <w:sz w:val="26"/>
                <w:szCs w:val="26"/>
              </w:rPr>
              <w:t xml:space="preserve"> </w:t>
            </w:r>
            <w:proofErr w:type="spellStart"/>
            <w:r w:rsidRPr="0078505E">
              <w:rPr>
                <w:color w:val="000000"/>
                <w:sz w:val="26"/>
                <w:szCs w:val="26"/>
              </w:rPr>
              <w:t>trong</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đồng</w:t>
            </w:r>
          </w:p>
        </w:tc>
        <w:tc>
          <w:tcPr>
            <w:tcW w:w="1276" w:type="dxa"/>
            <w:tcBorders>
              <w:top w:val="nil"/>
              <w:left w:val="nil"/>
              <w:bottom w:val="single" w:sz="4" w:space="0" w:color="auto"/>
              <w:right w:val="single" w:sz="4" w:space="0" w:color="auto"/>
            </w:tcBorders>
            <w:vAlign w:val="center"/>
            <w:hideMark/>
          </w:tcPr>
          <w:p w14:paraId="52AC9E4F" w14:textId="77777777" w:rsidR="00987D01" w:rsidRPr="0078505E" w:rsidRDefault="00987D01" w:rsidP="00C5670C">
            <w:pPr>
              <w:spacing w:before="60" w:after="60"/>
              <w:jc w:val="center"/>
              <w:rPr>
                <w:color w:val="000000"/>
                <w:sz w:val="26"/>
                <w:szCs w:val="26"/>
              </w:rPr>
            </w:pPr>
            <w:r w:rsidRPr="0078505E">
              <w:rPr>
                <w:color w:val="000000"/>
                <w:sz w:val="26"/>
                <w:szCs w:val="26"/>
              </w:rPr>
              <w:t>20</w:t>
            </w:r>
          </w:p>
        </w:tc>
        <w:tc>
          <w:tcPr>
            <w:tcW w:w="980" w:type="dxa"/>
            <w:tcBorders>
              <w:top w:val="nil"/>
              <w:left w:val="nil"/>
              <w:bottom w:val="single" w:sz="4" w:space="0" w:color="auto"/>
              <w:right w:val="single" w:sz="4" w:space="0" w:color="auto"/>
            </w:tcBorders>
            <w:noWrap/>
            <w:vAlign w:val="bottom"/>
            <w:hideMark/>
          </w:tcPr>
          <w:p w14:paraId="43421650"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595EDE31"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277EE38E"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40797C6C"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12B7B542" w14:textId="77777777" w:rsidR="00987D01" w:rsidRPr="0078505E" w:rsidRDefault="00987D01" w:rsidP="00C5670C">
            <w:pPr>
              <w:spacing w:before="60" w:after="60"/>
              <w:jc w:val="center"/>
              <w:rPr>
                <w:color w:val="000000"/>
                <w:sz w:val="26"/>
                <w:szCs w:val="26"/>
              </w:rPr>
            </w:pPr>
            <w:r w:rsidRPr="0078505E">
              <w:rPr>
                <w:color w:val="000000"/>
                <w:sz w:val="26"/>
                <w:szCs w:val="26"/>
              </w:rPr>
              <w:t>3</w:t>
            </w:r>
          </w:p>
        </w:tc>
        <w:tc>
          <w:tcPr>
            <w:tcW w:w="3681" w:type="dxa"/>
            <w:tcBorders>
              <w:top w:val="nil"/>
              <w:left w:val="nil"/>
              <w:bottom w:val="single" w:sz="4" w:space="0" w:color="auto"/>
              <w:right w:val="single" w:sz="4" w:space="0" w:color="auto"/>
            </w:tcBorders>
            <w:vAlign w:val="center"/>
            <w:hideMark/>
          </w:tcPr>
          <w:p w14:paraId="2CB1620B"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tuân</w:t>
            </w:r>
            <w:proofErr w:type="spellEnd"/>
            <w:r w:rsidRPr="0078505E">
              <w:rPr>
                <w:color w:val="000000"/>
                <w:sz w:val="26"/>
                <w:szCs w:val="26"/>
              </w:rPr>
              <w:t xml:space="preserve"> </w:t>
            </w:r>
            <w:proofErr w:type="spellStart"/>
            <w:r w:rsidRPr="0078505E">
              <w:rPr>
                <w:color w:val="000000"/>
                <w:sz w:val="26"/>
                <w:szCs w:val="26"/>
              </w:rPr>
              <w:t>thủ</w:t>
            </w:r>
            <w:proofErr w:type="spellEnd"/>
            <w:r w:rsidRPr="0078505E">
              <w:rPr>
                <w:color w:val="000000"/>
                <w:sz w:val="26"/>
                <w:szCs w:val="26"/>
              </w:rPr>
              <w:t xml:space="preserve"> </w:t>
            </w:r>
            <w:proofErr w:type="spellStart"/>
            <w:r w:rsidRPr="0078505E">
              <w:rPr>
                <w:color w:val="000000"/>
                <w:sz w:val="26"/>
                <w:szCs w:val="26"/>
              </w:rPr>
              <w:t>hệ</w:t>
            </w:r>
            <w:proofErr w:type="spellEnd"/>
            <w:r w:rsidRPr="0078505E">
              <w:rPr>
                <w:color w:val="000000"/>
                <w:sz w:val="26"/>
                <w:szCs w:val="26"/>
              </w:rPr>
              <w:t xml:space="preserve"> </w:t>
            </w:r>
            <w:proofErr w:type="spellStart"/>
            <w:r w:rsidRPr="0078505E">
              <w:rPr>
                <w:color w:val="000000"/>
                <w:sz w:val="26"/>
                <w:szCs w:val="26"/>
              </w:rPr>
              <w:t>thống</w:t>
            </w:r>
            <w:proofErr w:type="spellEnd"/>
            <w:r w:rsidRPr="0078505E">
              <w:rPr>
                <w:color w:val="000000"/>
                <w:sz w:val="26"/>
                <w:szCs w:val="26"/>
              </w:rPr>
              <w:t xml:space="preserve"> </w:t>
            </w:r>
            <w:proofErr w:type="spellStart"/>
            <w:r w:rsidRPr="0078505E">
              <w:rPr>
                <w:color w:val="000000"/>
                <w:sz w:val="26"/>
                <w:szCs w:val="26"/>
              </w:rPr>
              <w:t>quản</w:t>
            </w:r>
            <w:proofErr w:type="spellEnd"/>
            <w:r w:rsidRPr="0078505E">
              <w:rPr>
                <w:color w:val="000000"/>
                <w:sz w:val="26"/>
                <w:szCs w:val="26"/>
              </w:rPr>
              <w:t xml:space="preserve"> </w:t>
            </w:r>
            <w:proofErr w:type="spellStart"/>
            <w:r w:rsidRPr="0078505E">
              <w:rPr>
                <w:color w:val="000000"/>
                <w:sz w:val="26"/>
                <w:szCs w:val="26"/>
              </w:rPr>
              <w:t>lý</w:t>
            </w:r>
            <w:proofErr w:type="spellEnd"/>
            <w:r w:rsidRPr="0078505E">
              <w:rPr>
                <w:color w:val="000000"/>
                <w:sz w:val="26"/>
                <w:szCs w:val="26"/>
              </w:rPr>
              <w:t xml:space="preserve"> </w:t>
            </w:r>
            <w:proofErr w:type="spellStart"/>
            <w:r w:rsidRPr="0078505E">
              <w:rPr>
                <w:color w:val="000000"/>
                <w:sz w:val="26"/>
                <w:szCs w:val="26"/>
              </w:rPr>
              <w:t>chất</w:t>
            </w:r>
            <w:proofErr w:type="spellEnd"/>
            <w:r w:rsidRPr="0078505E">
              <w:rPr>
                <w:color w:val="000000"/>
                <w:sz w:val="26"/>
                <w:szCs w:val="26"/>
              </w:rPr>
              <w:t xml:space="preserve"> </w:t>
            </w:r>
            <w:proofErr w:type="spellStart"/>
            <w:r w:rsidRPr="0078505E">
              <w:rPr>
                <w:color w:val="000000"/>
                <w:sz w:val="26"/>
                <w:szCs w:val="26"/>
              </w:rPr>
              <w:t>lượng</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cam </w:t>
            </w:r>
            <w:proofErr w:type="spellStart"/>
            <w:r w:rsidRPr="0078505E">
              <w:rPr>
                <w:color w:val="000000"/>
                <w:sz w:val="26"/>
                <w:szCs w:val="26"/>
              </w:rPr>
              <w:t>kết</w:t>
            </w:r>
            <w:proofErr w:type="spellEnd"/>
            <w:r w:rsidRPr="0078505E">
              <w:rPr>
                <w:color w:val="000000"/>
                <w:sz w:val="26"/>
                <w:szCs w:val="26"/>
              </w:rPr>
              <w:t xml:space="preserve"> đã nêu.</w:t>
            </w:r>
          </w:p>
        </w:tc>
        <w:tc>
          <w:tcPr>
            <w:tcW w:w="1276" w:type="dxa"/>
            <w:tcBorders>
              <w:top w:val="nil"/>
              <w:left w:val="nil"/>
              <w:bottom w:val="single" w:sz="4" w:space="0" w:color="auto"/>
              <w:right w:val="single" w:sz="4" w:space="0" w:color="auto"/>
            </w:tcBorders>
            <w:vAlign w:val="center"/>
            <w:hideMark/>
          </w:tcPr>
          <w:p w14:paraId="2C0B1B43" w14:textId="77777777" w:rsidR="00987D01" w:rsidRPr="0078505E" w:rsidRDefault="00987D01" w:rsidP="00C5670C">
            <w:pPr>
              <w:spacing w:before="60" w:after="60"/>
              <w:jc w:val="center"/>
              <w:rPr>
                <w:color w:val="000000"/>
                <w:sz w:val="26"/>
                <w:szCs w:val="26"/>
              </w:rPr>
            </w:pPr>
            <w:r w:rsidRPr="0078505E">
              <w:rPr>
                <w:color w:val="000000"/>
                <w:sz w:val="26"/>
                <w:szCs w:val="26"/>
              </w:rPr>
              <w:t>20</w:t>
            </w:r>
          </w:p>
        </w:tc>
        <w:tc>
          <w:tcPr>
            <w:tcW w:w="980" w:type="dxa"/>
            <w:tcBorders>
              <w:top w:val="nil"/>
              <w:left w:val="nil"/>
              <w:bottom w:val="single" w:sz="4" w:space="0" w:color="auto"/>
              <w:right w:val="single" w:sz="4" w:space="0" w:color="auto"/>
            </w:tcBorders>
            <w:noWrap/>
            <w:vAlign w:val="bottom"/>
            <w:hideMark/>
          </w:tcPr>
          <w:p w14:paraId="412195F5"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4082AFD2"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709FE0A1"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13CA5A9F"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0FA6FF7F" w14:textId="77777777" w:rsidR="00987D01" w:rsidRPr="0078505E" w:rsidRDefault="00987D01" w:rsidP="00C5670C">
            <w:pPr>
              <w:spacing w:before="60" w:after="60"/>
              <w:jc w:val="center"/>
              <w:rPr>
                <w:color w:val="000000"/>
                <w:sz w:val="26"/>
                <w:szCs w:val="26"/>
              </w:rPr>
            </w:pPr>
            <w:r w:rsidRPr="0078505E">
              <w:rPr>
                <w:color w:val="000000"/>
                <w:sz w:val="26"/>
                <w:szCs w:val="26"/>
              </w:rPr>
              <w:t>4</w:t>
            </w:r>
          </w:p>
        </w:tc>
        <w:tc>
          <w:tcPr>
            <w:tcW w:w="3681" w:type="dxa"/>
            <w:tcBorders>
              <w:top w:val="nil"/>
              <w:left w:val="nil"/>
              <w:bottom w:val="single" w:sz="4" w:space="0" w:color="auto"/>
              <w:right w:val="single" w:sz="4" w:space="0" w:color="auto"/>
            </w:tcBorders>
            <w:vAlign w:val="center"/>
            <w:hideMark/>
          </w:tcPr>
          <w:p w14:paraId="14A470D3"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huy</w:t>
            </w:r>
            <w:proofErr w:type="spellEnd"/>
            <w:r w:rsidRPr="0078505E">
              <w:rPr>
                <w:color w:val="000000"/>
                <w:sz w:val="26"/>
                <w:szCs w:val="26"/>
              </w:rPr>
              <w:t xml:space="preserve"> </w:t>
            </w:r>
            <w:proofErr w:type="spellStart"/>
            <w:r w:rsidRPr="0078505E">
              <w:rPr>
                <w:color w:val="000000"/>
                <w:sz w:val="26"/>
                <w:szCs w:val="26"/>
              </w:rPr>
              <w:t>động</w:t>
            </w:r>
            <w:proofErr w:type="spellEnd"/>
            <w:r w:rsidRPr="0078505E">
              <w:rPr>
                <w:color w:val="000000"/>
                <w:sz w:val="26"/>
                <w:szCs w:val="26"/>
              </w:rPr>
              <w:t xml:space="preserve"> </w:t>
            </w:r>
            <w:proofErr w:type="spellStart"/>
            <w:r w:rsidRPr="0078505E">
              <w:rPr>
                <w:color w:val="000000"/>
                <w:sz w:val="26"/>
                <w:szCs w:val="26"/>
              </w:rPr>
              <w:t>đủ</w:t>
            </w:r>
            <w:proofErr w:type="spellEnd"/>
            <w:r w:rsidRPr="0078505E">
              <w:rPr>
                <w:color w:val="000000"/>
                <w:sz w:val="26"/>
                <w:szCs w:val="26"/>
              </w:rPr>
              <w:t xml:space="preserve"> </w:t>
            </w:r>
            <w:proofErr w:type="spellStart"/>
            <w:r w:rsidRPr="0078505E">
              <w:rPr>
                <w:color w:val="000000"/>
                <w:sz w:val="26"/>
                <w:szCs w:val="26"/>
              </w:rPr>
              <w:t>thiết</w:t>
            </w:r>
            <w:proofErr w:type="spellEnd"/>
            <w:r w:rsidRPr="0078505E">
              <w:rPr>
                <w:color w:val="000000"/>
                <w:sz w:val="26"/>
                <w:szCs w:val="26"/>
              </w:rPr>
              <w:t xml:space="preserve"> </w:t>
            </w:r>
            <w:proofErr w:type="spellStart"/>
            <w:r w:rsidRPr="0078505E">
              <w:rPr>
                <w:color w:val="000000"/>
                <w:sz w:val="26"/>
                <w:szCs w:val="26"/>
              </w:rPr>
              <w:t>bị</w:t>
            </w:r>
            <w:proofErr w:type="spellEnd"/>
            <w:r w:rsidRPr="0078505E">
              <w:rPr>
                <w:color w:val="000000"/>
                <w:sz w:val="26"/>
                <w:szCs w:val="26"/>
              </w:rPr>
              <w:t xml:space="preserve"> so </w:t>
            </w:r>
            <w:proofErr w:type="spellStart"/>
            <w:r w:rsidRPr="0078505E">
              <w:rPr>
                <w:color w:val="000000"/>
                <w:sz w:val="26"/>
                <w:szCs w:val="26"/>
              </w:rPr>
              <w:t>với</w:t>
            </w:r>
            <w:proofErr w:type="spellEnd"/>
            <w:r w:rsidRPr="0078505E">
              <w:rPr>
                <w:color w:val="000000"/>
                <w:sz w:val="26"/>
                <w:szCs w:val="26"/>
              </w:rPr>
              <w:t xml:space="preserve"> </w:t>
            </w:r>
            <w:proofErr w:type="spellStart"/>
            <w:r w:rsidRPr="0078505E">
              <w:rPr>
                <w:color w:val="000000"/>
                <w:sz w:val="26"/>
                <w:szCs w:val="26"/>
              </w:rPr>
              <w:t>yêu</w:t>
            </w:r>
            <w:proofErr w:type="spellEnd"/>
            <w:r w:rsidRPr="0078505E">
              <w:rPr>
                <w:color w:val="000000"/>
                <w:sz w:val="26"/>
                <w:szCs w:val="26"/>
              </w:rPr>
              <w:t xml:space="preserve"> </w:t>
            </w:r>
            <w:proofErr w:type="spellStart"/>
            <w:r w:rsidRPr="0078505E">
              <w:rPr>
                <w:color w:val="000000"/>
                <w:sz w:val="26"/>
                <w:szCs w:val="26"/>
              </w:rPr>
              <w:t>cầu</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cam </w:t>
            </w:r>
            <w:proofErr w:type="spellStart"/>
            <w:r w:rsidRPr="0078505E">
              <w:rPr>
                <w:color w:val="000000"/>
                <w:sz w:val="26"/>
                <w:szCs w:val="26"/>
              </w:rPr>
              <w:t>kết</w:t>
            </w:r>
            <w:proofErr w:type="spellEnd"/>
          </w:p>
        </w:tc>
        <w:tc>
          <w:tcPr>
            <w:tcW w:w="1276" w:type="dxa"/>
            <w:tcBorders>
              <w:top w:val="nil"/>
              <w:left w:val="nil"/>
              <w:bottom w:val="single" w:sz="4" w:space="0" w:color="auto"/>
              <w:right w:val="single" w:sz="4" w:space="0" w:color="auto"/>
            </w:tcBorders>
            <w:vAlign w:val="center"/>
            <w:hideMark/>
          </w:tcPr>
          <w:p w14:paraId="0388FF49" w14:textId="77777777" w:rsidR="00987D01" w:rsidRPr="0078505E" w:rsidRDefault="00987D01" w:rsidP="00C5670C">
            <w:pPr>
              <w:spacing w:before="60" w:after="60"/>
              <w:jc w:val="center"/>
              <w:rPr>
                <w:color w:val="000000"/>
                <w:sz w:val="26"/>
                <w:szCs w:val="26"/>
              </w:rPr>
            </w:pPr>
            <w:r w:rsidRPr="0078505E">
              <w:rPr>
                <w:color w:val="000000"/>
                <w:sz w:val="26"/>
                <w:szCs w:val="26"/>
              </w:rPr>
              <w:t>20</w:t>
            </w:r>
          </w:p>
        </w:tc>
        <w:tc>
          <w:tcPr>
            <w:tcW w:w="980" w:type="dxa"/>
            <w:tcBorders>
              <w:top w:val="nil"/>
              <w:left w:val="nil"/>
              <w:bottom w:val="single" w:sz="4" w:space="0" w:color="auto"/>
              <w:right w:val="single" w:sz="4" w:space="0" w:color="auto"/>
            </w:tcBorders>
            <w:noWrap/>
            <w:vAlign w:val="bottom"/>
            <w:hideMark/>
          </w:tcPr>
          <w:p w14:paraId="39B64293"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2024DDF1"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163268A"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BF5938B"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55033B1C" w14:textId="77777777" w:rsidR="00987D01" w:rsidRPr="0078505E" w:rsidRDefault="00987D01" w:rsidP="00C5670C">
            <w:pPr>
              <w:spacing w:before="60" w:after="60"/>
              <w:jc w:val="center"/>
              <w:rPr>
                <w:color w:val="000000"/>
                <w:sz w:val="26"/>
                <w:szCs w:val="26"/>
              </w:rPr>
            </w:pPr>
            <w:r w:rsidRPr="0078505E">
              <w:rPr>
                <w:color w:val="000000"/>
                <w:sz w:val="26"/>
                <w:szCs w:val="26"/>
              </w:rPr>
              <w:t>5</w:t>
            </w:r>
          </w:p>
        </w:tc>
        <w:tc>
          <w:tcPr>
            <w:tcW w:w="3681" w:type="dxa"/>
            <w:tcBorders>
              <w:top w:val="nil"/>
              <w:left w:val="nil"/>
              <w:bottom w:val="single" w:sz="4" w:space="0" w:color="auto"/>
              <w:right w:val="single" w:sz="4" w:space="0" w:color="auto"/>
            </w:tcBorders>
            <w:vAlign w:val="center"/>
            <w:hideMark/>
          </w:tcPr>
          <w:p w14:paraId="77FF8799"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sử</w:t>
            </w:r>
            <w:proofErr w:type="spellEnd"/>
            <w:r w:rsidRPr="0078505E">
              <w:rPr>
                <w:color w:val="000000"/>
                <w:sz w:val="26"/>
                <w:szCs w:val="26"/>
              </w:rPr>
              <w:t xml:space="preserve"> </w:t>
            </w:r>
            <w:proofErr w:type="spellStart"/>
            <w:r w:rsidRPr="0078505E">
              <w:rPr>
                <w:color w:val="000000"/>
                <w:sz w:val="26"/>
                <w:szCs w:val="26"/>
              </w:rPr>
              <w:t>dụng</w:t>
            </w:r>
            <w:proofErr w:type="spellEnd"/>
            <w:r w:rsidRPr="0078505E">
              <w:rPr>
                <w:color w:val="000000"/>
                <w:sz w:val="26"/>
                <w:szCs w:val="26"/>
              </w:rPr>
              <w:t xml:space="preserve"> </w:t>
            </w:r>
            <w:proofErr w:type="spellStart"/>
            <w:r w:rsidRPr="0078505E">
              <w:rPr>
                <w:color w:val="000000"/>
                <w:sz w:val="26"/>
                <w:szCs w:val="26"/>
              </w:rPr>
              <w:t>phần</w:t>
            </w:r>
            <w:proofErr w:type="spellEnd"/>
            <w:r w:rsidRPr="0078505E">
              <w:rPr>
                <w:color w:val="000000"/>
                <w:sz w:val="26"/>
                <w:szCs w:val="26"/>
              </w:rPr>
              <w:t xml:space="preserve"> </w:t>
            </w:r>
            <w:proofErr w:type="spellStart"/>
            <w:r w:rsidRPr="0078505E">
              <w:rPr>
                <w:color w:val="000000"/>
                <w:sz w:val="26"/>
                <w:szCs w:val="26"/>
              </w:rPr>
              <w:t>mềm</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w:t>
            </w:r>
            <w:proofErr w:type="spellStart"/>
            <w:r w:rsidRPr="0078505E">
              <w:rPr>
                <w:color w:val="000000"/>
                <w:sz w:val="26"/>
                <w:szCs w:val="26"/>
              </w:rPr>
              <w:t>các</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cụ</w:t>
            </w:r>
            <w:proofErr w:type="spellEnd"/>
            <w:r w:rsidRPr="0078505E">
              <w:rPr>
                <w:color w:val="000000"/>
                <w:sz w:val="26"/>
                <w:szCs w:val="26"/>
              </w:rPr>
              <w:t xml:space="preserve"> tin </w:t>
            </w:r>
            <w:proofErr w:type="spellStart"/>
            <w:r w:rsidRPr="0078505E">
              <w:rPr>
                <w:color w:val="000000"/>
                <w:sz w:val="26"/>
                <w:szCs w:val="26"/>
              </w:rPr>
              <w:t>học</w:t>
            </w:r>
            <w:proofErr w:type="spellEnd"/>
            <w:r w:rsidRPr="0078505E">
              <w:rPr>
                <w:color w:val="000000"/>
                <w:sz w:val="26"/>
                <w:szCs w:val="26"/>
              </w:rPr>
              <w:t xml:space="preserve"> </w:t>
            </w:r>
            <w:proofErr w:type="spellStart"/>
            <w:r w:rsidRPr="0078505E">
              <w:rPr>
                <w:color w:val="000000"/>
                <w:sz w:val="26"/>
                <w:szCs w:val="26"/>
              </w:rPr>
              <w:t>tiên</w:t>
            </w:r>
            <w:proofErr w:type="spellEnd"/>
            <w:r w:rsidRPr="0078505E">
              <w:rPr>
                <w:color w:val="000000"/>
                <w:sz w:val="26"/>
                <w:szCs w:val="26"/>
              </w:rPr>
              <w:t xml:space="preserve"> </w:t>
            </w:r>
            <w:proofErr w:type="spellStart"/>
            <w:r w:rsidRPr="0078505E">
              <w:rPr>
                <w:color w:val="000000"/>
                <w:sz w:val="26"/>
                <w:szCs w:val="26"/>
              </w:rPr>
              <w:t>tiến</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cam </w:t>
            </w:r>
            <w:proofErr w:type="spellStart"/>
            <w:r w:rsidRPr="0078505E">
              <w:rPr>
                <w:color w:val="000000"/>
                <w:sz w:val="26"/>
                <w:szCs w:val="26"/>
              </w:rPr>
              <w:t>kết</w:t>
            </w:r>
            <w:proofErr w:type="spellEnd"/>
          </w:p>
        </w:tc>
        <w:tc>
          <w:tcPr>
            <w:tcW w:w="1276" w:type="dxa"/>
            <w:tcBorders>
              <w:top w:val="nil"/>
              <w:left w:val="nil"/>
              <w:bottom w:val="single" w:sz="4" w:space="0" w:color="auto"/>
              <w:right w:val="single" w:sz="4" w:space="0" w:color="auto"/>
            </w:tcBorders>
            <w:vAlign w:val="center"/>
            <w:hideMark/>
          </w:tcPr>
          <w:p w14:paraId="2101DE0A" w14:textId="77777777" w:rsidR="00987D01" w:rsidRPr="0078505E" w:rsidRDefault="00987D01" w:rsidP="00C5670C">
            <w:pPr>
              <w:spacing w:before="60" w:after="60"/>
              <w:jc w:val="center"/>
              <w:rPr>
                <w:color w:val="000000"/>
                <w:sz w:val="26"/>
                <w:szCs w:val="26"/>
              </w:rPr>
            </w:pPr>
            <w:r w:rsidRPr="0078505E">
              <w:rPr>
                <w:color w:val="000000"/>
                <w:sz w:val="26"/>
                <w:szCs w:val="26"/>
              </w:rPr>
              <w:t>20</w:t>
            </w:r>
          </w:p>
        </w:tc>
        <w:tc>
          <w:tcPr>
            <w:tcW w:w="980" w:type="dxa"/>
            <w:tcBorders>
              <w:top w:val="nil"/>
              <w:left w:val="nil"/>
              <w:bottom w:val="single" w:sz="4" w:space="0" w:color="auto"/>
              <w:right w:val="single" w:sz="4" w:space="0" w:color="auto"/>
            </w:tcBorders>
            <w:noWrap/>
            <w:vAlign w:val="bottom"/>
            <w:hideMark/>
          </w:tcPr>
          <w:p w14:paraId="5FAFD702"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77D85C76"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2601AEB"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4EADC25" w14:textId="77777777" w:rsidTr="00B268D7">
        <w:trPr>
          <w:trHeight w:val="345"/>
        </w:trPr>
        <w:tc>
          <w:tcPr>
            <w:tcW w:w="714" w:type="dxa"/>
            <w:tcBorders>
              <w:top w:val="nil"/>
              <w:left w:val="single" w:sz="4" w:space="0" w:color="auto"/>
              <w:bottom w:val="single" w:sz="4" w:space="0" w:color="auto"/>
              <w:right w:val="single" w:sz="4" w:space="0" w:color="auto"/>
            </w:tcBorders>
            <w:vAlign w:val="center"/>
            <w:hideMark/>
          </w:tcPr>
          <w:p w14:paraId="172A2419"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lastRenderedPageBreak/>
              <w:t xml:space="preserve">II </w:t>
            </w:r>
          </w:p>
        </w:tc>
        <w:tc>
          <w:tcPr>
            <w:tcW w:w="3681" w:type="dxa"/>
            <w:tcBorders>
              <w:top w:val="nil"/>
              <w:left w:val="nil"/>
              <w:bottom w:val="single" w:sz="4" w:space="0" w:color="auto"/>
              <w:right w:val="single" w:sz="4" w:space="0" w:color="auto"/>
            </w:tcBorders>
            <w:vAlign w:val="center"/>
            <w:hideMark/>
          </w:tcPr>
          <w:p w14:paraId="46B79C70" w14:textId="77777777" w:rsidR="00987D01" w:rsidRPr="0078505E" w:rsidRDefault="00987D01" w:rsidP="00C5670C">
            <w:pPr>
              <w:spacing w:before="60" w:after="60"/>
              <w:rPr>
                <w:b/>
                <w:bCs/>
                <w:i/>
                <w:iCs/>
                <w:color w:val="000000"/>
                <w:sz w:val="26"/>
                <w:szCs w:val="26"/>
              </w:rPr>
            </w:pPr>
            <w:proofErr w:type="spellStart"/>
            <w:r w:rsidRPr="0078505E">
              <w:rPr>
                <w:b/>
                <w:bCs/>
                <w:i/>
                <w:iCs/>
                <w:color w:val="000000"/>
                <w:sz w:val="26"/>
                <w:szCs w:val="26"/>
              </w:rPr>
              <w:t>Nhân</w:t>
            </w:r>
            <w:proofErr w:type="spellEnd"/>
            <w:r w:rsidRPr="0078505E">
              <w:rPr>
                <w:b/>
                <w:bCs/>
                <w:i/>
                <w:iCs/>
                <w:color w:val="000000"/>
                <w:sz w:val="26"/>
                <w:szCs w:val="26"/>
              </w:rPr>
              <w:t xml:space="preserve"> </w:t>
            </w:r>
            <w:proofErr w:type="spellStart"/>
            <w:r w:rsidRPr="0078505E">
              <w:rPr>
                <w:b/>
                <w:bCs/>
                <w:i/>
                <w:iCs/>
                <w:color w:val="000000"/>
                <w:sz w:val="26"/>
                <w:szCs w:val="26"/>
              </w:rPr>
              <w:t>sự</w:t>
            </w:r>
            <w:proofErr w:type="spellEnd"/>
            <w:r w:rsidRPr="0078505E">
              <w:rPr>
                <w:b/>
                <w:bCs/>
                <w:i/>
                <w:iCs/>
                <w:color w:val="000000"/>
                <w:sz w:val="26"/>
                <w:szCs w:val="26"/>
              </w:rPr>
              <w:t xml:space="preserve"> </w:t>
            </w:r>
            <w:proofErr w:type="spellStart"/>
            <w:r w:rsidRPr="0078505E">
              <w:rPr>
                <w:b/>
                <w:bCs/>
                <w:i/>
                <w:iCs/>
                <w:color w:val="000000"/>
                <w:sz w:val="26"/>
                <w:szCs w:val="26"/>
              </w:rPr>
              <w:t>chủ</w:t>
            </w:r>
            <w:proofErr w:type="spellEnd"/>
            <w:r w:rsidRPr="0078505E">
              <w:rPr>
                <w:b/>
                <w:bCs/>
                <w:i/>
                <w:iCs/>
                <w:color w:val="000000"/>
                <w:sz w:val="26"/>
                <w:szCs w:val="26"/>
              </w:rPr>
              <w:t xml:space="preserve"> </w:t>
            </w:r>
            <w:proofErr w:type="spellStart"/>
            <w:r w:rsidRPr="0078505E">
              <w:rPr>
                <w:b/>
                <w:bCs/>
                <w:i/>
                <w:iCs/>
                <w:color w:val="000000"/>
                <w:sz w:val="26"/>
                <w:szCs w:val="26"/>
              </w:rPr>
              <w:t>chốt</w:t>
            </w:r>
            <w:proofErr w:type="spellEnd"/>
            <w:r w:rsidRPr="0078505E">
              <w:rPr>
                <w:b/>
                <w:bCs/>
                <w:i/>
                <w:iCs/>
                <w:color w:val="000000"/>
                <w:sz w:val="26"/>
                <w:szCs w:val="26"/>
              </w:rPr>
              <w:t xml:space="preserve"> </w:t>
            </w:r>
          </w:p>
        </w:tc>
        <w:tc>
          <w:tcPr>
            <w:tcW w:w="1276" w:type="dxa"/>
            <w:tcBorders>
              <w:top w:val="nil"/>
              <w:left w:val="nil"/>
              <w:bottom w:val="single" w:sz="4" w:space="0" w:color="auto"/>
              <w:right w:val="single" w:sz="4" w:space="0" w:color="auto"/>
            </w:tcBorders>
            <w:vAlign w:val="center"/>
            <w:hideMark/>
          </w:tcPr>
          <w:p w14:paraId="0CF947DD"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100</w:t>
            </w:r>
          </w:p>
        </w:tc>
        <w:tc>
          <w:tcPr>
            <w:tcW w:w="980" w:type="dxa"/>
            <w:tcBorders>
              <w:top w:val="nil"/>
              <w:left w:val="nil"/>
              <w:bottom w:val="single" w:sz="4" w:space="0" w:color="auto"/>
              <w:right w:val="single" w:sz="4" w:space="0" w:color="auto"/>
            </w:tcBorders>
            <w:noWrap/>
            <w:vAlign w:val="bottom"/>
            <w:hideMark/>
          </w:tcPr>
          <w:p w14:paraId="52468E39"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77CB0F99"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4225A31"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48C25DBC"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710C692E" w14:textId="77777777" w:rsidR="00987D01" w:rsidRPr="0078505E" w:rsidRDefault="00987D01" w:rsidP="00C5670C">
            <w:pPr>
              <w:spacing w:before="60" w:after="60"/>
              <w:jc w:val="center"/>
              <w:rPr>
                <w:color w:val="000000"/>
                <w:sz w:val="26"/>
                <w:szCs w:val="26"/>
              </w:rPr>
            </w:pPr>
            <w:r w:rsidRPr="0078505E">
              <w:rPr>
                <w:color w:val="000000"/>
                <w:sz w:val="26"/>
                <w:szCs w:val="26"/>
              </w:rPr>
              <w:t>1</w:t>
            </w:r>
          </w:p>
        </w:tc>
        <w:tc>
          <w:tcPr>
            <w:tcW w:w="3681" w:type="dxa"/>
            <w:tcBorders>
              <w:top w:val="nil"/>
              <w:left w:val="nil"/>
              <w:bottom w:val="single" w:sz="4" w:space="0" w:color="auto"/>
              <w:right w:val="single" w:sz="4" w:space="0" w:color="auto"/>
            </w:tcBorders>
            <w:vAlign w:val="center"/>
            <w:hideMark/>
          </w:tcPr>
          <w:p w14:paraId="042BFFBA" w14:textId="77777777" w:rsidR="00987D01" w:rsidRPr="0078505E" w:rsidRDefault="00987D01" w:rsidP="00C5670C">
            <w:pPr>
              <w:spacing w:before="60" w:after="60"/>
              <w:rPr>
                <w:color w:val="000000"/>
                <w:sz w:val="26"/>
                <w:szCs w:val="26"/>
              </w:rPr>
            </w:pPr>
            <w:proofErr w:type="spellStart"/>
            <w:r w:rsidRPr="0078505E">
              <w:rPr>
                <w:color w:val="000000"/>
                <w:sz w:val="26"/>
                <w:szCs w:val="26"/>
              </w:rPr>
              <w:t>Bố</w:t>
            </w:r>
            <w:proofErr w:type="spellEnd"/>
            <w:r w:rsidRPr="0078505E">
              <w:rPr>
                <w:color w:val="000000"/>
                <w:sz w:val="26"/>
                <w:szCs w:val="26"/>
              </w:rPr>
              <w:t xml:space="preserve"> </w:t>
            </w:r>
            <w:proofErr w:type="spellStart"/>
            <w:r w:rsidRPr="0078505E">
              <w:rPr>
                <w:color w:val="000000"/>
                <w:sz w:val="26"/>
                <w:szCs w:val="26"/>
              </w:rPr>
              <w:t>trí</w:t>
            </w:r>
            <w:proofErr w:type="spellEnd"/>
            <w:r w:rsidRPr="0078505E">
              <w:rPr>
                <w:color w:val="000000"/>
                <w:sz w:val="26"/>
                <w:szCs w:val="26"/>
              </w:rPr>
              <w:t xml:space="preserve"> </w:t>
            </w:r>
            <w:proofErr w:type="spellStart"/>
            <w:r w:rsidRPr="0078505E">
              <w:rPr>
                <w:color w:val="000000"/>
                <w:sz w:val="26"/>
                <w:szCs w:val="26"/>
              </w:rPr>
              <w:t>nhân</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
        </w:tc>
        <w:tc>
          <w:tcPr>
            <w:tcW w:w="1276" w:type="dxa"/>
            <w:tcBorders>
              <w:top w:val="nil"/>
              <w:left w:val="nil"/>
              <w:bottom w:val="single" w:sz="4" w:space="0" w:color="auto"/>
              <w:right w:val="single" w:sz="4" w:space="0" w:color="auto"/>
            </w:tcBorders>
            <w:vAlign w:val="center"/>
            <w:hideMark/>
          </w:tcPr>
          <w:p w14:paraId="26FE3958"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50</w:t>
            </w:r>
          </w:p>
        </w:tc>
        <w:tc>
          <w:tcPr>
            <w:tcW w:w="980" w:type="dxa"/>
            <w:tcBorders>
              <w:top w:val="nil"/>
              <w:left w:val="nil"/>
              <w:bottom w:val="single" w:sz="4" w:space="0" w:color="auto"/>
              <w:right w:val="single" w:sz="4" w:space="0" w:color="auto"/>
            </w:tcBorders>
            <w:noWrap/>
            <w:vAlign w:val="bottom"/>
            <w:hideMark/>
          </w:tcPr>
          <w:p w14:paraId="01EAB658"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24620B7D"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605F72C2"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314206F"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6392C64B" w14:textId="77777777" w:rsidR="00987D01" w:rsidRPr="0078505E" w:rsidRDefault="00987D01" w:rsidP="00C5670C">
            <w:pPr>
              <w:spacing w:before="60" w:after="60"/>
              <w:jc w:val="center"/>
              <w:rPr>
                <w:color w:val="000000"/>
                <w:sz w:val="26"/>
                <w:szCs w:val="26"/>
              </w:rPr>
            </w:pPr>
            <w:r w:rsidRPr="0078505E">
              <w:rPr>
                <w:color w:val="000000"/>
                <w:sz w:val="26"/>
                <w:szCs w:val="26"/>
              </w:rPr>
              <w:t>1,1</w:t>
            </w:r>
          </w:p>
        </w:tc>
        <w:tc>
          <w:tcPr>
            <w:tcW w:w="3681" w:type="dxa"/>
            <w:tcBorders>
              <w:top w:val="nil"/>
              <w:left w:val="nil"/>
              <w:bottom w:val="single" w:sz="4" w:space="0" w:color="auto"/>
              <w:right w:val="single" w:sz="4" w:space="0" w:color="auto"/>
            </w:tcBorders>
            <w:vAlign w:val="center"/>
            <w:hideMark/>
          </w:tcPr>
          <w:p w14:paraId="10CE12A6" w14:textId="77777777" w:rsidR="00987D01" w:rsidRPr="0078505E" w:rsidRDefault="00987D01" w:rsidP="00C5670C">
            <w:pPr>
              <w:spacing w:before="60" w:after="60"/>
              <w:rPr>
                <w:color w:val="000000"/>
                <w:sz w:val="26"/>
                <w:szCs w:val="26"/>
              </w:rPr>
            </w:pPr>
            <w:proofErr w:type="spellStart"/>
            <w:r w:rsidRPr="0078505E">
              <w:rPr>
                <w:color w:val="000000"/>
                <w:sz w:val="26"/>
                <w:szCs w:val="26"/>
              </w:rPr>
              <w:t>Số</w:t>
            </w:r>
            <w:proofErr w:type="spellEnd"/>
            <w:r w:rsidRPr="0078505E">
              <w:rPr>
                <w:color w:val="000000"/>
                <w:sz w:val="26"/>
                <w:szCs w:val="26"/>
              </w:rPr>
              <w:t xml:space="preserve"> </w:t>
            </w:r>
            <w:proofErr w:type="spellStart"/>
            <w:r w:rsidRPr="0078505E">
              <w:rPr>
                <w:color w:val="000000"/>
                <w:sz w:val="26"/>
                <w:szCs w:val="26"/>
              </w:rPr>
              <w:t>lượng</w:t>
            </w:r>
            <w:proofErr w:type="spellEnd"/>
            <w:r w:rsidRPr="0078505E">
              <w:rPr>
                <w:color w:val="000000"/>
                <w:sz w:val="26"/>
                <w:szCs w:val="26"/>
              </w:rPr>
              <w:t xml:space="preserve"> </w:t>
            </w:r>
            <w:proofErr w:type="spellStart"/>
            <w:r w:rsidRPr="0078505E">
              <w:rPr>
                <w:color w:val="000000"/>
                <w:sz w:val="26"/>
                <w:szCs w:val="26"/>
              </w:rPr>
              <w:t>nhân</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đầy</w:t>
            </w:r>
            <w:proofErr w:type="spellEnd"/>
            <w:r w:rsidRPr="0078505E">
              <w:rPr>
                <w:color w:val="000000"/>
                <w:sz w:val="26"/>
                <w:szCs w:val="26"/>
              </w:rPr>
              <w:t xml:space="preserve"> </w:t>
            </w:r>
            <w:proofErr w:type="spellStart"/>
            <w:r w:rsidRPr="0078505E">
              <w:rPr>
                <w:color w:val="000000"/>
                <w:sz w:val="26"/>
                <w:szCs w:val="26"/>
              </w:rPr>
              <w:t>đủ</w:t>
            </w:r>
            <w:proofErr w:type="spellEnd"/>
            <w:r w:rsidRPr="0078505E">
              <w:rPr>
                <w:color w:val="000000"/>
                <w:sz w:val="26"/>
                <w:szCs w:val="26"/>
              </w:rPr>
              <w:t xml:space="preserve"> so </w:t>
            </w:r>
            <w:proofErr w:type="spellStart"/>
            <w:r w:rsidRPr="0078505E">
              <w:rPr>
                <w:color w:val="000000"/>
                <w:sz w:val="26"/>
                <w:szCs w:val="26"/>
              </w:rPr>
              <w:t>với</w:t>
            </w:r>
            <w:proofErr w:type="spellEnd"/>
            <w:r w:rsidRPr="0078505E">
              <w:rPr>
                <w:color w:val="000000"/>
                <w:sz w:val="26"/>
                <w:szCs w:val="26"/>
              </w:rPr>
              <w:t xml:space="preserve"> </w:t>
            </w:r>
            <w:proofErr w:type="spellStart"/>
            <w:r w:rsidRPr="0078505E">
              <w:rPr>
                <w:color w:val="000000"/>
                <w:sz w:val="26"/>
                <w:szCs w:val="26"/>
              </w:rPr>
              <w:t>yêu</w:t>
            </w:r>
            <w:proofErr w:type="spellEnd"/>
            <w:r w:rsidRPr="0078505E">
              <w:rPr>
                <w:color w:val="000000"/>
                <w:sz w:val="26"/>
                <w:szCs w:val="26"/>
              </w:rPr>
              <w:t xml:space="preserve"> </w:t>
            </w:r>
            <w:proofErr w:type="spellStart"/>
            <w:r w:rsidRPr="0078505E">
              <w:rPr>
                <w:color w:val="000000"/>
                <w:sz w:val="26"/>
                <w:szCs w:val="26"/>
              </w:rPr>
              <w:t>cầu</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p>
        </w:tc>
        <w:tc>
          <w:tcPr>
            <w:tcW w:w="1276" w:type="dxa"/>
            <w:tcBorders>
              <w:top w:val="nil"/>
              <w:left w:val="nil"/>
              <w:bottom w:val="single" w:sz="4" w:space="0" w:color="auto"/>
              <w:right w:val="single" w:sz="4" w:space="0" w:color="auto"/>
            </w:tcBorders>
            <w:noWrap/>
            <w:vAlign w:val="bottom"/>
          </w:tcPr>
          <w:p w14:paraId="4CAE3741"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528AA75B"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2C4339BB"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2A0A9573"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FFF093C"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662D4359" w14:textId="77777777" w:rsidR="00987D01" w:rsidRPr="0078505E" w:rsidRDefault="00987D01" w:rsidP="00C5670C">
            <w:pPr>
              <w:spacing w:before="60" w:after="60"/>
              <w:jc w:val="center"/>
              <w:rPr>
                <w:color w:val="000000"/>
                <w:sz w:val="26"/>
                <w:szCs w:val="26"/>
              </w:rPr>
            </w:pPr>
            <w:r w:rsidRPr="0078505E">
              <w:rPr>
                <w:color w:val="000000"/>
                <w:sz w:val="26"/>
                <w:szCs w:val="26"/>
              </w:rPr>
              <w:t>1,2</w:t>
            </w:r>
          </w:p>
        </w:tc>
        <w:tc>
          <w:tcPr>
            <w:tcW w:w="3681" w:type="dxa"/>
            <w:tcBorders>
              <w:top w:val="nil"/>
              <w:left w:val="nil"/>
              <w:bottom w:val="single" w:sz="4" w:space="0" w:color="auto"/>
              <w:right w:val="single" w:sz="4" w:space="0" w:color="auto"/>
            </w:tcBorders>
            <w:vAlign w:val="center"/>
            <w:hideMark/>
          </w:tcPr>
          <w:p w14:paraId="717DA570"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Nhân</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roofErr w:type="spellStart"/>
            <w:r w:rsidRPr="0078505E">
              <w:rPr>
                <w:color w:val="000000"/>
                <w:sz w:val="26"/>
                <w:szCs w:val="26"/>
              </w:rPr>
              <w:t>bố</w:t>
            </w:r>
            <w:proofErr w:type="spellEnd"/>
            <w:r w:rsidRPr="0078505E">
              <w:rPr>
                <w:color w:val="000000"/>
                <w:sz w:val="26"/>
                <w:szCs w:val="26"/>
              </w:rPr>
              <w:t xml:space="preserve"> </w:t>
            </w:r>
            <w:proofErr w:type="spellStart"/>
            <w:r w:rsidRPr="0078505E">
              <w:rPr>
                <w:color w:val="000000"/>
                <w:sz w:val="26"/>
                <w:szCs w:val="26"/>
              </w:rPr>
              <w:t>trí</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phù</w:t>
            </w:r>
            <w:proofErr w:type="spellEnd"/>
            <w:r w:rsidRPr="0078505E">
              <w:rPr>
                <w:color w:val="000000"/>
                <w:sz w:val="26"/>
                <w:szCs w:val="26"/>
              </w:rPr>
              <w:t xml:space="preserve"> </w:t>
            </w:r>
            <w:proofErr w:type="spellStart"/>
            <w:r w:rsidRPr="0078505E">
              <w:rPr>
                <w:color w:val="000000"/>
                <w:sz w:val="26"/>
                <w:szCs w:val="26"/>
              </w:rPr>
              <w:t>hợp</w:t>
            </w:r>
            <w:proofErr w:type="spellEnd"/>
          </w:p>
        </w:tc>
        <w:tc>
          <w:tcPr>
            <w:tcW w:w="1276" w:type="dxa"/>
            <w:tcBorders>
              <w:top w:val="nil"/>
              <w:left w:val="nil"/>
              <w:bottom w:val="single" w:sz="4" w:space="0" w:color="auto"/>
              <w:right w:val="single" w:sz="4" w:space="0" w:color="auto"/>
            </w:tcBorders>
            <w:noWrap/>
            <w:vAlign w:val="bottom"/>
          </w:tcPr>
          <w:p w14:paraId="7C40C068"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5B224666"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4CF39131"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3715F259"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11A3E65"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561238E2" w14:textId="77777777" w:rsidR="00987D01" w:rsidRPr="0078505E" w:rsidRDefault="00987D01" w:rsidP="00C5670C">
            <w:pPr>
              <w:spacing w:before="60" w:after="60"/>
              <w:jc w:val="center"/>
              <w:rPr>
                <w:color w:val="000000"/>
                <w:sz w:val="26"/>
                <w:szCs w:val="26"/>
              </w:rPr>
            </w:pPr>
            <w:r w:rsidRPr="0078505E">
              <w:rPr>
                <w:color w:val="000000"/>
                <w:sz w:val="26"/>
                <w:szCs w:val="26"/>
              </w:rPr>
              <w:t>1,3</w:t>
            </w:r>
          </w:p>
        </w:tc>
        <w:tc>
          <w:tcPr>
            <w:tcW w:w="3681" w:type="dxa"/>
            <w:tcBorders>
              <w:top w:val="nil"/>
              <w:left w:val="nil"/>
              <w:bottom w:val="single" w:sz="4" w:space="0" w:color="auto"/>
              <w:right w:val="single" w:sz="4" w:space="0" w:color="auto"/>
            </w:tcBorders>
            <w:vAlign w:val="center"/>
            <w:hideMark/>
          </w:tcPr>
          <w:p w14:paraId="141D1A22" w14:textId="77777777" w:rsidR="00987D01" w:rsidRPr="0078505E" w:rsidRDefault="00987D01" w:rsidP="00C5670C">
            <w:pPr>
              <w:spacing w:before="60" w:after="60"/>
              <w:rPr>
                <w:color w:val="000000"/>
                <w:sz w:val="26"/>
                <w:szCs w:val="26"/>
              </w:rPr>
            </w:pPr>
            <w:r w:rsidRPr="0078505E">
              <w:rPr>
                <w:color w:val="000000"/>
                <w:sz w:val="26"/>
                <w:szCs w:val="26"/>
              </w:rPr>
              <w:t xml:space="preserve">Thay </w:t>
            </w:r>
            <w:proofErr w:type="spellStart"/>
            <w:r w:rsidRPr="0078505E">
              <w:rPr>
                <w:color w:val="000000"/>
                <w:sz w:val="26"/>
                <w:szCs w:val="26"/>
              </w:rPr>
              <w:t>đổi</w:t>
            </w:r>
            <w:proofErr w:type="spellEnd"/>
            <w:r w:rsidRPr="0078505E">
              <w:rPr>
                <w:color w:val="000000"/>
                <w:sz w:val="26"/>
                <w:szCs w:val="26"/>
              </w:rPr>
              <w:t xml:space="preserve"> </w:t>
            </w:r>
            <w:proofErr w:type="spellStart"/>
            <w:r w:rsidRPr="0078505E">
              <w:rPr>
                <w:color w:val="000000"/>
                <w:sz w:val="26"/>
                <w:szCs w:val="26"/>
              </w:rPr>
              <w:t>nhân</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roofErr w:type="spellStart"/>
            <w:r w:rsidRPr="0078505E">
              <w:rPr>
                <w:color w:val="000000"/>
                <w:sz w:val="26"/>
                <w:szCs w:val="26"/>
              </w:rPr>
              <w:t>khi</w:t>
            </w:r>
            <w:proofErr w:type="spellEnd"/>
            <w:r w:rsidRPr="0078505E">
              <w:rPr>
                <w:color w:val="000000"/>
                <w:sz w:val="26"/>
                <w:szCs w:val="26"/>
              </w:rPr>
              <w:t xml:space="preserve"> </w:t>
            </w:r>
            <w:proofErr w:type="spellStart"/>
            <w:r w:rsidRPr="0078505E">
              <w:rPr>
                <w:color w:val="000000"/>
                <w:sz w:val="26"/>
                <w:szCs w:val="26"/>
              </w:rPr>
              <w:t>chưa</w:t>
            </w:r>
            <w:proofErr w:type="spellEnd"/>
            <w:r w:rsidRPr="0078505E">
              <w:rPr>
                <w:color w:val="000000"/>
                <w:sz w:val="26"/>
                <w:szCs w:val="26"/>
              </w:rPr>
              <w:t xml:space="preserve"> </w:t>
            </w:r>
            <w:proofErr w:type="spellStart"/>
            <w:r w:rsidRPr="0078505E">
              <w:rPr>
                <w:color w:val="000000"/>
                <w:sz w:val="26"/>
                <w:szCs w:val="26"/>
              </w:rPr>
              <w:t>có</w:t>
            </w:r>
            <w:proofErr w:type="spellEnd"/>
            <w:r w:rsidRPr="0078505E">
              <w:rPr>
                <w:color w:val="000000"/>
                <w:sz w:val="26"/>
                <w:szCs w:val="26"/>
              </w:rPr>
              <w:t xml:space="preserve"> </w:t>
            </w:r>
            <w:proofErr w:type="spellStart"/>
            <w:r w:rsidRPr="0078505E">
              <w:rPr>
                <w:color w:val="000000"/>
                <w:sz w:val="26"/>
                <w:szCs w:val="26"/>
              </w:rPr>
              <w:t>văn</w:t>
            </w:r>
            <w:proofErr w:type="spellEnd"/>
            <w:r w:rsidRPr="0078505E">
              <w:rPr>
                <w:color w:val="000000"/>
                <w:sz w:val="26"/>
                <w:szCs w:val="26"/>
              </w:rPr>
              <w:t xml:space="preserve"> </w:t>
            </w:r>
            <w:proofErr w:type="spellStart"/>
            <w:r w:rsidRPr="0078505E">
              <w:rPr>
                <w:color w:val="000000"/>
                <w:sz w:val="26"/>
                <w:szCs w:val="26"/>
              </w:rPr>
              <w:t>bản</w:t>
            </w:r>
            <w:proofErr w:type="spellEnd"/>
            <w:r w:rsidRPr="0078505E">
              <w:rPr>
                <w:color w:val="000000"/>
                <w:sz w:val="26"/>
                <w:szCs w:val="26"/>
              </w:rPr>
              <w:t xml:space="preserve"> </w:t>
            </w:r>
            <w:proofErr w:type="spellStart"/>
            <w:r w:rsidRPr="0078505E">
              <w:rPr>
                <w:color w:val="000000"/>
                <w:sz w:val="26"/>
                <w:szCs w:val="26"/>
              </w:rPr>
              <w:t>chấp</w:t>
            </w:r>
            <w:proofErr w:type="spellEnd"/>
            <w:r w:rsidRPr="0078505E">
              <w:rPr>
                <w:color w:val="000000"/>
                <w:sz w:val="26"/>
                <w:szCs w:val="26"/>
              </w:rPr>
              <w:t xml:space="preserve"> </w:t>
            </w:r>
            <w:proofErr w:type="spellStart"/>
            <w:r w:rsidRPr="0078505E">
              <w:rPr>
                <w:color w:val="000000"/>
                <w:sz w:val="26"/>
                <w:szCs w:val="26"/>
              </w:rPr>
              <w:t>thuận</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Chủ</w:t>
            </w:r>
            <w:proofErr w:type="spellEnd"/>
            <w:r w:rsidRPr="0078505E">
              <w:rPr>
                <w:color w:val="000000"/>
                <w:sz w:val="26"/>
                <w:szCs w:val="26"/>
              </w:rPr>
              <w:t xml:space="preserve"> </w:t>
            </w:r>
            <w:proofErr w:type="spellStart"/>
            <w:r w:rsidRPr="0078505E">
              <w:rPr>
                <w:color w:val="000000"/>
                <w:sz w:val="26"/>
                <w:szCs w:val="26"/>
              </w:rPr>
              <w:t>đầu</w:t>
            </w:r>
            <w:proofErr w:type="spellEnd"/>
            <w:r w:rsidRPr="0078505E">
              <w:rPr>
                <w:color w:val="000000"/>
                <w:sz w:val="26"/>
                <w:szCs w:val="26"/>
              </w:rPr>
              <w:t xml:space="preserve"> tư</w:t>
            </w:r>
          </w:p>
        </w:tc>
        <w:tc>
          <w:tcPr>
            <w:tcW w:w="1276" w:type="dxa"/>
            <w:tcBorders>
              <w:top w:val="nil"/>
              <w:left w:val="nil"/>
              <w:bottom w:val="single" w:sz="4" w:space="0" w:color="auto"/>
              <w:right w:val="single" w:sz="4" w:space="0" w:color="auto"/>
            </w:tcBorders>
            <w:noWrap/>
            <w:vAlign w:val="bottom"/>
          </w:tcPr>
          <w:p w14:paraId="3B8050A3"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44A23F3A"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1F606EE3"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518AB3A2"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1C62B9A1" w14:textId="77777777" w:rsidTr="00B268D7">
        <w:trPr>
          <w:trHeight w:val="660"/>
        </w:trPr>
        <w:tc>
          <w:tcPr>
            <w:tcW w:w="714" w:type="dxa"/>
            <w:tcBorders>
              <w:top w:val="nil"/>
              <w:left w:val="single" w:sz="4" w:space="0" w:color="auto"/>
              <w:bottom w:val="single" w:sz="4" w:space="0" w:color="auto"/>
              <w:right w:val="single" w:sz="4" w:space="0" w:color="auto"/>
            </w:tcBorders>
            <w:vAlign w:val="center"/>
          </w:tcPr>
          <w:p w14:paraId="76D87BC9" w14:textId="77777777" w:rsidR="00987D01" w:rsidRPr="0078505E" w:rsidRDefault="00987D01" w:rsidP="00C5670C">
            <w:pPr>
              <w:spacing w:before="60" w:after="60"/>
              <w:jc w:val="center"/>
              <w:rPr>
                <w:color w:val="000000"/>
                <w:sz w:val="26"/>
                <w:szCs w:val="26"/>
              </w:rPr>
            </w:pPr>
          </w:p>
        </w:tc>
        <w:tc>
          <w:tcPr>
            <w:tcW w:w="3681" w:type="dxa"/>
            <w:tcBorders>
              <w:top w:val="nil"/>
              <w:left w:val="nil"/>
              <w:bottom w:val="single" w:sz="4" w:space="0" w:color="auto"/>
              <w:right w:val="single" w:sz="4" w:space="0" w:color="auto"/>
            </w:tcBorders>
            <w:vAlign w:val="center"/>
          </w:tcPr>
          <w:p w14:paraId="6A11B8B7" w14:textId="77777777" w:rsidR="00987D01" w:rsidRPr="0078505E" w:rsidRDefault="00987D01" w:rsidP="00C5670C">
            <w:pPr>
              <w:spacing w:before="60" w:after="60"/>
              <w:rPr>
                <w:color w:val="000000"/>
                <w:sz w:val="26"/>
                <w:szCs w:val="26"/>
              </w:rPr>
            </w:pPr>
            <w:r w:rsidRPr="0078505E">
              <w:rPr>
                <w:color w:val="000000"/>
                <w:sz w:val="26"/>
                <w:szCs w:val="26"/>
              </w:rPr>
              <w:t>….</w:t>
            </w:r>
          </w:p>
        </w:tc>
        <w:tc>
          <w:tcPr>
            <w:tcW w:w="1276" w:type="dxa"/>
            <w:tcBorders>
              <w:top w:val="nil"/>
              <w:left w:val="nil"/>
              <w:bottom w:val="single" w:sz="4" w:space="0" w:color="auto"/>
              <w:right w:val="single" w:sz="4" w:space="0" w:color="auto"/>
            </w:tcBorders>
            <w:noWrap/>
            <w:vAlign w:val="bottom"/>
          </w:tcPr>
          <w:p w14:paraId="44E8377F"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1BA5D603" w14:textId="77777777" w:rsidR="00987D01" w:rsidRPr="0078505E" w:rsidRDefault="00987D01" w:rsidP="00C5670C">
            <w:pPr>
              <w:spacing w:before="60" w:after="60"/>
              <w:jc w:val="center"/>
              <w:rPr>
                <w:color w:val="000000"/>
                <w:sz w:val="26"/>
                <w:szCs w:val="26"/>
              </w:rPr>
            </w:pPr>
          </w:p>
        </w:tc>
        <w:tc>
          <w:tcPr>
            <w:tcW w:w="863" w:type="dxa"/>
            <w:tcBorders>
              <w:top w:val="nil"/>
              <w:left w:val="nil"/>
              <w:bottom w:val="single" w:sz="4" w:space="0" w:color="auto"/>
              <w:right w:val="single" w:sz="4" w:space="0" w:color="auto"/>
            </w:tcBorders>
            <w:noWrap/>
            <w:vAlign w:val="bottom"/>
          </w:tcPr>
          <w:p w14:paraId="440FE085"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30252755" w14:textId="77777777" w:rsidR="00987D01" w:rsidRPr="0078505E" w:rsidRDefault="00987D01" w:rsidP="00C5670C">
            <w:pPr>
              <w:spacing w:before="60" w:after="60"/>
              <w:rPr>
                <w:color w:val="000000"/>
                <w:sz w:val="26"/>
                <w:szCs w:val="26"/>
              </w:rPr>
            </w:pPr>
          </w:p>
        </w:tc>
      </w:tr>
      <w:tr w:rsidR="00987D01" w:rsidRPr="0078505E" w14:paraId="3F7B4FB3"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12780F7C" w14:textId="77777777" w:rsidR="00987D01" w:rsidRPr="0078505E" w:rsidRDefault="00987D01" w:rsidP="00C5670C">
            <w:pPr>
              <w:spacing w:before="60" w:after="60"/>
              <w:jc w:val="center"/>
              <w:rPr>
                <w:color w:val="000000"/>
                <w:sz w:val="26"/>
                <w:szCs w:val="26"/>
              </w:rPr>
            </w:pPr>
            <w:r w:rsidRPr="0078505E">
              <w:rPr>
                <w:color w:val="000000"/>
                <w:sz w:val="26"/>
                <w:szCs w:val="26"/>
              </w:rPr>
              <w:t>2</w:t>
            </w:r>
          </w:p>
        </w:tc>
        <w:tc>
          <w:tcPr>
            <w:tcW w:w="3681" w:type="dxa"/>
            <w:tcBorders>
              <w:top w:val="nil"/>
              <w:left w:val="nil"/>
              <w:bottom w:val="single" w:sz="4" w:space="0" w:color="auto"/>
              <w:right w:val="single" w:sz="4" w:space="0" w:color="auto"/>
            </w:tcBorders>
            <w:vAlign w:val="center"/>
            <w:hideMark/>
          </w:tcPr>
          <w:p w14:paraId="22F6D227" w14:textId="77777777" w:rsidR="00987D01" w:rsidRPr="0078505E" w:rsidRDefault="00987D01" w:rsidP="00C5670C">
            <w:pPr>
              <w:spacing w:before="60" w:after="60"/>
              <w:rPr>
                <w:color w:val="000000"/>
                <w:sz w:val="26"/>
                <w:szCs w:val="26"/>
              </w:rPr>
            </w:pPr>
            <w:proofErr w:type="spellStart"/>
            <w:r w:rsidRPr="0078505E">
              <w:rPr>
                <w:color w:val="000000"/>
                <w:sz w:val="26"/>
                <w:szCs w:val="26"/>
              </w:rPr>
              <w:t>Trình</w:t>
            </w:r>
            <w:proofErr w:type="spellEnd"/>
            <w:r w:rsidRPr="0078505E">
              <w:rPr>
                <w:color w:val="000000"/>
                <w:sz w:val="26"/>
                <w:szCs w:val="26"/>
              </w:rPr>
              <w:t xml:space="preserve"> </w:t>
            </w:r>
            <w:proofErr w:type="spellStart"/>
            <w:r w:rsidRPr="0078505E">
              <w:rPr>
                <w:color w:val="000000"/>
                <w:sz w:val="26"/>
                <w:szCs w:val="26"/>
              </w:rPr>
              <w:t>độ</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w:t>
            </w:r>
            <w:proofErr w:type="spellStart"/>
            <w:r w:rsidRPr="0078505E">
              <w:rPr>
                <w:color w:val="000000"/>
                <w:sz w:val="26"/>
                <w:szCs w:val="26"/>
              </w:rPr>
              <w:t>hiệu</w:t>
            </w:r>
            <w:proofErr w:type="spellEnd"/>
            <w:r w:rsidRPr="0078505E">
              <w:rPr>
                <w:color w:val="000000"/>
                <w:sz w:val="26"/>
                <w:szCs w:val="26"/>
              </w:rPr>
              <w:t xml:space="preserve"> </w:t>
            </w:r>
            <w:proofErr w:type="spellStart"/>
            <w:r w:rsidRPr="0078505E">
              <w:rPr>
                <w:color w:val="000000"/>
                <w:sz w:val="26"/>
                <w:szCs w:val="26"/>
              </w:rPr>
              <w:t>quả</w:t>
            </w:r>
            <w:proofErr w:type="spellEnd"/>
            <w:r w:rsidRPr="0078505E">
              <w:rPr>
                <w:color w:val="000000"/>
                <w:sz w:val="26"/>
                <w:szCs w:val="26"/>
              </w:rPr>
              <w:t xml:space="preserve"> </w:t>
            </w:r>
            <w:proofErr w:type="spellStart"/>
            <w:r w:rsidRPr="0078505E">
              <w:rPr>
                <w:color w:val="000000"/>
                <w:sz w:val="26"/>
                <w:szCs w:val="26"/>
              </w:rPr>
              <w:t>làm</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cán</w:t>
            </w:r>
            <w:proofErr w:type="spellEnd"/>
            <w:r w:rsidRPr="0078505E">
              <w:rPr>
                <w:color w:val="000000"/>
                <w:sz w:val="26"/>
                <w:szCs w:val="26"/>
              </w:rPr>
              <w:t xml:space="preserve"> bộ chủ </w:t>
            </w:r>
            <w:proofErr w:type="spellStart"/>
            <w:r w:rsidRPr="0078505E">
              <w:rPr>
                <w:color w:val="000000"/>
                <w:sz w:val="26"/>
                <w:szCs w:val="26"/>
              </w:rPr>
              <w:t>chốt</w:t>
            </w:r>
            <w:proofErr w:type="spellEnd"/>
          </w:p>
        </w:tc>
        <w:tc>
          <w:tcPr>
            <w:tcW w:w="1276" w:type="dxa"/>
            <w:tcBorders>
              <w:top w:val="nil"/>
              <w:left w:val="nil"/>
              <w:bottom w:val="single" w:sz="4" w:space="0" w:color="auto"/>
              <w:right w:val="single" w:sz="4" w:space="0" w:color="auto"/>
            </w:tcBorders>
            <w:vAlign w:val="center"/>
            <w:hideMark/>
          </w:tcPr>
          <w:p w14:paraId="71E8EE4B"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50</w:t>
            </w:r>
          </w:p>
        </w:tc>
        <w:tc>
          <w:tcPr>
            <w:tcW w:w="980" w:type="dxa"/>
            <w:tcBorders>
              <w:top w:val="nil"/>
              <w:left w:val="nil"/>
              <w:bottom w:val="single" w:sz="4" w:space="0" w:color="auto"/>
              <w:right w:val="single" w:sz="4" w:space="0" w:color="auto"/>
            </w:tcBorders>
            <w:noWrap/>
            <w:vAlign w:val="bottom"/>
            <w:hideMark/>
          </w:tcPr>
          <w:p w14:paraId="100AA211"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02F83288"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06B74268"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4935E1A" w14:textId="77777777" w:rsidTr="00B268D7">
        <w:trPr>
          <w:trHeight w:val="330"/>
        </w:trPr>
        <w:tc>
          <w:tcPr>
            <w:tcW w:w="714" w:type="dxa"/>
            <w:tcBorders>
              <w:top w:val="nil"/>
              <w:left w:val="single" w:sz="4" w:space="0" w:color="auto"/>
              <w:bottom w:val="single" w:sz="4" w:space="0" w:color="auto"/>
              <w:right w:val="single" w:sz="4" w:space="0" w:color="auto"/>
            </w:tcBorders>
            <w:vAlign w:val="center"/>
          </w:tcPr>
          <w:p w14:paraId="78AD4E2C" w14:textId="77777777" w:rsidR="00987D01" w:rsidRPr="0078505E" w:rsidRDefault="00987D01" w:rsidP="00C5670C">
            <w:pPr>
              <w:spacing w:before="60" w:after="60"/>
              <w:jc w:val="center"/>
              <w:rPr>
                <w:color w:val="000000"/>
                <w:sz w:val="26"/>
                <w:szCs w:val="26"/>
              </w:rPr>
            </w:pPr>
            <w:r w:rsidRPr="0078505E">
              <w:rPr>
                <w:color w:val="000000"/>
                <w:sz w:val="26"/>
                <w:szCs w:val="26"/>
              </w:rPr>
              <w:t>2,1</w:t>
            </w:r>
          </w:p>
        </w:tc>
        <w:tc>
          <w:tcPr>
            <w:tcW w:w="3681" w:type="dxa"/>
            <w:tcBorders>
              <w:top w:val="nil"/>
              <w:left w:val="nil"/>
              <w:bottom w:val="single" w:sz="4" w:space="0" w:color="auto"/>
              <w:right w:val="single" w:sz="4" w:space="0" w:color="auto"/>
            </w:tcBorders>
            <w:vAlign w:val="center"/>
          </w:tcPr>
          <w:p w14:paraId="2B9CDBD5" w14:textId="77777777" w:rsidR="00987D01" w:rsidRPr="0078505E" w:rsidRDefault="00987D01" w:rsidP="00C5670C">
            <w:pPr>
              <w:spacing w:before="60" w:after="60"/>
              <w:rPr>
                <w:color w:val="000000"/>
                <w:sz w:val="26"/>
                <w:szCs w:val="26"/>
              </w:rPr>
            </w:pPr>
            <w:proofErr w:type="spellStart"/>
            <w:r w:rsidRPr="0078505E">
              <w:rPr>
                <w:color w:val="000000"/>
                <w:sz w:val="26"/>
                <w:szCs w:val="26"/>
              </w:rPr>
              <w:t>Trình</w:t>
            </w:r>
            <w:proofErr w:type="spellEnd"/>
            <w:r w:rsidRPr="0078505E">
              <w:rPr>
                <w:color w:val="000000"/>
                <w:sz w:val="26"/>
                <w:szCs w:val="26"/>
              </w:rPr>
              <w:t xml:space="preserve"> </w:t>
            </w:r>
            <w:proofErr w:type="spellStart"/>
            <w:r w:rsidRPr="0078505E">
              <w:rPr>
                <w:color w:val="000000"/>
                <w:sz w:val="26"/>
                <w:szCs w:val="26"/>
              </w:rPr>
              <w:t>độ</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w:t>
            </w:r>
            <w:proofErr w:type="spellStart"/>
            <w:r w:rsidRPr="0078505E">
              <w:rPr>
                <w:color w:val="000000"/>
                <w:sz w:val="26"/>
                <w:szCs w:val="26"/>
              </w:rPr>
              <w:t>hiệu</w:t>
            </w:r>
            <w:proofErr w:type="spellEnd"/>
            <w:r w:rsidRPr="0078505E">
              <w:rPr>
                <w:color w:val="000000"/>
                <w:sz w:val="26"/>
                <w:szCs w:val="26"/>
              </w:rPr>
              <w:t xml:space="preserve"> </w:t>
            </w:r>
            <w:proofErr w:type="spellStart"/>
            <w:r w:rsidRPr="0078505E">
              <w:rPr>
                <w:color w:val="000000"/>
                <w:sz w:val="26"/>
                <w:szCs w:val="26"/>
              </w:rPr>
              <w:t>quả</w:t>
            </w:r>
            <w:proofErr w:type="spellEnd"/>
            <w:r w:rsidRPr="0078505E">
              <w:rPr>
                <w:color w:val="000000"/>
                <w:sz w:val="26"/>
                <w:szCs w:val="26"/>
              </w:rPr>
              <w:t xml:space="preserve"> </w:t>
            </w:r>
            <w:proofErr w:type="spellStart"/>
            <w:r w:rsidRPr="0078505E">
              <w:rPr>
                <w:color w:val="000000"/>
                <w:sz w:val="26"/>
                <w:szCs w:val="26"/>
              </w:rPr>
              <w:t>làm</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cán</w:t>
            </w:r>
            <w:proofErr w:type="spellEnd"/>
            <w:r w:rsidRPr="0078505E">
              <w:rPr>
                <w:color w:val="000000"/>
                <w:sz w:val="26"/>
                <w:szCs w:val="26"/>
              </w:rPr>
              <w:t xml:space="preserve"> </w:t>
            </w:r>
            <w:proofErr w:type="spellStart"/>
            <w:r w:rsidRPr="0078505E">
              <w:rPr>
                <w:color w:val="000000"/>
                <w:sz w:val="26"/>
                <w:szCs w:val="26"/>
              </w:rPr>
              <w:t>bộ</w:t>
            </w:r>
            <w:proofErr w:type="spellEnd"/>
            <w:r w:rsidRPr="0078505E">
              <w:rPr>
                <w:color w:val="000000"/>
                <w:sz w:val="26"/>
                <w:szCs w:val="26"/>
              </w:rPr>
              <w:t xml:space="preserve"> </w:t>
            </w:r>
            <w:proofErr w:type="spellStart"/>
            <w:r w:rsidRPr="0078505E">
              <w:rPr>
                <w:color w:val="000000"/>
                <w:sz w:val="26"/>
                <w:szCs w:val="26"/>
              </w:rPr>
              <w:t>chủ</w:t>
            </w:r>
            <w:proofErr w:type="spellEnd"/>
            <w:r w:rsidRPr="0078505E">
              <w:rPr>
                <w:color w:val="000000"/>
                <w:sz w:val="26"/>
                <w:szCs w:val="26"/>
              </w:rPr>
              <w:t xml:space="preserve"> </w:t>
            </w:r>
            <w:proofErr w:type="spellStart"/>
            <w:r w:rsidRPr="0078505E">
              <w:rPr>
                <w:color w:val="000000"/>
                <w:sz w:val="26"/>
                <w:szCs w:val="26"/>
              </w:rPr>
              <w:t>chốt</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vấn</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w:t>
            </w:r>
          </w:p>
        </w:tc>
        <w:tc>
          <w:tcPr>
            <w:tcW w:w="1276" w:type="dxa"/>
            <w:tcBorders>
              <w:top w:val="nil"/>
              <w:left w:val="nil"/>
              <w:bottom w:val="single" w:sz="4" w:space="0" w:color="auto"/>
              <w:right w:val="single" w:sz="4" w:space="0" w:color="auto"/>
            </w:tcBorders>
            <w:vAlign w:val="center"/>
          </w:tcPr>
          <w:p w14:paraId="3BAA38F2" w14:textId="77777777" w:rsidR="00987D01" w:rsidRPr="0078505E" w:rsidRDefault="00987D01" w:rsidP="00C5670C">
            <w:pPr>
              <w:spacing w:before="60" w:after="60"/>
              <w:jc w:val="center"/>
              <w:rPr>
                <w:b/>
                <w:bCs/>
                <w:color w:val="000000"/>
                <w:sz w:val="26"/>
                <w:szCs w:val="26"/>
              </w:rPr>
            </w:pPr>
          </w:p>
        </w:tc>
        <w:tc>
          <w:tcPr>
            <w:tcW w:w="980" w:type="dxa"/>
            <w:tcBorders>
              <w:top w:val="nil"/>
              <w:left w:val="nil"/>
              <w:bottom w:val="single" w:sz="4" w:space="0" w:color="auto"/>
              <w:right w:val="single" w:sz="4" w:space="0" w:color="auto"/>
            </w:tcBorders>
            <w:noWrap/>
            <w:vAlign w:val="bottom"/>
          </w:tcPr>
          <w:p w14:paraId="0C576918"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tcPr>
          <w:p w14:paraId="106774A5"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6BF296E2" w14:textId="77777777" w:rsidR="00987D01" w:rsidRPr="0078505E" w:rsidRDefault="00987D01" w:rsidP="00C5670C">
            <w:pPr>
              <w:spacing w:before="60" w:after="60"/>
              <w:rPr>
                <w:color w:val="000000"/>
                <w:sz w:val="26"/>
                <w:szCs w:val="26"/>
              </w:rPr>
            </w:pPr>
          </w:p>
        </w:tc>
      </w:tr>
      <w:tr w:rsidR="00987D01" w:rsidRPr="0078505E" w14:paraId="6D0FC81C"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348DEAFB" w14:textId="77777777" w:rsidR="00987D01" w:rsidRPr="0078505E" w:rsidRDefault="00987D01" w:rsidP="00C5670C">
            <w:pPr>
              <w:spacing w:before="60" w:after="60"/>
              <w:jc w:val="center"/>
              <w:rPr>
                <w:color w:val="000000"/>
                <w:sz w:val="26"/>
                <w:szCs w:val="26"/>
              </w:rPr>
            </w:pPr>
            <w:r w:rsidRPr="0078505E">
              <w:rPr>
                <w:color w:val="000000"/>
                <w:sz w:val="26"/>
                <w:szCs w:val="26"/>
              </w:rPr>
              <w:t>2,2</w:t>
            </w:r>
          </w:p>
        </w:tc>
        <w:tc>
          <w:tcPr>
            <w:tcW w:w="3681" w:type="dxa"/>
            <w:tcBorders>
              <w:top w:val="nil"/>
              <w:left w:val="nil"/>
              <w:bottom w:val="single" w:sz="4" w:space="0" w:color="auto"/>
              <w:right w:val="single" w:sz="4" w:space="0" w:color="auto"/>
            </w:tcBorders>
            <w:vAlign w:val="center"/>
            <w:hideMark/>
          </w:tcPr>
          <w:p w14:paraId="437C695D" w14:textId="77777777" w:rsidR="00987D01" w:rsidRPr="0078505E" w:rsidRDefault="00987D01" w:rsidP="00C5670C">
            <w:pPr>
              <w:spacing w:before="60" w:after="60"/>
              <w:rPr>
                <w:color w:val="000000"/>
                <w:sz w:val="26"/>
                <w:szCs w:val="26"/>
              </w:rPr>
            </w:pP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trưởng</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thường</w:t>
            </w:r>
            <w:proofErr w:type="spellEnd"/>
            <w:r w:rsidRPr="0078505E">
              <w:rPr>
                <w:color w:val="000000"/>
                <w:sz w:val="26"/>
                <w:szCs w:val="26"/>
              </w:rPr>
              <w:t xml:space="preserve"> </w:t>
            </w:r>
            <w:proofErr w:type="spellStart"/>
            <w:r w:rsidRPr="0078505E">
              <w:rPr>
                <w:color w:val="000000"/>
                <w:sz w:val="26"/>
                <w:szCs w:val="26"/>
              </w:rPr>
              <w:t>xuyên</w:t>
            </w:r>
            <w:proofErr w:type="spellEnd"/>
            <w:r w:rsidRPr="0078505E">
              <w:rPr>
                <w:color w:val="000000"/>
                <w:sz w:val="26"/>
                <w:szCs w:val="26"/>
              </w:rPr>
              <w:t xml:space="preserve"> </w:t>
            </w:r>
            <w:proofErr w:type="spellStart"/>
            <w:r w:rsidRPr="0078505E">
              <w:rPr>
                <w:color w:val="000000"/>
                <w:sz w:val="26"/>
                <w:szCs w:val="26"/>
              </w:rPr>
              <w:t>có</w:t>
            </w:r>
            <w:proofErr w:type="spellEnd"/>
            <w:r w:rsidRPr="0078505E">
              <w:rPr>
                <w:color w:val="000000"/>
                <w:sz w:val="26"/>
                <w:szCs w:val="26"/>
              </w:rPr>
              <w:t xml:space="preserve"> </w:t>
            </w:r>
            <w:proofErr w:type="spellStart"/>
            <w:r w:rsidRPr="0078505E">
              <w:rPr>
                <w:color w:val="000000"/>
                <w:sz w:val="26"/>
                <w:szCs w:val="26"/>
              </w:rPr>
              <w:t>mặt</w:t>
            </w:r>
            <w:proofErr w:type="spellEnd"/>
            <w:r w:rsidRPr="0078505E">
              <w:rPr>
                <w:color w:val="000000"/>
                <w:sz w:val="26"/>
                <w:szCs w:val="26"/>
              </w:rPr>
              <w:t xml:space="preserve"> </w:t>
            </w:r>
            <w:proofErr w:type="spellStart"/>
            <w:r w:rsidRPr="0078505E">
              <w:rPr>
                <w:color w:val="000000"/>
                <w:sz w:val="26"/>
                <w:szCs w:val="26"/>
              </w:rPr>
              <w:t>trên</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trường</w:t>
            </w:r>
            <w:proofErr w:type="spellEnd"/>
          </w:p>
        </w:tc>
        <w:tc>
          <w:tcPr>
            <w:tcW w:w="1276" w:type="dxa"/>
            <w:tcBorders>
              <w:top w:val="nil"/>
              <w:left w:val="nil"/>
              <w:bottom w:val="single" w:sz="4" w:space="0" w:color="auto"/>
              <w:right w:val="single" w:sz="4" w:space="0" w:color="auto"/>
            </w:tcBorders>
            <w:noWrap/>
            <w:vAlign w:val="bottom"/>
          </w:tcPr>
          <w:p w14:paraId="16E2E7E2"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19E68D70"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3CCCCE57"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1814B27B"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0306BA55"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117CD98E" w14:textId="77777777" w:rsidR="00987D01" w:rsidRPr="0078505E" w:rsidRDefault="00987D01" w:rsidP="00C5670C">
            <w:pPr>
              <w:spacing w:before="60" w:after="60"/>
              <w:jc w:val="center"/>
              <w:rPr>
                <w:color w:val="000000"/>
                <w:sz w:val="26"/>
                <w:szCs w:val="26"/>
              </w:rPr>
            </w:pPr>
            <w:r w:rsidRPr="0078505E">
              <w:rPr>
                <w:color w:val="000000"/>
                <w:sz w:val="26"/>
                <w:szCs w:val="26"/>
              </w:rPr>
              <w:t>2,3</w:t>
            </w:r>
          </w:p>
        </w:tc>
        <w:tc>
          <w:tcPr>
            <w:tcW w:w="3681" w:type="dxa"/>
            <w:tcBorders>
              <w:top w:val="nil"/>
              <w:left w:val="nil"/>
              <w:bottom w:val="single" w:sz="4" w:space="0" w:color="auto"/>
              <w:right w:val="single" w:sz="4" w:space="0" w:color="auto"/>
            </w:tcBorders>
            <w:vAlign w:val="center"/>
            <w:hideMark/>
          </w:tcPr>
          <w:p w14:paraId="7DB2C7F7"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Nhân</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viên</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thực</w:t>
            </w:r>
            <w:proofErr w:type="spellEnd"/>
            <w:r w:rsidRPr="0078505E">
              <w:rPr>
                <w:color w:val="000000"/>
                <w:sz w:val="26"/>
                <w:szCs w:val="26"/>
              </w:rPr>
              <w:t xml:space="preserve"> </w:t>
            </w:r>
            <w:proofErr w:type="spellStart"/>
            <w:r w:rsidRPr="0078505E">
              <w:rPr>
                <w:color w:val="000000"/>
                <w:sz w:val="26"/>
                <w:szCs w:val="26"/>
              </w:rPr>
              <w:t>hiện</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liên</w:t>
            </w:r>
            <w:proofErr w:type="spellEnd"/>
            <w:r w:rsidRPr="0078505E">
              <w:rPr>
                <w:color w:val="000000"/>
                <w:sz w:val="26"/>
                <w:szCs w:val="26"/>
              </w:rPr>
              <w:t xml:space="preserve"> </w:t>
            </w:r>
            <w:proofErr w:type="spellStart"/>
            <w:r w:rsidRPr="0078505E">
              <w:rPr>
                <w:color w:val="000000"/>
                <w:sz w:val="26"/>
                <w:szCs w:val="26"/>
              </w:rPr>
              <w:t>lục</w:t>
            </w:r>
            <w:proofErr w:type="spellEnd"/>
          </w:p>
        </w:tc>
        <w:tc>
          <w:tcPr>
            <w:tcW w:w="1276" w:type="dxa"/>
            <w:tcBorders>
              <w:top w:val="nil"/>
              <w:left w:val="nil"/>
              <w:bottom w:val="single" w:sz="4" w:space="0" w:color="auto"/>
              <w:right w:val="single" w:sz="4" w:space="0" w:color="auto"/>
            </w:tcBorders>
            <w:noWrap/>
            <w:vAlign w:val="bottom"/>
          </w:tcPr>
          <w:p w14:paraId="4EAE5573"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11110D66"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563BB5C1"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BB893B1"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65C63CA"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3426F7DE" w14:textId="77777777" w:rsidR="00987D01" w:rsidRPr="0078505E" w:rsidRDefault="00987D01" w:rsidP="00C5670C">
            <w:pPr>
              <w:spacing w:before="60" w:after="60"/>
              <w:jc w:val="center"/>
              <w:rPr>
                <w:color w:val="000000"/>
                <w:sz w:val="26"/>
                <w:szCs w:val="26"/>
              </w:rPr>
            </w:pPr>
            <w:r w:rsidRPr="0078505E">
              <w:rPr>
                <w:color w:val="000000"/>
                <w:sz w:val="26"/>
                <w:szCs w:val="26"/>
              </w:rPr>
              <w:t>2,4</w:t>
            </w:r>
          </w:p>
        </w:tc>
        <w:tc>
          <w:tcPr>
            <w:tcW w:w="3681" w:type="dxa"/>
            <w:tcBorders>
              <w:top w:val="nil"/>
              <w:left w:val="nil"/>
              <w:bottom w:val="single" w:sz="4" w:space="0" w:color="auto"/>
              <w:right w:val="single" w:sz="4" w:space="0" w:color="auto"/>
            </w:tcBorders>
            <w:vAlign w:val="center"/>
            <w:hideMark/>
          </w:tcPr>
          <w:p w14:paraId="55FFC0D6" w14:textId="77777777" w:rsidR="00987D01" w:rsidRPr="0078505E" w:rsidRDefault="00987D01" w:rsidP="00C5670C">
            <w:pPr>
              <w:spacing w:before="60" w:after="60"/>
              <w:rPr>
                <w:color w:val="000000"/>
                <w:sz w:val="26"/>
                <w:szCs w:val="26"/>
              </w:rPr>
            </w:pPr>
            <w:proofErr w:type="spellStart"/>
            <w:r w:rsidRPr="0078505E">
              <w:rPr>
                <w:color w:val="000000"/>
                <w:sz w:val="26"/>
                <w:szCs w:val="26"/>
              </w:rPr>
              <w:t>Nhân</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viên</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kịp</w:t>
            </w:r>
            <w:proofErr w:type="spellEnd"/>
            <w:r w:rsidRPr="0078505E">
              <w:rPr>
                <w:color w:val="000000"/>
                <w:sz w:val="26"/>
                <w:szCs w:val="26"/>
              </w:rPr>
              <w:t xml:space="preserve"> </w:t>
            </w:r>
            <w:proofErr w:type="spellStart"/>
            <w:r w:rsidRPr="0078505E">
              <w:rPr>
                <w:color w:val="000000"/>
                <w:sz w:val="26"/>
                <w:szCs w:val="26"/>
              </w:rPr>
              <w:t>thời</w:t>
            </w:r>
            <w:proofErr w:type="spellEnd"/>
            <w:r w:rsidRPr="0078505E">
              <w:rPr>
                <w:color w:val="000000"/>
                <w:sz w:val="26"/>
                <w:szCs w:val="26"/>
              </w:rPr>
              <w:t xml:space="preserve"> </w:t>
            </w:r>
            <w:proofErr w:type="spellStart"/>
            <w:r w:rsidRPr="0078505E">
              <w:rPr>
                <w:color w:val="000000"/>
                <w:sz w:val="26"/>
                <w:szCs w:val="26"/>
              </w:rPr>
              <w:t>nghiệm</w:t>
            </w:r>
            <w:proofErr w:type="spellEnd"/>
            <w:r w:rsidRPr="0078505E">
              <w:rPr>
                <w:color w:val="000000"/>
                <w:sz w:val="26"/>
                <w:szCs w:val="26"/>
              </w:rPr>
              <w:t xml:space="preserve"> </w:t>
            </w:r>
            <w:proofErr w:type="spellStart"/>
            <w:r w:rsidRPr="0078505E">
              <w:rPr>
                <w:color w:val="000000"/>
                <w:sz w:val="26"/>
                <w:szCs w:val="26"/>
              </w:rPr>
              <w:t>thu</w:t>
            </w:r>
            <w:proofErr w:type="spellEnd"/>
            <w:r w:rsidRPr="0078505E">
              <w:rPr>
                <w:color w:val="000000"/>
                <w:sz w:val="26"/>
                <w:szCs w:val="26"/>
              </w:rPr>
              <w:t xml:space="preserve"> </w:t>
            </w:r>
            <w:proofErr w:type="spellStart"/>
            <w:r w:rsidRPr="0078505E">
              <w:rPr>
                <w:color w:val="000000"/>
                <w:sz w:val="26"/>
                <w:szCs w:val="26"/>
              </w:rPr>
              <w:t>và</w:t>
            </w:r>
            <w:proofErr w:type="spellEnd"/>
            <w:r w:rsidRPr="0078505E">
              <w:rPr>
                <w:color w:val="000000"/>
                <w:sz w:val="26"/>
                <w:szCs w:val="26"/>
              </w:rPr>
              <w:t xml:space="preserve"> </w:t>
            </w:r>
            <w:proofErr w:type="spellStart"/>
            <w:r w:rsidRPr="0078505E">
              <w:rPr>
                <w:color w:val="000000"/>
                <w:sz w:val="26"/>
                <w:szCs w:val="26"/>
              </w:rPr>
              <w:t>giải</w:t>
            </w:r>
            <w:proofErr w:type="spellEnd"/>
            <w:r w:rsidRPr="0078505E">
              <w:rPr>
                <w:color w:val="000000"/>
                <w:sz w:val="26"/>
                <w:szCs w:val="26"/>
              </w:rPr>
              <w:t xml:space="preserve"> </w:t>
            </w:r>
            <w:proofErr w:type="spellStart"/>
            <w:r w:rsidRPr="0078505E">
              <w:rPr>
                <w:color w:val="000000"/>
                <w:sz w:val="26"/>
                <w:szCs w:val="26"/>
              </w:rPr>
              <w:t>quyết</w:t>
            </w:r>
            <w:proofErr w:type="spellEnd"/>
            <w:r w:rsidRPr="0078505E">
              <w:rPr>
                <w:color w:val="000000"/>
                <w:sz w:val="26"/>
                <w:szCs w:val="26"/>
              </w:rPr>
              <w:t xml:space="preserve"> </w:t>
            </w:r>
            <w:proofErr w:type="spellStart"/>
            <w:r w:rsidRPr="0078505E">
              <w:rPr>
                <w:color w:val="000000"/>
                <w:sz w:val="26"/>
                <w:szCs w:val="26"/>
              </w:rPr>
              <w:t>các</w:t>
            </w:r>
            <w:proofErr w:type="spellEnd"/>
            <w:r w:rsidRPr="0078505E">
              <w:rPr>
                <w:color w:val="000000"/>
                <w:sz w:val="26"/>
                <w:szCs w:val="26"/>
              </w:rPr>
              <w:t xml:space="preserve"> </w:t>
            </w:r>
            <w:proofErr w:type="spellStart"/>
            <w:r w:rsidRPr="0078505E">
              <w:rPr>
                <w:color w:val="000000"/>
                <w:sz w:val="26"/>
                <w:szCs w:val="26"/>
              </w:rPr>
              <w:t>vướng</w:t>
            </w:r>
            <w:proofErr w:type="spellEnd"/>
            <w:r w:rsidRPr="0078505E">
              <w:rPr>
                <w:color w:val="000000"/>
                <w:sz w:val="26"/>
                <w:szCs w:val="26"/>
              </w:rPr>
              <w:t xml:space="preserve"> </w:t>
            </w:r>
            <w:proofErr w:type="spellStart"/>
            <w:r w:rsidRPr="0078505E">
              <w:rPr>
                <w:color w:val="000000"/>
                <w:sz w:val="26"/>
                <w:szCs w:val="26"/>
              </w:rPr>
              <w:t>mắc</w:t>
            </w:r>
            <w:proofErr w:type="spellEnd"/>
            <w:r w:rsidRPr="0078505E">
              <w:rPr>
                <w:color w:val="000000"/>
                <w:sz w:val="26"/>
                <w:szCs w:val="26"/>
              </w:rPr>
              <w:t xml:space="preserve"> </w:t>
            </w:r>
            <w:proofErr w:type="spellStart"/>
            <w:r w:rsidRPr="0078505E">
              <w:rPr>
                <w:color w:val="000000"/>
                <w:sz w:val="26"/>
                <w:szCs w:val="26"/>
              </w:rPr>
              <w:t>trên</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trường</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w:t>
            </w:r>
            <w:proofErr w:type="spellStart"/>
            <w:r w:rsidRPr="0078505E">
              <w:rPr>
                <w:color w:val="000000"/>
                <w:sz w:val="26"/>
                <w:szCs w:val="26"/>
              </w:rPr>
              <w:t>quy</w:t>
            </w:r>
            <w:proofErr w:type="spellEnd"/>
            <w:r w:rsidRPr="0078505E">
              <w:rPr>
                <w:color w:val="000000"/>
                <w:sz w:val="26"/>
                <w:szCs w:val="26"/>
              </w:rPr>
              <w:t xml:space="preserve"> </w:t>
            </w:r>
            <w:proofErr w:type="spellStart"/>
            <w:r w:rsidRPr="0078505E">
              <w:rPr>
                <w:color w:val="000000"/>
                <w:sz w:val="26"/>
                <w:szCs w:val="26"/>
              </w:rPr>
              <w:t>định</w:t>
            </w:r>
            <w:proofErr w:type="spellEnd"/>
            <w:r w:rsidRPr="0078505E">
              <w:rPr>
                <w:color w:val="000000"/>
                <w:sz w:val="26"/>
                <w:szCs w:val="26"/>
              </w:rPr>
              <w:t xml:space="preserve"> </w:t>
            </w:r>
            <w:proofErr w:type="spellStart"/>
            <w:r w:rsidRPr="0078505E">
              <w:rPr>
                <w:color w:val="000000"/>
                <w:sz w:val="26"/>
                <w:szCs w:val="26"/>
              </w:rPr>
              <w:t>trong</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p>
        </w:tc>
        <w:tc>
          <w:tcPr>
            <w:tcW w:w="1276" w:type="dxa"/>
            <w:tcBorders>
              <w:top w:val="nil"/>
              <w:left w:val="nil"/>
              <w:bottom w:val="single" w:sz="4" w:space="0" w:color="auto"/>
              <w:right w:val="single" w:sz="4" w:space="0" w:color="auto"/>
            </w:tcBorders>
            <w:noWrap/>
            <w:vAlign w:val="bottom"/>
          </w:tcPr>
          <w:p w14:paraId="4F95C3A2"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tcPr>
          <w:p w14:paraId="3F7EFB4A"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hideMark/>
          </w:tcPr>
          <w:p w14:paraId="057B0CC5"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5CA58E99"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E8CACBB"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316D1EEA"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 xml:space="preserve">III </w:t>
            </w:r>
          </w:p>
        </w:tc>
        <w:tc>
          <w:tcPr>
            <w:tcW w:w="3681" w:type="dxa"/>
            <w:tcBorders>
              <w:top w:val="nil"/>
              <w:left w:val="nil"/>
              <w:bottom w:val="single" w:sz="4" w:space="0" w:color="auto"/>
              <w:right w:val="single" w:sz="4" w:space="0" w:color="auto"/>
            </w:tcBorders>
            <w:vAlign w:val="center"/>
            <w:hideMark/>
          </w:tcPr>
          <w:p w14:paraId="4247CB61" w14:textId="77777777" w:rsidR="00987D01" w:rsidRPr="0078505E" w:rsidRDefault="00987D01" w:rsidP="00C5670C">
            <w:pPr>
              <w:spacing w:before="60" w:after="60"/>
              <w:rPr>
                <w:b/>
                <w:bCs/>
                <w:color w:val="000000"/>
                <w:sz w:val="26"/>
                <w:szCs w:val="26"/>
              </w:rPr>
            </w:pPr>
            <w:r w:rsidRPr="0078505E">
              <w:rPr>
                <w:b/>
                <w:bCs/>
                <w:color w:val="000000"/>
                <w:sz w:val="26"/>
                <w:szCs w:val="26"/>
              </w:rPr>
              <w:t xml:space="preserve">Tiến </w:t>
            </w:r>
            <w:proofErr w:type="spellStart"/>
            <w:r w:rsidRPr="0078505E">
              <w:rPr>
                <w:b/>
                <w:bCs/>
                <w:color w:val="000000"/>
                <w:sz w:val="26"/>
                <w:szCs w:val="26"/>
              </w:rPr>
              <w:t>độ</w:t>
            </w:r>
            <w:proofErr w:type="spellEnd"/>
            <w:r w:rsidRPr="0078505E">
              <w:rPr>
                <w:b/>
                <w:bCs/>
                <w:color w:val="000000"/>
                <w:sz w:val="26"/>
                <w:szCs w:val="26"/>
              </w:rPr>
              <w:t xml:space="preserve"> </w:t>
            </w:r>
            <w:proofErr w:type="spellStart"/>
            <w:r w:rsidRPr="0078505E">
              <w:rPr>
                <w:b/>
                <w:bCs/>
                <w:color w:val="000000"/>
                <w:sz w:val="26"/>
                <w:szCs w:val="26"/>
              </w:rPr>
              <w:t>và</w:t>
            </w:r>
            <w:proofErr w:type="spellEnd"/>
            <w:r w:rsidRPr="0078505E">
              <w:rPr>
                <w:b/>
                <w:bCs/>
                <w:color w:val="000000"/>
                <w:sz w:val="26"/>
                <w:szCs w:val="26"/>
              </w:rPr>
              <w:t xml:space="preserve"> </w:t>
            </w:r>
            <w:proofErr w:type="spellStart"/>
            <w:r w:rsidRPr="0078505E">
              <w:rPr>
                <w:b/>
                <w:bCs/>
                <w:color w:val="000000"/>
                <w:sz w:val="26"/>
                <w:szCs w:val="26"/>
              </w:rPr>
              <w:t>Chất</w:t>
            </w:r>
            <w:proofErr w:type="spellEnd"/>
            <w:r w:rsidRPr="0078505E">
              <w:rPr>
                <w:b/>
                <w:bCs/>
                <w:color w:val="000000"/>
                <w:sz w:val="26"/>
                <w:szCs w:val="26"/>
              </w:rPr>
              <w:t xml:space="preserve"> </w:t>
            </w:r>
            <w:proofErr w:type="spellStart"/>
            <w:r w:rsidRPr="0078505E">
              <w:rPr>
                <w:b/>
                <w:bCs/>
                <w:color w:val="000000"/>
                <w:sz w:val="26"/>
                <w:szCs w:val="26"/>
              </w:rPr>
              <w:t>lượng</w:t>
            </w:r>
            <w:proofErr w:type="spellEnd"/>
            <w:r w:rsidRPr="0078505E">
              <w:rPr>
                <w:b/>
                <w:bCs/>
                <w:color w:val="000000"/>
                <w:sz w:val="26"/>
                <w:szCs w:val="26"/>
              </w:rPr>
              <w:t xml:space="preserve"> </w:t>
            </w:r>
            <w:proofErr w:type="spellStart"/>
            <w:r w:rsidRPr="0078505E">
              <w:rPr>
                <w:b/>
                <w:bCs/>
                <w:color w:val="000000"/>
                <w:sz w:val="26"/>
                <w:szCs w:val="26"/>
              </w:rPr>
              <w:t>sản</w:t>
            </w:r>
            <w:proofErr w:type="spellEnd"/>
            <w:r w:rsidRPr="0078505E">
              <w:rPr>
                <w:b/>
                <w:bCs/>
                <w:color w:val="000000"/>
                <w:sz w:val="26"/>
                <w:szCs w:val="26"/>
              </w:rPr>
              <w:t xml:space="preserve"> phẩm </w:t>
            </w:r>
          </w:p>
        </w:tc>
        <w:tc>
          <w:tcPr>
            <w:tcW w:w="1276" w:type="dxa"/>
            <w:tcBorders>
              <w:top w:val="nil"/>
              <w:left w:val="nil"/>
              <w:bottom w:val="single" w:sz="4" w:space="0" w:color="auto"/>
              <w:right w:val="single" w:sz="4" w:space="0" w:color="auto"/>
            </w:tcBorders>
            <w:vAlign w:val="center"/>
            <w:hideMark/>
          </w:tcPr>
          <w:p w14:paraId="57520FF2"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100</w:t>
            </w:r>
          </w:p>
        </w:tc>
        <w:tc>
          <w:tcPr>
            <w:tcW w:w="980" w:type="dxa"/>
            <w:tcBorders>
              <w:top w:val="nil"/>
              <w:left w:val="nil"/>
              <w:bottom w:val="single" w:sz="4" w:space="0" w:color="auto"/>
              <w:right w:val="single" w:sz="4" w:space="0" w:color="auto"/>
            </w:tcBorders>
            <w:noWrap/>
            <w:vAlign w:val="bottom"/>
            <w:hideMark/>
          </w:tcPr>
          <w:p w14:paraId="023A8A3D"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1AD5F90A"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1DBFB4ED"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C4D4D21"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55CB6A75" w14:textId="77777777" w:rsidR="00987D01" w:rsidRPr="0078505E" w:rsidRDefault="00987D01" w:rsidP="00C5670C">
            <w:pPr>
              <w:spacing w:before="60" w:after="60"/>
              <w:jc w:val="center"/>
              <w:rPr>
                <w:color w:val="000000"/>
                <w:sz w:val="26"/>
                <w:szCs w:val="26"/>
              </w:rPr>
            </w:pPr>
            <w:r w:rsidRPr="0078505E">
              <w:rPr>
                <w:color w:val="000000"/>
                <w:sz w:val="26"/>
                <w:szCs w:val="26"/>
              </w:rPr>
              <w:t>1</w:t>
            </w:r>
          </w:p>
        </w:tc>
        <w:tc>
          <w:tcPr>
            <w:tcW w:w="3681" w:type="dxa"/>
            <w:tcBorders>
              <w:top w:val="nil"/>
              <w:left w:val="nil"/>
              <w:bottom w:val="single" w:sz="4" w:space="0" w:color="auto"/>
              <w:right w:val="single" w:sz="4" w:space="0" w:color="auto"/>
            </w:tcBorders>
            <w:vAlign w:val="center"/>
            <w:hideMark/>
          </w:tcPr>
          <w:p w14:paraId="77BFF340" w14:textId="77777777" w:rsidR="00987D01" w:rsidRPr="0078505E" w:rsidRDefault="00987D01" w:rsidP="00C5670C">
            <w:pPr>
              <w:spacing w:before="60" w:after="60"/>
              <w:rPr>
                <w:color w:val="000000"/>
                <w:sz w:val="26"/>
                <w:szCs w:val="26"/>
              </w:rPr>
            </w:pPr>
            <w:r w:rsidRPr="0078505E">
              <w:rPr>
                <w:color w:val="000000"/>
                <w:sz w:val="26"/>
                <w:szCs w:val="26"/>
              </w:rPr>
              <w:t xml:space="preserve">Tiến </w:t>
            </w:r>
            <w:proofErr w:type="spellStart"/>
            <w:r w:rsidRPr="0078505E">
              <w:rPr>
                <w:color w:val="000000"/>
                <w:sz w:val="26"/>
                <w:szCs w:val="26"/>
              </w:rPr>
              <w:t>độ</w:t>
            </w:r>
            <w:proofErr w:type="spellEnd"/>
            <w:r w:rsidRPr="0078505E">
              <w:rPr>
                <w:color w:val="000000"/>
                <w:sz w:val="26"/>
                <w:szCs w:val="26"/>
              </w:rPr>
              <w:t xml:space="preserve"> </w:t>
            </w:r>
          </w:p>
        </w:tc>
        <w:tc>
          <w:tcPr>
            <w:tcW w:w="1276" w:type="dxa"/>
            <w:tcBorders>
              <w:top w:val="nil"/>
              <w:left w:val="nil"/>
              <w:bottom w:val="single" w:sz="4" w:space="0" w:color="auto"/>
              <w:right w:val="single" w:sz="4" w:space="0" w:color="auto"/>
            </w:tcBorders>
            <w:vAlign w:val="center"/>
            <w:hideMark/>
          </w:tcPr>
          <w:p w14:paraId="19E3DBE8"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30</w:t>
            </w:r>
          </w:p>
        </w:tc>
        <w:tc>
          <w:tcPr>
            <w:tcW w:w="980" w:type="dxa"/>
            <w:tcBorders>
              <w:top w:val="nil"/>
              <w:left w:val="nil"/>
              <w:bottom w:val="single" w:sz="4" w:space="0" w:color="auto"/>
              <w:right w:val="single" w:sz="4" w:space="0" w:color="auto"/>
            </w:tcBorders>
            <w:noWrap/>
            <w:vAlign w:val="bottom"/>
            <w:hideMark/>
          </w:tcPr>
          <w:p w14:paraId="55781E49"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7C2EA989"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252AF6DD"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B4F9525"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3C94EAD1" w14:textId="77777777" w:rsidR="00987D01" w:rsidRPr="0078505E" w:rsidRDefault="00987D01" w:rsidP="00C5670C">
            <w:pPr>
              <w:spacing w:before="60" w:after="60"/>
              <w:jc w:val="center"/>
              <w:rPr>
                <w:color w:val="000000"/>
                <w:sz w:val="26"/>
                <w:szCs w:val="26"/>
              </w:rPr>
            </w:pPr>
            <w:r w:rsidRPr="0078505E">
              <w:rPr>
                <w:color w:val="000000"/>
                <w:sz w:val="26"/>
                <w:szCs w:val="26"/>
              </w:rPr>
              <w:t>1,1</w:t>
            </w:r>
          </w:p>
        </w:tc>
        <w:tc>
          <w:tcPr>
            <w:tcW w:w="3681" w:type="dxa"/>
            <w:tcBorders>
              <w:top w:val="nil"/>
              <w:left w:val="nil"/>
              <w:bottom w:val="single" w:sz="4" w:space="0" w:color="auto"/>
              <w:right w:val="single" w:sz="4" w:space="0" w:color="auto"/>
            </w:tcBorders>
            <w:vAlign w:val="center"/>
            <w:hideMark/>
          </w:tcPr>
          <w:p w14:paraId="38012945" w14:textId="77777777" w:rsidR="00987D01" w:rsidRPr="0078505E" w:rsidRDefault="00987D01" w:rsidP="00C5670C">
            <w:pPr>
              <w:spacing w:before="60" w:after="60"/>
              <w:rPr>
                <w:color w:val="000000"/>
                <w:sz w:val="26"/>
                <w:szCs w:val="26"/>
              </w:rPr>
            </w:pPr>
            <w:r w:rsidRPr="0078505E">
              <w:rPr>
                <w:color w:val="000000"/>
                <w:sz w:val="26"/>
                <w:szCs w:val="26"/>
              </w:rPr>
              <w:t xml:space="preserve">Các </w:t>
            </w:r>
            <w:proofErr w:type="spellStart"/>
            <w:r w:rsidRPr="0078505E">
              <w:rPr>
                <w:color w:val="000000"/>
                <w:sz w:val="26"/>
                <w:szCs w:val="26"/>
              </w:rPr>
              <w:t>mốc</w:t>
            </w:r>
            <w:proofErr w:type="spellEnd"/>
            <w:r w:rsidRPr="0078505E">
              <w:rPr>
                <w:color w:val="000000"/>
                <w:sz w:val="26"/>
                <w:szCs w:val="26"/>
              </w:rPr>
              <w:t xml:space="preserve"> </w:t>
            </w:r>
            <w:proofErr w:type="spellStart"/>
            <w:r w:rsidRPr="0078505E">
              <w:rPr>
                <w:color w:val="000000"/>
                <w:sz w:val="26"/>
                <w:szCs w:val="26"/>
              </w:rPr>
              <w:t>chính</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r w:rsidRPr="0078505E">
              <w:rPr>
                <w:color w:val="000000"/>
                <w:sz w:val="26"/>
                <w:szCs w:val="26"/>
              </w:rPr>
              <w:t xml:space="preserve"> </w:t>
            </w:r>
            <w:proofErr w:type="spellStart"/>
            <w:r w:rsidRPr="0078505E">
              <w:rPr>
                <w:color w:val="000000"/>
                <w:sz w:val="26"/>
                <w:szCs w:val="26"/>
              </w:rPr>
              <w:t>xây</w:t>
            </w:r>
            <w:proofErr w:type="spellEnd"/>
            <w:r w:rsidRPr="0078505E">
              <w:rPr>
                <w:color w:val="000000"/>
                <w:sz w:val="26"/>
                <w:szCs w:val="26"/>
              </w:rPr>
              <w:t xml:space="preserve"> </w:t>
            </w:r>
            <w:proofErr w:type="spellStart"/>
            <w:r w:rsidRPr="0078505E">
              <w:rPr>
                <w:color w:val="000000"/>
                <w:sz w:val="26"/>
                <w:szCs w:val="26"/>
              </w:rPr>
              <w:t>lắp</w:t>
            </w:r>
            <w:proofErr w:type="spellEnd"/>
            <w:r w:rsidRPr="0078505E">
              <w:rPr>
                <w:color w:val="000000"/>
                <w:sz w:val="26"/>
                <w:szCs w:val="26"/>
              </w:rPr>
              <w:t xml:space="preserve"> </w:t>
            </w:r>
            <w:proofErr w:type="spellStart"/>
            <w:r w:rsidRPr="0078505E">
              <w:rPr>
                <w:color w:val="000000"/>
                <w:sz w:val="26"/>
                <w:szCs w:val="26"/>
              </w:rPr>
              <w:t>bị</w:t>
            </w:r>
            <w:proofErr w:type="spellEnd"/>
            <w:r w:rsidRPr="0078505E">
              <w:rPr>
                <w:color w:val="000000"/>
                <w:sz w:val="26"/>
                <w:szCs w:val="26"/>
              </w:rPr>
              <w:t xml:space="preserve"> </w:t>
            </w:r>
            <w:proofErr w:type="spellStart"/>
            <w:r w:rsidRPr="0078505E">
              <w:rPr>
                <w:color w:val="000000"/>
                <w:sz w:val="26"/>
                <w:szCs w:val="26"/>
              </w:rPr>
              <w:t>chậm</w:t>
            </w:r>
            <w:proofErr w:type="spellEnd"/>
            <w:r w:rsidRPr="0078505E">
              <w:rPr>
                <w:color w:val="000000"/>
                <w:sz w:val="26"/>
                <w:szCs w:val="26"/>
              </w:rPr>
              <w:t xml:space="preserve"> </w:t>
            </w:r>
            <w:proofErr w:type="spellStart"/>
            <w:r w:rsidRPr="0078505E">
              <w:rPr>
                <w:color w:val="000000"/>
                <w:sz w:val="26"/>
                <w:szCs w:val="26"/>
              </w:rPr>
              <w:t>mà</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vấn</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quản</w:t>
            </w:r>
            <w:proofErr w:type="spellEnd"/>
            <w:r w:rsidRPr="0078505E">
              <w:rPr>
                <w:color w:val="000000"/>
                <w:sz w:val="26"/>
                <w:szCs w:val="26"/>
              </w:rPr>
              <w:t xml:space="preserve"> </w:t>
            </w:r>
            <w:proofErr w:type="spellStart"/>
            <w:r w:rsidRPr="0078505E">
              <w:rPr>
                <w:color w:val="000000"/>
                <w:sz w:val="26"/>
                <w:szCs w:val="26"/>
              </w:rPr>
              <w:t>lý</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kịp</w:t>
            </w:r>
            <w:proofErr w:type="spellEnd"/>
            <w:r w:rsidRPr="0078505E">
              <w:rPr>
                <w:color w:val="000000"/>
                <w:sz w:val="26"/>
                <w:szCs w:val="26"/>
              </w:rPr>
              <w:t xml:space="preserve"> </w:t>
            </w:r>
            <w:proofErr w:type="spellStart"/>
            <w:r w:rsidRPr="0078505E">
              <w:rPr>
                <w:color w:val="000000"/>
                <w:sz w:val="26"/>
                <w:szCs w:val="26"/>
              </w:rPr>
              <w:t>thời</w:t>
            </w:r>
            <w:proofErr w:type="spellEnd"/>
            <w:r w:rsidRPr="0078505E">
              <w:rPr>
                <w:color w:val="000000"/>
                <w:sz w:val="26"/>
                <w:szCs w:val="26"/>
              </w:rPr>
              <w:t xml:space="preserve"> </w:t>
            </w:r>
            <w:proofErr w:type="spellStart"/>
            <w:r w:rsidRPr="0078505E">
              <w:rPr>
                <w:color w:val="000000"/>
                <w:sz w:val="26"/>
                <w:szCs w:val="26"/>
              </w:rPr>
              <w:t>đề</w:t>
            </w:r>
            <w:proofErr w:type="spellEnd"/>
            <w:r w:rsidRPr="0078505E">
              <w:rPr>
                <w:color w:val="000000"/>
                <w:sz w:val="26"/>
                <w:szCs w:val="26"/>
              </w:rPr>
              <w:t xml:space="preserve"> </w:t>
            </w:r>
            <w:proofErr w:type="spellStart"/>
            <w:r w:rsidRPr="0078505E">
              <w:rPr>
                <w:color w:val="000000"/>
                <w:sz w:val="26"/>
                <w:szCs w:val="26"/>
              </w:rPr>
              <w:t>xuất</w:t>
            </w:r>
            <w:proofErr w:type="spellEnd"/>
            <w:r w:rsidRPr="0078505E">
              <w:rPr>
                <w:color w:val="000000"/>
                <w:sz w:val="26"/>
                <w:szCs w:val="26"/>
              </w:rPr>
              <w:t xml:space="preserve"> </w:t>
            </w:r>
            <w:proofErr w:type="spellStart"/>
            <w:r w:rsidRPr="0078505E">
              <w:rPr>
                <w:color w:val="000000"/>
                <w:sz w:val="26"/>
                <w:szCs w:val="26"/>
              </w:rPr>
              <w:t>giải</w:t>
            </w:r>
            <w:proofErr w:type="spellEnd"/>
            <w:r w:rsidRPr="0078505E">
              <w:rPr>
                <w:color w:val="000000"/>
                <w:sz w:val="26"/>
                <w:szCs w:val="26"/>
              </w:rPr>
              <w:t xml:space="preserve"> </w:t>
            </w:r>
            <w:proofErr w:type="spellStart"/>
            <w:r w:rsidRPr="0078505E">
              <w:rPr>
                <w:color w:val="000000"/>
                <w:sz w:val="26"/>
                <w:szCs w:val="26"/>
              </w:rPr>
              <w:t>pháp</w:t>
            </w:r>
            <w:proofErr w:type="spellEnd"/>
            <w:r w:rsidRPr="0078505E">
              <w:rPr>
                <w:color w:val="000000"/>
                <w:sz w:val="26"/>
                <w:szCs w:val="26"/>
              </w:rPr>
              <w:t xml:space="preserve"> thực </w:t>
            </w:r>
            <w:proofErr w:type="spellStart"/>
            <w:r w:rsidRPr="0078505E">
              <w:rPr>
                <w:color w:val="000000"/>
                <w:sz w:val="26"/>
                <w:szCs w:val="26"/>
              </w:rPr>
              <w:t>hiện</w:t>
            </w:r>
            <w:proofErr w:type="spellEnd"/>
          </w:p>
        </w:tc>
        <w:tc>
          <w:tcPr>
            <w:tcW w:w="1276" w:type="dxa"/>
            <w:tcBorders>
              <w:top w:val="nil"/>
              <w:left w:val="nil"/>
              <w:bottom w:val="single" w:sz="4" w:space="0" w:color="auto"/>
              <w:right w:val="single" w:sz="4" w:space="0" w:color="auto"/>
            </w:tcBorders>
            <w:noWrap/>
            <w:vAlign w:val="bottom"/>
          </w:tcPr>
          <w:p w14:paraId="1F9911A3"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hideMark/>
          </w:tcPr>
          <w:p w14:paraId="4E465E53"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7C9D7442"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3F820D93"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3C4C2DF1"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371996FE" w14:textId="77777777" w:rsidR="00987D01" w:rsidRPr="0078505E" w:rsidRDefault="00987D01" w:rsidP="00C5670C">
            <w:pPr>
              <w:spacing w:before="60" w:after="60"/>
              <w:jc w:val="center"/>
              <w:rPr>
                <w:color w:val="000000"/>
                <w:sz w:val="26"/>
                <w:szCs w:val="26"/>
              </w:rPr>
            </w:pPr>
            <w:r w:rsidRPr="0078505E">
              <w:rPr>
                <w:color w:val="000000"/>
                <w:sz w:val="26"/>
                <w:szCs w:val="26"/>
              </w:rPr>
              <w:t>1,2</w:t>
            </w:r>
          </w:p>
        </w:tc>
        <w:tc>
          <w:tcPr>
            <w:tcW w:w="3681" w:type="dxa"/>
            <w:tcBorders>
              <w:top w:val="nil"/>
              <w:left w:val="nil"/>
              <w:bottom w:val="single" w:sz="4" w:space="0" w:color="auto"/>
              <w:right w:val="single" w:sz="4" w:space="0" w:color="auto"/>
            </w:tcBorders>
            <w:vAlign w:val="center"/>
            <w:hideMark/>
          </w:tcPr>
          <w:p w14:paraId="6BC24D23" w14:textId="77777777" w:rsidR="00987D01" w:rsidRPr="0078505E" w:rsidRDefault="00987D01" w:rsidP="00C5670C">
            <w:pPr>
              <w:spacing w:before="60" w:after="60"/>
              <w:rPr>
                <w:color w:val="000000"/>
                <w:sz w:val="26"/>
                <w:szCs w:val="26"/>
              </w:rPr>
            </w:pPr>
            <w:r w:rsidRPr="0078505E">
              <w:rPr>
                <w:color w:val="000000"/>
                <w:sz w:val="26"/>
                <w:szCs w:val="26"/>
              </w:rPr>
              <w:t xml:space="preserve">Các </w:t>
            </w:r>
            <w:proofErr w:type="spellStart"/>
            <w:r w:rsidRPr="0078505E">
              <w:rPr>
                <w:color w:val="000000"/>
                <w:sz w:val="26"/>
                <w:szCs w:val="26"/>
              </w:rPr>
              <w:t>mốc</w:t>
            </w:r>
            <w:proofErr w:type="spellEnd"/>
            <w:r w:rsidRPr="0078505E">
              <w:rPr>
                <w:color w:val="000000"/>
                <w:sz w:val="26"/>
                <w:szCs w:val="26"/>
              </w:rPr>
              <w:t xml:space="preserve"> </w:t>
            </w:r>
            <w:proofErr w:type="spellStart"/>
            <w:r w:rsidRPr="0078505E">
              <w:rPr>
                <w:color w:val="000000"/>
                <w:sz w:val="26"/>
                <w:szCs w:val="26"/>
              </w:rPr>
              <w:t>chính</w:t>
            </w:r>
            <w:proofErr w:type="spellEnd"/>
            <w:r w:rsidRPr="0078505E">
              <w:rPr>
                <w:color w:val="000000"/>
                <w:sz w:val="26"/>
                <w:szCs w:val="26"/>
              </w:rPr>
              <w:t xml:space="preserve"> </w:t>
            </w:r>
            <w:proofErr w:type="spellStart"/>
            <w:r w:rsidRPr="0078505E">
              <w:rPr>
                <w:color w:val="000000"/>
                <w:sz w:val="26"/>
                <w:szCs w:val="26"/>
              </w:rPr>
              <w:t>của</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r w:rsidRPr="0078505E">
              <w:rPr>
                <w:color w:val="000000"/>
                <w:sz w:val="26"/>
                <w:szCs w:val="26"/>
              </w:rPr>
              <w:t xml:space="preserve"> </w:t>
            </w:r>
            <w:proofErr w:type="spellStart"/>
            <w:r w:rsidRPr="0078505E">
              <w:rPr>
                <w:color w:val="000000"/>
                <w:sz w:val="26"/>
                <w:szCs w:val="26"/>
              </w:rPr>
              <w:t>xây</w:t>
            </w:r>
            <w:proofErr w:type="spellEnd"/>
            <w:r w:rsidRPr="0078505E">
              <w:rPr>
                <w:color w:val="000000"/>
                <w:sz w:val="26"/>
                <w:szCs w:val="26"/>
              </w:rPr>
              <w:t xml:space="preserve"> </w:t>
            </w:r>
            <w:proofErr w:type="spellStart"/>
            <w:r w:rsidRPr="0078505E">
              <w:rPr>
                <w:color w:val="000000"/>
                <w:sz w:val="26"/>
                <w:szCs w:val="26"/>
              </w:rPr>
              <w:t>lắp</w:t>
            </w:r>
            <w:proofErr w:type="spellEnd"/>
            <w:r w:rsidRPr="0078505E">
              <w:rPr>
                <w:color w:val="000000"/>
                <w:sz w:val="26"/>
                <w:szCs w:val="26"/>
              </w:rPr>
              <w:t xml:space="preserve"> </w:t>
            </w:r>
            <w:proofErr w:type="spellStart"/>
            <w:r w:rsidRPr="0078505E">
              <w:rPr>
                <w:color w:val="000000"/>
                <w:sz w:val="26"/>
                <w:szCs w:val="26"/>
              </w:rPr>
              <w:t>bị</w:t>
            </w:r>
            <w:proofErr w:type="spellEnd"/>
            <w:r w:rsidRPr="0078505E">
              <w:rPr>
                <w:color w:val="000000"/>
                <w:sz w:val="26"/>
                <w:szCs w:val="26"/>
              </w:rPr>
              <w:t xml:space="preserve"> </w:t>
            </w:r>
            <w:proofErr w:type="spellStart"/>
            <w:r w:rsidRPr="0078505E">
              <w:rPr>
                <w:color w:val="000000"/>
                <w:sz w:val="26"/>
                <w:szCs w:val="26"/>
              </w:rPr>
              <w:t>chậm</w:t>
            </w:r>
            <w:proofErr w:type="spellEnd"/>
            <w:r w:rsidRPr="0078505E">
              <w:rPr>
                <w:color w:val="000000"/>
                <w:sz w:val="26"/>
                <w:szCs w:val="26"/>
              </w:rPr>
              <w:t xml:space="preserve"> </w:t>
            </w:r>
            <w:proofErr w:type="spellStart"/>
            <w:r w:rsidRPr="0078505E">
              <w:rPr>
                <w:color w:val="000000"/>
                <w:sz w:val="26"/>
                <w:szCs w:val="26"/>
              </w:rPr>
              <w:t>mà</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vấn</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quản</w:t>
            </w:r>
            <w:proofErr w:type="spellEnd"/>
            <w:r w:rsidRPr="0078505E">
              <w:rPr>
                <w:color w:val="000000"/>
                <w:sz w:val="26"/>
                <w:szCs w:val="26"/>
              </w:rPr>
              <w:t xml:space="preserve"> </w:t>
            </w:r>
            <w:proofErr w:type="spellStart"/>
            <w:r w:rsidRPr="0078505E">
              <w:rPr>
                <w:color w:val="000000"/>
                <w:sz w:val="26"/>
                <w:szCs w:val="26"/>
              </w:rPr>
              <w:t>lý</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thường</w:t>
            </w:r>
            <w:proofErr w:type="spellEnd"/>
            <w:r w:rsidRPr="0078505E">
              <w:rPr>
                <w:color w:val="000000"/>
                <w:sz w:val="26"/>
                <w:szCs w:val="26"/>
              </w:rPr>
              <w:t xml:space="preserve"> </w:t>
            </w:r>
            <w:proofErr w:type="spellStart"/>
            <w:r w:rsidRPr="0078505E">
              <w:rPr>
                <w:color w:val="000000"/>
                <w:sz w:val="26"/>
                <w:szCs w:val="26"/>
              </w:rPr>
              <w:lastRenderedPageBreak/>
              <w:t>xuyên</w:t>
            </w:r>
            <w:proofErr w:type="spellEnd"/>
            <w:r w:rsidRPr="0078505E">
              <w:rPr>
                <w:color w:val="000000"/>
                <w:sz w:val="26"/>
                <w:szCs w:val="26"/>
              </w:rPr>
              <w:t xml:space="preserve"> </w:t>
            </w:r>
            <w:proofErr w:type="spellStart"/>
            <w:r w:rsidRPr="0078505E">
              <w:rPr>
                <w:color w:val="000000"/>
                <w:sz w:val="26"/>
                <w:szCs w:val="26"/>
              </w:rPr>
              <w:t>đôn</w:t>
            </w:r>
            <w:proofErr w:type="spellEnd"/>
            <w:r w:rsidRPr="0078505E">
              <w:rPr>
                <w:color w:val="000000"/>
                <w:sz w:val="26"/>
                <w:szCs w:val="26"/>
              </w:rPr>
              <w:t xml:space="preserve"> </w:t>
            </w:r>
            <w:proofErr w:type="spellStart"/>
            <w:r w:rsidRPr="0078505E">
              <w:rPr>
                <w:color w:val="000000"/>
                <w:sz w:val="26"/>
                <w:szCs w:val="26"/>
              </w:rPr>
              <w:t>đốc</w:t>
            </w:r>
            <w:proofErr w:type="spellEnd"/>
            <w:r w:rsidRPr="0078505E">
              <w:rPr>
                <w:color w:val="000000"/>
                <w:sz w:val="26"/>
                <w:szCs w:val="26"/>
              </w:rPr>
              <w:t xml:space="preserve"> </w:t>
            </w: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thi</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khắc</w:t>
            </w:r>
            <w:proofErr w:type="spellEnd"/>
            <w:r w:rsidRPr="0078505E">
              <w:rPr>
                <w:color w:val="000000"/>
                <w:sz w:val="26"/>
                <w:szCs w:val="26"/>
              </w:rPr>
              <w:t xml:space="preserve"> </w:t>
            </w:r>
            <w:proofErr w:type="spellStart"/>
            <w:r w:rsidRPr="0078505E">
              <w:rPr>
                <w:color w:val="000000"/>
                <w:sz w:val="26"/>
                <w:szCs w:val="26"/>
              </w:rPr>
              <w:t>phục</w:t>
            </w:r>
            <w:proofErr w:type="spellEnd"/>
          </w:p>
        </w:tc>
        <w:tc>
          <w:tcPr>
            <w:tcW w:w="1276" w:type="dxa"/>
            <w:tcBorders>
              <w:top w:val="nil"/>
              <w:left w:val="nil"/>
              <w:bottom w:val="single" w:sz="4" w:space="0" w:color="auto"/>
              <w:right w:val="single" w:sz="4" w:space="0" w:color="auto"/>
            </w:tcBorders>
            <w:noWrap/>
            <w:vAlign w:val="bottom"/>
          </w:tcPr>
          <w:p w14:paraId="181620C4" w14:textId="77777777" w:rsidR="00987D01" w:rsidRPr="0078505E" w:rsidRDefault="00987D01" w:rsidP="00C5670C">
            <w:pPr>
              <w:spacing w:before="60" w:after="60"/>
              <w:jc w:val="center"/>
              <w:rPr>
                <w:i/>
                <w:iCs/>
                <w:color w:val="000000"/>
                <w:sz w:val="26"/>
                <w:szCs w:val="26"/>
              </w:rPr>
            </w:pPr>
          </w:p>
        </w:tc>
        <w:tc>
          <w:tcPr>
            <w:tcW w:w="980" w:type="dxa"/>
            <w:tcBorders>
              <w:top w:val="nil"/>
              <w:left w:val="nil"/>
              <w:bottom w:val="single" w:sz="4" w:space="0" w:color="auto"/>
              <w:right w:val="single" w:sz="4" w:space="0" w:color="auto"/>
            </w:tcBorders>
            <w:noWrap/>
            <w:vAlign w:val="bottom"/>
            <w:hideMark/>
          </w:tcPr>
          <w:p w14:paraId="23F3CC28"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5AEBE2E9"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266CF052"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7B4F44A" w14:textId="77777777" w:rsidTr="00B268D7">
        <w:trPr>
          <w:trHeight w:val="330"/>
        </w:trPr>
        <w:tc>
          <w:tcPr>
            <w:tcW w:w="714" w:type="dxa"/>
            <w:tcBorders>
              <w:top w:val="nil"/>
              <w:left w:val="single" w:sz="4" w:space="0" w:color="auto"/>
              <w:bottom w:val="single" w:sz="4" w:space="0" w:color="auto"/>
              <w:right w:val="single" w:sz="4" w:space="0" w:color="auto"/>
            </w:tcBorders>
            <w:vAlign w:val="center"/>
            <w:hideMark/>
          </w:tcPr>
          <w:p w14:paraId="518B3A36" w14:textId="77777777" w:rsidR="00987D01" w:rsidRPr="0078505E" w:rsidRDefault="00987D01" w:rsidP="00C5670C">
            <w:pPr>
              <w:spacing w:before="60" w:after="60"/>
              <w:jc w:val="center"/>
              <w:rPr>
                <w:color w:val="000000"/>
                <w:sz w:val="26"/>
                <w:szCs w:val="26"/>
              </w:rPr>
            </w:pPr>
            <w:r w:rsidRPr="0078505E">
              <w:rPr>
                <w:color w:val="000000"/>
                <w:sz w:val="26"/>
                <w:szCs w:val="26"/>
              </w:rPr>
              <w:t>2</w:t>
            </w:r>
          </w:p>
        </w:tc>
        <w:tc>
          <w:tcPr>
            <w:tcW w:w="3681" w:type="dxa"/>
            <w:tcBorders>
              <w:top w:val="nil"/>
              <w:left w:val="nil"/>
              <w:bottom w:val="single" w:sz="4" w:space="0" w:color="auto"/>
              <w:right w:val="single" w:sz="4" w:space="0" w:color="auto"/>
            </w:tcBorders>
            <w:vAlign w:val="center"/>
            <w:hideMark/>
          </w:tcPr>
          <w:p w14:paraId="65450447" w14:textId="77777777" w:rsidR="00987D01" w:rsidRPr="0078505E" w:rsidRDefault="00987D01" w:rsidP="00C5670C">
            <w:pPr>
              <w:spacing w:before="60" w:after="60"/>
              <w:rPr>
                <w:color w:val="000000"/>
                <w:sz w:val="26"/>
                <w:szCs w:val="26"/>
              </w:rPr>
            </w:pPr>
            <w:proofErr w:type="spellStart"/>
            <w:r w:rsidRPr="0078505E">
              <w:rPr>
                <w:color w:val="000000"/>
                <w:sz w:val="26"/>
                <w:szCs w:val="26"/>
              </w:rPr>
              <w:t>Chất</w:t>
            </w:r>
            <w:proofErr w:type="spellEnd"/>
            <w:r w:rsidRPr="0078505E">
              <w:rPr>
                <w:color w:val="000000"/>
                <w:sz w:val="26"/>
                <w:szCs w:val="26"/>
              </w:rPr>
              <w:t xml:space="preserve"> lượng </w:t>
            </w:r>
          </w:p>
        </w:tc>
        <w:tc>
          <w:tcPr>
            <w:tcW w:w="1276" w:type="dxa"/>
            <w:tcBorders>
              <w:top w:val="nil"/>
              <w:left w:val="nil"/>
              <w:bottom w:val="single" w:sz="4" w:space="0" w:color="auto"/>
              <w:right w:val="single" w:sz="4" w:space="0" w:color="auto"/>
            </w:tcBorders>
            <w:vAlign w:val="center"/>
            <w:hideMark/>
          </w:tcPr>
          <w:p w14:paraId="23C20FC1" w14:textId="77777777" w:rsidR="00987D01" w:rsidRPr="0078505E" w:rsidRDefault="00987D01" w:rsidP="00C5670C">
            <w:pPr>
              <w:spacing w:before="60" w:after="60"/>
              <w:jc w:val="center"/>
              <w:rPr>
                <w:b/>
                <w:bCs/>
                <w:color w:val="000000"/>
                <w:sz w:val="26"/>
                <w:szCs w:val="26"/>
              </w:rPr>
            </w:pPr>
            <w:r w:rsidRPr="0078505E">
              <w:rPr>
                <w:b/>
                <w:bCs/>
                <w:color w:val="000000"/>
                <w:sz w:val="26"/>
                <w:szCs w:val="26"/>
              </w:rPr>
              <w:t>70</w:t>
            </w:r>
          </w:p>
        </w:tc>
        <w:tc>
          <w:tcPr>
            <w:tcW w:w="980" w:type="dxa"/>
            <w:tcBorders>
              <w:top w:val="nil"/>
              <w:left w:val="nil"/>
              <w:bottom w:val="single" w:sz="4" w:space="0" w:color="auto"/>
              <w:right w:val="single" w:sz="4" w:space="0" w:color="auto"/>
            </w:tcBorders>
            <w:noWrap/>
            <w:vAlign w:val="bottom"/>
            <w:hideMark/>
          </w:tcPr>
          <w:p w14:paraId="66E33188"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34F0271E"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7C197546"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1D05B1BD" w14:textId="77777777" w:rsidTr="00B268D7">
        <w:trPr>
          <w:trHeight w:val="1320"/>
        </w:trPr>
        <w:tc>
          <w:tcPr>
            <w:tcW w:w="714" w:type="dxa"/>
            <w:tcBorders>
              <w:top w:val="nil"/>
              <w:left w:val="single" w:sz="4" w:space="0" w:color="auto"/>
              <w:bottom w:val="single" w:sz="4" w:space="0" w:color="auto"/>
              <w:right w:val="single" w:sz="4" w:space="0" w:color="auto"/>
            </w:tcBorders>
            <w:vAlign w:val="center"/>
            <w:hideMark/>
          </w:tcPr>
          <w:p w14:paraId="740CB071" w14:textId="77777777" w:rsidR="00987D01" w:rsidRPr="0078505E" w:rsidRDefault="00987D01" w:rsidP="00C5670C">
            <w:pPr>
              <w:spacing w:before="60" w:after="60"/>
              <w:jc w:val="center"/>
              <w:rPr>
                <w:color w:val="000000"/>
                <w:sz w:val="26"/>
                <w:szCs w:val="26"/>
              </w:rPr>
            </w:pPr>
            <w:r w:rsidRPr="0078505E">
              <w:rPr>
                <w:color w:val="000000"/>
                <w:sz w:val="26"/>
                <w:szCs w:val="26"/>
              </w:rPr>
              <w:t>2,1</w:t>
            </w:r>
          </w:p>
        </w:tc>
        <w:tc>
          <w:tcPr>
            <w:tcW w:w="3681" w:type="dxa"/>
            <w:tcBorders>
              <w:top w:val="nil"/>
              <w:left w:val="nil"/>
              <w:bottom w:val="single" w:sz="4" w:space="0" w:color="auto"/>
              <w:right w:val="single" w:sz="4" w:space="0" w:color="auto"/>
            </w:tcBorders>
            <w:vAlign w:val="center"/>
            <w:hideMark/>
          </w:tcPr>
          <w:p w14:paraId="25D9DF1B" w14:textId="77777777" w:rsidR="00987D01" w:rsidRPr="0078505E" w:rsidRDefault="00987D01" w:rsidP="00C5670C">
            <w:pPr>
              <w:spacing w:before="60" w:after="60"/>
              <w:rPr>
                <w:color w:val="000000"/>
                <w:sz w:val="26"/>
                <w:szCs w:val="26"/>
              </w:rPr>
            </w:pPr>
            <w:proofErr w:type="spellStart"/>
            <w:r w:rsidRPr="0078505E">
              <w:rPr>
                <w:color w:val="000000"/>
                <w:sz w:val="26"/>
                <w:szCs w:val="26"/>
              </w:rPr>
              <w:t>Không</w:t>
            </w:r>
            <w:proofErr w:type="spellEnd"/>
            <w:r w:rsidRPr="0078505E">
              <w:rPr>
                <w:color w:val="000000"/>
                <w:sz w:val="26"/>
                <w:szCs w:val="26"/>
              </w:rPr>
              <w:t xml:space="preserve"> </w:t>
            </w:r>
            <w:proofErr w:type="spellStart"/>
            <w:r w:rsidRPr="0078505E">
              <w:rPr>
                <w:color w:val="000000"/>
                <w:sz w:val="26"/>
                <w:szCs w:val="26"/>
              </w:rPr>
              <w:t>phát</w:t>
            </w:r>
            <w:proofErr w:type="spellEnd"/>
            <w:r w:rsidRPr="0078505E">
              <w:rPr>
                <w:color w:val="000000"/>
                <w:sz w:val="26"/>
                <w:szCs w:val="26"/>
              </w:rPr>
              <w:t xml:space="preserve"> </w:t>
            </w:r>
            <w:proofErr w:type="spellStart"/>
            <w:r w:rsidRPr="0078505E">
              <w:rPr>
                <w:color w:val="000000"/>
                <w:sz w:val="26"/>
                <w:szCs w:val="26"/>
              </w:rPr>
              <w:t>hiện</w:t>
            </w:r>
            <w:proofErr w:type="spellEnd"/>
            <w:r w:rsidRPr="0078505E">
              <w:rPr>
                <w:color w:val="000000"/>
                <w:sz w:val="26"/>
                <w:szCs w:val="26"/>
              </w:rPr>
              <w:t xml:space="preserve">, </w:t>
            </w:r>
            <w:proofErr w:type="spellStart"/>
            <w:r w:rsidRPr="0078505E">
              <w:rPr>
                <w:color w:val="000000"/>
                <w:sz w:val="26"/>
                <w:szCs w:val="26"/>
              </w:rPr>
              <w:t>báo</w:t>
            </w:r>
            <w:proofErr w:type="spellEnd"/>
            <w:r w:rsidRPr="0078505E">
              <w:rPr>
                <w:color w:val="000000"/>
                <w:sz w:val="26"/>
                <w:szCs w:val="26"/>
              </w:rPr>
              <w:t xml:space="preserve"> </w:t>
            </w:r>
            <w:proofErr w:type="spellStart"/>
            <w:r w:rsidRPr="0078505E">
              <w:rPr>
                <w:color w:val="000000"/>
                <w:sz w:val="26"/>
                <w:szCs w:val="26"/>
              </w:rPr>
              <w:t>cáo</w:t>
            </w:r>
            <w:proofErr w:type="spellEnd"/>
            <w:r w:rsidRPr="0078505E">
              <w:rPr>
                <w:color w:val="000000"/>
                <w:sz w:val="26"/>
                <w:szCs w:val="26"/>
              </w:rPr>
              <w:t xml:space="preserve"> </w:t>
            </w:r>
            <w:proofErr w:type="spellStart"/>
            <w:r w:rsidRPr="0078505E">
              <w:rPr>
                <w:color w:val="000000"/>
                <w:sz w:val="26"/>
                <w:szCs w:val="26"/>
              </w:rPr>
              <w:t>chủ</w:t>
            </w:r>
            <w:proofErr w:type="spellEnd"/>
            <w:r w:rsidRPr="0078505E">
              <w:rPr>
                <w:color w:val="000000"/>
                <w:sz w:val="26"/>
                <w:szCs w:val="26"/>
              </w:rPr>
              <w:t xml:space="preserve"> </w:t>
            </w:r>
            <w:proofErr w:type="spellStart"/>
            <w:r w:rsidRPr="0078505E">
              <w:rPr>
                <w:color w:val="000000"/>
                <w:sz w:val="26"/>
                <w:szCs w:val="26"/>
              </w:rPr>
              <w:t>đầu</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kịp</w:t>
            </w:r>
            <w:proofErr w:type="spellEnd"/>
            <w:r w:rsidRPr="0078505E">
              <w:rPr>
                <w:color w:val="000000"/>
                <w:sz w:val="26"/>
                <w:szCs w:val="26"/>
              </w:rPr>
              <w:t xml:space="preserve"> </w:t>
            </w:r>
            <w:proofErr w:type="spellStart"/>
            <w:r w:rsidRPr="0078505E">
              <w:rPr>
                <w:color w:val="000000"/>
                <w:sz w:val="26"/>
                <w:szCs w:val="26"/>
              </w:rPr>
              <w:t>thời</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thi</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vi </w:t>
            </w:r>
            <w:proofErr w:type="spellStart"/>
            <w:r w:rsidRPr="0078505E">
              <w:rPr>
                <w:color w:val="000000"/>
                <w:sz w:val="26"/>
                <w:szCs w:val="26"/>
              </w:rPr>
              <w:t>phạm</w:t>
            </w:r>
            <w:proofErr w:type="spellEnd"/>
            <w:r w:rsidRPr="0078505E">
              <w:rPr>
                <w:color w:val="000000"/>
                <w:sz w:val="26"/>
                <w:szCs w:val="26"/>
              </w:rPr>
              <w:t xml:space="preserve"> </w:t>
            </w:r>
            <w:proofErr w:type="spellStart"/>
            <w:r w:rsidRPr="0078505E">
              <w:rPr>
                <w:color w:val="000000"/>
                <w:sz w:val="26"/>
                <w:szCs w:val="26"/>
              </w:rPr>
              <w:t>chất</w:t>
            </w:r>
            <w:proofErr w:type="spellEnd"/>
            <w:r w:rsidRPr="0078505E">
              <w:rPr>
                <w:color w:val="000000"/>
                <w:sz w:val="26"/>
                <w:szCs w:val="26"/>
              </w:rPr>
              <w:t xml:space="preserve"> </w:t>
            </w:r>
            <w:proofErr w:type="spellStart"/>
            <w:r w:rsidRPr="0078505E">
              <w:rPr>
                <w:color w:val="000000"/>
                <w:sz w:val="26"/>
                <w:szCs w:val="26"/>
              </w:rPr>
              <w:t>lượng</w:t>
            </w:r>
            <w:proofErr w:type="spellEnd"/>
            <w:r w:rsidRPr="0078505E">
              <w:rPr>
                <w:color w:val="000000"/>
                <w:sz w:val="26"/>
                <w:szCs w:val="26"/>
              </w:rPr>
              <w:t xml:space="preserve"> </w:t>
            </w:r>
            <w:proofErr w:type="spellStart"/>
            <w:r w:rsidRPr="0078505E">
              <w:rPr>
                <w:color w:val="000000"/>
                <w:sz w:val="26"/>
                <w:szCs w:val="26"/>
              </w:rPr>
              <w:t>dẫn</w:t>
            </w:r>
            <w:proofErr w:type="spellEnd"/>
            <w:r w:rsidRPr="0078505E">
              <w:rPr>
                <w:color w:val="000000"/>
                <w:sz w:val="26"/>
                <w:szCs w:val="26"/>
              </w:rPr>
              <w:t xml:space="preserve"> </w:t>
            </w:r>
            <w:proofErr w:type="spellStart"/>
            <w:r w:rsidRPr="0078505E">
              <w:rPr>
                <w:color w:val="000000"/>
                <w:sz w:val="26"/>
                <w:szCs w:val="26"/>
              </w:rPr>
              <w:t>đến</w:t>
            </w:r>
            <w:proofErr w:type="spellEnd"/>
            <w:r w:rsidRPr="0078505E">
              <w:rPr>
                <w:color w:val="000000"/>
                <w:sz w:val="26"/>
                <w:szCs w:val="26"/>
              </w:rPr>
              <w:t xml:space="preserve"> </w:t>
            </w:r>
            <w:proofErr w:type="spellStart"/>
            <w:r w:rsidRPr="0078505E">
              <w:rPr>
                <w:color w:val="000000"/>
                <w:sz w:val="26"/>
                <w:szCs w:val="26"/>
              </w:rPr>
              <w:t>phải</w:t>
            </w:r>
            <w:proofErr w:type="spellEnd"/>
            <w:r w:rsidRPr="0078505E">
              <w:rPr>
                <w:color w:val="000000"/>
                <w:sz w:val="26"/>
                <w:szCs w:val="26"/>
              </w:rPr>
              <w:t xml:space="preserve"> </w:t>
            </w:r>
            <w:proofErr w:type="spellStart"/>
            <w:r w:rsidRPr="0078505E">
              <w:rPr>
                <w:color w:val="000000"/>
                <w:sz w:val="26"/>
                <w:szCs w:val="26"/>
              </w:rPr>
              <w:t>sửa</w:t>
            </w:r>
            <w:proofErr w:type="spellEnd"/>
            <w:r w:rsidRPr="0078505E">
              <w:rPr>
                <w:color w:val="000000"/>
                <w:sz w:val="26"/>
                <w:szCs w:val="26"/>
              </w:rPr>
              <w:t xml:space="preserve"> </w:t>
            </w:r>
            <w:proofErr w:type="spellStart"/>
            <w:r w:rsidRPr="0078505E">
              <w:rPr>
                <w:color w:val="000000"/>
                <w:sz w:val="26"/>
                <w:szCs w:val="26"/>
              </w:rPr>
              <w:t>chữa</w:t>
            </w:r>
            <w:proofErr w:type="spellEnd"/>
            <w:r w:rsidRPr="0078505E">
              <w:rPr>
                <w:color w:val="000000"/>
                <w:sz w:val="26"/>
                <w:szCs w:val="26"/>
              </w:rPr>
              <w:t xml:space="preserve">, </w:t>
            </w:r>
            <w:proofErr w:type="spellStart"/>
            <w:r w:rsidRPr="0078505E">
              <w:rPr>
                <w:color w:val="000000"/>
                <w:sz w:val="26"/>
                <w:szCs w:val="26"/>
              </w:rPr>
              <w:t>khắc</w:t>
            </w:r>
            <w:proofErr w:type="spellEnd"/>
            <w:r w:rsidRPr="0078505E">
              <w:rPr>
                <w:color w:val="000000"/>
                <w:sz w:val="26"/>
                <w:szCs w:val="26"/>
              </w:rPr>
              <w:t xml:space="preserve"> phục</w:t>
            </w:r>
          </w:p>
        </w:tc>
        <w:tc>
          <w:tcPr>
            <w:tcW w:w="1276" w:type="dxa"/>
            <w:tcBorders>
              <w:top w:val="nil"/>
              <w:left w:val="nil"/>
              <w:bottom w:val="single" w:sz="4" w:space="0" w:color="auto"/>
              <w:right w:val="single" w:sz="4" w:space="0" w:color="auto"/>
            </w:tcBorders>
            <w:noWrap/>
            <w:vAlign w:val="bottom"/>
          </w:tcPr>
          <w:p w14:paraId="3250D29F"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hideMark/>
          </w:tcPr>
          <w:p w14:paraId="61ACDFFF"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401A295B"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46B15B3B"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F7E596E" w14:textId="77777777" w:rsidTr="00B268D7">
        <w:trPr>
          <w:trHeight w:val="990"/>
        </w:trPr>
        <w:tc>
          <w:tcPr>
            <w:tcW w:w="714" w:type="dxa"/>
            <w:tcBorders>
              <w:top w:val="single" w:sz="4" w:space="0" w:color="auto"/>
              <w:left w:val="single" w:sz="4" w:space="0" w:color="auto"/>
              <w:bottom w:val="single" w:sz="4" w:space="0" w:color="auto"/>
              <w:right w:val="single" w:sz="4" w:space="0" w:color="auto"/>
            </w:tcBorders>
            <w:vAlign w:val="center"/>
            <w:hideMark/>
          </w:tcPr>
          <w:p w14:paraId="7E806830" w14:textId="77777777" w:rsidR="00987D01" w:rsidRPr="0078505E" w:rsidRDefault="00987D01" w:rsidP="00C5670C">
            <w:pPr>
              <w:spacing w:before="60" w:after="60"/>
              <w:jc w:val="center"/>
              <w:rPr>
                <w:color w:val="000000"/>
                <w:sz w:val="26"/>
                <w:szCs w:val="26"/>
              </w:rPr>
            </w:pPr>
            <w:r w:rsidRPr="0078505E">
              <w:rPr>
                <w:color w:val="000000"/>
                <w:sz w:val="26"/>
                <w:szCs w:val="26"/>
              </w:rPr>
              <w:t>2,2</w:t>
            </w:r>
          </w:p>
        </w:tc>
        <w:tc>
          <w:tcPr>
            <w:tcW w:w="3681" w:type="dxa"/>
            <w:tcBorders>
              <w:top w:val="single" w:sz="4" w:space="0" w:color="auto"/>
              <w:left w:val="single" w:sz="4" w:space="0" w:color="auto"/>
              <w:bottom w:val="single" w:sz="4" w:space="0" w:color="auto"/>
              <w:right w:val="single" w:sz="4" w:space="0" w:color="auto"/>
            </w:tcBorders>
            <w:vAlign w:val="center"/>
            <w:hideMark/>
          </w:tcPr>
          <w:p w14:paraId="1F29F30C" w14:textId="77777777" w:rsidR="00987D01" w:rsidRPr="0078505E" w:rsidRDefault="00987D01" w:rsidP="00C5670C">
            <w:pPr>
              <w:spacing w:before="60" w:after="60"/>
              <w:rPr>
                <w:color w:val="000000"/>
                <w:sz w:val="26"/>
                <w:szCs w:val="26"/>
              </w:rPr>
            </w:pPr>
            <w:proofErr w:type="spellStart"/>
            <w:r w:rsidRPr="0078505E">
              <w:rPr>
                <w:color w:val="000000"/>
                <w:sz w:val="26"/>
                <w:szCs w:val="26"/>
              </w:rPr>
              <w:t>Để</w:t>
            </w:r>
            <w:proofErr w:type="spellEnd"/>
            <w:r w:rsidRPr="0078505E">
              <w:rPr>
                <w:color w:val="000000"/>
                <w:sz w:val="26"/>
                <w:szCs w:val="26"/>
              </w:rPr>
              <w:t xml:space="preserve"> </w:t>
            </w: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thi</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vi </w:t>
            </w:r>
            <w:proofErr w:type="spellStart"/>
            <w:r w:rsidRPr="0078505E">
              <w:rPr>
                <w:color w:val="000000"/>
                <w:sz w:val="26"/>
                <w:szCs w:val="26"/>
              </w:rPr>
              <w:t>phạm</w:t>
            </w:r>
            <w:proofErr w:type="spellEnd"/>
            <w:r w:rsidRPr="0078505E">
              <w:rPr>
                <w:color w:val="000000"/>
                <w:sz w:val="26"/>
                <w:szCs w:val="26"/>
              </w:rPr>
              <w:t xml:space="preserve"> </w:t>
            </w:r>
            <w:proofErr w:type="spellStart"/>
            <w:r w:rsidRPr="0078505E">
              <w:rPr>
                <w:color w:val="000000"/>
                <w:sz w:val="26"/>
                <w:szCs w:val="26"/>
              </w:rPr>
              <w:t>các</w:t>
            </w:r>
            <w:proofErr w:type="spellEnd"/>
            <w:r w:rsidRPr="0078505E">
              <w:rPr>
                <w:color w:val="000000"/>
                <w:sz w:val="26"/>
                <w:szCs w:val="26"/>
              </w:rPr>
              <w:t xml:space="preserve"> </w:t>
            </w:r>
            <w:proofErr w:type="spellStart"/>
            <w:r w:rsidRPr="0078505E">
              <w:rPr>
                <w:color w:val="000000"/>
                <w:sz w:val="26"/>
                <w:szCs w:val="26"/>
              </w:rPr>
              <w:t>biện</w:t>
            </w:r>
            <w:proofErr w:type="spellEnd"/>
            <w:r w:rsidRPr="0078505E">
              <w:rPr>
                <w:color w:val="000000"/>
                <w:sz w:val="26"/>
                <w:szCs w:val="26"/>
              </w:rPr>
              <w:t xml:space="preserve"> </w:t>
            </w:r>
            <w:proofErr w:type="spellStart"/>
            <w:r w:rsidRPr="0078505E">
              <w:rPr>
                <w:color w:val="000000"/>
                <w:sz w:val="26"/>
                <w:szCs w:val="26"/>
              </w:rPr>
              <w:t>pháp</w:t>
            </w:r>
            <w:proofErr w:type="spellEnd"/>
            <w:r w:rsidRPr="0078505E">
              <w:rPr>
                <w:color w:val="000000"/>
                <w:sz w:val="26"/>
                <w:szCs w:val="26"/>
              </w:rPr>
              <w:t xml:space="preserve"> </w:t>
            </w:r>
            <w:proofErr w:type="spellStart"/>
            <w:r w:rsidRPr="0078505E">
              <w:rPr>
                <w:color w:val="000000"/>
                <w:sz w:val="26"/>
                <w:szCs w:val="26"/>
              </w:rPr>
              <w:t>đảm</w:t>
            </w:r>
            <w:proofErr w:type="spellEnd"/>
            <w:r w:rsidRPr="0078505E">
              <w:rPr>
                <w:color w:val="000000"/>
                <w:sz w:val="26"/>
                <w:szCs w:val="26"/>
              </w:rPr>
              <w:t xml:space="preserve"> </w:t>
            </w:r>
            <w:proofErr w:type="spellStart"/>
            <w:r w:rsidRPr="0078505E">
              <w:rPr>
                <w:color w:val="000000"/>
                <w:sz w:val="26"/>
                <w:szCs w:val="26"/>
              </w:rPr>
              <w:t>bảo</w:t>
            </w:r>
            <w:proofErr w:type="spellEnd"/>
            <w:r w:rsidRPr="0078505E">
              <w:rPr>
                <w:color w:val="000000"/>
                <w:sz w:val="26"/>
                <w:szCs w:val="26"/>
              </w:rPr>
              <w:t xml:space="preserve"> an </w:t>
            </w:r>
            <w:proofErr w:type="spellStart"/>
            <w:r w:rsidRPr="0078505E">
              <w:rPr>
                <w:color w:val="000000"/>
                <w:sz w:val="26"/>
                <w:szCs w:val="26"/>
              </w:rPr>
              <w:t>toàn</w:t>
            </w:r>
            <w:proofErr w:type="spellEnd"/>
            <w:r w:rsidRPr="0078505E">
              <w:rPr>
                <w:color w:val="000000"/>
                <w:sz w:val="26"/>
                <w:szCs w:val="26"/>
              </w:rPr>
              <w:t xml:space="preserve"> </w:t>
            </w:r>
            <w:proofErr w:type="spellStart"/>
            <w:r w:rsidRPr="0078505E">
              <w:rPr>
                <w:color w:val="000000"/>
                <w:sz w:val="26"/>
                <w:szCs w:val="26"/>
              </w:rPr>
              <w:t>lao</w:t>
            </w:r>
            <w:proofErr w:type="spellEnd"/>
            <w:r w:rsidRPr="0078505E">
              <w:rPr>
                <w:color w:val="000000"/>
                <w:sz w:val="26"/>
                <w:szCs w:val="26"/>
              </w:rPr>
              <w:t xml:space="preserve"> </w:t>
            </w:r>
            <w:proofErr w:type="spellStart"/>
            <w:r w:rsidRPr="0078505E">
              <w:rPr>
                <w:color w:val="000000"/>
                <w:sz w:val="26"/>
                <w:szCs w:val="26"/>
              </w:rPr>
              <w:t>động</w:t>
            </w:r>
            <w:proofErr w:type="spellEnd"/>
          </w:p>
        </w:tc>
        <w:tc>
          <w:tcPr>
            <w:tcW w:w="1276" w:type="dxa"/>
            <w:tcBorders>
              <w:top w:val="single" w:sz="4" w:space="0" w:color="auto"/>
              <w:left w:val="single" w:sz="4" w:space="0" w:color="auto"/>
              <w:bottom w:val="single" w:sz="4" w:space="0" w:color="auto"/>
              <w:right w:val="single" w:sz="4" w:space="0" w:color="auto"/>
            </w:tcBorders>
            <w:noWrap/>
            <w:vAlign w:val="bottom"/>
          </w:tcPr>
          <w:p w14:paraId="275DE5B5" w14:textId="77777777" w:rsidR="00987D01" w:rsidRPr="0078505E" w:rsidRDefault="00987D01" w:rsidP="00C5670C">
            <w:pPr>
              <w:spacing w:before="60" w:after="60"/>
              <w:jc w:val="center"/>
              <w:rPr>
                <w:color w:val="000000"/>
                <w:sz w:val="26"/>
                <w:szCs w:val="26"/>
              </w:rPr>
            </w:pP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58421C21" w14:textId="77777777" w:rsidR="00987D01" w:rsidRPr="0078505E" w:rsidRDefault="00987D01" w:rsidP="00C5670C">
            <w:pPr>
              <w:spacing w:before="60" w:after="60"/>
              <w:rPr>
                <w:color w:val="000000"/>
                <w:sz w:val="26"/>
                <w:szCs w:val="26"/>
              </w:rPr>
            </w:pPr>
            <w:proofErr w:type="spellStart"/>
            <w:r w:rsidRPr="0078505E">
              <w:rPr>
                <w:sz w:val="26"/>
                <w:szCs w:val="26"/>
              </w:rPr>
              <w:t>Đánh</w:t>
            </w:r>
            <w:proofErr w:type="spellEnd"/>
            <w:r w:rsidRPr="0078505E">
              <w:rPr>
                <w:sz w:val="26"/>
                <w:szCs w:val="26"/>
              </w:rPr>
              <w:t xml:space="preserve"> </w:t>
            </w:r>
            <w:proofErr w:type="spellStart"/>
            <w:r w:rsidRPr="0078505E">
              <w:rPr>
                <w:sz w:val="26"/>
                <w:szCs w:val="26"/>
              </w:rPr>
              <w:t>giá</w:t>
            </w:r>
            <w:proofErr w:type="spellEnd"/>
            <w:r w:rsidRPr="0078505E">
              <w:rPr>
                <w:sz w:val="26"/>
                <w:szCs w:val="26"/>
              </w:rPr>
              <w:t xml:space="preserve"> </w:t>
            </w:r>
            <w:proofErr w:type="spellStart"/>
            <w:r w:rsidRPr="0078505E">
              <w:rPr>
                <w:sz w:val="26"/>
                <w:szCs w:val="26"/>
              </w:rPr>
              <w:t>dựa</w:t>
            </w:r>
            <w:proofErr w:type="spellEnd"/>
            <w:r w:rsidRPr="0078505E">
              <w:rPr>
                <w:sz w:val="26"/>
                <w:szCs w:val="26"/>
              </w:rPr>
              <w:t xml:space="preserve"> </w:t>
            </w:r>
            <w:proofErr w:type="spellStart"/>
            <w:r w:rsidRPr="0078505E">
              <w:rPr>
                <w:sz w:val="26"/>
                <w:szCs w:val="26"/>
              </w:rPr>
              <w:t>trên</w:t>
            </w:r>
            <w:proofErr w:type="spellEnd"/>
            <w:r w:rsidRPr="0078505E">
              <w:rPr>
                <w:sz w:val="26"/>
                <w:szCs w:val="26"/>
              </w:rPr>
              <w:t xml:space="preserve"> </w:t>
            </w:r>
            <w:proofErr w:type="spellStart"/>
            <w:r w:rsidRPr="0078505E">
              <w:rPr>
                <w:sz w:val="26"/>
                <w:szCs w:val="26"/>
              </w:rPr>
              <w:t>giá</w:t>
            </w:r>
            <w:proofErr w:type="spellEnd"/>
            <w:r w:rsidRPr="0078505E">
              <w:rPr>
                <w:sz w:val="26"/>
                <w:szCs w:val="26"/>
              </w:rPr>
              <w:t xml:space="preserve"> </w:t>
            </w:r>
            <w:proofErr w:type="spellStart"/>
            <w:r w:rsidRPr="0078505E">
              <w:rPr>
                <w:sz w:val="26"/>
                <w:szCs w:val="26"/>
              </w:rPr>
              <w:t>trị</w:t>
            </w:r>
            <w:proofErr w:type="spellEnd"/>
            <w:r w:rsidRPr="0078505E">
              <w:rPr>
                <w:sz w:val="26"/>
                <w:szCs w:val="26"/>
              </w:rPr>
              <w:t xml:space="preserve"> </w:t>
            </w:r>
            <w:proofErr w:type="spellStart"/>
            <w:r w:rsidRPr="0078505E">
              <w:rPr>
                <w:sz w:val="26"/>
                <w:szCs w:val="26"/>
              </w:rPr>
              <w:t>phải</w:t>
            </w:r>
            <w:proofErr w:type="spellEnd"/>
            <w:r w:rsidRPr="0078505E">
              <w:rPr>
                <w:sz w:val="26"/>
                <w:szCs w:val="26"/>
              </w:rPr>
              <w:t xml:space="preserve"> </w:t>
            </w:r>
            <w:proofErr w:type="spellStart"/>
            <w:r w:rsidRPr="0078505E">
              <w:rPr>
                <w:sz w:val="26"/>
                <w:szCs w:val="26"/>
              </w:rPr>
              <w:t>hiệu</w:t>
            </w:r>
            <w:proofErr w:type="spellEnd"/>
            <w:r w:rsidRPr="0078505E">
              <w:rPr>
                <w:sz w:val="26"/>
                <w:szCs w:val="26"/>
              </w:rPr>
              <w:t xml:space="preserve"> </w:t>
            </w:r>
            <w:proofErr w:type="spellStart"/>
            <w:r w:rsidRPr="0078505E">
              <w:rPr>
                <w:sz w:val="26"/>
                <w:szCs w:val="26"/>
              </w:rPr>
              <w:t>chỉnh</w:t>
            </w:r>
            <w:proofErr w:type="spellEnd"/>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7B3E13D9"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178C6153"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700CEF9" w14:textId="77777777" w:rsidTr="00B268D7">
        <w:trPr>
          <w:trHeight w:val="990"/>
        </w:trPr>
        <w:tc>
          <w:tcPr>
            <w:tcW w:w="714" w:type="dxa"/>
            <w:tcBorders>
              <w:top w:val="single" w:sz="4" w:space="0" w:color="auto"/>
              <w:left w:val="single" w:sz="4" w:space="0" w:color="auto"/>
              <w:bottom w:val="single" w:sz="4" w:space="0" w:color="auto"/>
              <w:right w:val="single" w:sz="4" w:space="0" w:color="auto"/>
            </w:tcBorders>
            <w:vAlign w:val="center"/>
            <w:hideMark/>
          </w:tcPr>
          <w:p w14:paraId="2D39DE94" w14:textId="77777777" w:rsidR="00987D01" w:rsidRPr="0078505E" w:rsidRDefault="00987D01" w:rsidP="00C5670C">
            <w:pPr>
              <w:spacing w:before="60" w:after="60"/>
              <w:jc w:val="center"/>
              <w:rPr>
                <w:color w:val="000000"/>
                <w:sz w:val="26"/>
                <w:szCs w:val="26"/>
              </w:rPr>
            </w:pPr>
            <w:r w:rsidRPr="0078505E">
              <w:rPr>
                <w:color w:val="000000"/>
                <w:sz w:val="26"/>
                <w:szCs w:val="26"/>
              </w:rPr>
              <w:t>2,3</w:t>
            </w:r>
          </w:p>
        </w:tc>
        <w:tc>
          <w:tcPr>
            <w:tcW w:w="3681" w:type="dxa"/>
            <w:tcBorders>
              <w:top w:val="single" w:sz="4" w:space="0" w:color="auto"/>
              <w:left w:val="nil"/>
              <w:bottom w:val="single" w:sz="4" w:space="0" w:color="auto"/>
              <w:right w:val="single" w:sz="4" w:space="0" w:color="auto"/>
            </w:tcBorders>
            <w:vAlign w:val="center"/>
            <w:hideMark/>
          </w:tcPr>
          <w:p w14:paraId="201C92EF" w14:textId="77777777" w:rsidR="00987D01" w:rsidRPr="0078505E" w:rsidRDefault="00987D01" w:rsidP="00C5670C">
            <w:pPr>
              <w:spacing w:before="60" w:after="60"/>
              <w:rPr>
                <w:color w:val="000000"/>
                <w:sz w:val="26"/>
                <w:szCs w:val="26"/>
              </w:rPr>
            </w:pPr>
            <w:proofErr w:type="spellStart"/>
            <w:r w:rsidRPr="0078505E">
              <w:rPr>
                <w:color w:val="000000"/>
                <w:sz w:val="26"/>
                <w:szCs w:val="26"/>
              </w:rPr>
              <w:t>Để</w:t>
            </w:r>
            <w:proofErr w:type="spellEnd"/>
            <w:r w:rsidRPr="0078505E">
              <w:rPr>
                <w:color w:val="000000"/>
                <w:sz w:val="26"/>
                <w:szCs w:val="26"/>
              </w:rPr>
              <w:t xml:space="preserve"> </w:t>
            </w:r>
            <w:proofErr w:type="spellStart"/>
            <w:r w:rsidRPr="0078505E">
              <w:rPr>
                <w:color w:val="000000"/>
                <w:sz w:val="26"/>
                <w:szCs w:val="26"/>
              </w:rPr>
              <w:t>nhà</w:t>
            </w:r>
            <w:proofErr w:type="spellEnd"/>
            <w:r w:rsidRPr="0078505E">
              <w:rPr>
                <w:color w:val="000000"/>
                <w:sz w:val="26"/>
                <w:szCs w:val="26"/>
              </w:rPr>
              <w:t xml:space="preserve"> </w:t>
            </w:r>
            <w:proofErr w:type="spellStart"/>
            <w:r w:rsidRPr="0078505E">
              <w:rPr>
                <w:color w:val="000000"/>
                <w:sz w:val="26"/>
                <w:szCs w:val="26"/>
              </w:rPr>
              <w:t>thầu</w:t>
            </w:r>
            <w:proofErr w:type="spellEnd"/>
            <w:r w:rsidRPr="0078505E">
              <w:rPr>
                <w:color w:val="000000"/>
                <w:sz w:val="26"/>
                <w:szCs w:val="26"/>
              </w:rPr>
              <w:t xml:space="preserve"> </w:t>
            </w:r>
            <w:proofErr w:type="spellStart"/>
            <w:r w:rsidRPr="0078505E">
              <w:rPr>
                <w:color w:val="000000"/>
                <w:sz w:val="26"/>
                <w:szCs w:val="26"/>
              </w:rPr>
              <w:t>thi</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vi </w:t>
            </w:r>
            <w:proofErr w:type="spellStart"/>
            <w:r w:rsidRPr="0078505E">
              <w:rPr>
                <w:color w:val="000000"/>
                <w:sz w:val="26"/>
                <w:szCs w:val="26"/>
              </w:rPr>
              <w:t>phạm</w:t>
            </w:r>
            <w:proofErr w:type="spellEnd"/>
            <w:r w:rsidRPr="0078505E">
              <w:rPr>
                <w:color w:val="000000"/>
                <w:sz w:val="26"/>
                <w:szCs w:val="26"/>
              </w:rPr>
              <w:t xml:space="preserve"> </w:t>
            </w:r>
            <w:proofErr w:type="spellStart"/>
            <w:r w:rsidRPr="0078505E">
              <w:rPr>
                <w:color w:val="000000"/>
                <w:sz w:val="26"/>
                <w:szCs w:val="26"/>
              </w:rPr>
              <w:t>các</w:t>
            </w:r>
            <w:proofErr w:type="spellEnd"/>
            <w:r w:rsidRPr="0078505E">
              <w:rPr>
                <w:color w:val="000000"/>
                <w:sz w:val="26"/>
                <w:szCs w:val="26"/>
              </w:rPr>
              <w:t xml:space="preserve"> </w:t>
            </w:r>
            <w:proofErr w:type="spellStart"/>
            <w:r w:rsidRPr="0078505E">
              <w:rPr>
                <w:color w:val="000000"/>
                <w:sz w:val="26"/>
                <w:szCs w:val="26"/>
              </w:rPr>
              <w:t>biện</w:t>
            </w:r>
            <w:proofErr w:type="spellEnd"/>
            <w:r w:rsidRPr="0078505E">
              <w:rPr>
                <w:color w:val="000000"/>
                <w:sz w:val="26"/>
                <w:szCs w:val="26"/>
              </w:rPr>
              <w:t xml:space="preserve"> </w:t>
            </w:r>
            <w:proofErr w:type="spellStart"/>
            <w:r w:rsidRPr="0078505E">
              <w:rPr>
                <w:color w:val="000000"/>
                <w:sz w:val="26"/>
                <w:szCs w:val="26"/>
              </w:rPr>
              <w:t>pháp</w:t>
            </w:r>
            <w:proofErr w:type="spellEnd"/>
            <w:r w:rsidRPr="0078505E">
              <w:rPr>
                <w:color w:val="000000"/>
                <w:sz w:val="26"/>
                <w:szCs w:val="26"/>
              </w:rPr>
              <w:t xml:space="preserve"> </w:t>
            </w:r>
            <w:proofErr w:type="spellStart"/>
            <w:r w:rsidRPr="0078505E">
              <w:rPr>
                <w:color w:val="000000"/>
                <w:sz w:val="26"/>
                <w:szCs w:val="26"/>
              </w:rPr>
              <w:t>đảm</w:t>
            </w:r>
            <w:proofErr w:type="spellEnd"/>
            <w:r w:rsidRPr="0078505E">
              <w:rPr>
                <w:color w:val="000000"/>
                <w:sz w:val="26"/>
                <w:szCs w:val="26"/>
              </w:rPr>
              <w:t xml:space="preserve"> </w:t>
            </w:r>
            <w:proofErr w:type="spellStart"/>
            <w:r w:rsidRPr="0078505E">
              <w:rPr>
                <w:color w:val="000000"/>
                <w:sz w:val="26"/>
                <w:szCs w:val="26"/>
              </w:rPr>
              <w:t>bảo</w:t>
            </w:r>
            <w:proofErr w:type="spellEnd"/>
            <w:r w:rsidRPr="0078505E">
              <w:rPr>
                <w:color w:val="000000"/>
                <w:sz w:val="26"/>
                <w:szCs w:val="26"/>
              </w:rPr>
              <w:t xml:space="preserve"> an </w:t>
            </w:r>
            <w:proofErr w:type="spellStart"/>
            <w:r w:rsidRPr="0078505E">
              <w:rPr>
                <w:color w:val="000000"/>
                <w:sz w:val="26"/>
                <w:szCs w:val="26"/>
              </w:rPr>
              <w:t>toàn</w:t>
            </w:r>
            <w:proofErr w:type="spellEnd"/>
            <w:r w:rsidRPr="0078505E">
              <w:rPr>
                <w:color w:val="000000"/>
                <w:sz w:val="26"/>
                <w:szCs w:val="26"/>
              </w:rPr>
              <w:t xml:space="preserve"> </w:t>
            </w:r>
            <w:proofErr w:type="spellStart"/>
            <w:r w:rsidRPr="0078505E">
              <w:rPr>
                <w:color w:val="000000"/>
                <w:sz w:val="26"/>
                <w:szCs w:val="26"/>
              </w:rPr>
              <w:t>lao</w:t>
            </w:r>
            <w:proofErr w:type="spellEnd"/>
            <w:r w:rsidRPr="0078505E">
              <w:rPr>
                <w:color w:val="000000"/>
                <w:sz w:val="26"/>
                <w:szCs w:val="26"/>
              </w:rPr>
              <w:t xml:space="preserve"> </w:t>
            </w:r>
            <w:proofErr w:type="spellStart"/>
            <w:r w:rsidRPr="0078505E">
              <w:rPr>
                <w:color w:val="000000"/>
                <w:sz w:val="26"/>
                <w:szCs w:val="26"/>
              </w:rPr>
              <w:t>động</w:t>
            </w:r>
            <w:proofErr w:type="spellEnd"/>
            <w:r w:rsidRPr="0078505E">
              <w:rPr>
                <w:color w:val="000000"/>
                <w:sz w:val="26"/>
                <w:szCs w:val="26"/>
              </w:rPr>
              <w:t xml:space="preserve"> </w:t>
            </w:r>
            <w:proofErr w:type="spellStart"/>
            <w:r w:rsidRPr="0078505E">
              <w:rPr>
                <w:color w:val="000000"/>
                <w:sz w:val="26"/>
                <w:szCs w:val="26"/>
              </w:rPr>
              <w:t>dẫn</w:t>
            </w:r>
            <w:proofErr w:type="spellEnd"/>
            <w:r w:rsidRPr="0078505E">
              <w:rPr>
                <w:color w:val="000000"/>
                <w:sz w:val="26"/>
                <w:szCs w:val="26"/>
              </w:rPr>
              <w:t xml:space="preserve"> </w:t>
            </w:r>
            <w:proofErr w:type="spellStart"/>
            <w:r w:rsidRPr="0078505E">
              <w:rPr>
                <w:color w:val="000000"/>
                <w:sz w:val="26"/>
                <w:szCs w:val="26"/>
              </w:rPr>
              <w:t>đến</w:t>
            </w:r>
            <w:proofErr w:type="spellEnd"/>
            <w:r w:rsidRPr="0078505E">
              <w:rPr>
                <w:color w:val="000000"/>
                <w:sz w:val="26"/>
                <w:szCs w:val="26"/>
              </w:rPr>
              <w:t xml:space="preserve"> </w:t>
            </w:r>
            <w:proofErr w:type="spellStart"/>
            <w:r w:rsidRPr="0078505E">
              <w:rPr>
                <w:color w:val="000000"/>
                <w:sz w:val="26"/>
                <w:szCs w:val="26"/>
              </w:rPr>
              <w:t>thiệt</w:t>
            </w:r>
            <w:proofErr w:type="spellEnd"/>
            <w:r w:rsidRPr="0078505E">
              <w:rPr>
                <w:color w:val="000000"/>
                <w:sz w:val="26"/>
                <w:szCs w:val="26"/>
              </w:rPr>
              <w:t xml:space="preserve"> </w:t>
            </w:r>
            <w:proofErr w:type="spellStart"/>
            <w:r w:rsidRPr="0078505E">
              <w:rPr>
                <w:color w:val="000000"/>
                <w:sz w:val="26"/>
                <w:szCs w:val="26"/>
              </w:rPr>
              <w:t>hại</w:t>
            </w:r>
            <w:proofErr w:type="spellEnd"/>
            <w:r w:rsidRPr="0078505E">
              <w:rPr>
                <w:color w:val="000000"/>
                <w:sz w:val="26"/>
                <w:szCs w:val="26"/>
              </w:rPr>
              <w:t xml:space="preserve"> </w:t>
            </w:r>
            <w:proofErr w:type="spellStart"/>
            <w:r w:rsidRPr="0078505E">
              <w:rPr>
                <w:color w:val="000000"/>
                <w:sz w:val="26"/>
                <w:szCs w:val="26"/>
              </w:rPr>
              <w:t>về</w:t>
            </w:r>
            <w:proofErr w:type="spellEnd"/>
            <w:r w:rsidRPr="0078505E">
              <w:rPr>
                <w:color w:val="000000"/>
                <w:sz w:val="26"/>
                <w:szCs w:val="26"/>
              </w:rPr>
              <w:t xml:space="preserve"> </w:t>
            </w:r>
            <w:proofErr w:type="spellStart"/>
            <w:r w:rsidRPr="0078505E">
              <w:rPr>
                <w:color w:val="000000"/>
                <w:sz w:val="26"/>
                <w:szCs w:val="26"/>
              </w:rPr>
              <w:t>người</w:t>
            </w:r>
            <w:proofErr w:type="spellEnd"/>
          </w:p>
        </w:tc>
        <w:tc>
          <w:tcPr>
            <w:tcW w:w="1276" w:type="dxa"/>
            <w:tcBorders>
              <w:top w:val="single" w:sz="4" w:space="0" w:color="auto"/>
              <w:left w:val="nil"/>
              <w:bottom w:val="single" w:sz="4" w:space="0" w:color="auto"/>
              <w:right w:val="single" w:sz="4" w:space="0" w:color="auto"/>
            </w:tcBorders>
            <w:noWrap/>
            <w:vAlign w:val="bottom"/>
          </w:tcPr>
          <w:p w14:paraId="033D9306" w14:textId="77777777" w:rsidR="00987D01" w:rsidRPr="0078505E" w:rsidRDefault="00987D01" w:rsidP="00C5670C">
            <w:pPr>
              <w:spacing w:before="60" w:after="60"/>
              <w:jc w:val="center"/>
              <w:rPr>
                <w:color w:val="000000"/>
                <w:sz w:val="26"/>
                <w:szCs w:val="26"/>
              </w:rPr>
            </w:pPr>
          </w:p>
        </w:tc>
        <w:tc>
          <w:tcPr>
            <w:tcW w:w="980" w:type="dxa"/>
            <w:tcBorders>
              <w:top w:val="single" w:sz="4" w:space="0" w:color="auto"/>
              <w:left w:val="nil"/>
              <w:bottom w:val="single" w:sz="4" w:space="0" w:color="auto"/>
              <w:right w:val="single" w:sz="4" w:space="0" w:color="auto"/>
            </w:tcBorders>
            <w:noWrap/>
            <w:vAlign w:val="bottom"/>
            <w:hideMark/>
          </w:tcPr>
          <w:p w14:paraId="6C3E097F"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single" w:sz="4" w:space="0" w:color="auto"/>
              <w:left w:val="nil"/>
              <w:bottom w:val="single" w:sz="4" w:space="0" w:color="auto"/>
              <w:right w:val="single" w:sz="4" w:space="0" w:color="auto"/>
            </w:tcBorders>
            <w:noWrap/>
            <w:vAlign w:val="bottom"/>
            <w:hideMark/>
          </w:tcPr>
          <w:p w14:paraId="22FF2F72"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single" w:sz="4" w:space="0" w:color="auto"/>
              <w:left w:val="nil"/>
              <w:bottom w:val="single" w:sz="4" w:space="0" w:color="auto"/>
              <w:right w:val="single" w:sz="4" w:space="0" w:color="auto"/>
            </w:tcBorders>
            <w:noWrap/>
            <w:vAlign w:val="bottom"/>
            <w:hideMark/>
          </w:tcPr>
          <w:p w14:paraId="32CBFEF5"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79E08832"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55111BB8" w14:textId="77777777" w:rsidR="00987D01" w:rsidRPr="0078505E" w:rsidRDefault="00987D01" w:rsidP="00C5670C">
            <w:pPr>
              <w:spacing w:before="60" w:after="60"/>
              <w:jc w:val="center"/>
              <w:rPr>
                <w:color w:val="000000"/>
                <w:sz w:val="26"/>
                <w:szCs w:val="26"/>
              </w:rPr>
            </w:pPr>
            <w:r w:rsidRPr="0078505E">
              <w:rPr>
                <w:color w:val="000000"/>
                <w:sz w:val="26"/>
                <w:szCs w:val="26"/>
              </w:rPr>
              <w:t>2,4</w:t>
            </w:r>
          </w:p>
        </w:tc>
        <w:tc>
          <w:tcPr>
            <w:tcW w:w="3681" w:type="dxa"/>
            <w:tcBorders>
              <w:top w:val="nil"/>
              <w:left w:val="nil"/>
              <w:bottom w:val="single" w:sz="4" w:space="0" w:color="auto"/>
              <w:right w:val="single" w:sz="4" w:space="0" w:color="auto"/>
            </w:tcBorders>
            <w:vAlign w:val="center"/>
            <w:hideMark/>
          </w:tcPr>
          <w:p w14:paraId="0C6145F4" w14:textId="77777777" w:rsidR="00987D01" w:rsidRPr="0078505E" w:rsidRDefault="00987D01" w:rsidP="00C5670C">
            <w:pPr>
              <w:spacing w:before="60" w:after="60"/>
              <w:rPr>
                <w:color w:val="000000"/>
                <w:sz w:val="26"/>
                <w:szCs w:val="26"/>
              </w:rPr>
            </w:pPr>
            <w:proofErr w:type="spellStart"/>
            <w:r w:rsidRPr="0078505E">
              <w:rPr>
                <w:color w:val="000000"/>
                <w:sz w:val="26"/>
                <w:szCs w:val="26"/>
              </w:rPr>
              <w:t>Để</w:t>
            </w:r>
            <w:proofErr w:type="spellEnd"/>
            <w:r w:rsidRPr="0078505E">
              <w:rPr>
                <w:color w:val="000000"/>
                <w:sz w:val="26"/>
                <w:szCs w:val="26"/>
              </w:rPr>
              <w:t xml:space="preserve"> vi </w:t>
            </w:r>
            <w:proofErr w:type="spellStart"/>
            <w:r w:rsidRPr="0078505E">
              <w:rPr>
                <w:color w:val="000000"/>
                <w:sz w:val="26"/>
                <w:szCs w:val="26"/>
              </w:rPr>
              <w:t>phạm</w:t>
            </w:r>
            <w:proofErr w:type="spellEnd"/>
            <w:r w:rsidRPr="0078505E">
              <w:rPr>
                <w:color w:val="000000"/>
                <w:sz w:val="26"/>
                <w:szCs w:val="26"/>
              </w:rPr>
              <w:t xml:space="preserve"> </w:t>
            </w:r>
            <w:proofErr w:type="spellStart"/>
            <w:r w:rsidRPr="0078505E">
              <w:rPr>
                <w:color w:val="000000"/>
                <w:sz w:val="26"/>
                <w:szCs w:val="26"/>
              </w:rPr>
              <w:t>về</w:t>
            </w:r>
            <w:proofErr w:type="spellEnd"/>
            <w:r w:rsidRPr="0078505E">
              <w:rPr>
                <w:color w:val="000000"/>
                <w:sz w:val="26"/>
                <w:szCs w:val="26"/>
              </w:rPr>
              <w:t xml:space="preserve"> </w:t>
            </w:r>
            <w:proofErr w:type="spellStart"/>
            <w:r w:rsidRPr="0078505E">
              <w:rPr>
                <w:color w:val="000000"/>
                <w:sz w:val="26"/>
                <w:szCs w:val="26"/>
              </w:rPr>
              <w:t>môi</w:t>
            </w:r>
            <w:proofErr w:type="spellEnd"/>
            <w:r w:rsidRPr="0078505E">
              <w:rPr>
                <w:color w:val="000000"/>
                <w:sz w:val="26"/>
                <w:szCs w:val="26"/>
              </w:rPr>
              <w:t xml:space="preserve"> </w:t>
            </w:r>
            <w:proofErr w:type="spellStart"/>
            <w:r w:rsidRPr="0078505E">
              <w:rPr>
                <w:color w:val="000000"/>
                <w:sz w:val="26"/>
                <w:szCs w:val="26"/>
              </w:rPr>
              <w:t>trường</w:t>
            </w:r>
            <w:proofErr w:type="spellEnd"/>
            <w:r w:rsidRPr="0078505E">
              <w:rPr>
                <w:color w:val="000000"/>
                <w:sz w:val="26"/>
                <w:szCs w:val="26"/>
              </w:rPr>
              <w:t xml:space="preserve"> (</w:t>
            </w:r>
            <w:proofErr w:type="spellStart"/>
            <w:r w:rsidRPr="0078505E">
              <w:rPr>
                <w:color w:val="000000"/>
                <w:sz w:val="26"/>
                <w:szCs w:val="26"/>
              </w:rPr>
              <w:t>biện</w:t>
            </w:r>
            <w:proofErr w:type="spellEnd"/>
            <w:r w:rsidRPr="0078505E">
              <w:rPr>
                <w:color w:val="000000"/>
                <w:sz w:val="26"/>
                <w:szCs w:val="26"/>
              </w:rPr>
              <w:t xml:space="preserve"> </w:t>
            </w:r>
            <w:proofErr w:type="spellStart"/>
            <w:r w:rsidRPr="0078505E">
              <w:rPr>
                <w:color w:val="000000"/>
                <w:sz w:val="26"/>
                <w:szCs w:val="26"/>
              </w:rPr>
              <w:t>pháp</w:t>
            </w:r>
            <w:proofErr w:type="spellEnd"/>
            <w:r w:rsidRPr="0078505E">
              <w:rPr>
                <w:color w:val="000000"/>
                <w:sz w:val="26"/>
                <w:szCs w:val="26"/>
              </w:rPr>
              <w:t xml:space="preserve"> </w:t>
            </w:r>
            <w:proofErr w:type="spellStart"/>
            <w:r w:rsidRPr="0078505E">
              <w:rPr>
                <w:color w:val="000000"/>
                <w:sz w:val="26"/>
                <w:szCs w:val="26"/>
              </w:rPr>
              <w:t>đảm</w:t>
            </w:r>
            <w:proofErr w:type="spellEnd"/>
            <w:r w:rsidRPr="0078505E">
              <w:rPr>
                <w:color w:val="000000"/>
                <w:sz w:val="26"/>
                <w:szCs w:val="26"/>
              </w:rPr>
              <w:t xml:space="preserve"> </w:t>
            </w:r>
            <w:proofErr w:type="spellStart"/>
            <w:r w:rsidRPr="0078505E">
              <w:rPr>
                <w:color w:val="000000"/>
                <w:sz w:val="26"/>
                <w:szCs w:val="26"/>
              </w:rPr>
              <w:t>bảo</w:t>
            </w:r>
            <w:proofErr w:type="spellEnd"/>
            <w:r w:rsidRPr="0078505E">
              <w:rPr>
                <w:color w:val="000000"/>
                <w:sz w:val="26"/>
                <w:szCs w:val="26"/>
              </w:rPr>
              <w:t xml:space="preserve"> </w:t>
            </w:r>
            <w:proofErr w:type="spellStart"/>
            <w:r w:rsidRPr="0078505E">
              <w:rPr>
                <w:color w:val="000000"/>
                <w:sz w:val="26"/>
                <w:szCs w:val="26"/>
              </w:rPr>
              <w:t>môi</w:t>
            </w:r>
            <w:proofErr w:type="spellEnd"/>
            <w:r w:rsidRPr="0078505E">
              <w:rPr>
                <w:color w:val="000000"/>
                <w:sz w:val="26"/>
                <w:szCs w:val="26"/>
              </w:rPr>
              <w:t xml:space="preserve"> </w:t>
            </w:r>
            <w:proofErr w:type="spellStart"/>
            <w:r w:rsidRPr="0078505E">
              <w:rPr>
                <w:color w:val="000000"/>
                <w:sz w:val="26"/>
                <w:szCs w:val="26"/>
              </w:rPr>
              <w:t>trường</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ĐTM, </w:t>
            </w:r>
            <w:proofErr w:type="spellStart"/>
            <w:r w:rsidRPr="0078505E">
              <w:rPr>
                <w:color w:val="000000"/>
                <w:sz w:val="26"/>
                <w:szCs w:val="26"/>
              </w:rPr>
              <w:t>vệ</w:t>
            </w:r>
            <w:proofErr w:type="spellEnd"/>
            <w:r w:rsidRPr="0078505E">
              <w:rPr>
                <w:color w:val="000000"/>
                <w:sz w:val="26"/>
                <w:szCs w:val="26"/>
              </w:rPr>
              <w:t xml:space="preserve"> </w:t>
            </w:r>
            <w:proofErr w:type="spellStart"/>
            <w:r w:rsidRPr="0078505E">
              <w:rPr>
                <w:color w:val="000000"/>
                <w:sz w:val="26"/>
                <w:szCs w:val="26"/>
              </w:rPr>
              <w:t>sinh</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nghiệp</w:t>
            </w:r>
            <w:proofErr w:type="spellEnd"/>
            <w:r w:rsidRPr="0078505E">
              <w:rPr>
                <w:color w:val="000000"/>
                <w:sz w:val="26"/>
                <w:szCs w:val="26"/>
              </w:rPr>
              <w:t xml:space="preserve">, </w:t>
            </w:r>
            <w:proofErr w:type="spellStart"/>
            <w:r w:rsidRPr="0078505E">
              <w:rPr>
                <w:color w:val="000000"/>
                <w:sz w:val="26"/>
                <w:szCs w:val="26"/>
              </w:rPr>
              <w:t>bụi</w:t>
            </w:r>
            <w:proofErr w:type="spellEnd"/>
            <w:r w:rsidRPr="0078505E">
              <w:rPr>
                <w:color w:val="000000"/>
                <w:sz w:val="26"/>
                <w:szCs w:val="26"/>
              </w:rPr>
              <w:t xml:space="preserve">, </w:t>
            </w:r>
            <w:proofErr w:type="spellStart"/>
            <w:proofErr w:type="gramStart"/>
            <w:r w:rsidRPr="0078505E">
              <w:rPr>
                <w:color w:val="000000"/>
                <w:sz w:val="26"/>
                <w:szCs w:val="26"/>
              </w:rPr>
              <w:t>rác,v.v</w:t>
            </w:r>
            <w:proofErr w:type="spellEnd"/>
            <w:r w:rsidRPr="0078505E">
              <w:rPr>
                <w:color w:val="000000"/>
                <w:sz w:val="26"/>
                <w:szCs w:val="26"/>
              </w:rPr>
              <w:t>.</w:t>
            </w:r>
            <w:proofErr w:type="gramEnd"/>
            <w:r w:rsidRPr="0078505E">
              <w:rPr>
                <w:color w:val="000000"/>
                <w:sz w:val="26"/>
                <w:szCs w:val="26"/>
              </w:rPr>
              <w:t>.)</w:t>
            </w:r>
          </w:p>
        </w:tc>
        <w:tc>
          <w:tcPr>
            <w:tcW w:w="1276" w:type="dxa"/>
            <w:tcBorders>
              <w:top w:val="nil"/>
              <w:left w:val="nil"/>
              <w:bottom w:val="single" w:sz="4" w:space="0" w:color="auto"/>
              <w:right w:val="single" w:sz="4" w:space="0" w:color="auto"/>
            </w:tcBorders>
            <w:noWrap/>
            <w:vAlign w:val="bottom"/>
          </w:tcPr>
          <w:p w14:paraId="0AC54888"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hideMark/>
          </w:tcPr>
          <w:p w14:paraId="4D7C474C"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33C809CC"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1C2CB320"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2040A333" w14:textId="77777777" w:rsidTr="00B268D7">
        <w:trPr>
          <w:trHeight w:val="660"/>
        </w:trPr>
        <w:tc>
          <w:tcPr>
            <w:tcW w:w="714" w:type="dxa"/>
            <w:tcBorders>
              <w:top w:val="nil"/>
              <w:left w:val="single" w:sz="4" w:space="0" w:color="auto"/>
              <w:bottom w:val="single" w:sz="4" w:space="0" w:color="auto"/>
              <w:right w:val="single" w:sz="4" w:space="0" w:color="auto"/>
            </w:tcBorders>
            <w:vAlign w:val="center"/>
            <w:hideMark/>
          </w:tcPr>
          <w:p w14:paraId="35D5E17F" w14:textId="77777777" w:rsidR="00987D01" w:rsidRPr="0078505E" w:rsidRDefault="00987D01" w:rsidP="00C5670C">
            <w:pPr>
              <w:spacing w:before="60" w:after="60"/>
              <w:jc w:val="center"/>
              <w:rPr>
                <w:color w:val="000000"/>
                <w:sz w:val="26"/>
                <w:szCs w:val="26"/>
              </w:rPr>
            </w:pPr>
            <w:r w:rsidRPr="0078505E">
              <w:rPr>
                <w:color w:val="000000"/>
                <w:sz w:val="26"/>
                <w:szCs w:val="26"/>
              </w:rPr>
              <w:t>2,5</w:t>
            </w:r>
          </w:p>
        </w:tc>
        <w:tc>
          <w:tcPr>
            <w:tcW w:w="3681" w:type="dxa"/>
            <w:tcBorders>
              <w:top w:val="nil"/>
              <w:left w:val="nil"/>
              <w:bottom w:val="single" w:sz="4" w:space="0" w:color="auto"/>
              <w:right w:val="single" w:sz="4" w:space="0" w:color="auto"/>
            </w:tcBorders>
            <w:vAlign w:val="center"/>
            <w:hideMark/>
          </w:tcPr>
          <w:p w14:paraId="69389E60" w14:textId="77777777" w:rsidR="00987D01" w:rsidRPr="0078505E" w:rsidRDefault="00987D01" w:rsidP="00C5670C">
            <w:pPr>
              <w:spacing w:before="60" w:after="60"/>
              <w:rPr>
                <w:color w:val="000000"/>
                <w:sz w:val="26"/>
                <w:szCs w:val="26"/>
              </w:rPr>
            </w:pPr>
            <w:proofErr w:type="spellStart"/>
            <w:r w:rsidRPr="0078505E">
              <w:rPr>
                <w:color w:val="000000"/>
                <w:sz w:val="26"/>
                <w:szCs w:val="26"/>
              </w:rPr>
              <w:t>Hồ</w:t>
            </w:r>
            <w:proofErr w:type="spellEnd"/>
            <w:r w:rsidRPr="0078505E">
              <w:rPr>
                <w:color w:val="000000"/>
                <w:sz w:val="26"/>
                <w:szCs w:val="26"/>
              </w:rPr>
              <w:t xml:space="preserve"> </w:t>
            </w:r>
            <w:proofErr w:type="spellStart"/>
            <w:r w:rsidRPr="0078505E">
              <w:rPr>
                <w:color w:val="000000"/>
                <w:sz w:val="26"/>
                <w:szCs w:val="26"/>
              </w:rPr>
              <w:t>sơ</w:t>
            </w:r>
            <w:proofErr w:type="spellEnd"/>
            <w:r w:rsidRPr="0078505E">
              <w:rPr>
                <w:color w:val="000000"/>
                <w:sz w:val="26"/>
                <w:szCs w:val="26"/>
              </w:rPr>
              <w:t xml:space="preserve"> </w:t>
            </w:r>
            <w:proofErr w:type="spellStart"/>
            <w:r w:rsidRPr="0078505E">
              <w:rPr>
                <w:color w:val="000000"/>
                <w:sz w:val="26"/>
                <w:szCs w:val="26"/>
              </w:rPr>
              <w:t>nghiệm</w:t>
            </w:r>
            <w:proofErr w:type="spellEnd"/>
            <w:r w:rsidRPr="0078505E">
              <w:rPr>
                <w:color w:val="000000"/>
                <w:sz w:val="26"/>
                <w:szCs w:val="26"/>
              </w:rPr>
              <w:t xml:space="preserve"> </w:t>
            </w:r>
            <w:proofErr w:type="spellStart"/>
            <w:r w:rsidRPr="0078505E">
              <w:rPr>
                <w:color w:val="000000"/>
                <w:sz w:val="26"/>
                <w:szCs w:val="26"/>
              </w:rPr>
              <w:t>thu</w:t>
            </w:r>
            <w:proofErr w:type="spellEnd"/>
            <w:r w:rsidRPr="0078505E">
              <w:rPr>
                <w:color w:val="000000"/>
                <w:sz w:val="26"/>
                <w:szCs w:val="26"/>
              </w:rPr>
              <w:t xml:space="preserve"> </w:t>
            </w:r>
            <w:proofErr w:type="spellStart"/>
            <w:r w:rsidRPr="0078505E">
              <w:rPr>
                <w:color w:val="000000"/>
                <w:sz w:val="26"/>
                <w:szCs w:val="26"/>
              </w:rPr>
              <w:t>không</w:t>
            </w:r>
            <w:proofErr w:type="spellEnd"/>
            <w:r w:rsidRPr="0078505E">
              <w:rPr>
                <w:color w:val="000000"/>
                <w:sz w:val="26"/>
                <w:szCs w:val="26"/>
              </w:rPr>
              <w:t xml:space="preserve"> đầy </w:t>
            </w:r>
            <w:proofErr w:type="spellStart"/>
            <w:r w:rsidRPr="0078505E">
              <w:rPr>
                <w:color w:val="000000"/>
                <w:sz w:val="26"/>
                <w:szCs w:val="26"/>
              </w:rPr>
              <w:t>đủ</w:t>
            </w:r>
            <w:proofErr w:type="spellEnd"/>
          </w:p>
        </w:tc>
        <w:tc>
          <w:tcPr>
            <w:tcW w:w="1276" w:type="dxa"/>
            <w:tcBorders>
              <w:top w:val="nil"/>
              <w:left w:val="nil"/>
              <w:bottom w:val="single" w:sz="4" w:space="0" w:color="auto"/>
              <w:right w:val="single" w:sz="4" w:space="0" w:color="auto"/>
            </w:tcBorders>
            <w:noWrap/>
            <w:vAlign w:val="bottom"/>
          </w:tcPr>
          <w:p w14:paraId="3C20AF87"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hideMark/>
          </w:tcPr>
          <w:p w14:paraId="4CFAA20A"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462724DC"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66BDF3D8"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27588E0E"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6AC1AD6C" w14:textId="77777777" w:rsidR="00987D01" w:rsidRPr="0078505E" w:rsidRDefault="00987D01" w:rsidP="00C5670C">
            <w:pPr>
              <w:spacing w:before="60" w:after="60"/>
              <w:jc w:val="center"/>
              <w:rPr>
                <w:color w:val="000000"/>
                <w:sz w:val="26"/>
                <w:szCs w:val="26"/>
              </w:rPr>
            </w:pPr>
            <w:r w:rsidRPr="0078505E">
              <w:rPr>
                <w:color w:val="000000"/>
                <w:sz w:val="26"/>
                <w:szCs w:val="26"/>
              </w:rPr>
              <w:t>2,6</w:t>
            </w:r>
          </w:p>
        </w:tc>
        <w:tc>
          <w:tcPr>
            <w:tcW w:w="3681" w:type="dxa"/>
            <w:tcBorders>
              <w:top w:val="nil"/>
              <w:left w:val="nil"/>
              <w:bottom w:val="single" w:sz="4" w:space="0" w:color="auto"/>
              <w:right w:val="single" w:sz="4" w:space="0" w:color="auto"/>
            </w:tcBorders>
            <w:vAlign w:val="center"/>
            <w:hideMark/>
          </w:tcPr>
          <w:p w14:paraId="2326F688" w14:textId="77777777" w:rsidR="00987D01" w:rsidRPr="0078505E" w:rsidRDefault="00987D01" w:rsidP="00C5670C">
            <w:pPr>
              <w:spacing w:before="60" w:after="60"/>
              <w:rPr>
                <w:color w:val="000000"/>
                <w:sz w:val="26"/>
                <w:szCs w:val="26"/>
              </w:rPr>
            </w:pPr>
            <w:r w:rsidRPr="0078505E">
              <w:rPr>
                <w:color w:val="000000"/>
                <w:sz w:val="26"/>
                <w:szCs w:val="26"/>
              </w:rPr>
              <w:t xml:space="preserve">Tiến </w:t>
            </w:r>
            <w:proofErr w:type="spellStart"/>
            <w:r w:rsidRPr="0078505E">
              <w:rPr>
                <w:color w:val="000000"/>
                <w:sz w:val="26"/>
                <w:szCs w:val="26"/>
              </w:rPr>
              <w:t>hành</w:t>
            </w:r>
            <w:proofErr w:type="spellEnd"/>
            <w:r w:rsidRPr="0078505E">
              <w:rPr>
                <w:color w:val="000000"/>
                <w:sz w:val="26"/>
                <w:szCs w:val="26"/>
              </w:rPr>
              <w:t xml:space="preserve"> </w:t>
            </w:r>
            <w:proofErr w:type="spellStart"/>
            <w:r w:rsidRPr="0078505E">
              <w:rPr>
                <w:color w:val="000000"/>
                <w:sz w:val="26"/>
                <w:szCs w:val="26"/>
              </w:rPr>
              <w:t>nghiệm</w:t>
            </w:r>
            <w:proofErr w:type="spellEnd"/>
            <w:r w:rsidRPr="0078505E">
              <w:rPr>
                <w:color w:val="000000"/>
                <w:sz w:val="26"/>
                <w:szCs w:val="26"/>
              </w:rPr>
              <w:t xml:space="preserve"> </w:t>
            </w:r>
            <w:proofErr w:type="spellStart"/>
            <w:r w:rsidRPr="0078505E">
              <w:rPr>
                <w:color w:val="000000"/>
                <w:sz w:val="26"/>
                <w:szCs w:val="26"/>
              </w:rPr>
              <w:t>thu</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w:t>
            </w:r>
            <w:proofErr w:type="spellStart"/>
            <w:r w:rsidRPr="0078505E">
              <w:rPr>
                <w:color w:val="000000"/>
                <w:sz w:val="26"/>
                <w:szCs w:val="26"/>
              </w:rPr>
              <w:t>hạng</w:t>
            </w:r>
            <w:proofErr w:type="spellEnd"/>
            <w:r w:rsidRPr="0078505E">
              <w:rPr>
                <w:color w:val="000000"/>
                <w:sz w:val="26"/>
                <w:szCs w:val="26"/>
              </w:rPr>
              <w:t xml:space="preserve"> </w:t>
            </w:r>
            <w:proofErr w:type="spellStart"/>
            <w:r w:rsidRPr="0078505E">
              <w:rPr>
                <w:color w:val="000000"/>
                <w:sz w:val="26"/>
                <w:szCs w:val="26"/>
              </w:rPr>
              <w:t>mục</w:t>
            </w:r>
            <w:proofErr w:type="spellEnd"/>
            <w:r w:rsidRPr="0078505E">
              <w:rPr>
                <w:color w:val="000000"/>
                <w:sz w:val="26"/>
                <w:szCs w:val="26"/>
              </w:rPr>
              <w:t xml:space="preserve"> </w:t>
            </w:r>
            <w:proofErr w:type="spellStart"/>
            <w:r w:rsidRPr="0078505E">
              <w:rPr>
                <w:color w:val="000000"/>
                <w:sz w:val="26"/>
                <w:szCs w:val="26"/>
              </w:rPr>
              <w:t>khi</w:t>
            </w:r>
            <w:proofErr w:type="spellEnd"/>
            <w:r w:rsidRPr="0078505E">
              <w:rPr>
                <w:color w:val="000000"/>
                <w:sz w:val="26"/>
                <w:szCs w:val="26"/>
              </w:rPr>
              <w:t xml:space="preserve"> </w:t>
            </w:r>
            <w:proofErr w:type="spellStart"/>
            <w:r w:rsidRPr="0078505E">
              <w:rPr>
                <w:color w:val="000000"/>
                <w:sz w:val="26"/>
                <w:szCs w:val="26"/>
              </w:rPr>
              <w:t>chưa</w:t>
            </w:r>
            <w:proofErr w:type="spellEnd"/>
            <w:r w:rsidRPr="0078505E">
              <w:rPr>
                <w:color w:val="000000"/>
                <w:sz w:val="26"/>
                <w:szCs w:val="26"/>
              </w:rPr>
              <w:t xml:space="preserve"> </w:t>
            </w:r>
            <w:proofErr w:type="spellStart"/>
            <w:r w:rsidRPr="0078505E">
              <w:rPr>
                <w:color w:val="000000"/>
                <w:sz w:val="26"/>
                <w:szCs w:val="26"/>
              </w:rPr>
              <w:t>đáp</w:t>
            </w:r>
            <w:proofErr w:type="spellEnd"/>
            <w:r w:rsidRPr="0078505E">
              <w:rPr>
                <w:color w:val="000000"/>
                <w:sz w:val="26"/>
                <w:szCs w:val="26"/>
              </w:rPr>
              <w:t xml:space="preserve"> </w:t>
            </w:r>
            <w:proofErr w:type="spellStart"/>
            <w:r w:rsidRPr="0078505E">
              <w:rPr>
                <w:color w:val="000000"/>
                <w:sz w:val="26"/>
                <w:szCs w:val="26"/>
              </w:rPr>
              <w:t>ứng</w:t>
            </w:r>
            <w:proofErr w:type="spellEnd"/>
            <w:r w:rsidRPr="0078505E">
              <w:rPr>
                <w:color w:val="000000"/>
                <w:sz w:val="26"/>
                <w:szCs w:val="26"/>
              </w:rPr>
              <w:t xml:space="preserve"> </w:t>
            </w:r>
            <w:proofErr w:type="spellStart"/>
            <w:r w:rsidRPr="0078505E">
              <w:rPr>
                <w:color w:val="000000"/>
                <w:sz w:val="26"/>
                <w:szCs w:val="26"/>
              </w:rPr>
              <w:t>điều</w:t>
            </w:r>
            <w:proofErr w:type="spellEnd"/>
            <w:r w:rsidRPr="0078505E">
              <w:rPr>
                <w:color w:val="000000"/>
                <w:sz w:val="26"/>
                <w:szCs w:val="26"/>
              </w:rPr>
              <w:t xml:space="preserve"> </w:t>
            </w:r>
            <w:proofErr w:type="spellStart"/>
            <w:r w:rsidRPr="0078505E">
              <w:rPr>
                <w:color w:val="000000"/>
                <w:sz w:val="26"/>
                <w:szCs w:val="26"/>
              </w:rPr>
              <w:t>kiện</w:t>
            </w:r>
            <w:proofErr w:type="spellEnd"/>
            <w:r w:rsidRPr="0078505E">
              <w:rPr>
                <w:color w:val="000000"/>
                <w:sz w:val="26"/>
                <w:szCs w:val="26"/>
              </w:rPr>
              <w:t xml:space="preserve"> </w:t>
            </w:r>
            <w:proofErr w:type="spellStart"/>
            <w:r w:rsidRPr="0078505E">
              <w:rPr>
                <w:color w:val="000000"/>
                <w:sz w:val="26"/>
                <w:szCs w:val="26"/>
              </w:rPr>
              <w:t>kỹ</w:t>
            </w:r>
            <w:proofErr w:type="spellEnd"/>
            <w:r w:rsidRPr="0078505E">
              <w:rPr>
                <w:color w:val="000000"/>
                <w:sz w:val="26"/>
                <w:szCs w:val="26"/>
              </w:rPr>
              <w:t xml:space="preserve"> </w:t>
            </w:r>
            <w:proofErr w:type="spellStart"/>
            <w:r w:rsidRPr="0078505E">
              <w:rPr>
                <w:color w:val="000000"/>
                <w:sz w:val="26"/>
                <w:szCs w:val="26"/>
              </w:rPr>
              <w:t>thuật</w:t>
            </w:r>
            <w:proofErr w:type="spellEnd"/>
            <w:r w:rsidRPr="0078505E">
              <w:rPr>
                <w:color w:val="000000"/>
                <w:sz w:val="26"/>
                <w:szCs w:val="26"/>
              </w:rPr>
              <w:t xml:space="preserve"> </w:t>
            </w:r>
            <w:proofErr w:type="spellStart"/>
            <w:r w:rsidRPr="0078505E">
              <w:rPr>
                <w:color w:val="000000"/>
                <w:sz w:val="26"/>
                <w:szCs w:val="26"/>
              </w:rPr>
              <w:t>theo</w:t>
            </w:r>
            <w:proofErr w:type="spellEnd"/>
            <w:r w:rsidRPr="0078505E">
              <w:rPr>
                <w:color w:val="000000"/>
                <w:sz w:val="26"/>
                <w:szCs w:val="26"/>
              </w:rPr>
              <w:t xml:space="preserve"> </w:t>
            </w:r>
            <w:proofErr w:type="spellStart"/>
            <w:r w:rsidRPr="0078505E">
              <w:rPr>
                <w:color w:val="000000"/>
                <w:sz w:val="26"/>
                <w:szCs w:val="26"/>
              </w:rPr>
              <w:t>quy</w:t>
            </w:r>
            <w:proofErr w:type="spellEnd"/>
            <w:r w:rsidRPr="0078505E">
              <w:rPr>
                <w:color w:val="000000"/>
                <w:sz w:val="26"/>
                <w:szCs w:val="26"/>
              </w:rPr>
              <w:t xml:space="preserve"> </w:t>
            </w:r>
            <w:proofErr w:type="spellStart"/>
            <w:r w:rsidRPr="0078505E">
              <w:rPr>
                <w:color w:val="000000"/>
                <w:sz w:val="26"/>
                <w:szCs w:val="26"/>
              </w:rPr>
              <w:t>định</w:t>
            </w:r>
            <w:proofErr w:type="spellEnd"/>
            <w:r w:rsidRPr="0078505E">
              <w:rPr>
                <w:color w:val="000000"/>
                <w:sz w:val="26"/>
                <w:szCs w:val="26"/>
              </w:rPr>
              <w:t xml:space="preserve"> </w:t>
            </w:r>
            <w:proofErr w:type="spellStart"/>
            <w:r w:rsidRPr="0078505E">
              <w:rPr>
                <w:color w:val="000000"/>
                <w:sz w:val="26"/>
                <w:szCs w:val="26"/>
              </w:rPr>
              <w:t>trong</w:t>
            </w:r>
            <w:proofErr w:type="spellEnd"/>
            <w:r w:rsidRPr="0078505E">
              <w:rPr>
                <w:color w:val="000000"/>
                <w:sz w:val="26"/>
                <w:szCs w:val="26"/>
              </w:rPr>
              <w:t xml:space="preserve"> </w:t>
            </w:r>
            <w:proofErr w:type="spellStart"/>
            <w:r w:rsidRPr="0078505E">
              <w:rPr>
                <w:color w:val="000000"/>
                <w:sz w:val="26"/>
                <w:szCs w:val="26"/>
              </w:rPr>
              <w:t>hợp</w:t>
            </w:r>
            <w:proofErr w:type="spellEnd"/>
            <w:r w:rsidRPr="0078505E">
              <w:rPr>
                <w:color w:val="000000"/>
                <w:sz w:val="26"/>
                <w:szCs w:val="26"/>
              </w:rPr>
              <w:t xml:space="preserve"> </w:t>
            </w:r>
            <w:proofErr w:type="spellStart"/>
            <w:r w:rsidRPr="0078505E">
              <w:rPr>
                <w:color w:val="000000"/>
                <w:sz w:val="26"/>
                <w:szCs w:val="26"/>
              </w:rPr>
              <w:t>đồng</w:t>
            </w:r>
            <w:proofErr w:type="spellEnd"/>
          </w:p>
        </w:tc>
        <w:tc>
          <w:tcPr>
            <w:tcW w:w="1276" w:type="dxa"/>
            <w:tcBorders>
              <w:top w:val="nil"/>
              <w:left w:val="nil"/>
              <w:bottom w:val="single" w:sz="4" w:space="0" w:color="auto"/>
              <w:right w:val="single" w:sz="4" w:space="0" w:color="auto"/>
            </w:tcBorders>
            <w:noWrap/>
            <w:vAlign w:val="bottom"/>
          </w:tcPr>
          <w:p w14:paraId="28CC8145"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hideMark/>
          </w:tcPr>
          <w:p w14:paraId="488800F1"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24990554"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1D6E30F3"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5DB110EE" w14:textId="77777777" w:rsidTr="00B268D7">
        <w:trPr>
          <w:trHeight w:val="990"/>
        </w:trPr>
        <w:tc>
          <w:tcPr>
            <w:tcW w:w="714" w:type="dxa"/>
            <w:tcBorders>
              <w:top w:val="nil"/>
              <w:left w:val="single" w:sz="4" w:space="0" w:color="auto"/>
              <w:bottom w:val="single" w:sz="4" w:space="0" w:color="auto"/>
              <w:right w:val="single" w:sz="4" w:space="0" w:color="auto"/>
            </w:tcBorders>
            <w:vAlign w:val="center"/>
            <w:hideMark/>
          </w:tcPr>
          <w:p w14:paraId="0B4E7645" w14:textId="77777777" w:rsidR="00987D01" w:rsidRPr="0078505E" w:rsidRDefault="00987D01" w:rsidP="00C5670C">
            <w:pPr>
              <w:spacing w:before="60" w:after="60"/>
              <w:jc w:val="center"/>
              <w:rPr>
                <w:color w:val="000000"/>
                <w:sz w:val="26"/>
                <w:szCs w:val="26"/>
              </w:rPr>
            </w:pPr>
            <w:r w:rsidRPr="0078505E">
              <w:rPr>
                <w:color w:val="000000"/>
                <w:sz w:val="26"/>
                <w:szCs w:val="26"/>
              </w:rPr>
              <w:t>27</w:t>
            </w:r>
          </w:p>
        </w:tc>
        <w:tc>
          <w:tcPr>
            <w:tcW w:w="3681" w:type="dxa"/>
            <w:tcBorders>
              <w:top w:val="nil"/>
              <w:left w:val="nil"/>
              <w:bottom w:val="single" w:sz="4" w:space="0" w:color="auto"/>
              <w:right w:val="single" w:sz="4" w:space="0" w:color="auto"/>
            </w:tcBorders>
            <w:vAlign w:val="center"/>
            <w:hideMark/>
          </w:tcPr>
          <w:p w14:paraId="5C1BFDF8" w14:textId="77777777" w:rsidR="00987D01" w:rsidRPr="0078505E" w:rsidRDefault="00987D01" w:rsidP="00C5670C">
            <w:pPr>
              <w:spacing w:before="60" w:after="60"/>
              <w:rPr>
                <w:color w:val="000000"/>
                <w:sz w:val="26"/>
                <w:szCs w:val="26"/>
              </w:rPr>
            </w:pPr>
            <w:proofErr w:type="spellStart"/>
            <w:r w:rsidRPr="0078505E">
              <w:rPr>
                <w:color w:val="000000"/>
                <w:sz w:val="26"/>
                <w:szCs w:val="26"/>
              </w:rPr>
              <w:t>Nghiệm</w:t>
            </w:r>
            <w:proofErr w:type="spellEnd"/>
            <w:r w:rsidRPr="0078505E">
              <w:rPr>
                <w:color w:val="000000"/>
                <w:sz w:val="26"/>
                <w:szCs w:val="26"/>
              </w:rPr>
              <w:t xml:space="preserve"> </w:t>
            </w:r>
            <w:proofErr w:type="spellStart"/>
            <w:r w:rsidRPr="0078505E">
              <w:rPr>
                <w:color w:val="000000"/>
                <w:sz w:val="26"/>
                <w:szCs w:val="26"/>
              </w:rPr>
              <w:t>thu</w:t>
            </w:r>
            <w:proofErr w:type="spellEnd"/>
            <w:r w:rsidRPr="0078505E">
              <w:rPr>
                <w:color w:val="000000"/>
                <w:sz w:val="26"/>
                <w:szCs w:val="26"/>
              </w:rPr>
              <w:t xml:space="preserve"> </w:t>
            </w:r>
            <w:proofErr w:type="spellStart"/>
            <w:r w:rsidRPr="0078505E">
              <w:rPr>
                <w:color w:val="000000"/>
                <w:sz w:val="26"/>
                <w:szCs w:val="26"/>
              </w:rPr>
              <w:t>khối</w:t>
            </w:r>
            <w:proofErr w:type="spellEnd"/>
            <w:r w:rsidRPr="0078505E">
              <w:rPr>
                <w:color w:val="000000"/>
                <w:sz w:val="26"/>
                <w:szCs w:val="26"/>
              </w:rPr>
              <w:t xml:space="preserve"> </w:t>
            </w:r>
            <w:proofErr w:type="spellStart"/>
            <w:r w:rsidRPr="0078505E">
              <w:rPr>
                <w:color w:val="000000"/>
                <w:sz w:val="26"/>
                <w:szCs w:val="26"/>
              </w:rPr>
              <w:t>lượng</w:t>
            </w:r>
            <w:proofErr w:type="spellEnd"/>
            <w:r w:rsidRPr="0078505E">
              <w:rPr>
                <w:color w:val="000000"/>
                <w:sz w:val="26"/>
                <w:szCs w:val="26"/>
              </w:rPr>
              <w:t xml:space="preserve"> </w:t>
            </w:r>
            <w:proofErr w:type="spellStart"/>
            <w:r w:rsidRPr="0078505E">
              <w:rPr>
                <w:color w:val="000000"/>
                <w:sz w:val="26"/>
                <w:szCs w:val="26"/>
              </w:rPr>
              <w:t>công</w:t>
            </w:r>
            <w:proofErr w:type="spellEnd"/>
            <w:r w:rsidRPr="0078505E">
              <w:rPr>
                <w:color w:val="000000"/>
                <w:sz w:val="26"/>
                <w:szCs w:val="26"/>
              </w:rPr>
              <w:t xml:space="preserve"> </w:t>
            </w:r>
            <w:proofErr w:type="spellStart"/>
            <w:r w:rsidRPr="0078505E">
              <w:rPr>
                <w:color w:val="000000"/>
                <w:sz w:val="26"/>
                <w:szCs w:val="26"/>
              </w:rPr>
              <w:t>việc</w:t>
            </w:r>
            <w:proofErr w:type="spellEnd"/>
            <w:r w:rsidRPr="0078505E">
              <w:rPr>
                <w:color w:val="000000"/>
                <w:sz w:val="26"/>
                <w:szCs w:val="26"/>
              </w:rPr>
              <w:t xml:space="preserve"> </w:t>
            </w:r>
            <w:proofErr w:type="spellStart"/>
            <w:r w:rsidRPr="0078505E">
              <w:rPr>
                <w:color w:val="000000"/>
                <w:sz w:val="26"/>
                <w:szCs w:val="26"/>
              </w:rPr>
              <w:t>lớn</w:t>
            </w:r>
            <w:proofErr w:type="spellEnd"/>
            <w:r w:rsidRPr="0078505E">
              <w:rPr>
                <w:color w:val="000000"/>
                <w:sz w:val="26"/>
                <w:szCs w:val="26"/>
              </w:rPr>
              <w:t xml:space="preserve"> </w:t>
            </w:r>
            <w:proofErr w:type="spellStart"/>
            <w:r w:rsidRPr="0078505E">
              <w:rPr>
                <w:color w:val="000000"/>
                <w:sz w:val="26"/>
                <w:szCs w:val="26"/>
              </w:rPr>
              <w:t>hơn</w:t>
            </w:r>
            <w:proofErr w:type="spellEnd"/>
            <w:r w:rsidRPr="0078505E">
              <w:rPr>
                <w:color w:val="000000"/>
                <w:sz w:val="26"/>
                <w:szCs w:val="26"/>
              </w:rPr>
              <w:t xml:space="preserve"> so </w:t>
            </w:r>
            <w:proofErr w:type="spellStart"/>
            <w:r w:rsidRPr="0078505E">
              <w:rPr>
                <w:color w:val="000000"/>
                <w:sz w:val="26"/>
                <w:szCs w:val="26"/>
              </w:rPr>
              <w:t>với</w:t>
            </w:r>
            <w:proofErr w:type="spellEnd"/>
            <w:r w:rsidRPr="0078505E">
              <w:rPr>
                <w:color w:val="000000"/>
                <w:sz w:val="26"/>
                <w:szCs w:val="26"/>
              </w:rPr>
              <w:t xml:space="preserve"> </w:t>
            </w:r>
            <w:proofErr w:type="spellStart"/>
            <w:r w:rsidRPr="0078505E">
              <w:rPr>
                <w:color w:val="000000"/>
                <w:sz w:val="26"/>
                <w:szCs w:val="26"/>
              </w:rPr>
              <w:t>thực</w:t>
            </w:r>
            <w:proofErr w:type="spellEnd"/>
            <w:r w:rsidRPr="0078505E">
              <w:rPr>
                <w:color w:val="000000"/>
                <w:sz w:val="26"/>
                <w:szCs w:val="26"/>
              </w:rPr>
              <w:t xml:space="preserve"> </w:t>
            </w:r>
            <w:proofErr w:type="spellStart"/>
            <w:r w:rsidRPr="0078505E">
              <w:rPr>
                <w:color w:val="000000"/>
                <w:sz w:val="26"/>
                <w:szCs w:val="26"/>
              </w:rPr>
              <w:t>tế</w:t>
            </w:r>
            <w:proofErr w:type="spellEnd"/>
            <w:r w:rsidRPr="0078505E">
              <w:rPr>
                <w:color w:val="000000"/>
                <w:sz w:val="26"/>
                <w:szCs w:val="26"/>
              </w:rPr>
              <w:t xml:space="preserve"> </w:t>
            </w:r>
            <w:proofErr w:type="spellStart"/>
            <w:r w:rsidRPr="0078505E">
              <w:rPr>
                <w:color w:val="000000"/>
                <w:sz w:val="26"/>
                <w:szCs w:val="26"/>
              </w:rPr>
              <w:t>thi</w:t>
            </w:r>
            <w:proofErr w:type="spellEnd"/>
            <w:r w:rsidRPr="0078505E">
              <w:rPr>
                <w:color w:val="000000"/>
                <w:sz w:val="26"/>
                <w:szCs w:val="26"/>
              </w:rPr>
              <w:t xml:space="preserve"> </w:t>
            </w:r>
            <w:proofErr w:type="spellStart"/>
            <w:r w:rsidRPr="0078505E">
              <w:rPr>
                <w:color w:val="000000"/>
                <w:sz w:val="26"/>
                <w:szCs w:val="26"/>
              </w:rPr>
              <w:t>công</w:t>
            </w:r>
            <w:proofErr w:type="spellEnd"/>
          </w:p>
        </w:tc>
        <w:tc>
          <w:tcPr>
            <w:tcW w:w="1276" w:type="dxa"/>
            <w:tcBorders>
              <w:top w:val="nil"/>
              <w:left w:val="nil"/>
              <w:bottom w:val="single" w:sz="4" w:space="0" w:color="auto"/>
              <w:right w:val="single" w:sz="4" w:space="0" w:color="auto"/>
            </w:tcBorders>
            <w:noWrap/>
            <w:vAlign w:val="bottom"/>
          </w:tcPr>
          <w:p w14:paraId="38EB092E"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hideMark/>
          </w:tcPr>
          <w:p w14:paraId="2BCC0DBE"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863" w:type="dxa"/>
            <w:tcBorders>
              <w:top w:val="nil"/>
              <w:left w:val="nil"/>
              <w:bottom w:val="single" w:sz="4" w:space="0" w:color="auto"/>
              <w:right w:val="single" w:sz="4" w:space="0" w:color="auto"/>
            </w:tcBorders>
            <w:noWrap/>
            <w:vAlign w:val="bottom"/>
            <w:hideMark/>
          </w:tcPr>
          <w:p w14:paraId="4E37F84E" w14:textId="77777777" w:rsidR="00987D01" w:rsidRPr="0078505E" w:rsidRDefault="00987D01" w:rsidP="00C5670C">
            <w:pPr>
              <w:spacing w:before="60" w:after="60"/>
              <w:rPr>
                <w:color w:val="000000"/>
                <w:sz w:val="26"/>
                <w:szCs w:val="26"/>
              </w:rPr>
            </w:pPr>
            <w:r w:rsidRPr="0078505E">
              <w:rPr>
                <w:color w:val="000000"/>
                <w:sz w:val="26"/>
                <w:szCs w:val="26"/>
              </w:rPr>
              <w:t> </w:t>
            </w:r>
          </w:p>
        </w:tc>
        <w:tc>
          <w:tcPr>
            <w:tcW w:w="1040" w:type="dxa"/>
            <w:tcBorders>
              <w:top w:val="nil"/>
              <w:left w:val="nil"/>
              <w:bottom w:val="single" w:sz="4" w:space="0" w:color="auto"/>
              <w:right w:val="single" w:sz="4" w:space="0" w:color="auto"/>
            </w:tcBorders>
            <w:noWrap/>
            <w:vAlign w:val="bottom"/>
            <w:hideMark/>
          </w:tcPr>
          <w:p w14:paraId="543DB0B6" w14:textId="77777777" w:rsidR="00987D01" w:rsidRPr="0078505E" w:rsidRDefault="00987D01" w:rsidP="00C5670C">
            <w:pPr>
              <w:spacing w:before="60" w:after="60"/>
              <w:rPr>
                <w:color w:val="000000"/>
                <w:sz w:val="26"/>
                <w:szCs w:val="26"/>
              </w:rPr>
            </w:pPr>
            <w:r w:rsidRPr="0078505E">
              <w:rPr>
                <w:color w:val="000000"/>
                <w:sz w:val="26"/>
                <w:szCs w:val="26"/>
              </w:rPr>
              <w:t> </w:t>
            </w:r>
          </w:p>
        </w:tc>
      </w:tr>
      <w:tr w:rsidR="00987D01" w:rsidRPr="0078505E" w14:paraId="41F08E3E" w14:textId="77777777" w:rsidTr="00B268D7">
        <w:trPr>
          <w:trHeight w:val="990"/>
        </w:trPr>
        <w:tc>
          <w:tcPr>
            <w:tcW w:w="714" w:type="dxa"/>
            <w:tcBorders>
              <w:top w:val="nil"/>
              <w:left w:val="single" w:sz="4" w:space="0" w:color="auto"/>
              <w:bottom w:val="single" w:sz="4" w:space="0" w:color="auto"/>
              <w:right w:val="single" w:sz="4" w:space="0" w:color="auto"/>
            </w:tcBorders>
            <w:vAlign w:val="center"/>
          </w:tcPr>
          <w:p w14:paraId="6CE359FE" w14:textId="77777777" w:rsidR="00987D01" w:rsidRPr="0078505E" w:rsidRDefault="00987D01" w:rsidP="00C5670C">
            <w:pPr>
              <w:spacing w:before="60" w:after="60"/>
              <w:jc w:val="center"/>
              <w:rPr>
                <w:color w:val="000000"/>
                <w:sz w:val="26"/>
                <w:szCs w:val="26"/>
              </w:rPr>
            </w:pPr>
            <w:r w:rsidRPr="0078505E">
              <w:rPr>
                <w:color w:val="000000"/>
                <w:sz w:val="26"/>
                <w:szCs w:val="26"/>
              </w:rPr>
              <w:t>2,8</w:t>
            </w:r>
          </w:p>
        </w:tc>
        <w:tc>
          <w:tcPr>
            <w:tcW w:w="3681" w:type="dxa"/>
            <w:tcBorders>
              <w:top w:val="nil"/>
              <w:left w:val="nil"/>
              <w:bottom w:val="single" w:sz="4" w:space="0" w:color="auto"/>
              <w:right w:val="single" w:sz="4" w:space="0" w:color="auto"/>
            </w:tcBorders>
            <w:vAlign w:val="center"/>
          </w:tcPr>
          <w:p w14:paraId="690055D0" w14:textId="77777777" w:rsidR="00987D01" w:rsidRPr="0078505E" w:rsidRDefault="00987D01" w:rsidP="00C5670C">
            <w:pPr>
              <w:spacing w:before="60" w:after="60"/>
              <w:rPr>
                <w:color w:val="000000"/>
                <w:sz w:val="26"/>
                <w:szCs w:val="26"/>
              </w:rPr>
            </w:pPr>
            <w:proofErr w:type="spellStart"/>
            <w:r w:rsidRPr="0078505E">
              <w:rPr>
                <w:color w:val="000000"/>
                <w:sz w:val="26"/>
                <w:szCs w:val="26"/>
              </w:rPr>
              <w:t>Để</w:t>
            </w:r>
            <w:proofErr w:type="spellEnd"/>
            <w:r w:rsidRPr="0078505E">
              <w:rPr>
                <w:color w:val="000000"/>
                <w:sz w:val="26"/>
                <w:szCs w:val="26"/>
              </w:rPr>
              <w:t xml:space="preserve"> </w:t>
            </w:r>
            <w:proofErr w:type="spellStart"/>
            <w:r w:rsidRPr="0078505E">
              <w:rPr>
                <w:color w:val="000000"/>
                <w:sz w:val="26"/>
                <w:szCs w:val="26"/>
              </w:rPr>
              <w:t>xảy</w:t>
            </w:r>
            <w:proofErr w:type="spellEnd"/>
            <w:r w:rsidRPr="0078505E">
              <w:rPr>
                <w:color w:val="000000"/>
                <w:sz w:val="26"/>
                <w:szCs w:val="26"/>
              </w:rPr>
              <w:t xml:space="preserve"> </w:t>
            </w:r>
            <w:proofErr w:type="spellStart"/>
            <w:r w:rsidRPr="0078505E">
              <w:rPr>
                <w:color w:val="000000"/>
                <w:sz w:val="26"/>
                <w:szCs w:val="26"/>
              </w:rPr>
              <w:t>ra</w:t>
            </w:r>
            <w:proofErr w:type="spellEnd"/>
            <w:r w:rsidRPr="0078505E">
              <w:rPr>
                <w:color w:val="000000"/>
                <w:sz w:val="26"/>
                <w:szCs w:val="26"/>
              </w:rPr>
              <w:t xml:space="preserve"> </w:t>
            </w:r>
            <w:proofErr w:type="spellStart"/>
            <w:r w:rsidRPr="0078505E">
              <w:rPr>
                <w:color w:val="000000"/>
                <w:sz w:val="26"/>
                <w:szCs w:val="26"/>
              </w:rPr>
              <w:t>sự</w:t>
            </w:r>
            <w:proofErr w:type="spellEnd"/>
            <w:r w:rsidRPr="0078505E">
              <w:rPr>
                <w:color w:val="000000"/>
                <w:sz w:val="26"/>
                <w:szCs w:val="26"/>
              </w:rPr>
              <w:t xml:space="preserve"> </w:t>
            </w:r>
            <w:proofErr w:type="spellStart"/>
            <w:r w:rsidRPr="0078505E">
              <w:rPr>
                <w:color w:val="000000"/>
                <w:sz w:val="26"/>
                <w:szCs w:val="26"/>
              </w:rPr>
              <w:t>cố</w:t>
            </w:r>
            <w:proofErr w:type="spellEnd"/>
            <w:r w:rsidRPr="0078505E">
              <w:rPr>
                <w:color w:val="000000"/>
                <w:sz w:val="26"/>
                <w:szCs w:val="26"/>
              </w:rPr>
              <w:t xml:space="preserve"> (</w:t>
            </w:r>
            <w:proofErr w:type="spellStart"/>
            <w:r w:rsidRPr="0078505E">
              <w:rPr>
                <w:color w:val="000000"/>
                <w:sz w:val="26"/>
                <w:szCs w:val="26"/>
              </w:rPr>
              <w:t>đối</w:t>
            </w:r>
            <w:proofErr w:type="spellEnd"/>
            <w:r w:rsidRPr="0078505E">
              <w:rPr>
                <w:color w:val="000000"/>
                <w:sz w:val="26"/>
                <w:szCs w:val="26"/>
              </w:rPr>
              <w:t xml:space="preserve"> </w:t>
            </w:r>
            <w:proofErr w:type="spellStart"/>
            <w:r w:rsidRPr="0078505E">
              <w:rPr>
                <w:color w:val="000000"/>
                <w:sz w:val="26"/>
                <w:szCs w:val="26"/>
              </w:rPr>
              <w:t>với</w:t>
            </w:r>
            <w:proofErr w:type="spellEnd"/>
            <w:r w:rsidRPr="0078505E">
              <w:rPr>
                <w:color w:val="000000"/>
                <w:sz w:val="26"/>
                <w:szCs w:val="26"/>
              </w:rPr>
              <w:t xml:space="preserve"> </w:t>
            </w:r>
            <w:proofErr w:type="spellStart"/>
            <w:r w:rsidRPr="0078505E">
              <w:rPr>
                <w:color w:val="000000"/>
                <w:sz w:val="26"/>
                <w:szCs w:val="26"/>
              </w:rPr>
              <w:t>tư</w:t>
            </w:r>
            <w:proofErr w:type="spellEnd"/>
            <w:r w:rsidRPr="0078505E">
              <w:rPr>
                <w:color w:val="000000"/>
                <w:sz w:val="26"/>
                <w:szCs w:val="26"/>
              </w:rPr>
              <w:t xml:space="preserve"> </w:t>
            </w:r>
            <w:proofErr w:type="spellStart"/>
            <w:r w:rsidRPr="0078505E">
              <w:rPr>
                <w:color w:val="000000"/>
                <w:sz w:val="26"/>
                <w:szCs w:val="26"/>
              </w:rPr>
              <w:t>vấn</w:t>
            </w:r>
            <w:proofErr w:type="spellEnd"/>
            <w:r w:rsidRPr="0078505E">
              <w:rPr>
                <w:color w:val="000000"/>
                <w:sz w:val="26"/>
                <w:szCs w:val="26"/>
              </w:rPr>
              <w:t xml:space="preserve"> </w:t>
            </w:r>
            <w:proofErr w:type="spellStart"/>
            <w:r w:rsidRPr="0078505E">
              <w:rPr>
                <w:color w:val="000000"/>
                <w:sz w:val="26"/>
                <w:szCs w:val="26"/>
              </w:rPr>
              <w:t>giám</w:t>
            </w:r>
            <w:proofErr w:type="spellEnd"/>
            <w:r w:rsidRPr="0078505E">
              <w:rPr>
                <w:color w:val="000000"/>
                <w:sz w:val="26"/>
                <w:szCs w:val="26"/>
              </w:rPr>
              <w:t xml:space="preserve"> </w:t>
            </w:r>
            <w:proofErr w:type="spellStart"/>
            <w:r w:rsidRPr="0078505E">
              <w:rPr>
                <w:color w:val="000000"/>
                <w:sz w:val="26"/>
                <w:szCs w:val="26"/>
              </w:rPr>
              <w:t>sát</w:t>
            </w:r>
            <w:proofErr w:type="spellEnd"/>
            <w:r w:rsidRPr="0078505E">
              <w:rPr>
                <w:color w:val="000000"/>
                <w:sz w:val="26"/>
                <w:szCs w:val="26"/>
              </w:rPr>
              <w:t xml:space="preserve">, </w:t>
            </w:r>
            <w:proofErr w:type="spellStart"/>
            <w:r w:rsidRPr="0078505E">
              <w:rPr>
                <w:color w:val="000000"/>
                <w:sz w:val="26"/>
                <w:szCs w:val="26"/>
              </w:rPr>
              <w:t>quản</w:t>
            </w:r>
            <w:proofErr w:type="spellEnd"/>
            <w:r w:rsidRPr="0078505E">
              <w:rPr>
                <w:color w:val="000000"/>
                <w:sz w:val="26"/>
                <w:szCs w:val="26"/>
              </w:rPr>
              <w:t xml:space="preserve"> </w:t>
            </w:r>
            <w:proofErr w:type="spellStart"/>
            <w:r w:rsidRPr="0078505E">
              <w:rPr>
                <w:color w:val="000000"/>
                <w:sz w:val="26"/>
                <w:szCs w:val="26"/>
              </w:rPr>
              <w:t>lý</w:t>
            </w:r>
            <w:proofErr w:type="spellEnd"/>
            <w:r w:rsidRPr="0078505E">
              <w:rPr>
                <w:color w:val="000000"/>
                <w:sz w:val="26"/>
                <w:szCs w:val="26"/>
              </w:rPr>
              <w:t xml:space="preserve"> hợp </w:t>
            </w:r>
            <w:proofErr w:type="spellStart"/>
            <w:r w:rsidRPr="0078505E">
              <w:rPr>
                <w:color w:val="000000"/>
                <w:sz w:val="26"/>
                <w:szCs w:val="26"/>
              </w:rPr>
              <w:t>đồng</w:t>
            </w:r>
            <w:proofErr w:type="spellEnd"/>
            <w:r w:rsidRPr="0078505E">
              <w:rPr>
                <w:color w:val="000000"/>
                <w:sz w:val="26"/>
                <w:szCs w:val="26"/>
              </w:rPr>
              <w:t>)</w:t>
            </w:r>
          </w:p>
        </w:tc>
        <w:tc>
          <w:tcPr>
            <w:tcW w:w="1276" w:type="dxa"/>
            <w:tcBorders>
              <w:top w:val="nil"/>
              <w:left w:val="nil"/>
              <w:bottom w:val="single" w:sz="4" w:space="0" w:color="auto"/>
              <w:right w:val="single" w:sz="4" w:space="0" w:color="auto"/>
            </w:tcBorders>
            <w:noWrap/>
            <w:vAlign w:val="bottom"/>
          </w:tcPr>
          <w:p w14:paraId="4CE9062C"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229E9842"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tcPr>
          <w:p w14:paraId="3943E063"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7C040995" w14:textId="77777777" w:rsidR="00987D01" w:rsidRPr="0078505E" w:rsidRDefault="00987D01" w:rsidP="00C5670C">
            <w:pPr>
              <w:spacing w:before="60" w:after="60"/>
              <w:rPr>
                <w:color w:val="000000"/>
                <w:sz w:val="26"/>
                <w:szCs w:val="26"/>
              </w:rPr>
            </w:pPr>
          </w:p>
        </w:tc>
      </w:tr>
      <w:tr w:rsidR="00987D01" w:rsidRPr="0078505E" w14:paraId="5F82C3E9" w14:textId="77777777" w:rsidTr="00B268D7">
        <w:trPr>
          <w:trHeight w:val="990"/>
        </w:trPr>
        <w:tc>
          <w:tcPr>
            <w:tcW w:w="714" w:type="dxa"/>
            <w:tcBorders>
              <w:top w:val="nil"/>
              <w:left w:val="single" w:sz="4" w:space="0" w:color="auto"/>
              <w:bottom w:val="single" w:sz="4" w:space="0" w:color="auto"/>
              <w:right w:val="single" w:sz="4" w:space="0" w:color="auto"/>
            </w:tcBorders>
            <w:vAlign w:val="center"/>
          </w:tcPr>
          <w:p w14:paraId="448DB6C4" w14:textId="77777777" w:rsidR="00987D01" w:rsidRPr="0078505E" w:rsidRDefault="00987D01" w:rsidP="00C5670C">
            <w:pPr>
              <w:spacing w:before="60" w:after="60"/>
              <w:jc w:val="center"/>
              <w:rPr>
                <w:color w:val="000000"/>
                <w:sz w:val="26"/>
                <w:szCs w:val="26"/>
              </w:rPr>
            </w:pPr>
            <w:r w:rsidRPr="0078505E">
              <w:rPr>
                <w:color w:val="000000"/>
                <w:sz w:val="26"/>
                <w:szCs w:val="26"/>
              </w:rPr>
              <w:t>2,9</w:t>
            </w:r>
          </w:p>
        </w:tc>
        <w:tc>
          <w:tcPr>
            <w:tcW w:w="3681" w:type="dxa"/>
            <w:tcBorders>
              <w:top w:val="nil"/>
              <w:left w:val="nil"/>
              <w:bottom w:val="single" w:sz="4" w:space="0" w:color="auto"/>
              <w:right w:val="single" w:sz="4" w:space="0" w:color="auto"/>
            </w:tcBorders>
            <w:vAlign w:val="center"/>
          </w:tcPr>
          <w:p w14:paraId="0BA959AB" w14:textId="77777777" w:rsidR="00987D01" w:rsidRPr="0078505E" w:rsidRDefault="00987D01" w:rsidP="00C5670C">
            <w:pPr>
              <w:spacing w:before="60" w:after="60"/>
              <w:rPr>
                <w:color w:val="000000"/>
                <w:sz w:val="26"/>
                <w:szCs w:val="26"/>
              </w:rPr>
            </w:pPr>
            <w:r w:rsidRPr="0078505E">
              <w:rPr>
                <w:sz w:val="26"/>
                <w:szCs w:val="26"/>
              </w:rPr>
              <w:t xml:space="preserve">Tiến </w:t>
            </w:r>
            <w:proofErr w:type="spellStart"/>
            <w:r w:rsidRPr="0078505E">
              <w:rPr>
                <w:sz w:val="26"/>
                <w:szCs w:val="26"/>
              </w:rPr>
              <w:t>hành</w:t>
            </w:r>
            <w:proofErr w:type="spellEnd"/>
            <w:r w:rsidRPr="0078505E">
              <w:rPr>
                <w:sz w:val="26"/>
                <w:szCs w:val="26"/>
              </w:rPr>
              <w:t xml:space="preserve"> </w:t>
            </w:r>
            <w:proofErr w:type="spellStart"/>
            <w:r w:rsidRPr="0078505E">
              <w:rPr>
                <w:sz w:val="26"/>
                <w:szCs w:val="26"/>
              </w:rPr>
              <w:t>nghiệm</w:t>
            </w:r>
            <w:proofErr w:type="spellEnd"/>
            <w:r w:rsidRPr="0078505E">
              <w:rPr>
                <w:sz w:val="26"/>
                <w:szCs w:val="26"/>
              </w:rPr>
              <w:t xml:space="preserve"> </w:t>
            </w:r>
            <w:proofErr w:type="spellStart"/>
            <w:r w:rsidRPr="0078505E">
              <w:rPr>
                <w:sz w:val="26"/>
                <w:szCs w:val="26"/>
              </w:rPr>
              <w:t>thu</w:t>
            </w:r>
            <w:proofErr w:type="spellEnd"/>
            <w:r w:rsidRPr="0078505E">
              <w:rPr>
                <w:sz w:val="26"/>
                <w:szCs w:val="26"/>
              </w:rPr>
              <w:t xml:space="preserve"> </w:t>
            </w:r>
            <w:proofErr w:type="spellStart"/>
            <w:r w:rsidRPr="0078505E">
              <w:rPr>
                <w:sz w:val="26"/>
                <w:szCs w:val="26"/>
              </w:rPr>
              <w:t>công</w:t>
            </w:r>
            <w:proofErr w:type="spellEnd"/>
            <w:r w:rsidRPr="0078505E">
              <w:rPr>
                <w:sz w:val="26"/>
                <w:szCs w:val="26"/>
              </w:rPr>
              <w:t xml:space="preserve"> </w:t>
            </w:r>
            <w:proofErr w:type="spellStart"/>
            <w:r w:rsidRPr="0078505E">
              <w:rPr>
                <w:sz w:val="26"/>
                <w:szCs w:val="26"/>
              </w:rPr>
              <w:t>việc</w:t>
            </w:r>
            <w:proofErr w:type="spellEnd"/>
            <w:r w:rsidRPr="0078505E">
              <w:rPr>
                <w:sz w:val="26"/>
                <w:szCs w:val="26"/>
              </w:rPr>
              <w:t>/</w:t>
            </w:r>
            <w:proofErr w:type="spellStart"/>
            <w:r w:rsidRPr="0078505E">
              <w:rPr>
                <w:sz w:val="26"/>
                <w:szCs w:val="26"/>
              </w:rPr>
              <w:t>hạng</w:t>
            </w:r>
            <w:proofErr w:type="spellEnd"/>
            <w:r w:rsidRPr="0078505E">
              <w:rPr>
                <w:sz w:val="26"/>
                <w:szCs w:val="26"/>
              </w:rPr>
              <w:t xml:space="preserve"> </w:t>
            </w:r>
            <w:proofErr w:type="spellStart"/>
            <w:r w:rsidRPr="0078505E">
              <w:rPr>
                <w:sz w:val="26"/>
                <w:szCs w:val="26"/>
              </w:rPr>
              <w:t>mục</w:t>
            </w:r>
            <w:proofErr w:type="spellEnd"/>
            <w:r w:rsidRPr="0078505E">
              <w:rPr>
                <w:sz w:val="26"/>
                <w:szCs w:val="26"/>
              </w:rPr>
              <w:t xml:space="preserve"> </w:t>
            </w:r>
            <w:proofErr w:type="spellStart"/>
            <w:r w:rsidRPr="0078505E">
              <w:rPr>
                <w:sz w:val="26"/>
                <w:szCs w:val="26"/>
              </w:rPr>
              <w:t>khi</w:t>
            </w:r>
            <w:proofErr w:type="spellEnd"/>
            <w:r w:rsidRPr="0078505E">
              <w:rPr>
                <w:sz w:val="26"/>
                <w:szCs w:val="26"/>
              </w:rPr>
              <w:t xml:space="preserve"> </w:t>
            </w:r>
            <w:proofErr w:type="spellStart"/>
            <w:r w:rsidRPr="0078505E">
              <w:rPr>
                <w:sz w:val="26"/>
                <w:szCs w:val="26"/>
              </w:rPr>
              <w:t>chưa</w:t>
            </w:r>
            <w:proofErr w:type="spellEnd"/>
            <w:r w:rsidRPr="0078505E">
              <w:rPr>
                <w:sz w:val="26"/>
                <w:szCs w:val="26"/>
              </w:rPr>
              <w:t xml:space="preserve"> </w:t>
            </w:r>
            <w:proofErr w:type="spellStart"/>
            <w:r w:rsidRPr="0078505E">
              <w:rPr>
                <w:sz w:val="26"/>
                <w:szCs w:val="26"/>
              </w:rPr>
              <w:t>đáp</w:t>
            </w:r>
            <w:proofErr w:type="spellEnd"/>
            <w:r w:rsidRPr="0078505E">
              <w:rPr>
                <w:sz w:val="26"/>
                <w:szCs w:val="26"/>
              </w:rPr>
              <w:t xml:space="preserve"> </w:t>
            </w:r>
            <w:proofErr w:type="spellStart"/>
            <w:r w:rsidRPr="0078505E">
              <w:rPr>
                <w:sz w:val="26"/>
                <w:szCs w:val="26"/>
              </w:rPr>
              <w:t>ứng</w:t>
            </w:r>
            <w:proofErr w:type="spellEnd"/>
            <w:r w:rsidRPr="0078505E">
              <w:rPr>
                <w:sz w:val="26"/>
                <w:szCs w:val="26"/>
              </w:rPr>
              <w:t xml:space="preserve"> </w:t>
            </w:r>
            <w:proofErr w:type="spellStart"/>
            <w:r w:rsidRPr="0078505E">
              <w:rPr>
                <w:sz w:val="26"/>
                <w:szCs w:val="26"/>
              </w:rPr>
              <w:t>điều</w:t>
            </w:r>
            <w:proofErr w:type="spellEnd"/>
            <w:r w:rsidRPr="0078505E">
              <w:rPr>
                <w:sz w:val="26"/>
                <w:szCs w:val="26"/>
              </w:rPr>
              <w:t xml:space="preserve"> </w:t>
            </w:r>
            <w:proofErr w:type="spellStart"/>
            <w:r w:rsidRPr="0078505E">
              <w:rPr>
                <w:sz w:val="26"/>
                <w:szCs w:val="26"/>
              </w:rPr>
              <w:t>kiện</w:t>
            </w:r>
            <w:proofErr w:type="spellEnd"/>
            <w:r w:rsidRPr="0078505E">
              <w:rPr>
                <w:sz w:val="26"/>
                <w:szCs w:val="26"/>
              </w:rPr>
              <w:t xml:space="preserve"> </w:t>
            </w:r>
            <w:proofErr w:type="spellStart"/>
            <w:r w:rsidRPr="0078505E">
              <w:rPr>
                <w:sz w:val="26"/>
                <w:szCs w:val="26"/>
              </w:rPr>
              <w:t>kỹ</w:t>
            </w:r>
            <w:proofErr w:type="spellEnd"/>
            <w:r w:rsidRPr="0078505E">
              <w:rPr>
                <w:sz w:val="26"/>
                <w:szCs w:val="26"/>
              </w:rPr>
              <w:t xml:space="preserve"> </w:t>
            </w:r>
            <w:proofErr w:type="spellStart"/>
            <w:r w:rsidRPr="0078505E">
              <w:rPr>
                <w:sz w:val="26"/>
                <w:szCs w:val="26"/>
              </w:rPr>
              <w:t>thuật</w:t>
            </w:r>
            <w:proofErr w:type="spellEnd"/>
            <w:r w:rsidRPr="0078505E">
              <w:rPr>
                <w:sz w:val="26"/>
                <w:szCs w:val="26"/>
              </w:rPr>
              <w:t xml:space="preserve"> </w:t>
            </w:r>
            <w:proofErr w:type="spellStart"/>
            <w:r w:rsidRPr="0078505E">
              <w:rPr>
                <w:sz w:val="26"/>
                <w:szCs w:val="26"/>
              </w:rPr>
              <w:t>theo</w:t>
            </w:r>
            <w:proofErr w:type="spellEnd"/>
            <w:r w:rsidRPr="0078505E">
              <w:rPr>
                <w:sz w:val="26"/>
                <w:szCs w:val="26"/>
              </w:rPr>
              <w:t xml:space="preserve"> </w:t>
            </w:r>
            <w:proofErr w:type="spellStart"/>
            <w:r w:rsidRPr="0078505E">
              <w:rPr>
                <w:sz w:val="26"/>
                <w:szCs w:val="26"/>
              </w:rPr>
              <w:t>quy</w:t>
            </w:r>
            <w:proofErr w:type="spellEnd"/>
            <w:r w:rsidRPr="0078505E">
              <w:rPr>
                <w:sz w:val="26"/>
                <w:szCs w:val="26"/>
              </w:rPr>
              <w:t xml:space="preserve"> </w:t>
            </w:r>
            <w:proofErr w:type="spellStart"/>
            <w:r w:rsidRPr="0078505E">
              <w:rPr>
                <w:sz w:val="26"/>
                <w:szCs w:val="26"/>
              </w:rPr>
              <w:t>định</w:t>
            </w:r>
            <w:proofErr w:type="spellEnd"/>
            <w:r w:rsidRPr="0078505E">
              <w:rPr>
                <w:sz w:val="26"/>
                <w:szCs w:val="26"/>
              </w:rPr>
              <w:t xml:space="preserve"> </w:t>
            </w:r>
            <w:proofErr w:type="spellStart"/>
            <w:r w:rsidRPr="0078505E">
              <w:rPr>
                <w:sz w:val="26"/>
                <w:szCs w:val="26"/>
              </w:rPr>
              <w:lastRenderedPageBreak/>
              <w:t>trong</w:t>
            </w:r>
            <w:proofErr w:type="spellEnd"/>
            <w:r w:rsidRPr="0078505E">
              <w:rPr>
                <w:sz w:val="26"/>
                <w:szCs w:val="26"/>
              </w:rPr>
              <w:t xml:space="preserve"> </w:t>
            </w:r>
            <w:proofErr w:type="spellStart"/>
            <w:r w:rsidRPr="0078505E">
              <w:rPr>
                <w:sz w:val="26"/>
                <w:szCs w:val="26"/>
              </w:rPr>
              <w:t>hợp</w:t>
            </w:r>
            <w:proofErr w:type="spellEnd"/>
            <w:r w:rsidRPr="0078505E">
              <w:rPr>
                <w:sz w:val="26"/>
                <w:szCs w:val="26"/>
              </w:rPr>
              <w:t xml:space="preserve"> </w:t>
            </w:r>
            <w:proofErr w:type="spellStart"/>
            <w:r w:rsidRPr="0078505E">
              <w:rPr>
                <w:sz w:val="26"/>
                <w:szCs w:val="26"/>
              </w:rPr>
              <w:t>đồng</w:t>
            </w:r>
            <w:proofErr w:type="spellEnd"/>
            <w:r w:rsidRPr="0078505E">
              <w:rPr>
                <w:sz w:val="26"/>
                <w:szCs w:val="26"/>
              </w:rPr>
              <w:t xml:space="preserve"> (</w:t>
            </w:r>
            <w:proofErr w:type="spellStart"/>
            <w:r w:rsidRPr="0078505E">
              <w:rPr>
                <w:sz w:val="26"/>
                <w:szCs w:val="26"/>
              </w:rPr>
              <w:t>đối</w:t>
            </w:r>
            <w:proofErr w:type="spellEnd"/>
            <w:r w:rsidRPr="0078505E">
              <w:rPr>
                <w:sz w:val="26"/>
                <w:szCs w:val="26"/>
              </w:rPr>
              <w:t xml:space="preserve"> </w:t>
            </w:r>
            <w:proofErr w:type="spellStart"/>
            <w:r w:rsidRPr="0078505E">
              <w:rPr>
                <w:sz w:val="26"/>
                <w:szCs w:val="26"/>
              </w:rPr>
              <w:t>với</w:t>
            </w:r>
            <w:proofErr w:type="spellEnd"/>
            <w:r w:rsidRPr="0078505E">
              <w:rPr>
                <w:sz w:val="26"/>
                <w:szCs w:val="26"/>
              </w:rPr>
              <w:t xml:space="preserve"> </w:t>
            </w:r>
            <w:proofErr w:type="spellStart"/>
            <w:r w:rsidRPr="0078505E">
              <w:rPr>
                <w:sz w:val="26"/>
                <w:szCs w:val="26"/>
              </w:rPr>
              <w:t>tư</w:t>
            </w:r>
            <w:proofErr w:type="spellEnd"/>
            <w:r w:rsidRPr="0078505E">
              <w:rPr>
                <w:sz w:val="26"/>
                <w:szCs w:val="26"/>
              </w:rPr>
              <w:t xml:space="preserve"> </w:t>
            </w:r>
            <w:proofErr w:type="spellStart"/>
            <w:r w:rsidRPr="0078505E">
              <w:rPr>
                <w:sz w:val="26"/>
                <w:szCs w:val="26"/>
              </w:rPr>
              <w:t>vấn</w:t>
            </w:r>
            <w:proofErr w:type="spellEnd"/>
            <w:r w:rsidRPr="0078505E">
              <w:rPr>
                <w:sz w:val="26"/>
                <w:szCs w:val="26"/>
              </w:rPr>
              <w:t xml:space="preserve"> </w:t>
            </w:r>
            <w:proofErr w:type="spellStart"/>
            <w:r w:rsidRPr="0078505E">
              <w:rPr>
                <w:sz w:val="26"/>
                <w:szCs w:val="26"/>
              </w:rPr>
              <w:t>giám</w:t>
            </w:r>
            <w:proofErr w:type="spellEnd"/>
            <w:r w:rsidRPr="0078505E">
              <w:rPr>
                <w:sz w:val="26"/>
                <w:szCs w:val="26"/>
              </w:rPr>
              <w:t xml:space="preserve"> </w:t>
            </w:r>
            <w:proofErr w:type="spellStart"/>
            <w:r w:rsidRPr="0078505E">
              <w:rPr>
                <w:sz w:val="26"/>
                <w:szCs w:val="26"/>
              </w:rPr>
              <w:t>sát</w:t>
            </w:r>
            <w:proofErr w:type="spellEnd"/>
            <w:r w:rsidRPr="0078505E">
              <w:rPr>
                <w:sz w:val="26"/>
                <w:szCs w:val="26"/>
              </w:rPr>
              <w:t xml:space="preserve">, </w:t>
            </w:r>
            <w:proofErr w:type="spellStart"/>
            <w:r w:rsidRPr="0078505E">
              <w:rPr>
                <w:sz w:val="26"/>
                <w:szCs w:val="26"/>
              </w:rPr>
              <w:t>quản</w:t>
            </w:r>
            <w:proofErr w:type="spellEnd"/>
            <w:r w:rsidRPr="0078505E">
              <w:rPr>
                <w:sz w:val="26"/>
                <w:szCs w:val="26"/>
              </w:rPr>
              <w:t xml:space="preserve"> </w:t>
            </w:r>
            <w:proofErr w:type="spellStart"/>
            <w:r w:rsidRPr="0078505E">
              <w:rPr>
                <w:sz w:val="26"/>
                <w:szCs w:val="26"/>
              </w:rPr>
              <w:t>lý</w:t>
            </w:r>
            <w:proofErr w:type="spellEnd"/>
            <w:r w:rsidRPr="0078505E">
              <w:rPr>
                <w:sz w:val="26"/>
                <w:szCs w:val="26"/>
              </w:rPr>
              <w:t xml:space="preserve"> </w:t>
            </w:r>
            <w:proofErr w:type="spellStart"/>
            <w:r w:rsidRPr="0078505E">
              <w:rPr>
                <w:sz w:val="26"/>
                <w:szCs w:val="26"/>
              </w:rPr>
              <w:t>hợp</w:t>
            </w:r>
            <w:proofErr w:type="spellEnd"/>
            <w:r w:rsidRPr="0078505E">
              <w:rPr>
                <w:sz w:val="26"/>
                <w:szCs w:val="26"/>
              </w:rPr>
              <w:t xml:space="preserve"> </w:t>
            </w:r>
            <w:proofErr w:type="spellStart"/>
            <w:r w:rsidRPr="0078505E">
              <w:rPr>
                <w:sz w:val="26"/>
                <w:szCs w:val="26"/>
              </w:rPr>
              <w:t>đồng</w:t>
            </w:r>
            <w:proofErr w:type="spellEnd"/>
            <w:r w:rsidRPr="0078505E">
              <w:rPr>
                <w:sz w:val="26"/>
                <w:szCs w:val="26"/>
              </w:rPr>
              <w:t>)</w:t>
            </w:r>
          </w:p>
        </w:tc>
        <w:tc>
          <w:tcPr>
            <w:tcW w:w="1276" w:type="dxa"/>
            <w:tcBorders>
              <w:top w:val="nil"/>
              <w:left w:val="nil"/>
              <w:bottom w:val="single" w:sz="4" w:space="0" w:color="auto"/>
              <w:right w:val="single" w:sz="4" w:space="0" w:color="auto"/>
            </w:tcBorders>
            <w:noWrap/>
            <w:vAlign w:val="bottom"/>
          </w:tcPr>
          <w:p w14:paraId="7AE1AE23"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3EE27DAF"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tcPr>
          <w:p w14:paraId="11FC7DEA"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1E773D98" w14:textId="77777777" w:rsidR="00987D01" w:rsidRPr="0078505E" w:rsidRDefault="00987D01" w:rsidP="00C5670C">
            <w:pPr>
              <w:spacing w:before="60" w:after="60"/>
              <w:rPr>
                <w:color w:val="000000"/>
                <w:sz w:val="26"/>
                <w:szCs w:val="26"/>
              </w:rPr>
            </w:pPr>
          </w:p>
        </w:tc>
      </w:tr>
      <w:tr w:rsidR="00987D01" w:rsidRPr="0078505E" w14:paraId="6F7FFDF0" w14:textId="77777777" w:rsidTr="00B268D7">
        <w:trPr>
          <w:trHeight w:val="990"/>
        </w:trPr>
        <w:tc>
          <w:tcPr>
            <w:tcW w:w="714" w:type="dxa"/>
            <w:tcBorders>
              <w:top w:val="nil"/>
              <w:left w:val="single" w:sz="4" w:space="0" w:color="auto"/>
              <w:bottom w:val="single" w:sz="4" w:space="0" w:color="auto"/>
              <w:right w:val="single" w:sz="4" w:space="0" w:color="auto"/>
            </w:tcBorders>
            <w:vAlign w:val="center"/>
          </w:tcPr>
          <w:p w14:paraId="36A2BDBA" w14:textId="77777777" w:rsidR="00987D01" w:rsidRPr="0078505E" w:rsidRDefault="00987D01" w:rsidP="00C5670C">
            <w:pPr>
              <w:spacing w:before="60" w:after="60"/>
              <w:jc w:val="center"/>
              <w:rPr>
                <w:color w:val="000000"/>
                <w:sz w:val="26"/>
                <w:szCs w:val="26"/>
              </w:rPr>
            </w:pPr>
            <w:r w:rsidRPr="0078505E">
              <w:rPr>
                <w:color w:val="000000"/>
                <w:sz w:val="26"/>
                <w:szCs w:val="26"/>
              </w:rPr>
              <w:t>2,10</w:t>
            </w:r>
          </w:p>
        </w:tc>
        <w:tc>
          <w:tcPr>
            <w:tcW w:w="3681" w:type="dxa"/>
            <w:tcBorders>
              <w:top w:val="nil"/>
              <w:left w:val="nil"/>
              <w:bottom w:val="single" w:sz="4" w:space="0" w:color="auto"/>
              <w:right w:val="single" w:sz="4" w:space="0" w:color="auto"/>
            </w:tcBorders>
            <w:vAlign w:val="center"/>
          </w:tcPr>
          <w:p w14:paraId="1C555A9F" w14:textId="77777777" w:rsidR="00987D01" w:rsidRPr="0078505E" w:rsidRDefault="00987D01" w:rsidP="00C5670C">
            <w:pPr>
              <w:spacing w:before="60" w:after="60"/>
              <w:rPr>
                <w:color w:val="000000"/>
                <w:sz w:val="26"/>
                <w:szCs w:val="26"/>
              </w:rPr>
            </w:pPr>
            <w:proofErr w:type="spellStart"/>
            <w:r w:rsidRPr="0078505E">
              <w:rPr>
                <w:sz w:val="26"/>
                <w:szCs w:val="26"/>
              </w:rPr>
              <w:t>Nghiệm</w:t>
            </w:r>
            <w:proofErr w:type="spellEnd"/>
            <w:r w:rsidRPr="0078505E">
              <w:rPr>
                <w:sz w:val="26"/>
                <w:szCs w:val="26"/>
              </w:rPr>
              <w:t xml:space="preserve"> </w:t>
            </w:r>
            <w:proofErr w:type="spellStart"/>
            <w:r w:rsidRPr="0078505E">
              <w:rPr>
                <w:sz w:val="26"/>
                <w:szCs w:val="26"/>
              </w:rPr>
              <w:t>thu</w:t>
            </w:r>
            <w:proofErr w:type="spellEnd"/>
            <w:r w:rsidRPr="0078505E">
              <w:rPr>
                <w:sz w:val="26"/>
                <w:szCs w:val="26"/>
              </w:rPr>
              <w:t xml:space="preserve"> </w:t>
            </w:r>
            <w:proofErr w:type="spellStart"/>
            <w:r w:rsidRPr="0078505E">
              <w:rPr>
                <w:sz w:val="26"/>
                <w:szCs w:val="26"/>
              </w:rPr>
              <w:t>khối</w:t>
            </w:r>
            <w:proofErr w:type="spellEnd"/>
            <w:r w:rsidRPr="0078505E">
              <w:rPr>
                <w:sz w:val="26"/>
                <w:szCs w:val="26"/>
              </w:rPr>
              <w:t xml:space="preserve"> </w:t>
            </w:r>
            <w:proofErr w:type="spellStart"/>
            <w:r w:rsidRPr="0078505E">
              <w:rPr>
                <w:sz w:val="26"/>
                <w:szCs w:val="26"/>
              </w:rPr>
              <w:t>lượng</w:t>
            </w:r>
            <w:proofErr w:type="spellEnd"/>
            <w:r w:rsidRPr="0078505E">
              <w:rPr>
                <w:sz w:val="26"/>
                <w:szCs w:val="26"/>
              </w:rPr>
              <w:t xml:space="preserve"> </w:t>
            </w:r>
            <w:proofErr w:type="spellStart"/>
            <w:r w:rsidRPr="0078505E">
              <w:rPr>
                <w:sz w:val="26"/>
                <w:szCs w:val="26"/>
              </w:rPr>
              <w:t>công</w:t>
            </w:r>
            <w:proofErr w:type="spellEnd"/>
            <w:r w:rsidRPr="0078505E">
              <w:rPr>
                <w:sz w:val="26"/>
                <w:szCs w:val="26"/>
              </w:rPr>
              <w:t xml:space="preserve"> </w:t>
            </w:r>
            <w:proofErr w:type="spellStart"/>
            <w:r w:rsidRPr="0078505E">
              <w:rPr>
                <w:sz w:val="26"/>
                <w:szCs w:val="26"/>
              </w:rPr>
              <w:t>việc</w:t>
            </w:r>
            <w:proofErr w:type="spellEnd"/>
            <w:r w:rsidRPr="0078505E">
              <w:rPr>
                <w:sz w:val="26"/>
                <w:szCs w:val="26"/>
              </w:rPr>
              <w:t xml:space="preserve"> </w:t>
            </w:r>
            <w:proofErr w:type="spellStart"/>
            <w:r w:rsidRPr="0078505E">
              <w:rPr>
                <w:sz w:val="26"/>
                <w:szCs w:val="26"/>
              </w:rPr>
              <w:t>lớn</w:t>
            </w:r>
            <w:proofErr w:type="spellEnd"/>
            <w:r w:rsidRPr="0078505E">
              <w:rPr>
                <w:sz w:val="26"/>
                <w:szCs w:val="26"/>
              </w:rPr>
              <w:t xml:space="preserve"> </w:t>
            </w:r>
            <w:proofErr w:type="spellStart"/>
            <w:r w:rsidRPr="0078505E">
              <w:rPr>
                <w:sz w:val="26"/>
                <w:szCs w:val="26"/>
              </w:rPr>
              <w:t>hơn</w:t>
            </w:r>
            <w:proofErr w:type="spellEnd"/>
            <w:r w:rsidRPr="0078505E">
              <w:rPr>
                <w:sz w:val="26"/>
                <w:szCs w:val="26"/>
              </w:rPr>
              <w:t xml:space="preserve"> so </w:t>
            </w:r>
            <w:proofErr w:type="spellStart"/>
            <w:r w:rsidRPr="0078505E">
              <w:rPr>
                <w:sz w:val="26"/>
                <w:szCs w:val="26"/>
              </w:rPr>
              <w:t>với</w:t>
            </w:r>
            <w:proofErr w:type="spellEnd"/>
            <w:r w:rsidRPr="0078505E">
              <w:rPr>
                <w:sz w:val="26"/>
                <w:szCs w:val="26"/>
              </w:rPr>
              <w:t xml:space="preserve"> </w:t>
            </w:r>
            <w:proofErr w:type="spellStart"/>
            <w:r w:rsidRPr="0078505E">
              <w:rPr>
                <w:sz w:val="26"/>
                <w:szCs w:val="26"/>
              </w:rPr>
              <w:t>thực</w:t>
            </w:r>
            <w:proofErr w:type="spellEnd"/>
            <w:r w:rsidRPr="0078505E">
              <w:rPr>
                <w:sz w:val="26"/>
                <w:szCs w:val="26"/>
              </w:rPr>
              <w:t xml:space="preserve"> </w:t>
            </w:r>
            <w:proofErr w:type="spellStart"/>
            <w:r w:rsidRPr="0078505E">
              <w:rPr>
                <w:sz w:val="26"/>
                <w:szCs w:val="26"/>
              </w:rPr>
              <w:t>tế</w:t>
            </w:r>
            <w:proofErr w:type="spellEnd"/>
            <w:r w:rsidRPr="0078505E">
              <w:rPr>
                <w:sz w:val="26"/>
                <w:szCs w:val="26"/>
              </w:rPr>
              <w:t xml:space="preserve"> </w:t>
            </w:r>
            <w:proofErr w:type="spellStart"/>
            <w:r w:rsidRPr="0078505E">
              <w:rPr>
                <w:sz w:val="26"/>
                <w:szCs w:val="26"/>
              </w:rPr>
              <w:t>thi</w:t>
            </w:r>
            <w:proofErr w:type="spellEnd"/>
            <w:r w:rsidRPr="0078505E">
              <w:rPr>
                <w:sz w:val="26"/>
                <w:szCs w:val="26"/>
              </w:rPr>
              <w:t xml:space="preserve"> </w:t>
            </w:r>
            <w:proofErr w:type="spellStart"/>
            <w:r w:rsidRPr="0078505E">
              <w:rPr>
                <w:sz w:val="26"/>
                <w:szCs w:val="26"/>
              </w:rPr>
              <w:t>công</w:t>
            </w:r>
            <w:proofErr w:type="spellEnd"/>
            <w:r w:rsidRPr="0078505E">
              <w:rPr>
                <w:sz w:val="26"/>
                <w:szCs w:val="26"/>
              </w:rPr>
              <w:t xml:space="preserve"> (</w:t>
            </w:r>
            <w:proofErr w:type="spellStart"/>
            <w:r w:rsidRPr="0078505E">
              <w:rPr>
                <w:sz w:val="26"/>
                <w:szCs w:val="26"/>
              </w:rPr>
              <w:t>đối</w:t>
            </w:r>
            <w:proofErr w:type="spellEnd"/>
            <w:r w:rsidRPr="0078505E">
              <w:rPr>
                <w:sz w:val="26"/>
                <w:szCs w:val="26"/>
              </w:rPr>
              <w:t xml:space="preserve"> </w:t>
            </w:r>
            <w:proofErr w:type="spellStart"/>
            <w:r w:rsidRPr="0078505E">
              <w:rPr>
                <w:sz w:val="26"/>
                <w:szCs w:val="26"/>
              </w:rPr>
              <w:t>với</w:t>
            </w:r>
            <w:proofErr w:type="spellEnd"/>
            <w:r w:rsidRPr="0078505E">
              <w:rPr>
                <w:sz w:val="26"/>
                <w:szCs w:val="26"/>
              </w:rPr>
              <w:t xml:space="preserve"> </w:t>
            </w:r>
            <w:proofErr w:type="spellStart"/>
            <w:r w:rsidRPr="0078505E">
              <w:rPr>
                <w:sz w:val="26"/>
                <w:szCs w:val="26"/>
              </w:rPr>
              <w:t>tư</w:t>
            </w:r>
            <w:proofErr w:type="spellEnd"/>
            <w:r w:rsidRPr="0078505E">
              <w:rPr>
                <w:sz w:val="26"/>
                <w:szCs w:val="26"/>
              </w:rPr>
              <w:t xml:space="preserve"> </w:t>
            </w:r>
            <w:proofErr w:type="spellStart"/>
            <w:r w:rsidRPr="0078505E">
              <w:rPr>
                <w:sz w:val="26"/>
                <w:szCs w:val="26"/>
              </w:rPr>
              <w:t>vấn</w:t>
            </w:r>
            <w:proofErr w:type="spellEnd"/>
            <w:r w:rsidRPr="0078505E">
              <w:rPr>
                <w:sz w:val="26"/>
                <w:szCs w:val="26"/>
              </w:rPr>
              <w:t xml:space="preserve"> </w:t>
            </w:r>
            <w:proofErr w:type="spellStart"/>
            <w:r w:rsidRPr="0078505E">
              <w:rPr>
                <w:sz w:val="26"/>
                <w:szCs w:val="26"/>
              </w:rPr>
              <w:t>giám</w:t>
            </w:r>
            <w:proofErr w:type="spellEnd"/>
            <w:r w:rsidRPr="0078505E">
              <w:rPr>
                <w:sz w:val="26"/>
                <w:szCs w:val="26"/>
              </w:rPr>
              <w:t xml:space="preserve"> </w:t>
            </w:r>
            <w:proofErr w:type="spellStart"/>
            <w:r w:rsidRPr="0078505E">
              <w:rPr>
                <w:sz w:val="26"/>
                <w:szCs w:val="26"/>
              </w:rPr>
              <w:t>sát</w:t>
            </w:r>
            <w:proofErr w:type="spellEnd"/>
            <w:r w:rsidRPr="0078505E">
              <w:rPr>
                <w:sz w:val="26"/>
                <w:szCs w:val="26"/>
              </w:rPr>
              <w:t xml:space="preserve">, </w:t>
            </w:r>
            <w:proofErr w:type="spellStart"/>
            <w:r w:rsidRPr="0078505E">
              <w:rPr>
                <w:sz w:val="26"/>
                <w:szCs w:val="26"/>
              </w:rPr>
              <w:t>quản</w:t>
            </w:r>
            <w:proofErr w:type="spellEnd"/>
            <w:r w:rsidRPr="0078505E">
              <w:rPr>
                <w:sz w:val="26"/>
                <w:szCs w:val="26"/>
              </w:rPr>
              <w:t xml:space="preserve"> </w:t>
            </w:r>
            <w:proofErr w:type="spellStart"/>
            <w:r w:rsidRPr="0078505E">
              <w:rPr>
                <w:sz w:val="26"/>
                <w:szCs w:val="26"/>
              </w:rPr>
              <w:t>lý</w:t>
            </w:r>
            <w:proofErr w:type="spellEnd"/>
            <w:r w:rsidRPr="0078505E">
              <w:rPr>
                <w:sz w:val="26"/>
                <w:szCs w:val="26"/>
              </w:rPr>
              <w:t xml:space="preserve"> hợp </w:t>
            </w:r>
            <w:proofErr w:type="spellStart"/>
            <w:r w:rsidRPr="0078505E">
              <w:rPr>
                <w:sz w:val="26"/>
                <w:szCs w:val="26"/>
              </w:rPr>
              <w:t>đồng</w:t>
            </w:r>
            <w:proofErr w:type="spellEnd"/>
            <w:r w:rsidRPr="0078505E">
              <w:rPr>
                <w:sz w:val="26"/>
                <w:szCs w:val="26"/>
              </w:rPr>
              <w:t>)</w:t>
            </w:r>
          </w:p>
        </w:tc>
        <w:tc>
          <w:tcPr>
            <w:tcW w:w="1276" w:type="dxa"/>
            <w:tcBorders>
              <w:top w:val="nil"/>
              <w:left w:val="nil"/>
              <w:bottom w:val="single" w:sz="4" w:space="0" w:color="auto"/>
              <w:right w:val="single" w:sz="4" w:space="0" w:color="auto"/>
            </w:tcBorders>
            <w:noWrap/>
            <w:vAlign w:val="bottom"/>
          </w:tcPr>
          <w:p w14:paraId="11823545"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4B4251B0"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tcPr>
          <w:p w14:paraId="4A449A90"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44EA670C" w14:textId="77777777" w:rsidR="00987D01" w:rsidRPr="0078505E" w:rsidRDefault="00987D01" w:rsidP="00C5670C">
            <w:pPr>
              <w:spacing w:before="60" w:after="60"/>
              <w:rPr>
                <w:color w:val="000000"/>
                <w:sz w:val="26"/>
                <w:szCs w:val="26"/>
              </w:rPr>
            </w:pPr>
          </w:p>
        </w:tc>
      </w:tr>
      <w:tr w:rsidR="00987D01" w:rsidRPr="0078505E" w14:paraId="36EFBD00" w14:textId="77777777" w:rsidTr="00B268D7">
        <w:trPr>
          <w:trHeight w:val="990"/>
        </w:trPr>
        <w:tc>
          <w:tcPr>
            <w:tcW w:w="714" w:type="dxa"/>
            <w:tcBorders>
              <w:top w:val="nil"/>
              <w:left w:val="single" w:sz="4" w:space="0" w:color="auto"/>
              <w:bottom w:val="single" w:sz="4" w:space="0" w:color="auto"/>
              <w:right w:val="single" w:sz="4" w:space="0" w:color="auto"/>
            </w:tcBorders>
            <w:vAlign w:val="center"/>
          </w:tcPr>
          <w:p w14:paraId="1C3DE470" w14:textId="77777777" w:rsidR="00987D01" w:rsidRPr="0078505E" w:rsidRDefault="00987D01" w:rsidP="00C5670C">
            <w:pPr>
              <w:spacing w:before="60" w:after="60"/>
              <w:jc w:val="center"/>
              <w:rPr>
                <w:color w:val="000000"/>
                <w:sz w:val="26"/>
                <w:szCs w:val="26"/>
              </w:rPr>
            </w:pPr>
            <w:r w:rsidRPr="0078505E">
              <w:rPr>
                <w:color w:val="000000"/>
                <w:sz w:val="26"/>
                <w:szCs w:val="26"/>
              </w:rPr>
              <w:t>2,11</w:t>
            </w:r>
          </w:p>
        </w:tc>
        <w:tc>
          <w:tcPr>
            <w:tcW w:w="3681" w:type="dxa"/>
            <w:tcBorders>
              <w:top w:val="nil"/>
              <w:left w:val="nil"/>
              <w:bottom w:val="single" w:sz="4" w:space="0" w:color="auto"/>
              <w:right w:val="single" w:sz="4" w:space="0" w:color="auto"/>
            </w:tcBorders>
            <w:vAlign w:val="center"/>
          </w:tcPr>
          <w:p w14:paraId="0D716718" w14:textId="77777777" w:rsidR="00987D01" w:rsidRPr="0078505E" w:rsidRDefault="00987D01" w:rsidP="00C5670C">
            <w:pPr>
              <w:spacing w:before="60" w:after="60"/>
              <w:rPr>
                <w:color w:val="000000"/>
                <w:sz w:val="26"/>
                <w:szCs w:val="26"/>
              </w:rPr>
            </w:pPr>
            <w:proofErr w:type="spellStart"/>
            <w:r w:rsidRPr="0078505E">
              <w:rPr>
                <w:sz w:val="26"/>
                <w:szCs w:val="26"/>
              </w:rPr>
              <w:t>Để</w:t>
            </w:r>
            <w:proofErr w:type="spellEnd"/>
            <w:r w:rsidRPr="0078505E">
              <w:rPr>
                <w:sz w:val="26"/>
                <w:szCs w:val="26"/>
              </w:rPr>
              <w:t xml:space="preserve"> </w:t>
            </w:r>
            <w:proofErr w:type="spellStart"/>
            <w:r w:rsidRPr="0078505E">
              <w:rPr>
                <w:sz w:val="26"/>
                <w:szCs w:val="26"/>
              </w:rPr>
              <w:t>xảy</w:t>
            </w:r>
            <w:proofErr w:type="spellEnd"/>
            <w:r w:rsidRPr="0078505E">
              <w:rPr>
                <w:sz w:val="26"/>
                <w:szCs w:val="26"/>
              </w:rPr>
              <w:t xml:space="preserve"> </w:t>
            </w:r>
            <w:proofErr w:type="spellStart"/>
            <w:r w:rsidRPr="0078505E">
              <w:rPr>
                <w:sz w:val="26"/>
                <w:szCs w:val="26"/>
              </w:rPr>
              <w:t>ra</w:t>
            </w:r>
            <w:proofErr w:type="spellEnd"/>
            <w:r w:rsidRPr="0078505E">
              <w:rPr>
                <w:sz w:val="26"/>
                <w:szCs w:val="26"/>
              </w:rPr>
              <w:t xml:space="preserve"> </w:t>
            </w:r>
            <w:proofErr w:type="spellStart"/>
            <w:r w:rsidRPr="0078505E">
              <w:rPr>
                <w:sz w:val="26"/>
                <w:szCs w:val="26"/>
              </w:rPr>
              <w:t>sự</w:t>
            </w:r>
            <w:proofErr w:type="spellEnd"/>
            <w:r w:rsidRPr="0078505E">
              <w:rPr>
                <w:sz w:val="26"/>
                <w:szCs w:val="26"/>
              </w:rPr>
              <w:t xml:space="preserve"> </w:t>
            </w:r>
            <w:proofErr w:type="spellStart"/>
            <w:r w:rsidRPr="0078505E">
              <w:rPr>
                <w:sz w:val="26"/>
                <w:szCs w:val="26"/>
              </w:rPr>
              <w:t>cố</w:t>
            </w:r>
            <w:proofErr w:type="spellEnd"/>
            <w:r w:rsidRPr="0078505E">
              <w:rPr>
                <w:sz w:val="26"/>
                <w:szCs w:val="26"/>
              </w:rPr>
              <w:t xml:space="preserve"> (</w:t>
            </w:r>
            <w:proofErr w:type="spellStart"/>
            <w:r w:rsidRPr="0078505E">
              <w:rPr>
                <w:sz w:val="26"/>
                <w:szCs w:val="26"/>
              </w:rPr>
              <w:t>đối</w:t>
            </w:r>
            <w:proofErr w:type="spellEnd"/>
            <w:r w:rsidRPr="0078505E">
              <w:rPr>
                <w:sz w:val="26"/>
                <w:szCs w:val="26"/>
              </w:rPr>
              <w:t xml:space="preserve"> </w:t>
            </w:r>
            <w:proofErr w:type="spellStart"/>
            <w:r w:rsidRPr="0078505E">
              <w:rPr>
                <w:sz w:val="26"/>
                <w:szCs w:val="26"/>
              </w:rPr>
              <w:t>với</w:t>
            </w:r>
            <w:proofErr w:type="spellEnd"/>
            <w:r w:rsidRPr="0078505E">
              <w:rPr>
                <w:sz w:val="26"/>
                <w:szCs w:val="26"/>
              </w:rPr>
              <w:t xml:space="preserve"> </w:t>
            </w:r>
            <w:proofErr w:type="spellStart"/>
            <w:r w:rsidRPr="0078505E">
              <w:rPr>
                <w:sz w:val="26"/>
                <w:szCs w:val="26"/>
              </w:rPr>
              <w:t>tư</w:t>
            </w:r>
            <w:proofErr w:type="spellEnd"/>
            <w:r w:rsidRPr="0078505E">
              <w:rPr>
                <w:sz w:val="26"/>
                <w:szCs w:val="26"/>
              </w:rPr>
              <w:t xml:space="preserve"> </w:t>
            </w:r>
            <w:proofErr w:type="spellStart"/>
            <w:r w:rsidRPr="0078505E">
              <w:rPr>
                <w:sz w:val="26"/>
                <w:szCs w:val="26"/>
              </w:rPr>
              <w:t>vấn</w:t>
            </w:r>
            <w:proofErr w:type="spellEnd"/>
            <w:r w:rsidRPr="0078505E">
              <w:rPr>
                <w:sz w:val="26"/>
                <w:szCs w:val="26"/>
              </w:rPr>
              <w:t xml:space="preserve"> </w:t>
            </w:r>
            <w:proofErr w:type="spellStart"/>
            <w:r w:rsidRPr="0078505E">
              <w:rPr>
                <w:sz w:val="26"/>
                <w:szCs w:val="26"/>
              </w:rPr>
              <w:t>giám</w:t>
            </w:r>
            <w:proofErr w:type="spellEnd"/>
            <w:r w:rsidRPr="0078505E">
              <w:rPr>
                <w:sz w:val="26"/>
                <w:szCs w:val="26"/>
              </w:rPr>
              <w:t xml:space="preserve"> </w:t>
            </w:r>
            <w:proofErr w:type="spellStart"/>
            <w:r w:rsidRPr="0078505E">
              <w:rPr>
                <w:sz w:val="26"/>
                <w:szCs w:val="26"/>
              </w:rPr>
              <w:t>sát</w:t>
            </w:r>
            <w:proofErr w:type="spellEnd"/>
            <w:r w:rsidRPr="0078505E">
              <w:rPr>
                <w:sz w:val="26"/>
                <w:szCs w:val="26"/>
              </w:rPr>
              <w:t xml:space="preserve">, </w:t>
            </w:r>
            <w:proofErr w:type="spellStart"/>
            <w:r w:rsidRPr="0078505E">
              <w:rPr>
                <w:sz w:val="26"/>
                <w:szCs w:val="26"/>
              </w:rPr>
              <w:t>quản</w:t>
            </w:r>
            <w:proofErr w:type="spellEnd"/>
            <w:r w:rsidRPr="0078505E">
              <w:rPr>
                <w:sz w:val="26"/>
                <w:szCs w:val="26"/>
              </w:rPr>
              <w:t xml:space="preserve"> </w:t>
            </w:r>
            <w:proofErr w:type="spellStart"/>
            <w:r w:rsidRPr="0078505E">
              <w:rPr>
                <w:sz w:val="26"/>
                <w:szCs w:val="26"/>
              </w:rPr>
              <w:t>lý</w:t>
            </w:r>
            <w:proofErr w:type="spellEnd"/>
            <w:r w:rsidRPr="0078505E">
              <w:rPr>
                <w:sz w:val="26"/>
                <w:szCs w:val="26"/>
              </w:rPr>
              <w:t xml:space="preserve"> </w:t>
            </w:r>
            <w:proofErr w:type="spellStart"/>
            <w:r w:rsidRPr="0078505E">
              <w:rPr>
                <w:sz w:val="26"/>
                <w:szCs w:val="26"/>
              </w:rPr>
              <w:t>hợp</w:t>
            </w:r>
            <w:proofErr w:type="spellEnd"/>
            <w:r w:rsidRPr="0078505E">
              <w:rPr>
                <w:sz w:val="26"/>
                <w:szCs w:val="26"/>
              </w:rPr>
              <w:t xml:space="preserve"> </w:t>
            </w:r>
            <w:proofErr w:type="spellStart"/>
            <w:r w:rsidRPr="0078505E">
              <w:rPr>
                <w:sz w:val="26"/>
                <w:szCs w:val="26"/>
              </w:rPr>
              <w:t>đồng</w:t>
            </w:r>
            <w:proofErr w:type="spellEnd"/>
            <w:r w:rsidRPr="0078505E">
              <w:rPr>
                <w:sz w:val="26"/>
                <w:szCs w:val="26"/>
              </w:rPr>
              <w:t>)</w:t>
            </w:r>
          </w:p>
        </w:tc>
        <w:tc>
          <w:tcPr>
            <w:tcW w:w="1276" w:type="dxa"/>
            <w:tcBorders>
              <w:top w:val="nil"/>
              <w:left w:val="nil"/>
              <w:bottom w:val="single" w:sz="4" w:space="0" w:color="auto"/>
              <w:right w:val="single" w:sz="4" w:space="0" w:color="auto"/>
            </w:tcBorders>
            <w:noWrap/>
            <w:vAlign w:val="bottom"/>
          </w:tcPr>
          <w:p w14:paraId="528CC55B"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7D7C1264" w14:textId="77777777" w:rsidR="00987D01" w:rsidRPr="0078505E" w:rsidRDefault="00987D01" w:rsidP="00C5670C">
            <w:pPr>
              <w:spacing w:before="60" w:after="60"/>
              <w:rPr>
                <w:color w:val="000000"/>
                <w:sz w:val="26"/>
                <w:szCs w:val="26"/>
              </w:rPr>
            </w:pPr>
            <w:proofErr w:type="spellStart"/>
            <w:r w:rsidRPr="0078505E">
              <w:rPr>
                <w:sz w:val="26"/>
                <w:szCs w:val="26"/>
              </w:rPr>
              <w:t>Trừ</w:t>
            </w:r>
            <w:proofErr w:type="spellEnd"/>
            <w:r w:rsidRPr="0078505E">
              <w:rPr>
                <w:sz w:val="26"/>
                <w:szCs w:val="26"/>
              </w:rPr>
              <w:t xml:space="preserve"> </w:t>
            </w:r>
            <w:proofErr w:type="spellStart"/>
            <w:r w:rsidRPr="0078505E">
              <w:rPr>
                <w:sz w:val="26"/>
                <w:szCs w:val="26"/>
              </w:rPr>
              <w:t>theo</w:t>
            </w:r>
            <w:proofErr w:type="spellEnd"/>
            <w:r w:rsidRPr="0078505E">
              <w:rPr>
                <w:sz w:val="26"/>
                <w:szCs w:val="26"/>
              </w:rPr>
              <w:t xml:space="preserve"> </w:t>
            </w:r>
            <w:proofErr w:type="spellStart"/>
            <w:r w:rsidRPr="0078505E">
              <w:rPr>
                <w:sz w:val="26"/>
                <w:szCs w:val="26"/>
              </w:rPr>
              <w:t>mức</w:t>
            </w:r>
            <w:proofErr w:type="spellEnd"/>
            <w:r w:rsidRPr="0078505E">
              <w:rPr>
                <w:sz w:val="26"/>
                <w:szCs w:val="26"/>
              </w:rPr>
              <w:t xml:space="preserve"> </w:t>
            </w:r>
            <w:proofErr w:type="spellStart"/>
            <w:r w:rsidRPr="0078505E">
              <w:rPr>
                <w:sz w:val="26"/>
                <w:szCs w:val="26"/>
              </w:rPr>
              <w:t>độ</w:t>
            </w:r>
            <w:proofErr w:type="spellEnd"/>
            <w:r w:rsidRPr="0078505E">
              <w:rPr>
                <w:sz w:val="26"/>
                <w:szCs w:val="26"/>
              </w:rPr>
              <w:t xml:space="preserve"> </w:t>
            </w:r>
            <w:proofErr w:type="spellStart"/>
            <w:r w:rsidRPr="0078505E">
              <w:rPr>
                <w:sz w:val="26"/>
                <w:szCs w:val="26"/>
              </w:rPr>
              <w:t>nghiêm</w:t>
            </w:r>
            <w:proofErr w:type="spellEnd"/>
            <w:r w:rsidRPr="0078505E">
              <w:rPr>
                <w:sz w:val="26"/>
                <w:szCs w:val="26"/>
              </w:rPr>
              <w:t xml:space="preserve"> </w:t>
            </w:r>
            <w:proofErr w:type="spellStart"/>
            <w:r w:rsidRPr="0078505E">
              <w:rPr>
                <w:sz w:val="26"/>
                <w:szCs w:val="26"/>
              </w:rPr>
              <w:t>trọng</w:t>
            </w:r>
            <w:proofErr w:type="spellEnd"/>
            <w:r w:rsidRPr="0078505E">
              <w:rPr>
                <w:sz w:val="26"/>
                <w:szCs w:val="26"/>
              </w:rPr>
              <w:t xml:space="preserve"> </w:t>
            </w:r>
            <w:proofErr w:type="spellStart"/>
            <w:r w:rsidRPr="0078505E">
              <w:rPr>
                <w:sz w:val="26"/>
                <w:szCs w:val="26"/>
              </w:rPr>
              <w:t>của</w:t>
            </w:r>
            <w:proofErr w:type="spellEnd"/>
            <w:r w:rsidRPr="0078505E">
              <w:rPr>
                <w:sz w:val="26"/>
                <w:szCs w:val="26"/>
              </w:rPr>
              <w:t xml:space="preserve"> </w:t>
            </w:r>
            <w:proofErr w:type="spellStart"/>
            <w:r w:rsidRPr="0078505E">
              <w:rPr>
                <w:sz w:val="26"/>
                <w:szCs w:val="26"/>
              </w:rPr>
              <w:t>sự</w:t>
            </w:r>
            <w:proofErr w:type="spellEnd"/>
            <w:r w:rsidRPr="0078505E">
              <w:rPr>
                <w:sz w:val="26"/>
                <w:szCs w:val="26"/>
              </w:rPr>
              <w:t xml:space="preserve"> </w:t>
            </w:r>
            <w:proofErr w:type="spellStart"/>
            <w:r w:rsidRPr="0078505E">
              <w:rPr>
                <w:sz w:val="26"/>
                <w:szCs w:val="26"/>
              </w:rPr>
              <w:t>cố</w:t>
            </w:r>
            <w:proofErr w:type="spellEnd"/>
          </w:p>
        </w:tc>
        <w:tc>
          <w:tcPr>
            <w:tcW w:w="863" w:type="dxa"/>
            <w:tcBorders>
              <w:top w:val="nil"/>
              <w:left w:val="nil"/>
              <w:bottom w:val="single" w:sz="4" w:space="0" w:color="auto"/>
              <w:right w:val="single" w:sz="4" w:space="0" w:color="auto"/>
            </w:tcBorders>
            <w:noWrap/>
            <w:vAlign w:val="bottom"/>
          </w:tcPr>
          <w:p w14:paraId="1BDA7A78"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2799160D" w14:textId="77777777" w:rsidR="00987D01" w:rsidRPr="0078505E" w:rsidRDefault="00987D01" w:rsidP="00C5670C">
            <w:pPr>
              <w:spacing w:before="60" w:after="60"/>
              <w:rPr>
                <w:color w:val="000000"/>
                <w:sz w:val="26"/>
                <w:szCs w:val="26"/>
              </w:rPr>
            </w:pPr>
          </w:p>
        </w:tc>
      </w:tr>
      <w:tr w:rsidR="00987D01" w:rsidRPr="0078505E" w14:paraId="24554857" w14:textId="77777777" w:rsidTr="00B268D7">
        <w:trPr>
          <w:trHeight w:val="543"/>
        </w:trPr>
        <w:tc>
          <w:tcPr>
            <w:tcW w:w="714" w:type="dxa"/>
            <w:tcBorders>
              <w:top w:val="nil"/>
              <w:left w:val="single" w:sz="4" w:space="0" w:color="auto"/>
              <w:bottom w:val="single" w:sz="4" w:space="0" w:color="auto"/>
              <w:right w:val="single" w:sz="4" w:space="0" w:color="auto"/>
            </w:tcBorders>
            <w:vAlign w:val="center"/>
          </w:tcPr>
          <w:p w14:paraId="26327F65" w14:textId="77777777" w:rsidR="00987D01" w:rsidRPr="0078505E" w:rsidRDefault="00987D01" w:rsidP="00C5670C">
            <w:pPr>
              <w:spacing w:before="60" w:after="60"/>
              <w:jc w:val="center"/>
              <w:rPr>
                <w:color w:val="000000"/>
                <w:sz w:val="26"/>
                <w:szCs w:val="26"/>
              </w:rPr>
            </w:pPr>
          </w:p>
        </w:tc>
        <w:tc>
          <w:tcPr>
            <w:tcW w:w="3681" w:type="dxa"/>
            <w:tcBorders>
              <w:top w:val="nil"/>
              <w:left w:val="nil"/>
              <w:bottom w:val="single" w:sz="4" w:space="0" w:color="auto"/>
              <w:right w:val="single" w:sz="4" w:space="0" w:color="auto"/>
            </w:tcBorders>
            <w:vAlign w:val="center"/>
          </w:tcPr>
          <w:p w14:paraId="7A4E09B9" w14:textId="77777777" w:rsidR="00987D01" w:rsidRPr="0078505E" w:rsidRDefault="00987D01" w:rsidP="00C5670C">
            <w:pPr>
              <w:spacing w:before="60" w:after="60"/>
              <w:rPr>
                <w:color w:val="000000"/>
                <w:sz w:val="26"/>
                <w:szCs w:val="26"/>
              </w:rPr>
            </w:pPr>
            <w:r w:rsidRPr="0078505E">
              <w:rPr>
                <w:color w:val="000000"/>
                <w:sz w:val="26"/>
                <w:szCs w:val="26"/>
              </w:rPr>
              <w:t>…</w:t>
            </w:r>
          </w:p>
        </w:tc>
        <w:tc>
          <w:tcPr>
            <w:tcW w:w="1276" w:type="dxa"/>
            <w:tcBorders>
              <w:top w:val="nil"/>
              <w:left w:val="nil"/>
              <w:bottom w:val="single" w:sz="4" w:space="0" w:color="auto"/>
              <w:right w:val="single" w:sz="4" w:space="0" w:color="auto"/>
            </w:tcBorders>
            <w:noWrap/>
            <w:vAlign w:val="bottom"/>
          </w:tcPr>
          <w:p w14:paraId="1ED7FBB7" w14:textId="77777777" w:rsidR="00987D01" w:rsidRPr="0078505E" w:rsidRDefault="00987D01" w:rsidP="00C5670C">
            <w:pPr>
              <w:spacing w:before="60" w:after="60"/>
              <w:jc w:val="center"/>
              <w:rPr>
                <w:color w:val="000000"/>
                <w:sz w:val="26"/>
                <w:szCs w:val="26"/>
              </w:rPr>
            </w:pPr>
          </w:p>
        </w:tc>
        <w:tc>
          <w:tcPr>
            <w:tcW w:w="980" w:type="dxa"/>
            <w:tcBorders>
              <w:top w:val="nil"/>
              <w:left w:val="nil"/>
              <w:bottom w:val="single" w:sz="4" w:space="0" w:color="auto"/>
              <w:right w:val="single" w:sz="4" w:space="0" w:color="auto"/>
            </w:tcBorders>
            <w:noWrap/>
            <w:vAlign w:val="bottom"/>
          </w:tcPr>
          <w:p w14:paraId="5EE0588C" w14:textId="77777777" w:rsidR="00987D01" w:rsidRPr="0078505E" w:rsidRDefault="00987D01" w:rsidP="00C5670C">
            <w:pPr>
              <w:spacing w:before="60" w:after="60"/>
              <w:rPr>
                <w:color w:val="000000"/>
                <w:sz w:val="26"/>
                <w:szCs w:val="26"/>
              </w:rPr>
            </w:pPr>
          </w:p>
        </w:tc>
        <w:tc>
          <w:tcPr>
            <w:tcW w:w="863" w:type="dxa"/>
            <w:tcBorders>
              <w:top w:val="nil"/>
              <w:left w:val="nil"/>
              <w:bottom w:val="single" w:sz="4" w:space="0" w:color="auto"/>
              <w:right w:val="single" w:sz="4" w:space="0" w:color="auto"/>
            </w:tcBorders>
            <w:noWrap/>
            <w:vAlign w:val="bottom"/>
          </w:tcPr>
          <w:p w14:paraId="5FB1CE1F" w14:textId="77777777" w:rsidR="00987D01" w:rsidRPr="0078505E" w:rsidRDefault="00987D01" w:rsidP="00C5670C">
            <w:pPr>
              <w:spacing w:before="60" w:after="60"/>
              <w:rPr>
                <w:color w:val="000000"/>
                <w:sz w:val="26"/>
                <w:szCs w:val="26"/>
              </w:rPr>
            </w:pPr>
          </w:p>
        </w:tc>
        <w:tc>
          <w:tcPr>
            <w:tcW w:w="1040" w:type="dxa"/>
            <w:tcBorders>
              <w:top w:val="nil"/>
              <w:left w:val="nil"/>
              <w:bottom w:val="single" w:sz="4" w:space="0" w:color="auto"/>
              <w:right w:val="single" w:sz="4" w:space="0" w:color="auto"/>
            </w:tcBorders>
            <w:noWrap/>
            <w:vAlign w:val="bottom"/>
          </w:tcPr>
          <w:p w14:paraId="433D5E3E" w14:textId="77777777" w:rsidR="00987D01" w:rsidRPr="0078505E" w:rsidRDefault="00987D01" w:rsidP="00C5670C">
            <w:pPr>
              <w:spacing w:before="60" w:after="60"/>
              <w:rPr>
                <w:color w:val="000000"/>
                <w:sz w:val="26"/>
                <w:szCs w:val="26"/>
              </w:rPr>
            </w:pPr>
          </w:p>
        </w:tc>
      </w:tr>
    </w:tbl>
    <w:p w14:paraId="76C506F2" w14:textId="77777777" w:rsidR="00987D01" w:rsidRPr="0078505E" w:rsidRDefault="00987D01" w:rsidP="00C5670C">
      <w:pPr>
        <w:shd w:val="clear" w:color="auto" w:fill="FFFFFF"/>
        <w:spacing w:before="60" w:after="60"/>
        <w:ind w:firstLine="720"/>
        <w:rPr>
          <w:bCs/>
          <w:i/>
          <w:color w:val="000000"/>
          <w:spacing w:val="-12"/>
          <w:sz w:val="26"/>
          <w:szCs w:val="26"/>
          <w:highlight w:val="yellow"/>
          <w:lang w:val="it-IT"/>
        </w:rPr>
      </w:pPr>
    </w:p>
    <w:p w14:paraId="7FA86DD8" w14:textId="46E6F1C3" w:rsidR="00987D01" w:rsidRPr="0078505E" w:rsidRDefault="00987D01" w:rsidP="00C5670C">
      <w:pPr>
        <w:shd w:val="clear" w:color="auto" w:fill="FFFFFF"/>
        <w:spacing w:before="60" w:after="60"/>
        <w:ind w:firstLine="567"/>
        <w:rPr>
          <w:b/>
          <w:iCs/>
          <w:color w:val="000000"/>
          <w:sz w:val="26"/>
          <w:szCs w:val="26"/>
          <w:highlight w:val="yellow"/>
          <w:lang w:val="it-IT"/>
        </w:rPr>
      </w:pPr>
      <w:r w:rsidRPr="0078505E">
        <w:rPr>
          <w:b/>
          <w:iCs/>
          <w:color w:val="000000"/>
          <w:spacing w:val="-12"/>
          <w:sz w:val="26"/>
          <w:szCs w:val="26"/>
          <w:lang w:val="it-IT"/>
        </w:rPr>
        <w:t xml:space="preserve">3. </w:t>
      </w:r>
      <w:r w:rsidRPr="0078505E">
        <w:rPr>
          <w:b/>
          <w:iCs/>
          <w:color w:val="000000"/>
          <w:sz w:val="26"/>
          <w:szCs w:val="26"/>
          <w:lang w:val="it-IT"/>
        </w:rPr>
        <w:t>Dự kiến thời gian chuyên gia bắt đầu thực hiện:  Dự kiến Quý II</w:t>
      </w:r>
      <w:r w:rsidR="001F56D4">
        <w:rPr>
          <w:b/>
          <w:iCs/>
          <w:color w:val="000000"/>
          <w:sz w:val="26"/>
          <w:szCs w:val="26"/>
          <w:lang w:val="it-IT"/>
        </w:rPr>
        <w:t>I</w:t>
      </w:r>
      <w:r w:rsidRPr="0078505E">
        <w:rPr>
          <w:b/>
          <w:iCs/>
          <w:color w:val="000000"/>
          <w:sz w:val="26"/>
          <w:szCs w:val="26"/>
          <w:lang w:val="it-IT"/>
        </w:rPr>
        <w:t>/2025</w:t>
      </w:r>
    </w:p>
    <w:p w14:paraId="7B8AE217" w14:textId="77777777" w:rsidR="00987D01" w:rsidRPr="0078505E" w:rsidRDefault="00987D01" w:rsidP="00C5670C">
      <w:pPr>
        <w:shd w:val="clear" w:color="auto" w:fill="FFFFFF"/>
        <w:spacing w:before="60" w:after="60"/>
        <w:ind w:firstLine="720"/>
        <w:rPr>
          <w:b/>
          <w:color w:val="000000"/>
          <w:sz w:val="26"/>
          <w:szCs w:val="26"/>
          <w:highlight w:val="yellow"/>
          <w:lang w:val="it-IT"/>
        </w:rPr>
      </w:pPr>
    </w:p>
    <w:p w14:paraId="1A10787B" w14:textId="77777777" w:rsidR="00987D01" w:rsidRPr="0078505E" w:rsidRDefault="00987D01" w:rsidP="00C5670C">
      <w:pPr>
        <w:shd w:val="clear" w:color="auto" w:fill="FFFFFF"/>
        <w:spacing w:before="60" w:after="60"/>
        <w:rPr>
          <w:b/>
          <w:bCs/>
          <w:color w:val="000000"/>
          <w:sz w:val="26"/>
          <w:szCs w:val="26"/>
          <w:highlight w:val="yellow"/>
          <w:lang w:val="it-IT"/>
        </w:rPr>
      </w:pPr>
      <w:r w:rsidRPr="0078505E">
        <w:rPr>
          <w:b/>
          <w:color w:val="000000"/>
          <w:sz w:val="26"/>
          <w:szCs w:val="26"/>
          <w:lang w:val="it-IT"/>
        </w:rPr>
        <w:t>III. Báo cáo và thời gian thực hiện:</w:t>
      </w:r>
    </w:p>
    <w:p w14:paraId="04EABE5C" w14:textId="77777777" w:rsidR="00987D01" w:rsidRPr="0078505E" w:rsidRDefault="00987D01" w:rsidP="00C5670C">
      <w:pPr>
        <w:tabs>
          <w:tab w:val="left" w:pos="1134"/>
        </w:tabs>
        <w:spacing w:before="60" w:after="60" w:line="252" w:lineRule="auto"/>
        <w:ind w:firstLine="567"/>
        <w:rPr>
          <w:sz w:val="26"/>
          <w:szCs w:val="26"/>
          <w:lang w:val="it-IT"/>
        </w:rPr>
      </w:pPr>
      <w:r w:rsidRPr="0078505E">
        <w:rPr>
          <w:sz w:val="26"/>
          <w:szCs w:val="26"/>
          <w:lang w:val="it-IT"/>
        </w:rPr>
        <w:t>Báo cáo và nhiệm vụ cụ thể do nhà thầu tư vấn phải tiến hành trong thời gian thực hiện hợp đồng tư vấn:</w:t>
      </w:r>
    </w:p>
    <w:p w14:paraId="3C958153"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Báo cáo kiểm tra điều kiện khởi công; Báo cáo kiểm tra điều kiện năng lực đơn vị thi công (nhân lực, máy móc, phương tiện thi công, kho bãi, cơ sở sản xuất vật liệu xây dựng, phòng thí nghiệm); Báo cáo kiểm tra hệ thống quản lý chất lượng của đơn vị thi công và các báo cáo khác có liên quan đến điều kiện thi công công trình (mặt bằng thi công, an toàn, vệ sinh môi trường, PCCN..).</w:t>
      </w:r>
    </w:p>
    <w:p w14:paraId="4E8F25F1"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Báo cáo nghiệm thu giai đoạn, nghiệm thu hoàn thành công trình, báo cáo chất lượng công trình .... theo mẫu báo cáo quy định tại nghị định 06/2021/NĐ-CP ngày 26/01/2021 và theo các quy định hiện hành</w:t>
      </w:r>
    </w:p>
    <w:p w14:paraId="64AF71C1"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Kịp thời phản ánh cho chủ đầu tư những vướng mắc, phát sinh trong quá trình thi công kể cả công tác giải phóng mặt bằng và phối hợp với các đơn vị liên quan để giải quyết.</w:t>
      </w:r>
    </w:p>
    <w:p w14:paraId="39ABE5D6"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 xml:space="preserve">Hàng tuần vào ngày </w:t>
      </w:r>
      <w:r w:rsidRPr="0078505E">
        <w:rPr>
          <w:bCs/>
          <w:i w:val="0"/>
          <w:iCs/>
          <w:sz w:val="26"/>
          <w:szCs w:val="26"/>
          <w:u w:val="single"/>
          <w:lang w:val="it-IT"/>
        </w:rPr>
        <w:t>Thứ 5</w:t>
      </w:r>
      <w:r w:rsidRPr="0078505E">
        <w:rPr>
          <w:bCs/>
          <w:i w:val="0"/>
          <w:iCs/>
          <w:sz w:val="26"/>
          <w:szCs w:val="26"/>
          <w:lang w:val="it-IT"/>
        </w:rPr>
        <w:t xml:space="preserve"> và hàng tháng vào </w:t>
      </w:r>
      <w:r w:rsidRPr="0078505E">
        <w:rPr>
          <w:bCs/>
          <w:i w:val="0"/>
          <w:iCs/>
          <w:sz w:val="26"/>
          <w:szCs w:val="26"/>
          <w:u w:val="single"/>
          <w:lang w:val="it-IT"/>
        </w:rPr>
        <w:t>Ngày 28</w:t>
      </w:r>
      <w:r w:rsidRPr="0078505E">
        <w:rPr>
          <w:bCs/>
          <w:i w:val="0"/>
          <w:iCs/>
          <w:sz w:val="26"/>
          <w:szCs w:val="26"/>
          <w:lang w:val="it-IT"/>
        </w:rPr>
        <w:t>, Tư vấn báo cáo bằng văn bản cho chủ đầu tư biết khối lượng, chất lượng, tiến độ thực hiện của tuần trước, tháng trước của các hạng mục công trình.</w:t>
      </w:r>
    </w:p>
    <w:p w14:paraId="129D0BBA"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lastRenderedPageBreak/>
        <w:t>Có trách nhiệm bảo vệ và giải trình các tài liệu, hồ sơ do Tư vấn chuẩn bị trong phạm vi của hợp đồng trước các cơ quan và Hội đồng nghiệm thu của các cấp có thẩm quyền theo yêu cầu của chủ đầu tư.</w:t>
      </w:r>
    </w:p>
    <w:p w14:paraId="2DD78EE7"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Tạo điều kiện thuận lợi để Chủ đầu tư kiểm tra, giám sát, đôn đốc thực hiện hợp đồng thông qua bộ phận giám sát tại công trường của Chủ đầu tư.</w:t>
      </w:r>
    </w:p>
    <w:p w14:paraId="4191ED77"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Có nghĩa vụ chủ động tổ chức thực hiện dịch vụ đảm bảo tiến độ thực hiện hợp đồng đã được ký kết.</w:t>
      </w:r>
    </w:p>
    <w:p w14:paraId="164FB4E4"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Phối hợp với Bộ phận giám sát tại công trường của Chủ đầu tư để kiểm tra giám sát quá trình thi công của Nhà thầu và giải quyết các vướng mắc (nếu có) của công trình.</w:t>
      </w:r>
    </w:p>
    <w:p w14:paraId="0ADB4D52"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Báo cáo đột xuất theo yêu cầu của Chủ đầu tư vào từng thời điểm theo yêu cầu bằng văn bản cụ thể về nội dung, phạm vi yêu cầu báo cáo.</w:t>
      </w:r>
    </w:p>
    <w:p w14:paraId="1A320900"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bCs/>
          <w:i w:val="0"/>
          <w:iCs/>
          <w:sz w:val="26"/>
          <w:szCs w:val="26"/>
          <w:lang w:val="it-IT"/>
        </w:rPr>
      </w:pPr>
      <w:r w:rsidRPr="0078505E">
        <w:rPr>
          <w:bCs/>
          <w:i w:val="0"/>
          <w:iCs/>
          <w:sz w:val="26"/>
          <w:szCs w:val="26"/>
          <w:lang w:val="it-IT"/>
        </w:rPr>
        <w:t>Chụp hình đầy đủ các cấu kiện nghiệm thu trong các giai đoạn nghiệm thu theo quy định của Tổng Công ty Điện lực miền Nam và Báo cáo trên phần mềm QLDA của Chủ đầu tư theo tiến độ công trình trên trang web: https://imis.evn.com.vn/.</w:t>
      </w:r>
    </w:p>
    <w:p w14:paraId="0C90000C" w14:textId="77777777" w:rsidR="00987D01" w:rsidRPr="0078505E" w:rsidRDefault="00987D01" w:rsidP="00C5670C">
      <w:pPr>
        <w:pStyle w:val="BodyText2"/>
        <w:numPr>
          <w:ilvl w:val="0"/>
          <w:numId w:val="10"/>
        </w:numPr>
        <w:tabs>
          <w:tab w:val="clear" w:pos="4320"/>
        </w:tabs>
        <w:suppressAutoHyphens w:val="0"/>
        <w:spacing w:before="60" w:after="60" w:line="20" w:lineRule="atLeast"/>
        <w:ind w:left="709"/>
        <w:rPr>
          <w:i w:val="0"/>
          <w:color w:val="000000"/>
          <w:sz w:val="26"/>
          <w:szCs w:val="26"/>
          <w:lang w:val="it-IT"/>
        </w:rPr>
      </w:pPr>
      <w:r w:rsidRPr="0078505E">
        <w:rPr>
          <w:bCs/>
          <w:i w:val="0"/>
          <w:iCs/>
          <w:sz w:val="26"/>
          <w:szCs w:val="26"/>
          <w:lang w:val="it-IT"/>
        </w:rPr>
        <w:t>Các báo khác theo yêu cầu của các cơ quan có thẩm quyền (nếu có).</w:t>
      </w:r>
    </w:p>
    <w:p w14:paraId="0B5E84EF" w14:textId="77777777" w:rsidR="00987D01" w:rsidRPr="0078505E" w:rsidRDefault="00987D01" w:rsidP="00C5670C">
      <w:pPr>
        <w:shd w:val="clear" w:color="auto" w:fill="FFFFFF"/>
        <w:spacing w:before="60" w:after="60"/>
        <w:rPr>
          <w:b/>
          <w:color w:val="000000"/>
          <w:sz w:val="26"/>
          <w:szCs w:val="26"/>
          <w:highlight w:val="yellow"/>
          <w:lang w:val="it-IT"/>
        </w:rPr>
      </w:pPr>
      <w:r w:rsidRPr="0078505E">
        <w:rPr>
          <w:b/>
          <w:color w:val="000000"/>
          <w:sz w:val="26"/>
          <w:szCs w:val="26"/>
          <w:lang w:val="it-IT"/>
        </w:rPr>
        <w:t>IV. Kinh nghiệm và nhân sự của nhà thầu:</w:t>
      </w:r>
    </w:p>
    <w:p w14:paraId="441E7D9F" w14:textId="77777777" w:rsidR="00987D01" w:rsidRPr="0078505E" w:rsidRDefault="00987D01" w:rsidP="00C5670C">
      <w:pPr>
        <w:shd w:val="clear" w:color="auto" w:fill="FFFFFF"/>
        <w:spacing w:before="60" w:after="60"/>
        <w:ind w:firstLine="720"/>
        <w:rPr>
          <w:i/>
          <w:color w:val="000000"/>
          <w:sz w:val="26"/>
          <w:szCs w:val="26"/>
          <w:lang w:val="it-IT"/>
        </w:rPr>
      </w:pPr>
      <w:r w:rsidRPr="0078505E">
        <w:rPr>
          <w:sz w:val="26"/>
          <w:szCs w:val="26"/>
          <w:lang w:val="it-IT"/>
        </w:rPr>
        <w:t xml:space="preserve">Yêu cầu về kinh nghiệm và nhân sự của nhà thầu xem trong phần </w:t>
      </w:r>
      <w:r w:rsidRPr="0078505E">
        <w:rPr>
          <w:b/>
          <w:sz w:val="26"/>
          <w:szCs w:val="26"/>
          <w:lang w:val="it-IT"/>
        </w:rPr>
        <w:t>Tiêu chuẩn đánh giá về kỹ thuật</w:t>
      </w:r>
      <w:r w:rsidRPr="0078505E">
        <w:rPr>
          <w:sz w:val="26"/>
          <w:szCs w:val="26"/>
          <w:lang w:val="it-IT"/>
        </w:rPr>
        <w:t xml:space="preserve"> thuộc </w:t>
      </w:r>
      <w:r w:rsidRPr="0078505E">
        <w:rPr>
          <w:b/>
          <w:sz w:val="26"/>
          <w:szCs w:val="26"/>
          <w:lang w:val="it-IT"/>
        </w:rPr>
        <w:t>Mục 2</w:t>
      </w:r>
      <w:r w:rsidRPr="0078505E">
        <w:rPr>
          <w:sz w:val="26"/>
          <w:szCs w:val="26"/>
          <w:lang w:val="it-IT"/>
        </w:rPr>
        <w:t xml:space="preserve">, </w:t>
      </w:r>
      <w:r w:rsidRPr="0078505E">
        <w:rPr>
          <w:b/>
          <w:sz w:val="26"/>
          <w:szCs w:val="26"/>
          <w:lang w:val="it-IT"/>
        </w:rPr>
        <w:t>Chương III</w:t>
      </w:r>
      <w:r w:rsidRPr="0078505E">
        <w:rPr>
          <w:sz w:val="26"/>
          <w:szCs w:val="26"/>
          <w:lang w:val="it-IT"/>
        </w:rPr>
        <w:t xml:space="preserve"> của E-HSMT</w:t>
      </w:r>
      <w:r w:rsidRPr="0078505E">
        <w:rPr>
          <w:i/>
          <w:color w:val="000000"/>
          <w:sz w:val="26"/>
          <w:szCs w:val="26"/>
          <w:lang w:val="it-IT"/>
        </w:rPr>
        <w:t>.</w:t>
      </w:r>
    </w:p>
    <w:p w14:paraId="60C60A76" w14:textId="77777777" w:rsidR="00987D01" w:rsidRPr="0078505E" w:rsidRDefault="00987D01" w:rsidP="00C5670C">
      <w:pPr>
        <w:shd w:val="clear" w:color="auto" w:fill="FFFFFF"/>
        <w:spacing w:before="60" w:after="60"/>
        <w:rPr>
          <w:b/>
          <w:bCs/>
          <w:color w:val="000000"/>
          <w:sz w:val="26"/>
          <w:szCs w:val="26"/>
          <w:lang w:val="it-IT"/>
        </w:rPr>
      </w:pPr>
      <w:r w:rsidRPr="0078505E">
        <w:rPr>
          <w:b/>
          <w:color w:val="000000"/>
          <w:sz w:val="26"/>
          <w:szCs w:val="26"/>
          <w:lang w:val="it-IT"/>
        </w:rPr>
        <w:t>V. Trách nhiệm của Chủ đầu tư:</w:t>
      </w:r>
    </w:p>
    <w:p w14:paraId="288C3892" w14:textId="77777777" w:rsidR="00987D01" w:rsidRPr="0078505E" w:rsidRDefault="00987D01" w:rsidP="00C5670C">
      <w:pPr>
        <w:tabs>
          <w:tab w:val="left" w:pos="1134"/>
        </w:tabs>
        <w:spacing w:before="60" w:after="60"/>
        <w:ind w:left="284"/>
        <w:rPr>
          <w:sz w:val="26"/>
          <w:szCs w:val="26"/>
          <w:lang w:val="it-IT"/>
        </w:rPr>
      </w:pPr>
      <w:r w:rsidRPr="0078505E">
        <w:rPr>
          <w:sz w:val="26"/>
          <w:szCs w:val="26"/>
          <w:lang w:val="it-IT"/>
        </w:rPr>
        <w:t>- Phối hợp chặt chẽ với Tư vấn trong quá trình thực hiện hợp đồng.</w:t>
      </w:r>
    </w:p>
    <w:p w14:paraId="2662FB81" w14:textId="77777777" w:rsidR="00987D01" w:rsidRPr="0078505E" w:rsidRDefault="00987D01" w:rsidP="00C5670C">
      <w:pPr>
        <w:tabs>
          <w:tab w:val="left" w:pos="1134"/>
        </w:tabs>
        <w:spacing w:before="60" w:after="60"/>
        <w:ind w:left="284"/>
        <w:rPr>
          <w:sz w:val="26"/>
          <w:szCs w:val="26"/>
          <w:lang w:val="it-IT"/>
        </w:rPr>
      </w:pPr>
      <w:r w:rsidRPr="0078505E">
        <w:rPr>
          <w:sz w:val="26"/>
          <w:szCs w:val="26"/>
          <w:lang w:val="it-IT"/>
        </w:rPr>
        <w:t>- Cung cấp cho Tư vấn những văn bản, tài liệu có liên quan đến Công trình (nếu có).</w:t>
      </w:r>
    </w:p>
    <w:p w14:paraId="3E573BC3" w14:textId="77777777" w:rsidR="00987D01" w:rsidRPr="0078505E" w:rsidRDefault="00987D01" w:rsidP="00C5670C">
      <w:pPr>
        <w:tabs>
          <w:tab w:val="left" w:pos="1134"/>
        </w:tabs>
        <w:spacing w:before="60" w:after="60"/>
        <w:ind w:left="284"/>
        <w:rPr>
          <w:sz w:val="26"/>
          <w:szCs w:val="26"/>
          <w:lang w:val="it-IT"/>
        </w:rPr>
      </w:pPr>
      <w:r w:rsidRPr="0078505E">
        <w:rPr>
          <w:sz w:val="26"/>
          <w:szCs w:val="26"/>
          <w:lang w:val="it-IT"/>
        </w:rPr>
        <w:t>- Giám sát, kiểm tra Tư vấn thực hiện Dịch vụ.</w:t>
      </w:r>
    </w:p>
    <w:p w14:paraId="339C6EA6" w14:textId="77777777" w:rsidR="00987D01" w:rsidRPr="0078505E" w:rsidRDefault="00987D01" w:rsidP="00C5670C">
      <w:pPr>
        <w:tabs>
          <w:tab w:val="left" w:pos="1134"/>
        </w:tabs>
        <w:spacing w:before="60" w:after="60"/>
        <w:ind w:left="284"/>
        <w:rPr>
          <w:bCs/>
          <w:i/>
          <w:color w:val="000000"/>
          <w:sz w:val="26"/>
          <w:szCs w:val="26"/>
          <w:lang w:val="it-IT"/>
        </w:rPr>
      </w:pPr>
      <w:r w:rsidRPr="0078505E">
        <w:rPr>
          <w:sz w:val="26"/>
          <w:szCs w:val="26"/>
          <w:lang w:val="it-IT"/>
        </w:rPr>
        <w:t>- Tổ chức thẩm tra, nghiệm thu và trình duyệt các sản phẩm tư vấn đầy đủ, kịp thời.</w:t>
      </w:r>
    </w:p>
    <w:p w14:paraId="134DA2BC" w14:textId="77777777" w:rsidR="00987D01" w:rsidRPr="0078505E" w:rsidRDefault="00987D01" w:rsidP="00C5670C">
      <w:pPr>
        <w:shd w:val="clear" w:color="auto" w:fill="FFFFFF"/>
        <w:spacing w:before="60" w:after="60"/>
        <w:rPr>
          <w:color w:val="000000"/>
          <w:sz w:val="26"/>
          <w:szCs w:val="26"/>
          <w:lang w:val="it-IT"/>
        </w:rPr>
      </w:pPr>
      <w:r w:rsidRPr="0078505E">
        <w:rPr>
          <w:b/>
          <w:bCs/>
          <w:color w:val="000000"/>
          <w:sz w:val="26"/>
          <w:szCs w:val="26"/>
          <w:lang w:val="it-IT"/>
        </w:rPr>
        <w:t xml:space="preserve">VI. Tài liệu đính kèm:   </w:t>
      </w:r>
    </w:p>
    <w:p w14:paraId="2468C444" w14:textId="2B15310A" w:rsidR="00987D01" w:rsidRPr="0078505E" w:rsidRDefault="00987D01" w:rsidP="00C5670C">
      <w:pPr>
        <w:spacing w:before="60" w:after="60"/>
        <w:rPr>
          <w:sz w:val="26"/>
          <w:szCs w:val="26"/>
          <w:lang w:val="nl-NL"/>
        </w:rPr>
      </w:pPr>
      <w:r w:rsidRPr="0078505E">
        <w:rPr>
          <w:sz w:val="26"/>
          <w:szCs w:val="26"/>
          <w:lang w:val="nl-NL"/>
        </w:rPr>
        <w:t xml:space="preserve">Hồ sơ </w:t>
      </w:r>
      <w:r w:rsidR="00C5670C" w:rsidRPr="0078505E">
        <w:rPr>
          <w:sz w:val="26"/>
          <w:szCs w:val="26"/>
          <w:lang w:val="nl-NL"/>
        </w:rPr>
        <w:t>báo cáo kinh tế kỹ thuật- đầu tư xây dựng</w:t>
      </w:r>
      <w:r w:rsidRPr="0078505E">
        <w:rPr>
          <w:sz w:val="26"/>
          <w:szCs w:val="26"/>
          <w:lang w:val="nl-NL"/>
        </w:rPr>
        <w:t xml:space="preserve"> công trình:</w:t>
      </w:r>
      <w:r w:rsidRPr="0078505E">
        <w:rPr>
          <w:i/>
          <w:sz w:val="26"/>
          <w:szCs w:val="26"/>
          <w:lang w:val="nl-NL"/>
        </w:rPr>
        <w:t xml:space="preserve"> “</w:t>
      </w:r>
      <w:r w:rsidR="002D77ED" w:rsidRPr="0078505E">
        <w:rPr>
          <w:rFonts w:eastAsia="TimesNewRomanPSMT"/>
          <w:color w:val="000000"/>
          <w:sz w:val="26"/>
          <w:szCs w:val="26"/>
        </w:rPr>
        <w:t xml:space="preserve">XDM </w:t>
      </w:r>
      <w:proofErr w:type="spellStart"/>
      <w:r w:rsidR="002D77ED" w:rsidRPr="0078505E">
        <w:rPr>
          <w:rFonts w:eastAsia="TimesNewRomanPSMT"/>
          <w:color w:val="000000"/>
          <w:sz w:val="26"/>
          <w:szCs w:val="26"/>
        </w:rPr>
        <w:t>đoạn</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đường</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dây</w:t>
      </w:r>
      <w:proofErr w:type="spellEnd"/>
      <w:r w:rsidR="002D77ED" w:rsidRPr="0078505E">
        <w:rPr>
          <w:rFonts w:eastAsia="TimesNewRomanPSMT"/>
          <w:color w:val="000000"/>
          <w:sz w:val="26"/>
          <w:szCs w:val="26"/>
        </w:rPr>
        <w:t xml:space="preserve"> 110kV </w:t>
      </w:r>
      <w:proofErr w:type="spellStart"/>
      <w:r w:rsidR="002D77ED" w:rsidRPr="0078505E">
        <w:rPr>
          <w:rFonts w:eastAsia="TimesNewRomanPSMT"/>
          <w:color w:val="000000"/>
          <w:sz w:val="26"/>
          <w:szCs w:val="26"/>
        </w:rPr>
        <w:t>bốn</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mạch</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đấu</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chuyển</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tiếp</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trên</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đường</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dây</w:t>
      </w:r>
      <w:proofErr w:type="spellEnd"/>
      <w:r w:rsidR="002D77ED" w:rsidRPr="0078505E">
        <w:rPr>
          <w:rFonts w:eastAsia="TimesNewRomanPSMT"/>
          <w:color w:val="000000"/>
          <w:sz w:val="26"/>
          <w:szCs w:val="26"/>
        </w:rPr>
        <w:t xml:space="preserve"> Long Thành – </w:t>
      </w:r>
      <w:proofErr w:type="spellStart"/>
      <w:r w:rsidR="002D77ED" w:rsidRPr="0078505E">
        <w:rPr>
          <w:rFonts w:eastAsia="TimesNewRomanPSMT"/>
          <w:color w:val="000000"/>
          <w:sz w:val="26"/>
          <w:szCs w:val="26"/>
        </w:rPr>
        <w:t>Nhơn</w:t>
      </w:r>
      <w:proofErr w:type="spellEnd"/>
      <w:r w:rsidR="002D77ED" w:rsidRPr="0078505E">
        <w:rPr>
          <w:rFonts w:eastAsia="TimesNewRomanPSMT"/>
          <w:color w:val="000000"/>
          <w:sz w:val="26"/>
          <w:szCs w:val="26"/>
        </w:rPr>
        <w:t xml:space="preserve"> </w:t>
      </w:r>
      <w:proofErr w:type="spellStart"/>
      <w:r w:rsidR="002D77ED" w:rsidRPr="0078505E">
        <w:rPr>
          <w:rFonts w:eastAsia="TimesNewRomanPSMT"/>
          <w:color w:val="000000"/>
          <w:sz w:val="26"/>
          <w:szCs w:val="26"/>
        </w:rPr>
        <w:t>Trạch</w:t>
      </w:r>
      <w:proofErr w:type="spellEnd"/>
      <w:r w:rsidR="002D77ED" w:rsidRPr="0078505E">
        <w:rPr>
          <w:rFonts w:eastAsia="TimesNewRomanPSMT"/>
          <w:color w:val="000000"/>
          <w:sz w:val="26"/>
          <w:szCs w:val="26"/>
        </w:rPr>
        <w:t xml:space="preserve"> 5, Long Thành – Hyosung</w:t>
      </w:r>
      <w:r w:rsidRPr="0078505E">
        <w:rPr>
          <w:i/>
          <w:sz w:val="26"/>
          <w:szCs w:val="26"/>
        </w:rPr>
        <w:t>”</w:t>
      </w:r>
      <w:r w:rsidRPr="0078505E">
        <w:rPr>
          <w:sz w:val="26"/>
          <w:szCs w:val="26"/>
          <w:lang w:val="nl-NL"/>
        </w:rPr>
        <w:t>, được biên chế thành các tập như sau:</w:t>
      </w:r>
    </w:p>
    <w:p w14:paraId="623E207F" w14:textId="02404C85" w:rsidR="00987D01" w:rsidRPr="0078505E" w:rsidRDefault="00987D01" w:rsidP="00C5670C">
      <w:pPr>
        <w:spacing w:before="60" w:after="60"/>
        <w:ind w:firstLine="567"/>
        <w:rPr>
          <w:color w:val="000000"/>
          <w:sz w:val="26"/>
          <w:szCs w:val="26"/>
          <w:lang w:val="de-DE"/>
        </w:rPr>
      </w:pPr>
      <w:r w:rsidRPr="0078505E">
        <w:rPr>
          <w:b/>
          <w:bCs/>
          <w:caps/>
          <w:color w:val="000000"/>
          <w:sz w:val="26"/>
          <w:szCs w:val="26"/>
          <w:lang w:val="de-DE"/>
        </w:rPr>
        <w:t>Tập 1: THUYẾT MINH</w:t>
      </w:r>
      <w:r w:rsidRPr="0078505E">
        <w:rPr>
          <w:color w:val="000000"/>
          <w:sz w:val="26"/>
          <w:szCs w:val="26"/>
          <w:lang w:val="de-DE"/>
        </w:rPr>
        <w:tab/>
      </w:r>
    </w:p>
    <w:p w14:paraId="04718008" w14:textId="77777777" w:rsidR="00987D01" w:rsidRPr="0078505E" w:rsidRDefault="00987D01" w:rsidP="00C5670C">
      <w:pPr>
        <w:spacing w:before="60" w:after="60"/>
        <w:ind w:firstLine="567"/>
        <w:rPr>
          <w:color w:val="000000"/>
          <w:sz w:val="26"/>
          <w:szCs w:val="26"/>
          <w:lang w:val="de-DE"/>
        </w:rPr>
      </w:pPr>
      <w:r w:rsidRPr="0078505E">
        <w:rPr>
          <w:b/>
          <w:bCs/>
          <w:caps/>
          <w:color w:val="000000"/>
          <w:sz w:val="26"/>
          <w:szCs w:val="26"/>
          <w:lang w:val="de-DE"/>
        </w:rPr>
        <w:t>Tập 2: CÁC BẢN VẼ</w:t>
      </w:r>
      <w:r w:rsidRPr="0078505E">
        <w:rPr>
          <w:color w:val="000000"/>
          <w:sz w:val="26"/>
          <w:szCs w:val="26"/>
          <w:lang w:val="de-DE"/>
        </w:rPr>
        <w:tab/>
      </w:r>
      <w:r w:rsidRPr="0078505E">
        <w:rPr>
          <w:color w:val="000000"/>
          <w:sz w:val="26"/>
          <w:szCs w:val="26"/>
          <w:lang w:val="de-DE"/>
        </w:rPr>
        <w:tab/>
      </w:r>
      <w:r w:rsidRPr="0078505E">
        <w:rPr>
          <w:color w:val="000000"/>
          <w:sz w:val="26"/>
          <w:szCs w:val="26"/>
          <w:lang w:val="de-DE"/>
        </w:rPr>
        <w:tab/>
        <w:t xml:space="preserve"> </w:t>
      </w:r>
    </w:p>
    <w:p w14:paraId="114968DC" w14:textId="77777777" w:rsidR="00987D01" w:rsidRPr="0078505E" w:rsidRDefault="00987D01" w:rsidP="00C5670C">
      <w:pPr>
        <w:spacing w:before="60" w:after="60"/>
        <w:ind w:firstLine="567"/>
        <w:rPr>
          <w:color w:val="000000"/>
          <w:sz w:val="26"/>
          <w:szCs w:val="26"/>
          <w:lang w:val="de-DE"/>
        </w:rPr>
      </w:pPr>
      <w:r w:rsidRPr="0078505E">
        <w:rPr>
          <w:b/>
          <w:bCs/>
          <w:caps/>
          <w:color w:val="000000"/>
          <w:sz w:val="26"/>
          <w:szCs w:val="26"/>
          <w:lang w:val="de-DE"/>
        </w:rPr>
        <w:t>Tập 3: phụ lục tính toán</w:t>
      </w:r>
      <w:r w:rsidRPr="0078505E">
        <w:rPr>
          <w:color w:val="000000"/>
          <w:sz w:val="26"/>
          <w:szCs w:val="26"/>
          <w:lang w:val="de-DE"/>
        </w:rPr>
        <w:tab/>
      </w:r>
      <w:r w:rsidRPr="0078505E">
        <w:rPr>
          <w:color w:val="000000"/>
          <w:sz w:val="26"/>
          <w:szCs w:val="26"/>
          <w:lang w:val="de-DE"/>
        </w:rPr>
        <w:tab/>
      </w:r>
      <w:r w:rsidRPr="0078505E">
        <w:rPr>
          <w:color w:val="000000"/>
          <w:sz w:val="26"/>
          <w:szCs w:val="26"/>
          <w:lang w:val="de-DE"/>
        </w:rPr>
        <w:tab/>
        <w:t xml:space="preserve"> </w:t>
      </w:r>
    </w:p>
    <w:p w14:paraId="48486B01" w14:textId="77777777" w:rsidR="00987D01" w:rsidRPr="0078505E" w:rsidRDefault="00987D01" w:rsidP="00C5670C">
      <w:pPr>
        <w:spacing w:before="60" w:after="60"/>
        <w:ind w:firstLine="567"/>
        <w:rPr>
          <w:b/>
          <w:bCs/>
          <w:caps/>
          <w:color w:val="000000"/>
          <w:sz w:val="26"/>
          <w:szCs w:val="26"/>
          <w:lang w:val="de-DE"/>
        </w:rPr>
      </w:pPr>
      <w:r w:rsidRPr="0078505E">
        <w:rPr>
          <w:b/>
          <w:bCs/>
          <w:caps/>
          <w:color w:val="000000"/>
          <w:sz w:val="26"/>
          <w:szCs w:val="26"/>
          <w:lang w:val="de-DE"/>
        </w:rPr>
        <w:t>Tập 4: tổ chức xây dựng và tổng dự toán</w:t>
      </w:r>
    </w:p>
    <w:p w14:paraId="1D3DF037" w14:textId="77777777" w:rsidR="00987D01" w:rsidRPr="0078505E" w:rsidRDefault="00987D01" w:rsidP="00C5670C">
      <w:pPr>
        <w:spacing w:before="60" w:after="60"/>
        <w:ind w:left="720" w:firstLine="720"/>
        <w:rPr>
          <w:color w:val="000000"/>
          <w:sz w:val="26"/>
          <w:szCs w:val="26"/>
          <w:lang w:val="de-DE"/>
        </w:rPr>
      </w:pPr>
      <w:r w:rsidRPr="0078505E">
        <w:rPr>
          <w:color w:val="000000"/>
          <w:sz w:val="26"/>
          <w:szCs w:val="26"/>
          <w:lang w:val="de-DE"/>
        </w:rPr>
        <w:t>Tập 4.1: Tổ chức xây dựng</w:t>
      </w:r>
    </w:p>
    <w:p w14:paraId="6C352234" w14:textId="77777777" w:rsidR="00987D01" w:rsidRPr="0078505E" w:rsidRDefault="00987D01" w:rsidP="00C5670C">
      <w:pPr>
        <w:spacing w:before="60" w:after="60"/>
        <w:ind w:left="720" w:firstLine="720"/>
        <w:rPr>
          <w:b/>
          <w:bCs/>
          <w:caps/>
          <w:color w:val="000000"/>
          <w:sz w:val="26"/>
          <w:szCs w:val="26"/>
          <w:lang w:val="de-DE"/>
        </w:rPr>
      </w:pPr>
      <w:r w:rsidRPr="0078505E">
        <w:rPr>
          <w:color w:val="000000"/>
          <w:sz w:val="26"/>
          <w:szCs w:val="26"/>
          <w:lang w:val="de-DE"/>
        </w:rPr>
        <w:t>Tâp 4.2 Tổng dự toán</w:t>
      </w:r>
    </w:p>
    <w:p w14:paraId="4D6E15E2" w14:textId="77777777" w:rsidR="00987D01" w:rsidRPr="0078505E" w:rsidRDefault="00987D01" w:rsidP="00C5670C">
      <w:pPr>
        <w:spacing w:before="60" w:after="60"/>
        <w:ind w:firstLine="567"/>
        <w:rPr>
          <w:color w:val="000000"/>
          <w:sz w:val="26"/>
          <w:szCs w:val="26"/>
          <w:lang w:val="de-DE"/>
        </w:rPr>
      </w:pPr>
      <w:r w:rsidRPr="0078505E">
        <w:rPr>
          <w:b/>
          <w:bCs/>
          <w:caps/>
          <w:color w:val="000000"/>
          <w:sz w:val="26"/>
          <w:szCs w:val="26"/>
          <w:lang w:val="de-DE"/>
        </w:rPr>
        <w:t>tập 5: chỉ dẫn kỹ thuật</w:t>
      </w:r>
      <w:r w:rsidRPr="0078505E">
        <w:rPr>
          <w:color w:val="000000"/>
          <w:sz w:val="26"/>
          <w:szCs w:val="26"/>
          <w:lang w:val="de-DE"/>
        </w:rPr>
        <w:tab/>
      </w:r>
      <w:r w:rsidRPr="0078505E">
        <w:rPr>
          <w:color w:val="000000"/>
          <w:sz w:val="26"/>
          <w:szCs w:val="26"/>
          <w:lang w:val="de-DE"/>
        </w:rPr>
        <w:tab/>
      </w:r>
      <w:r w:rsidRPr="0078505E">
        <w:rPr>
          <w:color w:val="000000"/>
          <w:sz w:val="26"/>
          <w:szCs w:val="26"/>
          <w:lang w:val="de-DE"/>
        </w:rPr>
        <w:tab/>
      </w:r>
    </w:p>
    <w:p w14:paraId="134A55A6" w14:textId="77777777" w:rsidR="00987D01" w:rsidRPr="0078505E" w:rsidRDefault="00987D01" w:rsidP="00C5670C">
      <w:pPr>
        <w:spacing w:before="60" w:after="60"/>
        <w:ind w:firstLine="567"/>
        <w:rPr>
          <w:b/>
          <w:bCs/>
          <w:caps/>
          <w:color w:val="000000"/>
          <w:sz w:val="26"/>
          <w:szCs w:val="26"/>
          <w:lang w:val="de-DE"/>
        </w:rPr>
      </w:pPr>
      <w:r w:rsidRPr="0078505E">
        <w:rPr>
          <w:b/>
          <w:bCs/>
          <w:caps/>
          <w:color w:val="000000"/>
          <w:sz w:val="26"/>
          <w:szCs w:val="26"/>
          <w:lang w:val="de-DE"/>
        </w:rPr>
        <w:t>tập 6: quy trình bảo trì</w:t>
      </w:r>
    </w:p>
    <w:p w14:paraId="4089FDD4" w14:textId="248ABDEC" w:rsidR="00C5670C" w:rsidRPr="0078505E" w:rsidRDefault="00C5670C" w:rsidP="00C5670C">
      <w:pPr>
        <w:spacing w:before="60" w:after="60"/>
        <w:ind w:firstLine="567"/>
        <w:rPr>
          <w:b/>
          <w:bCs/>
          <w:caps/>
          <w:color w:val="000000"/>
          <w:sz w:val="26"/>
          <w:szCs w:val="26"/>
          <w:lang w:val="de-DE"/>
        </w:rPr>
      </w:pPr>
      <w:r w:rsidRPr="0078505E">
        <w:rPr>
          <w:b/>
          <w:bCs/>
          <w:caps/>
          <w:color w:val="000000"/>
          <w:sz w:val="26"/>
          <w:szCs w:val="26"/>
          <w:lang w:val="de-DE"/>
        </w:rPr>
        <w:t>tập 7: BÁO CÁO KHẢO SÁT</w:t>
      </w:r>
    </w:p>
    <w:p w14:paraId="400774F6" w14:textId="77777777" w:rsidR="00C5670C" w:rsidRPr="0078505E" w:rsidRDefault="00C5670C" w:rsidP="00C5670C">
      <w:pPr>
        <w:spacing w:before="60" w:after="60"/>
        <w:ind w:firstLine="567"/>
        <w:rPr>
          <w:b/>
          <w:bCs/>
          <w:caps/>
          <w:color w:val="000000"/>
          <w:sz w:val="26"/>
          <w:szCs w:val="26"/>
          <w:lang w:val="de-DE"/>
        </w:rPr>
      </w:pPr>
    </w:p>
    <w:p w14:paraId="631AA696" w14:textId="2B51BBA6" w:rsidR="00A23C4D" w:rsidRPr="00056584" w:rsidRDefault="00A23C4D" w:rsidP="00A23C4D">
      <w:pPr>
        <w:tabs>
          <w:tab w:val="left" w:pos="900"/>
        </w:tabs>
        <w:ind w:firstLine="720"/>
        <w:rPr>
          <w:color w:val="EE0000"/>
          <w:lang w:val="it-IT"/>
        </w:rPr>
      </w:pPr>
      <w:r>
        <w:rPr>
          <w:b/>
          <w:bCs/>
          <w:color w:val="EE0000"/>
          <w:sz w:val="28"/>
          <w:szCs w:val="28"/>
          <w:lang w:val="de-DE"/>
        </w:rPr>
        <w:t xml:space="preserve">*) </w:t>
      </w:r>
      <w:r w:rsidRPr="00056584">
        <w:rPr>
          <w:b/>
          <w:bCs/>
          <w:color w:val="EE0000"/>
          <w:sz w:val="28"/>
          <w:szCs w:val="28"/>
          <w:lang w:val="de-DE"/>
        </w:rPr>
        <w:t xml:space="preserve">Lưu ý: Mức thuế suất giá trị gia tăng </w:t>
      </w:r>
      <w:r>
        <w:rPr>
          <w:b/>
          <w:bCs/>
          <w:color w:val="EE0000"/>
          <w:sz w:val="28"/>
          <w:szCs w:val="28"/>
          <w:lang w:val="de-DE"/>
        </w:rPr>
        <w:t>Chủ đầu tư</w:t>
      </w:r>
      <w:r w:rsidRPr="00056584">
        <w:rPr>
          <w:b/>
          <w:bCs/>
          <w:color w:val="EE0000"/>
          <w:sz w:val="28"/>
          <w:szCs w:val="28"/>
          <w:lang w:val="de-DE"/>
        </w:rPr>
        <w:t xml:space="preserve"> đang áp dụng là </w:t>
      </w:r>
      <w:r w:rsidR="00721986">
        <w:rPr>
          <w:b/>
          <w:bCs/>
          <w:color w:val="EE0000"/>
          <w:sz w:val="28"/>
          <w:szCs w:val="28"/>
          <w:lang w:val="de-DE"/>
        </w:rPr>
        <w:t>10</w:t>
      </w:r>
      <w:r w:rsidRPr="00056584">
        <w:rPr>
          <w:b/>
          <w:bCs/>
          <w:color w:val="EE0000"/>
          <w:sz w:val="28"/>
          <w:szCs w:val="28"/>
          <w:lang w:val="de-DE"/>
        </w:rPr>
        <w:t>%,</w:t>
      </w:r>
      <w:r w:rsidRPr="00056584">
        <w:rPr>
          <w:color w:val="EE0000"/>
          <w:sz w:val="28"/>
          <w:szCs w:val="28"/>
          <w:lang w:val="de-DE"/>
        </w:rPr>
        <w:t xml:space="preserve">  yêu cầu nhà thầu áp dụng mức thuế giá trị gia tăng là </w:t>
      </w:r>
      <w:r w:rsidR="00721986">
        <w:rPr>
          <w:color w:val="EE0000"/>
          <w:sz w:val="28"/>
          <w:szCs w:val="28"/>
          <w:lang w:val="de-DE"/>
        </w:rPr>
        <w:t>10</w:t>
      </w:r>
      <w:r w:rsidRPr="00056584">
        <w:rPr>
          <w:color w:val="EE0000"/>
          <w:sz w:val="28"/>
          <w:szCs w:val="28"/>
          <w:lang w:val="de-DE"/>
        </w:rPr>
        <w:t xml:space="preserve">% trong giá chào thầu. Tuy </w:t>
      </w:r>
      <w:r w:rsidRPr="00056584">
        <w:rPr>
          <w:color w:val="EE0000"/>
          <w:sz w:val="28"/>
          <w:szCs w:val="28"/>
          <w:lang w:val="de-DE"/>
        </w:rPr>
        <w:lastRenderedPageBreak/>
        <w:t>nhiên, tại thời điểm giao hàng, cung cấp dịch vụ và nghiệm thu sẽ áp dụng mức thuế suất thực tế Nhà nước quy định.</w:t>
      </w:r>
    </w:p>
    <w:p w14:paraId="44B26F1B" w14:textId="2E9C8926" w:rsidR="005D6DED" w:rsidRPr="0078505E" w:rsidRDefault="005D6DED" w:rsidP="00C5670C">
      <w:pPr>
        <w:spacing w:before="60" w:after="60"/>
      </w:pPr>
    </w:p>
    <w:sectPr w:rsidR="005D6DED" w:rsidRPr="0078505E" w:rsidSect="002D3A36">
      <w:headerReference w:type="default" r:id="rId7"/>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C42B5" w14:textId="77777777" w:rsidR="0063665B" w:rsidRDefault="0063665B" w:rsidP="0014795C">
      <w:r>
        <w:separator/>
      </w:r>
    </w:p>
  </w:endnote>
  <w:endnote w:type="continuationSeparator" w:id="0">
    <w:p w14:paraId="4BE8A3D4" w14:textId="77777777" w:rsidR="0063665B" w:rsidRDefault="0063665B" w:rsidP="0014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A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BF121" w14:textId="77777777" w:rsidR="0063665B" w:rsidRDefault="0063665B" w:rsidP="0014795C">
      <w:r>
        <w:separator/>
      </w:r>
    </w:p>
  </w:footnote>
  <w:footnote w:type="continuationSeparator" w:id="0">
    <w:p w14:paraId="60C0DD7C" w14:textId="77777777" w:rsidR="0063665B" w:rsidRDefault="0063665B" w:rsidP="0014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4279"/>
      <w:docPartObj>
        <w:docPartGallery w:val="Page Numbers (Top of Page)"/>
        <w:docPartUnique/>
      </w:docPartObj>
    </w:sdtPr>
    <w:sdtEndPr>
      <w:rPr>
        <w:noProof/>
      </w:rPr>
    </w:sdtEndPr>
    <w:sdtContent>
      <w:p w14:paraId="4C278CD7" w14:textId="2249CF92" w:rsidR="0014795C" w:rsidRDefault="0014795C">
        <w:pPr>
          <w:pStyle w:val="Header"/>
          <w:jc w:val="center"/>
        </w:pPr>
        <w:r>
          <w:fldChar w:fldCharType="begin"/>
        </w:r>
        <w:r>
          <w:instrText xml:space="preserve"> PAGE   \* MERGEFORMAT </w:instrText>
        </w:r>
        <w:r>
          <w:fldChar w:fldCharType="separate"/>
        </w:r>
        <w:r w:rsidR="00B6313A">
          <w:rPr>
            <w:noProof/>
          </w:rPr>
          <w:t>2</w:t>
        </w:r>
        <w:r>
          <w:rPr>
            <w:noProof/>
          </w:rPr>
          <w:fldChar w:fldCharType="end"/>
        </w:r>
      </w:p>
    </w:sdtContent>
  </w:sdt>
  <w:p w14:paraId="2343A546" w14:textId="77777777" w:rsidR="0014795C" w:rsidRDefault="001479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B3E"/>
    <w:multiLevelType w:val="multilevel"/>
    <w:tmpl w:val="96BC5454"/>
    <w:styleLink w:val="CurrentList1442"/>
    <w:lvl w:ilvl="0">
      <w:start w:val="2"/>
      <w:numFmt w:val="bullet"/>
      <w:lvlText w:val="-"/>
      <w:lvlJc w:val="left"/>
      <w:pPr>
        <w:ind w:left="1571" w:hanging="360"/>
      </w:pPr>
      <w:rPr>
        <w:rFonts w:ascii="Times New Roman" w:hAnsi="Times New Roman" w:cs="Times New Roman" w:hint="default"/>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 w15:restartNumberingAfterBreak="0">
    <w:nsid w:val="019F6D82"/>
    <w:multiLevelType w:val="multilevel"/>
    <w:tmpl w:val="EBBC17CE"/>
    <w:lvl w:ilvl="0">
      <w:start w:val="1"/>
      <w:numFmt w:val="decimal"/>
      <w:lvlText w:val="%1"/>
      <w:lvlJc w:val="left"/>
      <w:pPr>
        <w:ind w:left="1105" w:hanging="464"/>
      </w:pPr>
      <w:rPr>
        <w:rFonts w:hint="default"/>
        <w:lang w:val="vi" w:eastAsia="en-US" w:bidi="ar-SA"/>
      </w:rPr>
    </w:lvl>
    <w:lvl w:ilvl="1">
      <w:start w:val="1"/>
      <w:numFmt w:val="decimal"/>
      <w:lvlText w:val="%1.%2."/>
      <w:lvlJc w:val="left"/>
      <w:pPr>
        <w:ind w:left="1105" w:hanging="46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642" w:hanging="152"/>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608" w:hanging="152"/>
      </w:pPr>
      <w:rPr>
        <w:rFonts w:hint="default"/>
        <w:lang w:val="vi" w:eastAsia="en-US" w:bidi="ar-SA"/>
      </w:rPr>
    </w:lvl>
    <w:lvl w:ilvl="4">
      <w:numFmt w:val="bullet"/>
      <w:lvlText w:val="•"/>
      <w:lvlJc w:val="left"/>
      <w:pPr>
        <w:ind w:left="1863" w:hanging="152"/>
      </w:pPr>
      <w:rPr>
        <w:rFonts w:hint="default"/>
        <w:lang w:val="vi" w:eastAsia="en-US" w:bidi="ar-SA"/>
      </w:rPr>
    </w:lvl>
    <w:lvl w:ilvl="5">
      <w:numFmt w:val="bullet"/>
      <w:lvlText w:val="•"/>
      <w:lvlJc w:val="left"/>
      <w:pPr>
        <w:ind w:left="2117" w:hanging="152"/>
      </w:pPr>
      <w:rPr>
        <w:rFonts w:hint="default"/>
        <w:lang w:val="vi" w:eastAsia="en-US" w:bidi="ar-SA"/>
      </w:rPr>
    </w:lvl>
    <w:lvl w:ilvl="6">
      <w:numFmt w:val="bullet"/>
      <w:lvlText w:val="•"/>
      <w:lvlJc w:val="left"/>
      <w:pPr>
        <w:ind w:left="2372" w:hanging="152"/>
      </w:pPr>
      <w:rPr>
        <w:rFonts w:hint="default"/>
        <w:lang w:val="vi" w:eastAsia="en-US" w:bidi="ar-SA"/>
      </w:rPr>
    </w:lvl>
    <w:lvl w:ilvl="7">
      <w:numFmt w:val="bullet"/>
      <w:lvlText w:val="•"/>
      <w:lvlJc w:val="left"/>
      <w:pPr>
        <w:ind w:left="2626" w:hanging="152"/>
      </w:pPr>
      <w:rPr>
        <w:rFonts w:hint="default"/>
        <w:lang w:val="vi" w:eastAsia="en-US" w:bidi="ar-SA"/>
      </w:rPr>
    </w:lvl>
    <w:lvl w:ilvl="8">
      <w:numFmt w:val="bullet"/>
      <w:lvlText w:val="•"/>
      <w:lvlJc w:val="left"/>
      <w:pPr>
        <w:ind w:left="2880" w:hanging="152"/>
      </w:pPr>
      <w:rPr>
        <w:rFonts w:hint="default"/>
        <w:lang w:val="vi" w:eastAsia="en-US" w:bidi="ar-SA"/>
      </w:rPr>
    </w:lvl>
  </w:abstractNum>
  <w:abstractNum w:abstractNumId="2" w15:restartNumberingAfterBreak="0">
    <w:nsid w:val="05B937BD"/>
    <w:multiLevelType w:val="multilevel"/>
    <w:tmpl w:val="065EA8D6"/>
    <w:lvl w:ilvl="0">
      <w:start w:val="2"/>
      <w:numFmt w:val="bullet"/>
      <w:pStyle w:val="Cp1"/>
      <w:lvlText w:val="-"/>
      <w:lvlJc w:val="left"/>
      <w:pPr>
        <w:ind w:left="680" w:hanging="396"/>
      </w:pPr>
      <w:rPr>
        <w:rFonts w:ascii="Times New Roman" w:hAnsi="Times New Roman" w:cs="Times New Roman" w:hint="default"/>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 w15:restartNumberingAfterBreak="0">
    <w:nsid w:val="08486C90"/>
    <w:multiLevelType w:val="hybridMultilevel"/>
    <w:tmpl w:val="35C665A6"/>
    <w:lvl w:ilvl="0" w:tplc="FFFFFFFF">
      <w:start w:val="1"/>
      <w:numFmt w:val="decimal"/>
      <w:lvlText w:val="%1."/>
      <w:lvlJc w:val="left"/>
      <w:pPr>
        <w:tabs>
          <w:tab w:val="num" w:pos="720"/>
        </w:tabs>
        <w:ind w:left="720" w:hanging="360"/>
      </w:pPr>
      <w:rPr>
        <w:rFonts w:cs="Times New Roman"/>
        <w:b w:val="0"/>
        <w:color w:val="000000"/>
      </w:rPr>
    </w:lvl>
    <w:lvl w:ilvl="1" w:tplc="FFFFFFFF">
      <w:numFmt w:val="none"/>
      <w:lvlText w:val=""/>
      <w:lvlJc w:val="left"/>
      <w:pPr>
        <w:tabs>
          <w:tab w:val="num" w:pos="360"/>
        </w:tabs>
      </w:pPr>
      <w:rPr>
        <w:rFonts w:cs="Times New Roman"/>
      </w:rPr>
    </w:lvl>
    <w:lvl w:ilvl="2" w:tplc="04090003">
      <w:start w:val="7"/>
      <w:numFmt w:val="bullet"/>
      <w:lvlText w:val="-"/>
      <w:lvlJc w:val="left"/>
      <w:pPr>
        <w:ind w:left="1506" w:hanging="360"/>
      </w:pPr>
      <w:rPr>
        <w:rFonts w:ascii="Times New Roman" w:eastAsia="Times New Roman" w:hAnsi="Times New Roman" w:hint="default"/>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 w15:restartNumberingAfterBreak="0">
    <w:nsid w:val="0C007F7E"/>
    <w:multiLevelType w:val="multilevel"/>
    <w:tmpl w:val="B3F4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029A4"/>
    <w:multiLevelType w:val="hybridMultilevel"/>
    <w:tmpl w:val="5BCCFB24"/>
    <w:lvl w:ilvl="0" w:tplc="CCD6BDF6">
      <w:numFmt w:val="bullet"/>
      <w:lvlText w:val="-"/>
      <w:lvlJc w:val="left"/>
      <w:pPr>
        <w:ind w:left="720" w:hanging="360"/>
      </w:pPr>
      <w:rPr>
        <w:rFonts w:ascii="Times New Roman" w:eastAsia="Times New Roman" w:hAnsi="Times New Roman" w:cs="Times New Roman" w:hint="default"/>
        <w:i/>
        <w:w w:val="99"/>
        <w:sz w:val="26"/>
        <w:szCs w:val="26"/>
        <w:lang w:val="vi" w:eastAsia="vi" w:bidi="v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02DD5"/>
    <w:multiLevelType w:val="hybridMultilevel"/>
    <w:tmpl w:val="7EE20CB8"/>
    <w:lvl w:ilvl="0" w:tplc="83F6018E">
      <w:start w:val="1"/>
      <w:numFmt w:val="bullet"/>
      <w:lvlText w:val="+"/>
      <w:lvlJc w:val="left"/>
      <w:pPr>
        <w:ind w:left="1440" w:hanging="360"/>
      </w:pPr>
      <w:rPr>
        <w:rFonts w:ascii="Times New Roman" w:eastAsiaTheme="minorHAnsi" w:hAnsi="Times New Roman" w:cs="Times New Roman"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D3A47BE"/>
    <w:multiLevelType w:val="multilevel"/>
    <w:tmpl w:val="9A949BEE"/>
    <w:lvl w:ilvl="0">
      <w:start w:val="1"/>
      <w:numFmt w:val="decimal"/>
      <w:suff w:val="space"/>
      <w:lvlText w:val="PHẦN %1:"/>
      <w:lvlJc w:val="left"/>
      <w:pPr>
        <w:ind w:left="360" w:hanging="360"/>
      </w:pPr>
      <w:rPr>
        <w:rFonts w:hint="default"/>
      </w:rPr>
    </w:lvl>
    <w:lvl w:ilvl="1">
      <w:start w:val="1"/>
      <w:numFmt w:val="decimal"/>
      <w:pStyle w:val="CHUONG"/>
      <w:suff w:val="space"/>
      <w:lvlText w:val="CHƯƠNG %2:"/>
      <w:lvlJc w:val="left"/>
      <w:pPr>
        <w:ind w:left="720" w:hanging="360"/>
      </w:pPr>
      <w:rPr>
        <w:rFonts w:hint="default"/>
      </w:rPr>
    </w:lvl>
    <w:lvl w:ilvl="2">
      <w:start w:val="1"/>
      <w:numFmt w:val="decimal"/>
      <w:pStyle w:val="XX"/>
      <w:lvlText w:val="%2.%3."/>
      <w:lvlJc w:val="left"/>
      <w:pPr>
        <w:tabs>
          <w:tab w:val="num" w:pos="851"/>
        </w:tabs>
        <w:ind w:left="108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XXX"/>
      <w:lvlText w:val="%2.%3.%4"/>
      <w:lvlJc w:val="left"/>
      <w:pPr>
        <w:tabs>
          <w:tab w:val="num" w:pos="851"/>
        </w:tabs>
        <w:ind w:left="990" w:hanging="360"/>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XXXX"/>
      <w:lvlText w:val="%2.%3.%4.%5."/>
      <w:lvlJc w:val="left"/>
      <w:pPr>
        <w:tabs>
          <w:tab w:val="num" w:pos="851"/>
        </w:tabs>
        <w:ind w:left="107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D5A2150"/>
    <w:multiLevelType w:val="multilevel"/>
    <w:tmpl w:val="4FEA44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236482"/>
    <w:multiLevelType w:val="hybridMultilevel"/>
    <w:tmpl w:val="48BCC0E4"/>
    <w:lvl w:ilvl="0" w:tplc="0809000B">
      <w:start w:val="1"/>
      <w:numFmt w:val="bullet"/>
      <w:lvlText w:val=""/>
      <w:lvlJc w:val="left"/>
      <w:pPr>
        <w:ind w:left="1766" w:hanging="360"/>
      </w:pPr>
      <w:rPr>
        <w:rFonts w:ascii="Wingdings" w:hAnsi="Wingdings" w:hint="default"/>
      </w:rPr>
    </w:lvl>
    <w:lvl w:ilvl="1" w:tplc="08090001">
      <w:start w:val="1"/>
      <w:numFmt w:val="bullet"/>
      <w:lvlText w:val=""/>
      <w:lvlJc w:val="left"/>
      <w:pPr>
        <w:ind w:left="2486" w:hanging="360"/>
      </w:pPr>
      <w:rPr>
        <w:rFonts w:ascii="Symbol" w:hAnsi="Symbol" w:hint="default"/>
      </w:rPr>
    </w:lvl>
    <w:lvl w:ilvl="2" w:tplc="08090005" w:tentative="1">
      <w:start w:val="1"/>
      <w:numFmt w:val="bullet"/>
      <w:lvlText w:val=""/>
      <w:lvlJc w:val="left"/>
      <w:pPr>
        <w:ind w:left="3206" w:hanging="360"/>
      </w:pPr>
      <w:rPr>
        <w:rFonts w:ascii="Wingdings" w:hAnsi="Wingdings" w:hint="default"/>
      </w:rPr>
    </w:lvl>
    <w:lvl w:ilvl="3" w:tplc="08090001" w:tentative="1">
      <w:start w:val="1"/>
      <w:numFmt w:val="bullet"/>
      <w:lvlText w:val=""/>
      <w:lvlJc w:val="left"/>
      <w:pPr>
        <w:ind w:left="3926" w:hanging="360"/>
      </w:pPr>
      <w:rPr>
        <w:rFonts w:ascii="Symbol" w:hAnsi="Symbol" w:hint="default"/>
      </w:rPr>
    </w:lvl>
    <w:lvl w:ilvl="4" w:tplc="08090003" w:tentative="1">
      <w:start w:val="1"/>
      <w:numFmt w:val="bullet"/>
      <w:lvlText w:val="o"/>
      <w:lvlJc w:val="left"/>
      <w:pPr>
        <w:ind w:left="4646" w:hanging="360"/>
      </w:pPr>
      <w:rPr>
        <w:rFonts w:ascii="Courier New" w:hAnsi="Courier New" w:cs="Courier New" w:hint="default"/>
      </w:rPr>
    </w:lvl>
    <w:lvl w:ilvl="5" w:tplc="08090005" w:tentative="1">
      <w:start w:val="1"/>
      <w:numFmt w:val="bullet"/>
      <w:lvlText w:val=""/>
      <w:lvlJc w:val="left"/>
      <w:pPr>
        <w:ind w:left="5366" w:hanging="360"/>
      </w:pPr>
      <w:rPr>
        <w:rFonts w:ascii="Wingdings" w:hAnsi="Wingdings" w:hint="default"/>
      </w:rPr>
    </w:lvl>
    <w:lvl w:ilvl="6" w:tplc="08090001" w:tentative="1">
      <w:start w:val="1"/>
      <w:numFmt w:val="bullet"/>
      <w:lvlText w:val=""/>
      <w:lvlJc w:val="left"/>
      <w:pPr>
        <w:ind w:left="6086" w:hanging="360"/>
      </w:pPr>
      <w:rPr>
        <w:rFonts w:ascii="Symbol" w:hAnsi="Symbol" w:hint="default"/>
      </w:rPr>
    </w:lvl>
    <w:lvl w:ilvl="7" w:tplc="08090003" w:tentative="1">
      <w:start w:val="1"/>
      <w:numFmt w:val="bullet"/>
      <w:lvlText w:val="o"/>
      <w:lvlJc w:val="left"/>
      <w:pPr>
        <w:ind w:left="6806" w:hanging="360"/>
      </w:pPr>
      <w:rPr>
        <w:rFonts w:ascii="Courier New" w:hAnsi="Courier New" w:cs="Courier New" w:hint="default"/>
      </w:rPr>
    </w:lvl>
    <w:lvl w:ilvl="8" w:tplc="08090005" w:tentative="1">
      <w:start w:val="1"/>
      <w:numFmt w:val="bullet"/>
      <w:lvlText w:val=""/>
      <w:lvlJc w:val="left"/>
      <w:pPr>
        <w:ind w:left="7526" w:hanging="360"/>
      </w:pPr>
      <w:rPr>
        <w:rFonts w:ascii="Wingdings" w:hAnsi="Wingdings" w:hint="default"/>
      </w:rPr>
    </w:lvl>
  </w:abstractNum>
  <w:abstractNum w:abstractNumId="10" w15:restartNumberingAfterBreak="0">
    <w:nsid w:val="37125927"/>
    <w:multiLevelType w:val="hybridMultilevel"/>
    <w:tmpl w:val="D0249B26"/>
    <w:lvl w:ilvl="0" w:tplc="04090003">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37D80"/>
    <w:multiLevelType w:val="hybridMultilevel"/>
    <w:tmpl w:val="0DBEA8D0"/>
    <w:lvl w:ilvl="0" w:tplc="86D4E6C0">
      <w:start w:val="1"/>
      <w:numFmt w:val="lowerLetter"/>
      <w:lvlText w:val="%1)"/>
      <w:lvlJc w:val="left"/>
      <w:pPr>
        <w:tabs>
          <w:tab w:val="num" w:pos="842"/>
        </w:tabs>
        <w:ind w:left="84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9216B32"/>
    <w:multiLevelType w:val="hybridMultilevel"/>
    <w:tmpl w:val="E1B8D974"/>
    <w:lvl w:ilvl="0" w:tplc="18F0F954">
      <w:start w:val="2"/>
      <w:numFmt w:val="bullet"/>
      <w:pStyle w:val="Bullet25"/>
      <w:lvlText w:val="-"/>
      <w:lvlJc w:val="left"/>
      <w:pPr>
        <w:ind w:left="644" w:hanging="360"/>
      </w:pPr>
      <w:rPr>
        <w:rFonts w:ascii="Times New Roman" w:eastAsia="Calibri" w:hAnsi="Times New Roman" w:cs="Times New Roman" w:hint="default"/>
        <w:color w:val="0000CC"/>
      </w:rPr>
    </w:lvl>
    <w:lvl w:ilvl="1" w:tplc="A732DB8E">
      <w:start w:val="2"/>
      <w:numFmt w:val="bullet"/>
      <w:lvlText w:val="+"/>
      <w:lvlJc w:val="left"/>
      <w:pPr>
        <w:ind w:left="1724" w:hanging="360"/>
      </w:pPr>
      <w:rPr>
        <w:rFonts w:ascii="Times New Roman" w:eastAsia="Calibri" w:hAnsi="Times New Roman" w:cs="Times New Roman" w:hint="default"/>
        <w:color w:val="0000CC"/>
        <w:sz w:val="26"/>
        <w:szCs w:val="26"/>
      </w:rPr>
    </w:lvl>
    <w:lvl w:ilvl="2" w:tplc="C3423546">
      <w:start w:val="1"/>
      <w:numFmt w:val="bullet"/>
      <w:lvlText w:val="o"/>
      <w:lvlJc w:val="left"/>
      <w:pPr>
        <w:ind w:left="2444" w:hanging="360"/>
      </w:pPr>
      <w:rPr>
        <w:rFonts w:ascii="Courier New" w:hAnsi="Courier New" w:cs="Courier New" w:hint="default"/>
        <w:color w:val="auto"/>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B9A47DB"/>
    <w:multiLevelType w:val="hybridMultilevel"/>
    <w:tmpl w:val="DB782686"/>
    <w:lvl w:ilvl="0" w:tplc="71DEB22E">
      <w:start w:val="1"/>
      <w:numFmt w:val="lowerLetter"/>
      <w:lvlText w:val="%1."/>
      <w:lvlJc w:val="left"/>
      <w:pPr>
        <w:ind w:left="1287" w:hanging="360"/>
      </w:pPr>
      <w:rPr>
        <w:rFonts w:hint="default"/>
        <w:b w:val="0"/>
        <w:i/>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3CBE77CA"/>
    <w:multiLevelType w:val="hybridMultilevel"/>
    <w:tmpl w:val="B824D7D6"/>
    <w:lvl w:ilvl="0" w:tplc="1F08E0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C81E67"/>
    <w:multiLevelType w:val="hybridMultilevel"/>
    <w:tmpl w:val="66E6F6EC"/>
    <w:lvl w:ilvl="0" w:tplc="511AC766">
      <w:start w:val="1"/>
      <w:numFmt w:val="decimal"/>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9604BF"/>
    <w:multiLevelType w:val="hybridMultilevel"/>
    <w:tmpl w:val="0F4412CA"/>
    <w:lvl w:ilvl="0" w:tplc="21D679CA">
      <w:start w:val="1"/>
      <w:numFmt w:val="lowerLetter"/>
      <w:lvlText w:val="%1."/>
      <w:lvlJc w:val="left"/>
      <w:pPr>
        <w:ind w:left="786" w:hanging="360"/>
      </w:pPr>
      <w:rPr>
        <w:rFonts w:hint="default"/>
        <w:b/>
        <w:bCs w:val="0"/>
        <w:i w:val="0"/>
        <w:i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53ED7F36"/>
    <w:multiLevelType w:val="hybridMultilevel"/>
    <w:tmpl w:val="984AFA2C"/>
    <w:lvl w:ilvl="0" w:tplc="27FA1B22">
      <w:start w:val="1"/>
      <w:numFmt w:val="decimal"/>
      <w:pStyle w:val="ListBullet"/>
      <w:suff w:val="space"/>
      <w:lvlText w:val="%1."/>
      <w:lvlJc w:val="left"/>
      <w:pPr>
        <w:ind w:left="720" w:hanging="15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4109D"/>
    <w:multiLevelType w:val="hybridMultilevel"/>
    <w:tmpl w:val="349A4786"/>
    <w:lvl w:ilvl="0" w:tplc="6A7A68E4">
      <w:start w:val="1"/>
      <w:numFmt w:val="decimal"/>
      <w:lvlText w:val="%1."/>
      <w:lvlJc w:val="left"/>
      <w:pPr>
        <w:tabs>
          <w:tab w:val="num" w:pos="4897"/>
        </w:tabs>
        <w:ind w:left="4897" w:hanging="360"/>
      </w:pPr>
      <w:rPr>
        <w:rFonts w:ascii="Times New Roman" w:hAnsi="Times New Roman" w:cs="Times New Roman" w:hint="default"/>
        <w:b/>
        <w:sz w:val="26"/>
        <w:szCs w:val="26"/>
      </w:rPr>
    </w:lvl>
    <w:lvl w:ilvl="1" w:tplc="04090003">
      <w:start w:val="1"/>
      <w:numFmt w:val="bullet"/>
      <w:lvlText w:val="o"/>
      <w:lvlJc w:val="left"/>
      <w:pPr>
        <w:tabs>
          <w:tab w:val="num" w:pos="1230"/>
        </w:tabs>
        <w:ind w:left="1230" w:hanging="360"/>
      </w:pPr>
      <w:rPr>
        <w:rFonts w:ascii="Courier New" w:hAnsi="Courier New" w:cs="Courier New" w:hint="default"/>
      </w:rPr>
    </w:lvl>
    <w:lvl w:ilvl="2" w:tplc="04090009">
      <w:start w:val="1"/>
      <w:numFmt w:val="bullet"/>
      <w:lvlText w:val=""/>
      <w:lvlJc w:val="left"/>
      <w:pPr>
        <w:ind w:left="1830" w:hanging="360"/>
      </w:pPr>
      <w:rPr>
        <w:rFonts w:ascii="Wingdings" w:hAnsi="Wingdings" w:hint="default"/>
      </w:rPr>
    </w:lvl>
    <w:lvl w:ilvl="3" w:tplc="04090001">
      <w:start w:val="1"/>
      <w:numFmt w:val="bullet"/>
      <w:lvlText w:val=""/>
      <w:lvlJc w:val="left"/>
      <w:pPr>
        <w:tabs>
          <w:tab w:val="num" w:pos="2550"/>
        </w:tabs>
        <w:ind w:left="2550" w:hanging="360"/>
      </w:pPr>
      <w:rPr>
        <w:rFonts w:ascii="Symbol" w:hAnsi="Symbol" w:hint="default"/>
        <w:b/>
      </w:rPr>
    </w:lvl>
    <w:lvl w:ilvl="4" w:tplc="825801F8">
      <w:start w:val="10"/>
      <w:numFmt w:val="bullet"/>
      <w:lvlText w:val="-"/>
      <w:lvlJc w:val="left"/>
      <w:pPr>
        <w:tabs>
          <w:tab w:val="num" w:pos="3270"/>
        </w:tabs>
        <w:ind w:left="3270" w:hanging="360"/>
      </w:pPr>
      <w:rPr>
        <w:rFonts w:ascii="Times New Roman" w:eastAsia="Times New Roman" w:hAnsi="Times New Roman" w:cs="Times New Roman" w:hint="default"/>
        <w:b/>
      </w:rPr>
    </w:lvl>
    <w:lvl w:ilvl="5" w:tplc="04090005">
      <w:start w:val="1"/>
      <w:numFmt w:val="bullet"/>
      <w:lvlText w:val=""/>
      <w:lvlJc w:val="left"/>
      <w:pPr>
        <w:tabs>
          <w:tab w:val="num" w:pos="3990"/>
        </w:tabs>
        <w:ind w:left="3990" w:hanging="360"/>
      </w:pPr>
      <w:rPr>
        <w:rFonts w:ascii="Wingdings" w:hAnsi="Wingdings" w:hint="default"/>
      </w:rPr>
    </w:lvl>
    <w:lvl w:ilvl="6" w:tplc="43242E3A">
      <w:start w:val="1"/>
      <w:numFmt w:val="lowerLetter"/>
      <w:lvlText w:val="%7)"/>
      <w:lvlJc w:val="left"/>
      <w:pPr>
        <w:ind w:left="4710" w:hanging="360"/>
      </w:pPr>
      <w:rPr>
        <w:rFonts w:hint="default"/>
        <w:b/>
      </w:rPr>
    </w:lvl>
    <w:lvl w:ilvl="7" w:tplc="04090003" w:tentative="1">
      <w:start w:val="1"/>
      <w:numFmt w:val="bullet"/>
      <w:lvlText w:val="o"/>
      <w:lvlJc w:val="left"/>
      <w:pPr>
        <w:tabs>
          <w:tab w:val="num" w:pos="5430"/>
        </w:tabs>
        <w:ind w:left="5430" w:hanging="360"/>
      </w:pPr>
      <w:rPr>
        <w:rFonts w:ascii="Courier New" w:hAnsi="Courier New" w:cs="Courier New" w:hint="default"/>
      </w:rPr>
    </w:lvl>
    <w:lvl w:ilvl="8" w:tplc="04090005" w:tentative="1">
      <w:start w:val="1"/>
      <w:numFmt w:val="bullet"/>
      <w:lvlText w:val=""/>
      <w:lvlJc w:val="left"/>
      <w:pPr>
        <w:tabs>
          <w:tab w:val="num" w:pos="6150"/>
        </w:tabs>
        <w:ind w:left="6150" w:hanging="360"/>
      </w:pPr>
      <w:rPr>
        <w:rFonts w:ascii="Wingdings" w:hAnsi="Wingdings" w:hint="default"/>
      </w:rPr>
    </w:lvl>
  </w:abstractNum>
  <w:abstractNum w:abstractNumId="19" w15:restartNumberingAfterBreak="0">
    <w:nsid w:val="5B477252"/>
    <w:multiLevelType w:val="hybridMultilevel"/>
    <w:tmpl w:val="2B608E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0E5661"/>
    <w:multiLevelType w:val="hybridMultilevel"/>
    <w:tmpl w:val="2DF2120C"/>
    <w:lvl w:ilvl="0" w:tplc="23E20BA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F4080E"/>
    <w:multiLevelType w:val="hybridMultilevel"/>
    <w:tmpl w:val="53E042E6"/>
    <w:lvl w:ilvl="0" w:tplc="04090009">
      <w:start w:val="1"/>
      <w:numFmt w:val="bullet"/>
      <w:lvlText w:val=""/>
      <w:lvlJc w:val="left"/>
      <w:pPr>
        <w:ind w:left="1570" w:hanging="360"/>
      </w:pPr>
      <w:rPr>
        <w:rFonts w:ascii="Wingdings" w:hAnsi="Wingdings"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2" w15:restartNumberingAfterBreak="0">
    <w:nsid w:val="66D82F55"/>
    <w:multiLevelType w:val="hybridMultilevel"/>
    <w:tmpl w:val="91587C4A"/>
    <w:lvl w:ilvl="0" w:tplc="FFFFFFFF">
      <w:start w:val="1"/>
      <w:numFmt w:val="decimal"/>
      <w:lvlText w:val="%1."/>
      <w:lvlJc w:val="left"/>
      <w:pPr>
        <w:tabs>
          <w:tab w:val="num" w:pos="1440"/>
        </w:tabs>
        <w:ind w:left="1440" w:hanging="360"/>
      </w:pPr>
      <w:rPr>
        <w:rFonts w:cs="Times New Roman"/>
      </w:rPr>
    </w:lvl>
    <w:lvl w:ilvl="1" w:tplc="FFFFFFFF">
      <w:start w:val="1"/>
      <w:numFmt w:val="lowerLetter"/>
      <w:lvlText w:val="(%2)"/>
      <w:lvlJc w:val="left"/>
      <w:pPr>
        <w:tabs>
          <w:tab w:val="num" w:pos="2190"/>
        </w:tabs>
        <w:ind w:left="2190" w:hanging="390"/>
      </w:pPr>
      <w:rPr>
        <w:rFonts w:cs="Times New Roman" w:hint="default"/>
        <w:b w:val="0"/>
        <w:i w:val="0"/>
      </w:rPr>
    </w:lvl>
    <w:lvl w:ilvl="2" w:tplc="ACD02C14">
      <w:start w:val="1"/>
      <w:numFmt w:val="lowerLetter"/>
      <w:lvlText w:val="%3."/>
      <w:lvlJc w:val="right"/>
      <w:pPr>
        <w:tabs>
          <w:tab w:val="num" w:pos="3060"/>
        </w:tabs>
        <w:ind w:left="3060" w:hanging="360"/>
      </w:pPr>
      <w:rPr>
        <w:rFonts w:cs="Times New Roman" w:hint="default"/>
        <w:b/>
        <w:bCs/>
        <w:sz w:val="28"/>
        <w:szCs w:val="28"/>
        <w:u w:val="none"/>
      </w:rPr>
    </w:lvl>
    <w:lvl w:ilvl="3" w:tplc="FFFFFFFF">
      <w:start w:val="1"/>
      <w:numFmt w:val="bullet"/>
      <w:lvlText w:val="–"/>
      <w:lvlJc w:val="left"/>
      <w:pPr>
        <w:tabs>
          <w:tab w:val="num" w:pos="3600"/>
        </w:tabs>
        <w:ind w:left="3600" w:hanging="360"/>
      </w:pPr>
      <w:rPr>
        <w:rFonts w:ascii="Times New Roman" w:eastAsia="Times New Roman" w:hAnsi="Times New Roman" w:hint="default"/>
      </w:rPr>
    </w:lvl>
    <w:lvl w:ilvl="4" w:tplc="04090009">
      <w:start w:val="1"/>
      <w:numFmt w:val="bullet"/>
      <w:lvlText w:val=""/>
      <w:lvlJc w:val="left"/>
      <w:pPr>
        <w:ind w:left="4320" w:hanging="360"/>
      </w:pPr>
      <w:rPr>
        <w:rFonts w:ascii="Wingdings" w:hAnsi="Wingdings" w:hint="default"/>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23" w15:restartNumberingAfterBreak="0">
    <w:nsid w:val="66FF1B2E"/>
    <w:multiLevelType w:val="hybridMultilevel"/>
    <w:tmpl w:val="C4F6AB22"/>
    <w:lvl w:ilvl="0" w:tplc="9C0CF1BE">
      <w:numFmt w:val="bullet"/>
      <w:pStyle w:val="TieudeC1"/>
      <w:lvlText w:val="-"/>
      <w:lvlJc w:val="left"/>
      <w:pPr>
        <w:tabs>
          <w:tab w:val="num" w:pos="645"/>
        </w:tabs>
        <w:ind w:left="645" w:hanging="360"/>
      </w:pPr>
      <w:rPr>
        <w:rFonts w:ascii="Times New Roman" w:eastAsia="Times New Roman" w:hAnsi="Times New Roman" w:cs="Times New Roman" w:hint="default"/>
      </w:rPr>
    </w:lvl>
    <w:lvl w:ilvl="1" w:tplc="A74A65B8">
      <w:numFmt w:val="bullet"/>
      <w:lvlText w:val="+"/>
      <w:lvlJc w:val="left"/>
      <w:pPr>
        <w:tabs>
          <w:tab w:val="num" w:pos="1365"/>
        </w:tabs>
        <w:ind w:left="1365" w:hanging="360"/>
      </w:pPr>
      <w:rPr>
        <w:rFonts w:ascii="Times New Roman" w:eastAsia="Times New Roman" w:hAnsi="Times New Roman" w:cs="Times New Roman" w:hint="default"/>
      </w:rPr>
    </w:lvl>
    <w:lvl w:ilvl="2" w:tplc="B6AA275C">
      <w:start w:val="1"/>
      <w:numFmt w:val="bullet"/>
      <w:lvlText w:val=""/>
      <w:lvlJc w:val="left"/>
      <w:pPr>
        <w:tabs>
          <w:tab w:val="num" w:pos="2085"/>
        </w:tabs>
        <w:ind w:left="2085" w:hanging="360"/>
      </w:pPr>
      <w:rPr>
        <w:rFonts w:ascii="Wingdings" w:hAnsi="Wingdings" w:hint="default"/>
      </w:rPr>
    </w:lvl>
    <w:lvl w:ilvl="3" w:tplc="7A382B2C" w:tentative="1">
      <w:start w:val="1"/>
      <w:numFmt w:val="bullet"/>
      <w:lvlText w:val=""/>
      <w:lvlJc w:val="left"/>
      <w:pPr>
        <w:tabs>
          <w:tab w:val="num" w:pos="2805"/>
        </w:tabs>
        <w:ind w:left="2805" w:hanging="360"/>
      </w:pPr>
      <w:rPr>
        <w:rFonts w:ascii="Symbol" w:hAnsi="Symbol" w:hint="default"/>
      </w:rPr>
    </w:lvl>
    <w:lvl w:ilvl="4" w:tplc="B5D8D8B8" w:tentative="1">
      <w:start w:val="1"/>
      <w:numFmt w:val="bullet"/>
      <w:lvlText w:val="o"/>
      <w:lvlJc w:val="left"/>
      <w:pPr>
        <w:tabs>
          <w:tab w:val="num" w:pos="3525"/>
        </w:tabs>
        <w:ind w:left="3525" w:hanging="360"/>
      </w:pPr>
      <w:rPr>
        <w:rFonts w:ascii="Courier New" w:hAnsi="Courier New" w:cs="Courier New" w:hint="default"/>
      </w:rPr>
    </w:lvl>
    <w:lvl w:ilvl="5" w:tplc="CE566DD4" w:tentative="1">
      <w:start w:val="1"/>
      <w:numFmt w:val="bullet"/>
      <w:lvlText w:val=""/>
      <w:lvlJc w:val="left"/>
      <w:pPr>
        <w:tabs>
          <w:tab w:val="num" w:pos="4245"/>
        </w:tabs>
        <w:ind w:left="4245" w:hanging="360"/>
      </w:pPr>
      <w:rPr>
        <w:rFonts w:ascii="Wingdings" w:hAnsi="Wingdings" w:hint="default"/>
      </w:rPr>
    </w:lvl>
    <w:lvl w:ilvl="6" w:tplc="D3BA34F0" w:tentative="1">
      <w:start w:val="1"/>
      <w:numFmt w:val="bullet"/>
      <w:lvlText w:val=""/>
      <w:lvlJc w:val="left"/>
      <w:pPr>
        <w:tabs>
          <w:tab w:val="num" w:pos="4965"/>
        </w:tabs>
        <w:ind w:left="4965" w:hanging="360"/>
      </w:pPr>
      <w:rPr>
        <w:rFonts w:ascii="Symbol" w:hAnsi="Symbol" w:hint="default"/>
      </w:rPr>
    </w:lvl>
    <w:lvl w:ilvl="7" w:tplc="492EBD3E" w:tentative="1">
      <w:start w:val="1"/>
      <w:numFmt w:val="bullet"/>
      <w:lvlText w:val="o"/>
      <w:lvlJc w:val="left"/>
      <w:pPr>
        <w:tabs>
          <w:tab w:val="num" w:pos="5685"/>
        </w:tabs>
        <w:ind w:left="5685" w:hanging="360"/>
      </w:pPr>
      <w:rPr>
        <w:rFonts w:ascii="Courier New" w:hAnsi="Courier New" w:cs="Courier New" w:hint="default"/>
      </w:rPr>
    </w:lvl>
    <w:lvl w:ilvl="8" w:tplc="6766424A" w:tentative="1">
      <w:start w:val="1"/>
      <w:numFmt w:val="bullet"/>
      <w:lvlText w:val=""/>
      <w:lvlJc w:val="left"/>
      <w:pPr>
        <w:tabs>
          <w:tab w:val="num" w:pos="6405"/>
        </w:tabs>
        <w:ind w:left="6405" w:hanging="360"/>
      </w:pPr>
      <w:rPr>
        <w:rFonts w:ascii="Wingdings" w:hAnsi="Wingdings" w:hint="default"/>
      </w:rPr>
    </w:lvl>
  </w:abstractNum>
  <w:abstractNum w:abstractNumId="24" w15:restartNumberingAfterBreak="0">
    <w:nsid w:val="6BA0381A"/>
    <w:multiLevelType w:val="hybridMultilevel"/>
    <w:tmpl w:val="E9F6184A"/>
    <w:lvl w:ilvl="0" w:tplc="38F2190E">
      <w:start w:val="1"/>
      <w:numFmt w:val="bullet"/>
      <w:lvlText w:val="-"/>
      <w:lvlJc w:val="left"/>
      <w:pPr>
        <w:ind w:left="1440" w:hanging="360"/>
      </w:pPr>
      <w:rPr>
        <w:rFonts w:ascii="Times New Roman" w:eastAsia="SimSu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F467F2"/>
    <w:multiLevelType w:val="hybridMultilevel"/>
    <w:tmpl w:val="CEBA45AA"/>
    <w:lvl w:ilvl="0" w:tplc="87401666">
      <w:start w:val="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605213"/>
    <w:multiLevelType w:val="multilevel"/>
    <w:tmpl w:val="56D484D8"/>
    <w:lvl w:ilvl="0">
      <w:start w:val="1"/>
      <w:numFmt w:val="upperRoman"/>
      <w:pStyle w:val="TieuDeCap1"/>
      <w:suff w:val="space"/>
      <w:lvlText w:val="CHƯƠNG %1."/>
      <w:lvlJc w:val="center"/>
      <w:pPr>
        <w:ind w:left="9215" w:firstLine="0"/>
      </w:pPr>
      <w:rPr>
        <w:rFonts w:ascii="Times New Roman" w:hAnsi="Times New Roman" w:cs="Times New Roman" w:hint="default"/>
        <w:b/>
        <w:i w:val="0"/>
        <w:sz w:val="28"/>
      </w:rPr>
    </w:lvl>
    <w:lvl w:ilvl="1">
      <w:start w:val="1"/>
      <w:numFmt w:val="decimal"/>
      <w:pStyle w:val="TieuDeCap2"/>
      <w:suff w:val="space"/>
      <w:lvlText w:val="%1.%2."/>
      <w:lvlJc w:val="left"/>
      <w:pPr>
        <w:ind w:left="567" w:firstLine="0"/>
      </w:pPr>
      <w:rPr>
        <w:rFonts w:ascii="Times New Roman Bold" w:hAnsi="Times New Roman Bold" w:cs="Times New Roman" w:hint="default"/>
        <w:b/>
        <w:i w:val="0"/>
        <w:sz w:val="26"/>
      </w:rPr>
    </w:lvl>
    <w:lvl w:ilvl="2">
      <w:start w:val="1"/>
      <w:numFmt w:val="decimal"/>
      <w:pStyle w:val="TieuDeCap3"/>
      <w:suff w:val="space"/>
      <w:lvlText w:val="%1.%2.%3."/>
      <w:lvlJc w:val="left"/>
      <w:pPr>
        <w:ind w:left="851" w:hanging="851"/>
      </w:pPr>
      <w:rPr>
        <w:rFonts w:hint="default"/>
      </w:rPr>
    </w:lvl>
    <w:lvl w:ilvl="3">
      <w:start w:val="1"/>
      <w:numFmt w:val="decimal"/>
      <w:pStyle w:val="TieuDeCap4"/>
      <w:suff w:val="space"/>
      <w:lvlText w:val="%1.%2.%3.%4."/>
      <w:lvlJc w:val="left"/>
      <w:pPr>
        <w:ind w:left="851" w:hanging="284"/>
      </w:pPr>
      <w:rPr>
        <w:rFonts w:ascii="Times New Roman Bold" w:hAnsi="Times New Roman Bold" w:cs="Times New Roman" w:hint="default"/>
        <w:b/>
        <w:i/>
        <w:sz w:val="26"/>
      </w:rPr>
    </w:lvl>
    <w:lvl w:ilvl="4">
      <w:start w:val="1"/>
      <w:numFmt w:val="bullet"/>
      <w:lvlText w:val="o"/>
      <w:lvlJc w:val="left"/>
      <w:pPr>
        <w:ind w:left="3600" w:hanging="360"/>
      </w:pPr>
      <w:rPr>
        <w:rFonts w:ascii="Courier New" w:hAnsi="Courier New" w:hint="default"/>
      </w:rPr>
    </w:lvl>
    <w:lvl w:ilvl="5">
      <w:start w:val="1"/>
      <w:numFmt w:val="bullet"/>
      <w:suff w:val="space"/>
      <w:lvlText w:val=""/>
      <w:lvlJc w:val="left"/>
      <w:pPr>
        <w:ind w:left="0" w:firstLine="567"/>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845190"/>
    <w:multiLevelType w:val="hybridMultilevel"/>
    <w:tmpl w:val="E0305406"/>
    <w:lvl w:ilvl="0" w:tplc="65B068FC">
      <w:start w:val="2"/>
      <w:numFmt w:val="bullet"/>
      <w:lvlText w:val="-"/>
      <w:lvlJc w:val="left"/>
      <w:pPr>
        <w:tabs>
          <w:tab w:val="num" w:pos="284"/>
        </w:tabs>
        <w:ind w:left="1134" w:hanging="283"/>
      </w:pPr>
      <w:rPr>
        <w:rFonts w:ascii="Times New Roman" w:eastAsia="Calibri" w:hAnsi="Times New Roman" w:cs="Times New Roman" w:hint="default"/>
        <w:color w:val="0000CC"/>
      </w:rPr>
    </w:lvl>
    <w:lvl w:ilvl="1" w:tplc="B90A5C30">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79FD35EB"/>
    <w:multiLevelType w:val="multilevel"/>
    <w:tmpl w:val="7EB2D30A"/>
    <w:lvl w:ilvl="0">
      <w:start w:val="1"/>
      <w:numFmt w:val="bullet"/>
      <w:pStyle w:val="B1Daudong-Cap1"/>
      <w:lvlText w:val=""/>
      <w:lvlJc w:val="left"/>
      <w:pPr>
        <w:tabs>
          <w:tab w:val="num" w:pos="992"/>
        </w:tabs>
        <w:ind w:left="992" w:hanging="283"/>
      </w:pPr>
      <w:rPr>
        <w:rFonts w:ascii="Wingdings" w:hAnsi="Wingdings" w:hint="default"/>
      </w:rPr>
    </w:lvl>
    <w:lvl w:ilvl="1">
      <w:start w:val="1"/>
      <w:numFmt w:val="bullet"/>
      <w:pStyle w:val="B2Daudong-Cap2"/>
      <w:lvlText w:val="+"/>
      <w:lvlJc w:val="left"/>
      <w:pPr>
        <w:tabs>
          <w:tab w:val="num" w:pos="1276"/>
        </w:tabs>
        <w:ind w:left="1276" w:hanging="284"/>
      </w:pPr>
      <w:rPr>
        <w:rFonts w:ascii="Times New Roman" w:hAnsi="Times New Roman" w:cs="Times New Roman" w:hint="default"/>
        <w:vertAlign w:val="baseline"/>
      </w:rPr>
    </w:lvl>
    <w:lvl w:ilvl="2">
      <w:start w:val="1"/>
      <w:numFmt w:val="bullet"/>
      <w:pStyle w:val="B3Daudong-Cap3"/>
      <w:suff w:val="space"/>
      <w:lvlText w:val=""/>
      <w:lvlJc w:val="left"/>
      <w:pPr>
        <w:ind w:left="1701" w:hanging="283"/>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9" w15:restartNumberingAfterBreak="0">
    <w:nsid w:val="7A473B7C"/>
    <w:multiLevelType w:val="hybridMultilevel"/>
    <w:tmpl w:val="9006DA24"/>
    <w:lvl w:ilvl="0" w:tplc="6DB429E2">
      <w:start w:val="1"/>
      <w:numFmt w:val="lowerLetter"/>
      <w:lvlText w:val="%1)"/>
      <w:lvlJc w:val="left"/>
      <w:pPr>
        <w:tabs>
          <w:tab w:val="num" w:pos="4320"/>
        </w:tabs>
        <w:ind w:left="43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51033C"/>
    <w:multiLevelType w:val="hybridMultilevel"/>
    <w:tmpl w:val="8EF4936C"/>
    <w:lvl w:ilvl="0" w:tplc="04090003">
      <w:start w:val="7"/>
      <w:numFmt w:val="bullet"/>
      <w:lvlText w:val="-"/>
      <w:lvlJc w:val="left"/>
      <w:pPr>
        <w:ind w:left="1506" w:hanging="360"/>
      </w:pPr>
      <w:rPr>
        <w:rFonts w:ascii="Times New Roman" w:eastAsia="Times New Roman" w:hAnsi="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31" w15:restartNumberingAfterBreak="0">
    <w:nsid w:val="7DE0461D"/>
    <w:multiLevelType w:val="hybridMultilevel"/>
    <w:tmpl w:val="13504182"/>
    <w:lvl w:ilvl="0" w:tplc="9B906F2A">
      <w:start w:val="7"/>
      <w:numFmt w:val="bullet"/>
      <w:lvlText w:val="-"/>
      <w:lvlJc w:val="left"/>
      <w:pPr>
        <w:tabs>
          <w:tab w:val="num" w:pos="842"/>
        </w:tabs>
        <w:ind w:left="842" w:hanging="360"/>
      </w:pPr>
      <w:rPr>
        <w:rFonts w:ascii="Times New Roman" w:eastAsia="Times New Roman" w:hAnsi="Times New Roman" w:hint="default"/>
        <w:b/>
        <w:bCs/>
      </w:rPr>
    </w:lvl>
    <w:lvl w:ilvl="1" w:tplc="6E1A742C">
      <w:start w:val="1"/>
      <w:numFmt w:val="lowerLetter"/>
      <w:lvlText w:val="%2."/>
      <w:lvlJc w:val="left"/>
      <w:pPr>
        <w:tabs>
          <w:tab w:val="num" w:pos="1440"/>
        </w:tabs>
        <w:ind w:left="1440" w:hanging="360"/>
      </w:pPr>
      <w:rPr>
        <w:rFonts w:cs="Times New Roman"/>
        <w:sz w:val="28"/>
        <w:szCs w:val="28"/>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282469638">
    <w:abstractNumId w:val="28"/>
  </w:num>
  <w:num w:numId="2" w16cid:durableId="1545672446">
    <w:abstractNumId w:val="10"/>
  </w:num>
  <w:num w:numId="3" w16cid:durableId="1631788734">
    <w:abstractNumId w:val="15"/>
  </w:num>
  <w:num w:numId="4" w16cid:durableId="491215636">
    <w:abstractNumId w:val="16"/>
  </w:num>
  <w:num w:numId="5" w16cid:durableId="650669670">
    <w:abstractNumId w:val="30"/>
  </w:num>
  <w:num w:numId="6" w16cid:durableId="363798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7023551">
    <w:abstractNumId w:val="31"/>
  </w:num>
  <w:num w:numId="8" w16cid:durableId="1411073870">
    <w:abstractNumId w:val="22"/>
  </w:num>
  <w:num w:numId="9" w16cid:durableId="1064186613">
    <w:abstractNumId w:val="3"/>
  </w:num>
  <w:num w:numId="10" w16cid:durableId="2035812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307001">
    <w:abstractNumId w:val="17"/>
  </w:num>
  <w:num w:numId="12" w16cid:durableId="114325619">
    <w:abstractNumId w:val="26"/>
  </w:num>
  <w:num w:numId="13" w16cid:durableId="1577592656">
    <w:abstractNumId w:val="25"/>
  </w:num>
  <w:num w:numId="14" w16cid:durableId="677660613">
    <w:abstractNumId w:val="27"/>
  </w:num>
  <w:num w:numId="15" w16cid:durableId="1392465400">
    <w:abstractNumId w:val="20"/>
  </w:num>
  <w:num w:numId="16" w16cid:durableId="1505320341">
    <w:abstractNumId w:val="13"/>
  </w:num>
  <w:num w:numId="17" w16cid:durableId="1723408001">
    <w:abstractNumId w:val="9"/>
  </w:num>
  <w:num w:numId="18" w16cid:durableId="2093353562">
    <w:abstractNumId w:val="19"/>
  </w:num>
  <w:num w:numId="19" w16cid:durableId="1005398437">
    <w:abstractNumId w:val="0"/>
  </w:num>
  <w:num w:numId="20" w16cid:durableId="1937981938">
    <w:abstractNumId w:val="18"/>
  </w:num>
  <w:num w:numId="21" w16cid:durableId="28267061">
    <w:abstractNumId w:val="7"/>
  </w:num>
  <w:num w:numId="22" w16cid:durableId="11997741">
    <w:abstractNumId w:val="5"/>
  </w:num>
  <w:num w:numId="23" w16cid:durableId="282544806">
    <w:abstractNumId w:val="1"/>
  </w:num>
  <w:num w:numId="24" w16cid:durableId="355617535">
    <w:abstractNumId w:val="4"/>
  </w:num>
  <w:num w:numId="25" w16cid:durableId="710497136">
    <w:abstractNumId w:val="5"/>
  </w:num>
  <w:num w:numId="26" w16cid:durableId="730887572">
    <w:abstractNumId w:val="8"/>
  </w:num>
  <w:num w:numId="27" w16cid:durableId="1364791906">
    <w:abstractNumId w:val="21"/>
  </w:num>
  <w:num w:numId="28" w16cid:durableId="1565607895">
    <w:abstractNumId w:val="23"/>
  </w:num>
  <w:num w:numId="29" w16cid:durableId="1704017173">
    <w:abstractNumId w:val="11"/>
  </w:num>
  <w:num w:numId="30" w16cid:durableId="40508096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7664795">
    <w:abstractNumId w:val="2"/>
  </w:num>
  <w:num w:numId="32" w16cid:durableId="1299141190">
    <w:abstractNumId w:val="24"/>
  </w:num>
  <w:num w:numId="33" w16cid:durableId="269053817">
    <w:abstractNumId w:val="6"/>
  </w:num>
  <w:num w:numId="34" w16cid:durableId="1223441605">
    <w:abstractNumId w:val="12"/>
  </w:num>
  <w:num w:numId="35" w16cid:durableId="2099934616">
    <w:abstractNumId w:val="14"/>
  </w:num>
  <w:num w:numId="36" w16cid:durableId="2136675196">
    <w:abstractNumId w:val="2"/>
  </w:num>
  <w:num w:numId="37" w16cid:durableId="403600648">
    <w:abstractNumId w:val="2"/>
  </w:num>
  <w:num w:numId="38" w16cid:durableId="817306508">
    <w:abstractNumId w:val="2"/>
  </w:num>
  <w:num w:numId="39" w16cid:durableId="1844733637">
    <w:abstractNumId w:val="2"/>
  </w:num>
  <w:num w:numId="40" w16cid:durableId="2008626166">
    <w:abstractNumId w:val="2"/>
  </w:num>
  <w:num w:numId="41" w16cid:durableId="2068406441">
    <w:abstractNumId w:val="2"/>
  </w:num>
  <w:num w:numId="42" w16cid:durableId="1427924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DED"/>
    <w:rsid w:val="00000240"/>
    <w:rsid w:val="000122B1"/>
    <w:rsid w:val="000375A4"/>
    <w:rsid w:val="00047249"/>
    <w:rsid w:val="000743F8"/>
    <w:rsid w:val="000945EB"/>
    <w:rsid w:val="000A69F0"/>
    <w:rsid w:val="000B2B56"/>
    <w:rsid w:val="000C3DC4"/>
    <w:rsid w:val="000D624D"/>
    <w:rsid w:val="000E6007"/>
    <w:rsid w:val="0014795C"/>
    <w:rsid w:val="001703A8"/>
    <w:rsid w:val="001851E3"/>
    <w:rsid w:val="001873E1"/>
    <w:rsid w:val="001C554E"/>
    <w:rsid w:val="001E6722"/>
    <w:rsid w:val="001F56D4"/>
    <w:rsid w:val="00210A10"/>
    <w:rsid w:val="002302D1"/>
    <w:rsid w:val="00232F41"/>
    <w:rsid w:val="00256617"/>
    <w:rsid w:val="00284802"/>
    <w:rsid w:val="002C2388"/>
    <w:rsid w:val="002D27C7"/>
    <w:rsid w:val="002D3A36"/>
    <w:rsid w:val="002D77ED"/>
    <w:rsid w:val="003467DA"/>
    <w:rsid w:val="00355449"/>
    <w:rsid w:val="00355AF4"/>
    <w:rsid w:val="00375CDF"/>
    <w:rsid w:val="00376E04"/>
    <w:rsid w:val="00387D00"/>
    <w:rsid w:val="003A3D9F"/>
    <w:rsid w:val="003B0230"/>
    <w:rsid w:val="003B4764"/>
    <w:rsid w:val="003C69FC"/>
    <w:rsid w:val="00436FAF"/>
    <w:rsid w:val="004425F9"/>
    <w:rsid w:val="0044735B"/>
    <w:rsid w:val="00457732"/>
    <w:rsid w:val="00471A7D"/>
    <w:rsid w:val="00490B91"/>
    <w:rsid w:val="004D31ED"/>
    <w:rsid w:val="004E7C01"/>
    <w:rsid w:val="0050062E"/>
    <w:rsid w:val="00502DF8"/>
    <w:rsid w:val="005603F8"/>
    <w:rsid w:val="005668C0"/>
    <w:rsid w:val="005672BC"/>
    <w:rsid w:val="00572323"/>
    <w:rsid w:val="005762F6"/>
    <w:rsid w:val="005B36AD"/>
    <w:rsid w:val="005C132F"/>
    <w:rsid w:val="005C610A"/>
    <w:rsid w:val="005D6DED"/>
    <w:rsid w:val="005D7CD0"/>
    <w:rsid w:val="00600112"/>
    <w:rsid w:val="00607FDD"/>
    <w:rsid w:val="0061307E"/>
    <w:rsid w:val="0063665B"/>
    <w:rsid w:val="006373E4"/>
    <w:rsid w:val="00662437"/>
    <w:rsid w:val="00664C04"/>
    <w:rsid w:val="0066646B"/>
    <w:rsid w:val="00681BDF"/>
    <w:rsid w:val="00721986"/>
    <w:rsid w:val="007275A1"/>
    <w:rsid w:val="00742705"/>
    <w:rsid w:val="007659E7"/>
    <w:rsid w:val="00767DEE"/>
    <w:rsid w:val="0078505E"/>
    <w:rsid w:val="00794166"/>
    <w:rsid w:val="007F25C8"/>
    <w:rsid w:val="00847C17"/>
    <w:rsid w:val="00872626"/>
    <w:rsid w:val="0089097C"/>
    <w:rsid w:val="00896FAE"/>
    <w:rsid w:val="008A1D85"/>
    <w:rsid w:val="008A785E"/>
    <w:rsid w:val="008C0680"/>
    <w:rsid w:val="00905B37"/>
    <w:rsid w:val="0096481B"/>
    <w:rsid w:val="00987D01"/>
    <w:rsid w:val="00993F43"/>
    <w:rsid w:val="009A003D"/>
    <w:rsid w:val="009B1378"/>
    <w:rsid w:val="009C27AA"/>
    <w:rsid w:val="009E4986"/>
    <w:rsid w:val="00A23C4D"/>
    <w:rsid w:val="00A35756"/>
    <w:rsid w:val="00A40468"/>
    <w:rsid w:val="00AA796F"/>
    <w:rsid w:val="00AC36D7"/>
    <w:rsid w:val="00B46536"/>
    <w:rsid w:val="00B6313A"/>
    <w:rsid w:val="00BA3F3B"/>
    <w:rsid w:val="00BA77E4"/>
    <w:rsid w:val="00BC53CE"/>
    <w:rsid w:val="00BC7497"/>
    <w:rsid w:val="00BD5318"/>
    <w:rsid w:val="00C0329B"/>
    <w:rsid w:val="00C34579"/>
    <w:rsid w:val="00C5670C"/>
    <w:rsid w:val="00C836AC"/>
    <w:rsid w:val="00C91007"/>
    <w:rsid w:val="00C9274C"/>
    <w:rsid w:val="00C962F4"/>
    <w:rsid w:val="00CD334D"/>
    <w:rsid w:val="00CF6A18"/>
    <w:rsid w:val="00DD78AF"/>
    <w:rsid w:val="00E04EF1"/>
    <w:rsid w:val="00E115C7"/>
    <w:rsid w:val="00E3194B"/>
    <w:rsid w:val="00E40734"/>
    <w:rsid w:val="00E43C68"/>
    <w:rsid w:val="00E80849"/>
    <w:rsid w:val="00F33661"/>
    <w:rsid w:val="00F522B2"/>
    <w:rsid w:val="00F82039"/>
    <w:rsid w:val="00FE5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B3EB"/>
  <w15:docId w15:val="{AEDFEEA4-4B8F-4202-BEA6-0BC77B22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81B"/>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level 1,heading,MVA,1 ghost,g,BVI,RepHead1,Heading 1-THINH,Heading 1 Char1 Char Char Char,Heading 1 Char Char Char Char Char Char Char Char,Heading 1_Chuong,Heading 1 Char Char,Heading 11,Heading 1 Char Char Char,H1 Char Char,H1,h1,篇"/>
    <w:basedOn w:val="Normal"/>
    <w:next w:val="Normal"/>
    <w:link w:val="Heading1Char"/>
    <w:qFormat/>
    <w:rsid w:val="005D6D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D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D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D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D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eading Char,MVA Char,1 ghost Char,g Char,BVI Char,RepHead1 Char,Heading 1-THINH Char,Heading 1 Char1 Char Char Char Char,Heading 1 Char Char Char Char Char Char Char Char Char,Heading 1_Chuong Char,Heading 1 Char Char Char1"/>
    <w:basedOn w:val="DefaultParagraphFont"/>
    <w:link w:val="Heading1"/>
    <w:rsid w:val="005D6D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D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D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D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D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DED"/>
    <w:rPr>
      <w:rFonts w:eastAsiaTheme="majorEastAsia" w:cstheme="majorBidi"/>
      <w:color w:val="272727" w:themeColor="text1" w:themeTint="D8"/>
    </w:rPr>
  </w:style>
  <w:style w:type="paragraph" w:styleId="Title">
    <w:name w:val="Title"/>
    <w:basedOn w:val="Normal"/>
    <w:next w:val="Normal"/>
    <w:link w:val="TitleChar"/>
    <w:uiPriority w:val="99"/>
    <w:qFormat/>
    <w:rsid w:val="005D6D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5D6D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D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DED"/>
    <w:pPr>
      <w:spacing w:before="160"/>
      <w:jc w:val="center"/>
    </w:pPr>
    <w:rPr>
      <w:i/>
      <w:iCs/>
      <w:color w:val="404040" w:themeColor="text1" w:themeTint="BF"/>
    </w:rPr>
  </w:style>
  <w:style w:type="character" w:customStyle="1" w:styleId="QuoteChar">
    <w:name w:val="Quote Char"/>
    <w:basedOn w:val="DefaultParagraphFont"/>
    <w:link w:val="Quote"/>
    <w:uiPriority w:val="29"/>
    <w:rsid w:val="005D6DED"/>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bả"/>
    <w:basedOn w:val="Normal"/>
    <w:link w:val="ListParagraphChar"/>
    <w:uiPriority w:val="1"/>
    <w:qFormat/>
    <w:rsid w:val="005D6DED"/>
    <w:pPr>
      <w:ind w:left="720"/>
      <w:contextualSpacing/>
    </w:pPr>
  </w:style>
  <w:style w:type="character" w:styleId="IntenseEmphasis">
    <w:name w:val="Intense Emphasis"/>
    <w:basedOn w:val="DefaultParagraphFont"/>
    <w:uiPriority w:val="21"/>
    <w:qFormat/>
    <w:rsid w:val="005D6DED"/>
    <w:rPr>
      <w:i/>
      <w:iCs/>
      <w:color w:val="0F4761" w:themeColor="accent1" w:themeShade="BF"/>
    </w:rPr>
  </w:style>
  <w:style w:type="paragraph" w:styleId="IntenseQuote">
    <w:name w:val="Intense Quote"/>
    <w:basedOn w:val="Normal"/>
    <w:next w:val="Normal"/>
    <w:link w:val="IntenseQuoteChar"/>
    <w:uiPriority w:val="30"/>
    <w:qFormat/>
    <w:rsid w:val="005D6D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DED"/>
    <w:rPr>
      <w:i/>
      <w:iCs/>
      <w:color w:val="0F4761" w:themeColor="accent1" w:themeShade="BF"/>
    </w:rPr>
  </w:style>
  <w:style w:type="character" w:styleId="IntenseReference">
    <w:name w:val="Intense Reference"/>
    <w:basedOn w:val="DefaultParagraphFont"/>
    <w:uiPriority w:val="32"/>
    <w:qFormat/>
    <w:rsid w:val="005D6DED"/>
    <w:rPr>
      <w:b/>
      <w:bCs/>
      <w:smallCaps/>
      <w:color w:val="0F4761" w:themeColor="accent1" w:themeShade="BF"/>
      <w:spacing w:val="5"/>
    </w:rPr>
  </w:style>
  <w:style w:type="paragraph" w:styleId="BodyText2">
    <w:name w:val="Body Text 2"/>
    <w:basedOn w:val="Normal"/>
    <w:link w:val="BodyText2Char"/>
    <w:rsid w:val="0096481B"/>
    <w:pPr>
      <w:suppressAutoHyphens/>
    </w:pPr>
    <w:rPr>
      <w:i/>
    </w:rPr>
  </w:style>
  <w:style w:type="character" w:customStyle="1" w:styleId="BodyText2Char">
    <w:name w:val="Body Text 2 Char"/>
    <w:basedOn w:val="DefaultParagraphFont"/>
    <w:link w:val="BodyText2"/>
    <w:rsid w:val="0096481B"/>
    <w:rPr>
      <w:rFonts w:ascii="Times New Roman" w:eastAsia="Times New Roman" w:hAnsi="Times New Roman" w:cs="Times New Roman"/>
      <w:i/>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96481B"/>
  </w:style>
  <w:style w:type="paragraph" w:customStyle="1" w:styleId="B1Daudong-Cap1">
    <w:name w:val="B1. Dau dong - Cap 1"/>
    <w:basedOn w:val="Normal"/>
    <w:link w:val="B1Daudong-Cap1Char"/>
    <w:qFormat/>
    <w:rsid w:val="0096481B"/>
    <w:pPr>
      <w:numPr>
        <w:numId w:val="1"/>
      </w:numPr>
      <w:spacing w:before="60" w:after="60" w:line="276" w:lineRule="auto"/>
    </w:pPr>
    <w:rPr>
      <w:rFonts w:eastAsia="Calibri"/>
      <w:bCs/>
      <w:sz w:val="26"/>
      <w:szCs w:val="26"/>
      <w:lang w:val="vi-VN"/>
    </w:rPr>
  </w:style>
  <w:style w:type="paragraph" w:customStyle="1" w:styleId="B2Daudong-Cap2">
    <w:name w:val="B2. Dau dong - Cap 2"/>
    <w:basedOn w:val="B1Daudong-Cap1"/>
    <w:qFormat/>
    <w:rsid w:val="0096481B"/>
    <w:pPr>
      <w:numPr>
        <w:ilvl w:val="1"/>
      </w:numPr>
      <w:tabs>
        <w:tab w:val="clear" w:pos="1276"/>
        <w:tab w:val="num" w:pos="360"/>
      </w:tabs>
      <w:ind w:left="360" w:hanging="360"/>
    </w:pPr>
  </w:style>
  <w:style w:type="character" w:customStyle="1" w:styleId="B1Daudong-Cap1Char">
    <w:name w:val="B1. Dau dong - Cap 1 Char"/>
    <w:link w:val="B1Daudong-Cap1"/>
    <w:rsid w:val="0096481B"/>
    <w:rPr>
      <w:rFonts w:ascii="Times New Roman" w:eastAsia="Calibri" w:hAnsi="Times New Roman" w:cs="Times New Roman"/>
      <w:bCs/>
      <w:kern w:val="0"/>
      <w:sz w:val="26"/>
      <w:szCs w:val="26"/>
      <w:lang w:val="vi-VN"/>
      <w14:ligatures w14:val="none"/>
    </w:rPr>
  </w:style>
  <w:style w:type="paragraph" w:customStyle="1" w:styleId="B3Daudong-Cap3">
    <w:name w:val="B3. Dau dong - Cap 3"/>
    <w:basedOn w:val="B2Daudong-Cap2"/>
    <w:qFormat/>
    <w:rsid w:val="0096481B"/>
    <w:pPr>
      <w:numPr>
        <w:ilvl w:val="2"/>
      </w:numPr>
      <w:tabs>
        <w:tab w:val="num" w:pos="360"/>
        <w:tab w:val="num" w:pos="720"/>
      </w:tabs>
      <w:ind w:left="720" w:hanging="720"/>
    </w:pPr>
  </w:style>
  <w:style w:type="paragraph" w:styleId="ListBullet">
    <w:name w:val="List Bullet"/>
    <w:aliases w:val="List Bullet-THINH"/>
    <w:basedOn w:val="Normal"/>
    <w:autoRedefine/>
    <w:qFormat/>
    <w:rsid w:val="00CF6A18"/>
    <w:pPr>
      <w:numPr>
        <w:numId w:val="11"/>
      </w:numPr>
      <w:tabs>
        <w:tab w:val="left" w:pos="1491"/>
        <w:tab w:val="left" w:pos="3969"/>
      </w:tabs>
      <w:spacing w:before="120" w:line="360" w:lineRule="atLeast"/>
      <w:jc w:val="left"/>
    </w:pPr>
    <w:rPr>
      <w:b/>
      <w:sz w:val="26"/>
      <w:szCs w:val="26"/>
    </w:rPr>
  </w:style>
  <w:style w:type="paragraph" w:customStyle="1" w:styleId="Style10Char">
    <w:name w:val="Style10 Char"/>
    <w:basedOn w:val="ListBullet"/>
    <w:link w:val="Style10CharChar"/>
    <w:rsid w:val="00CF6A18"/>
    <w:pPr>
      <w:tabs>
        <w:tab w:val="clear" w:pos="1491"/>
        <w:tab w:val="clear" w:pos="3969"/>
        <w:tab w:val="num" w:pos="720"/>
        <w:tab w:val="num" w:pos="2061"/>
      </w:tabs>
      <w:ind w:left="0" w:firstLine="360"/>
    </w:pPr>
    <w:rPr>
      <w:rFonts w:cs="Tahoma"/>
      <w:snapToGrid w:val="0"/>
    </w:rPr>
  </w:style>
  <w:style w:type="character" w:customStyle="1" w:styleId="Style10CharChar">
    <w:name w:val="Style10 Char Char"/>
    <w:link w:val="Style10Char"/>
    <w:rsid w:val="00CF6A18"/>
    <w:rPr>
      <w:rFonts w:ascii="Times New Roman" w:eastAsia="Times New Roman" w:hAnsi="Times New Roman" w:cs="Tahoma"/>
      <w:b/>
      <w:snapToGrid w:val="0"/>
      <w:kern w:val="0"/>
      <w:sz w:val="26"/>
      <w:szCs w:val="26"/>
      <w14:ligatures w14:val="none"/>
    </w:rPr>
  </w:style>
  <w:style w:type="paragraph" w:customStyle="1" w:styleId="TieuDeCap1">
    <w:name w:val="Tieu De Cap 1"/>
    <w:basedOn w:val="Normal"/>
    <w:qFormat/>
    <w:rsid w:val="00CF6A18"/>
    <w:pPr>
      <w:numPr>
        <w:numId w:val="12"/>
      </w:numPr>
      <w:spacing w:before="60" w:after="60" w:line="360" w:lineRule="auto"/>
      <w:jc w:val="center"/>
      <w:outlineLvl w:val="0"/>
    </w:pPr>
    <w:rPr>
      <w:b/>
      <w:sz w:val="28"/>
      <w:szCs w:val="24"/>
    </w:rPr>
  </w:style>
  <w:style w:type="paragraph" w:customStyle="1" w:styleId="TieuDeCap2">
    <w:name w:val="Tieu De Cap 2"/>
    <w:basedOn w:val="TieuDeCap1"/>
    <w:link w:val="TieuDeCap2Char"/>
    <w:qFormat/>
    <w:rsid w:val="00CF6A18"/>
    <w:pPr>
      <w:numPr>
        <w:ilvl w:val="1"/>
      </w:numPr>
      <w:spacing w:before="120" w:after="0" w:line="360" w:lineRule="atLeast"/>
      <w:jc w:val="left"/>
      <w:outlineLvl w:val="1"/>
    </w:pPr>
    <w:rPr>
      <w:rFonts w:ascii="Times New Roman Bold" w:hAnsi="Times New Roman Bold"/>
    </w:rPr>
  </w:style>
  <w:style w:type="paragraph" w:customStyle="1" w:styleId="TieuDeCap3">
    <w:name w:val="Tieu De Cap 3"/>
    <w:basedOn w:val="TieuDeCap2"/>
    <w:link w:val="TieuDeCap3Char"/>
    <w:qFormat/>
    <w:rsid w:val="00CF6A18"/>
    <w:pPr>
      <w:numPr>
        <w:ilvl w:val="2"/>
      </w:numPr>
      <w:outlineLvl w:val="2"/>
    </w:pPr>
    <w:rPr>
      <w:sz w:val="26"/>
    </w:rPr>
  </w:style>
  <w:style w:type="paragraph" w:customStyle="1" w:styleId="TieuDeCap4">
    <w:name w:val="Tieu De Cap 4"/>
    <w:basedOn w:val="Normal"/>
    <w:qFormat/>
    <w:rsid w:val="00CF6A18"/>
    <w:pPr>
      <w:numPr>
        <w:ilvl w:val="3"/>
        <w:numId w:val="12"/>
      </w:numPr>
      <w:spacing w:before="120" w:line="360" w:lineRule="atLeast"/>
      <w:jc w:val="left"/>
      <w:outlineLvl w:val="3"/>
    </w:pPr>
    <w:rPr>
      <w:rFonts w:ascii="Times New Roman Bold" w:hAnsi="Times New Roman Bold"/>
      <w:b/>
      <w:i/>
      <w:sz w:val="26"/>
      <w:szCs w:val="24"/>
    </w:rPr>
  </w:style>
  <w:style w:type="paragraph" w:customStyle="1" w:styleId="VB">
    <w:name w:val="!VB"/>
    <w:basedOn w:val="BodyText"/>
    <w:link w:val="VBChar"/>
    <w:qFormat/>
    <w:rsid w:val="00CF6A18"/>
    <w:pPr>
      <w:spacing w:before="120" w:line="276" w:lineRule="auto"/>
      <w:ind w:left="851"/>
    </w:pPr>
    <w:rPr>
      <w:rFonts w:eastAsia="Calibri"/>
      <w:noProof/>
      <w:sz w:val="26"/>
      <w:szCs w:val="26"/>
      <w:lang w:eastAsia="x-none"/>
    </w:rPr>
  </w:style>
  <w:style w:type="character" w:customStyle="1" w:styleId="VBChar">
    <w:name w:val="!VB Char"/>
    <w:link w:val="VB"/>
    <w:rsid w:val="00CF6A18"/>
    <w:rPr>
      <w:rFonts w:ascii="Times New Roman" w:eastAsia="Calibri" w:hAnsi="Times New Roman" w:cs="Times New Roman"/>
      <w:noProof/>
      <w:kern w:val="0"/>
      <w:sz w:val="26"/>
      <w:szCs w:val="26"/>
      <w:lang w:eastAsia="x-none"/>
      <w14:ligatures w14:val="none"/>
    </w:rPr>
  </w:style>
  <w:style w:type="character" w:customStyle="1" w:styleId="TieuDeCap2Char">
    <w:name w:val="Tieu De Cap 2 Char"/>
    <w:link w:val="TieuDeCap2"/>
    <w:rsid w:val="00CF6A18"/>
    <w:rPr>
      <w:rFonts w:ascii="Times New Roman Bold" w:eastAsia="Times New Roman" w:hAnsi="Times New Roman Bold" w:cs="Times New Roman"/>
      <w:b/>
      <w:kern w:val="0"/>
      <w:sz w:val="28"/>
      <w14:ligatures w14:val="none"/>
    </w:rPr>
  </w:style>
  <w:style w:type="character" w:customStyle="1" w:styleId="TieuDeCap3Char">
    <w:name w:val="Tieu De Cap 3 Char"/>
    <w:link w:val="TieuDeCap3"/>
    <w:locked/>
    <w:rsid w:val="00CF6A18"/>
    <w:rPr>
      <w:rFonts w:ascii="Times New Roman Bold" w:eastAsia="Times New Roman" w:hAnsi="Times New Roman Bold" w:cs="Times New Roman"/>
      <w:b/>
      <w:kern w:val="0"/>
      <w:sz w:val="26"/>
      <w14:ligatures w14:val="none"/>
    </w:rPr>
  </w:style>
  <w:style w:type="paragraph" w:styleId="BodyText">
    <w:name w:val="Body Text"/>
    <w:basedOn w:val="Normal"/>
    <w:link w:val="BodyTextChar"/>
    <w:uiPriority w:val="99"/>
    <w:semiHidden/>
    <w:unhideWhenUsed/>
    <w:rsid w:val="00CF6A18"/>
    <w:pPr>
      <w:spacing w:after="120"/>
    </w:pPr>
  </w:style>
  <w:style w:type="character" w:customStyle="1" w:styleId="BodyTextChar">
    <w:name w:val="Body Text Char"/>
    <w:basedOn w:val="DefaultParagraphFont"/>
    <w:link w:val="BodyText"/>
    <w:uiPriority w:val="99"/>
    <w:semiHidden/>
    <w:rsid w:val="00CF6A18"/>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14795C"/>
    <w:pPr>
      <w:tabs>
        <w:tab w:val="center" w:pos="4680"/>
        <w:tab w:val="right" w:pos="9360"/>
      </w:tabs>
    </w:pPr>
  </w:style>
  <w:style w:type="character" w:customStyle="1" w:styleId="HeaderChar">
    <w:name w:val="Header Char"/>
    <w:basedOn w:val="DefaultParagraphFont"/>
    <w:link w:val="Header"/>
    <w:uiPriority w:val="99"/>
    <w:rsid w:val="0014795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14795C"/>
    <w:pPr>
      <w:tabs>
        <w:tab w:val="center" w:pos="4680"/>
        <w:tab w:val="right" w:pos="9360"/>
      </w:tabs>
    </w:pPr>
  </w:style>
  <w:style w:type="character" w:customStyle="1" w:styleId="FooterChar">
    <w:name w:val="Footer Char"/>
    <w:basedOn w:val="DefaultParagraphFont"/>
    <w:link w:val="Footer"/>
    <w:uiPriority w:val="99"/>
    <w:rsid w:val="0014795C"/>
    <w:rPr>
      <w:rFonts w:ascii="Times New Roman" w:eastAsia="Times New Roman" w:hAnsi="Times New Roman" w:cs="Times New Roman"/>
      <w:kern w:val="0"/>
      <w:szCs w:val="20"/>
      <w14:ligatures w14:val="none"/>
    </w:rPr>
  </w:style>
  <w:style w:type="paragraph" w:styleId="BodyTextIndent2">
    <w:name w:val="Body Text Indent 2"/>
    <w:basedOn w:val="Normal"/>
    <w:link w:val="BodyTextIndent2Char"/>
    <w:uiPriority w:val="99"/>
    <w:semiHidden/>
    <w:unhideWhenUsed/>
    <w:rsid w:val="003C69FC"/>
    <w:pPr>
      <w:spacing w:after="120" w:line="480" w:lineRule="auto"/>
      <w:ind w:left="360"/>
    </w:pPr>
  </w:style>
  <w:style w:type="character" w:customStyle="1" w:styleId="BodyTextIndent2Char">
    <w:name w:val="Body Text Indent 2 Char"/>
    <w:basedOn w:val="DefaultParagraphFont"/>
    <w:link w:val="BodyTextIndent2"/>
    <w:uiPriority w:val="99"/>
    <w:semiHidden/>
    <w:rsid w:val="003C69FC"/>
    <w:rPr>
      <w:rFonts w:ascii="Times New Roman" w:eastAsia="Times New Roman" w:hAnsi="Times New Roman" w:cs="Times New Roman"/>
      <w:kern w:val="0"/>
      <w:szCs w:val="20"/>
      <w14:ligatures w14:val="none"/>
    </w:rPr>
  </w:style>
  <w:style w:type="paragraph" w:styleId="BlockText">
    <w:name w:val="Block Text"/>
    <w:aliases w:val="Char Char Char Char Char Char Char Char Char Char Char Char Char Char Char,Char Char Char Char Char Char Char Char Char Char Char Char Char Char,Char Char Char Char Char Char Char Char Char,Cha, Char Char Char Char Char Char Char Char Char,C"/>
    <w:basedOn w:val="Normal"/>
    <w:link w:val="BlockTextChar"/>
    <w:qFormat/>
    <w:rsid w:val="003C69FC"/>
    <w:pPr>
      <w:tabs>
        <w:tab w:val="left" w:pos="1080"/>
      </w:tabs>
      <w:suppressAutoHyphens/>
      <w:spacing w:after="120"/>
      <w:ind w:left="544" w:hanging="544"/>
      <w:jc w:val="left"/>
    </w:pPr>
    <w:rPr>
      <w:szCs w:val="24"/>
    </w:rPr>
  </w:style>
  <w:style w:type="paragraph" w:customStyle="1" w:styleId="5">
    <w:name w:val="5"/>
    <w:basedOn w:val="Normal"/>
    <w:rsid w:val="003C69FC"/>
    <w:pPr>
      <w:spacing w:before="360" w:line="288" w:lineRule="auto"/>
      <w:ind w:left="567" w:hanging="567"/>
      <w:jc w:val="left"/>
    </w:pPr>
    <w:rPr>
      <w:rFonts w:ascii=".VnCentury Schoolbook" w:hAnsi=".VnCentury Schoolbook"/>
      <w:sz w:val="20"/>
      <w:szCs w:val="24"/>
    </w:rPr>
  </w:style>
  <w:style w:type="character" w:customStyle="1" w:styleId="BlockTextChar">
    <w:name w:val="Block Text Char"/>
    <w:aliases w:val="Char Char Char Char Char Char Char Char Char Char Char Char Char Char Char Char,Char Char Char Char Char Char Char Char Char Char Char Char Char Char Char1,Char Char Char Char Char Char Char Char Char Char,Cha Char,C Char"/>
    <w:link w:val="BlockText"/>
    <w:rsid w:val="003C69FC"/>
    <w:rPr>
      <w:rFonts w:ascii="Times New Roman" w:eastAsia="Times New Roman" w:hAnsi="Times New Roman" w:cs="Times New Roman"/>
      <w:kern w:val="0"/>
      <w14:ligatures w14:val="none"/>
    </w:rPr>
  </w:style>
  <w:style w:type="paragraph" w:customStyle="1" w:styleId="nguyen3">
    <w:name w:val="nguyen 3"/>
    <w:uiPriority w:val="99"/>
    <w:rsid w:val="003C69FC"/>
    <w:pPr>
      <w:spacing w:before="120" w:after="120" w:line="240" w:lineRule="auto"/>
      <w:jc w:val="both"/>
    </w:pPr>
    <w:rPr>
      <w:rFonts w:ascii="Times New Roman" w:eastAsia="Times New Roman" w:hAnsi="Times New Roman" w:cs="Times New Roman"/>
      <w:b/>
      <w:kern w:val="0"/>
      <w:sz w:val="26"/>
      <w:szCs w:val="26"/>
    </w:rPr>
  </w:style>
  <w:style w:type="paragraph" w:customStyle="1" w:styleId="Vanban">
    <w:name w:val="Van ban"/>
    <w:basedOn w:val="Normal"/>
    <w:link w:val="VanbanChar"/>
    <w:qFormat/>
    <w:rsid w:val="00375CDF"/>
    <w:pPr>
      <w:spacing w:before="60" w:after="60"/>
      <w:ind w:firstLine="284"/>
    </w:pPr>
    <w:rPr>
      <w:rFonts w:eastAsia="Calibri"/>
      <w:sz w:val="26"/>
      <w:szCs w:val="26"/>
      <w:lang w:val="vi-VN"/>
    </w:rPr>
  </w:style>
  <w:style w:type="character" w:customStyle="1" w:styleId="VanbanChar">
    <w:name w:val="Van ban Char"/>
    <w:link w:val="Vanban"/>
    <w:rsid w:val="00375CDF"/>
    <w:rPr>
      <w:rFonts w:ascii="Times New Roman" w:eastAsia="Calibri" w:hAnsi="Times New Roman" w:cs="Times New Roman"/>
      <w:kern w:val="0"/>
      <w:sz w:val="26"/>
      <w:szCs w:val="26"/>
      <w:lang w:val="vi-VN"/>
      <w14:ligatures w14:val="none"/>
    </w:rPr>
  </w:style>
  <w:style w:type="paragraph" w:customStyle="1" w:styleId="Cp1">
    <w:name w:val="Cấp 1"/>
    <w:basedOn w:val="Vanban"/>
    <w:link w:val="Cp1Char"/>
    <w:autoRedefine/>
    <w:qFormat/>
    <w:rsid w:val="003B4764"/>
    <w:pPr>
      <w:numPr>
        <w:numId w:val="31"/>
      </w:numPr>
      <w:tabs>
        <w:tab w:val="left" w:pos="709"/>
      </w:tabs>
      <w:spacing w:line="320" w:lineRule="atLeast"/>
    </w:pPr>
  </w:style>
  <w:style w:type="character" w:customStyle="1" w:styleId="Cp1Char">
    <w:name w:val="Cấp 1 Char"/>
    <w:basedOn w:val="VanbanChar"/>
    <w:link w:val="Cp1"/>
    <w:rsid w:val="003B4764"/>
    <w:rPr>
      <w:rFonts w:ascii="Times New Roman" w:eastAsia="Calibri" w:hAnsi="Times New Roman" w:cs="Times New Roman"/>
      <w:kern w:val="0"/>
      <w:sz w:val="26"/>
      <w:szCs w:val="26"/>
      <w:lang w:val="vi-VN"/>
      <w14:ligatures w14:val="none"/>
    </w:rPr>
  </w:style>
  <w:style w:type="numbering" w:customStyle="1" w:styleId="CurrentList1442">
    <w:name w:val="Current List1442"/>
    <w:rsid w:val="00375CDF"/>
    <w:pPr>
      <w:numPr>
        <w:numId w:val="19"/>
      </w:numPr>
    </w:pPr>
  </w:style>
  <w:style w:type="paragraph" w:customStyle="1" w:styleId="CHUONG">
    <w:name w:val="!CHUONG..."/>
    <w:basedOn w:val="Normal"/>
    <w:qFormat/>
    <w:rsid w:val="00375CDF"/>
    <w:pPr>
      <w:numPr>
        <w:ilvl w:val="1"/>
        <w:numId w:val="21"/>
      </w:numPr>
      <w:spacing w:before="40" w:after="40" w:line="336" w:lineRule="auto"/>
      <w:jc w:val="center"/>
      <w:outlineLvl w:val="0"/>
    </w:pPr>
    <w:rPr>
      <w:rFonts w:eastAsia="Calibri"/>
      <w:b/>
      <w:color w:val="0000FF"/>
      <w:sz w:val="26"/>
      <w:szCs w:val="26"/>
    </w:rPr>
  </w:style>
  <w:style w:type="paragraph" w:customStyle="1" w:styleId="XX">
    <w:name w:val="!X.X."/>
    <w:basedOn w:val="Normal"/>
    <w:qFormat/>
    <w:rsid w:val="00375CDF"/>
    <w:pPr>
      <w:numPr>
        <w:ilvl w:val="2"/>
        <w:numId w:val="21"/>
      </w:numPr>
      <w:tabs>
        <w:tab w:val="clear" w:pos="851"/>
        <w:tab w:val="num" w:pos="426"/>
      </w:tabs>
      <w:spacing w:before="40" w:after="40" w:line="336" w:lineRule="auto"/>
      <w:ind w:left="851" w:hanging="851"/>
      <w:jc w:val="left"/>
      <w:outlineLvl w:val="1"/>
    </w:pPr>
    <w:rPr>
      <w:rFonts w:eastAsia="Calibri"/>
      <w:b/>
      <w:color w:val="800000"/>
      <w:sz w:val="26"/>
      <w:szCs w:val="26"/>
    </w:rPr>
  </w:style>
  <w:style w:type="paragraph" w:customStyle="1" w:styleId="XXX">
    <w:name w:val="!X.X.X."/>
    <w:basedOn w:val="Normal"/>
    <w:link w:val="XXXChar"/>
    <w:autoRedefine/>
    <w:qFormat/>
    <w:rsid w:val="00375CDF"/>
    <w:pPr>
      <w:numPr>
        <w:ilvl w:val="3"/>
        <w:numId w:val="21"/>
      </w:numPr>
      <w:spacing w:before="120" w:line="336" w:lineRule="auto"/>
      <w:jc w:val="left"/>
      <w:outlineLvl w:val="2"/>
    </w:pPr>
    <w:rPr>
      <w:rFonts w:eastAsia="Calibri"/>
      <w:b/>
      <w:color w:val="000000"/>
      <w:sz w:val="26"/>
      <w:szCs w:val="26"/>
    </w:rPr>
  </w:style>
  <w:style w:type="paragraph" w:customStyle="1" w:styleId="XXXX">
    <w:name w:val="!X.X.X.X."/>
    <w:basedOn w:val="Normal"/>
    <w:autoRedefine/>
    <w:qFormat/>
    <w:rsid w:val="00375CDF"/>
    <w:pPr>
      <w:numPr>
        <w:ilvl w:val="4"/>
        <w:numId w:val="21"/>
      </w:numPr>
      <w:tabs>
        <w:tab w:val="clear" w:pos="851"/>
      </w:tabs>
      <w:spacing w:before="120" w:after="120" w:line="336" w:lineRule="auto"/>
      <w:ind w:left="851" w:hanging="142"/>
      <w:jc w:val="left"/>
      <w:outlineLvl w:val="3"/>
    </w:pPr>
    <w:rPr>
      <w:rFonts w:eastAsia="Calibri"/>
      <w:b/>
      <w:sz w:val="26"/>
      <w:szCs w:val="26"/>
    </w:rPr>
  </w:style>
  <w:style w:type="character" w:customStyle="1" w:styleId="XXXChar">
    <w:name w:val="!X.X.X. Char"/>
    <w:link w:val="XXX"/>
    <w:rsid w:val="00375CDF"/>
    <w:rPr>
      <w:rFonts w:ascii="Times New Roman" w:eastAsia="Calibri" w:hAnsi="Times New Roman" w:cs="Times New Roman"/>
      <w:b/>
      <w:color w:val="000000"/>
      <w:kern w:val="0"/>
      <w:sz w:val="26"/>
      <w:szCs w:val="26"/>
      <w14:ligatures w14:val="none"/>
    </w:rPr>
  </w:style>
  <w:style w:type="paragraph" w:styleId="PlainText">
    <w:name w:val="Plain Text"/>
    <w:basedOn w:val="Normal"/>
    <w:link w:val="PlainTextChar"/>
    <w:rsid w:val="00375CDF"/>
    <w:pPr>
      <w:jc w:val="left"/>
    </w:pPr>
    <w:rPr>
      <w:rFonts w:ascii="Courier New" w:hAnsi="Courier New"/>
      <w:sz w:val="20"/>
    </w:rPr>
  </w:style>
  <w:style w:type="character" w:customStyle="1" w:styleId="PlainTextChar">
    <w:name w:val="Plain Text Char"/>
    <w:basedOn w:val="DefaultParagraphFont"/>
    <w:link w:val="PlainText"/>
    <w:rsid w:val="00375CDF"/>
    <w:rPr>
      <w:rFonts w:ascii="Courier New" w:eastAsia="Times New Roman" w:hAnsi="Courier New" w:cs="Times New Roman"/>
      <w:kern w:val="0"/>
      <w:sz w:val="20"/>
      <w:szCs w:val="20"/>
      <w14:ligatures w14:val="none"/>
    </w:rPr>
  </w:style>
  <w:style w:type="character" w:styleId="Hyperlink">
    <w:name w:val="Hyperlink"/>
    <w:basedOn w:val="DefaultParagraphFont"/>
    <w:uiPriority w:val="99"/>
    <w:unhideWhenUsed/>
    <w:rsid w:val="005672BC"/>
    <w:rPr>
      <w:color w:val="467886" w:themeColor="hyperlink"/>
      <w:u w:val="single"/>
    </w:rPr>
  </w:style>
  <w:style w:type="character" w:customStyle="1" w:styleId="UnresolvedMention1">
    <w:name w:val="Unresolved Mention1"/>
    <w:basedOn w:val="DefaultParagraphFont"/>
    <w:uiPriority w:val="99"/>
    <w:semiHidden/>
    <w:unhideWhenUsed/>
    <w:rsid w:val="005672BC"/>
    <w:rPr>
      <w:color w:val="605E5C"/>
      <w:shd w:val="clear" w:color="auto" w:fill="E1DFDD"/>
    </w:rPr>
  </w:style>
  <w:style w:type="paragraph" w:customStyle="1" w:styleId="TieudeC1">
    <w:name w:val="Tieude_C1"/>
    <w:basedOn w:val="Normal"/>
    <w:rsid w:val="00000240"/>
    <w:pPr>
      <w:numPr>
        <w:numId w:val="28"/>
      </w:numPr>
      <w:tabs>
        <w:tab w:val="left" w:pos="720"/>
      </w:tabs>
      <w:spacing w:before="120" w:line="360" w:lineRule="auto"/>
    </w:pPr>
    <w:rPr>
      <w:sz w:val="26"/>
      <w:lang w:val="vi-VN"/>
    </w:rPr>
  </w:style>
  <w:style w:type="paragraph" w:customStyle="1" w:styleId="Cap2">
    <w:name w:val="Cap 2"/>
    <w:basedOn w:val="Normal"/>
    <w:link w:val="Cap2Char"/>
    <w:qFormat/>
    <w:rsid w:val="000375A4"/>
    <w:pPr>
      <w:tabs>
        <w:tab w:val="left" w:pos="284"/>
        <w:tab w:val="right" w:leader="dot" w:pos="8789"/>
      </w:tabs>
      <w:spacing w:before="60" w:after="60" w:line="320" w:lineRule="atLeast"/>
      <w:ind w:left="567"/>
    </w:pPr>
    <w:rPr>
      <w:sz w:val="26"/>
      <w:szCs w:val="26"/>
    </w:rPr>
  </w:style>
  <w:style w:type="character" w:customStyle="1" w:styleId="Cap2Char">
    <w:name w:val="Cap 2 Char"/>
    <w:basedOn w:val="DefaultParagraphFont"/>
    <w:link w:val="Cap2"/>
    <w:rsid w:val="000375A4"/>
    <w:rPr>
      <w:rFonts w:ascii="Times New Roman" w:eastAsia="Times New Roman" w:hAnsi="Times New Roman" w:cs="Times New Roman"/>
      <w:kern w:val="0"/>
      <w:sz w:val="26"/>
      <w:szCs w:val="26"/>
      <w14:ligatures w14:val="none"/>
    </w:rPr>
  </w:style>
  <w:style w:type="paragraph" w:styleId="TOC5">
    <w:name w:val="toc 5"/>
    <w:basedOn w:val="Normal"/>
    <w:next w:val="Normal"/>
    <w:autoRedefine/>
    <w:uiPriority w:val="39"/>
    <w:semiHidden/>
    <w:unhideWhenUsed/>
    <w:rsid w:val="00C91007"/>
    <w:pPr>
      <w:spacing w:after="100"/>
      <w:ind w:left="960"/>
    </w:pPr>
  </w:style>
  <w:style w:type="paragraph" w:customStyle="1" w:styleId="StyleHeading1NotBold">
    <w:name w:val="Style Heading 1 + Not Bold"/>
    <w:basedOn w:val="Heading1"/>
    <w:rsid w:val="0061307E"/>
    <w:pPr>
      <w:keepLines w:val="0"/>
      <w:spacing w:before="0" w:after="0"/>
      <w:jc w:val="center"/>
    </w:pPr>
    <w:rPr>
      <w:rFonts w:ascii="VNI-Times" w:eastAsia="Times New Roman" w:hAnsi="VNI-Times" w:cs="Times New Roman"/>
      <w:color w:val="auto"/>
      <w:sz w:val="36"/>
      <w:szCs w:val="20"/>
    </w:rPr>
  </w:style>
  <w:style w:type="paragraph" w:customStyle="1" w:styleId="Bullet25">
    <w:name w:val="Bullet2.5"/>
    <w:uiPriority w:val="99"/>
    <w:rsid w:val="0061307E"/>
    <w:pPr>
      <w:numPr>
        <w:numId w:val="34"/>
      </w:numPr>
      <w:tabs>
        <w:tab w:val="left" w:pos="907"/>
        <w:tab w:val="left" w:pos="3969"/>
        <w:tab w:val="left" w:pos="5103"/>
        <w:tab w:val="left" w:pos="5670"/>
        <w:tab w:val="left" w:pos="6237"/>
        <w:tab w:val="left" w:pos="6804"/>
        <w:tab w:val="left" w:pos="7371"/>
        <w:tab w:val="left" w:pos="8505"/>
      </w:tabs>
      <w:spacing w:after="120" w:line="240" w:lineRule="auto"/>
    </w:pPr>
    <w:rPr>
      <w:rFonts w:ascii="VNI-Times" w:eastAsia="SimSun" w:hAnsi="VNI-Times"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9616">
      <w:bodyDiv w:val="1"/>
      <w:marLeft w:val="0"/>
      <w:marRight w:val="0"/>
      <w:marTop w:val="0"/>
      <w:marBottom w:val="0"/>
      <w:divBdr>
        <w:top w:val="none" w:sz="0" w:space="0" w:color="auto"/>
        <w:left w:val="none" w:sz="0" w:space="0" w:color="auto"/>
        <w:bottom w:val="none" w:sz="0" w:space="0" w:color="auto"/>
        <w:right w:val="none" w:sz="0" w:space="0" w:color="auto"/>
      </w:divBdr>
      <w:divsChild>
        <w:div w:id="696321958">
          <w:marLeft w:val="0"/>
          <w:marRight w:val="0"/>
          <w:marTop w:val="0"/>
          <w:marBottom w:val="0"/>
          <w:divBdr>
            <w:top w:val="none" w:sz="0" w:space="0" w:color="auto"/>
            <w:left w:val="none" w:sz="0" w:space="0" w:color="auto"/>
            <w:bottom w:val="none" w:sz="0" w:space="0" w:color="auto"/>
            <w:right w:val="none" w:sz="0" w:space="0" w:color="auto"/>
          </w:divBdr>
          <w:divsChild>
            <w:div w:id="2084059591">
              <w:marLeft w:val="0"/>
              <w:marRight w:val="0"/>
              <w:marTop w:val="0"/>
              <w:marBottom w:val="0"/>
              <w:divBdr>
                <w:top w:val="none" w:sz="0" w:space="0" w:color="auto"/>
                <w:left w:val="none" w:sz="0" w:space="0" w:color="auto"/>
                <w:bottom w:val="single" w:sz="6" w:space="0" w:color="EEEEEE"/>
                <w:right w:val="none" w:sz="0" w:space="0" w:color="auto"/>
              </w:divBdr>
            </w:div>
          </w:divsChild>
        </w:div>
        <w:div w:id="556211163">
          <w:marLeft w:val="0"/>
          <w:marRight w:val="0"/>
          <w:marTop w:val="0"/>
          <w:marBottom w:val="0"/>
          <w:divBdr>
            <w:top w:val="none" w:sz="0" w:space="0" w:color="auto"/>
            <w:left w:val="none" w:sz="0" w:space="0" w:color="auto"/>
            <w:bottom w:val="none" w:sz="0" w:space="0" w:color="auto"/>
            <w:right w:val="none" w:sz="0" w:space="0" w:color="auto"/>
          </w:divBdr>
          <w:divsChild>
            <w:div w:id="129254853">
              <w:marLeft w:val="0"/>
              <w:marRight w:val="0"/>
              <w:marTop w:val="0"/>
              <w:marBottom w:val="0"/>
              <w:divBdr>
                <w:top w:val="none" w:sz="0" w:space="0" w:color="auto"/>
                <w:left w:val="none" w:sz="0" w:space="0" w:color="auto"/>
                <w:bottom w:val="none" w:sz="0" w:space="0" w:color="auto"/>
                <w:right w:val="none" w:sz="0" w:space="0" w:color="auto"/>
              </w:divBdr>
              <w:divsChild>
                <w:div w:id="9562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834040">
      <w:bodyDiv w:val="1"/>
      <w:marLeft w:val="0"/>
      <w:marRight w:val="0"/>
      <w:marTop w:val="0"/>
      <w:marBottom w:val="0"/>
      <w:divBdr>
        <w:top w:val="none" w:sz="0" w:space="0" w:color="auto"/>
        <w:left w:val="none" w:sz="0" w:space="0" w:color="auto"/>
        <w:bottom w:val="none" w:sz="0" w:space="0" w:color="auto"/>
        <w:right w:val="none" w:sz="0" w:space="0" w:color="auto"/>
      </w:divBdr>
      <w:divsChild>
        <w:div w:id="762841079">
          <w:marLeft w:val="0"/>
          <w:marRight w:val="0"/>
          <w:marTop w:val="0"/>
          <w:marBottom w:val="0"/>
          <w:divBdr>
            <w:top w:val="none" w:sz="0" w:space="0" w:color="auto"/>
            <w:left w:val="none" w:sz="0" w:space="0" w:color="auto"/>
            <w:bottom w:val="none" w:sz="0" w:space="0" w:color="auto"/>
            <w:right w:val="none" w:sz="0" w:space="0" w:color="auto"/>
          </w:divBdr>
          <w:divsChild>
            <w:div w:id="930701113">
              <w:marLeft w:val="0"/>
              <w:marRight w:val="0"/>
              <w:marTop w:val="0"/>
              <w:marBottom w:val="0"/>
              <w:divBdr>
                <w:top w:val="none" w:sz="0" w:space="0" w:color="auto"/>
                <w:left w:val="none" w:sz="0" w:space="0" w:color="auto"/>
                <w:bottom w:val="single" w:sz="6" w:space="0" w:color="EEEEEE"/>
                <w:right w:val="none" w:sz="0" w:space="0" w:color="auto"/>
              </w:divBdr>
            </w:div>
          </w:divsChild>
        </w:div>
        <w:div w:id="240717605">
          <w:marLeft w:val="0"/>
          <w:marRight w:val="0"/>
          <w:marTop w:val="0"/>
          <w:marBottom w:val="0"/>
          <w:divBdr>
            <w:top w:val="none" w:sz="0" w:space="0" w:color="auto"/>
            <w:left w:val="none" w:sz="0" w:space="0" w:color="auto"/>
            <w:bottom w:val="none" w:sz="0" w:space="0" w:color="auto"/>
            <w:right w:val="none" w:sz="0" w:space="0" w:color="auto"/>
          </w:divBdr>
          <w:divsChild>
            <w:div w:id="820540248">
              <w:marLeft w:val="0"/>
              <w:marRight w:val="0"/>
              <w:marTop w:val="0"/>
              <w:marBottom w:val="0"/>
              <w:divBdr>
                <w:top w:val="none" w:sz="0" w:space="0" w:color="auto"/>
                <w:left w:val="none" w:sz="0" w:space="0" w:color="auto"/>
                <w:bottom w:val="none" w:sz="0" w:space="0" w:color="auto"/>
                <w:right w:val="none" w:sz="0" w:space="0" w:color="auto"/>
              </w:divBdr>
              <w:divsChild>
                <w:div w:id="152694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6455">
      <w:bodyDiv w:val="1"/>
      <w:marLeft w:val="0"/>
      <w:marRight w:val="0"/>
      <w:marTop w:val="0"/>
      <w:marBottom w:val="0"/>
      <w:divBdr>
        <w:top w:val="none" w:sz="0" w:space="0" w:color="auto"/>
        <w:left w:val="none" w:sz="0" w:space="0" w:color="auto"/>
        <w:bottom w:val="none" w:sz="0" w:space="0" w:color="auto"/>
        <w:right w:val="none" w:sz="0" w:space="0" w:color="auto"/>
      </w:divBdr>
      <w:divsChild>
        <w:div w:id="1045980232">
          <w:marLeft w:val="0"/>
          <w:marRight w:val="0"/>
          <w:marTop w:val="0"/>
          <w:marBottom w:val="0"/>
          <w:divBdr>
            <w:top w:val="none" w:sz="0" w:space="0" w:color="auto"/>
            <w:left w:val="none" w:sz="0" w:space="0" w:color="auto"/>
            <w:bottom w:val="none" w:sz="0" w:space="0" w:color="auto"/>
            <w:right w:val="none" w:sz="0" w:space="0" w:color="auto"/>
          </w:divBdr>
          <w:divsChild>
            <w:div w:id="1171138434">
              <w:marLeft w:val="0"/>
              <w:marRight w:val="0"/>
              <w:marTop w:val="0"/>
              <w:marBottom w:val="0"/>
              <w:divBdr>
                <w:top w:val="none" w:sz="0" w:space="0" w:color="auto"/>
                <w:left w:val="none" w:sz="0" w:space="0" w:color="auto"/>
                <w:bottom w:val="single" w:sz="6" w:space="0" w:color="EEEEEE"/>
                <w:right w:val="none" w:sz="0" w:space="0" w:color="auto"/>
              </w:divBdr>
            </w:div>
          </w:divsChild>
        </w:div>
        <w:div w:id="1017585167">
          <w:marLeft w:val="0"/>
          <w:marRight w:val="0"/>
          <w:marTop w:val="0"/>
          <w:marBottom w:val="0"/>
          <w:divBdr>
            <w:top w:val="none" w:sz="0" w:space="0" w:color="auto"/>
            <w:left w:val="none" w:sz="0" w:space="0" w:color="auto"/>
            <w:bottom w:val="none" w:sz="0" w:space="0" w:color="auto"/>
            <w:right w:val="none" w:sz="0" w:space="0" w:color="auto"/>
          </w:divBdr>
          <w:divsChild>
            <w:div w:id="1722943026">
              <w:marLeft w:val="0"/>
              <w:marRight w:val="0"/>
              <w:marTop w:val="0"/>
              <w:marBottom w:val="0"/>
              <w:divBdr>
                <w:top w:val="none" w:sz="0" w:space="0" w:color="auto"/>
                <w:left w:val="none" w:sz="0" w:space="0" w:color="auto"/>
                <w:bottom w:val="none" w:sz="0" w:space="0" w:color="auto"/>
                <w:right w:val="none" w:sz="0" w:space="0" w:color="auto"/>
              </w:divBdr>
              <w:divsChild>
                <w:div w:id="7777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4325">
      <w:bodyDiv w:val="1"/>
      <w:marLeft w:val="0"/>
      <w:marRight w:val="0"/>
      <w:marTop w:val="0"/>
      <w:marBottom w:val="0"/>
      <w:divBdr>
        <w:top w:val="none" w:sz="0" w:space="0" w:color="auto"/>
        <w:left w:val="none" w:sz="0" w:space="0" w:color="auto"/>
        <w:bottom w:val="none" w:sz="0" w:space="0" w:color="auto"/>
        <w:right w:val="none" w:sz="0" w:space="0" w:color="auto"/>
      </w:divBdr>
      <w:divsChild>
        <w:div w:id="1093893841">
          <w:marLeft w:val="0"/>
          <w:marRight w:val="0"/>
          <w:marTop w:val="0"/>
          <w:marBottom w:val="0"/>
          <w:divBdr>
            <w:top w:val="none" w:sz="0" w:space="0" w:color="auto"/>
            <w:left w:val="none" w:sz="0" w:space="0" w:color="auto"/>
            <w:bottom w:val="none" w:sz="0" w:space="0" w:color="auto"/>
            <w:right w:val="none" w:sz="0" w:space="0" w:color="auto"/>
          </w:divBdr>
          <w:divsChild>
            <w:div w:id="1516380978">
              <w:marLeft w:val="0"/>
              <w:marRight w:val="0"/>
              <w:marTop w:val="0"/>
              <w:marBottom w:val="0"/>
              <w:divBdr>
                <w:top w:val="none" w:sz="0" w:space="0" w:color="auto"/>
                <w:left w:val="none" w:sz="0" w:space="0" w:color="auto"/>
                <w:bottom w:val="single" w:sz="6" w:space="0" w:color="EEEEEE"/>
                <w:right w:val="none" w:sz="0" w:space="0" w:color="auto"/>
              </w:divBdr>
            </w:div>
          </w:divsChild>
        </w:div>
        <w:div w:id="326177067">
          <w:marLeft w:val="0"/>
          <w:marRight w:val="0"/>
          <w:marTop w:val="0"/>
          <w:marBottom w:val="0"/>
          <w:divBdr>
            <w:top w:val="none" w:sz="0" w:space="0" w:color="auto"/>
            <w:left w:val="none" w:sz="0" w:space="0" w:color="auto"/>
            <w:bottom w:val="none" w:sz="0" w:space="0" w:color="auto"/>
            <w:right w:val="none" w:sz="0" w:space="0" w:color="auto"/>
          </w:divBdr>
          <w:divsChild>
            <w:div w:id="1225144524">
              <w:marLeft w:val="0"/>
              <w:marRight w:val="0"/>
              <w:marTop w:val="0"/>
              <w:marBottom w:val="0"/>
              <w:divBdr>
                <w:top w:val="none" w:sz="0" w:space="0" w:color="auto"/>
                <w:left w:val="none" w:sz="0" w:space="0" w:color="auto"/>
                <w:bottom w:val="none" w:sz="0" w:space="0" w:color="auto"/>
                <w:right w:val="none" w:sz="0" w:space="0" w:color="auto"/>
              </w:divBdr>
              <w:divsChild>
                <w:div w:id="163166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Bạch Minh Tuấn</dc:creator>
  <cp:keywords/>
  <dc:description/>
  <cp:lastModifiedBy>Nguyễn Trung Hiếu</cp:lastModifiedBy>
  <cp:revision>21</cp:revision>
  <cp:lastPrinted>2025-02-19T07:46:00Z</cp:lastPrinted>
  <dcterms:created xsi:type="dcterms:W3CDTF">2025-09-05T09:10:00Z</dcterms:created>
  <dcterms:modified xsi:type="dcterms:W3CDTF">2025-09-10T08:57:00Z</dcterms:modified>
</cp:coreProperties>
</file>