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B73" w:rsidRPr="00E60592" w:rsidRDefault="00D37B73" w:rsidP="00D37B73">
      <w:pPr>
        <w:spacing w:before="120" w:after="120" w:line="264" w:lineRule="auto"/>
        <w:ind w:firstLine="567"/>
        <w:jc w:val="right"/>
        <w:rPr>
          <w:b/>
          <w:color w:val="000000" w:themeColor="text1"/>
          <w:sz w:val="28"/>
          <w:szCs w:val="28"/>
          <w:lang w:val="nl-NL"/>
        </w:rPr>
      </w:pPr>
      <w:r w:rsidRPr="00E60592">
        <w:rPr>
          <w:b/>
          <w:color w:val="000000" w:themeColor="text1"/>
          <w:sz w:val="28"/>
          <w:szCs w:val="28"/>
          <w:lang w:val="nl-NL"/>
        </w:rPr>
        <w:t>Mẫu số 01E (Webform trên Hệ thống)</w:t>
      </w:r>
    </w:p>
    <w:p w:rsidR="00D37B73" w:rsidRPr="00E60592" w:rsidRDefault="00D37B73" w:rsidP="00D37B73">
      <w:pPr>
        <w:spacing w:before="120" w:after="120" w:line="264" w:lineRule="auto"/>
        <w:ind w:left="284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 w:rsidRPr="00E60592">
        <w:rPr>
          <w:b/>
          <w:bCs/>
          <w:color w:val="000000" w:themeColor="text1"/>
          <w:sz w:val="28"/>
          <w:szCs w:val="28"/>
          <w:lang w:val="nl-NL"/>
        </w:rPr>
        <w:t>BẢNG TIẾN ĐỘ THỰC HIỆN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768"/>
        <w:gridCol w:w="5896"/>
        <w:gridCol w:w="2609"/>
        <w:gridCol w:w="2409"/>
      </w:tblGrid>
      <w:tr w:rsidR="00D37B73" w:rsidRPr="00E60592" w:rsidTr="00D37B73">
        <w:tc>
          <w:tcPr>
            <w:tcW w:w="921" w:type="dxa"/>
            <w:vMerge w:val="restart"/>
            <w:shd w:val="clear" w:color="auto" w:fill="E2EFD9"/>
            <w:vAlign w:val="center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60592">
              <w:rPr>
                <w:b/>
                <w:bCs/>
                <w:color w:val="000000" w:themeColor="text1"/>
                <w:szCs w:val="24"/>
              </w:rPr>
              <w:t>STT</w:t>
            </w:r>
          </w:p>
        </w:tc>
        <w:tc>
          <w:tcPr>
            <w:tcW w:w="1768" w:type="dxa"/>
            <w:vMerge w:val="restart"/>
            <w:shd w:val="clear" w:color="auto" w:fill="E2EFD9"/>
            <w:vAlign w:val="center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b/>
                <w:bCs/>
                <w:color w:val="000000" w:themeColor="text1"/>
                <w:szCs w:val="24"/>
                <w:vertAlign w:val="superscript"/>
              </w:rPr>
            </w:pPr>
            <w:r w:rsidRPr="00E60592">
              <w:rPr>
                <w:b/>
                <w:bCs/>
                <w:color w:val="000000" w:themeColor="text1"/>
                <w:szCs w:val="24"/>
              </w:rPr>
              <w:t>Công trình</w:t>
            </w:r>
          </w:p>
        </w:tc>
        <w:tc>
          <w:tcPr>
            <w:tcW w:w="5896" w:type="dxa"/>
            <w:vMerge w:val="restart"/>
            <w:shd w:val="clear" w:color="auto" w:fill="E2EFD9"/>
            <w:vAlign w:val="center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60592">
              <w:rPr>
                <w:b/>
                <w:bCs/>
                <w:color w:val="000000" w:themeColor="text1"/>
                <w:szCs w:val="24"/>
              </w:rPr>
              <w:t>Địa điểm</w:t>
            </w:r>
          </w:p>
        </w:tc>
        <w:tc>
          <w:tcPr>
            <w:tcW w:w="5018" w:type="dxa"/>
            <w:gridSpan w:val="2"/>
            <w:shd w:val="clear" w:color="auto" w:fill="E2EFD9"/>
            <w:vAlign w:val="center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E60592">
              <w:rPr>
                <w:b/>
                <w:bCs/>
                <w:color w:val="000000" w:themeColor="text1"/>
                <w:szCs w:val="24"/>
              </w:rPr>
              <w:t>Thời gian hoàn thành gói thầu</w:t>
            </w:r>
          </w:p>
        </w:tc>
      </w:tr>
      <w:tr w:rsidR="00D37B73" w:rsidRPr="00E60592" w:rsidTr="00D37B73">
        <w:tc>
          <w:tcPr>
            <w:tcW w:w="921" w:type="dxa"/>
            <w:vMerge/>
            <w:shd w:val="clear" w:color="auto" w:fill="E2EFD9"/>
            <w:vAlign w:val="center"/>
          </w:tcPr>
          <w:p w:rsidR="00D37B73" w:rsidRPr="00E60592" w:rsidRDefault="00D37B73" w:rsidP="00371774">
            <w:pPr>
              <w:spacing w:before="120" w:after="120" w:line="264" w:lineRule="auto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1768" w:type="dxa"/>
            <w:vMerge/>
            <w:shd w:val="clear" w:color="auto" w:fill="E2EFD9"/>
            <w:vAlign w:val="center"/>
          </w:tcPr>
          <w:p w:rsidR="00D37B73" w:rsidRPr="00E60592" w:rsidRDefault="00D37B73" w:rsidP="00371774">
            <w:pPr>
              <w:spacing w:before="120" w:after="120" w:line="264" w:lineRule="auto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5896" w:type="dxa"/>
            <w:vMerge/>
            <w:shd w:val="clear" w:color="auto" w:fill="E2EFD9"/>
            <w:vAlign w:val="center"/>
          </w:tcPr>
          <w:p w:rsidR="00D37B73" w:rsidRPr="00E60592" w:rsidRDefault="00D37B73" w:rsidP="00371774">
            <w:pPr>
              <w:spacing w:before="120" w:after="120" w:line="264" w:lineRule="auto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609" w:type="dxa"/>
            <w:shd w:val="clear" w:color="auto" w:fill="E2EFD9"/>
            <w:vAlign w:val="center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color w:val="000000" w:themeColor="text1"/>
                <w:szCs w:val="24"/>
              </w:rPr>
            </w:pPr>
            <w:r w:rsidRPr="00E60592">
              <w:rPr>
                <w:b/>
                <w:color w:val="000000" w:themeColor="text1"/>
                <w:szCs w:val="24"/>
              </w:rPr>
              <w:t xml:space="preserve">Thời gian </w:t>
            </w:r>
            <w:r w:rsidRPr="00E60592">
              <w:rPr>
                <w:b/>
                <w:bCs/>
                <w:color w:val="000000" w:themeColor="text1"/>
                <w:szCs w:val="24"/>
              </w:rPr>
              <w:t>hoàn thành gói thầu</w:t>
            </w:r>
            <w:r w:rsidRPr="00E60592">
              <w:rPr>
                <w:b/>
                <w:color w:val="000000" w:themeColor="text1"/>
                <w:szCs w:val="24"/>
              </w:rPr>
              <w:t xml:space="preserve"> sớm nhất_____</w:t>
            </w:r>
            <w:r w:rsidRPr="00E60592">
              <w:rPr>
                <w:color w:val="000000" w:themeColor="text1"/>
                <w:szCs w:val="24"/>
              </w:rPr>
              <w:t xml:space="preserve"> </w:t>
            </w:r>
            <w:r w:rsidRPr="00E60592">
              <w:rPr>
                <w:i/>
                <w:iCs/>
                <w:color w:val="000000" w:themeColor="text1"/>
                <w:szCs w:val="24"/>
              </w:rPr>
              <w:t>[ghi số ngày kể từ ngày hợp đồng có hiệu lực]</w:t>
            </w:r>
          </w:p>
        </w:tc>
        <w:tc>
          <w:tcPr>
            <w:tcW w:w="2409" w:type="dxa"/>
            <w:shd w:val="clear" w:color="auto" w:fill="E2EFD9"/>
            <w:vAlign w:val="center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b/>
                <w:color w:val="000000" w:themeColor="text1"/>
                <w:szCs w:val="24"/>
              </w:rPr>
            </w:pPr>
            <w:r w:rsidRPr="00E60592">
              <w:rPr>
                <w:b/>
                <w:color w:val="000000" w:themeColor="text1"/>
                <w:szCs w:val="24"/>
              </w:rPr>
              <w:t xml:space="preserve">Thời gian </w:t>
            </w:r>
            <w:r w:rsidRPr="00E60592">
              <w:rPr>
                <w:b/>
                <w:bCs/>
                <w:color w:val="000000" w:themeColor="text1"/>
                <w:szCs w:val="24"/>
              </w:rPr>
              <w:t>hoàn thành gói thầu</w:t>
            </w:r>
            <w:r w:rsidRPr="00E60592">
              <w:rPr>
                <w:b/>
                <w:color w:val="000000" w:themeColor="text1"/>
                <w:szCs w:val="24"/>
              </w:rPr>
              <w:t xml:space="preserve"> muộn nhất_____ </w:t>
            </w:r>
            <w:r w:rsidRPr="00E60592">
              <w:rPr>
                <w:i/>
                <w:iCs/>
                <w:color w:val="000000" w:themeColor="text1"/>
                <w:szCs w:val="24"/>
              </w:rPr>
              <w:t>[ghi số ngày kể từ ngày hợp đồng có hiệu lực]</w:t>
            </w:r>
          </w:p>
        </w:tc>
      </w:tr>
      <w:tr w:rsidR="00D37B73" w:rsidRPr="00E60592" w:rsidTr="00D37B73">
        <w:tc>
          <w:tcPr>
            <w:tcW w:w="921" w:type="dxa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color w:val="000000" w:themeColor="text1"/>
                <w:szCs w:val="24"/>
              </w:rPr>
            </w:pPr>
            <w:r w:rsidRPr="00E60592">
              <w:rPr>
                <w:color w:val="000000" w:themeColor="text1"/>
                <w:szCs w:val="24"/>
              </w:rPr>
              <w:t>(1)</w:t>
            </w:r>
          </w:p>
        </w:tc>
        <w:tc>
          <w:tcPr>
            <w:tcW w:w="1768" w:type="dxa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color w:val="000000" w:themeColor="text1"/>
                <w:szCs w:val="24"/>
              </w:rPr>
            </w:pPr>
            <w:r w:rsidRPr="00E60592">
              <w:rPr>
                <w:color w:val="000000" w:themeColor="text1"/>
                <w:szCs w:val="24"/>
              </w:rPr>
              <w:t>(2)</w:t>
            </w:r>
          </w:p>
        </w:tc>
        <w:tc>
          <w:tcPr>
            <w:tcW w:w="5896" w:type="dxa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color w:val="000000" w:themeColor="text1"/>
                <w:szCs w:val="24"/>
              </w:rPr>
            </w:pPr>
            <w:r w:rsidRPr="00E60592">
              <w:rPr>
                <w:color w:val="000000" w:themeColor="text1"/>
                <w:szCs w:val="24"/>
              </w:rPr>
              <w:t>(3)</w:t>
            </w:r>
          </w:p>
        </w:tc>
        <w:tc>
          <w:tcPr>
            <w:tcW w:w="2609" w:type="dxa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color w:val="000000" w:themeColor="text1"/>
                <w:szCs w:val="24"/>
              </w:rPr>
            </w:pPr>
            <w:r w:rsidRPr="00E60592">
              <w:rPr>
                <w:color w:val="000000" w:themeColor="text1"/>
                <w:szCs w:val="24"/>
              </w:rPr>
              <w:t>(4)</w:t>
            </w:r>
          </w:p>
        </w:tc>
        <w:tc>
          <w:tcPr>
            <w:tcW w:w="2409" w:type="dxa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color w:val="000000" w:themeColor="text1"/>
                <w:szCs w:val="24"/>
              </w:rPr>
            </w:pPr>
            <w:r w:rsidRPr="00E60592">
              <w:rPr>
                <w:color w:val="000000" w:themeColor="text1"/>
                <w:szCs w:val="24"/>
              </w:rPr>
              <w:t>(5)</w:t>
            </w:r>
          </w:p>
        </w:tc>
      </w:tr>
      <w:tr w:rsidR="00D37B73" w:rsidRPr="00E60592" w:rsidTr="00D37B73">
        <w:tc>
          <w:tcPr>
            <w:tcW w:w="921" w:type="dxa"/>
          </w:tcPr>
          <w:p w:rsidR="00D37B73" w:rsidRPr="00E60592" w:rsidRDefault="00D37B73" w:rsidP="00371774">
            <w:pPr>
              <w:spacing w:before="120" w:after="120" w:line="264" w:lineRule="auto"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1768" w:type="dxa"/>
          </w:tcPr>
          <w:p w:rsidR="00D37B73" w:rsidRPr="00E60592" w:rsidRDefault="00D37B73" w:rsidP="00371774">
            <w:pPr>
              <w:spacing w:before="120" w:after="120" w:line="264" w:lineRule="auto"/>
              <w:jc w:val="left"/>
              <w:rPr>
                <w:color w:val="000000" w:themeColor="text1"/>
                <w:szCs w:val="24"/>
              </w:rPr>
            </w:pPr>
            <w:r w:rsidRPr="00E60592">
              <w:rPr>
                <w:color w:val="000000" w:themeColor="text1"/>
                <w:szCs w:val="24"/>
              </w:rPr>
              <w:t>Gói 05-HNNH: Cung cấp, xây dựng và lắp đặt VTTB công trình Đường dây 110kV Hồng Ngự-Vĩnh Hưng</w:t>
            </w:r>
          </w:p>
        </w:tc>
        <w:tc>
          <w:tcPr>
            <w:tcW w:w="5896" w:type="dxa"/>
          </w:tcPr>
          <w:p w:rsidR="00D37B73" w:rsidRPr="00E60592" w:rsidRDefault="00D37B73" w:rsidP="00371774">
            <w:pPr>
              <w:widowControl w:val="0"/>
              <w:tabs>
                <w:tab w:val="right" w:pos="7254"/>
              </w:tabs>
              <w:spacing w:before="120" w:after="120" w:line="264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E60592">
              <w:rPr>
                <w:color w:val="000000" w:themeColor="text1"/>
                <w:sz w:val="26"/>
                <w:szCs w:val="26"/>
                <w:lang w:val="nl-NL"/>
              </w:rPr>
              <w:t>+ Tỉnh Đồng Tháp (phường An Bình, xã An Phước, xã Tràm Chim, xã Phú Cường, tỉnh Đồng Tháp; trước đây là phường An Lộc, xã An Bình A, xã An Bình B-Tp. Hồng Ngự; xã An Phước, xã Tân Phước, huyện Tân Hồng, xã Hòa Bình, huyên Tam Nông, tỉnh Đồng Tháp)</w:t>
            </w:r>
          </w:p>
          <w:p w:rsidR="00D37B73" w:rsidRPr="00E60592" w:rsidRDefault="00D37B73" w:rsidP="00371774">
            <w:pPr>
              <w:spacing w:before="120" w:after="120" w:line="264" w:lineRule="auto"/>
              <w:rPr>
                <w:color w:val="000000" w:themeColor="text1"/>
                <w:szCs w:val="24"/>
              </w:rPr>
            </w:pPr>
            <w:r w:rsidRPr="00E60592">
              <w:rPr>
                <w:color w:val="000000" w:themeColor="text1"/>
                <w:sz w:val="26"/>
                <w:szCs w:val="26"/>
                <w:lang w:val="nl-NL"/>
              </w:rPr>
              <w:t>+ Tỉnh Tây Ninh (xã Vĩnh Thạnh, xã Tân Hưng, xã Vĩnh Hưng, tỉnh Tây Ninh; trước đây là xã Vĩnh Châu B, xã Vĩnh Thạnh, xã Vĩnh Lợi-huyện Tân Hưng, xã Vĩnh Thuận, thị trấn Vĩnh Hưng, tỉnh Long An)</w:t>
            </w:r>
          </w:p>
        </w:tc>
        <w:tc>
          <w:tcPr>
            <w:tcW w:w="2609" w:type="dxa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color w:val="000000" w:themeColor="text1"/>
                <w:szCs w:val="24"/>
              </w:rPr>
            </w:pPr>
            <w:r w:rsidRPr="00E60592">
              <w:rPr>
                <w:color w:val="000000" w:themeColor="text1"/>
                <w:szCs w:val="24"/>
              </w:rPr>
              <w:t>90 ngày</w:t>
            </w:r>
          </w:p>
        </w:tc>
        <w:tc>
          <w:tcPr>
            <w:tcW w:w="2409" w:type="dxa"/>
          </w:tcPr>
          <w:p w:rsidR="00D37B73" w:rsidRPr="00E60592" w:rsidRDefault="00D37B73" w:rsidP="00371774">
            <w:pPr>
              <w:spacing w:before="120" w:after="120" w:line="264" w:lineRule="auto"/>
              <w:jc w:val="center"/>
              <w:rPr>
                <w:color w:val="000000" w:themeColor="text1"/>
                <w:szCs w:val="24"/>
              </w:rPr>
            </w:pPr>
            <w:r w:rsidRPr="00E60592">
              <w:rPr>
                <w:color w:val="000000" w:themeColor="text1"/>
                <w:szCs w:val="24"/>
              </w:rPr>
              <w:t>90 ngày</w:t>
            </w:r>
          </w:p>
        </w:tc>
      </w:tr>
    </w:tbl>
    <w:p w:rsidR="00AE06ED" w:rsidRDefault="00AE06ED"/>
    <w:sectPr w:rsidR="00AE06ED" w:rsidSect="00D37B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73"/>
    <w:rsid w:val="000D726E"/>
    <w:rsid w:val="006D37E4"/>
    <w:rsid w:val="00AE06ED"/>
    <w:rsid w:val="00C40648"/>
    <w:rsid w:val="00D37B73"/>
    <w:rsid w:val="00E55314"/>
    <w:rsid w:val="00F1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4DA212-EE68-4B81-B809-CDB87D2E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B7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B7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B7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B7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B7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B7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B7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B7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B7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B7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B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B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B7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B7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B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B7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B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B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Thinh Nguyen</dc:creator>
  <cp:keywords/>
  <dc:description/>
  <cp:lastModifiedBy>Thanh Thinh Nguyen</cp:lastModifiedBy>
  <cp:revision>1</cp:revision>
  <dcterms:created xsi:type="dcterms:W3CDTF">2025-09-06T08:12:00Z</dcterms:created>
  <dcterms:modified xsi:type="dcterms:W3CDTF">2025-09-06T08:13:00Z</dcterms:modified>
</cp:coreProperties>
</file>