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F60" w:rsidRDefault="004219FA" w:rsidP="00126F60">
      <w:pPr>
        <w:spacing w:before="120" w:after="120"/>
        <w:ind w:firstLine="567"/>
        <w:jc w:val="center"/>
        <w:rPr>
          <w:sz w:val="28"/>
          <w:szCs w:val="28"/>
          <w:lang w:val="nl-NL"/>
        </w:rPr>
      </w:pPr>
      <w:r>
        <w:rPr>
          <w:b/>
          <w:sz w:val="28"/>
          <w:szCs w:val="28"/>
          <w:lang w:val="nl-NL"/>
        </w:rPr>
        <w:t xml:space="preserve"> </w:t>
      </w:r>
      <w:r w:rsidR="00126F60">
        <w:rPr>
          <w:b/>
          <w:sz w:val="28"/>
          <w:szCs w:val="28"/>
          <w:lang w:val="nl-NL"/>
        </w:rPr>
        <w:t>Phần 2. YÊU CẦU VỀ KỸ THUẬT</w:t>
      </w:r>
    </w:p>
    <w:p w:rsidR="00126F60" w:rsidRDefault="00126F60" w:rsidP="00126F60">
      <w:pPr>
        <w:pStyle w:val="Style11"/>
        <w:tabs>
          <w:tab w:val="left" w:pos="0"/>
          <w:tab w:val="left" w:pos="851"/>
        </w:tabs>
        <w:spacing w:before="120" w:after="120" w:line="360" w:lineRule="atLeast"/>
        <w:ind w:firstLine="567"/>
        <w:jc w:val="center"/>
        <w:rPr>
          <w:b/>
          <w:sz w:val="28"/>
          <w:szCs w:val="28"/>
          <w:lang w:val="vi-VN"/>
        </w:rPr>
      </w:pPr>
      <w:r>
        <w:rPr>
          <w:b/>
          <w:sz w:val="28"/>
          <w:szCs w:val="28"/>
          <w:lang w:val="vi-VN"/>
        </w:rPr>
        <w:t>Chương V. YÊU CẦU VỀ KỸ THUẬT</w:t>
      </w:r>
    </w:p>
    <w:p w:rsidR="00126F60" w:rsidRDefault="00126F60" w:rsidP="00A044AD">
      <w:pPr>
        <w:spacing w:before="20" w:after="20"/>
        <w:rPr>
          <w:b/>
          <w:sz w:val="28"/>
          <w:szCs w:val="28"/>
          <w:lang w:val="vi-VN"/>
        </w:rPr>
      </w:pPr>
      <w:r>
        <w:rPr>
          <w:b/>
          <w:sz w:val="28"/>
          <w:szCs w:val="28"/>
          <w:lang w:val="vi-VN"/>
        </w:rPr>
        <w:t>I. Giới thiệu về gói thầu</w:t>
      </w:r>
    </w:p>
    <w:p w:rsidR="00126F60" w:rsidRDefault="00126F60" w:rsidP="00A044AD">
      <w:pPr>
        <w:spacing w:before="20" w:after="20"/>
        <w:rPr>
          <w:b/>
          <w:sz w:val="28"/>
          <w:szCs w:val="28"/>
        </w:rPr>
      </w:pPr>
      <w:r>
        <w:rPr>
          <w:b/>
          <w:sz w:val="28"/>
          <w:szCs w:val="28"/>
          <w:lang w:val="vi-VN"/>
        </w:rPr>
        <w:t>1. Phạm vi công việc của gói thầu.</w:t>
      </w:r>
    </w:p>
    <w:p w:rsidR="00126F60" w:rsidRDefault="00FE7616" w:rsidP="00A044AD">
      <w:pPr>
        <w:pStyle w:val="Style110"/>
        <w:spacing w:before="20" w:after="20" w:line="240" w:lineRule="auto"/>
        <w:ind w:left="0" w:firstLine="0"/>
        <w:rPr>
          <w:b w:val="0"/>
        </w:rPr>
      </w:pPr>
      <w:r>
        <w:rPr>
          <w:b w:val="0"/>
        </w:rPr>
        <w:t xml:space="preserve">1.1. </w:t>
      </w:r>
      <w:r w:rsidR="00126F60">
        <w:rPr>
          <w:b w:val="0"/>
        </w:rPr>
        <w:t>Giới thiệu chung về công trình</w:t>
      </w:r>
    </w:p>
    <w:p w:rsidR="00126F60" w:rsidRPr="00FD09FE" w:rsidRDefault="00126F60" w:rsidP="00A044AD">
      <w:pPr>
        <w:widowControl w:val="0"/>
        <w:spacing w:before="20" w:after="20"/>
        <w:ind w:firstLine="450"/>
        <w:rPr>
          <w:sz w:val="28"/>
          <w:szCs w:val="28"/>
          <w:lang w:val="fr-FR"/>
        </w:rPr>
      </w:pPr>
      <w:r>
        <w:rPr>
          <w:sz w:val="28"/>
          <w:szCs w:val="28"/>
          <w:lang w:val="fr-FR"/>
        </w:rPr>
        <w:t xml:space="preserve">- </w:t>
      </w:r>
      <w:r w:rsidRPr="00FD09FE">
        <w:rPr>
          <w:sz w:val="28"/>
          <w:szCs w:val="28"/>
          <w:lang w:val="fr-FR"/>
        </w:rPr>
        <w:t xml:space="preserve">Tên dự án: </w:t>
      </w:r>
      <w:r w:rsidR="00AE19BF" w:rsidRPr="00FD09FE">
        <w:rPr>
          <w:sz w:val="28"/>
          <w:szCs w:val="28"/>
          <w:lang w:val="fr-FR"/>
        </w:rPr>
        <w:t>Xây dựng tuyến ống cấp nước D400 đường 351 từ ngã tư Long Thành đến cầu Rế</w:t>
      </w:r>
      <w:r w:rsidRPr="00FD09FE">
        <w:rPr>
          <w:sz w:val="28"/>
          <w:szCs w:val="28"/>
          <w:lang w:val="fr-FR"/>
        </w:rPr>
        <w:t>.</w:t>
      </w:r>
    </w:p>
    <w:p w:rsidR="00126F60" w:rsidRPr="00FD09FE" w:rsidRDefault="00126F60" w:rsidP="00A044AD">
      <w:pPr>
        <w:widowControl w:val="0"/>
        <w:spacing w:before="20" w:after="20"/>
        <w:ind w:firstLine="450"/>
        <w:rPr>
          <w:sz w:val="28"/>
          <w:szCs w:val="28"/>
          <w:lang w:val="fr-FR"/>
        </w:rPr>
      </w:pPr>
      <w:r>
        <w:rPr>
          <w:sz w:val="28"/>
          <w:szCs w:val="28"/>
          <w:lang w:val="fr-FR"/>
        </w:rPr>
        <w:t xml:space="preserve">- Tên Chủ đầu tư: </w:t>
      </w:r>
      <w:r w:rsidRPr="00FD09FE">
        <w:rPr>
          <w:sz w:val="28"/>
          <w:szCs w:val="28"/>
          <w:lang w:val="fr-FR"/>
        </w:rPr>
        <w:t>Công ty cổ phần Cấp nước Hải Phòng.</w:t>
      </w:r>
    </w:p>
    <w:p w:rsidR="00126F60" w:rsidRPr="00FD09FE" w:rsidRDefault="00126F60" w:rsidP="00A044AD">
      <w:pPr>
        <w:widowControl w:val="0"/>
        <w:spacing w:before="20" w:after="20"/>
        <w:ind w:firstLine="450"/>
        <w:rPr>
          <w:sz w:val="28"/>
          <w:szCs w:val="28"/>
          <w:lang w:val="fr-FR"/>
        </w:rPr>
      </w:pPr>
      <w:r w:rsidRPr="00FD09FE">
        <w:rPr>
          <w:sz w:val="28"/>
          <w:szCs w:val="28"/>
          <w:lang w:val="fr-FR"/>
        </w:rPr>
        <w:t>- Tổ chức tư vấn lập hồ sơ thiết kế bản vẽ thi công</w:t>
      </w:r>
      <w:r w:rsidR="004F1F08" w:rsidRPr="00FD09FE">
        <w:rPr>
          <w:sz w:val="28"/>
          <w:szCs w:val="28"/>
          <w:lang w:val="fr-FR"/>
        </w:rPr>
        <w:t xml:space="preserve"> và dự toán</w:t>
      </w:r>
      <w:r w:rsidRPr="00FD09FE">
        <w:rPr>
          <w:sz w:val="28"/>
          <w:szCs w:val="28"/>
          <w:lang w:val="fr-FR"/>
        </w:rPr>
        <w:t>: Phòng Kỹ thuật – Công ty cổ phần cấp nước Hải Phòng.</w:t>
      </w:r>
    </w:p>
    <w:p w:rsidR="00126F60" w:rsidRPr="00FD09FE" w:rsidRDefault="00126F60" w:rsidP="00A044AD">
      <w:pPr>
        <w:widowControl w:val="0"/>
        <w:spacing w:before="20" w:after="20"/>
        <w:ind w:firstLine="450"/>
        <w:rPr>
          <w:sz w:val="28"/>
          <w:szCs w:val="28"/>
          <w:lang w:val="fr-FR"/>
        </w:rPr>
      </w:pPr>
      <w:r>
        <w:rPr>
          <w:sz w:val="28"/>
          <w:szCs w:val="28"/>
          <w:lang w:val="fr-FR"/>
        </w:rPr>
        <w:t xml:space="preserve">- Địa điểm xây dựng: </w:t>
      </w:r>
      <w:r w:rsidR="00AE19BF">
        <w:rPr>
          <w:sz w:val="28"/>
          <w:szCs w:val="28"/>
          <w:lang w:val="fr-FR"/>
        </w:rPr>
        <w:t>đường TL.351,</w:t>
      </w:r>
      <w:r w:rsidR="00AE19BF" w:rsidRPr="0066320F">
        <w:rPr>
          <w:sz w:val="28"/>
          <w:szCs w:val="28"/>
          <w:lang w:val="fr-FR"/>
        </w:rPr>
        <w:t xml:space="preserve"> </w:t>
      </w:r>
      <w:r w:rsidR="00AE19BF">
        <w:rPr>
          <w:sz w:val="28"/>
          <w:szCs w:val="28"/>
          <w:lang w:val="fr-FR"/>
        </w:rPr>
        <w:t>phường An Dương</w:t>
      </w:r>
      <w:r w:rsidR="00AE19BF" w:rsidRPr="00FD09FE">
        <w:rPr>
          <w:sz w:val="28"/>
          <w:szCs w:val="28"/>
          <w:lang w:val="fr-FR"/>
        </w:rPr>
        <w:t>, thành phố Hải Phòng</w:t>
      </w:r>
      <w:r w:rsidRPr="00FD09FE">
        <w:rPr>
          <w:sz w:val="28"/>
          <w:szCs w:val="28"/>
          <w:lang w:val="fr-FR"/>
        </w:rPr>
        <w:t>.</w:t>
      </w:r>
    </w:p>
    <w:p w:rsidR="00126F60" w:rsidRPr="00FD09FE" w:rsidRDefault="00126F60" w:rsidP="00A044AD">
      <w:pPr>
        <w:widowControl w:val="0"/>
        <w:spacing w:before="20" w:after="20"/>
        <w:ind w:firstLine="450"/>
        <w:rPr>
          <w:sz w:val="28"/>
          <w:szCs w:val="28"/>
          <w:lang w:val="fr-FR"/>
        </w:rPr>
      </w:pPr>
      <w:r w:rsidRPr="00FD09FE">
        <w:rPr>
          <w:sz w:val="28"/>
          <w:szCs w:val="28"/>
          <w:lang w:val="fr-FR"/>
        </w:rPr>
        <w:t>- Nội dung và quy mô đầu tư xây dựng</w:t>
      </w:r>
      <w:r w:rsidR="00461800" w:rsidRPr="00FD09FE">
        <w:rPr>
          <w:sz w:val="28"/>
          <w:szCs w:val="28"/>
          <w:lang w:val="fr-FR"/>
        </w:rPr>
        <w:t xml:space="preserve"> của gói thầu</w:t>
      </w:r>
      <w:r w:rsidRPr="00FD09FE">
        <w:rPr>
          <w:sz w:val="28"/>
          <w:szCs w:val="28"/>
          <w:lang w:val="fr-FR"/>
        </w:rPr>
        <w:t xml:space="preserve">: </w:t>
      </w:r>
      <w:r w:rsidR="00675AB0">
        <w:rPr>
          <w:sz w:val="28"/>
          <w:szCs w:val="28"/>
        </w:rPr>
        <w:t xml:space="preserve">Thi công, lắp đặt tuyến ống D400 chiều dài L=2.160m; </w:t>
      </w:r>
      <w:r w:rsidR="00675AB0">
        <w:rPr>
          <w:sz w:val="28"/>
          <w:szCs w:val="28"/>
          <w:lang w:val="fr-FR"/>
        </w:rPr>
        <w:t>X</w:t>
      </w:r>
      <w:r w:rsidR="00AE19BF" w:rsidRPr="00FD09FE">
        <w:rPr>
          <w:sz w:val="28"/>
          <w:szCs w:val="28"/>
          <w:lang w:val="fr-FR"/>
        </w:rPr>
        <w:t>ây dựng các công trình kỹ thuật chính trên tuyến: 01 hố đồng hồ D400, 01 hố van D400, 02 hố thông D400, 05 hố van xả cặn D150, 03 hố van xả khí D50, 02 hộp xả khí D50, 01 hố xả cuối tuyến D400</w:t>
      </w:r>
      <w:r w:rsidRPr="00FD09FE">
        <w:rPr>
          <w:sz w:val="28"/>
          <w:szCs w:val="28"/>
          <w:lang w:val="fr-FR"/>
        </w:rPr>
        <w:t>.</w:t>
      </w:r>
      <w:r w:rsidR="00AE19BF" w:rsidRPr="00FD09FE">
        <w:rPr>
          <w:sz w:val="28"/>
          <w:szCs w:val="28"/>
          <w:lang w:val="fr-FR"/>
        </w:rPr>
        <w:t xml:space="preserve"> Hoàn trả lại mặt bằng theo kết cấu hiện trạng ban đầu</w:t>
      </w:r>
    </w:p>
    <w:p w:rsidR="00126F60" w:rsidRPr="00FD09FE" w:rsidRDefault="00126F60" w:rsidP="00A044AD">
      <w:pPr>
        <w:widowControl w:val="0"/>
        <w:spacing w:before="20" w:after="20"/>
        <w:ind w:firstLine="450"/>
        <w:rPr>
          <w:sz w:val="28"/>
          <w:szCs w:val="28"/>
          <w:lang w:val="fr-FR"/>
        </w:rPr>
      </w:pPr>
      <w:r w:rsidRPr="00FD09FE">
        <w:rPr>
          <w:sz w:val="28"/>
          <w:szCs w:val="28"/>
          <w:lang w:val="fr-FR"/>
        </w:rPr>
        <w:t>- Loại, cấp công trình: Công trình hạ tầng kỹ thuật (cấp nước), cấp II.</w:t>
      </w:r>
    </w:p>
    <w:p w:rsidR="00126F60" w:rsidRPr="00FD09FE" w:rsidRDefault="00126F60" w:rsidP="00A044AD">
      <w:pPr>
        <w:widowControl w:val="0"/>
        <w:spacing w:before="20" w:after="20"/>
        <w:ind w:firstLine="450"/>
        <w:rPr>
          <w:sz w:val="28"/>
          <w:szCs w:val="28"/>
          <w:lang w:val="fr-FR"/>
        </w:rPr>
      </w:pPr>
      <w:r w:rsidRPr="00FD09FE">
        <w:rPr>
          <w:sz w:val="28"/>
          <w:szCs w:val="28"/>
          <w:lang w:val="fr-FR"/>
        </w:rPr>
        <w:t>- Nguồn vốn: Vốn vay thương mại và Vốn của Công ty CP Cấp nước Hải Phòng.</w:t>
      </w:r>
    </w:p>
    <w:p w:rsidR="00126F60" w:rsidRDefault="00FE7616" w:rsidP="00A044AD">
      <w:pPr>
        <w:pStyle w:val="Style110"/>
        <w:spacing w:before="20" w:after="20" w:line="240" w:lineRule="auto"/>
        <w:ind w:left="0" w:firstLine="0"/>
        <w:rPr>
          <w:b w:val="0"/>
        </w:rPr>
      </w:pPr>
      <w:r>
        <w:rPr>
          <w:b w:val="0"/>
        </w:rPr>
        <w:t xml:space="preserve">1.2. </w:t>
      </w:r>
      <w:r w:rsidR="00126F60">
        <w:rPr>
          <w:b w:val="0"/>
        </w:rPr>
        <w:t>Giới thiệu về gói thầu</w:t>
      </w:r>
    </w:p>
    <w:p w:rsidR="00126F60" w:rsidRPr="006E0B7B" w:rsidRDefault="00126F60" w:rsidP="00A044AD">
      <w:pPr>
        <w:widowControl w:val="0"/>
        <w:spacing w:before="20" w:after="20"/>
        <w:ind w:firstLine="450"/>
        <w:rPr>
          <w:sz w:val="28"/>
          <w:szCs w:val="28"/>
          <w:lang w:val="fr-FR"/>
        </w:rPr>
      </w:pPr>
      <w:r>
        <w:rPr>
          <w:sz w:val="28"/>
          <w:szCs w:val="28"/>
          <w:lang w:val="fr-FR"/>
        </w:rPr>
        <w:t>- T</w:t>
      </w:r>
      <w:r w:rsidRPr="006E0B7B">
        <w:rPr>
          <w:sz w:val="28"/>
          <w:szCs w:val="28"/>
          <w:lang w:val="fr-FR"/>
        </w:rPr>
        <w:t xml:space="preserve">ên gói thầu: Gói thầu </w:t>
      </w:r>
      <w:r w:rsidR="0036454F" w:rsidRPr="006E0B7B">
        <w:rPr>
          <w:sz w:val="28"/>
          <w:szCs w:val="28"/>
          <w:lang w:val="fr-FR"/>
        </w:rPr>
        <w:t>0</w:t>
      </w:r>
      <w:r w:rsidR="00AE19BF" w:rsidRPr="006E0B7B">
        <w:rPr>
          <w:sz w:val="28"/>
          <w:szCs w:val="28"/>
          <w:lang w:val="fr-FR"/>
        </w:rPr>
        <w:t>4</w:t>
      </w:r>
      <w:r w:rsidR="0036454F" w:rsidRPr="006E0B7B">
        <w:rPr>
          <w:sz w:val="28"/>
          <w:szCs w:val="28"/>
          <w:lang w:val="fr-FR"/>
        </w:rPr>
        <w:t xml:space="preserve">: </w:t>
      </w:r>
      <w:r w:rsidR="00AE19BF" w:rsidRPr="006E0B7B">
        <w:rPr>
          <w:sz w:val="28"/>
          <w:szCs w:val="28"/>
          <w:lang w:val="fr-FR"/>
        </w:rPr>
        <w:t>Xây dựng tuyến ống cấp nước D400</w:t>
      </w:r>
      <w:r w:rsidRPr="006E0B7B">
        <w:rPr>
          <w:sz w:val="28"/>
          <w:szCs w:val="28"/>
          <w:lang w:val="fr-FR"/>
        </w:rPr>
        <w:t>.</w:t>
      </w:r>
    </w:p>
    <w:p w:rsidR="00126F60" w:rsidRPr="006E0B7B" w:rsidRDefault="00126F60" w:rsidP="00A044AD">
      <w:pPr>
        <w:widowControl w:val="0"/>
        <w:spacing w:before="20" w:after="20"/>
        <w:ind w:firstLine="450"/>
        <w:rPr>
          <w:sz w:val="28"/>
          <w:szCs w:val="28"/>
          <w:lang w:val="fr-FR"/>
        </w:rPr>
      </w:pPr>
      <w:r>
        <w:rPr>
          <w:sz w:val="28"/>
          <w:szCs w:val="28"/>
          <w:lang w:val="fr-FR"/>
        </w:rPr>
        <w:t xml:space="preserve">- Phạm vi công việc của gói thầu: Là gói thầu </w:t>
      </w:r>
      <w:r w:rsidRPr="006E0B7B">
        <w:rPr>
          <w:sz w:val="28"/>
          <w:szCs w:val="28"/>
          <w:lang w:val="fr-FR"/>
        </w:rPr>
        <w:t>xây lắp</w:t>
      </w:r>
      <w:r>
        <w:rPr>
          <w:sz w:val="28"/>
          <w:szCs w:val="28"/>
          <w:lang w:val="fr-FR"/>
        </w:rPr>
        <w:t xml:space="preserve">, bao gồm cung cấp </w:t>
      </w:r>
      <w:r w:rsidRPr="006E0B7B">
        <w:rPr>
          <w:sz w:val="28"/>
          <w:szCs w:val="28"/>
          <w:lang w:val="fr-FR"/>
        </w:rPr>
        <w:t xml:space="preserve">toàn bộ </w:t>
      </w:r>
      <w:r>
        <w:rPr>
          <w:sz w:val="28"/>
          <w:szCs w:val="28"/>
          <w:lang w:val="fr-FR"/>
        </w:rPr>
        <w:t xml:space="preserve">vật tư, thiết bị </w:t>
      </w:r>
      <w:r w:rsidRPr="006E0B7B">
        <w:rPr>
          <w:sz w:val="28"/>
          <w:szCs w:val="28"/>
          <w:lang w:val="fr-FR"/>
        </w:rPr>
        <w:t>và các công việc xây lắp thuộc công trình.</w:t>
      </w:r>
    </w:p>
    <w:p w:rsidR="00FE7616" w:rsidRPr="00B46B6D" w:rsidRDefault="00FE7616" w:rsidP="00A044AD">
      <w:pPr>
        <w:pStyle w:val="Lama1"/>
        <w:numPr>
          <w:ilvl w:val="0"/>
          <w:numId w:val="0"/>
        </w:numPr>
        <w:spacing w:before="20" w:after="20"/>
        <w:rPr>
          <w:b w:val="0"/>
        </w:rPr>
      </w:pPr>
      <w:r w:rsidRPr="00B46B6D">
        <w:rPr>
          <w:b w:val="0"/>
        </w:rPr>
        <w:t>1.3. Thuyết minh bảng kê các hạng mục công việc</w:t>
      </w:r>
    </w:p>
    <w:p w:rsidR="00FE7616" w:rsidRPr="006E0B7B" w:rsidRDefault="00FE7616" w:rsidP="00A044AD">
      <w:pPr>
        <w:widowControl w:val="0"/>
        <w:spacing w:before="20" w:after="20"/>
        <w:ind w:firstLine="450"/>
        <w:rPr>
          <w:sz w:val="28"/>
          <w:szCs w:val="28"/>
          <w:lang w:val="fr-FR"/>
        </w:rPr>
      </w:pPr>
      <w:r w:rsidRPr="006E0B7B">
        <w:rPr>
          <w:sz w:val="28"/>
          <w:szCs w:val="28"/>
          <w:lang w:val="fr-FR"/>
        </w:rPr>
        <w:t>Các khối lượng nêu trong Bảng kê các hạng mục công việc là ước tính và tạm thời được cung cấp làm cơ sở chung cho đấu thầu. Cơ sở thanh toán là các khối lượng công việc thực tế thi công theo tính toán của Nhà thầu và xác nhận của TVGS, đại diện CĐT. Các khối lượng công việc và vật liệu trong Bảng kê các hạng mục công việc không được xem là sự giới hạn hoặc mở rộng khối lượng công việc được tiến hành cũng như vật liệu và máy móc thiết bị được Nhà thầu cung cấp.</w:t>
      </w:r>
    </w:p>
    <w:p w:rsidR="00FE7616" w:rsidRPr="006E0B7B" w:rsidRDefault="00FE7616" w:rsidP="00A044AD">
      <w:pPr>
        <w:widowControl w:val="0"/>
        <w:spacing w:before="20" w:after="20"/>
        <w:ind w:firstLine="450"/>
        <w:rPr>
          <w:sz w:val="28"/>
          <w:szCs w:val="28"/>
          <w:lang w:val="fr-FR"/>
        </w:rPr>
      </w:pPr>
      <w:r w:rsidRPr="006E0B7B">
        <w:rPr>
          <w:sz w:val="28"/>
          <w:szCs w:val="28"/>
          <w:lang w:val="fr-FR"/>
        </w:rPr>
        <w:t xml:space="preserve">Các đơn giá và giá dự thầu trong Bảng kê các hạng mục công việc phải bao gồm tất cả vật tư, vật liệu, máy móc thiết bị thi công, nhân công, biện pháp thi công, giám sát, lắp đặt, bảo dưỡng, bảo hành, bảo hiểm (bảo hiểm công trình xây dựng, bảo hiểm cho người lao động thi công trên công trường, bảo hiểm trách nhiệm dân sự đối với bên thứ ba, ...), vận chuyển các loại, lãi, các loại thuế, ... và nghĩa vụ cùng với tất cả các rủi ro, trách nhiệm và nghĩa vụ chung được nêu hoặc hàm ý trong Hợp đồng. Các đơn giá và giá thành được coi như áp dụng cho cả các công việc làm ca đêm, ngày nghỉ, ngày lễ, tết ... </w:t>
      </w:r>
    </w:p>
    <w:p w:rsidR="00FE7616" w:rsidRPr="006E0B7B" w:rsidRDefault="00FE7616" w:rsidP="00A044AD">
      <w:pPr>
        <w:widowControl w:val="0"/>
        <w:spacing w:before="20" w:after="20"/>
        <w:ind w:firstLine="450"/>
        <w:rPr>
          <w:sz w:val="28"/>
          <w:szCs w:val="28"/>
          <w:lang w:val="fr-FR"/>
        </w:rPr>
      </w:pPr>
      <w:r w:rsidRPr="006E0B7B">
        <w:rPr>
          <w:sz w:val="28"/>
          <w:szCs w:val="28"/>
          <w:lang w:val="fr-FR"/>
        </w:rPr>
        <w:t xml:space="preserve">Đơn giá hoặc giá thành phải được đưa vào cho mỗi thành phần công việc trong Bảng kê các hạng mục công việc bất kể khối lượng thành phần có được nêu hay </w:t>
      </w:r>
      <w:r w:rsidRPr="006E0B7B">
        <w:rPr>
          <w:sz w:val="28"/>
          <w:szCs w:val="28"/>
          <w:lang w:val="fr-FR"/>
        </w:rPr>
        <w:lastRenderedPageBreak/>
        <w:t xml:space="preserve">không. Chi phí của các thành phần công việc không được đưa đơn giá và giá thành vào sẽ được trang trải bằng các đơn giá và giá thành khác đã nêu trong Bảng kê các hạng mục công việc, nhà thầu phải dùng chi phí của mình đối với các thành phần công việc này. </w:t>
      </w:r>
    </w:p>
    <w:p w:rsidR="00FE7616" w:rsidRPr="009A00D3" w:rsidRDefault="00FE7616" w:rsidP="00A044AD">
      <w:pPr>
        <w:widowControl w:val="0"/>
        <w:spacing w:before="20" w:after="20"/>
        <w:ind w:firstLine="450"/>
        <w:rPr>
          <w:b/>
          <w:sz w:val="28"/>
          <w:szCs w:val="28"/>
          <w:lang w:val="fr-FR"/>
        </w:rPr>
      </w:pPr>
      <w:r w:rsidRPr="009A00D3">
        <w:rPr>
          <w:b/>
          <w:sz w:val="28"/>
          <w:szCs w:val="28"/>
          <w:lang w:val="fr-FR"/>
        </w:rPr>
        <w:t>Giá gói thầu đã bao gồm thuế VAT 10%, khi tính toán đơn giá và giá dự thầu nhà thầu phải tính thuế VAT 10%. Trường hợp tại thời điểm nghiệm thu xuất hoá đơn, nếu chính sách về thuế có sự thay đổi (tăng hoặc giảm) thì khoản chênh lệch về thuế sẽ được điều chỉnh theo quy định tại thời điểm đó.</w:t>
      </w:r>
    </w:p>
    <w:p w:rsidR="00FE7616" w:rsidRPr="009A00D3" w:rsidRDefault="00FE7616" w:rsidP="00A044AD">
      <w:pPr>
        <w:widowControl w:val="0"/>
        <w:spacing w:before="20" w:after="20"/>
        <w:ind w:firstLine="450"/>
        <w:rPr>
          <w:sz w:val="28"/>
          <w:szCs w:val="28"/>
          <w:lang w:val="fr-FR"/>
        </w:rPr>
      </w:pPr>
      <w:r w:rsidRPr="009A00D3">
        <w:rPr>
          <w:sz w:val="28"/>
          <w:szCs w:val="28"/>
          <w:lang w:val="fr-FR"/>
        </w:rPr>
        <w:t>Toàn bộ chi phí theo các điều khoản của Hợp đồng phải được bao gồm trong các thành phần công việc nêu trong Bảng kê các hạng mục công việc có đơn giá, đối với các thành phần công việc không có đơn giá hoặc không có trong bảng tiên lượng nhưng được chỉ ra trong bản vẽ thì chi phí sẽ được coi là đã được phân bổ giữa các đơn giá và giá thành cho các hạng mục liên quan.</w:t>
      </w:r>
    </w:p>
    <w:p w:rsidR="00FE7616" w:rsidRPr="009A00D3" w:rsidRDefault="00FE7616" w:rsidP="00A044AD">
      <w:pPr>
        <w:widowControl w:val="0"/>
        <w:spacing w:before="20" w:after="20"/>
        <w:ind w:firstLine="450"/>
        <w:rPr>
          <w:sz w:val="28"/>
          <w:szCs w:val="28"/>
          <w:lang w:val="fr-FR"/>
        </w:rPr>
      </w:pPr>
      <w:r w:rsidRPr="009A00D3">
        <w:rPr>
          <w:sz w:val="28"/>
          <w:szCs w:val="28"/>
          <w:lang w:val="fr-FR"/>
        </w:rPr>
        <w:t>Khối lượng thực sẽ được tính toán, trừ khi có hướng dẫn khác và không có hướng dẫn đối với hao hụt và lãng phí.</w:t>
      </w:r>
    </w:p>
    <w:p w:rsidR="00FE7616" w:rsidRPr="009A00D3" w:rsidRDefault="00FE7616" w:rsidP="00A044AD">
      <w:pPr>
        <w:widowControl w:val="0"/>
        <w:spacing w:before="20" w:after="20"/>
        <w:ind w:firstLine="450"/>
        <w:rPr>
          <w:sz w:val="28"/>
          <w:szCs w:val="28"/>
          <w:lang w:val="fr-FR"/>
        </w:rPr>
      </w:pPr>
      <w:r w:rsidRPr="009A00D3">
        <w:rPr>
          <w:sz w:val="28"/>
          <w:szCs w:val="28"/>
          <w:lang w:val="fr-FR"/>
        </w:rPr>
        <w:t>Trường hợp nhà thầu phát hiện tiên lượng chưa chính xác so với thiết kế, nhà thầu thông báo cho bên mời thầu và lập một bảng riêng cho phần khối lượng sai khác này để chủ đầu tư xem xét và  thương thảo (nếu trúng thầu). Nhà thầu không được tính toán phần khối lượng sai khác này vào giá dự thầu.</w:t>
      </w:r>
    </w:p>
    <w:p w:rsidR="00FE7616" w:rsidRPr="009A00D3" w:rsidRDefault="00FE7616" w:rsidP="00A044AD">
      <w:pPr>
        <w:widowControl w:val="0"/>
        <w:spacing w:before="20" w:after="20"/>
        <w:ind w:firstLine="450"/>
        <w:rPr>
          <w:sz w:val="28"/>
          <w:szCs w:val="28"/>
          <w:lang w:val="fr-FR"/>
        </w:rPr>
      </w:pPr>
      <w:r w:rsidRPr="009A00D3">
        <w:rPr>
          <w:sz w:val="28"/>
          <w:szCs w:val="28"/>
          <w:lang w:val="fr-FR"/>
        </w:rPr>
        <w:t>Các công việc bao gồm nhưng không giới hạn bởi:</w:t>
      </w:r>
    </w:p>
    <w:p w:rsidR="00FE7616" w:rsidRPr="00B3231D" w:rsidRDefault="00FE7616" w:rsidP="00A044AD">
      <w:pPr>
        <w:pStyle w:val="BodyText"/>
        <w:tabs>
          <w:tab w:val="left" w:pos="284"/>
        </w:tabs>
        <w:spacing w:before="20" w:after="20" w:line="300" w:lineRule="exact"/>
        <w:ind w:left="360"/>
        <w:rPr>
          <w:b/>
          <w:bCs/>
          <w:spacing w:val="0"/>
          <w:sz w:val="28"/>
          <w:szCs w:val="28"/>
          <w:lang w:val="de-DE"/>
        </w:rPr>
      </w:pPr>
      <w:r w:rsidRPr="00B3231D">
        <w:rPr>
          <w:b/>
          <w:bCs/>
          <w:spacing w:val="0"/>
          <w:sz w:val="28"/>
          <w:szCs w:val="28"/>
          <w:lang w:val="de-DE"/>
        </w:rPr>
        <w:t>Phần I. Công tác lắp đặt ống và phụ tùng trên tuyến</w:t>
      </w:r>
    </w:p>
    <w:p w:rsidR="00FE7616" w:rsidRPr="00B3231D" w:rsidRDefault="00FE7616" w:rsidP="00A044AD">
      <w:pPr>
        <w:widowControl w:val="0"/>
        <w:spacing w:before="20" w:after="20"/>
        <w:ind w:firstLine="450"/>
        <w:rPr>
          <w:sz w:val="28"/>
          <w:szCs w:val="28"/>
          <w:lang w:val="fr-FR"/>
        </w:rPr>
      </w:pPr>
      <w:r w:rsidRPr="00B3231D">
        <w:rPr>
          <w:sz w:val="28"/>
          <w:szCs w:val="28"/>
          <w:lang w:val="fr-FR"/>
        </w:rPr>
        <w:t>Bao gồm:</w:t>
      </w:r>
    </w:p>
    <w:p w:rsidR="00FE7616" w:rsidRPr="00B3231D" w:rsidRDefault="006C4F45" w:rsidP="00A044AD">
      <w:pPr>
        <w:widowControl w:val="0"/>
        <w:tabs>
          <w:tab w:val="left" w:pos="2127"/>
        </w:tabs>
        <w:spacing w:before="20" w:after="20" w:line="264" w:lineRule="auto"/>
        <w:rPr>
          <w:sz w:val="28"/>
          <w:szCs w:val="28"/>
          <w:lang w:val="en-GB"/>
        </w:rPr>
      </w:pPr>
      <w:r w:rsidRPr="00B3231D">
        <w:rPr>
          <w:sz w:val="28"/>
          <w:szCs w:val="28"/>
          <w:lang w:val="en-GB"/>
        </w:rPr>
        <w:t xml:space="preserve">- </w:t>
      </w:r>
      <w:r w:rsidR="00FE7616" w:rsidRPr="00B3231D">
        <w:rPr>
          <w:sz w:val="28"/>
          <w:szCs w:val="28"/>
          <w:lang w:val="en-GB"/>
        </w:rPr>
        <w:t>Mục 1.1 đến mục 1.</w:t>
      </w:r>
      <w:r w:rsidR="00D258C1" w:rsidRPr="00B3231D">
        <w:rPr>
          <w:sz w:val="28"/>
          <w:szCs w:val="28"/>
          <w:lang w:val="en-GB"/>
        </w:rPr>
        <w:t>1</w:t>
      </w:r>
      <w:r w:rsidR="00675AB0" w:rsidRPr="00B3231D">
        <w:rPr>
          <w:sz w:val="28"/>
          <w:szCs w:val="28"/>
          <w:lang w:val="en-GB"/>
        </w:rPr>
        <w:t>6</w:t>
      </w:r>
      <w:r w:rsidR="00D258C1" w:rsidRPr="00B3231D">
        <w:rPr>
          <w:sz w:val="28"/>
          <w:szCs w:val="28"/>
          <w:lang w:val="en-GB"/>
        </w:rPr>
        <w:t>, mục 1.1</w:t>
      </w:r>
      <w:r w:rsidR="00675AB0" w:rsidRPr="00B3231D">
        <w:rPr>
          <w:sz w:val="28"/>
          <w:szCs w:val="28"/>
          <w:lang w:val="en-GB"/>
        </w:rPr>
        <w:t>9</w:t>
      </w:r>
      <w:r w:rsidR="00315737" w:rsidRPr="00B3231D">
        <w:rPr>
          <w:sz w:val="28"/>
          <w:szCs w:val="28"/>
          <w:lang w:val="en-GB"/>
        </w:rPr>
        <w:t>, 1.</w:t>
      </w:r>
      <w:r w:rsidR="00675AB0" w:rsidRPr="00B3231D">
        <w:rPr>
          <w:sz w:val="28"/>
          <w:szCs w:val="28"/>
          <w:lang w:val="en-GB"/>
        </w:rPr>
        <w:t>20</w:t>
      </w:r>
      <w:r w:rsidR="00315737" w:rsidRPr="00B3231D">
        <w:rPr>
          <w:sz w:val="28"/>
          <w:szCs w:val="28"/>
          <w:lang w:val="en-GB"/>
        </w:rPr>
        <w:t>, mục 1.2</w:t>
      </w:r>
      <w:r w:rsidR="00675AB0" w:rsidRPr="00B3231D">
        <w:rPr>
          <w:sz w:val="28"/>
          <w:szCs w:val="28"/>
          <w:lang w:val="en-GB"/>
        </w:rPr>
        <w:t>2</w:t>
      </w:r>
      <w:r w:rsidR="00D258C1" w:rsidRPr="00B3231D">
        <w:rPr>
          <w:sz w:val="28"/>
          <w:szCs w:val="28"/>
          <w:lang w:val="en-GB"/>
        </w:rPr>
        <w:t xml:space="preserve"> đến mục 1.4</w:t>
      </w:r>
      <w:r w:rsidR="00675AB0" w:rsidRPr="00B3231D">
        <w:rPr>
          <w:sz w:val="28"/>
          <w:szCs w:val="28"/>
          <w:lang w:val="en-GB"/>
        </w:rPr>
        <w:t>2</w:t>
      </w:r>
      <w:r w:rsidR="00FE7616" w:rsidRPr="00B3231D">
        <w:rPr>
          <w:sz w:val="28"/>
          <w:szCs w:val="28"/>
          <w:lang w:val="en-GB"/>
        </w:rPr>
        <w:t xml:space="preserve">: </w:t>
      </w:r>
      <w:r w:rsidR="00E46099" w:rsidRPr="00B3231D">
        <w:rPr>
          <w:sz w:val="28"/>
          <w:szCs w:val="28"/>
          <w:lang w:val="en-GB"/>
        </w:rPr>
        <w:t>Bảng kê các hạng mục công việc</w:t>
      </w:r>
      <w:r w:rsidR="00FE7616" w:rsidRPr="00B3231D">
        <w:rPr>
          <w:sz w:val="28"/>
          <w:szCs w:val="28"/>
          <w:lang w:val="en-GB"/>
        </w:rPr>
        <w:t xml:space="preserve"> (lắp đặt tuyến ống và phụ tùng </w:t>
      </w:r>
      <w:r w:rsidR="00E60E85" w:rsidRPr="00B3231D">
        <w:rPr>
          <w:sz w:val="28"/>
          <w:szCs w:val="28"/>
          <w:lang w:val="en-GB"/>
        </w:rPr>
        <w:t xml:space="preserve">đi ngầm dưới kết cấu hiện trạng </w:t>
      </w:r>
      <w:r w:rsidR="00FE7616" w:rsidRPr="00B3231D">
        <w:rPr>
          <w:sz w:val="28"/>
          <w:szCs w:val="28"/>
          <w:lang w:val="en-GB"/>
        </w:rPr>
        <w:t>trên tuyến) bao gồm:</w:t>
      </w:r>
    </w:p>
    <w:p w:rsidR="001E51CB" w:rsidRPr="00B3231D" w:rsidRDefault="001E51CB" w:rsidP="00A044AD">
      <w:pPr>
        <w:pStyle w:val="BodyText"/>
        <w:tabs>
          <w:tab w:val="left" w:pos="709"/>
        </w:tabs>
        <w:spacing w:before="20" w:after="20" w:line="300" w:lineRule="exact"/>
        <w:ind w:firstLine="720"/>
        <w:rPr>
          <w:spacing w:val="0"/>
          <w:sz w:val="28"/>
          <w:szCs w:val="28"/>
          <w:lang w:val="en-GB"/>
        </w:rPr>
      </w:pPr>
      <w:r w:rsidRPr="00B3231D">
        <w:rPr>
          <w:spacing w:val="0"/>
          <w:sz w:val="28"/>
          <w:szCs w:val="28"/>
          <w:lang w:val="en-GB"/>
        </w:rPr>
        <w:t xml:space="preserve">+ Cung cấp toàn bộ vật tư, vật liệu, nhiên liệu, thiết bị thi công; dọn dẹp mặt bằng, kẻ mạch tuyến đào, đào đất (lắp đặt và tháo dỡ ván cừ văng chống bảo vệ tuyến đào đối với các đoạn theo hồ sơ thiết kế), đệm cát đáy và lưng ống, neo giữ, </w:t>
      </w:r>
      <w:r w:rsidRPr="00B3231D">
        <w:rPr>
          <w:sz w:val="28"/>
          <w:szCs w:val="28"/>
          <w:lang w:val="en-GB"/>
        </w:rPr>
        <w:t>lắp đặt ống</w:t>
      </w:r>
      <w:r w:rsidR="00B77942" w:rsidRPr="00B3231D">
        <w:rPr>
          <w:sz w:val="28"/>
          <w:szCs w:val="28"/>
          <w:lang w:val="en-GB"/>
        </w:rPr>
        <w:t>,</w:t>
      </w:r>
      <w:r w:rsidRPr="00B3231D">
        <w:rPr>
          <w:sz w:val="28"/>
          <w:szCs w:val="28"/>
          <w:lang w:val="en-GB"/>
        </w:rPr>
        <w:t xml:space="preserve"> bọc màng PE</w:t>
      </w:r>
      <w:r w:rsidR="00B77942" w:rsidRPr="00B3231D">
        <w:rPr>
          <w:sz w:val="28"/>
          <w:szCs w:val="28"/>
          <w:lang w:val="en-GB"/>
        </w:rPr>
        <w:t xml:space="preserve"> cho ống gang</w:t>
      </w:r>
      <w:r w:rsidRPr="00B3231D">
        <w:rPr>
          <w:sz w:val="28"/>
          <w:szCs w:val="28"/>
          <w:lang w:val="en-GB"/>
        </w:rPr>
        <w:t xml:space="preserve">, </w:t>
      </w:r>
      <w:r w:rsidR="00D96866" w:rsidRPr="00B3231D">
        <w:rPr>
          <w:sz w:val="28"/>
          <w:szCs w:val="28"/>
          <w:lang w:val="en-GB"/>
        </w:rPr>
        <w:t xml:space="preserve">sơn và </w:t>
      </w:r>
      <w:r w:rsidR="006375EE" w:rsidRPr="00B3231D">
        <w:rPr>
          <w:sz w:val="28"/>
          <w:szCs w:val="28"/>
          <w:lang w:val="en-GB"/>
        </w:rPr>
        <w:t xml:space="preserve">quấn vải thuỷ tinh tẩm bitum bên ngoài ống thép, </w:t>
      </w:r>
      <w:r w:rsidRPr="00B3231D">
        <w:rPr>
          <w:sz w:val="28"/>
          <w:szCs w:val="28"/>
          <w:lang w:val="en-GB"/>
        </w:rPr>
        <w:t>lắp đặt phụ tùng;</w:t>
      </w:r>
      <w:r w:rsidRPr="00B3231D">
        <w:rPr>
          <w:spacing w:val="0"/>
          <w:sz w:val="28"/>
          <w:szCs w:val="28"/>
          <w:lang w:val="en-GB"/>
        </w:rPr>
        <w:t xml:space="preserve"> lấp đất, vận chuyển đất thừa, hoàn trả mặt bằng hiện trạng, xây hoàn trả các hố kỹ thuật; lắp đặt viên cảnh báo trên tuyến và tại các điểm tê, cút; vệ sinh công trường; thử áp lực, xả rửa, khử trùng, xả rửa sau khử trùng; biện pháp thi công, biện pháp về an toàn lao động và an toàn giao thông,… Quy cách, quy định kỹ thuật, khối lượng vật tư lắp đặt chi tiết từng vị trí theo Hồ sơ thiết kế bản vẽ thi công, thuyết minh thiết kế bản vẽ thi công và các yêu cầu kỹ thuật. Độ sâu lắp đặt ống </w:t>
      </w:r>
      <w:r w:rsidRPr="00B3231D">
        <w:rPr>
          <w:spacing w:val="0"/>
          <w:sz w:val="28"/>
          <w:szCs w:val="28"/>
          <w:lang w:val="vi-VN"/>
        </w:rPr>
        <w:t xml:space="preserve">và phụ tùng </w:t>
      </w:r>
      <w:r w:rsidRPr="00B3231D">
        <w:rPr>
          <w:spacing w:val="0"/>
          <w:sz w:val="28"/>
          <w:szCs w:val="28"/>
          <w:lang w:val="en-GB"/>
        </w:rPr>
        <w:t>chi tiết từng vị trí theo hồ sơ thiết kế bản vẽ thi công.</w:t>
      </w:r>
    </w:p>
    <w:p w:rsidR="001E51CB" w:rsidRPr="00B3231D" w:rsidRDefault="001E51CB" w:rsidP="00A044AD">
      <w:pPr>
        <w:pStyle w:val="BodyText"/>
        <w:tabs>
          <w:tab w:val="left" w:pos="709"/>
        </w:tabs>
        <w:spacing w:before="20" w:after="20" w:line="300" w:lineRule="exact"/>
        <w:ind w:firstLine="720"/>
        <w:rPr>
          <w:spacing w:val="0"/>
          <w:sz w:val="28"/>
          <w:szCs w:val="28"/>
          <w:lang w:val="en-GB"/>
        </w:rPr>
      </w:pPr>
      <w:r w:rsidRPr="00B3231D">
        <w:rPr>
          <w:spacing w:val="0"/>
          <w:sz w:val="28"/>
          <w:szCs w:val="28"/>
          <w:lang w:val="en-GB"/>
        </w:rPr>
        <w:t>+ Thi công mố đỡ phụ tùng: bao gồm cung cấp vật liệu, nhiên liệu, thiết bị thi công; đào và lấp đất; quấn vải địa tẩm bitum, buộc dây thép; lắp dựng ván khuôn, cốt thép, đổ bê tông, vận chuyển đất thừa, hoàn trả mặt bằng và các công tác khác theo hồ sơ thiết kế được phê duyệt; quy cách, quy định kỹ thuật, khối lượng vật tư phụ theo hồ sơ thiết kế bản vẽ thi công và thuyết minh thiết kế kỹ thuật.</w:t>
      </w:r>
    </w:p>
    <w:p w:rsidR="006C4F45" w:rsidRPr="00B3231D" w:rsidRDefault="00E46099" w:rsidP="00A044AD">
      <w:pPr>
        <w:pStyle w:val="BodyText"/>
        <w:tabs>
          <w:tab w:val="left" w:pos="709"/>
        </w:tabs>
        <w:spacing w:before="20" w:after="20" w:line="300" w:lineRule="exact"/>
        <w:rPr>
          <w:spacing w:val="0"/>
          <w:sz w:val="28"/>
          <w:szCs w:val="28"/>
          <w:lang w:val="en-GB"/>
        </w:rPr>
      </w:pPr>
      <w:r w:rsidRPr="00B3231D">
        <w:rPr>
          <w:spacing w:val="0"/>
          <w:sz w:val="28"/>
          <w:szCs w:val="28"/>
          <w:lang w:val="en-GB"/>
        </w:rPr>
        <w:t>- Mục 1.1</w:t>
      </w:r>
      <w:r w:rsidR="00675AB0" w:rsidRPr="00B3231D">
        <w:rPr>
          <w:spacing w:val="0"/>
          <w:sz w:val="28"/>
          <w:szCs w:val="28"/>
          <w:lang w:val="en-GB"/>
        </w:rPr>
        <w:t>7</w:t>
      </w:r>
      <w:r w:rsidRPr="00B3231D">
        <w:rPr>
          <w:spacing w:val="0"/>
          <w:sz w:val="28"/>
          <w:szCs w:val="28"/>
          <w:lang w:val="en-GB"/>
        </w:rPr>
        <w:t xml:space="preserve"> </w:t>
      </w:r>
      <w:r w:rsidR="004D40F3" w:rsidRPr="00B3231D">
        <w:rPr>
          <w:sz w:val="28"/>
          <w:szCs w:val="28"/>
          <w:lang w:val="en-GB"/>
        </w:rPr>
        <w:t>Bảng kê các hạng mục công việc: Cung cấp, lắp đặt ống thép D400 qua cống hộp bao gồm:</w:t>
      </w:r>
      <w:r w:rsidR="004D40F3" w:rsidRPr="00B3231D">
        <w:rPr>
          <w:sz w:val="28"/>
          <w:szCs w:val="28"/>
        </w:rPr>
        <w:t xml:space="preserve"> </w:t>
      </w:r>
      <w:r w:rsidR="00034A91" w:rsidRPr="00B3231D">
        <w:rPr>
          <w:spacing w:val="0"/>
          <w:sz w:val="28"/>
          <w:szCs w:val="28"/>
          <w:lang w:val="en-GB"/>
        </w:rPr>
        <w:t>Cung cấp toàn bộ vật tư, vật liệu, nhiên liệu, thiết bị thi công</w:t>
      </w:r>
      <w:r w:rsidR="00AF554B" w:rsidRPr="00B3231D">
        <w:rPr>
          <w:spacing w:val="0"/>
          <w:sz w:val="28"/>
          <w:szCs w:val="28"/>
          <w:lang w:val="en-GB"/>
        </w:rPr>
        <w:t>; gia công</w:t>
      </w:r>
      <w:r w:rsidR="006375EE" w:rsidRPr="00B3231D">
        <w:rPr>
          <w:spacing w:val="0"/>
          <w:sz w:val="28"/>
          <w:szCs w:val="28"/>
          <w:lang w:val="en-GB"/>
        </w:rPr>
        <w:t>, sơn, lắp đặt</w:t>
      </w:r>
      <w:r w:rsidR="00AF554B" w:rsidRPr="00B3231D">
        <w:rPr>
          <w:spacing w:val="0"/>
          <w:sz w:val="28"/>
          <w:szCs w:val="28"/>
          <w:lang w:val="en-GB"/>
        </w:rPr>
        <w:t xml:space="preserve"> giá đỡ ống</w:t>
      </w:r>
      <w:r w:rsidR="006375EE" w:rsidRPr="00B3231D">
        <w:rPr>
          <w:spacing w:val="0"/>
          <w:sz w:val="28"/>
          <w:szCs w:val="28"/>
          <w:lang w:val="en-GB"/>
        </w:rPr>
        <w:t xml:space="preserve"> và</w:t>
      </w:r>
      <w:r w:rsidR="00AF554B" w:rsidRPr="00B3231D">
        <w:rPr>
          <w:spacing w:val="0"/>
          <w:sz w:val="28"/>
          <w:szCs w:val="28"/>
          <w:lang w:val="en-GB"/>
        </w:rPr>
        <w:t xml:space="preserve"> đai neo ống;</w:t>
      </w:r>
      <w:r w:rsidR="00CF0E7F" w:rsidRPr="00B3231D">
        <w:rPr>
          <w:spacing w:val="0"/>
          <w:sz w:val="28"/>
          <w:szCs w:val="28"/>
          <w:lang w:val="en-GB"/>
        </w:rPr>
        <w:t xml:space="preserve"> </w:t>
      </w:r>
      <w:r w:rsidR="00307E44" w:rsidRPr="00B3231D">
        <w:rPr>
          <w:spacing w:val="0"/>
          <w:sz w:val="28"/>
          <w:szCs w:val="28"/>
          <w:lang w:val="en-GB"/>
        </w:rPr>
        <w:t xml:space="preserve">sơn ống, </w:t>
      </w:r>
      <w:r w:rsidR="00AF554B" w:rsidRPr="00B3231D">
        <w:rPr>
          <w:spacing w:val="0"/>
          <w:sz w:val="28"/>
          <w:szCs w:val="28"/>
          <w:lang w:val="en-GB"/>
        </w:rPr>
        <w:t xml:space="preserve">neo giữ và lắp đặt cố </w:t>
      </w:r>
      <w:r w:rsidR="00AF554B" w:rsidRPr="00B3231D">
        <w:rPr>
          <w:spacing w:val="0"/>
          <w:sz w:val="28"/>
          <w:szCs w:val="28"/>
          <w:lang w:val="en-GB"/>
        </w:rPr>
        <w:lastRenderedPageBreak/>
        <w:t>định ống</w:t>
      </w:r>
      <w:r w:rsidR="00307E44" w:rsidRPr="00B3231D">
        <w:rPr>
          <w:spacing w:val="0"/>
          <w:sz w:val="28"/>
          <w:szCs w:val="28"/>
          <w:lang w:val="en-GB"/>
        </w:rPr>
        <w:t xml:space="preserve"> </w:t>
      </w:r>
      <w:r w:rsidR="00034A91" w:rsidRPr="00B3231D">
        <w:rPr>
          <w:spacing w:val="0"/>
          <w:sz w:val="28"/>
          <w:szCs w:val="28"/>
          <w:lang w:val="en-GB"/>
        </w:rPr>
        <w:t>…</w:t>
      </w:r>
      <w:r w:rsidR="00307E44" w:rsidRPr="00B3231D">
        <w:rPr>
          <w:spacing w:val="0"/>
          <w:sz w:val="28"/>
          <w:szCs w:val="28"/>
          <w:lang w:val="en-GB"/>
        </w:rPr>
        <w:t>,</w:t>
      </w:r>
      <w:r w:rsidR="00034A91" w:rsidRPr="00B3231D">
        <w:rPr>
          <w:spacing w:val="0"/>
          <w:sz w:val="28"/>
          <w:szCs w:val="28"/>
          <w:lang w:val="en-GB"/>
        </w:rPr>
        <w:t xml:space="preserve"> vệ sinh công trường; thử áp lực, xả rửa, khử trùng, xả rửa sau khử trùng; biện pháp thi công, biện pháp về an toàn lao động và an toàn giao thông,… Quy cách, quy định kỹ thuật, khối lượng vật tư lắp đặt chi tiết từng vị trí theo Hồ sơ thiết kế bản vẽ thi công, thuyết minh thiết kế bản vẽ thi công và các yêu cầu kỹ thuật.</w:t>
      </w:r>
    </w:p>
    <w:p w:rsidR="00415F5B" w:rsidRPr="00B3231D" w:rsidRDefault="00415F5B" w:rsidP="00A044AD">
      <w:pPr>
        <w:pStyle w:val="BodyText"/>
        <w:tabs>
          <w:tab w:val="left" w:pos="709"/>
        </w:tabs>
        <w:spacing w:before="20" w:after="20" w:line="300" w:lineRule="exact"/>
        <w:rPr>
          <w:spacing w:val="0"/>
          <w:sz w:val="28"/>
          <w:szCs w:val="28"/>
          <w:lang w:val="en-GB"/>
        </w:rPr>
      </w:pPr>
      <w:r w:rsidRPr="00B3231D">
        <w:rPr>
          <w:spacing w:val="0"/>
          <w:sz w:val="28"/>
          <w:szCs w:val="28"/>
          <w:lang w:val="en-GB"/>
        </w:rPr>
        <w:t>- Mục 1.1</w:t>
      </w:r>
      <w:r w:rsidR="00675AB0" w:rsidRPr="00B3231D">
        <w:rPr>
          <w:spacing w:val="0"/>
          <w:sz w:val="28"/>
          <w:szCs w:val="28"/>
          <w:lang w:val="en-GB"/>
        </w:rPr>
        <w:t>8</w:t>
      </w:r>
      <w:r w:rsidRPr="00B3231D">
        <w:rPr>
          <w:spacing w:val="0"/>
          <w:sz w:val="28"/>
          <w:szCs w:val="28"/>
          <w:lang w:val="en-GB"/>
        </w:rPr>
        <w:t xml:space="preserve"> </w:t>
      </w:r>
      <w:r w:rsidRPr="00B3231D">
        <w:rPr>
          <w:sz w:val="28"/>
          <w:szCs w:val="28"/>
          <w:lang w:val="en-GB"/>
        </w:rPr>
        <w:t xml:space="preserve">Bảng kê các hạng mục công việc: Cung cấp, lắp đặt ống thép D400 </w:t>
      </w:r>
      <w:r w:rsidRPr="00B3231D">
        <w:rPr>
          <w:sz w:val="28"/>
          <w:szCs w:val="28"/>
        </w:rPr>
        <w:t>có tăng cứng qua cầu</w:t>
      </w:r>
      <w:r w:rsidR="00026486" w:rsidRPr="00B3231D">
        <w:rPr>
          <w:sz w:val="28"/>
          <w:szCs w:val="28"/>
        </w:rPr>
        <w:t xml:space="preserve"> bao gồm</w:t>
      </w:r>
      <w:r w:rsidR="006434C7" w:rsidRPr="00B3231D">
        <w:rPr>
          <w:sz w:val="28"/>
          <w:szCs w:val="28"/>
        </w:rPr>
        <w:t xml:space="preserve">: </w:t>
      </w:r>
      <w:r w:rsidR="006434C7" w:rsidRPr="00B3231D">
        <w:rPr>
          <w:spacing w:val="0"/>
          <w:sz w:val="28"/>
          <w:szCs w:val="28"/>
          <w:lang w:val="en-GB"/>
        </w:rPr>
        <w:t xml:space="preserve">Cung cấp toàn bộ vật tư, vật liệu, nhiên liệu, thiết bị thi công; </w:t>
      </w:r>
      <w:r w:rsidR="001A66E4" w:rsidRPr="00B3231D">
        <w:rPr>
          <w:spacing w:val="0"/>
          <w:sz w:val="28"/>
          <w:szCs w:val="28"/>
          <w:lang w:val="en-GB"/>
        </w:rPr>
        <w:t xml:space="preserve">đóng cọc tre, đổ bê tông lót, bê tông cốt thép mố đỡ ống (bao gồm cả ván khuôn); </w:t>
      </w:r>
      <w:r w:rsidR="006434C7" w:rsidRPr="00B3231D">
        <w:rPr>
          <w:spacing w:val="0"/>
          <w:sz w:val="28"/>
          <w:szCs w:val="28"/>
          <w:lang w:val="en-GB"/>
        </w:rPr>
        <w:t xml:space="preserve">gia công, sơn, lắp đặt giá đỡ ống và đai neo ống; </w:t>
      </w:r>
      <w:r w:rsidR="001A66E4" w:rsidRPr="00B3231D">
        <w:rPr>
          <w:spacing w:val="0"/>
          <w:sz w:val="28"/>
          <w:szCs w:val="28"/>
          <w:lang w:val="en-GB"/>
        </w:rPr>
        <w:t xml:space="preserve">hàn tăng cứng cho ống thép, </w:t>
      </w:r>
      <w:r w:rsidR="006434C7" w:rsidRPr="00B3231D">
        <w:rPr>
          <w:spacing w:val="0"/>
          <w:sz w:val="28"/>
          <w:szCs w:val="28"/>
          <w:lang w:val="en-GB"/>
        </w:rPr>
        <w:t>sơn ống</w:t>
      </w:r>
      <w:r w:rsidR="001A66E4" w:rsidRPr="00B3231D">
        <w:rPr>
          <w:spacing w:val="0"/>
          <w:sz w:val="28"/>
          <w:szCs w:val="28"/>
          <w:lang w:val="en-GB"/>
        </w:rPr>
        <w:t xml:space="preserve"> và tăng cứng</w:t>
      </w:r>
      <w:r w:rsidR="006434C7" w:rsidRPr="00B3231D">
        <w:rPr>
          <w:spacing w:val="0"/>
          <w:sz w:val="28"/>
          <w:szCs w:val="28"/>
          <w:lang w:val="en-GB"/>
        </w:rPr>
        <w:t>, neo giữ và lắp đặt cố định ống …, vệ sinh công trường; thử áp lực, xả rửa, khử trùng, xả rửa sau khử trùng; biện pháp thi công, biện pháp về an toàn lao động và an toàn giao thông,… Quy cách, quy định kỹ thuật, khối lượng vật tư lắp đặt chi tiết từng vị trí theo Hồ sơ thiết kế bản vẽ thi công, thuyết minh thiết kế bản vẽ thi công và các yêu cầu kỹ thuật.</w:t>
      </w:r>
    </w:p>
    <w:p w:rsidR="00FA0735" w:rsidRPr="00B3231D" w:rsidRDefault="00636283" w:rsidP="00A044AD">
      <w:pPr>
        <w:pStyle w:val="BodyText"/>
        <w:tabs>
          <w:tab w:val="left" w:pos="709"/>
        </w:tabs>
        <w:spacing w:before="20" w:after="20" w:line="300" w:lineRule="exact"/>
        <w:rPr>
          <w:spacing w:val="0"/>
          <w:sz w:val="28"/>
          <w:szCs w:val="28"/>
          <w:lang w:val="en-GB"/>
        </w:rPr>
      </w:pPr>
      <w:r w:rsidRPr="00B3231D">
        <w:rPr>
          <w:spacing w:val="0"/>
          <w:sz w:val="28"/>
          <w:szCs w:val="28"/>
          <w:lang w:val="en-GB"/>
        </w:rPr>
        <w:t>- Mục 1.2</w:t>
      </w:r>
      <w:r w:rsidR="00675AB0" w:rsidRPr="00B3231D">
        <w:rPr>
          <w:spacing w:val="0"/>
          <w:sz w:val="28"/>
          <w:szCs w:val="28"/>
          <w:lang w:val="en-GB"/>
        </w:rPr>
        <w:t>1</w:t>
      </w:r>
      <w:r w:rsidRPr="00B3231D">
        <w:rPr>
          <w:spacing w:val="0"/>
          <w:sz w:val="28"/>
          <w:szCs w:val="28"/>
          <w:lang w:val="en-GB"/>
        </w:rPr>
        <w:t xml:space="preserve"> Bảng kê các hạng mục công việc: Cung cấp, lắp đặt ống nhựa HDPE DN450 bằng phương pháp khoan ngầm</w:t>
      </w:r>
      <w:r w:rsidR="00D807DF" w:rsidRPr="00B3231D">
        <w:rPr>
          <w:spacing w:val="0"/>
          <w:sz w:val="28"/>
          <w:szCs w:val="28"/>
          <w:lang w:val="en-GB"/>
        </w:rPr>
        <w:t xml:space="preserve"> bao gồm</w:t>
      </w:r>
      <w:r w:rsidR="00FA0735" w:rsidRPr="00B3231D">
        <w:rPr>
          <w:spacing w:val="0"/>
          <w:sz w:val="28"/>
          <w:szCs w:val="28"/>
          <w:lang w:val="en-GB"/>
        </w:rPr>
        <w:t xml:space="preserve">: Cung cấp toàn bộ vật tư, vật liệu, nhiên liệu, thiết bị thi công; kẻ và cắt mạch hố, phá dỡ kết cấu bề mặt, đào hố đặt máy khoan, hố đón mũi khoan; biện pháp thi công văng chống đào hố theo hồ sơ thiết kế; lắp đặt, tháo dỡ máy khoan; </w:t>
      </w:r>
      <w:r w:rsidR="008C1B0B" w:rsidRPr="00B3231D">
        <w:rPr>
          <w:spacing w:val="0"/>
          <w:sz w:val="28"/>
          <w:szCs w:val="28"/>
          <w:lang w:val="en-GB"/>
        </w:rPr>
        <w:t xml:space="preserve">hàn ống và thử áp lực ống trên bờ (bao gồm cả ống và phụ tùng kèm theo phục vụ thử áp lực); </w:t>
      </w:r>
      <w:r w:rsidR="00FA0735" w:rsidRPr="00B3231D">
        <w:rPr>
          <w:spacing w:val="0"/>
          <w:sz w:val="28"/>
          <w:szCs w:val="28"/>
          <w:lang w:val="en-GB"/>
        </w:rPr>
        <w:t xml:space="preserve">khoan kéo ống qua đường; lấp đất, vận chuyển đất thừa, hoàn trả mặt bằng hiện trạng, vệ sinh công trường; </w:t>
      </w:r>
      <w:r w:rsidR="00687E84" w:rsidRPr="00B3231D">
        <w:rPr>
          <w:spacing w:val="0"/>
          <w:sz w:val="28"/>
          <w:szCs w:val="28"/>
          <w:lang w:val="en-GB"/>
        </w:rPr>
        <w:t xml:space="preserve">thử áp lực, xả rửa, khử trùng, xả rửa sau khử trùng; </w:t>
      </w:r>
      <w:r w:rsidR="00FA0735" w:rsidRPr="00B3231D">
        <w:rPr>
          <w:spacing w:val="0"/>
          <w:sz w:val="28"/>
          <w:szCs w:val="28"/>
          <w:lang w:val="en-GB"/>
        </w:rPr>
        <w:t>biện pháp thi công, biện pháp về an toàn lao động và an toàn giao thông,… Quy cách, quy định kỹ thuật, khối lượng vật tư lắp đặt theo Hồ sơ thiết kế bản vẽ thi công, thuyết minh thiết kế bản vẽ thi công và các yêu cầu kỹ thuật.</w:t>
      </w:r>
    </w:p>
    <w:p w:rsidR="00450908" w:rsidRPr="00B3231D" w:rsidRDefault="00450908" w:rsidP="00A044AD">
      <w:pPr>
        <w:widowControl w:val="0"/>
        <w:tabs>
          <w:tab w:val="left" w:pos="2127"/>
        </w:tabs>
        <w:spacing w:before="20" w:after="20" w:line="264" w:lineRule="auto"/>
        <w:rPr>
          <w:sz w:val="28"/>
          <w:szCs w:val="28"/>
          <w:lang w:val="en-GB"/>
        </w:rPr>
      </w:pPr>
      <w:r w:rsidRPr="00B3231D">
        <w:rPr>
          <w:sz w:val="28"/>
          <w:szCs w:val="28"/>
          <w:lang w:val="en-GB"/>
        </w:rPr>
        <w:t>- Mục 1.</w:t>
      </w:r>
      <w:r w:rsidR="006075AA" w:rsidRPr="00B3231D">
        <w:rPr>
          <w:sz w:val="28"/>
          <w:szCs w:val="28"/>
          <w:lang w:val="en-GB"/>
        </w:rPr>
        <w:t>4</w:t>
      </w:r>
      <w:r w:rsidR="00675AB0" w:rsidRPr="00B3231D">
        <w:rPr>
          <w:sz w:val="28"/>
          <w:szCs w:val="28"/>
          <w:lang w:val="en-GB"/>
        </w:rPr>
        <w:t>3</w:t>
      </w:r>
      <w:r w:rsidR="006075AA" w:rsidRPr="00B3231D">
        <w:rPr>
          <w:sz w:val="28"/>
          <w:szCs w:val="28"/>
          <w:lang w:val="en-GB"/>
        </w:rPr>
        <w:t>, 1.4</w:t>
      </w:r>
      <w:r w:rsidR="00675AB0" w:rsidRPr="00B3231D">
        <w:rPr>
          <w:sz w:val="28"/>
          <w:szCs w:val="28"/>
          <w:lang w:val="en-GB"/>
        </w:rPr>
        <w:t>4</w:t>
      </w:r>
      <w:r w:rsidR="006075AA" w:rsidRPr="00B3231D">
        <w:rPr>
          <w:sz w:val="28"/>
          <w:szCs w:val="28"/>
          <w:lang w:val="en-GB"/>
        </w:rPr>
        <w:t xml:space="preserve"> </w:t>
      </w:r>
      <w:r w:rsidRPr="00B3231D">
        <w:rPr>
          <w:sz w:val="28"/>
          <w:szCs w:val="28"/>
          <w:lang w:val="en-GB"/>
        </w:rPr>
        <w:t>- Bảng kê các hạng mục công việc (</w:t>
      </w:r>
      <w:r w:rsidR="006075AA" w:rsidRPr="00B3231D">
        <w:rPr>
          <w:sz w:val="28"/>
          <w:szCs w:val="28"/>
          <w:lang w:val="en-GB"/>
        </w:rPr>
        <w:t xml:space="preserve">cung cấp, </w:t>
      </w:r>
      <w:r w:rsidRPr="00B3231D">
        <w:rPr>
          <w:sz w:val="28"/>
          <w:szCs w:val="28"/>
          <w:lang w:val="en-GB"/>
        </w:rPr>
        <w:t xml:space="preserve">lắp đặt van ty chìm </w:t>
      </w:r>
      <w:r w:rsidR="006075AA" w:rsidRPr="00B3231D">
        <w:rPr>
          <w:sz w:val="28"/>
          <w:szCs w:val="28"/>
          <w:lang w:val="en-GB"/>
        </w:rPr>
        <w:t xml:space="preserve">D300, </w:t>
      </w:r>
      <w:r w:rsidRPr="00B3231D">
        <w:rPr>
          <w:sz w:val="28"/>
          <w:szCs w:val="28"/>
          <w:lang w:val="en-GB"/>
        </w:rPr>
        <w:t>D150):</w:t>
      </w:r>
      <w:r w:rsidR="00034A91" w:rsidRPr="00B3231D">
        <w:rPr>
          <w:sz w:val="28"/>
          <w:szCs w:val="28"/>
          <w:lang w:val="en-GB"/>
        </w:rPr>
        <w:t xml:space="preserve"> </w:t>
      </w:r>
    </w:p>
    <w:p w:rsidR="00450908" w:rsidRPr="00B3231D" w:rsidRDefault="00450908" w:rsidP="00A044AD">
      <w:pPr>
        <w:widowControl w:val="0"/>
        <w:tabs>
          <w:tab w:val="left" w:pos="2127"/>
        </w:tabs>
        <w:spacing w:before="20" w:after="20" w:line="264" w:lineRule="auto"/>
        <w:ind w:firstLine="567"/>
        <w:rPr>
          <w:sz w:val="28"/>
          <w:szCs w:val="28"/>
          <w:lang w:val="en-GB"/>
        </w:rPr>
      </w:pPr>
      <w:r w:rsidRPr="00B3231D">
        <w:rPr>
          <w:sz w:val="28"/>
          <w:szCs w:val="28"/>
          <w:lang w:val="en-GB"/>
        </w:rPr>
        <w:t>Cung cấp toàn bộ vật tư, vật liệu, nhiên liệu, nhân công, thiết bị thi công, kẻ mạch tuyến đào, đào đất, gia cố nền móng, đổ bê tông mố đỡ, neo giữ, lắp đặt van, phụ tùng van (ty van kéo dài, ống HDPE DN110, đầu bịt PVC, chụp bảo vệ ty van,...), quấn vải địa tẩm bitum, buộc dây thép; đệm cát, lấp đất, vận chuyển đất thừa, lấp đất đầm chặt đến cao độ hiện trạng; vệ sinh công trường,</w:t>
      </w:r>
      <w:r w:rsidR="008C6778" w:rsidRPr="00B3231D">
        <w:rPr>
          <w:sz w:val="28"/>
          <w:szCs w:val="28"/>
          <w:lang w:val="en-GB"/>
        </w:rPr>
        <w:t xml:space="preserve"> </w:t>
      </w:r>
      <w:r w:rsidRPr="00B3231D">
        <w:rPr>
          <w:sz w:val="28"/>
          <w:szCs w:val="28"/>
          <w:lang w:val="en-GB"/>
        </w:rPr>
        <w:t>...</w:t>
      </w:r>
    </w:p>
    <w:p w:rsidR="00450908" w:rsidRPr="00B3231D" w:rsidRDefault="00450908" w:rsidP="00A044AD">
      <w:pPr>
        <w:widowControl w:val="0"/>
        <w:tabs>
          <w:tab w:val="left" w:pos="2127"/>
        </w:tabs>
        <w:spacing w:before="20" w:after="20" w:line="264" w:lineRule="auto"/>
        <w:ind w:firstLine="567"/>
        <w:rPr>
          <w:sz w:val="28"/>
          <w:szCs w:val="28"/>
          <w:lang w:val="en-GB"/>
        </w:rPr>
      </w:pPr>
      <w:r w:rsidRPr="00B3231D">
        <w:rPr>
          <w:sz w:val="28"/>
          <w:szCs w:val="28"/>
          <w:lang w:val="en-GB"/>
        </w:rPr>
        <w:t>Quy cách, quy định kỹ thuật, khối lượng vật tư lắp đặt chi tiết từng vị trí theo Hồ sơ thiết kế bản vẽ thi công, thuyết minh thiết kế bản vẽ thi công và các yêu cầu kỹ thuật.</w:t>
      </w:r>
    </w:p>
    <w:p w:rsidR="00450908" w:rsidRPr="00B3231D" w:rsidRDefault="00450908" w:rsidP="00A044AD">
      <w:pPr>
        <w:widowControl w:val="0"/>
        <w:tabs>
          <w:tab w:val="left" w:pos="2127"/>
        </w:tabs>
        <w:spacing w:before="20" w:after="20" w:line="264" w:lineRule="auto"/>
        <w:rPr>
          <w:sz w:val="28"/>
          <w:szCs w:val="28"/>
          <w:lang w:val="en-GB"/>
        </w:rPr>
      </w:pPr>
      <w:r w:rsidRPr="00B3231D">
        <w:rPr>
          <w:sz w:val="28"/>
          <w:szCs w:val="28"/>
          <w:lang w:val="en-GB"/>
        </w:rPr>
        <w:t>-  Mục 1.</w:t>
      </w:r>
      <w:r w:rsidR="006075AA" w:rsidRPr="00B3231D">
        <w:rPr>
          <w:sz w:val="28"/>
          <w:szCs w:val="28"/>
          <w:lang w:val="en-GB"/>
        </w:rPr>
        <w:t>4</w:t>
      </w:r>
      <w:r w:rsidR="00675AB0" w:rsidRPr="00B3231D">
        <w:rPr>
          <w:sz w:val="28"/>
          <w:szCs w:val="28"/>
          <w:lang w:val="en-GB"/>
        </w:rPr>
        <w:t>5</w:t>
      </w:r>
      <w:r w:rsidRPr="00B3231D">
        <w:rPr>
          <w:sz w:val="28"/>
          <w:szCs w:val="28"/>
          <w:lang w:val="en-GB"/>
        </w:rPr>
        <w:t xml:space="preserve">- Bảng kê các hạng mục công việc: </w:t>
      </w:r>
      <w:r w:rsidR="006075AA" w:rsidRPr="00B3231D">
        <w:rPr>
          <w:sz w:val="28"/>
          <w:szCs w:val="28"/>
          <w:lang w:val="en-GB"/>
        </w:rPr>
        <w:t xml:space="preserve">cung cấp, </w:t>
      </w:r>
      <w:r w:rsidRPr="00B3231D">
        <w:rPr>
          <w:sz w:val="28"/>
          <w:szCs w:val="28"/>
          <w:lang w:val="en-GB"/>
        </w:rPr>
        <w:t>lắp đặt van xả khí D50</w:t>
      </w:r>
    </w:p>
    <w:p w:rsidR="00450908" w:rsidRPr="00B3231D" w:rsidRDefault="00450908" w:rsidP="00A044AD">
      <w:pPr>
        <w:widowControl w:val="0"/>
        <w:tabs>
          <w:tab w:val="left" w:pos="2127"/>
        </w:tabs>
        <w:spacing w:before="20" w:after="20" w:line="264" w:lineRule="auto"/>
        <w:ind w:firstLine="567"/>
        <w:rPr>
          <w:sz w:val="28"/>
          <w:szCs w:val="28"/>
          <w:lang w:val="en-GB"/>
        </w:rPr>
      </w:pPr>
      <w:r w:rsidRPr="00B3231D">
        <w:rPr>
          <w:sz w:val="28"/>
          <w:szCs w:val="28"/>
          <w:lang w:val="en-GB"/>
        </w:rPr>
        <w:t>Bao gồm: cung cấp toàn bộ vật tư, vật liệu, nhiên liệu, thiết bị thi công; lắp đặt van xả khí và các phụ tùng kèm theo (coliê, cút, ống PPR, măng sông, van chặn, …) và các công tác khác theo hồ sơ BCKTKT được phê duyệt</w:t>
      </w:r>
    </w:p>
    <w:p w:rsidR="00B85660" w:rsidRPr="00B3231D" w:rsidRDefault="00B85660" w:rsidP="00A044AD">
      <w:pPr>
        <w:widowControl w:val="0"/>
        <w:tabs>
          <w:tab w:val="left" w:pos="2127"/>
        </w:tabs>
        <w:spacing w:before="20" w:after="20" w:line="264" w:lineRule="auto"/>
        <w:rPr>
          <w:sz w:val="28"/>
          <w:szCs w:val="28"/>
          <w:lang w:val="en-GB"/>
        </w:rPr>
      </w:pPr>
      <w:r w:rsidRPr="00B3231D">
        <w:rPr>
          <w:sz w:val="28"/>
          <w:szCs w:val="28"/>
          <w:lang w:val="en-GB"/>
        </w:rPr>
        <w:t>- Mục 1.4</w:t>
      </w:r>
      <w:r w:rsidR="00675AB0" w:rsidRPr="00B3231D">
        <w:rPr>
          <w:sz w:val="28"/>
          <w:szCs w:val="28"/>
          <w:lang w:val="en-GB"/>
        </w:rPr>
        <w:t>6</w:t>
      </w:r>
      <w:r w:rsidRPr="00B3231D">
        <w:rPr>
          <w:sz w:val="28"/>
          <w:szCs w:val="28"/>
          <w:lang w:val="en-GB"/>
        </w:rPr>
        <w:t xml:space="preserve"> - Bảng kê các hạng mục công việc (cung cấp, lắp đặt đồng hồ điện từ D400):</w:t>
      </w:r>
    </w:p>
    <w:p w:rsidR="00B85660" w:rsidRPr="00B3231D" w:rsidRDefault="00B85660" w:rsidP="00A044AD">
      <w:pPr>
        <w:widowControl w:val="0"/>
        <w:spacing w:before="20" w:after="20"/>
        <w:ind w:firstLine="450"/>
        <w:rPr>
          <w:sz w:val="28"/>
          <w:szCs w:val="28"/>
          <w:lang w:val="fr-FR"/>
        </w:rPr>
      </w:pPr>
      <w:r w:rsidRPr="00B3231D">
        <w:rPr>
          <w:sz w:val="28"/>
          <w:szCs w:val="28"/>
          <w:lang w:val="fr-FR"/>
        </w:rPr>
        <w:t xml:space="preserve">Bao gồm: </w:t>
      </w:r>
      <w:r w:rsidRPr="00B3231D">
        <w:rPr>
          <w:sz w:val="28"/>
          <w:szCs w:val="28"/>
          <w:lang w:val="en-GB"/>
        </w:rPr>
        <w:t>cung cấp vật tư</w:t>
      </w:r>
      <w:r w:rsidRPr="00B3231D">
        <w:rPr>
          <w:sz w:val="28"/>
          <w:szCs w:val="28"/>
          <w:lang w:val="vi-VN"/>
        </w:rPr>
        <w:t>,</w:t>
      </w:r>
      <w:r w:rsidRPr="00B3231D">
        <w:rPr>
          <w:sz w:val="28"/>
          <w:szCs w:val="28"/>
          <w:lang w:val="en-GB"/>
        </w:rPr>
        <w:t xml:space="preserve"> vật liệu, nhiên liệu, thiết bị thi công; kẻ cắt mạch tuyến đào cáp điện, phá dỡ kết cấu bề mặt, đào và lấp đất, đệm cát đen, gạch chỉ đặc; lắp đặt đồng hồ và các phụ tùng kèm theo; kéo rải, đấu nối cáp tín hiệu, ống </w:t>
      </w:r>
      <w:r w:rsidRPr="00B3231D">
        <w:rPr>
          <w:sz w:val="28"/>
          <w:szCs w:val="28"/>
          <w:lang w:val="en-GB"/>
        </w:rPr>
        <w:lastRenderedPageBreak/>
        <w:t xml:space="preserve">nhựa sun bảo vệ cáp đến tủ điện truyền tín hiệu; </w:t>
      </w:r>
      <w:r w:rsidRPr="00B3231D">
        <w:rPr>
          <w:sz w:val="28"/>
          <w:szCs w:val="28"/>
          <w:lang w:val="vi-VN"/>
        </w:rPr>
        <w:t>công tác vận hành chạy thử;</w:t>
      </w:r>
      <w:r w:rsidRPr="00B3231D">
        <w:rPr>
          <w:sz w:val="28"/>
          <w:szCs w:val="28"/>
          <w:lang w:val="en-GB"/>
        </w:rPr>
        <w:t xml:space="preserve"> hoàn thiện hố, vận chuyển đất thừa, hoàn trả mặt bằng và các công tác khác theo hồ sơ BCKTKT được phê duyệt; quy cách, quy định kỹ thuật, khối lượng vật tư phụ lắp đặt theo hồ sơ thiết kế bản vẽ thi công và thuyết minh thiết kế kỹ thuật.</w:t>
      </w:r>
    </w:p>
    <w:p w:rsidR="00FE7616" w:rsidRPr="00B3231D" w:rsidRDefault="00FE7616" w:rsidP="00A044AD">
      <w:pPr>
        <w:pStyle w:val="BodyText"/>
        <w:tabs>
          <w:tab w:val="left" w:pos="284"/>
        </w:tabs>
        <w:spacing w:before="20" w:after="20" w:line="300" w:lineRule="exact"/>
        <w:ind w:left="360"/>
        <w:rPr>
          <w:b/>
          <w:spacing w:val="0"/>
          <w:sz w:val="28"/>
          <w:szCs w:val="28"/>
          <w:lang w:val="en-GB"/>
        </w:rPr>
      </w:pPr>
      <w:r w:rsidRPr="00B3231D">
        <w:rPr>
          <w:b/>
          <w:bCs/>
          <w:spacing w:val="0"/>
          <w:sz w:val="28"/>
          <w:szCs w:val="28"/>
          <w:lang w:val="de-DE"/>
        </w:rPr>
        <w:t>Phần I</w:t>
      </w:r>
      <w:r w:rsidRPr="00B3231D">
        <w:rPr>
          <w:b/>
          <w:bCs/>
          <w:sz w:val="28"/>
          <w:szCs w:val="28"/>
          <w:lang w:val="de-DE"/>
        </w:rPr>
        <w:t>I. Công tác lắp đặt và xây dựng các hạng mục kỹ thuật</w:t>
      </w:r>
    </w:p>
    <w:p w:rsidR="002D259E" w:rsidRPr="00B3231D" w:rsidRDefault="002D259E" w:rsidP="00A044AD">
      <w:pPr>
        <w:widowControl w:val="0"/>
        <w:spacing w:before="20" w:after="20"/>
        <w:ind w:firstLine="450"/>
        <w:rPr>
          <w:sz w:val="28"/>
          <w:szCs w:val="28"/>
          <w:lang w:val="fr-FR"/>
        </w:rPr>
      </w:pPr>
      <w:r w:rsidRPr="00B3231D">
        <w:rPr>
          <w:sz w:val="28"/>
          <w:szCs w:val="28"/>
          <w:lang w:val="fr-FR"/>
        </w:rPr>
        <w:t xml:space="preserve">Mục 2.1 - </w:t>
      </w:r>
      <w:r w:rsidR="000E3AD1" w:rsidRPr="00B3231D">
        <w:rPr>
          <w:sz w:val="28"/>
          <w:szCs w:val="28"/>
          <w:lang w:val="en-GB"/>
        </w:rPr>
        <w:t>Bảng kê các hạng mục công việc</w:t>
      </w:r>
      <w:r w:rsidRPr="00B3231D">
        <w:rPr>
          <w:sz w:val="28"/>
          <w:szCs w:val="28"/>
          <w:lang w:val="fr-FR"/>
        </w:rPr>
        <w:t xml:space="preserve">: Xây dựng hố đồng hồ </w:t>
      </w:r>
    </w:p>
    <w:p w:rsidR="002D259E" w:rsidRPr="00B3231D" w:rsidRDefault="002D259E" w:rsidP="00A044AD">
      <w:pPr>
        <w:widowControl w:val="0"/>
        <w:spacing w:before="20" w:after="20"/>
        <w:ind w:firstLine="450"/>
        <w:rPr>
          <w:sz w:val="28"/>
          <w:szCs w:val="28"/>
          <w:lang w:val="fr-FR"/>
        </w:rPr>
      </w:pPr>
      <w:r w:rsidRPr="00B3231D">
        <w:rPr>
          <w:sz w:val="28"/>
          <w:szCs w:val="28"/>
          <w:lang w:val="fr-FR"/>
        </w:rPr>
        <w:t>Bao gồm: cung cấp vật tư (trừ vật tư đã tính ở phần I), vật liệu, nhiên liệu, thiết bị thi công, phụ tùng; kẻ cắt mạch hố kỹ thuật, phá dỡ kết cấu bề mặt, đào và lấp đất, đệm cát đen, văng chống sạt lở hố đào; lắp đặt ván khuôn, cốt thép, đổ bê tông, mố đỡ đồng hồ, xây dựng cả phần hố và tấm đan nắp hố có nắp thăm, lắp đặt các phụ tùng kèm theo; công tác vận hành chạy thử; hoàn thiện hố, vận chuyển đất thừa, hoàn trả mặt bằng và các công tác khác theo hồ sơ thiết kế được phê duyệt; quy cách, quy định kỹ thuật, khối lượng vật tư phụ lắp đặt theo hồ sơ thiết kế bản vẽ thi công và thuyết minh thiết kế kỹ thuật.</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 Mục 2.</w:t>
      </w:r>
      <w:r w:rsidR="002D259E" w:rsidRPr="00B3231D">
        <w:rPr>
          <w:sz w:val="28"/>
          <w:szCs w:val="28"/>
          <w:lang w:val="fr-FR"/>
        </w:rPr>
        <w:t>2</w:t>
      </w:r>
      <w:r w:rsidRPr="00B3231D">
        <w:rPr>
          <w:sz w:val="28"/>
          <w:szCs w:val="28"/>
          <w:lang w:val="fr-FR"/>
        </w:rPr>
        <w:t xml:space="preserve">- </w:t>
      </w:r>
      <w:r w:rsidR="000E3AD1" w:rsidRPr="00B3231D">
        <w:rPr>
          <w:sz w:val="28"/>
          <w:szCs w:val="28"/>
          <w:lang w:val="en-GB"/>
        </w:rPr>
        <w:t>Bảng kê các hạng mục công việc</w:t>
      </w:r>
      <w:r w:rsidRPr="00B3231D">
        <w:rPr>
          <w:sz w:val="28"/>
          <w:szCs w:val="28"/>
          <w:lang w:val="fr-FR"/>
        </w:rPr>
        <w:t xml:space="preserve">: </w:t>
      </w:r>
      <w:r w:rsidR="002D259E" w:rsidRPr="00B3231D">
        <w:rPr>
          <w:sz w:val="28"/>
          <w:szCs w:val="28"/>
        </w:rPr>
        <w:t>Cung cấp, lắp đặt tủ tín hiệu đồng hồ điện từ</w:t>
      </w:r>
    </w:p>
    <w:p w:rsidR="00FE7616" w:rsidRPr="00B3231D" w:rsidRDefault="00FE7616" w:rsidP="00A044AD">
      <w:pPr>
        <w:widowControl w:val="0"/>
        <w:spacing w:before="20" w:after="20"/>
        <w:ind w:firstLine="450"/>
        <w:rPr>
          <w:sz w:val="28"/>
          <w:szCs w:val="28"/>
          <w:lang w:val="fr-FR"/>
        </w:rPr>
      </w:pPr>
      <w:r w:rsidRPr="00B3231D">
        <w:rPr>
          <w:sz w:val="28"/>
          <w:szCs w:val="28"/>
          <w:lang w:val="fr-FR"/>
        </w:rPr>
        <w:t>Bao gồm: cung cấp vật tư (trừ vật tư đã tính ở phần I), vật liệu, nhiên liệu, thiết bị thi công, phụ tùng; kẻ cắt mạch tuyến cáp điện, phá dỡ kết cấu bề mặt, đào và lấp đất, đệm cát đen; lắp đặt ván khuôn, đổ bê tông mố đỡ tủ tín hiệu, lắp đặt hoàn thiện bộ truyền tín hiệu cho đồng hồ, tủ tín hiệu; cung cấp, lắp đặt, đấu nối dây điện, cáp tín hiệu, cọc và dây tiếp địa, ống bảo vệ, các thiết bị theo yêu cầu kỹ thuật…; công tác vận hành chạy thử; vận chuyển đất thừa, hoàn trả mặt bằng và các công tác khác theo hồ sơ thiết kế phê duyệt; quy cách, quy định kỹ thuật, khối lượng vật tư phụ lắp đặt theo hồ sơ thiết kế bản vẽ thi công và thuyết minh thiết kế kỹ thuật</w:t>
      </w:r>
    </w:p>
    <w:p w:rsidR="000E3AD1" w:rsidRPr="00B3231D" w:rsidRDefault="000E3AD1" w:rsidP="00A044AD">
      <w:pPr>
        <w:widowControl w:val="0"/>
        <w:spacing w:before="20" w:after="20"/>
        <w:ind w:firstLine="450"/>
        <w:rPr>
          <w:sz w:val="28"/>
          <w:szCs w:val="28"/>
          <w:lang w:val="en-GB"/>
        </w:rPr>
      </w:pPr>
      <w:r w:rsidRPr="00B3231D">
        <w:rPr>
          <w:sz w:val="28"/>
          <w:szCs w:val="28"/>
          <w:lang w:val="fr-FR"/>
        </w:rPr>
        <w:t xml:space="preserve">Mục 2.3, 2.7 </w:t>
      </w:r>
      <w:r w:rsidRPr="00B3231D">
        <w:rPr>
          <w:sz w:val="28"/>
          <w:szCs w:val="28"/>
          <w:lang w:val="en-GB"/>
        </w:rPr>
        <w:t>Bảng kê các hạng mục công việc: xây dựng hố van D400, hố xả khí:</w:t>
      </w:r>
    </w:p>
    <w:p w:rsidR="000E3AD1" w:rsidRPr="00B3231D" w:rsidRDefault="000E3AD1" w:rsidP="00A044AD">
      <w:pPr>
        <w:pStyle w:val="BodyText"/>
        <w:tabs>
          <w:tab w:val="left" w:pos="993"/>
        </w:tabs>
        <w:spacing w:before="20" w:after="20" w:line="300" w:lineRule="exact"/>
        <w:ind w:firstLine="709"/>
        <w:rPr>
          <w:spacing w:val="0"/>
          <w:sz w:val="28"/>
          <w:szCs w:val="28"/>
          <w:lang w:val="en-GB"/>
        </w:rPr>
      </w:pPr>
      <w:r w:rsidRPr="00B3231D">
        <w:rPr>
          <w:sz w:val="28"/>
          <w:szCs w:val="28"/>
          <w:lang w:val="en-GB"/>
        </w:rPr>
        <w:t xml:space="preserve">Bao gồm: cung cấp vật tư (trừ vật tư đã tính ở phần 1 – công tác lắp đặt ống và </w:t>
      </w:r>
      <w:r w:rsidRPr="00B3231D">
        <w:rPr>
          <w:spacing w:val="0"/>
          <w:sz w:val="28"/>
          <w:szCs w:val="28"/>
          <w:lang w:val="en-GB"/>
        </w:rPr>
        <w:t>phụ tùng), vật liệu, nhiên liệu, thiết bị thi công; kẻ cắt mạch hố kỹ thuật, phá dỡ kết cấu bề mặt, đào và lấp đất, văng chống sạt lở hố đào, đệm cát đen, đổ bê tông lót; lắp đặt ván khuôn, cốt thép, đổ bê tông hố, xây mố đỡ van, xây dựng cả phần hố và tấm đan nắp hố, lắp đặt nắp ga gang; hoàn thiện hố, vận chuyển đất thừa, hoàn trả mặt bằng và các công tác khác theo hồ sơ BCKTKT được phê duyệt; quy cách, quy định kỹ thuật, khối lượng vật tư phụ lắp đặt theo hồ sơ thiết kế bản vẽ thi công và thuyết minh thiết kế kỹ thuật.</w:t>
      </w:r>
    </w:p>
    <w:p w:rsidR="00FE7616" w:rsidRPr="00B3231D" w:rsidRDefault="00FE7616" w:rsidP="00A044AD">
      <w:pPr>
        <w:widowControl w:val="0"/>
        <w:spacing w:before="20" w:after="20"/>
        <w:ind w:firstLine="450"/>
        <w:rPr>
          <w:sz w:val="28"/>
          <w:szCs w:val="28"/>
          <w:lang w:val="fr-FR"/>
        </w:rPr>
      </w:pPr>
      <w:r w:rsidRPr="00B3231D">
        <w:rPr>
          <w:sz w:val="28"/>
          <w:szCs w:val="28"/>
          <w:lang w:val="fr-FR"/>
        </w:rPr>
        <w:t>Mục 2.</w:t>
      </w:r>
      <w:r w:rsidR="000E3AD1" w:rsidRPr="00B3231D">
        <w:rPr>
          <w:sz w:val="28"/>
          <w:szCs w:val="28"/>
          <w:lang w:val="fr-FR"/>
        </w:rPr>
        <w:t>4</w:t>
      </w:r>
      <w:r w:rsidRPr="00B3231D">
        <w:rPr>
          <w:sz w:val="28"/>
          <w:szCs w:val="28"/>
          <w:lang w:val="fr-FR"/>
        </w:rPr>
        <w:t xml:space="preserve"> - </w:t>
      </w:r>
      <w:r w:rsidR="000E3AD1" w:rsidRPr="00B3231D">
        <w:rPr>
          <w:sz w:val="28"/>
          <w:szCs w:val="28"/>
          <w:lang w:val="en-GB"/>
        </w:rPr>
        <w:t>Bảng kê các hạng mục công việc</w:t>
      </w:r>
      <w:r w:rsidRPr="00B3231D">
        <w:rPr>
          <w:sz w:val="28"/>
          <w:szCs w:val="28"/>
          <w:lang w:val="fr-FR"/>
        </w:rPr>
        <w:t xml:space="preserve">: Xây dựng hố thông </w:t>
      </w:r>
      <w:r w:rsidR="000E3AD1" w:rsidRPr="00B3231D">
        <w:rPr>
          <w:sz w:val="28"/>
          <w:szCs w:val="28"/>
          <w:lang w:val="fr-FR"/>
        </w:rPr>
        <w:t>D400</w:t>
      </w:r>
      <w:r w:rsidRPr="00B3231D">
        <w:rPr>
          <w:sz w:val="28"/>
          <w:szCs w:val="28"/>
          <w:lang w:val="fr-FR"/>
        </w:rPr>
        <w:t xml:space="preserve"> </w:t>
      </w:r>
    </w:p>
    <w:p w:rsidR="00FE7616" w:rsidRPr="00B3231D" w:rsidRDefault="00FE7616" w:rsidP="00A044AD">
      <w:pPr>
        <w:widowControl w:val="0"/>
        <w:spacing w:before="20" w:after="20"/>
        <w:ind w:firstLine="450"/>
        <w:rPr>
          <w:sz w:val="28"/>
          <w:szCs w:val="28"/>
          <w:lang w:val="fr-FR"/>
        </w:rPr>
      </w:pPr>
      <w:r w:rsidRPr="00B3231D">
        <w:rPr>
          <w:sz w:val="28"/>
          <w:szCs w:val="28"/>
          <w:lang w:val="fr-FR"/>
        </w:rPr>
        <w:t>Bao gồm: cung cấp vật tư (trừ vật tư đã tính ở phần 1 – công tác lắp đặt ống và phụ tùng), vật liệu, nhiên liệu, thiết bị thi công; kẻ cắt mạch hố kỹ thuật, phá dỡ kết cấu bề mặt, đào và lấp đất, văng chống sạt lở hố đào, đệm cát đen, đổ bê tông lót; lắp đặt ván khuôn, cốt thép, đổ bê tông hố, xây mố đỡ UU, xây dựng cả phần hố và tấm đan nắp hố, lắp đặt nắp ga gang; hoàn thiện hố, vận chuyển đất thừa, hoàn trả mặt bằng và các công tác khác theo hồ sơ hồ sơ thiết kế được phê duyệt; quy cách, quy định kỹ thuật, khối lượng vật tư phụ lắp đặt theo hồ sơ thiết kế bản vẽ thi công và thuyết minh thiết kế kỹ thuật</w:t>
      </w:r>
      <w:r w:rsidR="00D8294C" w:rsidRPr="00B3231D">
        <w:rPr>
          <w:sz w:val="28"/>
          <w:szCs w:val="28"/>
          <w:lang w:val="fr-FR"/>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t>Mục 2.</w:t>
      </w:r>
      <w:r w:rsidR="00476F87" w:rsidRPr="00B3231D">
        <w:rPr>
          <w:sz w:val="28"/>
          <w:szCs w:val="28"/>
          <w:lang w:val="fr-FR"/>
        </w:rPr>
        <w:t>5</w:t>
      </w:r>
      <w:r w:rsidRPr="00B3231D">
        <w:rPr>
          <w:sz w:val="28"/>
          <w:szCs w:val="28"/>
          <w:lang w:val="fr-FR"/>
        </w:rPr>
        <w:t xml:space="preserve"> - </w:t>
      </w:r>
      <w:r w:rsidR="00476F87" w:rsidRPr="00B3231D">
        <w:rPr>
          <w:sz w:val="28"/>
          <w:szCs w:val="28"/>
          <w:lang w:val="en-GB"/>
        </w:rPr>
        <w:t>Bảng kê các hạng mục công việc</w:t>
      </w:r>
      <w:r w:rsidRPr="00B3231D">
        <w:rPr>
          <w:sz w:val="28"/>
          <w:szCs w:val="28"/>
          <w:lang w:val="fr-FR"/>
        </w:rPr>
        <w:t xml:space="preserve">: Xây dựng hố xả cuối tuyến </w:t>
      </w:r>
      <w:r w:rsidR="00D8294C" w:rsidRPr="00B3231D">
        <w:rPr>
          <w:sz w:val="28"/>
          <w:szCs w:val="28"/>
          <w:lang w:val="fr-FR"/>
        </w:rPr>
        <w:t>D400</w:t>
      </w:r>
      <w:r w:rsidRPr="00B3231D">
        <w:rPr>
          <w:sz w:val="28"/>
          <w:szCs w:val="28"/>
          <w:lang w:val="fr-FR"/>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lastRenderedPageBreak/>
        <w:t>Bao gồm: cung cấp vật tư vật liệu, nhiên liệu, thiết bị thi công, phụ tùng; kẻ cắt mạch hố kỹ thuật, phá dỡ kết cấu bề mặt, đào và lấp đất, đệm cát đen, văng chống sạt lở hố đào; lắp dựng ván khuôn, cốt thép, đổ bê tông, mố đỡ, xây dựng cả phần hố và tấm đan nắp hố, hoàn thiện hố, vận chuyển đất thừa, hoàn trả mặt bằng và các công tác khác theo hồ sơ thiết kế được phê duyệt; quy cách, quy định kỹ thuật, khối lượng vật tư phụ lắp đặt theo hồ sơ thiết kế bản vẽ thi công và thuyết minh thiết kế kỹ thuật</w:t>
      </w:r>
      <w:r w:rsidR="00A97E26" w:rsidRPr="00B3231D">
        <w:rPr>
          <w:sz w:val="28"/>
          <w:szCs w:val="28"/>
          <w:lang w:val="fr-FR"/>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Mục 2.6- </w:t>
      </w:r>
      <w:r w:rsidR="00476F87" w:rsidRPr="00B3231D">
        <w:rPr>
          <w:sz w:val="28"/>
          <w:szCs w:val="28"/>
          <w:lang w:val="en-GB"/>
        </w:rPr>
        <w:t>Bảng kê các hạng mục công việc</w:t>
      </w:r>
      <w:r w:rsidRPr="00B3231D">
        <w:rPr>
          <w:sz w:val="28"/>
          <w:szCs w:val="28"/>
          <w:lang w:val="fr-FR"/>
        </w:rPr>
        <w:t xml:space="preserve">: Xây dựng Hố xả cặn </w:t>
      </w:r>
      <w:r w:rsidR="00476F87" w:rsidRPr="00B3231D">
        <w:rPr>
          <w:sz w:val="28"/>
          <w:szCs w:val="28"/>
          <w:lang w:val="fr-FR"/>
        </w:rPr>
        <w:t>D150</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Bao gồm: </w:t>
      </w:r>
      <w:r w:rsidR="004A7C85" w:rsidRPr="00B3231D">
        <w:rPr>
          <w:sz w:val="28"/>
          <w:szCs w:val="28"/>
          <w:lang w:val="en-GB"/>
        </w:rPr>
        <w:t>Cung cấp toàn bộ vật tư (trừ vật tư đã tính ở phần 1 – công tác lắp đặt ống và phụ tùng), vật liệu, nhiên liệu, thiết bị thi công; kẻ cắt mạch hố kỹ thuật, phá dỡ kết cấu bề mặt, đào và lấp đất, đệm cát đen; lắp dựng ván khuôn, đổ bê tông, xây dựng hố và nắp ga gang, xây mố đỡ, lắp đặt ống và phụ tùng PVC xả cặn, hoàn thiện hố, vận chuyển đất thừa, hoàn trả mặt bằng và các công tác khác theo hồ sơ BCKTKT được phê duyệt</w:t>
      </w:r>
      <w:r w:rsidRPr="00B3231D">
        <w:rPr>
          <w:sz w:val="28"/>
          <w:szCs w:val="28"/>
          <w:lang w:val="fr-FR"/>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t>Công tác lắp đặt van BB được tính vào công tác lắp đặt ống và phụ tùng.</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Mục 2.7- </w:t>
      </w:r>
      <w:r w:rsidR="00D45C50" w:rsidRPr="00B3231D">
        <w:rPr>
          <w:sz w:val="28"/>
          <w:szCs w:val="28"/>
          <w:lang w:val="en-GB"/>
        </w:rPr>
        <w:t>Bảng kê các hạng mục công việc</w:t>
      </w:r>
      <w:r w:rsidRPr="00B3231D">
        <w:rPr>
          <w:sz w:val="28"/>
          <w:szCs w:val="28"/>
          <w:lang w:val="fr-FR"/>
        </w:rPr>
        <w:t xml:space="preserve">: Xây dựng Hố xả khí </w:t>
      </w:r>
    </w:p>
    <w:p w:rsidR="00FE7616" w:rsidRPr="00B3231D" w:rsidRDefault="00FE7616" w:rsidP="00A044AD">
      <w:pPr>
        <w:widowControl w:val="0"/>
        <w:spacing w:before="20" w:after="20"/>
        <w:ind w:firstLine="450"/>
        <w:rPr>
          <w:sz w:val="28"/>
          <w:szCs w:val="28"/>
          <w:lang w:val="fr-FR"/>
        </w:rPr>
      </w:pPr>
      <w:r w:rsidRPr="00B3231D">
        <w:rPr>
          <w:sz w:val="28"/>
          <w:szCs w:val="28"/>
          <w:lang w:val="fr-FR"/>
        </w:rPr>
        <w:t>Bao gồm: cung cấp toàn bộ vật tư (trừ vật tư đã tính ở phần I), vật liệu, nhiên liệu, thiết bị thi công, phụ tùng; kẻ cắt mạch hố kỹ thuật, phá dỡ kết cấu bề mặt, đào và lấp đất, đệm cát, đá lót móng; lắp dựng ván khuôn, đổ bê tông, xây dựng cả phần hố và tấm đan nắp hố, lắp đặt van xả khí và các phụ tùng kèm theo (ống và phụ tùng PPR, van chặn, đai kẹp, …) hoàn thiện hố, vận chuyển đất thừa, hoàn trả mặt bằng và các công tác khác theo hồ sơ được phê duyệt; quy cách, quy định kỹ thuật, khối lượng vật tư phụ lắp đặt theo hồ sơ thiết kế bản vẽ thi công và thuyết minh thiết kế kỹ thuật.</w:t>
      </w:r>
    </w:p>
    <w:p w:rsidR="00FE7616" w:rsidRPr="00B3231D" w:rsidRDefault="00FE7616" w:rsidP="00A044AD">
      <w:pPr>
        <w:widowControl w:val="0"/>
        <w:spacing w:before="20" w:after="20"/>
        <w:ind w:firstLine="450"/>
        <w:rPr>
          <w:sz w:val="28"/>
          <w:szCs w:val="28"/>
          <w:lang w:val="fr-FR"/>
        </w:rPr>
      </w:pPr>
      <w:r w:rsidRPr="00B3231D">
        <w:rPr>
          <w:sz w:val="28"/>
          <w:szCs w:val="28"/>
          <w:lang w:val="fr-FR"/>
        </w:rPr>
        <w:t xml:space="preserve">Mục 2.8- </w:t>
      </w:r>
      <w:r w:rsidR="00D45C50" w:rsidRPr="00B3231D">
        <w:rPr>
          <w:sz w:val="28"/>
          <w:szCs w:val="28"/>
          <w:lang w:val="en-GB"/>
        </w:rPr>
        <w:t>Bảng kê các hạng mục công việc</w:t>
      </w:r>
      <w:r w:rsidRPr="00B3231D">
        <w:rPr>
          <w:sz w:val="28"/>
          <w:szCs w:val="28"/>
          <w:lang w:val="fr-FR"/>
        </w:rPr>
        <w:t xml:space="preserve">: Cung cấp, lắp đặt Hộp xả khí </w:t>
      </w:r>
    </w:p>
    <w:p w:rsidR="00FE7616" w:rsidRPr="00B3231D" w:rsidRDefault="00FE7616" w:rsidP="00A044AD">
      <w:pPr>
        <w:widowControl w:val="0"/>
        <w:spacing w:before="20" w:after="20"/>
        <w:ind w:firstLine="450"/>
        <w:rPr>
          <w:sz w:val="28"/>
          <w:szCs w:val="28"/>
          <w:lang w:val="fr-FR"/>
        </w:rPr>
      </w:pPr>
      <w:r w:rsidRPr="00B3231D">
        <w:rPr>
          <w:sz w:val="28"/>
          <w:szCs w:val="28"/>
          <w:lang w:val="fr-FR"/>
        </w:rPr>
        <w:t>Bao gồm: cung cấp toàn bộ vật tư (trừ vật tư đã tính ở phần I), vật liệu, nhiên liệu, thiết bị thi công, gia công lắp đặt hộp xả khí ,van xả khí và các phụ tùng kèm theo (ống và phụ tùng PPR, van chặn, đai kẹp, khóa hộp…).</w:t>
      </w:r>
    </w:p>
    <w:p w:rsidR="006A4D7B" w:rsidRPr="00B3231D" w:rsidRDefault="006A4D7B" w:rsidP="00A044AD">
      <w:pPr>
        <w:widowControl w:val="0"/>
        <w:spacing w:before="20" w:after="20"/>
        <w:ind w:firstLine="450"/>
        <w:rPr>
          <w:sz w:val="28"/>
          <w:szCs w:val="28"/>
          <w:lang w:val="fr-FR"/>
        </w:rPr>
      </w:pPr>
      <w:r w:rsidRPr="00B3231D">
        <w:rPr>
          <w:sz w:val="28"/>
          <w:szCs w:val="28"/>
          <w:lang w:val="fr-FR"/>
        </w:rPr>
        <w:t xml:space="preserve">Mục 2.9- </w:t>
      </w:r>
      <w:r w:rsidRPr="00B3231D">
        <w:rPr>
          <w:sz w:val="28"/>
          <w:szCs w:val="28"/>
          <w:lang w:val="en-GB"/>
        </w:rPr>
        <w:t>Bảng kê các hạng mục công việc</w:t>
      </w:r>
      <w:r w:rsidRPr="00B3231D">
        <w:rPr>
          <w:sz w:val="28"/>
          <w:szCs w:val="28"/>
          <w:lang w:val="fr-FR"/>
        </w:rPr>
        <w:t xml:space="preserve">: </w:t>
      </w:r>
      <w:r w:rsidRPr="00B3231D">
        <w:rPr>
          <w:sz w:val="28"/>
          <w:szCs w:val="28"/>
        </w:rPr>
        <w:t>Đóng cọc bê tông cốt thép 250*250 đỡ ống thép</w:t>
      </w:r>
      <w:r w:rsidR="00687E84" w:rsidRPr="00B3231D">
        <w:rPr>
          <w:sz w:val="28"/>
          <w:szCs w:val="28"/>
        </w:rPr>
        <w:t xml:space="preserve"> bao gồm:</w:t>
      </w:r>
      <w:r w:rsidRPr="00B3231D">
        <w:rPr>
          <w:sz w:val="28"/>
          <w:szCs w:val="28"/>
          <w:lang w:val="fr-FR"/>
        </w:rPr>
        <w:t xml:space="preserve"> </w:t>
      </w:r>
      <w:r w:rsidR="00687E84" w:rsidRPr="00B3231D">
        <w:rPr>
          <w:sz w:val="28"/>
          <w:szCs w:val="28"/>
          <w:lang w:val="fr-FR"/>
        </w:rPr>
        <w:t>cung cấp toàn bộ vật tư vật liệu, nhiên liệu, thiết bị thi công; đóng và nối cọc, sơn chống gỉ mối nối</w:t>
      </w:r>
      <w:r w:rsidR="00A32EB3" w:rsidRPr="00B3231D">
        <w:rPr>
          <w:sz w:val="28"/>
          <w:szCs w:val="28"/>
          <w:lang w:val="fr-FR"/>
        </w:rPr>
        <w:t> ;</w:t>
      </w:r>
      <w:r w:rsidR="00687E84" w:rsidRPr="00B3231D">
        <w:rPr>
          <w:sz w:val="28"/>
          <w:szCs w:val="28"/>
          <w:lang w:val="fr-FR"/>
        </w:rPr>
        <w:t xml:space="preserve"> </w:t>
      </w:r>
      <w:r w:rsidR="00687E84" w:rsidRPr="00B3231D">
        <w:rPr>
          <w:sz w:val="28"/>
          <w:szCs w:val="28"/>
          <w:lang w:val="en-GB"/>
        </w:rPr>
        <w:t>biện pháp thi công, biện pháp về an toàn lao động và an toàn giao thông,…</w:t>
      </w:r>
      <w:r w:rsidR="00A32EB3" w:rsidRPr="00B3231D">
        <w:rPr>
          <w:sz w:val="28"/>
          <w:szCs w:val="28"/>
          <w:lang w:val="en-GB"/>
        </w:rPr>
        <w:t xml:space="preserve"> Quy cách, quy định kỹ thuật, khối lượng vật tư lắp đặt theo Hồ sơ thiết kế bản vẽ thi công, thuyết minh thiết kế bản vẽ thi công và các yêu cầu kỹ thuật.</w:t>
      </w:r>
    </w:p>
    <w:p w:rsidR="006A4D7B" w:rsidRPr="00B3231D" w:rsidRDefault="006A4D7B" w:rsidP="00A044AD">
      <w:pPr>
        <w:widowControl w:val="0"/>
        <w:spacing w:before="20" w:after="20"/>
        <w:ind w:firstLine="450"/>
        <w:rPr>
          <w:sz w:val="28"/>
          <w:szCs w:val="28"/>
          <w:lang w:val="fr-FR"/>
        </w:rPr>
      </w:pPr>
      <w:r w:rsidRPr="00B3231D">
        <w:rPr>
          <w:sz w:val="28"/>
          <w:szCs w:val="28"/>
          <w:lang w:val="fr-FR"/>
        </w:rPr>
        <w:t xml:space="preserve">Mục 2.10- </w:t>
      </w:r>
      <w:r w:rsidRPr="00B3231D">
        <w:rPr>
          <w:sz w:val="28"/>
          <w:szCs w:val="28"/>
          <w:lang w:val="en-GB"/>
        </w:rPr>
        <w:t>Bảng kê các hạng mục công việc</w:t>
      </w:r>
      <w:r w:rsidRPr="00B3231D">
        <w:rPr>
          <w:sz w:val="28"/>
          <w:szCs w:val="28"/>
          <w:lang w:val="fr-FR"/>
        </w:rPr>
        <w:t xml:space="preserve">: </w:t>
      </w:r>
      <w:r w:rsidRPr="00B3231D">
        <w:rPr>
          <w:sz w:val="28"/>
          <w:szCs w:val="28"/>
        </w:rPr>
        <w:t xml:space="preserve">Lắp dựng tấm đan bảo vệ ống </w:t>
      </w:r>
      <w:r w:rsidRPr="00B3231D">
        <w:rPr>
          <w:sz w:val="28"/>
          <w:szCs w:val="28"/>
          <w:lang w:val="en-GB"/>
        </w:rPr>
        <w:t>bao gồm: cung cấp vật liệu, nhiên liệu, thiết bị thi công; lắp dựng, tháo dỡ ván khuôn, lắp đặt cốt thép, móc thi công, đổ bê tông tấm đan, vận chuyển tấm đan đến vị trí lắp đặt, lắp đặt đúng quy cách, quy định kỹ thuật theo Hồ sơ thiết kế bản vẽ thi công và thuyết minh thiết kế kỹ thuật.</w:t>
      </w:r>
    </w:p>
    <w:p w:rsidR="00FE7616" w:rsidRPr="00B3231D" w:rsidRDefault="00FE7616" w:rsidP="00A044AD">
      <w:pPr>
        <w:widowControl w:val="0"/>
        <w:spacing w:before="20" w:after="20" w:line="264" w:lineRule="auto"/>
        <w:rPr>
          <w:b/>
          <w:sz w:val="28"/>
          <w:szCs w:val="28"/>
        </w:rPr>
      </w:pPr>
      <w:r w:rsidRPr="00B3231D">
        <w:rPr>
          <w:b/>
          <w:sz w:val="28"/>
          <w:szCs w:val="28"/>
          <w:lang w:val="vi-VN"/>
        </w:rPr>
        <w:t xml:space="preserve">2. Thời </w:t>
      </w:r>
      <w:r w:rsidRPr="00B3231D">
        <w:rPr>
          <w:b/>
          <w:sz w:val="28"/>
          <w:szCs w:val="28"/>
        </w:rPr>
        <w:t>gian hoàn thành công trình</w:t>
      </w:r>
      <w:r w:rsidRPr="00B3231D">
        <w:rPr>
          <w:b/>
          <w:sz w:val="28"/>
          <w:szCs w:val="28"/>
          <w:lang w:val="vi-VN"/>
        </w:rPr>
        <w:t>.</w:t>
      </w:r>
    </w:p>
    <w:p w:rsidR="00FE7616" w:rsidRPr="00B3231D" w:rsidRDefault="00FE7616" w:rsidP="00A044AD">
      <w:pPr>
        <w:widowControl w:val="0"/>
        <w:spacing w:before="20" w:after="20"/>
        <w:ind w:firstLine="450"/>
        <w:rPr>
          <w:sz w:val="28"/>
          <w:szCs w:val="28"/>
          <w:lang w:val="fr-FR"/>
        </w:rPr>
      </w:pPr>
      <w:r w:rsidRPr="00B3231D">
        <w:rPr>
          <w:sz w:val="28"/>
          <w:szCs w:val="28"/>
          <w:lang w:val="fr-FR"/>
        </w:rPr>
        <w:t>Thời gian hoàn thành (thời gian thực hiện gói thầu) là thời gian kể từ ngày hợp đồng có hiệu lực đến đến ngày nghiệm thu hoàn thành công trình bàn giao đưa vào sử dụng: 180 ngày.</w:t>
      </w:r>
    </w:p>
    <w:p w:rsidR="00126F60" w:rsidRPr="00B3231D" w:rsidRDefault="00126F60" w:rsidP="00A044AD">
      <w:pPr>
        <w:widowControl w:val="0"/>
        <w:spacing w:before="20" w:after="20" w:line="264" w:lineRule="auto"/>
        <w:rPr>
          <w:b/>
          <w:sz w:val="28"/>
          <w:szCs w:val="28"/>
          <w:lang w:val="vi-VN"/>
        </w:rPr>
      </w:pPr>
      <w:r w:rsidRPr="00B3231D">
        <w:rPr>
          <w:b/>
          <w:sz w:val="28"/>
          <w:szCs w:val="28"/>
          <w:lang w:val="vi-VN"/>
        </w:rPr>
        <w:t>II. Yêu cầu về tiến độ thực hiện</w:t>
      </w:r>
    </w:p>
    <w:p w:rsidR="00126F60" w:rsidRPr="00B3231D" w:rsidRDefault="005A5675" w:rsidP="00A044AD">
      <w:pPr>
        <w:widowControl w:val="0"/>
        <w:spacing w:before="20" w:after="20"/>
        <w:ind w:firstLine="450"/>
        <w:rPr>
          <w:b/>
          <w:sz w:val="28"/>
          <w:szCs w:val="28"/>
        </w:rPr>
      </w:pPr>
      <w:r w:rsidRPr="00B3231D">
        <w:rPr>
          <w:sz w:val="28"/>
          <w:szCs w:val="28"/>
          <w:lang w:val="en-GB"/>
        </w:rPr>
        <w:lastRenderedPageBreak/>
        <w:t xml:space="preserve">Thời gian </w:t>
      </w:r>
      <w:r w:rsidRPr="00B3231D">
        <w:rPr>
          <w:sz w:val="28"/>
          <w:szCs w:val="28"/>
          <w:lang w:val="fr-FR"/>
        </w:rPr>
        <w:t>kể từ ngày hợp đồng có hiệu lực đến đến ngày nghiệm thu hoàn thành công trình bàn giao đưa vào sử dụng: 180 ngày, trong đó</w:t>
      </w:r>
      <w:r w:rsidRPr="00B3231D">
        <w:rPr>
          <w:sz w:val="28"/>
          <w:szCs w:val="28"/>
          <w:lang w:val="en-GB"/>
        </w:rPr>
        <w:t xml:space="preserve"> t</w:t>
      </w:r>
      <w:r w:rsidR="00126F60" w:rsidRPr="00B3231D">
        <w:rPr>
          <w:sz w:val="28"/>
          <w:szCs w:val="28"/>
          <w:lang w:val="en-GB"/>
        </w:rPr>
        <w:t xml:space="preserve">iến độ thi công (bao gồm thời gian </w:t>
      </w:r>
      <w:r w:rsidR="0036454F" w:rsidRPr="00B3231D">
        <w:rPr>
          <w:sz w:val="28"/>
          <w:szCs w:val="28"/>
          <w:lang w:val="en-GB"/>
        </w:rPr>
        <w:t>tập kết</w:t>
      </w:r>
      <w:r w:rsidR="00126F60" w:rsidRPr="00B3231D">
        <w:rPr>
          <w:sz w:val="28"/>
          <w:szCs w:val="28"/>
          <w:lang w:val="en-GB"/>
        </w:rPr>
        <w:t xml:space="preserve"> vật tư và thời gian thi công thực tế trên công trường)</w:t>
      </w:r>
      <w:r w:rsidR="00450195" w:rsidRPr="00B3231D">
        <w:rPr>
          <w:sz w:val="28"/>
          <w:szCs w:val="28"/>
          <w:lang w:val="en-GB"/>
        </w:rPr>
        <w:t xml:space="preserve"> kể từ ngày</w:t>
      </w:r>
      <w:r w:rsidR="00461800" w:rsidRPr="00B3231D">
        <w:rPr>
          <w:sz w:val="28"/>
          <w:szCs w:val="28"/>
          <w:lang w:val="en-GB"/>
        </w:rPr>
        <w:t xml:space="preserve"> </w:t>
      </w:r>
      <w:r w:rsidR="0036454F" w:rsidRPr="00B3231D">
        <w:rPr>
          <w:sz w:val="28"/>
          <w:szCs w:val="28"/>
          <w:lang w:val="en-GB"/>
        </w:rPr>
        <w:t>nhà thầu tiếp nhận</w:t>
      </w:r>
      <w:r w:rsidR="00450195" w:rsidRPr="00B3231D">
        <w:rPr>
          <w:sz w:val="28"/>
          <w:szCs w:val="28"/>
          <w:lang w:val="en-GB"/>
        </w:rPr>
        <w:t xml:space="preserve"> mặt bằng thi công đến khi hoàn thành toàn bộ công tác thi công xây dựng</w:t>
      </w:r>
      <w:r w:rsidR="00126F60" w:rsidRPr="00B3231D">
        <w:rPr>
          <w:sz w:val="28"/>
          <w:szCs w:val="28"/>
          <w:lang w:val="en-GB"/>
        </w:rPr>
        <w:t>:</w:t>
      </w:r>
      <w:r w:rsidR="00450195" w:rsidRPr="00B3231D">
        <w:rPr>
          <w:sz w:val="28"/>
          <w:szCs w:val="28"/>
          <w:lang w:val="en-GB"/>
        </w:rPr>
        <w:t xml:space="preserve"> </w:t>
      </w:r>
      <w:r w:rsidR="00DB0C77" w:rsidRPr="00B3231D">
        <w:rPr>
          <w:sz w:val="28"/>
          <w:szCs w:val="28"/>
          <w:lang w:val="en-GB"/>
        </w:rPr>
        <w:t>1</w:t>
      </w:r>
      <w:r w:rsidR="008228D6" w:rsidRPr="00B3231D">
        <w:rPr>
          <w:sz w:val="28"/>
          <w:szCs w:val="28"/>
          <w:lang w:val="en-GB"/>
        </w:rPr>
        <w:t>5</w:t>
      </w:r>
      <w:r w:rsidR="00126F60" w:rsidRPr="00B3231D">
        <w:rPr>
          <w:sz w:val="28"/>
          <w:szCs w:val="28"/>
          <w:lang w:val="en-GB"/>
        </w:rPr>
        <w:t>0 ngày.</w:t>
      </w:r>
      <w:r w:rsidR="00DB0C77" w:rsidRPr="00B3231D">
        <w:rPr>
          <w:sz w:val="28"/>
          <w:szCs w:val="28"/>
          <w:lang w:val="en-GB"/>
        </w:rPr>
        <w:t xml:space="preserve"> </w:t>
      </w:r>
    </w:p>
    <w:p w:rsidR="00126F60" w:rsidRPr="00B3231D" w:rsidRDefault="00126F60" w:rsidP="00A044AD">
      <w:pPr>
        <w:widowControl w:val="0"/>
        <w:tabs>
          <w:tab w:val="left" w:pos="700"/>
        </w:tabs>
        <w:spacing w:before="20" w:after="20" w:line="264" w:lineRule="auto"/>
        <w:rPr>
          <w:b/>
          <w:bCs/>
          <w:sz w:val="28"/>
          <w:szCs w:val="28"/>
        </w:rPr>
      </w:pPr>
      <w:r w:rsidRPr="00B3231D">
        <w:rPr>
          <w:b/>
          <w:bCs/>
          <w:sz w:val="28"/>
          <w:szCs w:val="28"/>
        </w:rPr>
        <w:t>III. Yêu cầu về kỹ thuật/chỉ dẫn kỹ thuật</w:t>
      </w:r>
    </w:p>
    <w:p w:rsidR="00126F60" w:rsidRPr="00B3231D" w:rsidRDefault="00126F60" w:rsidP="00A044AD">
      <w:pPr>
        <w:pStyle w:val="Style10"/>
        <w:tabs>
          <w:tab w:val="clear" w:pos="720"/>
        </w:tabs>
        <w:spacing w:before="20" w:after="20"/>
        <w:ind w:left="360" w:hanging="360"/>
      </w:pPr>
      <w:r w:rsidRPr="00B3231D">
        <w:rPr>
          <w:bCs/>
        </w:rPr>
        <w:t xml:space="preserve">1. </w:t>
      </w:r>
      <w:r w:rsidRPr="00B3231D">
        <w:t xml:space="preserve"> Tiêu chuẩn, quy chuẩn áp dụng cho việc thi công, nghiệm thu công trình;</w:t>
      </w:r>
    </w:p>
    <w:p w:rsidR="008228D6" w:rsidRPr="00B3231D" w:rsidRDefault="008228D6" w:rsidP="00A044AD">
      <w:pPr>
        <w:numPr>
          <w:ilvl w:val="0"/>
          <w:numId w:val="37"/>
        </w:numPr>
        <w:spacing w:before="20" w:after="20" w:line="360" w:lineRule="exact"/>
        <w:rPr>
          <w:kern w:val="4"/>
          <w:sz w:val="28"/>
          <w:szCs w:val="28"/>
          <w:lang w:val="sv-SE"/>
        </w:rPr>
      </w:pPr>
      <w:r w:rsidRPr="00B3231D">
        <w:rPr>
          <w:sz w:val="28"/>
          <w:szCs w:val="28"/>
        </w:rPr>
        <w:t>Tiêu chuẩn thiết kế TCVN 13606-2023 “Cấp nước – Mạng lưới đường ống và công trình – Yêu cầu thiết kế”</w:t>
      </w:r>
      <w:r w:rsidRPr="00B3231D">
        <w:rPr>
          <w:kern w:val="4"/>
          <w:sz w:val="28"/>
          <w:szCs w:val="28"/>
          <w:lang w:val="sv-SE"/>
        </w:rPr>
        <w:t>;</w:t>
      </w:r>
    </w:p>
    <w:p w:rsidR="008228D6" w:rsidRPr="00053907" w:rsidRDefault="008228D6" w:rsidP="00A044AD">
      <w:pPr>
        <w:numPr>
          <w:ilvl w:val="0"/>
          <w:numId w:val="37"/>
        </w:numPr>
        <w:spacing w:before="20" w:after="20" w:line="360" w:lineRule="exact"/>
        <w:rPr>
          <w:kern w:val="4"/>
          <w:sz w:val="28"/>
          <w:szCs w:val="28"/>
          <w:lang w:val="sv-SE"/>
        </w:rPr>
      </w:pPr>
      <w:r w:rsidRPr="00B3231D">
        <w:rPr>
          <w:kern w:val="4"/>
          <w:sz w:val="28"/>
          <w:szCs w:val="28"/>
          <w:lang w:val="sv-SE"/>
        </w:rPr>
        <w:t>Quy chuẩn kỹ thuật quốc gia về các công trình hạ</w:t>
      </w:r>
      <w:r w:rsidRPr="00053907">
        <w:rPr>
          <w:kern w:val="4"/>
          <w:sz w:val="28"/>
          <w:szCs w:val="28"/>
          <w:lang w:val="sv-SE"/>
        </w:rPr>
        <w:t xml:space="preserve"> tầng kỹ thuật - phần công trình cấp nước QCVN07-1:2016/BXD;</w:t>
      </w:r>
    </w:p>
    <w:p w:rsidR="008228D6" w:rsidRPr="00C86CF2" w:rsidRDefault="008228D6" w:rsidP="00A044AD">
      <w:pPr>
        <w:numPr>
          <w:ilvl w:val="0"/>
          <w:numId w:val="37"/>
        </w:numPr>
        <w:spacing w:before="20" w:after="20" w:line="360" w:lineRule="exact"/>
        <w:rPr>
          <w:kern w:val="4"/>
          <w:sz w:val="28"/>
          <w:szCs w:val="28"/>
          <w:lang w:val="sv-SE"/>
        </w:rPr>
      </w:pPr>
      <w:r w:rsidRPr="00053907">
        <w:rPr>
          <w:kern w:val="4"/>
          <w:sz w:val="28"/>
          <w:szCs w:val="28"/>
          <w:lang w:val="sv-SE"/>
        </w:rPr>
        <w:t xml:space="preserve">Quy chuẩn </w:t>
      </w:r>
      <w:bookmarkStart w:id="0" w:name="loai_2"/>
      <w:r w:rsidRPr="00B80533">
        <w:rPr>
          <w:kern w:val="4"/>
          <w:sz w:val="28"/>
          <w:szCs w:val="28"/>
          <w:lang w:val="sv-SE"/>
        </w:rPr>
        <w:t>QCVN 01-1:2024/BYT</w:t>
      </w:r>
      <w:bookmarkEnd w:id="0"/>
      <w:r w:rsidRPr="00053907">
        <w:rPr>
          <w:kern w:val="4"/>
          <w:sz w:val="28"/>
          <w:szCs w:val="28"/>
          <w:lang w:val="sv-SE"/>
        </w:rPr>
        <w:t xml:space="preserve"> – Quy chuẩn kỹ thuật quốc gia về chất lượng nước sạch sử dụng cho mục đích sinh hoạt</w:t>
      </w:r>
      <w:r>
        <w:rPr>
          <w:kern w:val="4"/>
          <w:sz w:val="28"/>
          <w:szCs w:val="28"/>
          <w:lang w:val="sv-SE"/>
        </w:rPr>
        <w:t xml:space="preserve"> ban hành theo Thông tư số </w:t>
      </w:r>
      <w:r w:rsidRPr="00B80533">
        <w:rPr>
          <w:kern w:val="4"/>
          <w:sz w:val="28"/>
          <w:szCs w:val="28"/>
          <w:lang w:val="sv-SE"/>
        </w:rPr>
        <w:t>52/2024/TT-BYT ngày 31/12/2024 của Bộ Y tế</w:t>
      </w:r>
      <w:r w:rsidRPr="00053907">
        <w:rPr>
          <w:kern w:val="4"/>
          <w:sz w:val="28"/>
          <w:szCs w:val="28"/>
          <w:lang w:val="sv-SE"/>
        </w:rPr>
        <w:t>;</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Quy chuẩn QCĐP 02:2023/TPHP – quy chuẩn kỹ thuật địa phương về chất lượng nước sạch sử dụng cho mục đích sinh hoạt trên địa bàn thành phố Hải Phòng;</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 xml:space="preserve">Tiêu chuẩn ISO 4427:2019, ISO 4427:2007 (TCVN 7305:2008) cho </w:t>
      </w:r>
      <w:r w:rsidRPr="00FE7CF9">
        <w:rPr>
          <w:kern w:val="4"/>
          <w:sz w:val="28"/>
          <w:szCs w:val="28"/>
          <w:lang w:val="sv-SE"/>
        </w:rPr>
        <w:t>ống HDPE</w:t>
      </w:r>
      <w:r w:rsidRPr="00C86CF2">
        <w:rPr>
          <w:kern w:val="4"/>
          <w:sz w:val="28"/>
          <w:szCs w:val="28"/>
          <w:lang w:val="sv-SE"/>
        </w:rPr>
        <w:t>;</w:t>
      </w:r>
    </w:p>
    <w:p w:rsidR="008228D6" w:rsidRPr="00053907" w:rsidRDefault="008228D6" w:rsidP="00A044AD">
      <w:pPr>
        <w:numPr>
          <w:ilvl w:val="0"/>
          <w:numId w:val="37"/>
        </w:numPr>
        <w:spacing w:before="20" w:after="20" w:line="360" w:lineRule="exact"/>
        <w:rPr>
          <w:kern w:val="4"/>
          <w:sz w:val="28"/>
          <w:szCs w:val="28"/>
          <w:lang w:val="sv-SE"/>
        </w:rPr>
      </w:pPr>
      <w:r w:rsidRPr="00053907">
        <w:rPr>
          <w:kern w:val="4"/>
          <w:sz w:val="28"/>
          <w:szCs w:val="28"/>
          <w:lang w:val="sv-SE"/>
        </w:rPr>
        <w:t>Tiêu chuẩn quốc tế ISO 2531:2009 – C30</w:t>
      </w:r>
      <w:r>
        <w:rPr>
          <w:kern w:val="4"/>
          <w:sz w:val="28"/>
          <w:szCs w:val="28"/>
          <w:lang w:val="sv-SE"/>
        </w:rPr>
        <w:t xml:space="preserve"> </w:t>
      </w:r>
      <w:r w:rsidRPr="00053907">
        <w:rPr>
          <w:kern w:val="4"/>
          <w:sz w:val="28"/>
          <w:szCs w:val="28"/>
          <w:lang w:val="sv-SE"/>
        </w:rPr>
        <w:t>cho ống và phụ tùng gang cầu;</w:t>
      </w:r>
    </w:p>
    <w:p w:rsidR="008228D6" w:rsidRPr="004B1DE5" w:rsidRDefault="008228D6" w:rsidP="00A044AD">
      <w:pPr>
        <w:widowControl w:val="0"/>
        <w:numPr>
          <w:ilvl w:val="0"/>
          <w:numId w:val="37"/>
        </w:numPr>
        <w:tabs>
          <w:tab w:val="left" w:pos="360"/>
        </w:tabs>
        <w:spacing w:before="20" w:after="20" w:line="288" w:lineRule="auto"/>
        <w:rPr>
          <w:sz w:val="28"/>
          <w:szCs w:val="28"/>
        </w:rPr>
      </w:pPr>
      <w:r>
        <w:rPr>
          <w:sz w:val="28"/>
          <w:szCs w:val="28"/>
        </w:rPr>
        <w:t>Tiêu chuẩn ASTM A53, SCH20 cho ống và phụ tùng thép;</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Tiêu chuẩn ISO 4442:1996 (TCVN 6151:2002) cho ống nhựa PVC;</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 xml:space="preserve">Các tiêu chuẩn ISO 5996:1984, ISO 5752, BS EN 593 cho van; </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Các tiêu chuẩn cho đồng hồ: ISO 4064/1:1993;</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TCVN 5573:2011 Kết cấu gạch đá và gạch đá cốt thép;</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TCVN 557</w:t>
      </w:r>
      <w:r>
        <w:rPr>
          <w:kern w:val="4"/>
          <w:sz w:val="28"/>
          <w:szCs w:val="28"/>
          <w:lang w:val="sv-SE"/>
        </w:rPr>
        <w:t>4</w:t>
      </w:r>
      <w:r w:rsidRPr="00C86CF2">
        <w:rPr>
          <w:kern w:val="4"/>
          <w:sz w:val="28"/>
          <w:szCs w:val="28"/>
          <w:lang w:val="sv-SE"/>
        </w:rPr>
        <w:t>:201</w:t>
      </w:r>
      <w:r>
        <w:rPr>
          <w:kern w:val="4"/>
          <w:sz w:val="28"/>
          <w:szCs w:val="28"/>
          <w:lang w:val="sv-SE"/>
        </w:rPr>
        <w:t>8</w:t>
      </w:r>
      <w:r w:rsidRPr="00C86CF2">
        <w:rPr>
          <w:kern w:val="4"/>
          <w:sz w:val="28"/>
          <w:szCs w:val="28"/>
          <w:lang w:val="sv-SE"/>
        </w:rPr>
        <w:t xml:space="preserve"> Kết cấu gạch đá và gạch đá cốt thép;</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TCVN 557</w:t>
      </w:r>
      <w:r>
        <w:rPr>
          <w:kern w:val="4"/>
          <w:sz w:val="28"/>
          <w:szCs w:val="28"/>
          <w:lang w:val="sv-SE"/>
        </w:rPr>
        <w:t>5</w:t>
      </w:r>
      <w:r w:rsidRPr="00C86CF2">
        <w:rPr>
          <w:kern w:val="4"/>
          <w:sz w:val="28"/>
          <w:szCs w:val="28"/>
          <w:lang w:val="sv-SE"/>
        </w:rPr>
        <w:t>:20</w:t>
      </w:r>
      <w:r>
        <w:rPr>
          <w:kern w:val="4"/>
          <w:sz w:val="28"/>
          <w:szCs w:val="28"/>
          <w:lang w:val="sv-SE"/>
        </w:rPr>
        <w:t>24</w:t>
      </w:r>
      <w:r w:rsidRPr="00C86CF2">
        <w:rPr>
          <w:kern w:val="4"/>
          <w:sz w:val="28"/>
          <w:szCs w:val="28"/>
          <w:lang w:val="sv-SE"/>
        </w:rPr>
        <w:t xml:space="preserve"> Kết cấu thép;</w:t>
      </w:r>
    </w:p>
    <w:p w:rsidR="008228D6" w:rsidRPr="00C86CF2" w:rsidRDefault="008228D6" w:rsidP="00A044AD">
      <w:pPr>
        <w:numPr>
          <w:ilvl w:val="0"/>
          <w:numId w:val="37"/>
        </w:numPr>
        <w:spacing w:before="20" w:after="20" w:line="360" w:lineRule="exact"/>
        <w:rPr>
          <w:kern w:val="4"/>
          <w:sz w:val="28"/>
          <w:szCs w:val="28"/>
          <w:lang w:val="sv-SE"/>
        </w:rPr>
      </w:pPr>
      <w:r w:rsidRPr="00C86CF2">
        <w:rPr>
          <w:kern w:val="4"/>
          <w:sz w:val="28"/>
          <w:szCs w:val="28"/>
          <w:lang w:val="sv-SE"/>
        </w:rPr>
        <w:t>TCVN 2737:20</w:t>
      </w:r>
      <w:r>
        <w:rPr>
          <w:kern w:val="4"/>
          <w:sz w:val="28"/>
          <w:szCs w:val="28"/>
          <w:lang w:val="sv-SE"/>
        </w:rPr>
        <w:t>23</w:t>
      </w:r>
      <w:r w:rsidRPr="00C86CF2">
        <w:rPr>
          <w:kern w:val="4"/>
          <w:sz w:val="28"/>
          <w:szCs w:val="28"/>
          <w:lang w:val="sv-SE"/>
        </w:rPr>
        <w:t xml:space="preserve"> Tải trọng và tác động;</w:t>
      </w:r>
    </w:p>
    <w:p w:rsidR="008228D6" w:rsidRPr="00F5190B" w:rsidRDefault="008228D6" w:rsidP="00A044AD">
      <w:pPr>
        <w:numPr>
          <w:ilvl w:val="0"/>
          <w:numId w:val="37"/>
        </w:numPr>
        <w:spacing w:before="20" w:after="20" w:line="360" w:lineRule="exact"/>
        <w:rPr>
          <w:kern w:val="4"/>
          <w:sz w:val="28"/>
          <w:szCs w:val="28"/>
          <w:lang w:val="sv-SE"/>
        </w:rPr>
      </w:pPr>
      <w:r w:rsidRPr="00F5190B">
        <w:rPr>
          <w:kern w:val="4"/>
          <w:sz w:val="28"/>
          <w:szCs w:val="28"/>
          <w:lang w:val="sv-SE"/>
        </w:rPr>
        <w:t>Và các tiêu chuẩn khác được chấp nhận ...</w:t>
      </w:r>
    </w:p>
    <w:p w:rsidR="00126F60" w:rsidRDefault="00126F60" w:rsidP="00A044AD">
      <w:pPr>
        <w:pStyle w:val="Style10"/>
        <w:tabs>
          <w:tab w:val="clear" w:pos="720"/>
        </w:tabs>
        <w:spacing w:before="20" w:after="20"/>
        <w:ind w:left="360" w:hanging="360"/>
        <w:rPr>
          <w:lang w:val="es-ES"/>
        </w:rPr>
      </w:pPr>
      <w:r>
        <w:rPr>
          <w:lang w:val="es-ES"/>
        </w:rPr>
        <w:t>2. Yêu cầu về tổ chức kỹ thuật thi công, giám sát:</w:t>
      </w:r>
    </w:p>
    <w:p w:rsidR="00126F60" w:rsidRPr="00FD09FE" w:rsidRDefault="00126F60" w:rsidP="00A044AD">
      <w:pPr>
        <w:widowControl w:val="0"/>
        <w:spacing w:before="20" w:after="20"/>
        <w:ind w:firstLine="450"/>
        <w:rPr>
          <w:sz w:val="28"/>
          <w:szCs w:val="28"/>
          <w:lang w:val="fr-FR"/>
        </w:rPr>
      </w:pPr>
      <w:r w:rsidRPr="00FD09FE">
        <w:rPr>
          <w:sz w:val="28"/>
          <w:szCs w:val="28"/>
          <w:lang w:val="fr-FR"/>
        </w:rPr>
        <w:t>Trong quá trình thi công tuyến ống, nếu có gì khác so với bản vẽ thiết kế thi công đã được phê duyệt mà cần phải điều chỉnh cho phù hợp với thực tế ngoài hiện trường, thì Nhà thầu phải báo ngay cho Chủ đầu tư và các đơn vị Tư vấn Giám sát, thiết kế để có phương án xử lý kịp thời</w:t>
      </w:r>
    </w:p>
    <w:p w:rsidR="00126F60" w:rsidRDefault="00126F60" w:rsidP="00A044AD">
      <w:pPr>
        <w:pStyle w:val="Style10"/>
        <w:tabs>
          <w:tab w:val="clear" w:pos="720"/>
        </w:tabs>
        <w:spacing w:before="20" w:after="20"/>
        <w:ind w:left="0" w:firstLine="0"/>
      </w:pPr>
      <w:r>
        <w:t>3. Yêu cầu về chủng loại, chất lượng vật tư, máy móc, thiết bị (kèm theo các tiêu chuẩn về phương pháp thử):</w:t>
      </w:r>
    </w:p>
    <w:p w:rsidR="00126F60" w:rsidRDefault="00126F60" w:rsidP="00A044AD">
      <w:pPr>
        <w:numPr>
          <w:ilvl w:val="0"/>
          <w:numId w:val="12"/>
        </w:numPr>
        <w:spacing w:before="20" w:after="20"/>
        <w:ind w:left="0" w:right="102" w:firstLine="357"/>
        <w:rPr>
          <w:sz w:val="28"/>
          <w:szCs w:val="28"/>
          <w:lang w:val="sv-SE"/>
        </w:rPr>
      </w:pPr>
      <w:r>
        <w:rPr>
          <w:sz w:val="28"/>
          <w:szCs w:val="28"/>
          <w:lang w:val="sv-SE"/>
        </w:rPr>
        <w:t>Vật tư thiết bị cung cấp cho công trình phải đồng bộ, có nguồn gốc xuất xứ rõ ràng, mới và chưa qua sử dụng, đáp ứng các yêu cầu kỹ thuật và phù hợp các tiêu chuẩn, quy định hiện hành của nhà nước.</w:t>
      </w:r>
    </w:p>
    <w:p w:rsidR="00126F60" w:rsidRDefault="00126F60" w:rsidP="00A044AD">
      <w:pPr>
        <w:numPr>
          <w:ilvl w:val="0"/>
          <w:numId w:val="12"/>
        </w:numPr>
        <w:spacing w:before="20" w:after="20"/>
        <w:ind w:left="0" w:right="102" w:firstLine="357"/>
        <w:rPr>
          <w:sz w:val="28"/>
          <w:szCs w:val="28"/>
          <w:lang w:val="sv-SE"/>
        </w:rPr>
      </w:pPr>
      <w:r>
        <w:rPr>
          <w:sz w:val="28"/>
          <w:szCs w:val="28"/>
          <w:lang w:val="sv-SE"/>
        </w:rPr>
        <w:lastRenderedPageBreak/>
        <w:t xml:space="preserve">Nhà thầu phải cung cấp đủ nhân công, thiết bị, nguyên vật liệu và các dịch vụ cần thiết cho việc chế tạo, vận chuyển, lắp dựng cốp pha, cốt thép và đổ bê tông cấu kiện. </w:t>
      </w:r>
    </w:p>
    <w:p w:rsidR="00126F60" w:rsidRDefault="00126F60" w:rsidP="00A044AD">
      <w:pPr>
        <w:numPr>
          <w:ilvl w:val="0"/>
          <w:numId w:val="12"/>
        </w:numPr>
        <w:spacing w:before="20" w:after="20"/>
        <w:ind w:left="0" w:right="102" w:firstLine="357"/>
        <w:rPr>
          <w:sz w:val="28"/>
          <w:szCs w:val="28"/>
          <w:lang w:val="sv-SE"/>
        </w:rPr>
      </w:pPr>
      <w:r>
        <w:rPr>
          <w:sz w:val="28"/>
          <w:szCs w:val="28"/>
          <w:lang w:val="sv-SE"/>
        </w:rPr>
        <w:t>Tất cả các công tác quản lý chất lượng vật liệu xây dựng được thực hiện phải phù hợp với các luật và quy định về xây dựng của Cơ quan nhà nước hiện hành.</w:t>
      </w:r>
    </w:p>
    <w:p w:rsidR="00126F60" w:rsidRDefault="00126F60" w:rsidP="00A044AD">
      <w:pPr>
        <w:numPr>
          <w:ilvl w:val="0"/>
          <w:numId w:val="12"/>
        </w:numPr>
        <w:spacing w:before="20" w:after="20"/>
        <w:ind w:left="0" w:right="102" w:firstLine="357"/>
        <w:rPr>
          <w:sz w:val="28"/>
          <w:szCs w:val="28"/>
          <w:lang w:val="sv-SE"/>
        </w:rPr>
      </w:pPr>
      <w:r>
        <w:rPr>
          <w:sz w:val="28"/>
          <w:szCs w:val="28"/>
          <w:lang w:val="sv-SE"/>
        </w:rPr>
        <w:t>Tất cả vật tư, thiết bị phải được TVGS kiểm tra và được CĐT phê duyệt trước khi đưa vào sử dụng và lắp đặt cho công trình.</w:t>
      </w:r>
    </w:p>
    <w:p w:rsidR="00126F60" w:rsidRDefault="00126F60" w:rsidP="00A044AD">
      <w:pPr>
        <w:numPr>
          <w:ilvl w:val="0"/>
          <w:numId w:val="12"/>
        </w:numPr>
        <w:spacing w:before="20" w:after="20"/>
        <w:ind w:left="0" w:right="102" w:firstLine="357"/>
        <w:rPr>
          <w:sz w:val="28"/>
          <w:szCs w:val="28"/>
          <w:lang w:val="sv-SE"/>
        </w:rPr>
      </w:pPr>
      <w:r>
        <w:rPr>
          <w:sz w:val="28"/>
          <w:szCs w:val="28"/>
          <w:lang w:val="sv-SE"/>
        </w:rPr>
        <w:t>Nhà thầu chịu trách nhiệm cung cấp toàn bộ vật tư thiết bị để đưa vào lắp đặt sử dụng cho công trình. Chi tiết khối lượng vật tư thiết bị mà nhà thầu cấp căn cứ vào Bản vẽ thiết kế thi công công trình. Đơn giá của phần vật tư thiết bị này cũng thuộc trách nhiệm của nhà thầu.</w:t>
      </w:r>
    </w:p>
    <w:p w:rsidR="00126F60" w:rsidRDefault="00126F60" w:rsidP="00A044AD">
      <w:pPr>
        <w:pStyle w:val="Heading2"/>
        <w:pBdr>
          <w:bottom w:val="none" w:sz="0" w:space="0" w:color="auto"/>
        </w:pBdr>
        <w:spacing w:before="20" w:after="20" w:line="360" w:lineRule="exact"/>
        <w:ind w:left="576" w:right="102"/>
        <w:jc w:val="both"/>
        <w:rPr>
          <w:caps/>
          <w:kern w:val="28"/>
          <w:szCs w:val="28"/>
          <w:lang w:val="sv-SE"/>
        </w:rPr>
      </w:pPr>
      <w:r>
        <w:rPr>
          <w:rFonts w:ascii="Times New Roman" w:hAnsi="Times New Roman"/>
          <w:caps/>
          <w:kern w:val="28"/>
          <w:szCs w:val="28"/>
        </w:rPr>
        <w:t xml:space="preserve">* </w:t>
      </w:r>
      <w:r>
        <w:rPr>
          <w:b w:val="0"/>
          <w:bCs/>
          <w:szCs w:val="28"/>
          <w:lang w:val="sv-SE"/>
        </w:rPr>
        <w:t>Kiểm tra vật tư vật liệu</w:t>
      </w:r>
    </w:p>
    <w:p w:rsidR="00126F60" w:rsidRDefault="00126F60" w:rsidP="00A044AD">
      <w:pPr>
        <w:widowControl w:val="0"/>
        <w:spacing w:before="20" w:after="20"/>
        <w:ind w:firstLine="450"/>
        <w:rPr>
          <w:sz w:val="28"/>
          <w:szCs w:val="28"/>
          <w:lang w:val="vi-VN"/>
        </w:rPr>
      </w:pPr>
      <w:r>
        <w:rPr>
          <w:sz w:val="28"/>
          <w:szCs w:val="28"/>
          <w:lang w:val="sv-SE"/>
        </w:rPr>
        <w:t>Tất cả vật tư vật liệu sử dụng trong thi công công trình sẽ được kiểm tra theo tiêu chuẩn ứng dụng. Ban quản lý Dự án có thể đề nghị tham quan và kiểm tra các thiết bị của nhà máy sản xuất trước hoặc sau khi duyệt vật liệu và không một loại vật liệu nào được cung cấp theo qui cách kỹ thuật này được phép vận chuyển tới hiện trường thi công khi toàn bộ văn bản giải trình chưa được phê duyệt.</w:t>
      </w:r>
    </w:p>
    <w:p w:rsidR="008228D6" w:rsidRDefault="008228D6" w:rsidP="00A044AD">
      <w:pPr>
        <w:pStyle w:val="Style110"/>
        <w:spacing w:before="20" w:after="20" w:line="360" w:lineRule="exact"/>
        <w:ind w:left="0" w:firstLine="0"/>
      </w:pPr>
      <w:bookmarkStart w:id="1" w:name="_Toc427821786"/>
      <w:bookmarkStart w:id="2" w:name="_Toc238295895"/>
      <w:bookmarkStart w:id="3" w:name="_Toc238295114"/>
      <w:bookmarkStart w:id="4" w:name="_Toc238295042"/>
      <w:bookmarkStart w:id="5" w:name="_Toc238294978"/>
      <w:bookmarkStart w:id="6" w:name="_Toc236566061"/>
      <w:bookmarkStart w:id="7" w:name="_Toc236565738"/>
      <w:bookmarkStart w:id="8" w:name="_Toc236565438"/>
      <w:bookmarkStart w:id="9" w:name="_Toc236565302"/>
      <w:bookmarkStart w:id="10" w:name="_Toc236565258"/>
      <w:bookmarkStart w:id="11" w:name="_Toc236565005"/>
      <w:bookmarkStart w:id="12" w:name="_Toc236564860"/>
      <w:bookmarkStart w:id="13" w:name="_Toc213147115"/>
      <w:bookmarkStart w:id="14" w:name="_Toc213147054"/>
      <w:bookmarkStart w:id="15" w:name="_Toc191956512"/>
      <w:bookmarkStart w:id="16" w:name="_Toc31780823"/>
      <w:bookmarkStart w:id="17" w:name="_Toc534267975"/>
      <w:bookmarkStart w:id="18" w:name="_Toc534267840"/>
      <w:bookmarkStart w:id="19" w:name="_Toc533784272"/>
      <w:bookmarkStart w:id="20" w:name="_Toc532890906"/>
      <w:bookmarkStart w:id="21" w:name="_Toc532886749"/>
      <w:bookmarkStart w:id="22" w:name="_Toc521563890"/>
      <w:bookmarkStart w:id="23" w:name="_Toc497484152"/>
      <w:bookmarkStart w:id="24" w:name="_Toc31780822"/>
      <w:bookmarkStart w:id="25" w:name="_Toc534267974"/>
      <w:r>
        <w:t xml:space="preserve">3.1. </w:t>
      </w:r>
      <w:bookmarkStart w:id="26" w:name="_Toc134454190"/>
      <w:r w:rsidRPr="007859A9">
        <w:t>Yêu cầu kỹ thuật cho ống gang và phụ tùng</w:t>
      </w:r>
      <w:bookmarkEnd w:id="26"/>
    </w:p>
    <w:p w:rsidR="008228D6" w:rsidRDefault="008228D6" w:rsidP="00A044AD">
      <w:pPr>
        <w:spacing w:before="20" w:after="20" w:line="360" w:lineRule="exact"/>
        <w:rPr>
          <w:b/>
          <w:sz w:val="28"/>
          <w:szCs w:val="28"/>
          <w:lang w:val="en-GB"/>
        </w:rPr>
      </w:pPr>
      <w:r>
        <w:rPr>
          <w:b/>
          <w:sz w:val="28"/>
          <w:szCs w:val="28"/>
          <w:lang w:val="en-GB"/>
        </w:rPr>
        <w:t>3.1.1.</w:t>
      </w:r>
      <w:bookmarkStart w:id="27" w:name="_Toc134454191"/>
      <w:r w:rsidRPr="00E918E3">
        <w:rPr>
          <w:b/>
          <w:sz w:val="28"/>
          <w:szCs w:val="28"/>
          <w:lang w:val="en-GB"/>
        </w:rPr>
        <w:t xml:space="preserve"> Yêu cầu kỹ thuật cho ống gang</w:t>
      </w:r>
      <w:bookmarkEnd w:id="27"/>
    </w:p>
    <w:p w:rsidR="008228D6" w:rsidRPr="00E918E3" w:rsidRDefault="008228D6" w:rsidP="00A044AD">
      <w:pPr>
        <w:spacing w:before="20" w:after="20" w:line="360" w:lineRule="exact"/>
        <w:ind w:right="102" w:firstLine="357"/>
        <w:rPr>
          <w:sz w:val="28"/>
          <w:szCs w:val="28"/>
          <w:lang w:val="sv-SE"/>
        </w:rPr>
      </w:pPr>
      <w:r w:rsidRPr="00E918E3">
        <w:rPr>
          <w:sz w:val="28"/>
          <w:szCs w:val="28"/>
          <w:lang w:val="sv-SE"/>
        </w:rPr>
        <w:t>Ống gang được sản xuất theo tiêu chuẩn ISO 2531:2009 – C30 hoặc tốt hơn, độ dầy của ống ≥ độ dầy theo tiêu chuẩn ISO 2531:2009 – C30.</w:t>
      </w:r>
    </w:p>
    <w:p w:rsidR="008228D6" w:rsidRPr="00E918E3" w:rsidRDefault="008228D6" w:rsidP="00A044AD">
      <w:pPr>
        <w:pStyle w:val="ListParagraph"/>
        <w:numPr>
          <w:ilvl w:val="0"/>
          <w:numId w:val="38"/>
        </w:numPr>
        <w:tabs>
          <w:tab w:val="left" w:pos="426"/>
        </w:tabs>
        <w:spacing w:before="20" w:after="20" w:line="360" w:lineRule="exact"/>
        <w:ind w:left="0" w:right="102" w:firstLine="0"/>
        <w:rPr>
          <w:sz w:val="28"/>
          <w:szCs w:val="28"/>
          <w:lang w:val="sv-SE"/>
        </w:rPr>
      </w:pPr>
      <w:r w:rsidRPr="00E918E3">
        <w:rPr>
          <w:sz w:val="28"/>
          <w:szCs w:val="28"/>
          <w:lang w:val="sv-SE"/>
        </w:rPr>
        <w:t>Lớp lót bên trong</w:t>
      </w:r>
    </w:p>
    <w:p w:rsidR="008228D6" w:rsidRPr="00E918E3" w:rsidRDefault="008228D6" w:rsidP="00A044AD">
      <w:pPr>
        <w:spacing w:before="20" w:after="20" w:line="360" w:lineRule="exact"/>
        <w:ind w:right="102" w:firstLine="357"/>
        <w:rPr>
          <w:sz w:val="28"/>
          <w:szCs w:val="28"/>
          <w:lang w:val="sv-SE"/>
        </w:rPr>
      </w:pPr>
      <w:r w:rsidRPr="00E918E3">
        <w:rPr>
          <w:sz w:val="28"/>
          <w:szCs w:val="28"/>
          <w:lang w:val="sv-SE"/>
        </w:rPr>
        <w:t>Ống và phụ kiện gang cầu được tráng lớp vữa xi măng bền sunfat theo ISO4179-2005, TCVN 10178:2013 hoặc tương đương.</w:t>
      </w:r>
    </w:p>
    <w:p w:rsidR="008228D6" w:rsidRPr="00E918E3" w:rsidRDefault="008228D6" w:rsidP="00A044AD">
      <w:pPr>
        <w:pStyle w:val="ListParagraph"/>
        <w:numPr>
          <w:ilvl w:val="0"/>
          <w:numId w:val="38"/>
        </w:numPr>
        <w:tabs>
          <w:tab w:val="left" w:pos="426"/>
        </w:tabs>
        <w:spacing w:before="20" w:after="20" w:line="360" w:lineRule="exact"/>
        <w:ind w:left="0" w:right="102" w:firstLine="0"/>
        <w:rPr>
          <w:sz w:val="28"/>
          <w:szCs w:val="28"/>
          <w:lang w:val="sv-SE"/>
        </w:rPr>
      </w:pPr>
      <w:r w:rsidRPr="00E918E3">
        <w:rPr>
          <w:sz w:val="28"/>
          <w:szCs w:val="28"/>
          <w:lang w:val="sv-SE"/>
        </w:rPr>
        <w:t>Lớp phủ bên ngoài</w:t>
      </w:r>
    </w:p>
    <w:p w:rsidR="008228D6" w:rsidRPr="00E918E3" w:rsidRDefault="008228D6" w:rsidP="00A044AD">
      <w:pPr>
        <w:spacing w:before="20" w:after="20" w:line="360" w:lineRule="exact"/>
        <w:ind w:right="102" w:firstLine="357"/>
        <w:rPr>
          <w:sz w:val="28"/>
          <w:szCs w:val="28"/>
          <w:lang w:val="sv-SE"/>
        </w:rPr>
      </w:pPr>
      <w:r w:rsidRPr="00E918E3">
        <w:rPr>
          <w:sz w:val="28"/>
          <w:szCs w:val="28"/>
          <w:lang w:val="sv-SE"/>
        </w:rPr>
        <w:t>Ống và phụ tùng gang cầu được phủ bên ngoài bằng lớp kẽm kim loại và lớp sơn phủ theo tiêu chuẩn ISO 8179, TCVN 7703-2:2007 hoặc tương đương. Sau khi phủ kẽm được phủ lớp ngoài hoàn thiện.</w:t>
      </w:r>
    </w:p>
    <w:p w:rsidR="008228D6" w:rsidRPr="00E918E3" w:rsidRDefault="008228D6" w:rsidP="00A044AD">
      <w:pPr>
        <w:pStyle w:val="ListParagraph"/>
        <w:numPr>
          <w:ilvl w:val="0"/>
          <w:numId w:val="38"/>
        </w:numPr>
        <w:tabs>
          <w:tab w:val="left" w:pos="426"/>
        </w:tabs>
        <w:spacing w:before="20" w:after="20" w:line="360" w:lineRule="exact"/>
        <w:ind w:left="0" w:right="102" w:firstLine="0"/>
        <w:rPr>
          <w:sz w:val="28"/>
          <w:szCs w:val="28"/>
          <w:lang w:val="sv-SE"/>
        </w:rPr>
      </w:pPr>
      <w:r w:rsidRPr="00E918E3">
        <w:rPr>
          <w:sz w:val="28"/>
          <w:szCs w:val="28"/>
          <w:lang w:val="sv-SE"/>
        </w:rPr>
        <w:t>Gioăng cao su làm kín</w:t>
      </w:r>
    </w:p>
    <w:p w:rsidR="008228D6" w:rsidRPr="00E918E3" w:rsidRDefault="008228D6" w:rsidP="00A044AD">
      <w:pPr>
        <w:spacing w:before="20" w:after="20" w:line="360" w:lineRule="exact"/>
        <w:ind w:right="102" w:firstLine="357"/>
        <w:rPr>
          <w:sz w:val="28"/>
          <w:szCs w:val="28"/>
          <w:lang w:val="sv-SE"/>
        </w:rPr>
      </w:pPr>
      <w:r w:rsidRPr="00E918E3">
        <w:rPr>
          <w:sz w:val="28"/>
          <w:szCs w:val="28"/>
          <w:lang w:val="sv-SE"/>
        </w:rPr>
        <w:t>Gioăng cao su EPDM đảm bảo theo tiêu chuẩn ISO 4633-2002.</w:t>
      </w:r>
    </w:p>
    <w:p w:rsidR="008228D6" w:rsidRPr="00E918E3" w:rsidRDefault="008228D6" w:rsidP="00A044AD">
      <w:pPr>
        <w:pStyle w:val="ListParagraph"/>
        <w:numPr>
          <w:ilvl w:val="0"/>
          <w:numId w:val="38"/>
        </w:numPr>
        <w:tabs>
          <w:tab w:val="left" w:pos="426"/>
        </w:tabs>
        <w:spacing w:before="20" w:after="20" w:line="360" w:lineRule="exact"/>
        <w:ind w:left="0" w:right="102" w:firstLine="0"/>
        <w:rPr>
          <w:sz w:val="28"/>
          <w:szCs w:val="28"/>
          <w:lang w:val="sv-SE"/>
        </w:rPr>
      </w:pPr>
      <w:r w:rsidRPr="00E918E3">
        <w:rPr>
          <w:sz w:val="28"/>
          <w:szCs w:val="28"/>
          <w:lang w:val="sv-SE"/>
        </w:rPr>
        <w:t>Màng PE bọc ống</w:t>
      </w:r>
    </w:p>
    <w:p w:rsidR="008228D6" w:rsidRPr="007859A9" w:rsidRDefault="008228D6" w:rsidP="00A044AD">
      <w:pPr>
        <w:spacing w:before="20" w:after="20" w:line="360" w:lineRule="exact"/>
        <w:ind w:right="102" w:firstLine="357"/>
        <w:rPr>
          <w:sz w:val="28"/>
          <w:szCs w:val="28"/>
        </w:rPr>
      </w:pPr>
      <w:r w:rsidRPr="007859A9">
        <w:rPr>
          <w:sz w:val="28"/>
          <w:szCs w:val="28"/>
        </w:rPr>
        <w:t>Vật liệu màng PE sử dụng để bọc bên ngoài ống gang cầu theo ISO 8180, TCVN 10181:2013 hoặc tương đương.Màng PE được làm bằng polyethylene hoặc một hợp chất của polyethylene và ethylen hoặc olefin copolymers.</w:t>
      </w:r>
    </w:p>
    <w:p w:rsidR="008228D6" w:rsidRDefault="008228D6" w:rsidP="00A044AD">
      <w:pPr>
        <w:spacing w:before="20" w:after="20" w:line="360" w:lineRule="exact"/>
        <w:rPr>
          <w:b/>
          <w:sz w:val="28"/>
          <w:szCs w:val="28"/>
          <w:lang w:val="en-GB"/>
        </w:rPr>
      </w:pPr>
      <w:r>
        <w:rPr>
          <w:b/>
          <w:sz w:val="28"/>
          <w:szCs w:val="28"/>
          <w:lang w:val="en-GB"/>
        </w:rPr>
        <w:t>3.1.2.</w:t>
      </w:r>
      <w:bookmarkStart w:id="28" w:name="_Toc134454192"/>
      <w:r w:rsidRPr="00E918E3">
        <w:rPr>
          <w:b/>
          <w:sz w:val="28"/>
          <w:szCs w:val="28"/>
          <w:lang w:val="en-GB"/>
        </w:rPr>
        <w:t xml:space="preserve"> Yêu cầu kỹ thuật cho mối nối ống gang</w:t>
      </w:r>
      <w:bookmarkEnd w:id="28"/>
    </w:p>
    <w:p w:rsidR="008228D6" w:rsidRPr="00E918E3" w:rsidRDefault="008228D6"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E918E3">
        <w:rPr>
          <w:sz w:val="28"/>
          <w:szCs w:val="28"/>
          <w:lang w:val="sv-SE"/>
        </w:rPr>
        <w:t>Mối nối ống gang miệng bát dạng thúc một đầu bát một đầu trơn (kiểu push-on), mặt bích hoặc mối nối cơ khí.</w:t>
      </w:r>
    </w:p>
    <w:p w:rsidR="008228D6" w:rsidRPr="00E918E3" w:rsidRDefault="008228D6"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E918E3">
        <w:rPr>
          <w:sz w:val="28"/>
          <w:szCs w:val="28"/>
          <w:lang w:val="sv-SE"/>
        </w:rPr>
        <w:t xml:space="preserve">Gioăng cao su cho các phụ tùng nối kiểu mặt bích có độ dầy tối thiểu 3mm. </w:t>
      </w:r>
    </w:p>
    <w:p w:rsidR="008228D6" w:rsidRPr="00E918E3" w:rsidRDefault="008228D6"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E918E3">
        <w:rPr>
          <w:sz w:val="28"/>
          <w:szCs w:val="28"/>
          <w:lang w:val="sv-SE"/>
        </w:rPr>
        <w:t>Vật liệu chế tạo gioăng cao su (cho kiểu nối miệng bát, mặt bích và mối nối cơ khí) là cao su lưu hóa EPDM theo tiêu chuẩn quốc tế ISO 4633:2002.</w:t>
      </w:r>
    </w:p>
    <w:p w:rsidR="008228D6" w:rsidRPr="003763C4" w:rsidRDefault="008228D6" w:rsidP="00A044AD">
      <w:pPr>
        <w:spacing w:before="20" w:after="20" w:line="360" w:lineRule="exact"/>
        <w:ind w:right="102" w:firstLine="357"/>
        <w:rPr>
          <w:b/>
          <w:sz w:val="28"/>
          <w:szCs w:val="28"/>
        </w:rPr>
      </w:pPr>
      <w:r w:rsidRPr="003763C4">
        <w:rPr>
          <w:b/>
          <w:sz w:val="28"/>
          <w:szCs w:val="28"/>
        </w:rPr>
        <w:lastRenderedPageBreak/>
        <w:t xml:space="preserve">Lưu ý: Đối với các chủng loại, nhãn hiệu vật tư chưa từng được sử dụng tại Công ty Cổ phần Cấp nước Hải Phòng, nhà thầu nộp kèm các tài liệu sau: </w:t>
      </w:r>
    </w:p>
    <w:p w:rsidR="008228D6" w:rsidRPr="003763C4" w:rsidRDefault="008228D6" w:rsidP="00A044AD">
      <w:pPr>
        <w:pStyle w:val="Gachdaudong"/>
        <w:spacing w:before="20" w:after="20" w:line="360" w:lineRule="exact"/>
        <w:ind w:left="0" w:firstLine="0"/>
        <w:jc w:val="both"/>
        <w:rPr>
          <w:b/>
        </w:rPr>
      </w:pPr>
      <w:r w:rsidRPr="003763C4">
        <w:rPr>
          <w:b/>
        </w:rPr>
        <w:t>Tài liệu chứng minh nguồn gốc, xuất xứ hàng hóa.</w:t>
      </w:r>
    </w:p>
    <w:p w:rsidR="008228D6" w:rsidRPr="003763C4" w:rsidRDefault="008228D6" w:rsidP="00A044AD">
      <w:pPr>
        <w:pStyle w:val="Gachdaudong"/>
        <w:spacing w:before="20" w:after="20" w:line="360" w:lineRule="exact"/>
        <w:ind w:left="0" w:firstLine="0"/>
        <w:jc w:val="both"/>
        <w:rPr>
          <w:b/>
        </w:rPr>
      </w:pPr>
      <w:r w:rsidRPr="003763C4">
        <w:rPr>
          <w:b/>
        </w:rPr>
        <w:t>Chứng nhận chất lượng sản phẩm.</w:t>
      </w:r>
    </w:p>
    <w:p w:rsidR="008228D6" w:rsidRPr="003763C4" w:rsidRDefault="008228D6" w:rsidP="00A044AD">
      <w:pPr>
        <w:pStyle w:val="Gachdaudong"/>
        <w:spacing w:before="20" w:after="20" w:line="360" w:lineRule="exact"/>
        <w:ind w:left="0" w:firstLine="0"/>
        <w:jc w:val="both"/>
        <w:rPr>
          <w:b/>
        </w:rPr>
      </w:pPr>
      <w:r w:rsidRPr="003763C4">
        <w:rPr>
          <w:b/>
        </w:rPr>
        <w:t>Tiêu chuẩn chất lượng sản phẩm.</w:t>
      </w:r>
    </w:p>
    <w:p w:rsidR="008228D6" w:rsidRPr="003763C4" w:rsidRDefault="008228D6" w:rsidP="00A044AD">
      <w:pPr>
        <w:pStyle w:val="Gachdaudong"/>
        <w:spacing w:before="20" w:after="20" w:line="360" w:lineRule="exact"/>
        <w:ind w:left="0" w:firstLine="0"/>
        <w:jc w:val="both"/>
        <w:rPr>
          <w:b/>
        </w:rPr>
      </w:pPr>
      <w:r w:rsidRPr="003763C4">
        <w:rPr>
          <w:b/>
        </w:rPr>
        <w:t>Hồ sơ, tài liệu kỹ thuật của hàng hóa.</w:t>
      </w:r>
    </w:p>
    <w:p w:rsidR="008228D6" w:rsidRPr="003763C4" w:rsidRDefault="008228D6" w:rsidP="00A044AD">
      <w:pPr>
        <w:pStyle w:val="Gachdaudong"/>
        <w:spacing w:before="20" w:after="20" w:line="360" w:lineRule="exact"/>
        <w:ind w:left="0" w:firstLine="0"/>
        <w:jc w:val="both"/>
        <w:rPr>
          <w:b/>
        </w:rPr>
      </w:pPr>
      <w:r w:rsidRPr="003763C4">
        <w:rPr>
          <w:b/>
        </w:rPr>
        <w:t>Tài liệu chứng minh vật tư đang được sử dụng tại Việt Nam của công trình tuyến ống cấp nước đã đưa vào vận hành sử dụng, bảo đảm với chất lượng tốt và đã được kiểm chứng qua thực tế sử dụng mà không xảy ra sự cố do lỗi kỹ thuật (hợp đồng, xác nhận của chủ đầu tư về tình trạng vận hành sử dụng …).</w:t>
      </w:r>
    </w:p>
    <w:p w:rsidR="00126F60" w:rsidRDefault="00126F60" w:rsidP="00A044AD">
      <w:pPr>
        <w:pStyle w:val="Style110"/>
        <w:spacing w:before="20" w:after="20" w:line="360" w:lineRule="exact"/>
        <w:ind w:left="0" w:firstLine="0"/>
      </w:pPr>
      <w:r>
        <w:t>3.</w:t>
      </w:r>
      <w:r w:rsidR="00010F70">
        <w:t>2</w:t>
      </w:r>
      <w:r>
        <w:t xml:space="preserve">. </w:t>
      </w:r>
      <w:r>
        <w:rPr>
          <w:kern w:val="28"/>
          <w:lang w:val="sv-SE"/>
        </w:rPr>
        <w:t xml:space="preserve">Yêu cầu kỹ thuật cho </w:t>
      </w:r>
      <w:r w:rsidR="00A8092E" w:rsidRPr="002445A7">
        <w:rPr>
          <w:kern w:val="28"/>
          <w:lang w:val="sv-SE"/>
        </w:rPr>
        <w:t>ống nhựa HDPE và phụ tùng</w:t>
      </w:r>
    </w:p>
    <w:p w:rsidR="00126F60" w:rsidRDefault="00126F60" w:rsidP="00A044AD">
      <w:pPr>
        <w:spacing w:before="20" w:after="20" w:line="360" w:lineRule="exact"/>
        <w:rPr>
          <w:b/>
          <w:sz w:val="28"/>
          <w:szCs w:val="28"/>
          <w:lang w:val="en-GB"/>
        </w:rPr>
      </w:pPr>
      <w:bookmarkStart w:id="29" w:name="_Toc149913187"/>
      <w:r>
        <w:rPr>
          <w:b/>
          <w:sz w:val="28"/>
          <w:szCs w:val="28"/>
          <w:lang w:val="en-GB"/>
        </w:rPr>
        <w:t>3.</w:t>
      </w:r>
      <w:r w:rsidR="00010F70">
        <w:rPr>
          <w:b/>
          <w:sz w:val="28"/>
          <w:szCs w:val="28"/>
          <w:lang w:val="en-GB"/>
        </w:rPr>
        <w:t>2</w:t>
      </w:r>
      <w:r>
        <w:rPr>
          <w:b/>
          <w:sz w:val="28"/>
          <w:szCs w:val="28"/>
          <w:lang w:val="en-GB"/>
        </w:rPr>
        <w:t xml:space="preserve">.1.Yêu cầu kỹ thuật cho </w:t>
      </w:r>
      <w:bookmarkEnd w:id="29"/>
      <w:r w:rsidR="00A8092E" w:rsidRPr="00333EEE">
        <w:rPr>
          <w:b/>
          <w:sz w:val="28"/>
          <w:szCs w:val="28"/>
          <w:lang w:val="en-GB"/>
        </w:rPr>
        <w:t>ống nhựa HDPE</w:t>
      </w:r>
    </w:p>
    <w:p w:rsidR="00A8092E" w:rsidRPr="002445A7" w:rsidRDefault="00A8092E" w:rsidP="00A044AD">
      <w:pPr>
        <w:widowControl w:val="0"/>
        <w:numPr>
          <w:ilvl w:val="0"/>
          <w:numId w:val="13"/>
        </w:numPr>
        <w:tabs>
          <w:tab w:val="left" w:pos="426"/>
        </w:tabs>
        <w:spacing w:before="20" w:after="20" w:line="400" w:lineRule="exact"/>
        <w:ind w:left="0" w:firstLine="0"/>
        <w:rPr>
          <w:sz w:val="28"/>
          <w:szCs w:val="28"/>
          <w:lang w:val="sv-SE"/>
        </w:rPr>
      </w:pPr>
      <w:bookmarkStart w:id="30" w:name="_Toc149913188"/>
      <w:r w:rsidRPr="002445A7">
        <w:rPr>
          <w:sz w:val="28"/>
          <w:szCs w:val="28"/>
          <w:lang w:val="sv-SE"/>
        </w:rPr>
        <w:t xml:space="preserve">Ống HDPE phải nhất quán với đường kính bên ngoài. Ống được sản xuất theo tiêu chuẩn quốc tế ISO </w:t>
      </w:r>
      <w:r w:rsidRPr="007E18AB">
        <w:rPr>
          <w:sz w:val="28"/>
          <w:szCs w:val="28"/>
          <w:lang w:val="sv-SE"/>
        </w:rPr>
        <w:t>4427:2007</w:t>
      </w:r>
      <w:r>
        <w:rPr>
          <w:sz w:val="28"/>
          <w:szCs w:val="28"/>
          <w:lang w:val="sv-SE"/>
        </w:rPr>
        <w:t>, ISO 4427:2019</w:t>
      </w:r>
      <w:r w:rsidRPr="002445A7">
        <w:rPr>
          <w:sz w:val="28"/>
          <w:szCs w:val="28"/>
          <w:lang w:val="sv-SE"/>
        </w:rPr>
        <w:t xml:space="preserve"> hoặc TCVN 7305:2008.</w:t>
      </w:r>
    </w:p>
    <w:p w:rsidR="00A8092E" w:rsidRPr="002445A7" w:rsidRDefault="00F07D6B" w:rsidP="00A044AD">
      <w:pPr>
        <w:widowControl w:val="0"/>
        <w:numPr>
          <w:ilvl w:val="0"/>
          <w:numId w:val="13"/>
        </w:numPr>
        <w:tabs>
          <w:tab w:val="left" w:pos="426"/>
        </w:tabs>
        <w:spacing w:before="20" w:after="20" w:line="400" w:lineRule="exact"/>
        <w:ind w:left="0" w:firstLine="0"/>
        <w:rPr>
          <w:sz w:val="28"/>
          <w:szCs w:val="28"/>
          <w:lang w:val="sv-SE"/>
        </w:rPr>
      </w:pPr>
      <w:r w:rsidRPr="00AE25D5">
        <w:rPr>
          <w:sz w:val="28"/>
          <w:szCs w:val="28"/>
          <w:lang w:val="sv-SE"/>
        </w:rPr>
        <w:t>Vật liệu chế tạo ống</w:t>
      </w:r>
      <w:r>
        <w:rPr>
          <w:sz w:val="28"/>
          <w:szCs w:val="28"/>
          <w:lang w:val="sv-SE"/>
        </w:rPr>
        <w:t xml:space="preserve"> nhựa</w:t>
      </w:r>
      <w:r w:rsidRPr="00AE25D5">
        <w:rPr>
          <w:sz w:val="28"/>
          <w:szCs w:val="28"/>
          <w:lang w:val="sv-SE"/>
        </w:rPr>
        <w:t xml:space="preserve"> </w:t>
      </w:r>
      <w:r>
        <w:rPr>
          <w:sz w:val="28"/>
          <w:szCs w:val="28"/>
          <w:lang w:val="sv-SE"/>
        </w:rPr>
        <w:t xml:space="preserve">đối với đoạn khoan định hướng qua đường là </w:t>
      </w:r>
      <w:r w:rsidRPr="00AE25D5">
        <w:rPr>
          <w:sz w:val="28"/>
          <w:szCs w:val="28"/>
          <w:lang w:val="sv-SE"/>
        </w:rPr>
        <w:t xml:space="preserve">PE100 </w:t>
      </w:r>
      <w:r>
        <w:rPr>
          <w:sz w:val="28"/>
          <w:szCs w:val="28"/>
          <w:lang w:val="sv-SE"/>
        </w:rPr>
        <w:t xml:space="preserve">cấp áp lực PN12,5 </w:t>
      </w:r>
      <w:r w:rsidRPr="00AE25D5">
        <w:rPr>
          <w:sz w:val="28"/>
          <w:szCs w:val="28"/>
          <w:lang w:val="sv-SE"/>
        </w:rPr>
        <w:t>đạt các tiêu chuẩn quy định và các yêu cầu đối với vật liệu sử dụng cho chế tạo ống trong lĩnh vực cấp nước sạch</w:t>
      </w:r>
      <w:r w:rsidR="00A8092E" w:rsidRPr="002445A7">
        <w:rPr>
          <w:sz w:val="28"/>
          <w:szCs w:val="28"/>
          <w:lang w:val="sv-SE"/>
        </w:rPr>
        <w:t>.</w:t>
      </w:r>
    </w:p>
    <w:p w:rsidR="00A8092E" w:rsidRPr="002445A7" w:rsidRDefault="00A8092E" w:rsidP="00A044AD">
      <w:pPr>
        <w:widowControl w:val="0"/>
        <w:numPr>
          <w:ilvl w:val="0"/>
          <w:numId w:val="13"/>
        </w:numPr>
        <w:tabs>
          <w:tab w:val="left" w:pos="426"/>
        </w:tabs>
        <w:spacing w:before="20" w:after="20" w:line="400" w:lineRule="exact"/>
        <w:ind w:left="0" w:firstLine="0"/>
        <w:rPr>
          <w:sz w:val="28"/>
          <w:szCs w:val="28"/>
          <w:lang w:val="sv-SE"/>
        </w:rPr>
      </w:pPr>
      <w:r w:rsidRPr="002445A7">
        <w:rPr>
          <w:sz w:val="28"/>
          <w:szCs w:val="28"/>
          <w:lang w:val="sv-SE"/>
        </w:rPr>
        <w:t>Thử nghiệm vật liệu đường ống phải tuân thủ theo tiêu chuẩn DIN8075:2011-12 hoặc DIN16842:2013-05.</w:t>
      </w:r>
    </w:p>
    <w:p w:rsidR="00A8092E" w:rsidRPr="002445A7" w:rsidRDefault="00A8092E" w:rsidP="00A044AD">
      <w:pPr>
        <w:widowControl w:val="0"/>
        <w:numPr>
          <w:ilvl w:val="0"/>
          <w:numId w:val="13"/>
        </w:numPr>
        <w:tabs>
          <w:tab w:val="left" w:pos="426"/>
        </w:tabs>
        <w:spacing w:before="20" w:after="20" w:line="400" w:lineRule="exact"/>
        <w:ind w:left="0" w:firstLine="0"/>
        <w:rPr>
          <w:sz w:val="28"/>
          <w:szCs w:val="28"/>
          <w:lang w:val="sv-SE"/>
        </w:rPr>
      </w:pPr>
      <w:r w:rsidRPr="002445A7">
        <w:rPr>
          <w:sz w:val="28"/>
          <w:szCs w:val="28"/>
          <w:lang w:val="sv-SE"/>
        </w:rPr>
        <w:t>Thử nghiệm kiểm tra kích thước ống phải tuân theo tiêu chuẩn DIN8074:2011-12 hoặc DIN16842:2013-05</w:t>
      </w:r>
    </w:p>
    <w:p w:rsidR="00A8092E" w:rsidRPr="002445A7" w:rsidRDefault="00A8092E" w:rsidP="00A044AD">
      <w:pPr>
        <w:widowControl w:val="0"/>
        <w:numPr>
          <w:ilvl w:val="0"/>
          <w:numId w:val="13"/>
        </w:numPr>
        <w:tabs>
          <w:tab w:val="left" w:pos="426"/>
        </w:tabs>
        <w:spacing w:before="20" w:after="20" w:line="400" w:lineRule="exact"/>
        <w:ind w:left="0" w:firstLine="0"/>
        <w:rPr>
          <w:sz w:val="28"/>
          <w:szCs w:val="28"/>
          <w:lang w:val="sv-SE"/>
        </w:rPr>
      </w:pPr>
      <w:r w:rsidRPr="002445A7">
        <w:rPr>
          <w:sz w:val="28"/>
          <w:szCs w:val="28"/>
          <w:lang w:val="sv-SE"/>
        </w:rPr>
        <w:t>Ống nhựa HDPE trước khi đưa tới công trường phải có đầy đủ các chứng chỉ, văn bản kiểm định về chất lượng sản phẩm nơi sản xuất ống.</w:t>
      </w:r>
    </w:p>
    <w:p w:rsidR="00126F60" w:rsidRPr="00A14740" w:rsidRDefault="00A8092E" w:rsidP="00A044AD">
      <w:pPr>
        <w:numPr>
          <w:ilvl w:val="0"/>
          <w:numId w:val="13"/>
        </w:numPr>
        <w:tabs>
          <w:tab w:val="left" w:pos="426"/>
        </w:tabs>
        <w:spacing w:before="20" w:after="20" w:line="288" w:lineRule="auto"/>
        <w:ind w:left="0" w:firstLine="0"/>
        <w:rPr>
          <w:sz w:val="28"/>
          <w:szCs w:val="28"/>
          <w:lang w:val="sv-SE"/>
        </w:rPr>
      </w:pPr>
      <w:r w:rsidRPr="00310C06">
        <w:rPr>
          <w:sz w:val="28"/>
          <w:szCs w:val="28"/>
          <w:lang w:val="sv-SE"/>
        </w:rPr>
        <w:t>Chiều dài ống: DN</w:t>
      </w:r>
      <w:r w:rsidR="00DE2F83">
        <w:rPr>
          <w:sz w:val="28"/>
          <w:szCs w:val="28"/>
          <w:lang w:val="sv-SE"/>
        </w:rPr>
        <w:t>450</w:t>
      </w:r>
      <w:r w:rsidRPr="00310C06">
        <w:rPr>
          <w:sz w:val="28"/>
          <w:szCs w:val="28"/>
          <w:lang w:val="sv-SE"/>
        </w:rPr>
        <w:t xml:space="preserve"> tối thiểu 6 m/1 cây ống</w:t>
      </w:r>
      <w:r w:rsidR="00126F60" w:rsidRPr="00A14740">
        <w:rPr>
          <w:sz w:val="28"/>
          <w:szCs w:val="28"/>
          <w:lang w:val="sv-SE"/>
        </w:rPr>
        <w:t>.</w:t>
      </w:r>
    </w:p>
    <w:p w:rsidR="00126F60" w:rsidRDefault="00126F60" w:rsidP="00A044AD">
      <w:pPr>
        <w:spacing w:before="20" w:after="20" w:line="360" w:lineRule="exact"/>
        <w:rPr>
          <w:b/>
          <w:sz w:val="28"/>
          <w:szCs w:val="28"/>
          <w:lang w:val="en-GB"/>
        </w:rPr>
      </w:pPr>
      <w:r>
        <w:rPr>
          <w:b/>
          <w:sz w:val="28"/>
          <w:szCs w:val="28"/>
          <w:lang w:val="en-GB"/>
        </w:rPr>
        <w:t>3.</w:t>
      </w:r>
      <w:r w:rsidR="00010F70">
        <w:rPr>
          <w:b/>
          <w:sz w:val="28"/>
          <w:szCs w:val="28"/>
          <w:lang w:val="en-GB"/>
        </w:rPr>
        <w:t>2</w:t>
      </w:r>
      <w:r>
        <w:rPr>
          <w:b/>
          <w:sz w:val="28"/>
          <w:szCs w:val="28"/>
          <w:lang w:val="en-GB"/>
        </w:rPr>
        <w:t xml:space="preserve">.2.Yêu cầu </w:t>
      </w:r>
      <w:bookmarkEnd w:id="30"/>
      <w:r w:rsidR="00081F82" w:rsidRPr="00333EEE">
        <w:rPr>
          <w:b/>
          <w:sz w:val="28"/>
          <w:szCs w:val="28"/>
          <w:lang w:val="en-GB"/>
        </w:rPr>
        <w:t>kỹ thuật cho phụ tùng HDPE</w:t>
      </w:r>
    </w:p>
    <w:p w:rsidR="00081F82" w:rsidRPr="00A01FE2" w:rsidRDefault="00081F82" w:rsidP="00A044AD">
      <w:pPr>
        <w:pStyle w:val="ListParagraph"/>
        <w:widowControl w:val="0"/>
        <w:numPr>
          <w:ilvl w:val="0"/>
          <w:numId w:val="30"/>
        </w:numPr>
        <w:tabs>
          <w:tab w:val="left" w:pos="426"/>
        </w:tabs>
        <w:spacing w:before="20" w:after="20" w:line="400" w:lineRule="exact"/>
        <w:ind w:left="0" w:firstLine="0"/>
        <w:contextualSpacing w:val="0"/>
        <w:rPr>
          <w:sz w:val="28"/>
          <w:szCs w:val="28"/>
          <w:lang w:val="sv-SE"/>
        </w:rPr>
      </w:pPr>
      <w:bookmarkStart w:id="31" w:name="_Toc149913193"/>
      <w:r w:rsidRPr="00A01FE2">
        <w:rPr>
          <w:sz w:val="28"/>
          <w:szCs w:val="28"/>
          <w:lang w:val="sv-SE"/>
        </w:rPr>
        <w:t>Các phụ tùng phải nhất quán với đường kính bên ngoài của ống. Phụ tùng được sản xuất theo tiêu chuẩn quốc tế</w:t>
      </w:r>
      <w:r>
        <w:rPr>
          <w:sz w:val="28"/>
          <w:szCs w:val="28"/>
          <w:lang w:val="sv-SE"/>
        </w:rPr>
        <w:t xml:space="preserve"> ISO 4427:2007, ISO 4427:2019</w:t>
      </w:r>
      <w:r w:rsidRPr="00A01FE2">
        <w:rPr>
          <w:sz w:val="28"/>
          <w:szCs w:val="28"/>
          <w:lang w:val="sv-SE"/>
        </w:rPr>
        <w:t xml:space="preserve"> hoặc TCVN 7305:2008.</w:t>
      </w:r>
    </w:p>
    <w:p w:rsidR="00081F82" w:rsidRPr="00A01FE2" w:rsidRDefault="00081F82" w:rsidP="00A044AD">
      <w:pPr>
        <w:pStyle w:val="ListParagraph"/>
        <w:widowControl w:val="0"/>
        <w:numPr>
          <w:ilvl w:val="0"/>
          <w:numId w:val="30"/>
        </w:numPr>
        <w:tabs>
          <w:tab w:val="left" w:pos="426"/>
        </w:tabs>
        <w:spacing w:before="20" w:after="20" w:line="400" w:lineRule="exact"/>
        <w:ind w:left="0" w:firstLine="0"/>
        <w:contextualSpacing w:val="0"/>
        <w:rPr>
          <w:sz w:val="28"/>
          <w:szCs w:val="28"/>
          <w:lang w:val="sv-SE"/>
        </w:rPr>
      </w:pPr>
      <w:r w:rsidRPr="00A01FE2">
        <w:rPr>
          <w:sz w:val="28"/>
          <w:szCs w:val="28"/>
          <w:lang w:val="sv-SE"/>
        </w:rPr>
        <w:t xml:space="preserve">Vật liệu chế tạo phải đạt các tiêu chuẩn cần thiết và các quy định về dẫn nước sạch cho sinh hoạt. </w:t>
      </w:r>
    </w:p>
    <w:p w:rsidR="00081F82" w:rsidRPr="00A01FE2" w:rsidRDefault="00081F82" w:rsidP="00A044AD">
      <w:pPr>
        <w:pStyle w:val="ListParagraph"/>
        <w:widowControl w:val="0"/>
        <w:numPr>
          <w:ilvl w:val="0"/>
          <w:numId w:val="30"/>
        </w:numPr>
        <w:tabs>
          <w:tab w:val="left" w:pos="426"/>
        </w:tabs>
        <w:spacing w:before="20" w:after="20" w:line="400" w:lineRule="exact"/>
        <w:ind w:left="0" w:firstLine="0"/>
        <w:contextualSpacing w:val="0"/>
        <w:rPr>
          <w:sz w:val="28"/>
          <w:szCs w:val="28"/>
          <w:lang w:val="sv-SE"/>
        </w:rPr>
      </w:pPr>
      <w:r w:rsidRPr="00A01FE2">
        <w:rPr>
          <w:sz w:val="28"/>
          <w:szCs w:val="28"/>
          <w:lang w:val="sv-SE"/>
        </w:rPr>
        <w:t>Chế tạo phụ tùng: Chế tạo phụ tùng phải tuân thủ các tiêu chuẩn ISO 3459, ISO 3458, ISO 3501, ISO 3503, DIN 8076, BS 5114: 1975.</w:t>
      </w:r>
    </w:p>
    <w:p w:rsidR="00081F82" w:rsidRPr="00A01FE2" w:rsidRDefault="00DE2F83" w:rsidP="00A044AD">
      <w:pPr>
        <w:pStyle w:val="ListParagraph"/>
        <w:widowControl w:val="0"/>
        <w:numPr>
          <w:ilvl w:val="0"/>
          <w:numId w:val="30"/>
        </w:numPr>
        <w:tabs>
          <w:tab w:val="left" w:pos="426"/>
        </w:tabs>
        <w:spacing w:before="20" w:after="20" w:line="400" w:lineRule="exact"/>
        <w:ind w:left="0" w:firstLine="0"/>
        <w:contextualSpacing w:val="0"/>
        <w:rPr>
          <w:sz w:val="28"/>
          <w:szCs w:val="28"/>
          <w:lang w:val="sv-SE"/>
        </w:rPr>
      </w:pPr>
      <w:r w:rsidRPr="00AE25D5">
        <w:rPr>
          <w:sz w:val="28"/>
          <w:szCs w:val="28"/>
          <w:lang w:val="sv-SE"/>
        </w:rPr>
        <w:t>Phụ tùng ống</w:t>
      </w:r>
      <w:r>
        <w:rPr>
          <w:sz w:val="28"/>
          <w:szCs w:val="28"/>
          <w:lang w:val="sv-SE"/>
        </w:rPr>
        <w:t xml:space="preserve"> HDPE DN450</w:t>
      </w:r>
      <w:r w:rsidRPr="00AE25D5">
        <w:rPr>
          <w:sz w:val="28"/>
          <w:szCs w:val="28"/>
          <w:lang w:val="sv-SE"/>
        </w:rPr>
        <w:t xml:space="preserve"> </w:t>
      </w:r>
      <w:r>
        <w:rPr>
          <w:sz w:val="28"/>
          <w:szCs w:val="28"/>
          <w:lang w:val="sv-SE"/>
        </w:rPr>
        <w:t xml:space="preserve">đối với đoạn khoan định hướng qua đường </w:t>
      </w:r>
      <w:r w:rsidRPr="00AE25D5">
        <w:rPr>
          <w:sz w:val="28"/>
          <w:szCs w:val="28"/>
          <w:lang w:val="sv-SE"/>
        </w:rPr>
        <w:t>là phụ tùng nối theo phương pháp hàn</w:t>
      </w:r>
      <w:r>
        <w:rPr>
          <w:sz w:val="28"/>
          <w:szCs w:val="28"/>
          <w:lang w:val="sv-SE"/>
        </w:rPr>
        <w:t>, cấp áp lực PN12,5</w:t>
      </w:r>
      <w:r w:rsidR="00081F82" w:rsidRPr="00A01FE2">
        <w:rPr>
          <w:sz w:val="28"/>
          <w:szCs w:val="28"/>
          <w:lang w:val="sv-SE"/>
        </w:rPr>
        <w:t>.</w:t>
      </w:r>
    </w:p>
    <w:p w:rsidR="00DE2F83" w:rsidRDefault="00F9412E" w:rsidP="00A044AD">
      <w:pPr>
        <w:pStyle w:val="Heading3"/>
        <w:widowControl w:val="0"/>
        <w:numPr>
          <w:ilvl w:val="2"/>
          <w:numId w:val="0"/>
        </w:numPr>
        <w:suppressAutoHyphens w:val="0"/>
        <w:spacing w:before="20" w:after="20" w:line="271" w:lineRule="auto"/>
        <w:jc w:val="both"/>
        <w:rPr>
          <w:szCs w:val="28"/>
        </w:rPr>
      </w:pPr>
      <w:bookmarkStart w:id="32" w:name="_Toc2005445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1"/>
      <w:r>
        <w:rPr>
          <w:szCs w:val="28"/>
        </w:rPr>
        <w:t xml:space="preserve">3.3. </w:t>
      </w:r>
      <w:r w:rsidR="00DE2F83" w:rsidRPr="00AE25D5">
        <w:rPr>
          <w:szCs w:val="28"/>
        </w:rPr>
        <w:t xml:space="preserve">Yêu cầu kỹ thuật cho </w:t>
      </w:r>
      <w:r w:rsidR="00DE2F83">
        <w:rPr>
          <w:szCs w:val="28"/>
        </w:rPr>
        <w:t>ống thép</w:t>
      </w:r>
      <w:bookmarkEnd w:id="32"/>
      <w:r w:rsidR="00DE2F83">
        <w:rPr>
          <w:szCs w:val="28"/>
        </w:rPr>
        <w:t xml:space="preserve"> </w:t>
      </w:r>
      <w:r>
        <w:rPr>
          <w:szCs w:val="28"/>
        </w:rPr>
        <w:t>và phụ tùng</w:t>
      </w:r>
    </w:p>
    <w:p w:rsidR="00F9412E" w:rsidRPr="00F9412E" w:rsidRDefault="00F9412E" w:rsidP="00A044AD">
      <w:pPr>
        <w:spacing w:before="20" w:after="20"/>
      </w:pPr>
      <w:r w:rsidRPr="00F9412E">
        <w:rPr>
          <w:b/>
          <w:sz w:val="28"/>
          <w:szCs w:val="28"/>
        </w:rPr>
        <w:t>3.3.1. Yêu cầu</w:t>
      </w:r>
      <w:r>
        <w:rPr>
          <w:b/>
          <w:sz w:val="28"/>
          <w:szCs w:val="28"/>
          <w:lang w:val="en-GB"/>
        </w:rPr>
        <w:t xml:space="preserve"> kỹ thuật cho </w:t>
      </w:r>
      <w:r w:rsidRPr="00333EEE">
        <w:rPr>
          <w:b/>
          <w:sz w:val="28"/>
          <w:szCs w:val="28"/>
          <w:lang w:val="en-GB"/>
        </w:rPr>
        <w:t xml:space="preserve">ống </w:t>
      </w:r>
      <w:r>
        <w:rPr>
          <w:b/>
          <w:sz w:val="28"/>
          <w:szCs w:val="28"/>
          <w:lang w:val="en-GB"/>
        </w:rPr>
        <w:t>thép</w:t>
      </w:r>
    </w:p>
    <w:p w:rsidR="00DE2F83" w:rsidRPr="000E2BEA"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0E2BEA">
        <w:rPr>
          <w:sz w:val="28"/>
          <w:szCs w:val="28"/>
        </w:rPr>
        <w:lastRenderedPageBreak/>
        <w:t xml:space="preserve"> Ống thép tuân thủ theo tiêu chuẩn ASTM A53-93 hoặc tiêu chuẩn ISO 559:1991 (E) hoặc các tiêu chuẩn khác tương đương, độ dày của ống thép D400 </w:t>
      </w:r>
      <w:r>
        <w:rPr>
          <w:sz w:val="28"/>
          <w:szCs w:val="28"/>
        </w:rPr>
        <w:t xml:space="preserve">theo </w:t>
      </w:r>
      <w:r w:rsidRPr="000E2BEA">
        <w:rPr>
          <w:sz w:val="28"/>
          <w:szCs w:val="28"/>
        </w:rPr>
        <w:t>tiêu chuẩn SCH20</w:t>
      </w:r>
      <w:r>
        <w:rPr>
          <w:sz w:val="28"/>
          <w:szCs w:val="28"/>
        </w:rPr>
        <w:t xml:space="preserve">, độ dày ống thép </w:t>
      </w:r>
      <w:r w:rsidRPr="001155D1">
        <w:rPr>
          <w:sz w:val="28"/>
          <w:szCs w:val="28"/>
        </w:rPr>
        <w:t>≥</w:t>
      </w:r>
      <w:r>
        <w:rPr>
          <w:sz w:val="28"/>
          <w:szCs w:val="28"/>
        </w:rPr>
        <w:t>7,92mm.</w:t>
      </w:r>
    </w:p>
    <w:p w:rsidR="00DE2F83" w:rsidRPr="001E35D4"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0E2BEA">
        <w:rPr>
          <w:sz w:val="28"/>
          <w:szCs w:val="28"/>
          <w:lang w:val="sv-SE"/>
        </w:rPr>
        <w:t>Bên</w:t>
      </w:r>
      <w:r w:rsidRPr="000E2BEA">
        <w:rPr>
          <w:sz w:val="28"/>
          <w:szCs w:val="28"/>
          <w:lang w:val="pt-BR"/>
        </w:rPr>
        <w:t xml:space="preserve"> ngoài phần ống thép lắp đặt chìm được quấn vải thủy tinh 3 lớp tẩm bitum, phần nổi và lòng trong được sơn 1 lớp lót, 2 lớp phủ sơn epoxy màu xanh</w:t>
      </w:r>
      <w:r>
        <w:rPr>
          <w:sz w:val="28"/>
          <w:szCs w:val="28"/>
          <w:lang w:val="pt-BR"/>
        </w:rPr>
        <w:t>.</w:t>
      </w:r>
    </w:p>
    <w:p w:rsidR="00DE2F83" w:rsidRPr="001E35D4"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586A4E">
        <w:rPr>
          <w:sz w:val="28"/>
          <w:szCs w:val="28"/>
          <w:lang w:val="sv-SE"/>
        </w:rPr>
        <w:t xml:space="preserve">Phương </w:t>
      </w:r>
      <w:r w:rsidRPr="00586A4E">
        <w:rPr>
          <w:color w:val="000000"/>
          <w:sz w:val="28"/>
          <w:szCs w:val="28"/>
          <w:lang w:val="vi-VN"/>
        </w:rPr>
        <w:t xml:space="preserve">pháp hàn </w:t>
      </w:r>
      <w:r>
        <w:rPr>
          <w:color w:val="000000"/>
          <w:sz w:val="28"/>
          <w:szCs w:val="28"/>
        </w:rPr>
        <w:t xml:space="preserve">ống thép </w:t>
      </w:r>
      <w:r w:rsidRPr="00586A4E">
        <w:rPr>
          <w:color w:val="000000"/>
          <w:sz w:val="28"/>
          <w:szCs w:val="28"/>
          <w:lang w:val="vi-VN"/>
        </w:rPr>
        <w:t>theo qui định của Viện Hàn quốc tế (IIW – International Institute of Welding) hay các quy</w:t>
      </w:r>
      <w:r w:rsidRPr="00586A4E">
        <w:rPr>
          <w:color w:val="000000"/>
          <w:sz w:val="28"/>
          <w:szCs w:val="28"/>
        </w:rPr>
        <w:t xml:space="preserve"> </w:t>
      </w:r>
      <w:r w:rsidRPr="00586A4E">
        <w:rPr>
          <w:color w:val="000000"/>
          <w:sz w:val="28"/>
          <w:szCs w:val="28"/>
          <w:lang w:val="vi-VN"/>
        </w:rPr>
        <w:t>chuẩn, tiêu chuẩn Việt Nam về hàn đường ống kim loại</w:t>
      </w:r>
      <w:r>
        <w:rPr>
          <w:color w:val="000000"/>
          <w:sz w:val="28"/>
          <w:szCs w:val="28"/>
        </w:rPr>
        <w:t>.</w:t>
      </w:r>
    </w:p>
    <w:p w:rsidR="00DE2F83" w:rsidRPr="000E2BEA"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0E2BEA">
        <w:rPr>
          <w:sz w:val="28"/>
          <w:szCs w:val="28"/>
          <w:lang w:val="sv-SE"/>
        </w:rPr>
        <w:t xml:space="preserve"> </w:t>
      </w:r>
      <w:r w:rsidRPr="000E2BEA">
        <w:rPr>
          <w:color w:val="000000"/>
          <w:sz w:val="28"/>
          <w:szCs w:val="28"/>
          <w:lang w:val="sv-SE"/>
        </w:rPr>
        <w:t>Đối với ống thép lắp đặt ngầm dưới đất phải được quấn vải thuỷ tinh t</w:t>
      </w:r>
      <w:r>
        <w:rPr>
          <w:color w:val="000000"/>
          <w:sz w:val="28"/>
          <w:szCs w:val="28"/>
          <w:lang w:val="sv-SE"/>
        </w:rPr>
        <w:t>ẩ</w:t>
      </w:r>
      <w:r w:rsidRPr="000E2BEA">
        <w:rPr>
          <w:color w:val="000000"/>
          <w:sz w:val="28"/>
          <w:szCs w:val="28"/>
          <w:lang w:val="sv-SE"/>
        </w:rPr>
        <w:t>m bitum 3 lớp bảo vệ ống</w:t>
      </w:r>
      <w:r>
        <w:rPr>
          <w:color w:val="000000"/>
          <w:sz w:val="28"/>
          <w:szCs w:val="28"/>
          <w:lang w:val="sv-SE"/>
        </w:rPr>
        <w:t>.</w:t>
      </w:r>
    </w:p>
    <w:p w:rsidR="00DE2F83" w:rsidRDefault="00F9412E" w:rsidP="00A044AD">
      <w:pPr>
        <w:pStyle w:val="Heading3"/>
        <w:widowControl w:val="0"/>
        <w:numPr>
          <w:ilvl w:val="2"/>
          <w:numId w:val="0"/>
        </w:numPr>
        <w:suppressAutoHyphens w:val="0"/>
        <w:spacing w:before="20" w:after="20" w:line="271" w:lineRule="auto"/>
        <w:jc w:val="both"/>
        <w:rPr>
          <w:szCs w:val="28"/>
        </w:rPr>
      </w:pPr>
      <w:bookmarkStart w:id="33" w:name="_Toc200544580"/>
      <w:r>
        <w:rPr>
          <w:szCs w:val="28"/>
        </w:rPr>
        <w:t xml:space="preserve">3.3.2. </w:t>
      </w:r>
      <w:r w:rsidR="00DE2F83" w:rsidRPr="00AE25D5">
        <w:rPr>
          <w:szCs w:val="28"/>
        </w:rPr>
        <w:t>Yêu cầu kỹ thuật cho</w:t>
      </w:r>
      <w:r w:rsidR="00DE2F83">
        <w:rPr>
          <w:szCs w:val="28"/>
        </w:rPr>
        <w:t xml:space="preserve"> phụ tùng</w:t>
      </w:r>
      <w:r w:rsidR="00DE2F83" w:rsidRPr="00AE25D5">
        <w:rPr>
          <w:szCs w:val="28"/>
        </w:rPr>
        <w:t xml:space="preserve"> </w:t>
      </w:r>
      <w:r w:rsidR="00DE2F83">
        <w:rPr>
          <w:szCs w:val="28"/>
        </w:rPr>
        <w:t>ống thép</w:t>
      </w:r>
      <w:bookmarkEnd w:id="33"/>
      <w:r w:rsidR="00DE2F83">
        <w:rPr>
          <w:szCs w:val="28"/>
        </w:rPr>
        <w:t xml:space="preserve"> </w:t>
      </w:r>
    </w:p>
    <w:p w:rsidR="00DE2F83" w:rsidRPr="00586A4E"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586A4E">
        <w:rPr>
          <w:sz w:val="28"/>
          <w:szCs w:val="28"/>
        </w:rPr>
        <w:t>Phụ tùng</w:t>
      </w:r>
      <w:r w:rsidRPr="00586A4E">
        <w:rPr>
          <w:color w:val="000000"/>
          <w:sz w:val="28"/>
          <w:szCs w:val="28"/>
          <w:lang w:val="sv-SE"/>
        </w:rPr>
        <w:t xml:space="preserve"> th</w:t>
      </w:r>
      <w:r w:rsidRPr="00586A4E">
        <w:rPr>
          <w:rFonts w:hint="eastAsia"/>
          <w:color w:val="000000"/>
          <w:sz w:val="28"/>
          <w:szCs w:val="28"/>
          <w:lang w:val="sv-SE"/>
        </w:rPr>
        <w:t>é</w:t>
      </w:r>
      <w:r w:rsidRPr="00586A4E">
        <w:rPr>
          <w:color w:val="000000"/>
          <w:sz w:val="28"/>
          <w:szCs w:val="28"/>
          <w:lang w:val="sv-SE"/>
        </w:rPr>
        <w:t>p nh</w:t>
      </w:r>
      <w:r w:rsidRPr="00586A4E">
        <w:rPr>
          <w:rFonts w:hint="eastAsia"/>
          <w:color w:val="000000"/>
          <w:sz w:val="28"/>
          <w:szCs w:val="28"/>
          <w:lang w:val="sv-SE"/>
        </w:rPr>
        <w:t>ư</w:t>
      </w:r>
      <w:r w:rsidRPr="00586A4E">
        <w:rPr>
          <w:color w:val="000000"/>
          <w:sz w:val="28"/>
          <w:szCs w:val="28"/>
          <w:lang w:val="sv-SE"/>
        </w:rPr>
        <w:t xml:space="preserve"> c</w:t>
      </w:r>
      <w:r w:rsidRPr="00586A4E">
        <w:rPr>
          <w:rFonts w:hint="eastAsia"/>
          <w:color w:val="000000"/>
          <w:sz w:val="28"/>
          <w:szCs w:val="28"/>
          <w:lang w:val="sv-SE"/>
        </w:rPr>
        <w:t>ú</w:t>
      </w:r>
      <w:r w:rsidRPr="00586A4E">
        <w:rPr>
          <w:color w:val="000000"/>
          <w:sz w:val="28"/>
          <w:szCs w:val="28"/>
          <w:lang w:val="sv-SE"/>
        </w:rPr>
        <w:t>t ưu ti</w:t>
      </w:r>
      <w:r w:rsidRPr="00586A4E">
        <w:rPr>
          <w:rFonts w:hint="eastAsia"/>
          <w:color w:val="000000"/>
          <w:sz w:val="28"/>
          <w:szCs w:val="28"/>
          <w:lang w:val="sv-SE"/>
        </w:rPr>
        <w:t>ê</w:t>
      </w:r>
      <w:r w:rsidRPr="00586A4E">
        <w:rPr>
          <w:color w:val="000000"/>
          <w:sz w:val="28"/>
          <w:szCs w:val="28"/>
          <w:lang w:val="sv-SE"/>
        </w:rPr>
        <w:t>n s</w:t>
      </w:r>
      <w:r w:rsidRPr="00586A4E">
        <w:rPr>
          <w:rFonts w:hint="eastAsia"/>
          <w:color w:val="000000"/>
          <w:sz w:val="28"/>
          <w:szCs w:val="28"/>
          <w:lang w:val="sv-SE"/>
        </w:rPr>
        <w:t>ử</w:t>
      </w:r>
      <w:r w:rsidRPr="00586A4E">
        <w:rPr>
          <w:color w:val="000000"/>
          <w:sz w:val="28"/>
          <w:szCs w:val="28"/>
          <w:lang w:val="sv-SE"/>
        </w:rPr>
        <w:t xml:space="preserve"> d</w:t>
      </w:r>
      <w:r w:rsidRPr="00586A4E">
        <w:rPr>
          <w:rFonts w:hint="eastAsia"/>
          <w:color w:val="000000"/>
          <w:sz w:val="28"/>
          <w:szCs w:val="28"/>
          <w:lang w:val="sv-SE"/>
        </w:rPr>
        <w:t>ụ</w:t>
      </w:r>
      <w:r w:rsidRPr="00586A4E">
        <w:rPr>
          <w:color w:val="000000"/>
          <w:sz w:val="28"/>
          <w:szCs w:val="28"/>
          <w:lang w:val="sv-SE"/>
        </w:rPr>
        <w:t>ng c</w:t>
      </w:r>
      <w:r w:rsidRPr="00586A4E">
        <w:rPr>
          <w:rFonts w:hint="eastAsia"/>
          <w:color w:val="000000"/>
          <w:sz w:val="28"/>
          <w:szCs w:val="28"/>
          <w:lang w:val="sv-SE"/>
        </w:rPr>
        <w:t>á</w:t>
      </w:r>
      <w:r w:rsidRPr="00586A4E">
        <w:rPr>
          <w:color w:val="000000"/>
          <w:sz w:val="28"/>
          <w:szCs w:val="28"/>
          <w:lang w:val="sv-SE"/>
        </w:rPr>
        <w:t>c ph</w:t>
      </w:r>
      <w:r w:rsidRPr="00586A4E">
        <w:rPr>
          <w:rFonts w:hint="eastAsia"/>
          <w:color w:val="000000"/>
          <w:sz w:val="28"/>
          <w:szCs w:val="28"/>
          <w:lang w:val="sv-SE"/>
        </w:rPr>
        <w:t>ụ</w:t>
      </w:r>
      <w:r w:rsidRPr="00586A4E">
        <w:rPr>
          <w:color w:val="000000"/>
          <w:sz w:val="28"/>
          <w:szCs w:val="28"/>
          <w:lang w:val="sv-SE"/>
        </w:rPr>
        <w:t xml:space="preserve"> t</w:t>
      </w:r>
      <w:r w:rsidRPr="00586A4E">
        <w:rPr>
          <w:rFonts w:hint="eastAsia"/>
          <w:color w:val="000000"/>
          <w:sz w:val="28"/>
          <w:szCs w:val="28"/>
          <w:lang w:val="sv-SE"/>
        </w:rPr>
        <w:t>ù</w:t>
      </w:r>
      <w:r w:rsidRPr="00586A4E">
        <w:rPr>
          <w:color w:val="000000"/>
          <w:sz w:val="28"/>
          <w:szCs w:val="28"/>
          <w:lang w:val="sv-SE"/>
        </w:rPr>
        <w:t xml:space="preserve">ng </w:t>
      </w:r>
      <w:r w:rsidRPr="00586A4E">
        <w:rPr>
          <w:rFonts w:hint="eastAsia"/>
          <w:color w:val="000000"/>
          <w:sz w:val="28"/>
          <w:szCs w:val="28"/>
          <w:lang w:val="sv-SE"/>
        </w:rPr>
        <w:t>đú</w:t>
      </w:r>
      <w:r w:rsidRPr="00586A4E">
        <w:rPr>
          <w:color w:val="000000"/>
          <w:sz w:val="28"/>
          <w:szCs w:val="28"/>
          <w:lang w:val="sv-SE"/>
        </w:rPr>
        <w:t>c s</w:t>
      </w:r>
      <w:r w:rsidRPr="00586A4E">
        <w:rPr>
          <w:rFonts w:hint="eastAsia"/>
          <w:color w:val="000000"/>
          <w:sz w:val="28"/>
          <w:szCs w:val="28"/>
          <w:lang w:val="sv-SE"/>
        </w:rPr>
        <w:t>ẵ</w:t>
      </w:r>
      <w:r w:rsidRPr="00586A4E">
        <w:rPr>
          <w:color w:val="000000"/>
          <w:sz w:val="28"/>
          <w:szCs w:val="28"/>
          <w:lang w:val="sv-SE"/>
        </w:rPr>
        <w:t>n được chế tạo phải cong đều, mềm mại bán kính cong khoảng 1,5 lần kích thước danh định của đường ống theo tiêu chuẩn BS EN 10253-2-2007. Phụ tùng</w:t>
      </w:r>
      <w:r>
        <w:rPr>
          <w:color w:val="000000"/>
          <w:sz w:val="28"/>
          <w:szCs w:val="28"/>
          <w:lang w:val="sv-SE"/>
        </w:rPr>
        <w:t xml:space="preserve"> cút</w:t>
      </w:r>
      <w:r w:rsidRPr="00586A4E">
        <w:rPr>
          <w:color w:val="000000"/>
          <w:sz w:val="28"/>
          <w:szCs w:val="28"/>
          <w:lang w:val="sv-SE"/>
        </w:rPr>
        <w:t xml:space="preserve"> dùng trong công trình là loại 2D theo tiêu chuẩn BS EN 10253-2-2007</w:t>
      </w:r>
      <w:r>
        <w:rPr>
          <w:sz w:val="28"/>
          <w:szCs w:val="28"/>
        </w:rPr>
        <w:t>. Độ dày của phụ tùng ống thép theo tiêu chuẩn SCH 20.</w:t>
      </w:r>
    </w:p>
    <w:p w:rsidR="00DE2F83" w:rsidRPr="00AF0E15"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586A4E">
        <w:rPr>
          <w:sz w:val="28"/>
          <w:szCs w:val="28"/>
          <w:lang w:val="sv-SE"/>
        </w:rPr>
        <w:t xml:space="preserve">Phương </w:t>
      </w:r>
      <w:r w:rsidRPr="00586A4E">
        <w:rPr>
          <w:color w:val="000000"/>
          <w:sz w:val="28"/>
          <w:szCs w:val="28"/>
          <w:lang w:val="vi-VN"/>
        </w:rPr>
        <w:t>pháp hàn phụ tùng</w:t>
      </w:r>
      <w:r w:rsidRPr="00586A4E">
        <w:rPr>
          <w:color w:val="000000"/>
          <w:sz w:val="28"/>
          <w:szCs w:val="28"/>
        </w:rPr>
        <w:t xml:space="preserve"> </w:t>
      </w:r>
      <w:r w:rsidRPr="00586A4E">
        <w:rPr>
          <w:color w:val="000000"/>
          <w:sz w:val="28"/>
          <w:szCs w:val="28"/>
          <w:lang w:val="vi-VN"/>
        </w:rPr>
        <w:t>theo qui định của Viện Hàn quốc tế (IIW – International Institute of Welding) hay các quy</w:t>
      </w:r>
      <w:r w:rsidRPr="00586A4E">
        <w:rPr>
          <w:color w:val="000000"/>
          <w:sz w:val="28"/>
          <w:szCs w:val="28"/>
        </w:rPr>
        <w:t xml:space="preserve"> </w:t>
      </w:r>
      <w:r w:rsidRPr="00586A4E">
        <w:rPr>
          <w:color w:val="000000"/>
          <w:sz w:val="28"/>
          <w:szCs w:val="28"/>
          <w:lang w:val="vi-VN"/>
        </w:rPr>
        <w:t>chuẩn, tiêu chuẩn Việt Nam về hàn đường ống kim loại</w:t>
      </w:r>
      <w:r>
        <w:rPr>
          <w:color w:val="000000"/>
          <w:sz w:val="28"/>
          <w:szCs w:val="28"/>
        </w:rPr>
        <w:t>.</w:t>
      </w:r>
    </w:p>
    <w:p w:rsidR="00AF0E15" w:rsidRDefault="00AF0E15" w:rsidP="00A044AD">
      <w:pPr>
        <w:pStyle w:val="Heading3"/>
        <w:widowControl w:val="0"/>
        <w:numPr>
          <w:ilvl w:val="2"/>
          <w:numId w:val="0"/>
        </w:numPr>
        <w:suppressAutoHyphens w:val="0"/>
        <w:spacing w:before="20" w:after="20" w:line="271" w:lineRule="auto"/>
        <w:jc w:val="both"/>
        <w:rPr>
          <w:szCs w:val="28"/>
        </w:rPr>
      </w:pPr>
      <w:bookmarkStart w:id="34" w:name="_Toc200544582"/>
      <w:r>
        <w:rPr>
          <w:szCs w:val="28"/>
        </w:rPr>
        <w:t xml:space="preserve">3.3.3. </w:t>
      </w:r>
      <w:r w:rsidRPr="00AE25D5">
        <w:rPr>
          <w:szCs w:val="28"/>
        </w:rPr>
        <w:t>Yêu cầu kỹ thuật</w:t>
      </w:r>
      <w:r>
        <w:rPr>
          <w:szCs w:val="28"/>
        </w:rPr>
        <w:t xml:space="preserve"> cho giá đỡ thép</w:t>
      </w:r>
      <w:bookmarkEnd w:id="34"/>
    </w:p>
    <w:p w:rsidR="00AF0E15" w:rsidRPr="00586A4E" w:rsidRDefault="00AF0E15" w:rsidP="00A044AD">
      <w:pPr>
        <w:pStyle w:val="ListParagraph"/>
        <w:widowControl w:val="0"/>
        <w:numPr>
          <w:ilvl w:val="0"/>
          <w:numId w:val="30"/>
        </w:numPr>
        <w:tabs>
          <w:tab w:val="left" w:pos="426"/>
        </w:tabs>
        <w:spacing w:before="20" w:after="20" w:line="271" w:lineRule="auto"/>
        <w:ind w:left="0" w:firstLine="0"/>
        <w:contextualSpacing w:val="0"/>
        <w:rPr>
          <w:sz w:val="28"/>
          <w:szCs w:val="28"/>
        </w:rPr>
      </w:pPr>
      <w:r w:rsidRPr="00586A4E">
        <w:rPr>
          <w:sz w:val="28"/>
          <w:szCs w:val="28"/>
          <w:lang w:val="pt-BR"/>
        </w:rPr>
        <w:t>Thép tấm</w:t>
      </w:r>
      <w:r>
        <w:rPr>
          <w:sz w:val="28"/>
          <w:szCs w:val="28"/>
          <w:lang w:val="pt-BR"/>
        </w:rPr>
        <w:t xml:space="preserve">, thép hình </w:t>
      </w:r>
      <w:r w:rsidRPr="00586A4E">
        <w:rPr>
          <w:sz w:val="28"/>
          <w:szCs w:val="28"/>
          <w:lang w:val="pt-BR"/>
        </w:rPr>
        <w:t>để gia công giá đỡ phải theo tiêu chuẩn JIS G3101; thép hình theo tiêu chuẩn TCVN 7571:2006 hoặc các tiêu chuẩn khác được chủ đầu tư chấp thuận</w:t>
      </w:r>
      <w:r>
        <w:rPr>
          <w:sz w:val="28"/>
          <w:szCs w:val="28"/>
          <w:lang w:val="pt-BR"/>
        </w:rPr>
        <w:t>.</w:t>
      </w:r>
    </w:p>
    <w:p w:rsidR="00AF0E15" w:rsidRPr="00AE2488" w:rsidRDefault="00AF0E15" w:rsidP="00A044AD">
      <w:pPr>
        <w:pStyle w:val="ListParagraph"/>
        <w:widowControl w:val="0"/>
        <w:numPr>
          <w:ilvl w:val="0"/>
          <w:numId w:val="30"/>
        </w:numPr>
        <w:tabs>
          <w:tab w:val="left" w:pos="426"/>
        </w:tabs>
        <w:spacing w:before="20" w:after="20" w:line="271" w:lineRule="auto"/>
        <w:ind w:left="0" w:firstLine="0"/>
        <w:contextualSpacing w:val="0"/>
        <w:rPr>
          <w:sz w:val="28"/>
          <w:szCs w:val="28"/>
        </w:rPr>
      </w:pPr>
      <w:r w:rsidRPr="00586A4E">
        <w:rPr>
          <w:sz w:val="28"/>
          <w:szCs w:val="28"/>
          <w:lang w:val="pt-BR"/>
        </w:rPr>
        <w:t>Các phụ kiện thép được làm sạch bề mặt và sơn phủ bảo vệ bằng sơn Epoxy, chiều dày lớp sơn epoxy tối thiểu 250</w:t>
      </w:r>
      <w:r w:rsidRPr="00586A4E">
        <w:rPr>
          <w:sz w:val="28"/>
          <w:szCs w:val="28"/>
          <w:lang w:val="pt-BR"/>
        </w:rPr>
        <w:sym w:font="Symbol" w:char="F06D"/>
      </w:r>
      <w:r w:rsidRPr="00586A4E">
        <w:rPr>
          <w:sz w:val="28"/>
          <w:szCs w:val="28"/>
          <w:lang w:val="pt-BR"/>
        </w:rPr>
        <w:t xml:space="preserve">m. Màu sơn </w:t>
      </w:r>
      <w:r>
        <w:rPr>
          <w:sz w:val="28"/>
          <w:szCs w:val="28"/>
          <w:lang w:val="pt-BR"/>
        </w:rPr>
        <w:t>trùng với màu ống</w:t>
      </w:r>
      <w:r>
        <w:rPr>
          <w:sz w:val="28"/>
          <w:szCs w:val="28"/>
        </w:rPr>
        <w:t>.</w:t>
      </w:r>
    </w:p>
    <w:p w:rsidR="00DE2F83" w:rsidRDefault="00F9412E" w:rsidP="00A044AD">
      <w:pPr>
        <w:pStyle w:val="Heading3"/>
        <w:widowControl w:val="0"/>
        <w:numPr>
          <w:ilvl w:val="2"/>
          <w:numId w:val="0"/>
        </w:numPr>
        <w:suppressAutoHyphens w:val="0"/>
        <w:spacing w:before="20" w:after="20" w:line="271" w:lineRule="auto"/>
        <w:jc w:val="both"/>
        <w:rPr>
          <w:szCs w:val="28"/>
        </w:rPr>
      </w:pPr>
      <w:r>
        <w:rPr>
          <w:szCs w:val="28"/>
        </w:rPr>
        <w:t>3.</w:t>
      </w:r>
      <w:r w:rsidR="00AF0E15">
        <w:rPr>
          <w:szCs w:val="28"/>
        </w:rPr>
        <w:t>4</w:t>
      </w:r>
      <w:r>
        <w:rPr>
          <w:szCs w:val="28"/>
        </w:rPr>
        <w:t xml:space="preserve">. </w:t>
      </w:r>
      <w:r w:rsidR="00DE2F83" w:rsidRPr="00AE25D5">
        <w:rPr>
          <w:szCs w:val="28"/>
        </w:rPr>
        <w:t xml:space="preserve">Yêu cầu kỹ thuật cho </w:t>
      </w:r>
      <w:r w:rsidR="00DE2F83">
        <w:rPr>
          <w:szCs w:val="28"/>
        </w:rPr>
        <w:t>ống inox</w:t>
      </w:r>
      <w:r>
        <w:rPr>
          <w:szCs w:val="28"/>
        </w:rPr>
        <w:t xml:space="preserve"> và phụ tùng</w:t>
      </w:r>
    </w:p>
    <w:p w:rsidR="00F9412E" w:rsidRDefault="00F9412E" w:rsidP="00A044AD">
      <w:pPr>
        <w:pStyle w:val="Heading3"/>
        <w:widowControl w:val="0"/>
        <w:numPr>
          <w:ilvl w:val="2"/>
          <w:numId w:val="0"/>
        </w:numPr>
        <w:suppressAutoHyphens w:val="0"/>
        <w:spacing w:before="20" w:after="20" w:line="271" w:lineRule="auto"/>
        <w:jc w:val="both"/>
        <w:rPr>
          <w:szCs w:val="28"/>
        </w:rPr>
      </w:pPr>
      <w:r>
        <w:rPr>
          <w:szCs w:val="28"/>
        </w:rPr>
        <w:t>3.</w:t>
      </w:r>
      <w:r w:rsidR="00AF0E15">
        <w:rPr>
          <w:szCs w:val="28"/>
        </w:rPr>
        <w:t>4</w:t>
      </w:r>
      <w:r>
        <w:rPr>
          <w:szCs w:val="28"/>
        </w:rPr>
        <w:t xml:space="preserve">.1. </w:t>
      </w:r>
      <w:r w:rsidRPr="00AE25D5">
        <w:rPr>
          <w:szCs w:val="28"/>
        </w:rPr>
        <w:t xml:space="preserve">Yêu cầu kỹ thuật cho </w:t>
      </w:r>
      <w:r>
        <w:rPr>
          <w:szCs w:val="28"/>
        </w:rPr>
        <w:t>ống inox</w:t>
      </w:r>
    </w:p>
    <w:p w:rsidR="00DE2F83" w:rsidRDefault="00DE2F83" w:rsidP="00A044AD">
      <w:pPr>
        <w:pStyle w:val="ListParagraph"/>
        <w:widowControl w:val="0"/>
        <w:numPr>
          <w:ilvl w:val="0"/>
          <w:numId w:val="30"/>
        </w:numPr>
        <w:tabs>
          <w:tab w:val="left" w:pos="426"/>
        </w:tabs>
        <w:spacing w:before="20" w:after="20" w:line="271" w:lineRule="auto"/>
        <w:ind w:left="0" w:firstLine="0"/>
        <w:rPr>
          <w:sz w:val="28"/>
          <w:szCs w:val="28"/>
        </w:rPr>
      </w:pPr>
      <w:r w:rsidRPr="001E35D4">
        <w:rPr>
          <w:sz w:val="28"/>
          <w:szCs w:val="28"/>
        </w:rPr>
        <w:t>Tiêu chuẩn chế tạo: Ống inox theo tiêu chuẩn ANSI</w:t>
      </w:r>
      <w:r w:rsidRPr="001E35D4">
        <w:rPr>
          <w:color w:val="000000"/>
          <w:sz w:val="28"/>
          <w:szCs w:val="28"/>
          <w:lang w:val="sv-SE"/>
        </w:rPr>
        <w:t xml:space="preserve"> A312-TP 304 ERW, ASTM A312 hoặc tương đương</w:t>
      </w:r>
      <w:r>
        <w:rPr>
          <w:color w:val="000000"/>
          <w:sz w:val="28"/>
          <w:szCs w:val="28"/>
          <w:lang w:val="sv-SE"/>
        </w:rPr>
        <w:t xml:space="preserve">, </w:t>
      </w:r>
      <w:r w:rsidRPr="000E2BEA">
        <w:rPr>
          <w:sz w:val="28"/>
          <w:szCs w:val="28"/>
        </w:rPr>
        <w:t xml:space="preserve">độ dày của ống </w:t>
      </w:r>
      <w:r>
        <w:rPr>
          <w:sz w:val="28"/>
          <w:szCs w:val="28"/>
        </w:rPr>
        <w:t>inox</w:t>
      </w:r>
      <w:r w:rsidRPr="000E2BEA">
        <w:rPr>
          <w:sz w:val="28"/>
          <w:szCs w:val="28"/>
        </w:rPr>
        <w:t xml:space="preserve"> D400 </w:t>
      </w:r>
      <w:r>
        <w:rPr>
          <w:sz w:val="28"/>
          <w:szCs w:val="28"/>
        </w:rPr>
        <w:t xml:space="preserve">theo </w:t>
      </w:r>
      <w:r w:rsidRPr="000E2BEA">
        <w:rPr>
          <w:sz w:val="28"/>
          <w:szCs w:val="28"/>
        </w:rPr>
        <w:t>tiêu chuẩn SCH20</w:t>
      </w:r>
      <w:r>
        <w:rPr>
          <w:sz w:val="28"/>
          <w:szCs w:val="28"/>
        </w:rPr>
        <w:t>, độ dày</w:t>
      </w:r>
      <w:r>
        <w:rPr>
          <w:color w:val="000000"/>
          <w:sz w:val="28"/>
          <w:szCs w:val="28"/>
          <w:lang w:val="sv-SE"/>
        </w:rPr>
        <w:t xml:space="preserve"> ống inox </w:t>
      </w:r>
      <w:r w:rsidRPr="001155D1">
        <w:rPr>
          <w:sz w:val="28"/>
          <w:szCs w:val="28"/>
        </w:rPr>
        <w:t>≥</w:t>
      </w:r>
      <w:r>
        <w:rPr>
          <w:sz w:val="28"/>
          <w:szCs w:val="28"/>
        </w:rPr>
        <w:t>7,92mm.</w:t>
      </w:r>
    </w:p>
    <w:p w:rsidR="00DE2F83" w:rsidRDefault="00DE2F83" w:rsidP="00A044AD">
      <w:pPr>
        <w:pStyle w:val="ListParagraph"/>
        <w:widowControl w:val="0"/>
        <w:numPr>
          <w:ilvl w:val="0"/>
          <w:numId w:val="30"/>
        </w:numPr>
        <w:tabs>
          <w:tab w:val="left" w:pos="426"/>
        </w:tabs>
        <w:spacing w:before="20" w:after="20" w:line="271" w:lineRule="auto"/>
        <w:ind w:left="0" w:firstLine="0"/>
        <w:rPr>
          <w:sz w:val="28"/>
          <w:szCs w:val="28"/>
        </w:rPr>
      </w:pPr>
      <w:r>
        <w:rPr>
          <w:sz w:val="28"/>
          <w:szCs w:val="28"/>
        </w:rPr>
        <w:t>Ống inox được chế tạo từ thép hợp kim, có độ bền cao, khả năng chống ăn mòn tốt, độ dãn nở nhiệt nhỏ.</w:t>
      </w:r>
    </w:p>
    <w:p w:rsidR="00DE2F83" w:rsidRPr="001E35D4" w:rsidRDefault="00DE2F83" w:rsidP="00A044AD">
      <w:pPr>
        <w:pStyle w:val="ListParagraph"/>
        <w:widowControl w:val="0"/>
        <w:numPr>
          <w:ilvl w:val="0"/>
          <w:numId w:val="30"/>
        </w:numPr>
        <w:tabs>
          <w:tab w:val="left" w:pos="426"/>
        </w:tabs>
        <w:spacing w:before="20" w:after="20" w:line="271" w:lineRule="auto"/>
        <w:ind w:left="0" w:firstLine="0"/>
        <w:rPr>
          <w:sz w:val="28"/>
          <w:szCs w:val="28"/>
        </w:rPr>
      </w:pPr>
      <w:r>
        <w:rPr>
          <w:sz w:val="28"/>
          <w:szCs w:val="28"/>
        </w:rPr>
        <w:t>Ống inox là loại ống trơn được chế tạo theo phương pháp đúc (chịu áp lực cao) hoặc bằng thép tấm cuốn và hàn theo đường sinh.</w:t>
      </w:r>
    </w:p>
    <w:p w:rsidR="00DE2F83" w:rsidRDefault="00F9412E" w:rsidP="00A044AD">
      <w:pPr>
        <w:pStyle w:val="Heading3"/>
        <w:widowControl w:val="0"/>
        <w:numPr>
          <w:ilvl w:val="2"/>
          <w:numId w:val="0"/>
        </w:numPr>
        <w:suppressAutoHyphens w:val="0"/>
        <w:spacing w:before="20" w:after="20" w:line="271" w:lineRule="auto"/>
        <w:jc w:val="both"/>
        <w:rPr>
          <w:szCs w:val="28"/>
        </w:rPr>
      </w:pPr>
      <w:bookmarkStart w:id="35" w:name="_Toc200544581"/>
      <w:r>
        <w:rPr>
          <w:szCs w:val="28"/>
        </w:rPr>
        <w:t>3.</w:t>
      </w:r>
      <w:r w:rsidR="00AF0E15">
        <w:rPr>
          <w:szCs w:val="28"/>
        </w:rPr>
        <w:t>4</w:t>
      </w:r>
      <w:r>
        <w:rPr>
          <w:szCs w:val="28"/>
        </w:rPr>
        <w:t xml:space="preserve">.2. </w:t>
      </w:r>
      <w:r w:rsidR="00DE2F83" w:rsidRPr="00AE25D5">
        <w:rPr>
          <w:szCs w:val="28"/>
        </w:rPr>
        <w:t>Yêu cầu kỹ thuật cho</w:t>
      </w:r>
      <w:r w:rsidR="00DE2F83">
        <w:rPr>
          <w:szCs w:val="28"/>
        </w:rPr>
        <w:t xml:space="preserve"> phụ tùng</w:t>
      </w:r>
      <w:r w:rsidR="00DE2F83" w:rsidRPr="00AE25D5">
        <w:rPr>
          <w:szCs w:val="28"/>
        </w:rPr>
        <w:t xml:space="preserve"> </w:t>
      </w:r>
      <w:r w:rsidR="00DE2F83">
        <w:rPr>
          <w:szCs w:val="28"/>
        </w:rPr>
        <w:t>ống inox</w:t>
      </w:r>
      <w:bookmarkEnd w:id="35"/>
    </w:p>
    <w:p w:rsidR="00DE2F83" w:rsidRPr="00AE2488"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AE2488">
        <w:rPr>
          <w:sz w:val="28"/>
          <w:szCs w:val="28"/>
          <w:lang w:val="sv-SE"/>
        </w:rPr>
        <w:t xml:space="preserve">Tiêu chuẩn chế tạo: Phụ tùng </w:t>
      </w:r>
      <w:r>
        <w:rPr>
          <w:sz w:val="28"/>
          <w:szCs w:val="28"/>
          <w:lang w:val="sv-SE"/>
        </w:rPr>
        <w:t>inox</w:t>
      </w:r>
      <w:r w:rsidRPr="00AE2488">
        <w:rPr>
          <w:sz w:val="28"/>
          <w:szCs w:val="28"/>
          <w:lang w:val="sv-SE"/>
        </w:rPr>
        <w:t xml:space="preserve"> theo tiêu chuẩn ANSI A312-TP 304 ERW, ASTM A312 hoặc tương đương</w:t>
      </w:r>
      <w:r w:rsidRPr="00AE2488">
        <w:rPr>
          <w:sz w:val="28"/>
          <w:szCs w:val="28"/>
        </w:rPr>
        <w:t>;</w:t>
      </w:r>
    </w:p>
    <w:p w:rsidR="00DE2F83" w:rsidRPr="00D82016"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Pr>
          <w:sz w:val="28"/>
          <w:szCs w:val="28"/>
          <w:lang w:val="sv-SE"/>
        </w:rPr>
        <w:t>Phụ tùng inox được chế tạo từ thép hợp kim, có độ bền cao, khả năng chống ăn mòn tốt, độ dãn nở nhiệt nhỏ</w:t>
      </w:r>
      <w:r>
        <w:rPr>
          <w:sz w:val="28"/>
          <w:szCs w:val="28"/>
        </w:rPr>
        <w:t>, độ dày của phụ tùng bằng độ dày của ống liền kề;</w:t>
      </w:r>
    </w:p>
    <w:p w:rsidR="00DE2F83" w:rsidRPr="00AE2488"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Pr>
          <w:sz w:val="28"/>
          <w:szCs w:val="28"/>
          <w:lang w:val="sv-SE"/>
        </w:rPr>
        <w:lastRenderedPageBreak/>
        <w:t>Cút đúc được chế tạo phải cong đều, mềm mại, bán kinh cong khoảng 1,5 lần kích thước danh định của đường ống</w:t>
      </w:r>
      <w:r w:rsidRPr="00D82016">
        <w:rPr>
          <w:color w:val="000000"/>
          <w:sz w:val="28"/>
          <w:szCs w:val="28"/>
          <w:lang w:val="sv-SE"/>
        </w:rPr>
        <w:t xml:space="preserve"> </w:t>
      </w:r>
      <w:r w:rsidRPr="00586A4E">
        <w:rPr>
          <w:color w:val="000000"/>
          <w:sz w:val="28"/>
          <w:szCs w:val="28"/>
          <w:lang w:val="sv-SE"/>
        </w:rPr>
        <w:t>theo tiêu chuẩn BS EN 10253-2-2007</w:t>
      </w:r>
      <w:r>
        <w:rPr>
          <w:color w:val="000000"/>
          <w:sz w:val="28"/>
          <w:szCs w:val="28"/>
          <w:lang w:val="sv-SE"/>
        </w:rPr>
        <w:t xml:space="preserve">. </w:t>
      </w:r>
      <w:r w:rsidRPr="00586A4E">
        <w:rPr>
          <w:color w:val="000000"/>
          <w:sz w:val="28"/>
          <w:szCs w:val="28"/>
          <w:lang w:val="sv-SE"/>
        </w:rPr>
        <w:t>Phụ tùng</w:t>
      </w:r>
      <w:r>
        <w:rPr>
          <w:color w:val="000000"/>
          <w:sz w:val="28"/>
          <w:szCs w:val="28"/>
          <w:lang w:val="sv-SE"/>
        </w:rPr>
        <w:t xml:space="preserve"> cút</w:t>
      </w:r>
      <w:r w:rsidRPr="00586A4E">
        <w:rPr>
          <w:color w:val="000000"/>
          <w:sz w:val="28"/>
          <w:szCs w:val="28"/>
          <w:lang w:val="sv-SE"/>
        </w:rPr>
        <w:t xml:space="preserve"> dùng trong công trình là loại 2D theo tiêu chuẩn BS EN 10253-2-2007</w:t>
      </w:r>
      <w:r>
        <w:rPr>
          <w:sz w:val="28"/>
          <w:szCs w:val="28"/>
        </w:rPr>
        <w:t>. Độ dày của phụ tùng ống inox theo tiêu chuẩn SCH 20.</w:t>
      </w:r>
    </w:p>
    <w:p w:rsidR="00DE2F83" w:rsidRPr="00AE2488"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Pr>
          <w:sz w:val="28"/>
          <w:szCs w:val="28"/>
          <w:lang w:val="sv-SE"/>
        </w:rPr>
        <w:t xml:space="preserve">Phụ tùng ống inox </w:t>
      </w:r>
      <w:r w:rsidRPr="00AE2488">
        <w:rPr>
          <w:sz w:val="28"/>
          <w:szCs w:val="28"/>
        </w:rPr>
        <w:t>phải có tên hoặc thương hiệu của nhà sản xuất, kích cỡ, áp lực, kiểu loại, ngày sản xuất… và tất cả những thông tin bổ sung theo tiêu chuẩn sản xuất hiện hành</w:t>
      </w:r>
      <w:r>
        <w:rPr>
          <w:sz w:val="28"/>
          <w:szCs w:val="28"/>
        </w:rPr>
        <w:t>.</w:t>
      </w:r>
    </w:p>
    <w:p w:rsidR="00DE2F83" w:rsidRPr="00DF0110" w:rsidRDefault="00DE2F83" w:rsidP="00A044AD">
      <w:pPr>
        <w:pStyle w:val="ListParagraph"/>
        <w:widowControl w:val="0"/>
        <w:numPr>
          <w:ilvl w:val="0"/>
          <w:numId w:val="30"/>
        </w:numPr>
        <w:tabs>
          <w:tab w:val="left" w:pos="426"/>
        </w:tabs>
        <w:spacing w:before="20" w:after="20" w:line="271" w:lineRule="auto"/>
        <w:ind w:left="0" w:firstLine="0"/>
        <w:contextualSpacing w:val="0"/>
        <w:rPr>
          <w:sz w:val="28"/>
          <w:szCs w:val="28"/>
          <w:lang w:val="sv-SE"/>
        </w:rPr>
      </w:pPr>
      <w:r w:rsidRPr="00AE2488">
        <w:rPr>
          <w:sz w:val="28"/>
          <w:szCs w:val="28"/>
          <w:lang w:val="sv-SE"/>
        </w:rPr>
        <w:t xml:space="preserve">Phương pháp đấu nối: </w:t>
      </w:r>
      <w:r w:rsidRPr="00AE2488">
        <w:rPr>
          <w:sz w:val="28"/>
          <w:szCs w:val="28"/>
        </w:rPr>
        <w:t xml:space="preserve">Đấu nối theo phương pháp mặt bích hoặc hàn. Que hàn được sử dụng phải phù hợp với mác của ống </w:t>
      </w:r>
      <w:r>
        <w:rPr>
          <w:sz w:val="28"/>
          <w:szCs w:val="28"/>
        </w:rPr>
        <w:t>inox</w:t>
      </w:r>
      <w:r w:rsidRPr="00AE2488">
        <w:rPr>
          <w:sz w:val="28"/>
          <w:szCs w:val="28"/>
        </w:rPr>
        <w:t>. Phương pháp hàn ống và phụ tùng theo các quy chuẩn, tiêu chuẩn của Nhà nước</w:t>
      </w:r>
      <w:r>
        <w:rPr>
          <w:sz w:val="28"/>
          <w:szCs w:val="28"/>
        </w:rPr>
        <w:t>.</w:t>
      </w:r>
    </w:p>
    <w:p w:rsidR="007B53E9" w:rsidRPr="007937E7" w:rsidRDefault="007B53E9" w:rsidP="00A044AD">
      <w:pPr>
        <w:pStyle w:val="Heading4"/>
        <w:keepNext w:val="0"/>
        <w:widowControl w:val="0"/>
        <w:numPr>
          <w:ilvl w:val="3"/>
          <w:numId w:val="0"/>
        </w:numPr>
        <w:spacing w:before="20" w:after="20" w:line="271" w:lineRule="auto"/>
        <w:ind w:left="720" w:right="0" w:hanging="720"/>
        <w:rPr>
          <w:rFonts w:ascii="Times New Roman Bold" w:hAnsi="Times New Roman Bold"/>
          <w:bCs w:val="0"/>
          <w:sz w:val="28"/>
          <w:szCs w:val="28"/>
        </w:rPr>
      </w:pPr>
      <w:r w:rsidRPr="007937E7">
        <w:rPr>
          <w:rFonts w:ascii="Times New Roman Bold" w:hAnsi="Times New Roman Bold"/>
          <w:bCs w:val="0"/>
          <w:sz w:val="28"/>
          <w:szCs w:val="28"/>
        </w:rPr>
        <w:t>3.</w:t>
      </w:r>
      <w:r>
        <w:rPr>
          <w:rFonts w:ascii="Times New Roman Bold" w:hAnsi="Times New Roman Bold"/>
          <w:bCs w:val="0"/>
          <w:sz w:val="28"/>
          <w:szCs w:val="28"/>
        </w:rPr>
        <w:t>5</w:t>
      </w:r>
      <w:r w:rsidRPr="007937E7">
        <w:rPr>
          <w:rFonts w:ascii="Times New Roman Bold" w:hAnsi="Times New Roman Bold"/>
          <w:bCs w:val="0"/>
          <w:sz w:val="28"/>
          <w:szCs w:val="28"/>
        </w:rPr>
        <w:t>. Các yêu cầu kỹ thuật cho ống nhựa PVC</w:t>
      </w:r>
    </w:p>
    <w:p w:rsidR="007B53E9" w:rsidRPr="00AE25D5" w:rsidRDefault="007B53E9" w:rsidP="00A044AD">
      <w:pPr>
        <w:widowControl w:val="0"/>
        <w:spacing w:before="20" w:after="20" w:line="271" w:lineRule="auto"/>
        <w:ind w:firstLine="357"/>
        <w:rPr>
          <w:sz w:val="28"/>
          <w:szCs w:val="28"/>
        </w:rPr>
      </w:pPr>
      <w:r w:rsidRPr="00AE25D5">
        <w:rPr>
          <w:sz w:val="28"/>
          <w:szCs w:val="28"/>
        </w:rPr>
        <w:t>Ống lồng PVC tuân thủ theo tiêu chuẩn TCVN 6151:2002, ISO 4422:1996.</w:t>
      </w:r>
    </w:p>
    <w:p w:rsidR="0012130B" w:rsidRDefault="003C51BB" w:rsidP="00A044AD">
      <w:pPr>
        <w:pStyle w:val="ListParagraph"/>
        <w:widowControl w:val="0"/>
        <w:tabs>
          <w:tab w:val="left" w:pos="426"/>
        </w:tabs>
        <w:spacing w:before="20" w:after="20" w:line="271" w:lineRule="auto"/>
        <w:ind w:left="0"/>
        <w:contextualSpacing w:val="0"/>
        <w:rPr>
          <w:b/>
          <w:kern w:val="28"/>
          <w:sz w:val="28"/>
          <w:szCs w:val="28"/>
          <w:lang w:val="pt-BR"/>
        </w:rPr>
      </w:pPr>
      <w:r w:rsidRPr="003C51BB">
        <w:rPr>
          <w:b/>
          <w:sz w:val="28"/>
          <w:szCs w:val="28"/>
        </w:rPr>
        <w:t>3.</w:t>
      </w:r>
      <w:r w:rsidR="007B53E9">
        <w:rPr>
          <w:b/>
          <w:sz w:val="28"/>
          <w:szCs w:val="28"/>
        </w:rPr>
        <w:t>6.</w:t>
      </w:r>
      <w:r w:rsidRPr="003C51BB">
        <w:rPr>
          <w:b/>
          <w:kern w:val="28"/>
          <w:sz w:val="28"/>
          <w:szCs w:val="28"/>
          <w:lang w:val="pt-BR"/>
        </w:rPr>
        <w:t xml:space="preserve"> Yêu cầu kỹ thuật cho van</w:t>
      </w:r>
    </w:p>
    <w:p w:rsidR="003C51BB" w:rsidRDefault="003C51BB" w:rsidP="00A044AD">
      <w:pPr>
        <w:pStyle w:val="ListParagraph"/>
        <w:widowControl w:val="0"/>
        <w:tabs>
          <w:tab w:val="left" w:pos="426"/>
        </w:tabs>
        <w:spacing w:before="20" w:after="20" w:line="271" w:lineRule="auto"/>
        <w:ind w:left="0"/>
        <w:contextualSpacing w:val="0"/>
        <w:rPr>
          <w:b/>
          <w:kern w:val="28"/>
          <w:sz w:val="28"/>
          <w:szCs w:val="28"/>
          <w:lang w:val="pt-BR"/>
        </w:rPr>
      </w:pPr>
      <w:r>
        <w:rPr>
          <w:b/>
          <w:kern w:val="28"/>
          <w:sz w:val="28"/>
          <w:szCs w:val="28"/>
          <w:lang w:val="pt-BR"/>
        </w:rPr>
        <w:t>3.</w:t>
      </w:r>
      <w:r w:rsidR="007B53E9">
        <w:rPr>
          <w:b/>
          <w:kern w:val="28"/>
          <w:sz w:val="28"/>
          <w:szCs w:val="28"/>
          <w:lang w:val="pt-BR"/>
        </w:rPr>
        <w:t>6</w:t>
      </w:r>
      <w:r>
        <w:rPr>
          <w:b/>
          <w:kern w:val="28"/>
          <w:sz w:val="28"/>
          <w:szCs w:val="28"/>
          <w:lang w:val="pt-BR"/>
        </w:rPr>
        <w:t>.1 Yêu cầu chung</w:t>
      </w:r>
    </w:p>
    <w:p w:rsidR="00E175A5" w:rsidRPr="00AE25D5" w:rsidRDefault="00E175A5" w:rsidP="00A044AD">
      <w:pPr>
        <w:pStyle w:val="ListParagraph"/>
        <w:widowControl w:val="0"/>
        <w:numPr>
          <w:ilvl w:val="0"/>
          <w:numId w:val="36"/>
        </w:numPr>
        <w:tabs>
          <w:tab w:val="left" w:pos="426"/>
        </w:tabs>
        <w:spacing w:before="20" w:after="20" w:line="271" w:lineRule="auto"/>
        <w:ind w:left="0" w:firstLine="0"/>
        <w:contextualSpacing w:val="0"/>
        <w:rPr>
          <w:sz w:val="28"/>
          <w:szCs w:val="28"/>
        </w:rPr>
      </w:pPr>
      <w:bookmarkStart w:id="36" w:name="_Toc149913191"/>
      <w:r w:rsidRPr="00AE25D5">
        <w:rPr>
          <w:sz w:val="28"/>
          <w:szCs w:val="28"/>
        </w:rPr>
        <w:t>Van và các phụ tùng kèm theo phải chống lại sự ăn mòn, han gỉ và các điều kiện khác của môi trường xung quanh, bất kỳ một chi tiết nào theo nhà sản xuất mà bản thân nó không chịu được han gỉ thì bắt buộc phải được bảo vệ để chống gỉ. Độ dầy yêu cầu nhỏ nhất của lớp sơn epoxy bảo vệ van là: 250 microns.</w:t>
      </w:r>
    </w:p>
    <w:p w:rsidR="00E175A5" w:rsidRPr="00AE25D5" w:rsidRDefault="00E175A5" w:rsidP="00A044AD">
      <w:pPr>
        <w:pStyle w:val="ListParagraph"/>
        <w:widowControl w:val="0"/>
        <w:numPr>
          <w:ilvl w:val="0"/>
          <w:numId w:val="36"/>
        </w:numPr>
        <w:tabs>
          <w:tab w:val="left" w:pos="426"/>
        </w:tabs>
        <w:spacing w:before="20" w:after="20" w:line="271" w:lineRule="auto"/>
        <w:ind w:left="0" w:firstLine="0"/>
        <w:contextualSpacing w:val="0"/>
        <w:rPr>
          <w:sz w:val="28"/>
          <w:szCs w:val="28"/>
        </w:rPr>
      </w:pPr>
      <w:r w:rsidRPr="00AE25D5">
        <w:rPr>
          <w:sz w:val="28"/>
          <w:szCs w:val="28"/>
        </w:rPr>
        <w:t>Tất cả van không nằm trong hố sẽ được vận hành từ bên ngoài bằng ty van kéo dài để thuận tiện cho công tác vận hành. Khi lắp đặt van trong đất tiến hành lắp đặt ty van kéo dài kết hợp ống bảo vệ ty van, chụp bảo vệ ty van.</w:t>
      </w:r>
    </w:p>
    <w:p w:rsidR="00E175A5" w:rsidRPr="00AE25D5" w:rsidRDefault="00E175A5" w:rsidP="00A044AD">
      <w:pPr>
        <w:pStyle w:val="ListParagraph"/>
        <w:widowControl w:val="0"/>
        <w:numPr>
          <w:ilvl w:val="0"/>
          <w:numId w:val="36"/>
        </w:numPr>
        <w:tabs>
          <w:tab w:val="left" w:pos="426"/>
        </w:tabs>
        <w:spacing w:before="20" w:after="20" w:line="271" w:lineRule="auto"/>
        <w:ind w:left="0" w:firstLine="0"/>
        <w:contextualSpacing w:val="0"/>
        <w:rPr>
          <w:sz w:val="28"/>
          <w:szCs w:val="28"/>
        </w:rPr>
      </w:pPr>
      <w:r w:rsidRPr="00AE25D5">
        <w:rPr>
          <w:sz w:val="28"/>
          <w:szCs w:val="28"/>
        </w:rPr>
        <w:t xml:space="preserve">Ty van kéo dài được cung cấp cùng với van, được làm bằng thép đặc không gỉ hoặc thép tráng kẽm. Ty van kéo dài được bảo vệ trong ống HDPE DN110 tuân thủ tiêu chuẩn quốc tế </w:t>
      </w:r>
      <w:r w:rsidR="00905DAC">
        <w:rPr>
          <w:sz w:val="28"/>
          <w:szCs w:val="28"/>
          <w:lang w:val="sv-SE"/>
        </w:rPr>
        <w:t>ISO 4427:2007, ISO 4427:2019</w:t>
      </w:r>
      <w:r w:rsidR="00905DAC" w:rsidRPr="00A01FE2">
        <w:rPr>
          <w:sz w:val="28"/>
          <w:szCs w:val="28"/>
          <w:lang w:val="sv-SE"/>
        </w:rPr>
        <w:t xml:space="preserve"> </w:t>
      </w:r>
      <w:r w:rsidRPr="00AE25D5">
        <w:rPr>
          <w:sz w:val="28"/>
          <w:szCs w:val="28"/>
        </w:rPr>
        <w:t>để tránh đất đá tiếp xúc trực tiếp lên ty van làm ăn mòn ty và khó khăn trong công tác vận hành.</w:t>
      </w:r>
    </w:p>
    <w:p w:rsidR="00E175A5" w:rsidRPr="00AE25D5" w:rsidRDefault="00E175A5" w:rsidP="00A044AD">
      <w:pPr>
        <w:pStyle w:val="ListParagraph"/>
        <w:widowControl w:val="0"/>
        <w:numPr>
          <w:ilvl w:val="0"/>
          <w:numId w:val="36"/>
        </w:numPr>
        <w:tabs>
          <w:tab w:val="left" w:pos="426"/>
        </w:tabs>
        <w:spacing w:before="20" w:after="20" w:line="271" w:lineRule="auto"/>
        <w:ind w:left="0" w:firstLine="0"/>
        <w:contextualSpacing w:val="0"/>
        <w:rPr>
          <w:sz w:val="28"/>
          <w:szCs w:val="28"/>
        </w:rPr>
      </w:pPr>
      <w:r w:rsidRPr="00AE25D5">
        <w:rPr>
          <w:sz w:val="28"/>
          <w:szCs w:val="28"/>
        </w:rPr>
        <w:t xml:space="preserve">Van phải đảm bảo vận hành nhẹ nhàng, trơn tru, đóng mở kín khít. </w:t>
      </w:r>
    </w:p>
    <w:p w:rsidR="00026D8B" w:rsidRPr="00AE25D5" w:rsidRDefault="007B53E9" w:rsidP="00A044AD">
      <w:pPr>
        <w:pStyle w:val="Heading3"/>
        <w:widowControl w:val="0"/>
        <w:numPr>
          <w:ilvl w:val="2"/>
          <w:numId w:val="0"/>
        </w:numPr>
        <w:suppressAutoHyphens w:val="0"/>
        <w:spacing w:before="20" w:after="20" w:line="271" w:lineRule="auto"/>
        <w:jc w:val="both"/>
        <w:rPr>
          <w:szCs w:val="28"/>
        </w:rPr>
      </w:pPr>
      <w:bookmarkStart w:id="37" w:name="_Toc149913192"/>
      <w:bookmarkStart w:id="38" w:name="_Toc200544585"/>
      <w:r>
        <w:rPr>
          <w:szCs w:val="28"/>
        </w:rPr>
        <w:t>3.6.2.</w:t>
      </w:r>
      <w:r w:rsidR="00026D8B" w:rsidRPr="00AE25D5">
        <w:rPr>
          <w:szCs w:val="28"/>
        </w:rPr>
        <w:t xml:space="preserve">Van </w:t>
      </w:r>
      <w:bookmarkEnd w:id="37"/>
      <w:r w:rsidR="00026D8B">
        <w:rPr>
          <w:szCs w:val="28"/>
        </w:rPr>
        <w:t>bướm tay quay</w:t>
      </w:r>
      <w:bookmarkEnd w:id="38"/>
    </w:p>
    <w:p w:rsidR="00026D8B" w:rsidRPr="00AE25D5" w:rsidRDefault="00026D8B"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sidRPr="00AE25D5">
        <w:rPr>
          <w:sz w:val="28"/>
          <w:szCs w:val="28"/>
        </w:rPr>
        <w:t xml:space="preserve">Van </w:t>
      </w:r>
      <w:r w:rsidRPr="00A27E88">
        <w:rPr>
          <w:sz w:val="28"/>
          <w:szCs w:val="28"/>
        </w:rPr>
        <w:t>bướm loại mặt bích theo tiêu chuẩn EN 593 hoặc tiêu chuẩn khác tương đương, cấp áp lực công tác là PN10. Mặt bích và các lỗ khoan mặt bích tuân thủ theo tiêu chuẩn EN 1902 hoặc ISO 7005-2. Chiều rộng thân van theo tiêu chuẩn EN558. Các gioăng làm kín theo tiêu chuẩn ISO 4633-2002 hoặc tiêu chuẩn khác tương đương</w:t>
      </w:r>
      <w:r w:rsidRPr="00AE25D5">
        <w:rPr>
          <w:sz w:val="28"/>
          <w:szCs w:val="28"/>
        </w:rPr>
        <w:t>.</w:t>
      </w:r>
    </w:p>
    <w:p w:rsidR="00026D8B" w:rsidRPr="00AE25D5" w:rsidRDefault="00026D8B"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sidRPr="00AE25D5">
        <w:rPr>
          <w:sz w:val="28"/>
          <w:szCs w:val="28"/>
        </w:rPr>
        <w:t>T</w:t>
      </w:r>
      <w:r>
        <w:rPr>
          <w:sz w:val="28"/>
          <w:szCs w:val="28"/>
        </w:rPr>
        <w:t xml:space="preserve">hân </w:t>
      </w:r>
      <w:r w:rsidRPr="00A27E88">
        <w:rPr>
          <w:sz w:val="28"/>
          <w:szCs w:val="28"/>
        </w:rPr>
        <w:t>van và đĩa van làm bằng gang cầu theo tiêu chuẩn EN-JS 1030 hoặc EN GJS-500-7 (GGG-40/50).</w:t>
      </w:r>
    </w:p>
    <w:p w:rsidR="00026D8B" w:rsidRPr="00AC19A3" w:rsidRDefault="00026D8B"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Trục van </w:t>
      </w:r>
      <w:r w:rsidRPr="00A27E88">
        <w:rPr>
          <w:sz w:val="28"/>
          <w:szCs w:val="28"/>
        </w:rPr>
        <w:t>bằng thép không gỉ, chốt đĩa đệm bằng thép không gỉ. Thân van được bảo vệ chống ăn mòn bằng lớp bảo vệ như nhựa epoxy</w:t>
      </w:r>
      <w:r>
        <w:rPr>
          <w:sz w:val="28"/>
          <w:szCs w:val="28"/>
        </w:rPr>
        <w:t>.</w:t>
      </w:r>
    </w:p>
    <w:p w:rsidR="003C51BB" w:rsidRPr="00333EEE" w:rsidRDefault="003C51BB" w:rsidP="00A044AD">
      <w:pPr>
        <w:widowControl w:val="0"/>
        <w:spacing w:before="20" w:after="20" w:line="400" w:lineRule="exact"/>
        <w:rPr>
          <w:b/>
          <w:sz w:val="28"/>
          <w:szCs w:val="28"/>
          <w:lang w:val="en-GB"/>
        </w:rPr>
      </w:pPr>
      <w:r>
        <w:rPr>
          <w:b/>
          <w:sz w:val="28"/>
          <w:szCs w:val="28"/>
          <w:lang w:val="en-GB"/>
        </w:rPr>
        <w:t>3</w:t>
      </w:r>
      <w:r w:rsidRPr="00333EEE">
        <w:rPr>
          <w:b/>
          <w:sz w:val="28"/>
          <w:szCs w:val="28"/>
          <w:lang w:val="en-GB"/>
        </w:rPr>
        <w:t>.</w:t>
      </w:r>
      <w:r w:rsidR="007B53E9">
        <w:rPr>
          <w:b/>
          <w:sz w:val="28"/>
          <w:szCs w:val="28"/>
          <w:lang w:val="en-GB"/>
        </w:rPr>
        <w:t>6</w:t>
      </w:r>
      <w:r w:rsidRPr="00333EEE">
        <w:rPr>
          <w:b/>
          <w:sz w:val="28"/>
          <w:szCs w:val="28"/>
          <w:lang w:val="en-GB"/>
        </w:rPr>
        <w:t>.</w:t>
      </w:r>
      <w:r w:rsidR="007B53E9">
        <w:rPr>
          <w:b/>
          <w:sz w:val="28"/>
          <w:szCs w:val="28"/>
          <w:lang w:val="en-GB"/>
        </w:rPr>
        <w:t>3</w:t>
      </w:r>
      <w:r w:rsidRPr="00333EEE">
        <w:rPr>
          <w:b/>
          <w:sz w:val="28"/>
          <w:szCs w:val="28"/>
          <w:lang w:val="en-GB"/>
        </w:rPr>
        <w:t>. Van cổng mặt bích</w:t>
      </w:r>
      <w:bookmarkEnd w:id="36"/>
    </w:p>
    <w:p w:rsidR="00B905E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bookmarkStart w:id="39" w:name="_Toc163054568"/>
      <w:r w:rsidRPr="007859A9">
        <w:rPr>
          <w:sz w:val="28"/>
          <w:szCs w:val="28"/>
        </w:rPr>
        <w:t>Van cổng 2 mặt bích chế tạo theo thiêu chuẩn BS 5163-2004 hoặc tiêu chuẩn tương đương</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lastRenderedPageBreak/>
        <w:t xml:space="preserve">Chiều dài </w:t>
      </w:r>
      <w:r w:rsidRPr="007859A9">
        <w:rPr>
          <w:sz w:val="28"/>
          <w:szCs w:val="28"/>
        </w:rPr>
        <w:t>thân van theo tiêu chuẩn ISO 5752-1982 hoặc tiêu chuẩn tương đương, cấp áp lực làm việc ≥PN10</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Thân van, </w:t>
      </w:r>
      <w:r w:rsidRPr="007859A9">
        <w:rPr>
          <w:sz w:val="28"/>
          <w:szCs w:val="28"/>
        </w:rPr>
        <w:t>đĩa van, nắp van làm bằng gang cầu theo tiêu chuẩn BS 2789-1985 (BS EN 1563-1997) mác tối thiểu 420/12 hoặc các tiêu chuẩn và mác tương đương</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Mặt bích </w:t>
      </w:r>
      <w:r w:rsidRPr="007859A9">
        <w:rPr>
          <w:sz w:val="28"/>
          <w:szCs w:val="28"/>
        </w:rPr>
        <w:t>và các lỗ khoan mặt bích tuân thủ theo tiêu chuẩn ISO 7005-2 hoặc BS EN 1092-2 hoặc tương đương</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Đĩa van </w:t>
      </w:r>
      <w:r w:rsidRPr="007859A9">
        <w:rPr>
          <w:sz w:val="28"/>
          <w:szCs w:val="28"/>
        </w:rPr>
        <w:t>được bọc bằng cao su lưu hóa EPDM theo tiêu chuẩn BS 2494-1986 hoặc ISO 4633-2022 hoặc tương đương</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Bu lông </w:t>
      </w:r>
      <w:r w:rsidRPr="007859A9">
        <w:rPr>
          <w:sz w:val="28"/>
          <w:szCs w:val="28"/>
        </w:rPr>
        <w:t>liên kết nắp van và thân van tối thiểu là loại thép không gỉ chống ăn mòn A2</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Mũ </w:t>
      </w:r>
      <w:r w:rsidRPr="007859A9">
        <w:rPr>
          <w:sz w:val="28"/>
          <w:szCs w:val="28"/>
        </w:rPr>
        <w:t>chụp đầu ty van được bắt chặt vào ty van bằng bu lông (hoặc vít chít) thép không gỉ tối thiểu SUS304</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Trục van </w:t>
      </w:r>
      <w:r w:rsidRPr="007859A9">
        <w:rPr>
          <w:sz w:val="28"/>
          <w:szCs w:val="28"/>
        </w:rPr>
        <w:t>bằng thép không gỉ, tối thiểu SUS316</w:t>
      </w:r>
      <w:r>
        <w:rPr>
          <w:sz w:val="28"/>
          <w:szCs w:val="28"/>
        </w:rPr>
        <w:t>.</w:t>
      </w:r>
    </w:p>
    <w:p w:rsidR="00B905E9" w:rsidRPr="00DB3509" w:rsidRDefault="00B905E9" w:rsidP="00A044AD">
      <w:pPr>
        <w:pStyle w:val="ListParagraph"/>
        <w:widowControl w:val="0"/>
        <w:numPr>
          <w:ilvl w:val="0"/>
          <w:numId w:val="33"/>
        </w:numPr>
        <w:tabs>
          <w:tab w:val="left" w:pos="426"/>
        </w:tabs>
        <w:spacing w:before="20" w:after="20" w:line="271" w:lineRule="auto"/>
        <w:ind w:left="0" w:firstLine="0"/>
        <w:contextualSpacing w:val="0"/>
        <w:rPr>
          <w:sz w:val="28"/>
          <w:szCs w:val="28"/>
        </w:rPr>
      </w:pPr>
      <w:r>
        <w:rPr>
          <w:sz w:val="28"/>
          <w:szCs w:val="28"/>
        </w:rPr>
        <w:t xml:space="preserve">Thân van </w:t>
      </w:r>
      <w:r w:rsidRPr="007859A9">
        <w:rPr>
          <w:sz w:val="28"/>
          <w:szCs w:val="28"/>
        </w:rPr>
        <w:t>và nắp van được sơn Epoxy mặt trong và mặt ngoài. Chi tiết nào sản xuất sử dụng vật liệu không chịu ăn mòn phải được phủ lớp bảo vệ chống gỉ.</w:t>
      </w:r>
    </w:p>
    <w:p w:rsidR="0012130B" w:rsidRPr="00AE25D5" w:rsidRDefault="0012130B" w:rsidP="00A044AD">
      <w:pPr>
        <w:pStyle w:val="Heading3"/>
        <w:widowControl w:val="0"/>
        <w:numPr>
          <w:ilvl w:val="2"/>
          <w:numId w:val="0"/>
        </w:numPr>
        <w:suppressAutoHyphens w:val="0"/>
        <w:spacing w:before="20" w:after="20" w:line="271" w:lineRule="auto"/>
        <w:jc w:val="both"/>
        <w:rPr>
          <w:szCs w:val="28"/>
        </w:rPr>
      </w:pPr>
      <w:bookmarkStart w:id="40" w:name="_Toc163054569"/>
      <w:bookmarkEnd w:id="39"/>
      <w:r>
        <w:rPr>
          <w:szCs w:val="28"/>
        </w:rPr>
        <w:t>3.</w:t>
      </w:r>
      <w:r w:rsidR="007B53E9">
        <w:rPr>
          <w:szCs w:val="28"/>
        </w:rPr>
        <w:t>6</w:t>
      </w:r>
      <w:r>
        <w:rPr>
          <w:szCs w:val="28"/>
        </w:rPr>
        <w:t xml:space="preserve">.4. </w:t>
      </w:r>
      <w:r w:rsidRPr="00AE25D5">
        <w:rPr>
          <w:szCs w:val="28"/>
        </w:rPr>
        <w:t>Các yêu cầu kỹ thuật cho ty van kéo dài và ống bảo vệ</w:t>
      </w:r>
      <w:bookmarkEnd w:id="40"/>
    </w:p>
    <w:p w:rsidR="0012130B" w:rsidRPr="00AE25D5" w:rsidRDefault="0012130B" w:rsidP="00A044AD">
      <w:pPr>
        <w:pStyle w:val="ListParagraph"/>
        <w:widowControl w:val="0"/>
        <w:numPr>
          <w:ilvl w:val="0"/>
          <w:numId w:val="7"/>
        </w:numPr>
        <w:tabs>
          <w:tab w:val="left" w:pos="426"/>
        </w:tabs>
        <w:spacing w:before="20" w:after="20" w:line="271" w:lineRule="auto"/>
        <w:ind w:left="0" w:firstLine="0"/>
        <w:contextualSpacing w:val="0"/>
        <w:rPr>
          <w:sz w:val="28"/>
          <w:szCs w:val="28"/>
        </w:rPr>
      </w:pPr>
      <w:r w:rsidRPr="00AE25D5">
        <w:rPr>
          <w:sz w:val="28"/>
          <w:szCs w:val="28"/>
        </w:rPr>
        <w:t>Van không nằm trong hố sẽ được vận hành từ bên ngoài bằng ty van kéo dài.</w:t>
      </w:r>
    </w:p>
    <w:p w:rsidR="0012130B" w:rsidRPr="00AE25D5" w:rsidRDefault="0012130B" w:rsidP="00A044AD">
      <w:pPr>
        <w:pStyle w:val="ListParagraph"/>
        <w:widowControl w:val="0"/>
        <w:numPr>
          <w:ilvl w:val="0"/>
          <w:numId w:val="7"/>
        </w:numPr>
        <w:tabs>
          <w:tab w:val="left" w:pos="426"/>
        </w:tabs>
        <w:spacing w:before="20" w:after="20" w:line="271" w:lineRule="auto"/>
        <w:ind w:left="0" w:firstLine="0"/>
        <w:contextualSpacing w:val="0"/>
        <w:rPr>
          <w:sz w:val="28"/>
          <w:szCs w:val="28"/>
        </w:rPr>
      </w:pPr>
      <w:r w:rsidRPr="00AE25D5">
        <w:rPr>
          <w:sz w:val="28"/>
          <w:szCs w:val="28"/>
        </w:rPr>
        <w:t>Ty van kéo dài được làm bằng thép đặc không rỉ hoặc thép tráng kẽm.</w:t>
      </w:r>
    </w:p>
    <w:p w:rsidR="0012130B" w:rsidRPr="00AE25D5" w:rsidRDefault="0012130B" w:rsidP="00A044AD">
      <w:pPr>
        <w:pStyle w:val="ListParagraph"/>
        <w:widowControl w:val="0"/>
        <w:numPr>
          <w:ilvl w:val="0"/>
          <w:numId w:val="7"/>
        </w:numPr>
        <w:tabs>
          <w:tab w:val="left" w:pos="426"/>
        </w:tabs>
        <w:spacing w:before="20" w:after="20" w:line="271" w:lineRule="auto"/>
        <w:ind w:left="0" w:firstLine="0"/>
        <w:contextualSpacing w:val="0"/>
        <w:rPr>
          <w:sz w:val="28"/>
          <w:szCs w:val="28"/>
        </w:rPr>
      </w:pPr>
      <w:r w:rsidRPr="00AE25D5">
        <w:rPr>
          <w:sz w:val="28"/>
          <w:szCs w:val="28"/>
        </w:rPr>
        <w:t>Ty van kéo dài được bảo vệ bằng ống HDPE DN110 tuân thủ tiêu chuẩn ISO:4427 để tránh đất đá tiếp xúc trực tiếp lên ty van làm ăn mòn ty và khó khăn trong công tác vận hành.</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bookmarkStart w:id="41" w:name="_Toc163054570"/>
      <w:r>
        <w:rPr>
          <w:szCs w:val="28"/>
        </w:rPr>
        <w:t>3.</w:t>
      </w:r>
      <w:r w:rsidR="007B53E9">
        <w:rPr>
          <w:szCs w:val="28"/>
        </w:rPr>
        <w:t>6</w:t>
      </w:r>
      <w:r>
        <w:rPr>
          <w:szCs w:val="28"/>
        </w:rPr>
        <w:t>.</w:t>
      </w:r>
      <w:r w:rsidR="007B53E9">
        <w:rPr>
          <w:szCs w:val="28"/>
        </w:rPr>
        <w:t>5.</w:t>
      </w:r>
      <w:r>
        <w:rPr>
          <w:szCs w:val="28"/>
        </w:rPr>
        <w:t xml:space="preserve"> </w:t>
      </w:r>
      <w:r w:rsidRPr="00AE25D5">
        <w:rPr>
          <w:szCs w:val="28"/>
        </w:rPr>
        <w:t>Yêu cầu kỹ thuật cho van xả khí</w:t>
      </w:r>
      <w:bookmarkEnd w:id="41"/>
    </w:p>
    <w:p w:rsidR="0012130B" w:rsidRPr="00AE25D5" w:rsidRDefault="0012130B" w:rsidP="00A044AD">
      <w:pPr>
        <w:widowControl w:val="0"/>
        <w:spacing w:before="20" w:after="20" w:line="271" w:lineRule="auto"/>
        <w:ind w:right="-1" w:firstLine="357"/>
        <w:rPr>
          <w:sz w:val="28"/>
          <w:szCs w:val="28"/>
          <w:lang w:val="pt-BR"/>
        </w:rPr>
      </w:pPr>
      <w:bookmarkStart w:id="42" w:name="_Toc407777617"/>
      <w:r w:rsidRPr="00AE25D5">
        <w:rPr>
          <w:sz w:val="28"/>
          <w:szCs w:val="28"/>
          <w:lang w:val="pt-BR"/>
        </w:rPr>
        <w:t>Van xả khí tự động được thiết kế lắp đặt tại những vị trí cao của hệ thống đường ống và nó được thể hiện trong bản vẽ thiết kế. Van xả khí là van có đầu ren ngoài với chụp điều khiển được thiết kế ở cấp độ áp lực PN10. Tuyến ống sử dụng van xả khí D</w:t>
      </w:r>
      <w:r w:rsidR="00B905E9">
        <w:rPr>
          <w:sz w:val="28"/>
          <w:szCs w:val="28"/>
          <w:lang w:val="pt-BR"/>
        </w:rPr>
        <w:t>50</w:t>
      </w:r>
      <w:r w:rsidRPr="00AE25D5">
        <w:rPr>
          <w:sz w:val="28"/>
          <w:szCs w:val="28"/>
          <w:lang w:val="pt-BR"/>
        </w:rPr>
        <w:t xml:space="preserve"> với các yêu cầu kỹ thuật sau:</w:t>
      </w:r>
    </w:p>
    <w:p w:rsidR="0012130B" w:rsidRPr="00AE25D5" w:rsidRDefault="0012130B" w:rsidP="00A044AD">
      <w:pPr>
        <w:widowControl w:val="0"/>
        <w:numPr>
          <w:ilvl w:val="0"/>
          <w:numId w:val="16"/>
        </w:numPr>
        <w:tabs>
          <w:tab w:val="left" w:pos="360"/>
        </w:tabs>
        <w:spacing w:before="20" w:after="20" w:line="271" w:lineRule="auto"/>
        <w:ind w:left="0" w:right="-1" w:firstLine="0"/>
        <w:rPr>
          <w:sz w:val="28"/>
          <w:szCs w:val="28"/>
        </w:rPr>
      </w:pPr>
      <w:r w:rsidRPr="00AE25D5">
        <w:rPr>
          <w:sz w:val="28"/>
          <w:szCs w:val="28"/>
        </w:rPr>
        <w:t>Tiêu chuẩn chế tạo: EN 1074-4 hoặc tương đương.</w:t>
      </w:r>
    </w:p>
    <w:p w:rsidR="0012130B" w:rsidRPr="00AE25D5" w:rsidRDefault="0012130B" w:rsidP="00A044AD">
      <w:pPr>
        <w:widowControl w:val="0"/>
        <w:numPr>
          <w:ilvl w:val="0"/>
          <w:numId w:val="16"/>
        </w:numPr>
        <w:tabs>
          <w:tab w:val="left" w:pos="360"/>
        </w:tabs>
        <w:spacing w:before="20" w:after="20" w:line="271" w:lineRule="auto"/>
        <w:ind w:left="0" w:right="-1" w:firstLine="0"/>
        <w:rPr>
          <w:sz w:val="28"/>
          <w:szCs w:val="28"/>
        </w:rPr>
      </w:pPr>
      <w:r w:rsidRPr="00AE25D5">
        <w:rPr>
          <w:sz w:val="28"/>
          <w:szCs w:val="28"/>
        </w:rPr>
        <w:t>Van nối bằng ren theo tiêu chuẩn ISO 228-1-2000 hoặc tương đương.</w:t>
      </w:r>
    </w:p>
    <w:p w:rsidR="0012130B" w:rsidRPr="00AE25D5" w:rsidRDefault="0012130B" w:rsidP="00A044AD">
      <w:pPr>
        <w:widowControl w:val="0"/>
        <w:numPr>
          <w:ilvl w:val="0"/>
          <w:numId w:val="16"/>
        </w:numPr>
        <w:tabs>
          <w:tab w:val="left" w:pos="360"/>
        </w:tabs>
        <w:spacing w:before="20" w:after="20" w:line="271" w:lineRule="auto"/>
        <w:ind w:left="0" w:right="-1" w:firstLine="0"/>
        <w:rPr>
          <w:sz w:val="28"/>
          <w:szCs w:val="28"/>
        </w:rPr>
      </w:pPr>
      <w:r w:rsidRPr="00AE25D5">
        <w:rPr>
          <w:sz w:val="28"/>
          <w:szCs w:val="28"/>
        </w:rPr>
        <w:t>Phạm vi áp lực làm việc: 1÷16 bar.</w:t>
      </w:r>
    </w:p>
    <w:p w:rsidR="0012130B" w:rsidRDefault="0012130B" w:rsidP="00A044AD">
      <w:pPr>
        <w:widowControl w:val="0"/>
        <w:numPr>
          <w:ilvl w:val="0"/>
          <w:numId w:val="16"/>
        </w:numPr>
        <w:tabs>
          <w:tab w:val="left" w:pos="360"/>
        </w:tabs>
        <w:spacing w:before="20" w:after="20" w:line="271" w:lineRule="auto"/>
        <w:ind w:left="0" w:right="-1" w:firstLine="0"/>
        <w:rPr>
          <w:sz w:val="28"/>
          <w:szCs w:val="28"/>
        </w:rPr>
      </w:pPr>
      <w:r w:rsidRPr="00AE25D5">
        <w:rPr>
          <w:sz w:val="28"/>
          <w:szCs w:val="28"/>
        </w:rPr>
        <w:t>Đảm bảo khi vận hành đẩy không khí ra với tốc độ cao.</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bookmarkStart w:id="43" w:name="_Toc395774590"/>
      <w:bookmarkStart w:id="44" w:name="_Toc514225727"/>
      <w:bookmarkStart w:id="45" w:name="_Toc163054571"/>
      <w:r>
        <w:rPr>
          <w:szCs w:val="28"/>
        </w:rPr>
        <w:t>3.</w:t>
      </w:r>
      <w:r w:rsidR="007B53E9">
        <w:rPr>
          <w:szCs w:val="28"/>
        </w:rPr>
        <w:t>6</w:t>
      </w:r>
      <w:r>
        <w:rPr>
          <w:szCs w:val="28"/>
        </w:rPr>
        <w:t>.</w:t>
      </w:r>
      <w:r w:rsidR="007B53E9">
        <w:rPr>
          <w:szCs w:val="28"/>
        </w:rPr>
        <w:t>6.</w:t>
      </w:r>
      <w:r>
        <w:rPr>
          <w:szCs w:val="28"/>
        </w:rPr>
        <w:t xml:space="preserve"> </w:t>
      </w:r>
      <w:r w:rsidRPr="00AE25D5">
        <w:rPr>
          <w:szCs w:val="28"/>
        </w:rPr>
        <w:t>Các yêu cầu kỹ thuật cho van ren.</w:t>
      </w:r>
      <w:bookmarkEnd w:id="43"/>
      <w:bookmarkEnd w:id="44"/>
      <w:bookmarkEnd w:id="45"/>
    </w:p>
    <w:p w:rsidR="00B905E9" w:rsidRPr="00AE25D5" w:rsidRDefault="00B905E9" w:rsidP="00A044AD">
      <w:pPr>
        <w:widowControl w:val="0"/>
        <w:spacing w:before="20" w:after="20" w:line="271" w:lineRule="auto"/>
        <w:ind w:firstLine="357"/>
        <w:rPr>
          <w:sz w:val="28"/>
          <w:szCs w:val="28"/>
        </w:rPr>
      </w:pPr>
      <w:bookmarkStart w:id="46" w:name="_Toc149913196"/>
      <w:bookmarkStart w:id="47" w:name="_Toc180737567"/>
      <w:bookmarkStart w:id="48" w:name="_Toc132640752"/>
      <w:bookmarkStart w:id="49" w:name="_Toc136868710"/>
      <w:bookmarkStart w:id="50" w:name="_Toc163054573"/>
      <w:r w:rsidRPr="00AE25D5">
        <w:rPr>
          <w:sz w:val="28"/>
          <w:szCs w:val="28"/>
        </w:rPr>
        <w:t>Van ren đảm bảo theo tiêu chuẩn BS 5159 hoặc các tiêu chuẩn khác tương đương, cấp áp lực công tác là PN10. Bước ren đảm bảo theo tiêu chuẩn DIN13.</w:t>
      </w:r>
    </w:p>
    <w:p w:rsidR="00B905E9" w:rsidRPr="00AE25D5" w:rsidRDefault="00B905E9" w:rsidP="00A044AD">
      <w:pPr>
        <w:widowControl w:val="0"/>
        <w:spacing w:before="20" w:after="20" w:line="271" w:lineRule="auto"/>
        <w:ind w:firstLine="357"/>
        <w:rPr>
          <w:sz w:val="28"/>
          <w:szCs w:val="28"/>
        </w:rPr>
      </w:pPr>
      <w:r w:rsidRPr="00AE25D5">
        <w:rPr>
          <w:sz w:val="28"/>
          <w:szCs w:val="28"/>
        </w:rPr>
        <w:t>Phần thân van sẽ là gang hoặc đồng thau bóng và được phủ bằng vật liệu không bị ăn mòn phù hợp hoặc đồng thau.</w:t>
      </w:r>
    </w:p>
    <w:p w:rsidR="00B905E9" w:rsidRPr="00AE25D5" w:rsidRDefault="00B905E9" w:rsidP="00A044AD">
      <w:pPr>
        <w:widowControl w:val="0"/>
        <w:spacing w:before="20" w:after="20" w:line="271" w:lineRule="auto"/>
        <w:ind w:firstLine="357"/>
        <w:rPr>
          <w:sz w:val="28"/>
          <w:szCs w:val="28"/>
        </w:rPr>
      </w:pPr>
      <w:r w:rsidRPr="00AE25D5">
        <w:rPr>
          <w:sz w:val="28"/>
          <w:szCs w:val="28"/>
        </w:rPr>
        <w:t xml:space="preserve">Đĩa van bằng đồng chịu mài mòn CZ 132 tuân thủ theo tiêu chuẩn BS 2872 có gioăng cao su đảm bảo độ kín. </w:t>
      </w:r>
    </w:p>
    <w:p w:rsidR="00B905E9" w:rsidRPr="00AE25D5" w:rsidRDefault="00B905E9" w:rsidP="00A044AD">
      <w:pPr>
        <w:widowControl w:val="0"/>
        <w:spacing w:before="20" w:after="20" w:line="271" w:lineRule="auto"/>
        <w:ind w:firstLine="357"/>
        <w:rPr>
          <w:sz w:val="28"/>
          <w:szCs w:val="28"/>
        </w:rPr>
      </w:pPr>
      <w:r w:rsidRPr="00AE25D5">
        <w:rPr>
          <w:sz w:val="28"/>
          <w:szCs w:val="28"/>
        </w:rPr>
        <w:lastRenderedPageBreak/>
        <w:t xml:space="preserve">Tất cả các van phải được vận hành mở xuôi theo chiều kim đồng hồ. Tất cả các van được thiết kế theo những chuẩn hoá. Những nhà sản xuất van mà loại bỏ tiêu trí này sẽ không được chấp nhận. </w:t>
      </w:r>
    </w:p>
    <w:p w:rsidR="00B905E9" w:rsidRPr="00AE25D5" w:rsidRDefault="00B905E9" w:rsidP="00A044AD">
      <w:pPr>
        <w:widowControl w:val="0"/>
        <w:spacing w:before="20" w:after="20" w:line="271" w:lineRule="auto"/>
        <w:ind w:firstLine="357"/>
        <w:rPr>
          <w:sz w:val="28"/>
          <w:szCs w:val="28"/>
        </w:rPr>
      </w:pPr>
      <w:r w:rsidRPr="00AE25D5">
        <w:rPr>
          <w:sz w:val="28"/>
          <w:szCs w:val="28"/>
        </w:rPr>
        <w:t xml:space="preserve">Van và các phụ tùng kèm theo phải bền lâu dài chống lại sự ăn mòn, han gỉ và các điều kiện khác xung quanh, bất kỳ một chi tiết nào sản xuất mà bản thân nó không chịu được han gỉ thì bắt buộc phải được bảo vệ để chống gỉ. </w:t>
      </w:r>
    </w:p>
    <w:p w:rsidR="0012130B" w:rsidRPr="00AE25D5" w:rsidRDefault="0012130B" w:rsidP="00A044AD">
      <w:pPr>
        <w:pStyle w:val="Heading2"/>
        <w:widowControl w:val="0"/>
        <w:pBdr>
          <w:bottom w:val="none" w:sz="0" w:space="0" w:color="auto"/>
        </w:pBdr>
        <w:suppressAutoHyphens w:val="0"/>
        <w:spacing w:before="20" w:after="20" w:line="271" w:lineRule="auto"/>
        <w:jc w:val="both"/>
        <w:rPr>
          <w:szCs w:val="28"/>
        </w:rPr>
      </w:pPr>
      <w:r>
        <w:rPr>
          <w:szCs w:val="28"/>
        </w:rPr>
        <w:t>3.</w:t>
      </w:r>
      <w:r w:rsidR="007B53E9">
        <w:rPr>
          <w:szCs w:val="28"/>
        </w:rPr>
        <w:t>7</w:t>
      </w:r>
      <w:r>
        <w:rPr>
          <w:szCs w:val="28"/>
        </w:rPr>
        <w:t xml:space="preserve">. </w:t>
      </w:r>
      <w:r w:rsidRPr="00AE25D5">
        <w:rPr>
          <w:szCs w:val="28"/>
        </w:rPr>
        <w:t>Các yêu cầu kỹ thuật cho đồng hồ điện từ</w:t>
      </w:r>
      <w:bookmarkEnd w:id="46"/>
      <w:bookmarkEnd w:id="47"/>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 xml:space="preserve">Đồng hồ lắp đặt cho </w:t>
      </w:r>
      <w:r>
        <w:rPr>
          <w:sz w:val="28"/>
          <w:szCs w:val="28"/>
        </w:rPr>
        <w:t>công trình</w:t>
      </w:r>
      <w:r w:rsidRPr="00AE25D5">
        <w:rPr>
          <w:sz w:val="28"/>
          <w:szCs w:val="28"/>
        </w:rPr>
        <w:t xml:space="preserve"> là đồng hồ điện từ </w:t>
      </w:r>
      <w:r w:rsidR="00B905E9">
        <w:rPr>
          <w:sz w:val="28"/>
          <w:szCs w:val="28"/>
        </w:rPr>
        <w:t>D400</w:t>
      </w:r>
      <w:r w:rsidRPr="00AE25D5">
        <w:rPr>
          <w:sz w:val="28"/>
          <w:szCs w:val="28"/>
        </w:rPr>
        <w:t>. Đồng hồ điện từ đo nước sạch dùng cho ăn uống sinh hoạt, có khả năng đo lưu lượng hai chiều mà không ảnh hưởng đến các đặc tính đo lường, tín hiệu ra gồm đường anologs 4-20mA và tín hiệu xung. Yêu cầu khoảng cách trước đồng hồ khử dòng rối phía trước lớn nhất là 5D, phía sau là 2D.</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Cấp chính xác ≤ ±0,4% đối với đồng hồ nguồn điện và  ≤ ±2% đối với đồng hồ nguồn pin, điện cực bằng thép không rỉ, mặt bích đồng hồ theo tiêu chuẩn ISO 7005 PN10/ PN16 hoặc tiêu chuẩn tương đương.</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Màn hình hiển thị có điện áp 115-230V DC/11-24V AC, 50/60Hz, màn hình LCD.</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 xml:space="preserve">Bộ cáp tín hiệu dài tối </w:t>
      </w:r>
      <w:r w:rsidRPr="00BE3732">
        <w:rPr>
          <w:sz w:val="28"/>
          <w:szCs w:val="28"/>
        </w:rPr>
        <w:t xml:space="preserve">thiểu </w:t>
      </w:r>
      <w:r w:rsidR="00AD3599" w:rsidRPr="00BE3732">
        <w:rPr>
          <w:sz w:val="28"/>
          <w:szCs w:val="28"/>
        </w:rPr>
        <w:t>45</w:t>
      </w:r>
      <w:r w:rsidRPr="00BE3732">
        <w:rPr>
          <w:sz w:val="28"/>
          <w:szCs w:val="28"/>
        </w:rPr>
        <w:t>m bao</w:t>
      </w:r>
      <w:r w:rsidRPr="00AE25D5">
        <w:rPr>
          <w:sz w:val="28"/>
          <w:szCs w:val="28"/>
        </w:rPr>
        <w:t xml:space="preserve"> gồm: Cáp cuộn coild tiêu chuẩn 3x1,5 mm2 có lớp shield chống nhiễu chung và được bảo vệ bằng lớp vỏ PVC; cáp điện cực 3x0,25 mm2 có shield chống nhiễu riêng biệt cho mỗi lõi dây và có lớp shield chống nhiễu chung cho cả 3 lõi, được bảo vệ bằng vỏ PVC.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Thân đồng hồ cấp bảo vệ IP68, mặt hiển thị cấp bảo vệ tối thiểu là IP67, keo chống ngập nước loại cho đồng hồ.</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Đồng hồ phải có chức năng tự động chẩn đoán lỗi và tự động đưa ra các lỗi cho người sử dụng dễ dàng nhận biết và sửa chữa. Các báo lỗi thông thường: báo hết pin, báo ống rỗng, lỗi cáp,...</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Mỗi đồng hồ phải được hiệu chỉnh tại nhà máy sản xuất ra và phải có một bản sao gửi kèm về phương pháp hiệu chỉnh và chứng chỉ kiểm định. Nếu được cơ quan hữu trách địa phương yêu cầu hoặc nếu thấy cần thiết thì các đồng hồ cũng phải thoả mãn các cuộc kiểm tra tiêu chuẩn này.</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r>
        <w:rPr>
          <w:szCs w:val="28"/>
        </w:rPr>
        <w:t>3.</w:t>
      </w:r>
      <w:r w:rsidR="007B53E9">
        <w:rPr>
          <w:szCs w:val="28"/>
        </w:rPr>
        <w:t>8</w:t>
      </w:r>
      <w:r>
        <w:rPr>
          <w:szCs w:val="28"/>
        </w:rPr>
        <w:t xml:space="preserve">. </w:t>
      </w:r>
      <w:r w:rsidRPr="00AE25D5">
        <w:rPr>
          <w:szCs w:val="28"/>
        </w:rPr>
        <w:t>Các yêu cầu kỹ thuật cho tủ tín hiệu đồng hồ điện từ Dataloger</w:t>
      </w:r>
      <w:bookmarkEnd w:id="48"/>
      <w:bookmarkEnd w:id="49"/>
      <w:bookmarkEnd w:id="50"/>
    </w:p>
    <w:p w:rsidR="0012130B" w:rsidRPr="00AE25D5" w:rsidRDefault="0012130B" w:rsidP="00A044AD">
      <w:pPr>
        <w:pStyle w:val="Heading4"/>
        <w:keepNext w:val="0"/>
        <w:widowControl w:val="0"/>
        <w:numPr>
          <w:ilvl w:val="3"/>
          <w:numId w:val="0"/>
        </w:numPr>
        <w:spacing w:before="20" w:after="20" w:line="271" w:lineRule="auto"/>
        <w:ind w:left="720" w:right="0" w:hanging="720"/>
        <w:rPr>
          <w:sz w:val="28"/>
          <w:szCs w:val="28"/>
        </w:rPr>
      </w:pPr>
      <w:bookmarkStart w:id="51" w:name="_Toc136868711"/>
      <w:r>
        <w:rPr>
          <w:sz w:val="28"/>
          <w:szCs w:val="28"/>
        </w:rPr>
        <w:t xml:space="preserve">a. </w:t>
      </w:r>
      <w:bookmarkStart w:id="52" w:name="_Toc149913197"/>
      <w:bookmarkStart w:id="53" w:name="_Toc163054574"/>
      <w:bookmarkEnd w:id="51"/>
      <w:r w:rsidRPr="00AE25D5">
        <w:rPr>
          <w:sz w:val="28"/>
          <w:szCs w:val="28"/>
        </w:rPr>
        <w:t>Vỏ tủ tín hiệu:</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Loại 2 ngăn, để ngoài trời, chống nước, có ổ khóa, thoát nhiệt, kích thước (HxWxD): 850x400x270 (chi tiết theo bản vẽ);</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Làm bằng tôn dày 1,5mm, sơn tĩnh điện.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Tủ điện phải tuân theo tiêu chuẩn IEC 60439-1.</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Đường cáp vào tủ điện không ảnh hưởng đến cấp bảo vệ quy định;</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Các tủ điện phải đạt được cấp bảo vệ  IP44 đối với tủ đặt trong nhà và IP54 đối với tủ đặt ngoài trời.</w:t>
      </w:r>
    </w:p>
    <w:p w:rsidR="0012130B" w:rsidRPr="00AE25D5" w:rsidRDefault="0012130B" w:rsidP="00A044AD">
      <w:pPr>
        <w:pStyle w:val="Heading4"/>
        <w:keepNext w:val="0"/>
        <w:widowControl w:val="0"/>
        <w:numPr>
          <w:ilvl w:val="3"/>
          <w:numId w:val="0"/>
        </w:numPr>
        <w:spacing w:before="20" w:after="20" w:line="271" w:lineRule="auto"/>
        <w:ind w:left="720" w:right="0" w:hanging="720"/>
        <w:rPr>
          <w:sz w:val="28"/>
          <w:szCs w:val="28"/>
        </w:rPr>
      </w:pPr>
      <w:r>
        <w:rPr>
          <w:sz w:val="28"/>
          <w:szCs w:val="28"/>
        </w:rPr>
        <w:lastRenderedPageBreak/>
        <w:t xml:space="preserve">b. </w:t>
      </w:r>
      <w:r w:rsidRPr="00AE25D5">
        <w:rPr>
          <w:sz w:val="28"/>
          <w:szCs w:val="28"/>
        </w:rPr>
        <w:t>Bộ điều khiển lập trình PLC: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vận hành: 24VDC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Trên PLC phải thể hiện được trạng thái hoạt động của đầu ra với đèn đi-ốt phát quang (đèn LED) và được trang bị với các bộ đèn LED để chỉ thị trạng thái điều khiển và thông báo về bất kỳ lỗi mô đun nào: đầu vào, đầu ra, thiết bị bus, v.v. Những chuẩn đoán này được thực hiện mà không cần sử dụng công cụ đặc biệt;</w:t>
      </w:r>
    </w:p>
    <w:p w:rsidR="0012130B" w:rsidRPr="00AE25D5" w:rsidRDefault="0012130B" w:rsidP="00A044AD">
      <w:pPr>
        <w:pStyle w:val="ListParagraph"/>
        <w:widowControl w:val="0"/>
        <w:numPr>
          <w:ilvl w:val="0"/>
          <w:numId w:val="31"/>
        </w:numPr>
        <w:tabs>
          <w:tab w:val="left" w:pos="360"/>
          <w:tab w:val="left" w:pos="450"/>
        </w:tabs>
        <w:spacing w:before="20" w:after="20" w:line="271" w:lineRule="auto"/>
        <w:ind w:left="0" w:firstLine="0"/>
        <w:contextualSpacing w:val="0"/>
        <w:rPr>
          <w:sz w:val="28"/>
          <w:szCs w:val="28"/>
        </w:rPr>
      </w:pPr>
      <w:r w:rsidRPr="00AE25D5">
        <w:rPr>
          <w:sz w:val="28"/>
          <w:szCs w:val="28"/>
        </w:rPr>
        <w:t>Đầu vào ra số:</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Tối thiểu 14 đầu vào rời rạc (số) theo tiêu chuẩn IEC 61131-2, trong đó bao gồm tối thiểu 4 đầu vào rời rạc (số) đọc xung tốc độ cao (tới 100 kHz);</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Tối thiểu 10 đầu ra rời rạc (số) transistor, trong đó bao gồm tối thiểu  2 đầu ra rời rạc (số) xuất xung tốc độ cao (tới 100 kHz);</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Điện áp đầu ra rời rạc (số): 24VDC;</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Dòng điện đầu ra rời rạc (số): 0,5A;</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Đầu vào tương tự:</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Tối thiểu 2 đầu vào tương tự dạng điện áp: 0-10V;</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Các kết nối hỗ trợ:</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Cổng Ethernet, truyền thông Modbus TCP, Ethernet/IP;</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Cổng Serial, truyền thông Modbus serial line;</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Cổng USB phục vụ lập trình</w:t>
      </w:r>
    </w:p>
    <w:p w:rsidR="0012130B" w:rsidRPr="00AE25D5" w:rsidRDefault="0012130B" w:rsidP="00A044AD">
      <w:pPr>
        <w:pStyle w:val="Heading4"/>
        <w:keepNext w:val="0"/>
        <w:widowControl w:val="0"/>
        <w:numPr>
          <w:ilvl w:val="3"/>
          <w:numId w:val="0"/>
        </w:numPr>
        <w:spacing w:before="20" w:after="20" w:line="276" w:lineRule="auto"/>
        <w:ind w:left="720" w:right="0" w:hanging="720"/>
        <w:rPr>
          <w:sz w:val="28"/>
          <w:szCs w:val="28"/>
        </w:rPr>
      </w:pPr>
      <w:r>
        <w:rPr>
          <w:sz w:val="28"/>
          <w:szCs w:val="28"/>
        </w:rPr>
        <w:t xml:space="preserve">c. </w:t>
      </w:r>
      <w:r w:rsidRPr="00AE25D5">
        <w:rPr>
          <w:sz w:val="28"/>
          <w:szCs w:val="28"/>
        </w:rPr>
        <w:t>Bộ nguồn một chiều:</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Bảo vệ: ngắn mạch, quá áp, thấp áp, quá nhiệt;</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Lắp đặt trên tranh DIN rail loại TS-35/7.5 hoặc 15;</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Đạt tiêu chuẩn UL 508A áp dụng cho thiết bị điện và điều khiển;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Đạt tối thiểu tiêu chuẩn công nghiệp EN61000-6-2(EN50082-2);</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Công suất: 120W (24V - 5A);</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đầu vào: 220V - AC;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đầu ra: 24V – DC;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Công suất chịu tải: 120W;</w:t>
      </w:r>
    </w:p>
    <w:p w:rsidR="0012130B" w:rsidRPr="00AE25D5" w:rsidRDefault="0012130B" w:rsidP="00A044AD">
      <w:pPr>
        <w:pStyle w:val="Heading4"/>
        <w:keepNext w:val="0"/>
        <w:widowControl w:val="0"/>
        <w:numPr>
          <w:ilvl w:val="3"/>
          <w:numId w:val="0"/>
        </w:numPr>
        <w:spacing w:before="20" w:after="20" w:line="276" w:lineRule="auto"/>
        <w:ind w:left="720" w:right="0" w:hanging="720"/>
        <w:rPr>
          <w:sz w:val="28"/>
          <w:szCs w:val="28"/>
        </w:rPr>
      </w:pPr>
      <w:r>
        <w:rPr>
          <w:sz w:val="28"/>
          <w:szCs w:val="28"/>
        </w:rPr>
        <w:t xml:space="preserve">d. </w:t>
      </w:r>
      <w:r w:rsidRPr="00AE25D5">
        <w:rPr>
          <w:sz w:val="28"/>
          <w:szCs w:val="28"/>
        </w:rPr>
        <w:t>Bộ lưu điện: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Công suất chịu tải: 760W;</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đầu vào: 220 VAC/50 Hz;</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đầu ra: 220 VAC/50 Hz;</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Thời gian lưu điện tối thiểu: 36 giờ.</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 xml:space="preserve">Bảo vệ quá tải: Tự động. </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Nạp ắc quy tư động:</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Khi có điện lưới trong dải điện áp từ 170V - 240V, máy sẽ tự động nối điện lưới cho thiết bị tủ điện và nạp điện cho ắc quy.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Khi điện lưới mất hoặc bị sụt áp xuống dưới 160V, máy sẽ tự chuyển </w:t>
      </w:r>
      <w:r w:rsidRPr="00AE25D5">
        <w:rPr>
          <w:sz w:val="28"/>
          <w:szCs w:val="28"/>
        </w:rPr>
        <w:lastRenderedPageBreak/>
        <w:t>mạch cho thiết bị tủ điện dùng nguồn điện phát ra từ máy (điện áp lưới sụt dưới 160V được coi là mất điện).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Hiển thị chế độ làm việc bằng đèn LED trên máy, có 03 màu sắc khác nhau tương ứng với các trạng thái hoạt động của bộ lưu điện:</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Màu xanh: Thông báo ắc quy đã được sạc đủ điện.</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Màu cam: Thông báo ắc quy đang được nạp, khi ắc quy đầy đèn sẽ sáng màu xanh.</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Màu đỏ: Cảnh báo ắc quy hết điện hay quá tải, hoặc bị trục trặc.</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Ắc quy sử dụng trong bộ lưu điện phải đặt được các yêu cầu sau</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Chủng loại: ắc quy khô, kín khí</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Dung lượng ắc quy tối thiểu: 2 bộ × 12V / 9Ah;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Dòng nạp lớn nhất: 2,7A</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Dòng phóng tối đa 5 giây: 135A</w:t>
      </w:r>
    </w:p>
    <w:p w:rsidR="0012130B" w:rsidRPr="00AE25D5" w:rsidRDefault="0012130B" w:rsidP="00A044AD">
      <w:pPr>
        <w:pStyle w:val="Heading4"/>
        <w:keepNext w:val="0"/>
        <w:widowControl w:val="0"/>
        <w:numPr>
          <w:ilvl w:val="3"/>
          <w:numId w:val="0"/>
        </w:numPr>
        <w:spacing w:before="20" w:after="20" w:line="288" w:lineRule="auto"/>
        <w:ind w:left="720" w:right="0" w:hanging="720"/>
        <w:rPr>
          <w:sz w:val="28"/>
          <w:szCs w:val="28"/>
        </w:rPr>
      </w:pPr>
      <w:r>
        <w:rPr>
          <w:sz w:val="28"/>
          <w:szCs w:val="28"/>
        </w:rPr>
        <w:t xml:space="preserve">e. </w:t>
      </w:r>
      <w:r w:rsidRPr="00AE25D5">
        <w:rPr>
          <w:sz w:val="28"/>
          <w:szCs w:val="28"/>
        </w:rPr>
        <w:t>Thiết bị đóng cắt:</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Thiết bị đóng cắt phải đảm bảo được các yêu cầu chung như sau:</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Có thể lắp đặt trên thanh ray DIN loại TS-35/7.5 hoặc 15</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Cơ cấu bảo vệ kiểu thanh kim loại kép cho bảo vệ quá tải và cuộn dây nam châm điện cho bảo vệ ngắn mạch.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Trong trường hợp xảy ra ngắn mạch, tiếp điểm phải có khả năng mở nhanh để hạn chế ảnh hưởng của dòng điện ngắn mạch lên cáp và thiết bị.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Tiếp điểm phải là loại hợp kim bạc, có tuổi thọ đạt tối thiể</w:t>
      </w:r>
      <w:r>
        <w:rPr>
          <w:sz w:val="28"/>
          <w:szCs w:val="28"/>
        </w:rPr>
        <w:t>u là 20</w:t>
      </w:r>
      <w:r w:rsidRPr="00AE25D5">
        <w:rPr>
          <w:sz w:val="28"/>
          <w:szCs w:val="28"/>
        </w:rPr>
        <w:t xml:space="preserve">000 lần đóng cắt.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Có chỉ thị vị trí của tiếp điểm rõ ràng: Khi cần gạt ở vị trí “open” phải đảm bảo 100% rằng các tiếp điểm động và tiếp điểm tĩnh của tất cả các pha là hoàn toàn cách ly.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Khoảng cách giữa các tiếp điểm động và tiếp điểm tĩnh của pha tương ứng phải không nhỏ hơn 5,5mm ở vị trí “open” nhằm đảm bảo an toàn cho người sử dụng.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Phải có đánh dấu vị trí “1-ON” và “0-OFF” trên cần gạt thao tác.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Thân vỏ aptomat phải làm bằng vật liệu nhựa cách điện không bắt lửa, không gãy vỡ do nhiệt. </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Để giảm thiểu nguy cơ tiếp xúc trực tiếp, đầu đấu dây của Aptomat phải là loại khe hẹp, có thể đấu dây dẫn với tiết diện đến 25mm2. </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Ngoài ra với mỗi loại thiết bị đóng cắt phải đáp ứng được các yêu cầu sau:</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 xml:space="preserve"> Aptomat loại MCB 1P-10A :</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Đạt tối thiểu tiêu chuẩn IEC 898</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Bảo vệ chống dòng quá tải và chống dòng ngắn mạch</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lastRenderedPageBreak/>
        <w:t>Dòng điện định mức In: 10A</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Dòng cắt Icu tối thiểu: 6kA</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Điện áp hoạt động định mức: 230VAC 50Hz</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Số cực: 1P</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Có đặc tính bảo vệ loại C với ngưỡng bảo vệ ngắn mạch từ 5 đến 10 lần dòng điện định mức, đáp ứng cả hai tiêu chuẩn là IEC 60898 và IEC 60947-2;</w:t>
      </w:r>
    </w:p>
    <w:p w:rsidR="0012130B" w:rsidRPr="00AE25D5" w:rsidRDefault="0012130B" w:rsidP="00A044AD">
      <w:pPr>
        <w:widowControl w:val="0"/>
        <w:numPr>
          <w:ilvl w:val="1"/>
          <w:numId w:val="32"/>
        </w:numPr>
        <w:spacing w:before="20" w:after="20" w:line="276" w:lineRule="auto"/>
        <w:ind w:left="0" w:firstLine="360"/>
        <w:rPr>
          <w:sz w:val="28"/>
          <w:szCs w:val="28"/>
        </w:rPr>
      </w:pPr>
      <w:r w:rsidRPr="00AE25D5">
        <w:rPr>
          <w:sz w:val="28"/>
          <w:szCs w:val="28"/>
        </w:rPr>
        <w:t>Aptomat chống giật loại 2P-10A:</w:t>
      </w:r>
    </w:p>
    <w:p w:rsidR="0012130B" w:rsidRPr="00AE25D5" w:rsidRDefault="0012130B" w:rsidP="00A044AD">
      <w:pPr>
        <w:pStyle w:val="ListParagraph"/>
        <w:widowControl w:val="0"/>
        <w:numPr>
          <w:ilvl w:val="2"/>
          <w:numId w:val="32"/>
        </w:numPr>
        <w:spacing w:before="20" w:after="20" w:line="288" w:lineRule="auto"/>
        <w:ind w:left="720" w:firstLine="0"/>
        <w:contextualSpacing w:val="0"/>
        <w:rPr>
          <w:sz w:val="28"/>
          <w:szCs w:val="28"/>
        </w:rPr>
      </w:pPr>
      <w:r w:rsidRPr="00AE25D5">
        <w:rPr>
          <w:sz w:val="28"/>
          <w:szCs w:val="28"/>
        </w:rPr>
        <w:t>Bảo vệ quá tải và chống dòng rò</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Số cực: 1P+N;</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Dòng điện định mức: 10A;</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Dòng rò: 30mA;</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Điện áp hoạt động định mức: 230VAC 50Hz</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Điện áp cách điện định mức tối thiểu: 500V</w:t>
      </w:r>
    </w:p>
    <w:p w:rsidR="0012130B" w:rsidRPr="00AE25D5" w:rsidRDefault="0012130B" w:rsidP="00A044AD">
      <w:pPr>
        <w:widowControl w:val="0"/>
        <w:numPr>
          <w:ilvl w:val="2"/>
          <w:numId w:val="32"/>
        </w:numPr>
        <w:spacing w:before="20" w:after="20" w:line="288" w:lineRule="auto"/>
        <w:ind w:left="720" w:firstLine="0"/>
        <w:rPr>
          <w:sz w:val="28"/>
          <w:szCs w:val="28"/>
        </w:rPr>
      </w:pPr>
      <w:r w:rsidRPr="00AE25D5">
        <w:rPr>
          <w:sz w:val="28"/>
          <w:szCs w:val="28"/>
        </w:rPr>
        <w:t>Điện áp chịu xung định mức tối thiểu: 4kV</w:t>
      </w:r>
    </w:p>
    <w:p w:rsidR="0012130B" w:rsidRPr="00AE25D5" w:rsidRDefault="0012130B" w:rsidP="00A044AD">
      <w:pPr>
        <w:pStyle w:val="Heading4"/>
        <w:keepNext w:val="0"/>
        <w:widowControl w:val="0"/>
        <w:numPr>
          <w:ilvl w:val="3"/>
          <w:numId w:val="0"/>
        </w:numPr>
        <w:spacing w:before="20" w:after="20" w:line="288" w:lineRule="auto"/>
        <w:ind w:left="720" w:right="0" w:hanging="720"/>
        <w:rPr>
          <w:sz w:val="28"/>
          <w:szCs w:val="28"/>
        </w:rPr>
      </w:pPr>
      <w:r>
        <w:rPr>
          <w:sz w:val="28"/>
          <w:szCs w:val="28"/>
        </w:rPr>
        <w:t xml:space="preserve">f. </w:t>
      </w:r>
      <w:r w:rsidRPr="00AE25D5">
        <w:rPr>
          <w:sz w:val="28"/>
          <w:szCs w:val="28"/>
        </w:rPr>
        <w:t>Relay trung gian: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Số cực: relay loại cắm 14 chân;</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điều khiển: 230VAC 50/60 Hz;</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cách điện định mức: 250V;</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Điện áp chịu xung định mức: 2,5kV;</w:t>
      </w:r>
    </w:p>
    <w:p w:rsidR="0012130B" w:rsidRPr="00AE25D5"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Dòng tiếp điểm tối thiểu: 3A;</w:t>
      </w:r>
    </w:p>
    <w:p w:rsidR="0012130B" w:rsidRDefault="0012130B" w:rsidP="00A044AD">
      <w:pPr>
        <w:pStyle w:val="ListParagraph"/>
        <w:widowControl w:val="0"/>
        <w:numPr>
          <w:ilvl w:val="0"/>
          <w:numId w:val="31"/>
        </w:numPr>
        <w:tabs>
          <w:tab w:val="left" w:pos="426"/>
        </w:tabs>
        <w:spacing w:before="20" w:after="20" w:line="271" w:lineRule="auto"/>
        <w:ind w:left="0" w:firstLine="0"/>
        <w:contextualSpacing w:val="0"/>
        <w:rPr>
          <w:sz w:val="28"/>
          <w:szCs w:val="28"/>
        </w:rPr>
      </w:pPr>
      <w:r w:rsidRPr="00AE25D5">
        <w:rPr>
          <w:sz w:val="28"/>
          <w:szCs w:val="28"/>
        </w:rPr>
        <w:t>Cấp độ bảo vệ tối thiểu: IP40.</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bookmarkStart w:id="54" w:name="_Toc163054575"/>
      <w:bookmarkEnd w:id="52"/>
      <w:bookmarkEnd w:id="53"/>
      <w:r>
        <w:rPr>
          <w:szCs w:val="28"/>
        </w:rPr>
        <w:t>3.</w:t>
      </w:r>
      <w:r w:rsidR="007B53E9">
        <w:rPr>
          <w:szCs w:val="28"/>
        </w:rPr>
        <w:t>9</w:t>
      </w:r>
      <w:r>
        <w:rPr>
          <w:szCs w:val="28"/>
        </w:rPr>
        <w:t xml:space="preserve">. </w:t>
      </w:r>
      <w:r w:rsidRPr="00AE25D5">
        <w:rPr>
          <w:szCs w:val="28"/>
        </w:rPr>
        <w:t>Các yêu cầu kỹ thuật cho mặt bích và lỗ khoan mặt bích</w:t>
      </w:r>
      <w:bookmarkEnd w:id="42"/>
      <w:bookmarkEnd w:id="54"/>
    </w:p>
    <w:p w:rsidR="0012130B" w:rsidRPr="00AE25D5" w:rsidRDefault="0012130B" w:rsidP="00A044AD">
      <w:pPr>
        <w:widowControl w:val="0"/>
        <w:spacing w:before="20" w:after="20" w:line="271" w:lineRule="auto"/>
        <w:ind w:firstLine="357"/>
        <w:rPr>
          <w:sz w:val="28"/>
          <w:szCs w:val="28"/>
        </w:rPr>
      </w:pPr>
      <w:bookmarkStart w:id="55" w:name="_Toc407777618"/>
      <w:r w:rsidRPr="00AE25D5">
        <w:rPr>
          <w:sz w:val="28"/>
          <w:szCs w:val="28"/>
        </w:rPr>
        <w:t xml:space="preserve">Tất cả các mặt bích và lỗ khoan mặt bích của tất cả các phụ tùng đường ống, van khóa,… tuân thủ theo cấp áp lực PN10 theo tiêu chuẩn </w:t>
      </w:r>
      <w:r w:rsidR="00D12F86">
        <w:rPr>
          <w:sz w:val="28"/>
          <w:szCs w:val="28"/>
        </w:rPr>
        <w:t>EN1092-1</w:t>
      </w:r>
      <w:r w:rsidR="00D12F86" w:rsidRPr="00AE25D5">
        <w:rPr>
          <w:sz w:val="28"/>
          <w:szCs w:val="28"/>
        </w:rPr>
        <w:t xml:space="preserve"> </w:t>
      </w:r>
      <w:r w:rsidRPr="00AE25D5">
        <w:rPr>
          <w:sz w:val="28"/>
          <w:szCs w:val="28"/>
        </w:rPr>
        <w:t xml:space="preserve">hoặc tiêu chuẩn khác tương đương. </w:t>
      </w:r>
    </w:p>
    <w:p w:rsidR="0012130B" w:rsidRPr="00AE25D5" w:rsidRDefault="0012130B" w:rsidP="00A044AD">
      <w:pPr>
        <w:widowControl w:val="0"/>
        <w:spacing w:before="20" w:after="20" w:line="271" w:lineRule="auto"/>
        <w:ind w:firstLine="357"/>
        <w:rPr>
          <w:sz w:val="28"/>
          <w:szCs w:val="28"/>
        </w:rPr>
      </w:pPr>
      <w:r w:rsidRPr="00AE25D5">
        <w:rPr>
          <w:sz w:val="28"/>
          <w:szCs w:val="28"/>
        </w:rPr>
        <w:t>Gioăng cho mối nối mặt bích của đường ống loại vòng. Các kích thước của gioăng theo tiêu chuẩn BS 4865: Phần 1. Gioăng phải được chế tạo từ vật liệu được quy định trong các điều khoản của tiêu chuẩn BS 2494 hoặc tương đương.</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bookmarkStart w:id="56" w:name="_Toc407777620"/>
      <w:bookmarkStart w:id="57" w:name="_Toc163054576"/>
      <w:bookmarkEnd w:id="55"/>
      <w:r>
        <w:rPr>
          <w:szCs w:val="28"/>
        </w:rPr>
        <w:t>3.</w:t>
      </w:r>
      <w:r w:rsidR="007B53E9">
        <w:rPr>
          <w:szCs w:val="28"/>
        </w:rPr>
        <w:t>10</w:t>
      </w:r>
      <w:r>
        <w:rPr>
          <w:szCs w:val="28"/>
        </w:rPr>
        <w:t xml:space="preserve">. </w:t>
      </w:r>
      <w:r w:rsidRPr="00AE25D5">
        <w:rPr>
          <w:szCs w:val="28"/>
        </w:rPr>
        <w:t>Các yêu cầu kỹ thuật cho măng sông nối nhanh</w:t>
      </w:r>
      <w:bookmarkEnd w:id="56"/>
      <w:bookmarkEnd w:id="57"/>
    </w:p>
    <w:p w:rsidR="0012130B" w:rsidRPr="00AE25D5" w:rsidRDefault="0012130B" w:rsidP="00A044AD">
      <w:pPr>
        <w:pStyle w:val="Heading4"/>
        <w:keepNext w:val="0"/>
        <w:widowControl w:val="0"/>
        <w:numPr>
          <w:ilvl w:val="3"/>
          <w:numId w:val="0"/>
        </w:numPr>
        <w:spacing w:before="20" w:after="20" w:line="271" w:lineRule="auto"/>
        <w:ind w:left="720" w:right="0" w:hanging="720"/>
        <w:rPr>
          <w:sz w:val="28"/>
          <w:szCs w:val="28"/>
        </w:rPr>
      </w:pPr>
      <w:r>
        <w:rPr>
          <w:sz w:val="28"/>
          <w:szCs w:val="28"/>
        </w:rPr>
        <w:t xml:space="preserve">a. </w:t>
      </w:r>
      <w:r w:rsidRPr="00AE25D5">
        <w:rPr>
          <w:sz w:val="28"/>
          <w:szCs w:val="28"/>
        </w:rPr>
        <w:t>Măng sông nối nhanh gang</w:t>
      </w:r>
    </w:p>
    <w:p w:rsidR="0012130B" w:rsidRPr="00AE25D5" w:rsidRDefault="0012130B" w:rsidP="00A044AD">
      <w:pPr>
        <w:widowControl w:val="0"/>
        <w:spacing w:before="20" w:after="20" w:line="271" w:lineRule="auto"/>
        <w:ind w:right="-1" w:firstLine="357"/>
        <w:rPr>
          <w:sz w:val="28"/>
          <w:szCs w:val="28"/>
          <w:lang w:val="pt-BR"/>
        </w:rPr>
      </w:pPr>
      <w:bookmarkStart w:id="58" w:name="_Toc407777621"/>
      <w:r w:rsidRPr="00AE25D5">
        <w:rPr>
          <w:sz w:val="28"/>
          <w:szCs w:val="28"/>
          <w:lang w:val="pt-BR"/>
        </w:rPr>
        <w:t>Măng sông nối nhanh gang được lắp đặt trong hố. Vỏ và đai măng sông được sản xuất từ gang cầu và đươc sơn epoxy hai mặt trong và ngoài. Cấp áp lực làm việc ≥ PN10. Gioăng cao su là cao su EPDM theo tiêu chuẩn ISO 4633:2002 hoặc tương đương.</w:t>
      </w:r>
    </w:p>
    <w:p w:rsidR="0012130B" w:rsidRPr="00AE25D5" w:rsidRDefault="0012130B" w:rsidP="00A044AD">
      <w:pPr>
        <w:pStyle w:val="Heading4"/>
        <w:keepNext w:val="0"/>
        <w:widowControl w:val="0"/>
        <w:numPr>
          <w:ilvl w:val="3"/>
          <w:numId w:val="0"/>
        </w:numPr>
        <w:spacing w:before="20" w:after="20" w:line="271" w:lineRule="auto"/>
        <w:ind w:left="720" w:right="0" w:hanging="720"/>
        <w:rPr>
          <w:sz w:val="28"/>
          <w:szCs w:val="28"/>
        </w:rPr>
      </w:pPr>
      <w:r>
        <w:rPr>
          <w:sz w:val="28"/>
          <w:szCs w:val="28"/>
        </w:rPr>
        <w:t xml:space="preserve">b. </w:t>
      </w:r>
      <w:r w:rsidRPr="00AE25D5">
        <w:rPr>
          <w:sz w:val="28"/>
          <w:szCs w:val="28"/>
        </w:rPr>
        <w:t>Măng sông nối nhanh inox</w:t>
      </w:r>
    </w:p>
    <w:bookmarkEnd w:id="58"/>
    <w:p w:rsidR="0012130B" w:rsidRDefault="0012130B" w:rsidP="00A044AD">
      <w:pPr>
        <w:widowControl w:val="0"/>
        <w:spacing w:before="20" w:after="20" w:line="271" w:lineRule="auto"/>
        <w:ind w:firstLine="425"/>
        <w:rPr>
          <w:sz w:val="28"/>
          <w:szCs w:val="28"/>
          <w:lang w:val="pt-BR"/>
        </w:rPr>
      </w:pPr>
      <w:r w:rsidRPr="00AE25D5">
        <w:rPr>
          <w:sz w:val="28"/>
          <w:szCs w:val="28"/>
          <w:lang w:val="pt-BR"/>
        </w:rPr>
        <w:t xml:space="preserve">Vỏ và đai của măng sông nối nhanh được cấu tạo từ inox. Cấp áp lực làm việc </w:t>
      </w:r>
      <w:r w:rsidRPr="00AE25D5">
        <w:rPr>
          <w:sz w:val="28"/>
          <w:szCs w:val="28"/>
          <w:lang w:val="pt-BR"/>
        </w:rPr>
        <w:lastRenderedPageBreak/>
        <w:t>≥ PN10. Gioăng cao su là cao su EPDM theo tiêu chuẩn ISO 4633:2002 hoặc tương đương.</w:t>
      </w:r>
    </w:p>
    <w:p w:rsidR="0012130B" w:rsidRPr="00AE25D5" w:rsidRDefault="0012130B" w:rsidP="00A044AD">
      <w:pPr>
        <w:pStyle w:val="Heading2"/>
        <w:widowControl w:val="0"/>
        <w:numPr>
          <w:ilvl w:val="1"/>
          <w:numId w:val="0"/>
        </w:numPr>
        <w:pBdr>
          <w:bottom w:val="none" w:sz="0" w:space="0" w:color="auto"/>
        </w:pBdr>
        <w:suppressAutoHyphens w:val="0"/>
        <w:spacing w:before="20" w:after="20" w:line="271" w:lineRule="auto"/>
        <w:jc w:val="both"/>
        <w:rPr>
          <w:szCs w:val="28"/>
        </w:rPr>
      </w:pPr>
      <w:bookmarkStart w:id="59" w:name="_Toc163054577"/>
      <w:r>
        <w:rPr>
          <w:szCs w:val="28"/>
        </w:rPr>
        <w:t>3.1</w:t>
      </w:r>
      <w:r w:rsidR="007B53E9">
        <w:rPr>
          <w:szCs w:val="28"/>
        </w:rPr>
        <w:t>1</w:t>
      </w:r>
      <w:r>
        <w:rPr>
          <w:szCs w:val="28"/>
        </w:rPr>
        <w:t xml:space="preserve">. </w:t>
      </w:r>
      <w:r w:rsidRPr="00AE25D5">
        <w:rPr>
          <w:szCs w:val="28"/>
        </w:rPr>
        <w:t>Các yêu cầu kỹ thuật cho bu-lông, ê cu, gu rông,  long đen</w:t>
      </w:r>
      <w:bookmarkEnd w:id="59"/>
    </w:p>
    <w:p w:rsidR="0012130B" w:rsidRPr="00AE25D5" w:rsidRDefault="0012130B" w:rsidP="00A044AD">
      <w:pPr>
        <w:widowControl w:val="0"/>
        <w:spacing w:before="20" w:after="20" w:line="271" w:lineRule="auto"/>
        <w:ind w:firstLine="426"/>
        <w:rPr>
          <w:sz w:val="28"/>
          <w:szCs w:val="28"/>
        </w:rPr>
      </w:pPr>
      <w:r w:rsidRPr="00AE25D5">
        <w:rPr>
          <w:sz w:val="28"/>
          <w:szCs w:val="28"/>
        </w:rPr>
        <w:t>Tất cả bu lông, ê cu, gu rông và long đen được sản xuất theo phương pháp cán để làm cho chúng có cường độ cao, việc chế tạo phải tuân thủ theo một trong các tiêu chuẩn quốc tế ISO, tiêu chuẩn Việt Nam (TCVN), tiêu chuẩn Anh (BS), tiêu chuẩn DIN hoặc tiêu chuẩn tương đương.</w:t>
      </w:r>
    </w:p>
    <w:p w:rsidR="0012130B" w:rsidRPr="00AE25D5" w:rsidRDefault="0012130B" w:rsidP="00A044AD">
      <w:pPr>
        <w:widowControl w:val="0"/>
        <w:spacing w:before="20" w:after="20" w:line="271" w:lineRule="auto"/>
        <w:ind w:firstLine="426"/>
        <w:rPr>
          <w:sz w:val="28"/>
          <w:szCs w:val="28"/>
        </w:rPr>
      </w:pPr>
      <w:r w:rsidRPr="00AE25D5">
        <w:rPr>
          <w:sz w:val="28"/>
          <w:szCs w:val="28"/>
        </w:rPr>
        <w:t>Dưới đây là bảng yêu cầu đối với bu lông, ê cu, long đen: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3"/>
      </w:tblGrid>
      <w:tr w:rsidR="0012130B" w:rsidRPr="00AE25D5" w:rsidTr="00C561A3">
        <w:tc>
          <w:tcPr>
            <w:tcW w:w="5949"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Loại</w:t>
            </w:r>
          </w:p>
        </w:tc>
        <w:tc>
          <w:tcPr>
            <w:tcW w:w="3113"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Tiêu chuẩn BS</w:t>
            </w:r>
          </w:p>
        </w:tc>
      </w:tr>
      <w:tr w:rsidR="0012130B" w:rsidRPr="00AE25D5" w:rsidTr="00C561A3">
        <w:tc>
          <w:tcPr>
            <w:tcW w:w="5949"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Loại bu lông, ê cu đen</w:t>
            </w:r>
          </w:p>
        </w:tc>
        <w:tc>
          <w:tcPr>
            <w:tcW w:w="3113"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4190</w:t>
            </w:r>
          </w:p>
        </w:tc>
      </w:tr>
      <w:tr w:rsidR="0012130B" w:rsidRPr="00AE25D5" w:rsidTr="00C561A3">
        <w:tc>
          <w:tcPr>
            <w:tcW w:w="5949"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Long đen kim loại cho sử dụng chung</w:t>
            </w:r>
          </w:p>
        </w:tc>
        <w:tc>
          <w:tcPr>
            <w:tcW w:w="3113"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4320</w:t>
            </w:r>
          </w:p>
        </w:tc>
      </w:tr>
      <w:tr w:rsidR="0012130B" w:rsidRPr="00AE25D5" w:rsidTr="00C561A3">
        <w:tc>
          <w:tcPr>
            <w:tcW w:w="5949"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Loại bu lông, ê cu, gu rông, long đen có cường độ cao</w:t>
            </w:r>
          </w:p>
        </w:tc>
        <w:tc>
          <w:tcPr>
            <w:tcW w:w="3113" w:type="dxa"/>
            <w:shd w:val="clear" w:color="auto" w:fill="auto"/>
          </w:tcPr>
          <w:p w:rsidR="0012130B" w:rsidRPr="00AE25D5" w:rsidRDefault="0012130B" w:rsidP="00A044AD">
            <w:pPr>
              <w:widowControl w:val="0"/>
              <w:spacing w:before="20" w:after="20" w:line="271" w:lineRule="auto"/>
              <w:ind w:firstLine="567"/>
              <w:rPr>
                <w:sz w:val="28"/>
                <w:szCs w:val="28"/>
              </w:rPr>
            </w:pPr>
            <w:r w:rsidRPr="00AE25D5">
              <w:rPr>
                <w:sz w:val="28"/>
                <w:szCs w:val="28"/>
              </w:rPr>
              <w:t>4395: phần 1-3</w:t>
            </w:r>
          </w:p>
        </w:tc>
      </w:tr>
    </w:tbl>
    <w:p w:rsidR="0012130B" w:rsidRPr="00AE25D5" w:rsidRDefault="0012130B" w:rsidP="00A044AD">
      <w:pPr>
        <w:pStyle w:val="ListParagraph"/>
        <w:widowControl w:val="0"/>
        <w:numPr>
          <w:ilvl w:val="0"/>
          <w:numId w:val="7"/>
        </w:numPr>
        <w:tabs>
          <w:tab w:val="left" w:pos="426"/>
        </w:tabs>
        <w:spacing w:before="20" w:after="20" w:line="271" w:lineRule="auto"/>
        <w:ind w:left="0" w:firstLine="0"/>
        <w:contextualSpacing w:val="0"/>
        <w:rPr>
          <w:sz w:val="28"/>
          <w:szCs w:val="28"/>
        </w:rPr>
      </w:pPr>
      <w:r w:rsidRPr="00AE25D5">
        <w:rPr>
          <w:sz w:val="28"/>
          <w:szCs w:val="28"/>
        </w:rPr>
        <w:t>Ngoài ra, loại bu lông, ê cu cho ống và phụ tùng đường ống cũng phải được tuân thủ theo tiêu chuẩn BS 4504: đoạn 3.1 và 3.2.</w:t>
      </w:r>
    </w:p>
    <w:p w:rsidR="00D12F86" w:rsidRDefault="00D12F86" w:rsidP="00A044AD">
      <w:pPr>
        <w:pStyle w:val="ListParagraph"/>
        <w:widowControl w:val="0"/>
        <w:numPr>
          <w:ilvl w:val="0"/>
          <w:numId w:val="7"/>
        </w:numPr>
        <w:tabs>
          <w:tab w:val="left" w:pos="426"/>
        </w:tabs>
        <w:spacing w:before="20" w:after="20" w:line="271" w:lineRule="auto"/>
        <w:ind w:left="0" w:firstLine="0"/>
        <w:contextualSpacing w:val="0"/>
        <w:rPr>
          <w:sz w:val="28"/>
          <w:szCs w:val="28"/>
        </w:rPr>
      </w:pPr>
      <w:r>
        <w:rPr>
          <w:sz w:val="28"/>
          <w:szCs w:val="28"/>
        </w:rPr>
        <w:t xml:space="preserve">Tất cả bu lông, ecu, long đen,  gu rông sử dụng trong công trình được chế </w:t>
      </w:r>
      <w:r w:rsidRPr="00AE25D5">
        <w:rPr>
          <w:sz w:val="28"/>
          <w:szCs w:val="28"/>
        </w:rPr>
        <w:t>tạo từ thép không gỉ có mác tối thiểu SU304 theo tiêu chuẩn BS 970 - phần 1 hoặc BS 1449 - phần 2</w:t>
      </w:r>
      <w:r>
        <w:rPr>
          <w:sz w:val="28"/>
          <w:szCs w:val="28"/>
        </w:rPr>
        <w:t>.</w:t>
      </w:r>
    </w:p>
    <w:p w:rsidR="00D12F86" w:rsidRPr="007B53E9" w:rsidRDefault="007B53E9" w:rsidP="00A044AD">
      <w:pPr>
        <w:pStyle w:val="Heading2"/>
        <w:widowControl w:val="0"/>
        <w:pBdr>
          <w:bottom w:val="none" w:sz="0" w:space="0" w:color="auto"/>
        </w:pBdr>
        <w:suppressAutoHyphens w:val="0"/>
        <w:spacing w:before="20" w:after="20" w:line="271" w:lineRule="auto"/>
        <w:jc w:val="both"/>
        <w:rPr>
          <w:szCs w:val="28"/>
        </w:rPr>
      </w:pPr>
      <w:bookmarkStart w:id="60" w:name="_Toc200544596"/>
      <w:r w:rsidRPr="007B53E9">
        <w:rPr>
          <w:szCs w:val="28"/>
        </w:rPr>
        <w:t xml:space="preserve">3.12. </w:t>
      </w:r>
      <w:r w:rsidR="00D12F86" w:rsidRPr="007B53E9">
        <w:rPr>
          <w:szCs w:val="28"/>
        </w:rPr>
        <w:t>Các yêu cầu kỹ thuật cho nắp ga gang</w:t>
      </w:r>
      <w:bookmarkEnd w:id="60"/>
    </w:p>
    <w:p w:rsidR="00D12F86" w:rsidRPr="007B53E9" w:rsidRDefault="00D12F86" w:rsidP="00A044AD">
      <w:pPr>
        <w:widowControl w:val="0"/>
        <w:spacing w:before="20" w:after="20" w:line="271" w:lineRule="auto"/>
        <w:ind w:firstLine="426"/>
        <w:rPr>
          <w:sz w:val="28"/>
          <w:szCs w:val="28"/>
        </w:rPr>
      </w:pPr>
      <w:r w:rsidRPr="007B53E9">
        <w:rPr>
          <w:sz w:val="28"/>
          <w:szCs w:val="28"/>
        </w:rPr>
        <w:t>Nắp ga gang được lắp đặt cho hố kỹ thuật theo mô tả trong bản vẽ thiết kế.</w:t>
      </w:r>
    </w:p>
    <w:p w:rsidR="00D12F86" w:rsidRPr="007B53E9" w:rsidRDefault="00D12F86" w:rsidP="00A044AD">
      <w:pPr>
        <w:spacing w:before="20" w:after="20"/>
        <w:ind w:firstLine="426"/>
        <w:rPr>
          <w:sz w:val="28"/>
          <w:szCs w:val="28"/>
        </w:rPr>
      </w:pPr>
      <w:r w:rsidRPr="007B53E9">
        <w:rPr>
          <w:sz w:val="28"/>
          <w:szCs w:val="28"/>
        </w:rPr>
        <w:t>Các nắp ga gang được chế tạo từ gang cầu tuân thủ theo các điều khoản của tiêu chuẩn BS 497 - phần 1, tiêu chuẩn sản phẩm BS EN 124 cấp D- Tải trọng &gt;=40 KN ≈40 tấn có thông số kỹ thuật: 850*850*75mm, cửa nắp tròn đường kính 650mm.</w:t>
      </w:r>
    </w:p>
    <w:p w:rsidR="00D12F86" w:rsidRPr="007B53E9" w:rsidRDefault="00D12F86" w:rsidP="00A044AD">
      <w:pPr>
        <w:spacing w:before="20" w:after="20"/>
        <w:ind w:firstLine="426"/>
        <w:rPr>
          <w:sz w:val="28"/>
          <w:szCs w:val="28"/>
        </w:rPr>
      </w:pPr>
      <w:r w:rsidRPr="007B53E9">
        <w:rPr>
          <w:sz w:val="28"/>
          <w:szCs w:val="28"/>
        </w:rPr>
        <w:t>Tất cả các nắp ga gang phải in chữ “CÔNG TY CẤP NƯỚC HẢI PHÒNG” theo viền nắp ga gang.</w:t>
      </w:r>
    </w:p>
    <w:p w:rsidR="00D12F86" w:rsidRPr="007B53E9" w:rsidRDefault="007B53E9" w:rsidP="00A044AD">
      <w:pPr>
        <w:pStyle w:val="Heading2"/>
        <w:widowControl w:val="0"/>
        <w:pBdr>
          <w:bottom w:val="none" w:sz="0" w:space="0" w:color="auto"/>
        </w:pBdr>
        <w:suppressAutoHyphens w:val="0"/>
        <w:spacing w:before="20" w:after="20" w:line="271" w:lineRule="auto"/>
        <w:jc w:val="both"/>
        <w:rPr>
          <w:szCs w:val="28"/>
        </w:rPr>
      </w:pPr>
      <w:bookmarkStart w:id="61" w:name="_Toc200544597"/>
      <w:r w:rsidRPr="007B53E9">
        <w:rPr>
          <w:szCs w:val="28"/>
        </w:rPr>
        <w:t xml:space="preserve">3.13. </w:t>
      </w:r>
      <w:r w:rsidR="00D12F86" w:rsidRPr="007B53E9">
        <w:rPr>
          <w:szCs w:val="28"/>
        </w:rPr>
        <w:t>Các yêu cầu kỹ thuật cho cọc bê tông cốt thép và hàn nối cọc</w:t>
      </w:r>
      <w:bookmarkEnd w:id="61"/>
    </w:p>
    <w:p w:rsidR="00D12F86" w:rsidRDefault="00D12F86" w:rsidP="00A044AD">
      <w:pPr>
        <w:widowControl w:val="0"/>
        <w:spacing w:before="20" w:after="20" w:line="271" w:lineRule="auto"/>
        <w:ind w:firstLine="426"/>
        <w:rPr>
          <w:sz w:val="28"/>
          <w:szCs w:val="28"/>
        </w:rPr>
      </w:pPr>
      <w:r>
        <w:rPr>
          <w:sz w:val="28"/>
          <w:szCs w:val="28"/>
        </w:rPr>
        <w:t xml:space="preserve">Cọc bê tông cốt thép và phương pháp hàn nối cọc phải tuân theo tiêu chuẩn TCVN 9394:2012. </w:t>
      </w:r>
    </w:p>
    <w:p w:rsidR="00D12F86" w:rsidRDefault="00D12F86" w:rsidP="00A044AD">
      <w:pPr>
        <w:widowControl w:val="0"/>
        <w:spacing w:before="20" w:after="20" w:line="271" w:lineRule="auto"/>
        <w:ind w:firstLine="426"/>
        <w:rPr>
          <w:color w:val="000000"/>
          <w:sz w:val="28"/>
          <w:szCs w:val="28"/>
        </w:rPr>
      </w:pPr>
      <w:r w:rsidRPr="009C41C1">
        <w:rPr>
          <w:color w:val="212529"/>
          <w:sz w:val="28"/>
          <w:szCs w:val="28"/>
        </w:rPr>
        <w:t>Chiều cao và chiều rộng của mối hàn cần được đảm bảo đồng đều</w:t>
      </w:r>
      <w:r>
        <w:rPr>
          <w:color w:val="000000"/>
          <w:sz w:val="28"/>
          <w:szCs w:val="28"/>
        </w:rPr>
        <w:t xml:space="preserve">, không </w:t>
      </w:r>
      <w:r w:rsidRPr="009C41C1">
        <w:rPr>
          <w:color w:val="000000"/>
          <w:sz w:val="28"/>
          <w:szCs w:val="28"/>
        </w:rPr>
        <w:t>quá nhiệt</w:t>
      </w:r>
      <w:r>
        <w:rPr>
          <w:color w:val="000000"/>
          <w:sz w:val="28"/>
          <w:szCs w:val="28"/>
        </w:rPr>
        <w:t>, không nứt. Chỉ hạ cọc khi đã kiểm tra các mối hàn không có khuyết tật.</w:t>
      </w:r>
    </w:p>
    <w:p w:rsidR="00D12F86" w:rsidRPr="009C41C1" w:rsidRDefault="00D12F86" w:rsidP="00A044AD">
      <w:pPr>
        <w:widowControl w:val="0"/>
        <w:spacing w:before="20" w:after="20" w:line="271" w:lineRule="auto"/>
        <w:ind w:firstLine="426"/>
        <w:rPr>
          <w:color w:val="000000"/>
          <w:sz w:val="28"/>
          <w:szCs w:val="28"/>
        </w:rPr>
      </w:pPr>
      <w:r>
        <w:rPr>
          <w:color w:val="000000"/>
          <w:sz w:val="28"/>
          <w:szCs w:val="28"/>
        </w:rPr>
        <w:t>Các mối nối cọc được sơn epoxy bảo vệ để chống lại sự ăn mòn của môi trường.</w:t>
      </w:r>
    </w:p>
    <w:p w:rsidR="0012130B" w:rsidRDefault="0012130B" w:rsidP="00A044AD">
      <w:pPr>
        <w:widowControl w:val="0"/>
        <w:spacing w:before="20" w:after="20" w:line="360" w:lineRule="exact"/>
        <w:rPr>
          <w:b/>
          <w:kern w:val="28"/>
          <w:sz w:val="28"/>
          <w:szCs w:val="28"/>
        </w:rPr>
      </w:pPr>
      <w:r>
        <w:rPr>
          <w:b/>
          <w:sz w:val="28"/>
          <w:szCs w:val="28"/>
        </w:rPr>
        <w:t>3.1</w:t>
      </w:r>
      <w:r w:rsidR="007B53E9">
        <w:rPr>
          <w:b/>
          <w:sz w:val="28"/>
          <w:szCs w:val="28"/>
        </w:rPr>
        <w:t>4</w:t>
      </w:r>
      <w:r>
        <w:rPr>
          <w:b/>
          <w:sz w:val="28"/>
          <w:szCs w:val="28"/>
        </w:rPr>
        <w:t>.</w:t>
      </w:r>
      <w:r>
        <w:rPr>
          <w:b/>
          <w:kern w:val="28"/>
          <w:sz w:val="28"/>
          <w:szCs w:val="28"/>
        </w:rPr>
        <w:t xml:space="preserve"> Các yêu cầu với cát đệm và lấp tuyến ống</w:t>
      </w:r>
    </w:p>
    <w:p w:rsidR="0012130B" w:rsidRDefault="0012130B" w:rsidP="00A044AD">
      <w:pPr>
        <w:widowControl w:val="0"/>
        <w:spacing w:before="20" w:after="20" w:line="360" w:lineRule="exact"/>
        <w:ind w:firstLine="360"/>
        <w:rPr>
          <w:sz w:val="28"/>
          <w:szCs w:val="28"/>
        </w:rPr>
      </w:pPr>
      <w:r>
        <w:rPr>
          <w:sz w:val="28"/>
          <w:szCs w:val="28"/>
        </w:rPr>
        <w:t>Cát được sử dụng cho đệm tuyến ống và lấp trên lưng ống phải là cát đen nước ngọt. Cát có độ đồng nhất về hạt cao, không lẫn tạp chất rác, bùn, đặc biệt phải không lẫn các vật liệu cứng như gạch, đá. Khi cát đưa tới công trường phải khô hoặc có độ ẩm nhất định, không được dùng cát ướt để đệm đáy ống và lấp tuyến.</w:t>
      </w:r>
    </w:p>
    <w:p w:rsidR="0012130B" w:rsidRDefault="0012130B" w:rsidP="00A044AD">
      <w:pPr>
        <w:widowControl w:val="0"/>
        <w:spacing w:before="20" w:after="20" w:line="360" w:lineRule="exact"/>
        <w:rPr>
          <w:b/>
          <w:kern w:val="28"/>
          <w:sz w:val="28"/>
          <w:szCs w:val="28"/>
        </w:rPr>
      </w:pPr>
      <w:r>
        <w:rPr>
          <w:b/>
          <w:sz w:val="28"/>
          <w:szCs w:val="28"/>
        </w:rPr>
        <w:t>3.1</w:t>
      </w:r>
      <w:r w:rsidR="007B53E9">
        <w:rPr>
          <w:b/>
          <w:sz w:val="28"/>
          <w:szCs w:val="28"/>
        </w:rPr>
        <w:t>5</w:t>
      </w:r>
      <w:r>
        <w:rPr>
          <w:b/>
          <w:sz w:val="28"/>
          <w:szCs w:val="28"/>
        </w:rPr>
        <w:t>.</w:t>
      </w:r>
      <w:r>
        <w:rPr>
          <w:b/>
          <w:kern w:val="28"/>
          <w:sz w:val="28"/>
          <w:szCs w:val="28"/>
        </w:rPr>
        <w:t xml:space="preserve"> Các yêu cầu với đất lấp tuyến ống</w:t>
      </w:r>
    </w:p>
    <w:p w:rsidR="00D12F86" w:rsidRPr="00AB3DED" w:rsidRDefault="00D12F86" w:rsidP="00A044AD">
      <w:pPr>
        <w:widowControl w:val="0"/>
        <w:tabs>
          <w:tab w:val="left" w:pos="426"/>
        </w:tabs>
        <w:spacing w:before="20" w:after="20"/>
        <w:rPr>
          <w:sz w:val="28"/>
          <w:szCs w:val="28"/>
          <w:lang w:val="sv-SE"/>
        </w:rPr>
      </w:pPr>
      <w:r>
        <w:rPr>
          <w:sz w:val="28"/>
          <w:szCs w:val="28"/>
          <w:lang w:val="sv-SE"/>
        </w:rPr>
        <w:lastRenderedPageBreak/>
        <w:tab/>
      </w:r>
      <w:r>
        <w:rPr>
          <w:sz w:val="28"/>
          <w:szCs w:val="28"/>
        </w:rPr>
        <w:t xml:space="preserve"> Đất </w:t>
      </w:r>
      <w:r w:rsidRPr="0054457A">
        <w:rPr>
          <w:sz w:val="28"/>
          <w:szCs w:val="28"/>
        </w:rPr>
        <w:t xml:space="preserve">lấp không được lẫn gạch đá, bê tông, các vật cứng có thể làm hỏng lớp bảo vệ ống... Đất lấp phải có dạng hạt, được đổ thành lớp và được đầm chặt </w:t>
      </w:r>
      <w:r>
        <w:rPr>
          <w:sz w:val="28"/>
          <w:szCs w:val="28"/>
        </w:rPr>
        <w:t>bằng với độ chặt yêu cầu K=0.9</w:t>
      </w:r>
      <w:r w:rsidRPr="0054457A">
        <w:rPr>
          <w:sz w:val="28"/>
          <w:szCs w:val="28"/>
        </w:rPr>
        <w:t xml:space="preserve"> đến cao độ thiết kế. Đối với tuyến ống đi qua đường tiến hành lấp base theo từng lớp đầm chặt theo yêu cầu và phủ mặt đường theo hiện </w:t>
      </w:r>
      <w:r>
        <w:rPr>
          <w:sz w:val="28"/>
          <w:szCs w:val="28"/>
        </w:rPr>
        <w:t>trạng.</w:t>
      </w:r>
    </w:p>
    <w:p w:rsidR="0012130B" w:rsidRDefault="0012130B" w:rsidP="00A044AD">
      <w:pPr>
        <w:pStyle w:val="Style10"/>
        <w:tabs>
          <w:tab w:val="clear" w:pos="720"/>
        </w:tabs>
        <w:spacing w:before="20" w:after="20"/>
        <w:ind w:left="360" w:hanging="360"/>
      </w:pPr>
      <w:r>
        <w:t>3.1</w:t>
      </w:r>
      <w:r w:rsidR="007B53E9">
        <w:t>6</w:t>
      </w:r>
      <w:r>
        <w:t xml:space="preserve">.  </w:t>
      </w:r>
      <w:bookmarkStart w:id="62" w:name="_Toc407777626"/>
      <w:bookmarkStart w:id="63" w:name="_Toc180737575"/>
      <w:r w:rsidRPr="00AE25D5">
        <w:t>Các yêu cầu kỹ thuật cho cốt thép</w:t>
      </w:r>
      <w:bookmarkEnd w:id="62"/>
      <w:bookmarkEnd w:id="63"/>
    </w:p>
    <w:p w:rsidR="0012130B" w:rsidRPr="00AE25D5" w:rsidRDefault="0012130B" w:rsidP="00A044AD">
      <w:pPr>
        <w:widowControl w:val="0"/>
        <w:spacing w:before="20" w:after="20" w:line="271" w:lineRule="auto"/>
        <w:ind w:left="90" w:right="-1" w:firstLine="357"/>
        <w:rPr>
          <w:sz w:val="28"/>
          <w:szCs w:val="28"/>
        </w:rPr>
      </w:pPr>
      <w:r w:rsidRPr="00AE25D5">
        <w:rPr>
          <w:sz w:val="28"/>
          <w:szCs w:val="28"/>
        </w:rPr>
        <w:t>Cốt thép loại CII cường độ Fy = 270N/mm2 cho loại D≥ 10mm. Trước khi thi công đơn vị thi công phải cho tiến hành thí nghiệm các mẫu thép dùng cho xây dựng. Việc thí nghiệm được tiến hành bởi phòng thí nghiệm công trình của các đơn vị có chức năng.</w:t>
      </w:r>
    </w:p>
    <w:p w:rsidR="0012130B" w:rsidRDefault="0012130B" w:rsidP="00A044AD">
      <w:pPr>
        <w:pStyle w:val="Style10"/>
        <w:tabs>
          <w:tab w:val="clear" w:pos="720"/>
        </w:tabs>
        <w:spacing w:before="20" w:after="20"/>
        <w:ind w:left="360" w:hanging="360"/>
      </w:pPr>
      <w:r>
        <w:t>3.1</w:t>
      </w:r>
      <w:r w:rsidR="007B53E9">
        <w:t>7</w:t>
      </w:r>
      <w:r>
        <w:t xml:space="preserve">.  </w:t>
      </w:r>
      <w:bookmarkStart w:id="64" w:name="_Toc407777627"/>
      <w:bookmarkStart w:id="65" w:name="_Toc180737576"/>
      <w:r w:rsidRPr="00AE25D5">
        <w:t>Các yêu cầu kỹ thuật cho ván khuôn</w:t>
      </w:r>
      <w:bookmarkEnd w:id="64"/>
      <w:bookmarkEnd w:id="65"/>
    </w:p>
    <w:p w:rsidR="0012130B" w:rsidRDefault="0012130B" w:rsidP="00A044AD">
      <w:pPr>
        <w:widowControl w:val="0"/>
        <w:spacing w:before="20" w:after="20" w:line="271" w:lineRule="auto"/>
        <w:ind w:left="90" w:right="-1" w:firstLine="357"/>
        <w:rPr>
          <w:sz w:val="28"/>
          <w:szCs w:val="28"/>
        </w:rPr>
      </w:pPr>
      <w:r w:rsidRPr="00AE25D5">
        <w:rPr>
          <w:sz w:val="28"/>
          <w:szCs w:val="28"/>
        </w:rPr>
        <w:t>Ván khuôn cho các hố đổ bê tông được gia công từ các tấm gỗ cưa ghép chặt hoặc từ các vật liệu khác được kỹ sư giám sát công trường chấp nhận, bề mặt của ván khuôn không có lỗ, rỗ tổ ong hay các khuyết tật lớn khác.</w:t>
      </w:r>
    </w:p>
    <w:p w:rsidR="0012130B" w:rsidRPr="00AE25D5" w:rsidRDefault="0012130B" w:rsidP="00A044AD">
      <w:pPr>
        <w:widowControl w:val="0"/>
        <w:spacing w:before="20" w:after="20" w:line="271" w:lineRule="auto"/>
        <w:ind w:left="90" w:right="-1" w:firstLine="357"/>
        <w:rPr>
          <w:sz w:val="28"/>
          <w:szCs w:val="28"/>
        </w:rPr>
      </w:pPr>
      <w:r w:rsidRPr="00AE25D5">
        <w:rPr>
          <w:sz w:val="28"/>
          <w:szCs w:val="28"/>
        </w:rPr>
        <w:t>Ván khuôn dùng cho mặt bên trong của thành hố phải bào có mặt nhẵn phẳng, sao cho sau khi dỡ ván khuôn mặt thành hố đảm bảo phẳng, đẹp.</w:t>
      </w:r>
    </w:p>
    <w:p w:rsidR="0012130B" w:rsidRDefault="0012130B" w:rsidP="00A044AD">
      <w:pPr>
        <w:pStyle w:val="Style10"/>
        <w:tabs>
          <w:tab w:val="clear" w:pos="720"/>
        </w:tabs>
        <w:spacing w:before="20" w:after="20"/>
        <w:ind w:left="360" w:hanging="360"/>
      </w:pPr>
      <w:r>
        <w:t>3.1</w:t>
      </w:r>
      <w:r w:rsidR="007B53E9">
        <w:t>8</w:t>
      </w:r>
      <w:r>
        <w:t xml:space="preserve">.  </w:t>
      </w:r>
      <w:bookmarkStart w:id="66" w:name="_Toc407777628"/>
      <w:bookmarkStart w:id="67" w:name="_Toc180737577"/>
      <w:r w:rsidRPr="00AE25D5">
        <w:t>Các yêu cầu kỹ thuật cho cốt liệu đổ bê tông và vữa</w:t>
      </w:r>
      <w:bookmarkEnd w:id="66"/>
      <w:bookmarkEnd w:id="67"/>
    </w:p>
    <w:p w:rsidR="00126F60" w:rsidRDefault="0012130B" w:rsidP="00A044AD">
      <w:pPr>
        <w:widowControl w:val="0"/>
        <w:spacing w:before="20" w:after="20" w:line="271" w:lineRule="auto"/>
        <w:ind w:left="90" w:right="-1" w:firstLine="357"/>
        <w:rPr>
          <w:sz w:val="28"/>
          <w:szCs w:val="28"/>
        </w:rPr>
      </w:pPr>
      <w:r w:rsidRPr="00AE25D5">
        <w:rPr>
          <w:sz w:val="28"/>
          <w:szCs w:val="28"/>
        </w:rPr>
        <w:t xml:space="preserve">Yêu cầu cốt liệu là loại sạch và khô theo chủng loại và chất lượng phù hợp với tiêu chuẩn TCVN 7570:2006 </w:t>
      </w:r>
      <w:r w:rsidRPr="00AE25D5">
        <w:rPr>
          <w:i/>
          <w:sz w:val="28"/>
          <w:szCs w:val="28"/>
        </w:rPr>
        <w:t>(Cốt liệu cho bê tông và vữa – yêu cầu kỹ thuật</w:t>
      </w:r>
      <w:r>
        <w:rPr>
          <w:i/>
          <w:sz w:val="28"/>
          <w:szCs w:val="28"/>
        </w:rPr>
        <w:t>)</w:t>
      </w:r>
      <w:r w:rsidR="00126F60">
        <w:rPr>
          <w:sz w:val="28"/>
          <w:szCs w:val="28"/>
        </w:rPr>
        <w:t>.</w:t>
      </w:r>
    </w:p>
    <w:p w:rsidR="00126F60" w:rsidRDefault="00126F60" w:rsidP="00A044AD">
      <w:pPr>
        <w:widowControl w:val="0"/>
        <w:tabs>
          <w:tab w:val="left" w:pos="700"/>
        </w:tabs>
        <w:spacing w:before="20" w:after="20" w:line="264" w:lineRule="auto"/>
        <w:rPr>
          <w:b/>
          <w:sz w:val="28"/>
          <w:szCs w:val="28"/>
        </w:rPr>
      </w:pPr>
      <w:r>
        <w:rPr>
          <w:b/>
          <w:sz w:val="28"/>
          <w:szCs w:val="28"/>
        </w:rPr>
        <w:t>4. Các yêu cầu kỹ thuật thi công.</w:t>
      </w:r>
    </w:p>
    <w:p w:rsidR="00126F60" w:rsidRDefault="00126F60" w:rsidP="00A044AD">
      <w:pPr>
        <w:pStyle w:val="NormalWeb"/>
        <w:shd w:val="clear" w:color="auto" w:fill="FFFFFF"/>
        <w:spacing w:before="20" w:beforeAutospacing="0" w:after="20" w:afterAutospacing="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4.1  Yêu cầu chung</w:t>
      </w:r>
    </w:p>
    <w:p w:rsidR="00D12F86" w:rsidRPr="00D07C5D" w:rsidRDefault="00D12F86" w:rsidP="00A044AD">
      <w:pPr>
        <w:widowControl w:val="0"/>
        <w:spacing w:before="20" w:after="20" w:line="271" w:lineRule="auto"/>
        <w:ind w:left="90" w:right="-1" w:firstLine="357"/>
        <w:rPr>
          <w:sz w:val="28"/>
          <w:szCs w:val="28"/>
        </w:rPr>
      </w:pPr>
      <w:r w:rsidRPr="00D07C5D">
        <w:rPr>
          <w:sz w:val="28"/>
          <w:szCs w:val="28"/>
        </w:rPr>
        <w:t xml:space="preserve">Thi công tuyến ống bằng phương pháp kết hợp máy móc và thủ công, theo hình thức cuốn chiếu, làm đến đâu hoàn trả đến đó. Đề xuất tuyến ống được thi công thành nhiều đoạn để thuận lợi cho công tác thử áp lực, xả rửa, khử trùng. Chiều dài mỗi đoạn không nên vượt quá 1000m, các điểm phân đoạn là các vị trí lắp đặt hố van, hố thông.  </w:t>
      </w:r>
    </w:p>
    <w:p w:rsidR="00D12F86" w:rsidRPr="00D07C5D" w:rsidRDefault="00D12F86" w:rsidP="00A044AD">
      <w:pPr>
        <w:widowControl w:val="0"/>
        <w:spacing w:before="20" w:after="20" w:line="271" w:lineRule="auto"/>
        <w:ind w:left="90" w:right="-1" w:firstLine="357"/>
        <w:rPr>
          <w:sz w:val="28"/>
          <w:szCs w:val="28"/>
        </w:rPr>
      </w:pPr>
      <w:r w:rsidRPr="00D07C5D">
        <w:rPr>
          <w:sz w:val="28"/>
          <w:szCs w:val="28"/>
        </w:rPr>
        <w:t>Khi thi công nhà thầu phải chủ động có các biện pháp văng chống tránh sạt lở tuyến cho phù hợp, tiến hành đào thăm, khảo sát, hạn chế tối đa gây ảnh hưởng các công trình ngầm, nổi xung quanh trong suốt quá trình thi công.</w:t>
      </w:r>
    </w:p>
    <w:p w:rsidR="00D12F86" w:rsidRPr="00AE25D5" w:rsidRDefault="00D12F86" w:rsidP="00A044AD">
      <w:pPr>
        <w:widowControl w:val="0"/>
        <w:spacing w:before="20" w:after="20" w:line="271" w:lineRule="auto"/>
        <w:ind w:left="90" w:right="-1" w:firstLine="357"/>
        <w:rPr>
          <w:sz w:val="28"/>
          <w:szCs w:val="28"/>
        </w:rPr>
      </w:pPr>
      <w:r w:rsidRPr="00D07C5D">
        <w:rPr>
          <w:sz w:val="28"/>
          <w:szCs w:val="28"/>
        </w:rPr>
        <w:t xml:space="preserve"> </w:t>
      </w:r>
      <w:r w:rsidRPr="00AE25D5">
        <w:rPr>
          <w:sz w:val="28"/>
          <w:szCs w:val="28"/>
        </w:rPr>
        <w:t>Để tránh sạt lở tuyến đào, trong quá trình thi công tuyến đào không được mở dài quá 50m.</w:t>
      </w:r>
    </w:p>
    <w:p w:rsidR="00D12F86" w:rsidRPr="00AE25D5" w:rsidRDefault="00D12F86" w:rsidP="00A044AD">
      <w:pPr>
        <w:widowControl w:val="0"/>
        <w:spacing w:before="20" w:after="20" w:line="271" w:lineRule="auto"/>
        <w:ind w:left="90" w:right="-1" w:firstLine="357"/>
        <w:rPr>
          <w:sz w:val="28"/>
          <w:szCs w:val="28"/>
        </w:rPr>
      </w:pPr>
      <w:r w:rsidRPr="00AE25D5">
        <w:rPr>
          <w:sz w:val="28"/>
          <w:szCs w:val="28"/>
        </w:rPr>
        <w:t xml:space="preserve">Trong quá trình thi công tuyến ống, nếu có gì khác so với bản vẽ thiết kế thi công đã được phê duyệt mà cần phải điều chỉnh cho phù hợp với thực tế ngoài hiện trường, thì Nhà thầu phải báo ngay cho đơn vị Tư vấn, thiết kế để có phương án xử lý kịp thời. </w:t>
      </w:r>
    </w:p>
    <w:p w:rsidR="00126F60" w:rsidRDefault="00126F60" w:rsidP="00A044AD">
      <w:pPr>
        <w:spacing w:before="20" w:after="20"/>
        <w:rPr>
          <w:b/>
          <w:kern w:val="28"/>
          <w:sz w:val="28"/>
          <w:szCs w:val="28"/>
        </w:rPr>
      </w:pPr>
      <w:r>
        <w:rPr>
          <w:b/>
          <w:sz w:val="28"/>
          <w:szCs w:val="28"/>
          <w:lang w:val="pt-BR"/>
        </w:rPr>
        <w:t xml:space="preserve">4.2 </w:t>
      </w:r>
      <w:r>
        <w:rPr>
          <w:b/>
          <w:kern w:val="28"/>
          <w:sz w:val="28"/>
          <w:szCs w:val="28"/>
        </w:rPr>
        <w:t>Trình tự thi công tuyến ống</w:t>
      </w:r>
    </w:p>
    <w:p w:rsidR="00126F60" w:rsidRDefault="00126F60" w:rsidP="00A044AD">
      <w:pPr>
        <w:numPr>
          <w:ilvl w:val="0"/>
          <w:numId w:val="15"/>
        </w:numPr>
        <w:spacing w:before="20" w:after="20" w:line="288" w:lineRule="auto"/>
        <w:ind w:left="0" w:right="-1" w:firstLine="270"/>
        <w:rPr>
          <w:sz w:val="28"/>
          <w:szCs w:val="28"/>
        </w:rPr>
      </w:pPr>
      <w:r>
        <w:rPr>
          <w:sz w:val="28"/>
          <w:szCs w:val="28"/>
        </w:rPr>
        <w:t>Cắm tuyến.</w:t>
      </w:r>
    </w:p>
    <w:p w:rsidR="00126F60" w:rsidRDefault="00126F60" w:rsidP="00A044AD">
      <w:pPr>
        <w:numPr>
          <w:ilvl w:val="0"/>
          <w:numId w:val="15"/>
        </w:numPr>
        <w:spacing w:before="20" w:after="20" w:line="288" w:lineRule="auto"/>
        <w:ind w:left="0" w:right="-1" w:firstLine="270"/>
        <w:rPr>
          <w:sz w:val="28"/>
          <w:szCs w:val="28"/>
        </w:rPr>
      </w:pPr>
      <w:r>
        <w:rPr>
          <w:sz w:val="28"/>
          <w:szCs w:val="28"/>
        </w:rPr>
        <w:t>Đào đất tuyến ống.</w:t>
      </w:r>
    </w:p>
    <w:p w:rsidR="00126F60" w:rsidRDefault="00126F60" w:rsidP="00A044AD">
      <w:pPr>
        <w:numPr>
          <w:ilvl w:val="0"/>
          <w:numId w:val="15"/>
        </w:numPr>
        <w:spacing w:before="20" w:after="20" w:line="288" w:lineRule="auto"/>
        <w:ind w:left="0" w:right="-1" w:firstLine="270"/>
        <w:rPr>
          <w:sz w:val="28"/>
          <w:szCs w:val="28"/>
        </w:rPr>
      </w:pPr>
      <w:r>
        <w:rPr>
          <w:sz w:val="28"/>
          <w:szCs w:val="28"/>
        </w:rPr>
        <w:t>Đệm cát tuyến ống.</w:t>
      </w:r>
    </w:p>
    <w:p w:rsidR="00126F60" w:rsidRDefault="00126F60" w:rsidP="00A044AD">
      <w:pPr>
        <w:numPr>
          <w:ilvl w:val="0"/>
          <w:numId w:val="15"/>
        </w:numPr>
        <w:spacing w:before="20" w:after="20" w:line="288" w:lineRule="auto"/>
        <w:ind w:left="0" w:right="-1" w:firstLine="270"/>
        <w:rPr>
          <w:sz w:val="28"/>
          <w:szCs w:val="28"/>
        </w:rPr>
      </w:pPr>
      <w:r>
        <w:rPr>
          <w:sz w:val="28"/>
          <w:szCs w:val="28"/>
        </w:rPr>
        <w:lastRenderedPageBreak/>
        <w:t>Lắp đặt ống.</w:t>
      </w:r>
    </w:p>
    <w:p w:rsidR="00126F60" w:rsidRDefault="00126F60" w:rsidP="00A044AD">
      <w:pPr>
        <w:numPr>
          <w:ilvl w:val="0"/>
          <w:numId w:val="15"/>
        </w:numPr>
        <w:spacing w:before="20" w:after="20" w:line="288" w:lineRule="auto"/>
        <w:ind w:left="0" w:right="-1" w:firstLine="270"/>
        <w:rPr>
          <w:sz w:val="28"/>
          <w:szCs w:val="28"/>
        </w:rPr>
      </w:pPr>
      <w:r>
        <w:rPr>
          <w:sz w:val="28"/>
          <w:szCs w:val="28"/>
        </w:rPr>
        <w:t>Lấp cát tuyến ống.</w:t>
      </w:r>
    </w:p>
    <w:p w:rsidR="00126F60" w:rsidRDefault="00126F60" w:rsidP="00A044AD">
      <w:pPr>
        <w:numPr>
          <w:ilvl w:val="0"/>
          <w:numId w:val="15"/>
        </w:numPr>
        <w:spacing w:before="20" w:after="20" w:line="288" w:lineRule="auto"/>
        <w:ind w:left="0" w:right="-1" w:firstLine="270"/>
        <w:rPr>
          <w:sz w:val="28"/>
          <w:szCs w:val="28"/>
        </w:rPr>
      </w:pPr>
      <w:r>
        <w:rPr>
          <w:sz w:val="28"/>
          <w:szCs w:val="28"/>
        </w:rPr>
        <w:t>Lấp đất tuyến ống.</w:t>
      </w:r>
    </w:p>
    <w:p w:rsidR="00126F60" w:rsidRDefault="00D12F86" w:rsidP="00A044AD">
      <w:pPr>
        <w:numPr>
          <w:ilvl w:val="0"/>
          <w:numId w:val="15"/>
        </w:numPr>
        <w:spacing w:before="20" w:after="20" w:line="288" w:lineRule="auto"/>
        <w:ind w:left="0" w:right="-1" w:firstLine="270"/>
        <w:rPr>
          <w:sz w:val="28"/>
          <w:szCs w:val="28"/>
        </w:rPr>
      </w:pPr>
      <w:r w:rsidRPr="00BB59FD">
        <w:rPr>
          <w:sz w:val="28"/>
          <w:szCs w:val="28"/>
        </w:rPr>
        <w:t xml:space="preserve">Thử áp lực – thông quả mút trơn – xả rửa </w:t>
      </w:r>
      <w:r>
        <w:rPr>
          <w:sz w:val="28"/>
          <w:szCs w:val="28"/>
        </w:rPr>
        <w:t>tuyến ống</w:t>
      </w:r>
      <w:r w:rsidR="00126F60">
        <w:rPr>
          <w:sz w:val="28"/>
          <w:szCs w:val="28"/>
        </w:rPr>
        <w:t>.</w:t>
      </w:r>
    </w:p>
    <w:p w:rsidR="00D12F86" w:rsidRDefault="00D12F86" w:rsidP="00A044AD">
      <w:pPr>
        <w:numPr>
          <w:ilvl w:val="0"/>
          <w:numId w:val="15"/>
        </w:numPr>
        <w:spacing w:before="20" w:after="20" w:line="288" w:lineRule="auto"/>
        <w:ind w:left="0" w:right="-1" w:firstLine="270"/>
        <w:rPr>
          <w:sz w:val="28"/>
          <w:szCs w:val="28"/>
        </w:rPr>
      </w:pPr>
      <w:r>
        <w:rPr>
          <w:sz w:val="28"/>
          <w:szCs w:val="28"/>
        </w:rPr>
        <w:t xml:space="preserve">Khử trùng tuyến ống </w:t>
      </w:r>
      <w:r w:rsidRPr="00BB59FD">
        <w:rPr>
          <w:sz w:val="28"/>
          <w:szCs w:val="28"/>
        </w:rPr>
        <w:t>và xả rửa sau khử trùng khi lắp đặt xong tuyến ống</w:t>
      </w:r>
    </w:p>
    <w:p w:rsidR="00126F60" w:rsidRDefault="00126F60" w:rsidP="00A044AD">
      <w:pPr>
        <w:numPr>
          <w:ilvl w:val="0"/>
          <w:numId w:val="15"/>
        </w:numPr>
        <w:spacing w:before="20" w:after="20" w:line="288" w:lineRule="auto"/>
        <w:ind w:left="0" w:right="-1" w:firstLine="270"/>
        <w:rPr>
          <w:sz w:val="28"/>
          <w:szCs w:val="28"/>
        </w:rPr>
      </w:pPr>
      <w:r>
        <w:rPr>
          <w:sz w:val="28"/>
          <w:szCs w:val="28"/>
        </w:rPr>
        <w:t>Đấu nối tuyến ống mới và tuyến ống hiện có.</w:t>
      </w:r>
    </w:p>
    <w:p w:rsidR="00126F60" w:rsidRDefault="00126F60" w:rsidP="00A044AD">
      <w:pPr>
        <w:numPr>
          <w:ilvl w:val="0"/>
          <w:numId w:val="15"/>
        </w:numPr>
        <w:spacing w:before="20" w:after="20" w:line="288" w:lineRule="auto"/>
        <w:ind w:left="0" w:right="-1" w:firstLine="270"/>
        <w:rPr>
          <w:sz w:val="28"/>
          <w:szCs w:val="28"/>
        </w:rPr>
      </w:pPr>
      <w:r>
        <w:rPr>
          <w:sz w:val="28"/>
          <w:szCs w:val="28"/>
        </w:rPr>
        <w:t>Hoàn trả đường hè, lắp đặt các viên cảnh báo trên tuyến (50m/viên) và tại các vị trí tê, cút.</w:t>
      </w:r>
    </w:p>
    <w:p w:rsidR="00126F60" w:rsidRPr="00E70F19" w:rsidRDefault="00126F60" w:rsidP="00A044AD">
      <w:pPr>
        <w:tabs>
          <w:tab w:val="left" w:pos="284"/>
        </w:tabs>
        <w:spacing w:before="20" w:after="20"/>
        <w:ind w:left="90"/>
        <w:rPr>
          <w:b/>
          <w:sz w:val="28"/>
          <w:szCs w:val="28"/>
          <w:lang w:val="pt-BR"/>
        </w:rPr>
      </w:pPr>
      <w:bookmarkStart w:id="68" w:name="_Toc509220876"/>
      <w:bookmarkStart w:id="69" w:name="_Toc509220814"/>
      <w:bookmarkStart w:id="70" w:name="_Toc410735861"/>
      <w:r w:rsidRPr="00E70F19">
        <w:rPr>
          <w:b/>
          <w:sz w:val="28"/>
          <w:szCs w:val="28"/>
          <w:lang w:val="pt-BR"/>
        </w:rPr>
        <w:t>4.2.1. Cắm tuyến</w:t>
      </w:r>
      <w:bookmarkEnd w:id="68"/>
      <w:bookmarkEnd w:id="69"/>
      <w:bookmarkEnd w:id="70"/>
    </w:p>
    <w:p w:rsidR="00126F60" w:rsidRDefault="00126F60" w:rsidP="00A044AD">
      <w:pPr>
        <w:tabs>
          <w:tab w:val="left" w:pos="360"/>
        </w:tabs>
        <w:spacing w:before="20" w:after="20"/>
        <w:ind w:left="90" w:right="-1"/>
        <w:rPr>
          <w:spacing w:val="4"/>
          <w:sz w:val="28"/>
          <w:szCs w:val="28"/>
        </w:rPr>
      </w:pPr>
      <w:r>
        <w:rPr>
          <w:spacing w:val="4"/>
          <w:sz w:val="28"/>
          <w:szCs w:val="28"/>
        </w:rPr>
        <w:t xml:space="preserve">  Căn cứ bản vẽ thiết kế thi công xác định tuyến thi công để tính toán, lựa chọn các phương án thi công thích hợp. Sử dụng máy thủy bình hoặc kinh vĩ để xác định chính xác cao độ, để từ đó có thể tính toán được độ sâu chôn ống, chiều sâu cần đào.</w:t>
      </w:r>
    </w:p>
    <w:p w:rsidR="00126F60" w:rsidRPr="00E70F19" w:rsidRDefault="00126F60" w:rsidP="00A044AD">
      <w:pPr>
        <w:tabs>
          <w:tab w:val="left" w:pos="284"/>
        </w:tabs>
        <w:spacing w:before="20" w:after="20"/>
        <w:ind w:left="90"/>
        <w:rPr>
          <w:b/>
          <w:sz w:val="28"/>
          <w:szCs w:val="28"/>
          <w:lang w:val="pt-BR"/>
        </w:rPr>
      </w:pPr>
      <w:bookmarkStart w:id="71" w:name="_Toc509220877"/>
      <w:bookmarkStart w:id="72" w:name="_Toc509220815"/>
      <w:bookmarkStart w:id="73" w:name="_Toc410735862"/>
      <w:r w:rsidRPr="00E70F19">
        <w:rPr>
          <w:b/>
          <w:sz w:val="28"/>
          <w:szCs w:val="28"/>
          <w:lang w:val="pt-BR"/>
        </w:rPr>
        <w:t>4.2.2. Công tác đào tuyến, các hố kỹ thuật</w:t>
      </w:r>
      <w:bookmarkEnd w:id="71"/>
      <w:bookmarkEnd w:id="72"/>
      <w:bookmarkEnd w:id="73"/>
    </w:p>
    <w:p w:rsidR="00D12F86" w:rsidRPr="00AE25D5" w:rsidRDefault="00D12F86" w:rsidP="00A044AD">
      <w:pPr>
        <w:widowControl w:val="0"/>
        <w:tabs>
          <w:tab w:val="left" w:pos="142"/>
        </w:tabs>
        <w:spacing w:before="20" w:after="20" w:line="271" w:lineRule="auto"/>
        <w:rPr>
          <w:sz w:val="28"/>
          <w:szCs w:val="28"/>
        </w:rPr>
      </w:pPr>
      <w:bookmarkStart w:id="74" w:name="_Toc509220878"/>
      <w:bookmarkStart w:id="75" w:name="_Toc509220816"/>
      <w:bookmarkStart w:id="76" w:name="_Toc410735863"/>
      <w:r>
        <w:rPr>
          <w:sz w:val="28"/>
          <w:szCs w:val="28"/>
        </w:rPr>
        <w:tab/>
        <w:t xml:space="preserve">    </w:t>
      </w:r>
      <w:r w:rsidRPr="004B1DE5">
        <w:rPr>
          <w:sz w:val="28"/>
          <w:szCs w:val="28"/>
          <w:lang w:val="sv-SE"/>
        </w:rPr>
        <w:t xml:space="preserve">Mương đặt </w:t>
      </w:r>
      <w:r>
        <w:rPr>
          <w:sz w:val="28"/>
          <w:szCs w:val="28"/>
          <w:lang w:val="sv-SE"/>
        </w:rPr>
        <w:t xml:space="preserve">tuyến </w:t>
      </w:r>
      <w:r w:rsidRPr="004B1DE5">
        <w:rPr>
          <w:sz w:val="28"/>
          <w:szCs w:val="28"/>
          <w:lang w:val="sv-SE"/>
        </w:rPr>
        <w:t>ố</w:t>
      </w:r>
      <w:r>
        <w:rPr>
          <w:sz w:val="28"/>
          <w:szCs w:val="28"/>
          <w:lang w:val="sv-SE"/>
        </w:rPr>
        <w:t>ng D400</w:t>
      </w:r>
      <w:r w:rsidRPr="004B1DE5">
        <w:rPr>
          <w:sz w:val="28"/>
          <w:szCs w:val="28"/>
          <w:lang w:val="sv-SE"/>
        </w:rPr>
        <w:t xml:space="preserve"> được đào bằng máy đào kết hợp thủ công,  tuyến đào là loại thẳng thành. Tại những vị trí tuyến đào sâu gần các công trình như nhà dân, cột điện đơn vị thi công cần có biện pháp thi công cụ thể</w:t>
      </w:r>
      <w:r w:rsidRPr="00AE25D5">
        <w:rPr>
          <w:sz w:val="28"/>
          <w:szCs w:val="28"/>
        </w:rPr>
        <w:t>.</w:t>
      </w:r>
    </w:p>
    <w:p w:rsidR="00D12F86" w:rsidRPr="0090074A" w:rsidRDefault="00D12F86" w:rsidP="00A044AD">
      <w:pPr>
        <w:widowControl w:val="0"/>
        <w:tabs>
          <w:tab w:val="left" w:pos="426"/>
        </w:tabs>
        <w:spacing w:before="20" w:after="20"/>
        <w:rPr>
          <w:sz w:val="28"/>
          <w:szCs w:val="28"/>
          <w:lang w:val="sv-SE"/>
        </w:rPr>
      </w:pPr>
      <w:r>
        <w:rPr>
          <w:sz w:val="28"/>
          <w:szCs w:val="28"/>
          <w:lang w:val="sv-SE"/>
        </w:rPr>
        <w:tab/>
        <w:t xml:space="preserve">Trước khi thi công </w:t>
      </w:r>
      <w:r w:rsidRPr="00D06007">
        <w:rPr>
          <w:sz w:val="28"/>
          <w:szCs w:val="28"/>
        </w:rPr>
        <w:t>nhà thầu phải chủ động có các biện pháp cho phù hợp, tiến hành đào thăm, khảo sát, hạn chế tối đa gây ảnh hưởng các công trình ngầm, nổi xung quanh trong suốt quá trình thi công. Để tránh sạt lở tuyến đào, trong quá trình thi công tuyến đào không được mở dài quá 50m</w:t>
      </w:r>
      <w:r>
        <w:rPr>
          <w:sz w:val="28"/>
          <w:szCs w:val="28"/>
        </w:rPr>
        <w:t>.</w:t>
      </w:r>
      <w:r w:rsidRPr="0090074A">
        <w:rPr>
          <w:sz w:val="28"/>
          <w:szCs w:val="28"/>
          <w:lang w:val="sv-SE"/>
        </w:rPr>
        <w:t xml:space="preserve"> </w:t>
      </w:r>
      <w:r>
        <w:rPr>
          <w:sz w:val="28"/>
          <w:szCs w:val="28"/>
          <w:lang w:val="sv-SE"/>
        </w:rPr>
        <w:t xml:space="preserve">Tại những vị trí có chiều sâu tuyến đào </w:t>
      </w:r>
      <w:r w:rsidRPr="004B1DE5">
        <w:rPr>
          <w:sz w:val="28"/>
          <w:szCs w:val="28"/>
          <w:lang w:val="sv-SE"/>
        </w:rPr>
        <w:t xml:space="preserve"> ≥ </w:t>
      </w:r>
      <w:r>
        <w:rPr>
          <w:sz w:val="28"/>
          <w:szCs w:val="28"/>
          <w:lang w:val="sv-SE"/>
        </w:rPr>
        <w:t>1.5</w:t>
      </w:r>
      <w:r w:rsidRPr="004B1DE5">
        <w:rPr>
          <w:sz w:val="28"/>
          <w:szCs w:val="28"/>
          <w:lang w:val="sv-SE"/>
        </w:rPr>
        <w:t xml:space="preserve"> m</w:t>
      </w:r>
      <w:r>
        <w:rPr>
          <w:sz w:val="28"/>
          <w:szCs w:val="28"/>
          <w:lang w:val="sv-SE"/>
        </w:rPr>
        <w:t xml:space="preserve"> thì phải có biện pháp văng chống để tránh sụt lún.</w:t>
      </w:r>
    </w:p>
    <w:p w:rsidR="00D12F86" w:rsidRDefault="00D12F86" w:rsidP="00A044AD">
      <w:pPr>
        <w:widowControl w:val="0"/>
        <w:tabs>
          <w:tab w:val="left" w:pos="360"/>
        </w:tabs>
        <w:spacing w:before="20" w:after="20" w:line="271" w:lineRule="auto"/>
        <w:ind w:left="90" w:right="-1"/>
        <w:rPr>
          <w:sz w:val="28"/>
          <w:szCs w:val="28"/>
          <w:lang w:val="sv-SE"/>
        </w:rPr>
      </w:pPr>
      <w:r>
        <w:rPr>
          <w:spacing w:val="-4"/>
          <w:sz w:val="28"/>
          <w:szCs w:val="28"/>
          <w:lang w:val="pt-BR"/>
        </w:rPr>
        <w:tab/>
      </w:r>
      <w:r>
        <w:rPr>
          <w:sz w:val="28"/>
          <w:szCs w:val="28"/>
          <w:lang w:val="sv-SE"/>
        </w:rPr>
        <w:t>K</w:t>
      </w:r>
      <w:r w:rsidRPr="004B1DE5">
        <w:rPr>
          <w:sz w:val="28"/>
          <w:szCs w:val="28"/>
          <w:lang w:val="sv-SE"/>
        </w:rPr>
        <w:t>hi đào mương phải kẻ tuyến và cắt mạch tuyến đào để đảm bảo hạn chế ở mức thấp nhất ảnh hưởng đến kết cấu đường nhựa, đường bê tông ngoài mương đào</w:t>
      </w:r>
      <w:r>
        <w:rPr>
          <w:sz w:val="28"/>
          <w:szCs w:val="28"/>
          <w:lang w:val="sv-SE"/>
        </w:rPr>
        <w:t>.</w:t>
      </w:r>
    </w:p>
    <w:p w:rsidR="00D12F86" w:rsidRPr="00AE25D5" w:rsidRDefault="00D12F86" w:rsidP="00A044AD">
      <w:pPr>
        <w:widowControl w:val="0"/>
        <w:tabs>
          <w:tab w:val="left" w:pos="360"/>
        </w:tabs>
        <w:spacing w:before="20" w:after="20" w:line="271" w:lineRule="auto"/>
        <w:ind w:left="90" w:right="-1"/>
        <w:rPr>
          <w:spacing w:val="-4"/>
          <w:sz w:val="28"/>
          <w:szCs w:val="28"/>
          <w:lang w:val="pt-BR"/>
        </w:rPr>
      </w:pPr>
      <w:r>
        <w:rPr>
          <w:sz w:val="28"/>
          <w:szCs w:val="28"/>
          <w:lang w:val="sv-SE"/>
        </w:rPr>
        <w:tab/>
        <w:t>Tuyến ống</w:t>
      </w:r>
      <w:r>
        <w:rPr>
          <w:sz w:val="28"/>
          <w:szCs w:val="28"/>
        </w:rPr>
        <w:t xml:space="preserve"> gang D400 có bề rộng đáy mương 800mm, chiều sâu mương đặt ống phụ thuộc vào trắc dọc. </w:t>
      </w:r>
      <w:r w:rsidRPr="00FA3F66">
        <w:rPr>
          <w:sz w:val="28"/>
          <w:szCs w:val="28"/>
        </w:rPr>
        <w:t>Tuyến ố</w:t>
      </w:r>
      <w:r>
        <w:rPr>
          <w:sz w:val="28"/>
          <w:szCs w:val="28"/>
        </w:rPr>
        <w:t>ng được</w:t>
      </w:r>
      <w:r w:rsidRPr="00FA3F66">
        <w:rPr>
          <w:sz w:val="28"/>
          <w:szCs w:val="28"/>
        </w:rPr>
        <w:t xml:space="preserve"> thiết kế nằm chủ yếu trên hè chạy song song</w:t>
      </w:r>
      <w:r>
        <w:rPr>
          <w:sz w:val="28"/>
          <w:szCs w:val="28"/>
        </w:rPr>
        <w:t xml:space="preserve"> với các công trình ngầm như tuyến ống thoát nước D800, tuyến cấp điện lực, cáp viễn thông…..</w:t>
      </w:r>
      <w:r w:rsidRPr="00FA3F66">
        <w:rPr>
          <w:sz w:val="28"/>
          <w:szCs w:val="28"/>
        </w:rPr>
        <w:t>. Đan xem trên toàn tuyến là các hố kỹ thuật, hố ga thoát nước, cột đèn, cột điện, cột biển báo</w:t>
      </w:r>
      <w:r>
        <w:rPr>
          <w:sz w:val="28"/>
          <w:szCs w:val="28"/>
        </w:rPr>
        <w:t>, cây xanh</w:t>
      </w:r>
      <w:r w:rsidRPr="00FA3F66">
        <w:rPr>
          <w:sz w:val="28"/>
          <w:szCs w:val="28"/>
        </w:rPr>
        <w:t xml:space="preserve">. </w:t>
      </w:r>
      <w:r>
        <w:rPr>
          <w:sz w:val="28"/>
          <w:szCs w:val="28"/>
        </w:rPr>
        <w:t>Do đó trong tác</w:t>
      </w:r>
      <w:r w:rsidRPr="00FA3F66">
        <w:rPr>
          <w:sz w:val="28"/>
          <w:szCs w:val="28"/>
        </w:rPr>
        <w:t xml:space="preserve"> đào đất tuyế</w:t>
      </w:r>
      <w:r>
        <w:rPr>
          <w:sz w:val="28"/>
          <w:szCs w:val="28"/>
        </w:rPr>
        <w:t>n</w:t>
      </w:r>
      <w:r w:rsidRPr="00FA3F66">
        <w:rPr>
          <w:sz w:val="28"/>
          <w:szCs w:val="28"/>
        </w:rPr>
        <w:t xml:space="preserve"> ống, việc sử dụng máy đào thi công gặ</w:t>
      </w:r>
      <w:r>
        <w:rPr>
          <w:sz w:val="28"/>
          <w:szCs w:val="28"/>
        </w:rPr>
        <w:t xml:space="preserve">p khó khăn nên xác định khối lượng </w:t>
      </w:r>
      <w:r w:rsidRPr="00FA3F66">
        <w:rPr>
          <w:sz w:val="28"/>
          <w:szCs w:val="28"/>
        </w:rPr>
        <w:t>tỷ lệ thi công bằ</w:t>
      </w:r>
      <w:r>
        <w:rPr>
          <w:sz w:val="28"/>
          <w:szCs w:val="28"/>
        </w:rPr>
        <w:t>ng máy là 6</w:t>
      </w:r>
      <w:r w:rsidRPr="00FA3F66">
        <w:rPr>
          <w:sz w:val="28"/>
          <w:szCs w:val="28"/>
        </w:rPr>
        <w:t>0%, tỷ lệ thi công bằng thủ</w:t>
      </w:r>
      <w:r>
        <w:rPr>
          <w:sz w:val="28"/>
          <w:szCs w:val="28"/>
        </w:rPr>
        <w:t xml:space="preserve"> công là 40%.</w:t>
      </w:r>
    </w:p>
    <w:p w:rsidR="00D12F86" w:rsidRPr="00AE25D5" w:rsidRDefault="00D12F86" w:rsidP="00A044AD">
      <w:pPr>
        <w:widowControl w:val="0"/>
        <w:tabs>
          <w:tab w:val="left" w:pos="360"/>
        </w:tabs>
        <w:spacing w:before="20" w:after="20" w:line="271" w:lineRule="auto"/>
        <w:ind w:left="90" w:right="-1"/>
        <w:rPr>
          <w:sz w:val="28"/>
          <w:szCs w:val="28"/>
        </w:rPr>
      </w:pPr>
      <w:r w:rsidRPr="00AE25D5">
        <w:rPr>
          <w:sz w:val="28"/>
          <w:szCs w:val="28"/>
        </w:rPr>
        <w:t xml:space="preserve">     Căn cứ theo</w:t>
      </w:r>
      <w:r>
        <w:rPr>
          <w:sz w:val="28"/>
          <w:szCs w:val="28"/>
        </w:rPr>
        <w:t xml:space="preserve"> hiện trạng đào khảo sát và</w:t>
      </w:r>
      <w:r w:rsidRPr="00AE25D5">
        <w:rPr>
          <w:sz w:val="28"/>
          <w:szCs w:val="28"/>
        </w:rPr>
        <w:t xml:space="preserve"> kết quả khảo sát địa chất xác định kết cấu đất tại vị trí tuyến đào là đất cấp 2.</w:t>
      </w:r>
    </w:p>
    <w:p w:rsidR="00126F60" w:rsidRPr="00E70F19" w:rsidRDefault="00126F60" w:rsidP="00A044AD">
      <w:pPr>
        <w:tabs>
          <w:tab w:val="left" w:pos="284"/>
        </w:tabs>
        <w:spacing w:before="20" w:after="20"/>
        <w:ind w:left="90"/>
        <w:rPr>
          <w:b/>
          <w:sz w:val="28"/>
          <w:szCs w:val="28"/>
          <w:lang w:val="pt-BR"/>
        </w:rPr>
      </w:pPr>
      <w:r w:rsidRPr="00E70F19">
        <w:rPr>
          <w:b/>
          <w:sz w:val="28"/>
          <w:szCs w:val="28"/>
          <w:lang w:val="pt-BR"/>
        </w:rPr>
        <w:t>4.2.3. Đệm cát để đặt ống</w:t>
      </w:r>
      <w:bookmarkEnd w:id="74"/>
      <w:bookmarkEnd w:id="75"/>
      <w:bookmarkEnd w:id="76"/>
    </w:p>
    <w:p w:rsidR="00FC5A3E" w:rsidRPr="00FC5A3E" w:rsidRDefault="00142FBB" w:rsidP="00A044AD">
      <w:pPr>
        <w:widowControl w:val="0"/>
        <w:tabs>
          <w:tab w:val="left" w:pos="360"/>
        </w:tabs>
        <w:spacing w:before="20" w:after="20" w:line="400" w:lineRule="exact"/>
        <w:ind w:right="-1"/>
        <w:rPr>
          <w:sz w:val="28"/>
          <w:szCs w:val="28"/>
          <w:lang w:val="pt-BR"/>
        </w:rPr>
      </w:pPr>
      <w:r>
        <w:rPr>
          <w:sz w:val="28"/>
          <w:szCs w:val="28"/>
        </w:rPr>
        <w:tab/>
      </w:r>
      <w:r w:rsidR="00FC5A3E" w:rsidRPr="00FC5A3E">
        <w:rPr>
          <w:sz w:val="28"/>
          <w:szCs w:val="28"/>
          <w:lang w:val="pt-BR"/>
        </w:rPr>
        <w:t xml:space="preserve">Sử dụng cát đen để đệm ống, tuyến đào phải đảm bảo khô ráo trước khi đổ cát  xuống tuyến và phải được nghiệm thu trước khi tiến hành lắp đặt ống. </w:t>
      </w:r>
    </w:p>
    <w:p w:rsidR="00D12F86" w:rsidRPr="00AE25D5" w:rsidRDefault="00D12F86" w:rsidP="00A044AD">
      <w:pPr>
        <w:widowControl w:val="0"/>
        <w:spacing w:before="20" w:after="20" w:line="271" w:lineRule="auto"/>
        <w:ind w:left="90" w:right="-1"/>
        <w:rPr>
          <w:sz w:val="28"/>
          <w:szCs w:val="28"/>
        </w:rPr>
      </w:pPr>
      <w:bookmarkStart w:id="77" w:name="_Toc509220879"/>
      <w:bookmarkStart w:id="78" w:name="_Toc509220817"/>
      <w:bookmarkStart w:id="79" w:name="_Toc410735864"/>
      <w:r w:rsidRPr="00AE25D5">
        <w:rPr>
          <w:sz w:val="28"/>
          <w:szCs w:val="28"/>
        </w:rPr>
        <w:t xml:space="preserve">     Cát đệm được đổ xuống tuyến và đầm lèn theo từng lớp, ống D</w:t>
      </w:r>
      <w:r>
        <w:rPr>
          <w:sz w:val="28"/>
          <w:szCs w:val="28"/>
        </w:rPr>
        <w:t>400</w:t>
      </w:r>
      <w:r w:rsidRPr="00AE25D5">
        <w:rPr>
          <w:sz w:val="28"/>
          <w:szCs w:val="28"/>
        </w:rPr>
        <w:t xml:space="preserve"> lớp cát đệm là </w:t>
      </w:r>
      <w:r>
        <w:rPr>
          <w:sz w:val="28"/>
          <w:szCs w:val="28"/>
        </w:rPr>
        <w:t xml:space="preserve">0.2m. </w:t>
      </w:r>
      <w:r w:rsidRPr="00AE25D5">
        <w:rPr>
          <w:sz w:val="28"/>
          <w:szCs w:val="28"/>
        </w:rPr>
        <w:t>Quá trình đổ cát cứ tiếp diễn cho đến khi lớp cát đệm đạt yêu cầu về độ dầy và độ đầm chặt theo quy định trong bản vẽ.</w:t>
      </w:r>
    </w:p>
    <w:p w:rsidR="00126F60" w:rsidRPr="00E70F19" w:rsidRDefault="00126F60" w:rsidP="00A044AD">
      <w:pPr>
        <w:widowControl w:val="0"/>
        <w:tabs>
          <w:tab w:val="left" w:pos="360"/>
        </w:tabs>
        <w:spacing w:before="20" w:after="20" w:line="400" w:lineRule="exact"/>
        <w:ind w:right="-1"/>
        <w:rPr>
          <w:b/>
          <w:sz w:val="28"/>
          <w:szCs w:val="28"/>
          <w:lang w:val="pt-BR"/>
        </w:rPr>
      </w:pPr>
      <w:r w:rsidRPr="00E70F19">
        <w:rPr>
          <w:b/>
          <w:sz w:val="28"/>
          <w:szCs w:val="28"/>
          <w:lang w:val="pt-BR"/>
        </w:rPr>
        <w:lastRenderedPageBreak/>
        <w:t>4.2.4. Lắp đặt ống</w:t>
      </w:r>
      <w:bookmarkEnd w:id="77"/>
      <w:bookmarkEnd w:id="78"/>
      <w:bookmarkEnd w:id="79"/>
    </w:p>
    <w:p w:rsidR="00EA6C63" w:rsidRPr="00AE25D5" w:rsidRDefault="00EA6C63" w:rsidP="00A044AD">
      <w:pPr>
        <w:widowControl w:val="0"/>
        <w:spacing w:before="20" w:after="20" w:line="276" w:lineRule="auto"/>
        <w:ind w:left="91"/>
        <w:rPr>
          <w:sz w:val="28"/>
          <w:szCs w:val="28"/>
          <w:lang w:val="fr-FR"/>
        </w:rPr>
      </w:pPr>
      <w:r w:rsidRPr="004B1DE5">
        <w:rPr>
          <w:sz w:val="28"/>
          <w:szCs w:val="28"/>
          <w:lang w:val="sv-SE"/>
        </w:rPr>
        <w:t>Đường ống cấp nước được đặt trong mương đào có đệm cát bên dưới, sau khi lắp đặt xong ống thì chèn và phủ cát xung quanh và trên lưng ống để đảm bảo tuyến ống luôn nằm trong khối vật liệu êm, mịn. Chiều dày lớp cát lót, lớp chèn và phủ trên lưng ống được quy định cụ thể trong bản vẽ thiết kế</w:t>
      </w:r>
      <w:r>
        <w:rPr>
          <w:sz w:val="28"/>
          <w:szCs w:val="28"/>
          <w:lang w:val="fr-FR"/>
        </w:rPr>
        <w:t xml:space="preserve"> </w:t>
      </w:r>
      <w:r w:rsidRPr="00AE25D5">
        <w:rPr>
          <w:sz w:val="28"/>
          <w:szCs w:val="28"/>
          <w:lang w:val="fr-FR"/>
        </w:rPr>
        <w:t>thi công phải sử dụng các dụng cụ lắp đặt thích hợp để không làm ảnh hưởng tới ống và phụ tùng.</w:t>
      </w:r>
    </w:p>
    <w:p w:rsidR="00EA6C63" w:rsidRPr="008D7CB5" w:rsidRDefault="00EA6C63" w:rsidP="00A044AD">
      <w:pPr>
        <w:widowControl w:val="0"/>
        <w:spacing w:before="20" w:after="20" w:line="276" w:lineRule="auto"/>
        <w:ind w:left="91"/>
        <w:rPr>
          <w:sz w:val="28"/>
          <w:szCs w:val="28"/>
          <w:lang w:val="fr-FR"/>
        </w:rPr>
      </w:pPr>
      <w:r w:rsidRPr="008D7CB5">
        <w:rPr>
          <w:sz w:val="28"/>
          <w:szCs w:val="28"/>
          <w:lang w:val="fr-FR"/>
        </w:rPr>
        <w:t xml:space="preserve">    Đơn</w:t>
      </w:r>
      <w:r w:rsidRPr="008D7CB5">
        <w:rPr>
          <w:sz w:val="28"/>
          <w:szCs w:val="28"/>
          <w:lang w:val="sv-SE"/>
        </w:rPr>
        <w:t xml:space="preserve"> vị </w:t>
      </w:r>
      <w:r w:rsidRPr="008D7CB5">
        <w:rPr>
          <w:sz w:val="28"/>
          <w:szCs w:val="28"/>
        </w:rPr>
        <w:t>thi công phải sử dụng các dụng cụ lắp đặt thích hợp để không làm ảnh hưởng tới ống và phụ tùng</w:t>
      </w:r>
      <w:r w:rsidRPr="008D7CB5">
        <w:rPr>
          <w:sz w:val="28"/>
          <w:szCs w:val="28"/>
          <w:lang w:val="fr-FR"/>
        </w:rPr>
        <w:t xml:space="preserve"> </w:t>
      </w:r>
      <w:r>
        <w:rPr>
          <w:sz w:val="28"/>
          <w:szCs w:val="28"/>
          <w:lang w:val="fr-FR"/>
        </w:rPr>
        <w:t>t</w:t>
      </w:r>
      <w:r w:rsidRPr="008D7CB5">
        <w:rPr>
          <w:sz w:val="28"/>
          <w:szCs w:val="28"/>
          <w:lang w:val="fr-FR"/>
        </w:rPr>
        <w:t xml:space="preserve">rước khi lắp đặt cần phải kiểm tra chất lượng ống hạn chế tối đa những khiếm khuyết do lỗi của nhà sản xuất hoặc do quá trình vận chuyển gây ra. Vật liệu ống phải đuợc kiểm tra đảm bảo không bị nứt vỡ và không có đất đá hoặc cát trong lòng ống trước khi lắp đặt. </w:t>
      </w:r>
    </w:p>
    <w:p w:rsidR="00EA6C63" w:rsidRPr="00AE25D5" w:rsidRDefault="00EA6C63" w:rsidP="00A044AD">
      <w:pPr>
        <w:widowControl w:val="0"/>
        <w:spacing w:before="20" w:after="20" w:line="276" w:lineRule="auto"/>
        <w:ind w:left="91"/>
        <w:rPr>
          <w:sz w:val="28"/>
          <w:szCs w:val="28"/>
          <w:lang w:val="fr-FR"/>
        </w:rPr>
      </w:pPr>
      <w:r w:rsidRPr="00AE25D5">
        <w:rPr>
          <w:sz w:val="28"/>
          <w:szCs w:val="28"/>
          <w:lang w:val="fr-FR"/>
        </w:rPr>
        <w:t xml:space="preserve">     Trong </w:t>
      </w:r>
      <w:r w:rsidRPr="007859A9">
        <w:rPr>
          <w:sz w:val="28"/>
          <w:szCs w:val="28"/>
        </w:rPr>
        <w:t>thời gian khi phải tạm dừng thi công hoặc chờ thử áp lực tuyến ống thì các đầu ống đã lắp đặt trong tuyến phải được bịt kín tránh rác rưởi, đất cát vào lòng ống. Đơn vị thi công phải đảm bảo trong lòng ống luôn sạch sẽ trong suốt quá trình thi công và được đơn vị Giám sát thi công kiểm tra xác nhận cụ thể, đặc biệt các điểm đấu nối cuối vào các tuyến ống hiện có. Nếu trong lòng ống có rác rưởi, đất cát thì đơn vị thi công phải vệ sinh sạch sẽ trước khi tiến hành các công việc tiếp theo</w:t>
      </w:r>
      <w:r>
        <w:rPr>
          <w:sz w:val="28"/>
          <w:szCs w:val="28"/>
          <w:lang w:val="fr-FR"/>
        </w:rPr>
        <w:t>.</w:t>
      </w:r>
      <w:r w:rsidRPr="00AE25D5">
        <w:rPr>
          <w:sz w:val="28"/>
          <w:szCs w:val="28"/>
          <w:lang w:val="fr-FR"/>
        </w:rPr>
        <w:t xml:space="preserve"> </w:t>
      </w:r>
    </w:p>
    <w:p w:rsidR="00FC5A3E" w:rsidRPr="006D242D" w:rsidRDefault="00FC5A3E" w:rsidP="00A044AD">
      <w:pPr>
        <w:widowControl w:val="0"/>
        <w:tabs>
          <w:tab w:val="num" w:pos="360"/>
        </w:tabs>
        <w:spacing w:before="20" w:after="20" w:line="400" w:lineRule="exact"/>
        <w:ind w:firstLine="426"/>
        <w:rPr>
          <w:sz w:val="28"/>
          <w:szCs w:val="28"/>
          <w:lang w:val="sv-SE" w:eastAsia="zh-CN"/>
        </w:rPr>
      </w:pPr>
      <w:r w:rsidRPr="006D242D">
        <w:rPr>
          <w:sz w:val="28"/>
          <w:szCs w:val="28"/>
          <w:lang w:val="sv-SE" w:eastAsia="zh-CN"/>
        </w:rPr>
        <w:t>Trong quá trình thi công phải sử dụng máy kinh vĩ (máy thủy bình) để xác định cao độ ống và tuyến đào. Trên hiện trường tại các vị trí cọc thiết kế đánh dấu bằng sơn cao độ mặt đất và cao độ đỉnh ống (ví dụ 4.20/3.60 trong đó 4.20 là cao độ mặt đất, 3.60 là cao độ đỉnh ống) để đảm bảo lắp đặt đúng thiết kế và tiện cho công tác kiểm tra.</w:t>
      </w:r>
    </w:p>
    <w:p w:rsidR="00FC5A3E" w:rsidRPr="006D242D" w:rsidRDefault="00FC5A3E" w:rsidP="00A044AD">
      <w:pPr>
        <w:widowControl w:val="0"/>
        <w:tabs>
          <w:tab w:val="num" w:pos="360"/>
        </w:tabs>
        <w:spacing w:before="20" w:after="20" w:line="400" w:lineRule="exact"/>
        <w:ind w:firstLine="426"/>
        <w:rPr>
          <w:sz w:val="28"/>
          <w:szCs w:val="28"/>
          <w:lang w:val="sv-SE" w:eastAsia="zh-CN"/>
        </w:rPr>
      </w:pPr>
      <w:r w:rsidRPr="006D242D">
        <w:rPr>
          <w:sz w:val="28"/>
          <w:szCs w:val="28"/>
          <w:lang w:val="sv-SE" w:eastAsia="zh-CN"/>
        </w:rPr>
        <w:t>Các dụng cụ, thiết bị cho việc xử lý và lắp đặt đường ống phải thuận tiện và an toàn, được sử dụng và tuân theo các khuyến nghị của nhà sản xuất. Nếu bất cứ một đường ống, phụ kiện nào bị phát hiện là có khuyết tật sau khi đã được lắp đặt, nó sẽ bị loại bỏ và được Nhà thầu thay thế mới bằng chi phí của Nhà thầu.</w:t>
      </w:r>
    </w:p>
    <w:p w:rsidR="00FC5A3E" w:rsidRPr="006D242D" w:rsidRDefault="00FC5A3E" w:rsidP="00A044AD">
      <w:pPr>
        <w:widowControl w:val="0"/>
        <w:tabs>
          <w:tab w:val="num" w:pos="360"/>
        </w:tabs>
        <w:spacing w:before="20" w:after="20" w:line="400" w:lineRule="exact"/>
        <w:ind w:firstLine="426"/>
        <w:rPr>
          <w:sz w:val="28"/>
          <w:szCs w:val="28"/>
          <w:lang w:val="sv-SE" w:eastAsia="zh-CN"/>
        </w:rPr>
      </w:pPr>
      <w:r w:rsidRPr="006D242D">
        <w:rPr>
          <w:sz w:val="28"/>
          <w:szCs w:val="28"/>
          <w:lang w:val="sv-SE" w:eastAsia="zh-CN"/>
        </w:rPr>
        <w:t>Đơn vị thi công phải có trách nhiệm lựa chọn các điểm thoát nước để bơm nước ra khỏi tuyến đào khi cần thiết, đồng thời phải có biện pháp tránh không để đất cát và các vật liệu thi công trôi vào hệ thống thoát nước của thành phố.</w:t>
      </w:r>
    </w:p>
    <w:p w:rsidR="00126F60" w:rsidRPr="00E70F19" w:rsidRDefault="00126F60" w:rsidP="00A044AD">
      <w:pPr>
        <w:tabs>
          <w:tab w:val="left" w:pos="284"/>
        </w:tabs>
        <w:spacing w:before="20" w:after="20"/>
        <w:ind w:left="90"/>
        <w:rPr>
          <w:b/>
          <w:sz w:val="28"/>
          <w:szCs w:val="28"/>
          <w:lang w:val="pt-BR"/>
        </w:rPr>
      </w:pPr>
      <w:bookmarkStart w:id="80" w:name="_Toc509220880"/>
      <w:bookmarkStart w:id="81" w:name="_Toc509220818"/>
      <w:bookmarkStart w:id="82" w:name="_Toc410735865"/>
      <w:r w:rsidRPr="00E70F19">
        <w:rPr>
          <w:b/>
          <w:sz w:val="28"/>
          <w:szCs w:val="28"/>
          <w:lang w:val="pt-BR"/>
        </w:rPr>
        <w:t>4.2.5. Lấp cát tuyến sau khi đặt ống</w:t>
      </w:r>
      <w:bookmarkEnd w:id="80"/>
      <w:bookmarkEnd w:id="81"/>
      <w:bookmarkEnd w:id="82"/>
    </w:p>
    <w:p w:rsidR="00EA6C63" w:rsidRPr="00AE25D5" w:rsidRDefault="00EA6C63" w:rsidP="00A044AD">
      <w:pPr>
        <w:widowControl w:val="0"/>
        <w:spacing w:before="20" w:after="20" w:line="271" w:lineRule="auto"/>
        <w:ind w:left="90" w:right="-1" w:firstLine="357"/>
        <w:rPr>
          <w:sz w:val="28"/>
          <w:szCs w:val="28"/>
        </w:rPr>
      </w:pPr>
      <w:bookmarkStart w:id="83" w:name="_Hlk199436433"/>
      <w:bookmarkStart w:id="84" w:name="_Toc509220881"/>
      <w:bookmarkStart w:id="85" w:name="_Toc509220819"/>
      <w:bookmarkStart w:id="86" w:name="_Toc410735866"/>
      <w:r w:rsidRPr="00AE25D5">
        <w:rPr>
          <w:sz w:val="28"/>
          <w:szCs w:val="28"/>
        </w:rPr>
        <w:t>S</w:t>
      </w:r>
      <w:bookmarkStart w:id="87" w:name="_Hlk199436627"/>
      <w:r w:rsidRPr="00AE25D5">
        <w:rPr>
          <w:sz w:val="28"/>
          <w:szCs w:val="28"/>
        </w:rPr>
        <w:t xml:space="preserve">au khi ống được lắp đặt ổn định dưới tuyến đào, tiến hành lấp cát, độ dày của lớp cát trên đỉnh ống </w:t>
      </w:r>
      <w:r>
        <w:rPr>
          <w:sz w:val="28"/>
          <w:szCs w:val="28"/>
        </w:rPr>
        <w:t>theo thiết kế là 0,2m</w:t>
      </w:r>
      <w:r w:rsidRPr="00AE25D5">
        <w:rPr>
          <w:sz w:val="28"/>
          <w:szCs w:val="28"/>
        </w:rPr>
        <w:t>. Việc lấp hai bên thành mương được tiến hành theo phương pháp thủ công kết, chiều dày mỗi lớp không quá 0,20m và được đầm chặt theo yêu cầu. Sử dụng đầm là hoặc đầm tay tạo mặt phẳng phía trên đỉnh ống. Tuyệt đối cấm sử dụng đầm nặng (đầm cóc) đầm trực tiếp lên lớp cát ngay trên lưng ống</w:t>
      </w:r>
      <w:bookmarkEnd w:id="87"/>
      <w:r w:rsidRPr="00AE25D5">
        <w:rPr>
          <w:sz w:val="28"/>
          <w:szCs w:val="28"/>
        </w:rPr>
        <w:t>.</w:t>
      </w:r>
    </w:p>
    <w:bookmarkEnd w:id="83"/>
    <w:p w:rsidR="00126F60" w:rsidRPr="00E70F19" w:rsidRDefault="00126F60" w:rsidP="00A044AD">
      <w:pPr>
        <w:tabs>
          <w:tab w:val="left" w:pos="284"/>
        </w:tabs>
        <w:spacing w:before="20" w:after="20"/>
        <w:ind w:left="90"/>
        <w:rPr>
          <w:b/>
          <w:sz w:val="28"/>
          <w:szCs w:val="28"/>
          <w:lang w:val="pt-BR"/>
        </w:rPr>
      </w:pPr>
      <w:r w:rsidRPr="00E70F19">
        <w:rPr>
          <w:b/>
          <w:sz w:val="28"/>
          <w:szCs w:val="28"/>
          <w:lang w:val="pt-BR"/>
        </w:rPr>
        <w:t>4.2.6. Lấp đất tuyến ống</w:t>
      </w:r>
      <w:bookmarkEnd w:id="84"/>
      <w:bookmarkEnd w:id="85"/>
      <w:bookmarkEnd w:id="86"/>
    </w:p>
    <w:p w:rsidR="00EA6C63" w:rsidRPr="00536834" w:rsidRDefault="00EA6C63" w:rsidP="00A044AD">
      <w:pPr>
        <w:widowControl w:val="0"/>
        <w:tabs>
          <w:tab w:val="left" w:pos="426"/>
        </w:tabs>
        <w:spacing w:before="20" w:after="20"/>
        <w:rPr>
          <w:sz w:val="28"/>
          <w:szCs w:val="28"/>
          <w:lang w:val="sv-SE"/>
        </w:rPr>
      </w:pPr>
      <w:bookmarkStart w:id="88" w:name="_Hlk199436682"/>
      <w:r>
        <w:rPr>
          <w:sz w:val="28"/>
          <w:szCs w:val="28"/>
          <w:lang w:val="sv-SE"/>
        </w:rPr>
        <w:lastRenderedPageBreak/>
        <w:tab/>
      </w:r>
      <w:r w:rsidRPr="0054457A">
        <w:rPr>
          <w:sz w:val="28"/>
          <w:szCs w:val="28"/>
          <w:lang w:val="sv-SE"/>
        </w:rPr>
        <w:t>S</w:t>
      </w:r>
      <w:r w:rsidRPr="0054457A">
        <w:rPr>
          <w:sz w:val="28"/>
          <w:szCs w:val="28"/>
        </w:rPr>
        <w:t>au khi đầm cát xong, tiến hành lấp đất tuyến ngay</w:t>
      </w:r>
      <w:r>
        <w:rPr>
          <w:sz w:val="28"/>
          <w:szCs w:val="28"/>
        </w:rPr>
        <w:t xml:space="preserve"> để tận dụng sự làm việc của máy</w:t>
      </w:r>
      <w:r w:rsidRPr="0054457A">
        <w:rPr>
          <w:sz w:val="28"/>
          <w:szCs w:val="28"/>
        </w:rPr>
        <w:t xml:space="preserve">. Yêu cầu đất lấp không được lẫn gạch đá, bê tông, các vật cứng có thể làm hỏng lớp bảo vệ ống... Đất lấp phải có dạng hạt, được đổ thành lớp và được đầm chặt </w:t>
      </w:r>
      <w:r>
        <w:rPr>
          <w:sz w:val="28"/>
          <w:szCs w:val="28"/>
        </w:rPr>
        <w:t>bằng với độ chặt yêu cầu K=0.9</w:t>
      </w:r>
      <w:r w:rsidRPr="0054457A">
        <w:rPr>
          <w:sz w:val="28"/>
          <w:szCs w:val="28"/>
        </w:rPr>
        <w:t xml:space="preserve"> đến cao độ thiết kế. Đối với tuyến ống đi qua đường tiến hành lấp base theo từng lớp đầm chặt theo yêu cầu và phủ mặt đường theo hiện </w:t>
      </w:r>
      <w:r>
        <w:rPr>
          <w:sz w:val="28"/>
          <w:szCs w:val="28"/>
        </w:rPr>
        <w:t>trạng. Do trong tác lấp</w:t>
      </w:r>
      <w:r w:rsidRPr="00FA3F66">
        <w:rPr>
          <w:sz w:val="28"/>
          <w:szCs w:val="28"/>
        </w:rPr>
        <w:t xml:space="preserve"> đất tuyế</w:t>
      </w:r>
      <w:r>
        <w:rPr>
          <w:sz w:val="28"/>
          <w:szCs w:val="28"/>
        </w:rPr>
        <w:t>n</w:t>
      </w:r>
      <w:r w:rsidRPr="00FA3F66">
        <w:rPr>
          <w:sz w:val="28"/>
          <w:szCs w:val="28"/>
        </w:rPr>
        <w:t xml:space="preserve"> ống việc sử dụng máy thi công gặ</w:t>
      </w:r>
      <w:r>
        <w:rPr>
          <w:sz w:val="28"/>
          <w:szCs w:val="28"/>
        </w:rPr>
        <w:t xml:space="preserve">p khó khăn nên xác định khối lượng </w:t>
      </w:r>
      <w:r w:rsidRPr="00FA3F66">
        <w:rPr>
          <w:sz w:val="28"/>
          <w:szCs w:val="28"/>
        </w:rPr>
        <w:t>tỷ lệ thi công bằ</w:t>
      </w:r>
      <w:r>
        <w:rPr>
          <w:sz w:val="28"/>
          <w:szCs w:val="28"/>
        </w:rPr>
        <w:t>ng máy là 6</w:t>
      </w:r>
      <w:r w:rsidRPr="00FA3F66">
        <w:rPr>
          <w:sz w:val="28"/>
          <w:szCs w:val="28"/>
        </w:rPr>
        <w:t>0%, tỷ lệ thi công bằng thủ</w:t>
      </w:r>
      <w:r>
        <w:rPr>
          <w:sz w:val="28"/>
          <w:szCs w:val="28"/>
        </w:rPr>
        <w:t xml:space="preserve"> công là 40%.</w:t>
      </w:r>
    </w:p>
    <w:bookmarkEnd w:id="88"/>
    <w:p w:rsidR="003D4468" w:rsidRPr="00E70F19" w:rsidRDefault="003D4468" w:rsidP="00A044AD">
      <w:pPr>
        <w:spacing w:before="20" w:after="20"/>
        <w:rPr>
          <w:b/>
          <w:kern w:val="28"/>
          <w:sz w:val="28"/>
          <w:szCs w:val="28"/>
        </w:rPr>
      </w:pPr>
      <w:r w:rsidRPr="00E70F19">
        <w:rPr>
          <w:b/>
          <w:bCs/>
          <w:sz w:val="28"/>
          <w:szCs w:val="28"/>
          <w:lang w:val="sv-SE"/>
        </w:rPr>
        <w:t xml:space="preserve">4.2.7. </w:t>
      </w:r>
      <w:r w:rsidRPr="00E70F19">
        <w:rPr>
          <w:b/>
          <w:kern w:val="28"/>
          <w:sz w:val="28"/>
          <w:szCs w:val="28"/>
        </w:rPr>
        <w:t>Thử áp lực tuyến ống</w:t>
      </w:r>
    </w:p>
    <w:p w:rsidR="00EA6C63" w:rsidRDefault="00EA6C63" w:rsidP="00A044AD">
      <w:pPr>
        <w:widowControl w:val="0"/>
        <w:tabs>
          <w:tab w:val="left" w:pos="426"/>
        </w:tabs>
        <w:spacing w:before="20" w:after="20" w:line="271" w:lineRule="auto"/>
        <w:ind w:firstLine="426"/>
        <w:rPr>
          <w:sz w:val="28"/>
          <w:szCs w:val="28"/>
          <w:lang w:val="sv-SE"/>
        </w:rPr>
      </w:pPr>
      <w:r w:rsidRPr="004B1DE5">
        <w:rPr>
          <w:sz w:val="28"/>
          <w:szCs w:val="28"/>
          <w:lang w:val="sv-SE"/>
        </w:rPr>
        <w:t xml:space="preserve">Đối với </w:t>
      </w:r>
      <w:r>
        <w:rPr>
          <w:sz w:val="28"/>
          <w:szCs w:val="28"/>
          <w:lang w:val="sv-SE"/>
        </w:rPr>
        <w:t>tuyến ống D400</w:t>
      </w:r>
      <w:r w:rsidRPr="004B1DE5">
        <w:rPr>
          <w:sz w:val="28"/>
          <w:szCs w:val="28"/>
          <w:lang w:val="sv-SE"/>
        </w:rPr>
        <w:t xml:space="preserve"> sẽ được thử áp lực sau khi đã hoàn thành xong việc lắp đặt. Trước khi tiến hành thử áp lực đơn vị thi công phải kiểm tra tất cả các gối đỡ cút, tê đã được đổ bê tông và đạt đủ cường độ, các đầu ống được lắp đặt từ tê chờ đã được văng chống cẩn </w:t>
      </w:r>
      <w:r>
        <w:rPr>
          <w:sz w:val="28"/>
          <w:szCs w:val="28"/>
          <w:lang w:val="sv-SE"/>
        </w:rPr>
        <w:t>thận.</w:t>
      </w:r>
    </w:p>
    <w:p w:rsidR="00EA6C63" w:rsidRPr="00AE25D5" w:rsidRDefault="00EA6C63" w:rsidP="00A044AD">
      <w:pPr>
        <w:widowControl w:val="0"/>
        <w:tabs>
          <w:tab w:val="left" w:pos="426"/>
        </w:tabs>
        <w:spacing w:before="20" w:after="20" w:line="271" w:lineRule="auto"/>
        <w:ind w:firstLine="426"/>
        <w:rPr>
          <w:spacing w:val="-2"/>
          <w:sz w:val="28"/>
          <w:szCs w:val="28"/>
          <w:lang w:val="fr-FR"/>
        </w:rPr>
      </w:pPr>
      <w:r>
        <w:rPr>
          <w:spacing w:val="-2"/>
          <w:sz w:val="28"/>
          <w:szCs w:val="28"/>
          <w:lang w:val="fr-FR"/>
        </w:rPr>
        <w:t xml:space="preserve">Phạm vi </w:t>
      </w:r>
      <w:r w:rsidRPr="004B1DE5">
        <w:rPr>
          <w:sz w:val="28"/>
          <w:szCs w:val="28"/>
          <w:lang w:val="sv-SE"/>
        </w:rPr>
        <w:t xml:space="preserve">thử áp lực tính cho toàn bộ các tuyến ống và phụ tùng đấu nối, áp lực thử là </w:t>
      </w:r>
      <w:r>
        <w:rPr>
          <w:sz w:val="28"/>
          <w:szCs w:val="28"/>
          <w:lang w:val="sv-SE"/>
        </w:rPr>
        <w:t>9</w:t>
      </w:r>
      <w:r w:rsidRPr="004B1DE5">
        <w:rPr>
          <w:sz w:val="28"/>
          <w:szCs w:val="28"/>
          <w:lang w:val="sv-SE"/>
        </w:rPr>
        <w:t xml:space="preserve"> bar. Tổng lượng nước bổ sung không vượt quá lượng nước rò rỉ cho phép tính theo công thức</w:t>
      </w:r>
      <w:r w:rsidR="00A044AD">
        <w:rPr>
          <w:sz w:val="28"/>
          <w:szCs w:val="28"/>
          <w:lang w:val="sv-SE"/>
        </w:rPr>
        <w:t>:</w:t>
      </w:r>
    </w:p>
    <w:p w:rsidR="00EA6C63" w:rsidRPr="00AE25D5" w:rsidRDefault="00EA6C63" w:rsidP="00EA6C63">
      <w:pPr>
        <w:widowControl w:val="0"/>
        <w:spacing w:before="120" w:after="120"/>
        <w:ind w:left="2160" w:right="102" w:firstLine="720"/>
        <w:rPr>
          <w:sz w:val="28"/>
          <w:szCs w:val="28"/>
        </w:rPr>
      </w:pPr>
      <w:r w:rsidRPr="00AE25D5">
        <w:rPr>
          <w:position w:val="-24"/>
          <w:sz w:val="28"/>
          <w:szCs w:val="28"/>
        </w:rPr>
        <w:object w:dxaOrig="17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3.2pt" o:ole="">
            <v:imagedata r:id="rId8" o:title=""/>
          </v:shape>
          <o:OLEObject Type="Embed" ProgID="Equation.3" ShapeID="_x0000_i1025" DrawAspect="Content" ObjectID="_1818489990" r:id="rId9"/>
        </w:object>
      </w:r>
    </w:p>
    <w:p w:rsidR="00EA6C63" w:rsidRPr="00AE25D5" w:rsidRDefault="00EA6C63" w:rsidP="00A044AD">
      <w:pPr>
        <w:widowControl w:val="0"/>
        <w:tabs>
          <w:tab w:val="left" w:pos="426"/>
        </w:tabs>
        <w:spacing w:before="20" w:after="20"/>
        <w:ind w:firstLine="426"/>
        <w:rPr>
          <w:spacing w:val="-2"/>
          <w:sz w:val="28"/>
          <w:szCs w:val="28"/>
          <w:lang w:val="fr-FR"/>
        </w:rPr>
      </w:pPr>
      <w:r w:rsidRPr="00AE25D5">
        <w:rPr>
          <w:spacing w:val="-2"/>
          <w:sz w:val="28"/>
          <w:szCs w:val="28"/>
          <w:lang w:val="fr-FR"/>
        </w:rPr>
        <w:t>Trong đó  Q: lượng nước rò rỉ cho phép (l/h)</w:t>
      </w:r>
    </w:p>
    <w:p w:rsidR="00EA6C63" w:rsidRPr="00AE25D5" w:rsidRDefault="00EA6C63" w:rsidP="00A044AD">
      <w:pPr>
        <w:widowControl w:val="0"/>
        <w:spacing w:before="20" w:after="20"/>
        <w:ind w:right="102" w:firstLine="357"/>
        <w:rPr>
          <w:sz w:val="28"/>
          <w:szCs w:val="28"/>
        </w:rPr>
      </w:pPr>
      <w:r w:rsidRPr="00AE25D5">
        <w:rPr>
          <w:sz w:val="28"/>
          <w:szCs w:val="28"/>
        </w:rPr>
        <w:t xml:space="preserve">                  L: Chiều dài ống thử (m)</w:t>
      </w:r>
    </w:p>
    <w:p w:rsidR="00EA6C63" w:rsidRPr="00AE25D5" w:rsidRDefault="00EA6C63" w:rsidP="00A044AD">
      <w:pPr>
        <w:widowControl w:val="0"/>
        <w:spacing w:before="20" w:after="20"/>
        <w:ind w:right="102" w:firstLine="357"/>
        <w:rPr>
          <w:sz w:val="28"/>
          <w:szCs w:val="28"/>
        </w:rPr>
      </w:pPr>
      <w:r w:rsidRPr="00AE25D5">
        <w:rPr>
          <w:sz w:val="28"/>
          <w:szCs w:val="28"/>
        </w:rPr>
        <w:t xml:space="preserve">                  D: Đường kính trong của ống (mm)</w:t>
      </w:r>
    </w:p>
    <w:p w:rsidR="00EA6C63" w:rsidRPr="00AE25D5" w:rsidRDefault="00EA6C63" w:rsidP="00A044AD">
      <w:pPr>
        <w:widowControl w:val="0"/>
        <w:spacing w:before="20" w:after="20"/>
        <w:ind w:right="102" w:firstLine="357"/>
        <w:rPr>
          <w:sz w:val="28"/>
          <w:szCs w:val="28"/>
        </w:rPr>
      </w:pPr>
      <w:r w:rsidRPr="00AE25D5">
        <w:rPr>
          <w:sz w:val="28"/>
          <w:szCs w:val="28"/>
        </w:rPr>
        <w:t xml:space="preserve">                  P: áp lực thử (bar)</w:t>
      </w:r>
    </w:p>
    <w:p w:rsidR="00EA6C63" w:rsidRPr="00AE25D5" w:rsidRDefault="00EA6C63" w:rsidP="00A044AD">
      <w:pPr>
        <w:widowControl w:val="0"/>
        <w:tabs>
          <w:tab w:val="left" w:pos="284"/>
        </w:tabs>
        <w:spacing w:before="20" w:after="20"/>
        <w:ind w:left="90"/>
        <w:rPr>
          <w:i/>
          <w:sz w:val="28"/>
          <w:szCs w:val="28"/>
        </w:rPr>
      </w:pPr>
      <w:r w:rsidRPr="00DF6FD1">
        <w:rPr>
          <w:b/>
          <w:i/>
          <w:sz w:val="28"/>
          <w:szCs w:val="28"/>
          <w:lang w:val="pt-BR"/>
        </w:rPr>
        <w:t>Quy trình thử áp lực được tiến hành tuần tự sau đây:</w:t>
      </w:r>
    </w:p>
    <w:p w:rsidR="00EA6C63" w:rsidRPr="00B136E1" w:rsidRDefault="00EA6C63" w:rsidP="00A044AD">
      <w:pPr>
        <w:widowControl w:val="0"/>
        <w:spacing w:before="20" w:after="20"/>
        <w:ind w:firstLine="357"/>
        <w:rPr>
          <w:sz w:val="28"/>
          <w:szCs w:val="28"/>
          <w:lang w:val="sv-SE" w:eastAsia="zh-CN"/>
        </w:rPr>
      </w:pPr>
      <w:r w:rsidRPr="00B136E1">
        <w:rPr>
          <w:sz w:val="28"/>
          <w:szCs w:val="28"/>
        </w:rPr>
        <w:t>Bơm nước vào trong ống sẽ được tiến hành một cách từ từ để đảm bảo rằng khí đã được thoát hết ra ngoài. Trong khi bơm, nếu phát hiện thấy rò rỉ nước ra ngoài thì cần sửa chữa đường ống ngay lập tức. Đường ống nên để trong tình trạng bơm nước vào trong vòng 24 tiếng để ổn định ống.</w:t>
      </w:r>
      <w:r w:rsidRPr="00B136E1">
        <w:rPr>
          <w:sz w:val="28"/>
          <w:szCs w:val="28"/>
          <w:lang w:val="sv-SE" w:eastAsia="zh-CN"/>
        </w:rPr>
        <w:t xml:space="preserve"> </w:t>
      </w:r>
    </w:p>
    <w:p w:rsidR="00EA6C63" w:rsidRDefault="00EA6C63" w:rsidP="00A044AD">
      <w:pPr>
        <w:spacing w:before="20" w:after="20"/>
        <w:ind w:firstLine="357"/>
        <w:rPr>
          <w:sz w:val="28"/>
          <w:szCs w:val="28"/>
        </w:rPr>
      </w:pPr>
      <w:r w:rsidRPr="00B136E1">
        <w:rPr>
          <w:sz w:val="28"/>
          <w:szCs w:val="28"/>
        </w:rPr>
        <w:t>Tiếp tục bơm nước vào trong ống để đạt áp lực 6 bar và giữ trong 2 giờ liên tục bằng cách bơm bổ sung nước vào ống một lượng nước cứ mỗi khi áp lực tụt xuống 0</w:t>
      </w:r>
      <w:r>
        <w:rPr>
          <w:sz w:val="28"/>
          <w:szCs w:val="28"/>
        </w:rPr>
        <w:t>,</w:t>
      </w:r>
      <w:r w:rsidRPr="00B136E1">
        <w:rPr>
          <w:sz w:val="28"/>
          <w:szCs w:val="28"/>
        </w:rPr>
        <w:t>2 bar.</w:t>
      </w:r>
    </w:p>
    <w:p w:rsidR="00EA6C63" w:rsidRDefault="00EA6C63" w:rsidP="00A044AD">
      <w:pPr>
        <w:spacing w:before="20" w:after="20"/>
        <w:ind w:firstLine="357"/>
        <w:rPr>
          <w:sz w:val="28"/>
          <w:szCs w:val="28"/>
        </w:rPr>
      </w:pPr>
      <w:r w:rsidRPr="00B136E1">
        <w:rPr>
          <w:sz w:val="28"/>
          <w:szCs w:val="28"/>
        </w:rPr>
        <w:t>Bơm nước vào ống tăng áp lực thử lên 9 bar và duy trì áp lực 9 bar trong 2 giờ liên tục, đo tổng lượng nước cần bổ sung vào ống để khôi phục lại áp lực 9 bar cứ sau 30 phút/lần.</w:t>
      </w:r>
    </w:p>
    <w:p w:rsidR="00EA6C63" w:rsidRDefault="00EA6C63" w:rsidP="00A044AD">
      <w:pPr>
        <w:spacing w:before="20" w:after="20"/>
        <w:ind w:firstLine="357"/>
        <w:rPr>
          <w:sz w:val="28"/>
          <w:szCs w:val="28"/>
        </w:rPr>
      </w:pPr>
      <w:bookmarkStart w:id="89" w:name="_Hlk199436774"/>
      <w:r>
        <w:rPr>
          <w:sz w:val="28"/>
          <w:szCs w:val="28"/>
        </w:rPr>
        <w:t xml:space="preserve">Tổng </w:t>
      </w:r>
      <w:r w:rsidRPr="004B1DE5">
        <w:rPr>
          <w:sz w:val="28"/>
          <w:szCs w:val="28"/>
          <w:lang w:val="sv-SE"/>
        </w:rPr>
        <w:t xml:space="preserve">khối lượng nước bổ sung trong 2 giờ cuối để duy trì áp lực không được vượt quá </w:t>
      </w:r>
      <w:r>
        <w:rPr>
          <w:sz w:val="28"/>
          <w:szCs w:val="28"/>
          <w:lang w:val="sv-SE"/>
        </w:rPr>
        <w:t>36,25 l/h.</w:t>
      </w:r>
    </w:p>
    <w:bookmarkEnd w:id="89"/>
    <w:p w:rsidR="00EA6C63" w:rsidRPr="001E3AF3" w:rsidRDefault="00E70F19" w:rsidP="00A044AD">
      <w:pPr>
        <w:widowControl w:val="0"/>
        <w:tabs>
          <w:tab w:val="left" w:pos="284"/>
        </w:tabs>
        <w:spacing w:before="20" w:after="20"/>
        <w:ind w:left="90"/>
        <w:rPr>
          <w:b/>
          <w:sz w:val="28"/>
          <w:szCs w:val="28"/>
          <w:lang w:val="pt-BR"/>
        </w:rPr>
      </w:pPr>
      <w:r>
        <w:rPr>
          <w:b/>
          <w:sz w:val="28"/>
          <w:szCs w:val="28"/>
          <w:lang w:val="pt-BR"/>
        </w:rPr>
        <w:t>4</w:t>
      </w:r>
      <w:r w:rsidR="00EA6C63" w:rsidRPr="001E3AF3">
        <w:rPr>
          <w:b/>
          <w:sz w:val="28"/>
          <w:szCs w:val="28"/>
          <w:lang w:val="pt-BR"/>
        </w:rPr>
        <w:t>.2.8</w:t>
      </w:r>
      <w:r>
        <w:rPr>
          <w:b/>
          <w:sz w:val="28"/>
          <w:szCs w:val="28"/>
          <w:lang w:val="pt-BR"/>
        </w:rPr>
        <w:t>.</w:t>
      </w:r>
      <w:r w:rsidR="00EA6C63" w:rsidRPr="001E3AF3">
        <w:rPr>
          <w:b/>
          <w:sz w:val="28"/>
          <w:szCs w:val="28"/>
          <w:lang w:val="pt-BR"/>
        </w:rPr>
        <w:t xml:space="preserve"> Xả rửa và khử trùng tuyến ống</w:t>
      </w:r>
    </w:p>
    <w:p w:rsidR="00EA6C63" w:rsidRDefault="00EA6C63" w:rsidP="00A044AD">
      <w:pPr>
        <w:spacing w:before="20" w:after="20"/>
        <w:ind w:firstLine="426"/>
        <w:rPr>
          <w:sz w:val="28"/>
          <w:szCs w:val="28"/>
        </w:rPr>
      </w:pPr>
      <w:r>
        <w:rPr>
          <w:sz w:val="28"/>
          <w:szCs w:val="28"/>
        </w:rPr>
        <w:t>Sau</w:t>
      </w:r>
      <w:r w:rsidRPr="000A73DF">
        <w:rPr>
          <w:sz w:val="28"/>
          <w:szCs w:val="28"/>
          <w:lang w:val="sv-SE"/>
        </w:rPr>
        <w:t xml:space="preserve"> </w:t>
      </w:r>
      <w:r w:rsidRPr="004B1DE5">
        <w:rPr>
          <w:sz w:val="28"/>
          <w:szCs w:val="28"/>
          <w:lang w:val="sv-SE"/>
        </w:rPr>
        <w:t>khi hoàn thành công tác thử áp lực, tuyến ống được xả rửa bằng nước sạch đã xử lý để xả hết bùn cặn lọt vào ống trong quá trình thi công. Yêu cầu vận tốc xả rửa tối thiểu ≥ 0,9 m/s</w:t>
      </w:r>
      <w:r w:rsidRPr="00B136E1">
        <w:rPr>
          <w:sz w:val="28"/>
          <w:szCs w:val="28"/>
        </w:rPr>
        <w:t>.</w:t>
      </w:r>
    </w:p>
    <w:p w:rsidR="00EA6C63" w:rsidRDefault="00EA6C63" w:rsidP="00A044AD">
      <w:pPr>
        <w:spacing w:before="20" w:after="20"/>
        <w:ind w:firstLine="426"/>
        <w:rPr>
          <w:sz w:val="28"/>
          <w:szCs w:val="28"/>
        </w:rPr>
      </w:pPr>
      <w:r>
        <w:rPr>
          <w:sz w:val="28"/>
          <w:szCs w:val="28"/>
        </w:rPr>
        <w:t xml:space="preserve">Tiến hành khử trùng </w:t>
      </w:r>
      <w:r w:rsidRPr="004B1DE5">
        <w:rPr>
          <w:sz w:val="28"/>
          <w:szCs w:val="28"/>
          <w:lang w:val="sv-SE"/>
        </w:rPr>
        <w:t>đối với với tuyến ống bằng dung dịch nước Giaven. Dung dịch nước Giaven được bơm từ từ vào đầu tuyến đến khi đầy tuyến ống</w:t>
      </w:r>
      <w:r>
        <w:rPr>
          <w:sz w:val="28"/>
          <w:szCs w:val="28"/>
          <w:lang w:val="sv-SE"/>
        </w:rPr>
        <w:t xml:space="preserve"> với</w:t>
      </w:r>
      <w:r w:rsidRPr="004B1DE5">
        <w:rPr>
          <w:sz w:val="28"/>
          <w:szCs w:val="28"/>
          <w:lang w:val="sv-SE"/>
        </w:rPr>
        <w:t xml:space="preserve"> hàm lượng clo dư </w:t>
      </w:r>
      <w:r>
        <w:rPr>
          <w:sz w:val="28"/>
          <w:szCs w:val="28"/>
          <w:lang w:val="sv-SE"/>
        </w:rPr>
        <w:t>phù hợp</w:t>
      </w:r>
      <w:r w:rsidRPr="004B1DE5">
        <w:rPr>
          <w:sz w:val="28"/>
          <w:szCs w:val="28"/>
          <w:lang w:val="sv-SE"/>
        </w:rPr>
        <w:t xml:space="preserve"> . Tiến hành ngâm khử trùng tuyến ống trong thời gian 24 </w:t>
      </w:r>
      <w:r w:rsidRPr="004B1DE5">
        <w:rPr>
          <w:sz w:val="28"/>
          <w:szCs w:val="28"/>
          <w:lang w:val="sv-SE"/>
        </w:rPr>
        <w:lastRenderedPageBreak/>
        <w:t xml:space="preserve">giờ, sau đó lấy mẫu nước để kiểm tra hàm lượng clo dư của nước trong ống phải </w:t>
      </w:r>
      <w:r w:rsidRPr="004B1DE5">
        <w:rPr>
          <w:sz w:val="28"/>
          <w:szCs w:val="28"/>
          <w:lang w:val="sv-SE"/>
        </w:rPr>
        <w:sym w:font="Symbol" w:char="F0B3"/>
      </w:r>
      <w:r w:rsidRPr="004B1DE5">
        <w:rPr>
          <w:sz w:val="28"/>
          <w:szCs w:val="28"/>
          <w:lang w:val="sv-SE"/>
        </w:rPr>
        <w:t xml:space="preserve"> 25mg/l, kết thúc việc khử trùng</w:t>
      </w:r>
      <w:r>
        <w:rPr>
          <w:sz w:val="28"/>
          <w:szCs w:val="28"/>
          <w:lang w:val="sv-SE"/>
        </w:rPr>
        <w:t>.</w:t>
      </w:r>
    </w:p>
    <w:p w:rsidR="00EA6C63" w:rsidRDefault="00EA6C63" w:rsidP="00A044AD">
      <w:pPr>
        <w:spacing w:before="20" w:after="20"/>
        <w:ind w:firstLine="426"/>
        <w:rPr>
          <w:sz w:val="28"/>
          <w:szCs w:val="28"/>
          <w:lang w:val="sv-SE"/>
        </w:rPr>
      </w:pPr>
      <w:r>
        <w:rPr>
          <w:sz w:val="28"/>
          <w:szCs w:val="28"/>
        </w:rPr>
        <w:t xml:space="preserve">Tiến hành </w:t>
      </w:r>
      <w:r w:rsidRPr="004B1DE5">
        <w:rPr>
          <w:sz w:val="28"/>
          <w:szCs w:val="28"/>
          <w:lang w:val="sv-SE"/>
        </w:rPr>
        <w:t>xả rửa tuyến ống bằng nước sạch đã qua xử lý, đến khi nước trong ống có hàm lượng clo dư ≤ 1mg/l thì kết thúc quá trình xả rửa</w:t>
      </w:r>
      <w:r>
        <w:rPr>
          <w:sz w:val="28"/>
          <w:szCs w:val="28"/>
          <w:lang w:val="sv-SE"/>
        </w:rPr>
        <w:t>.</w:t>
      </w:r>
    </w:p>
    <w:p w:rsidR="00EA6C63" w:rsidRPr="00AE25D5" w:rsidRDefault="00EA6C63" w:rsidP="00A044AD">
      <w:pPr>
        <w:widowControl w:val="0"/>
        <w:tabs>
          <w:tab w:val="left" w:pos="426"/>
        </w:tabs>
        <w:spacing w:before="20" w:after="20"/>
        <w:ind w:firstLine="426"/>
        <w:rPr>
          <w:spacing w:val="-2"/>
          <w:sz w:val="28"/>
          <w:szCs w:val="28"/>
          <w:lang w:val="fr-FR"/>
        </w:rPr>
      </w:pPr>
      <w:r>
        <w:rPr>
          <w:sz w:val="28"/>
          <w:szCs w:val="28"/>
        </w:rPr>
        <w:t xml:space="preserve">Nước </w:t>
      </w:r>
      <w:r w:rsidRPr="004B1DE5">
        <w:rPr>
          <w:sz w:val="28"/>
          <w:szCs w:val="28"/>
          <w:lang w:val="sv-SE"/>
        </w:rPr>
        <w:t>xả rửa và khử trùng không được xả trực tiếp xuống ao, hồ, đầm, ruộng, vườn canh tác... mà phải được dẫn bằng đường ống đến vị trí cống thoát hay kênh, mương thoát để đảm bảo không ảnh hưởng đến môi trường xung quanh</w:t>
      </w:r>
      <w:r>
        <w:rPr>
          <w:sz w:val="28"/>
          <w:szCs w:val="28"/>
          <w:lang w:val="sv-SE"/>
        </w:rPr>
        <w:t>.</w:t>
      </w:r>
    </w:p>
    <w:p w:rsidR="003D4468" w:rsidRPr="00E70F19" w:rsidRDefault="003D4468" w:rsidP="00A044AD">
      <w:pPr>
        <w:spacing w:before="20" w:after="20"/>
        <w:rPr>
          <w:b/>
          <w:bCs/>
          <w:sz w:val="28"/>
          <w:szCs w:val="28"/>
          <w:lang w:val="sv-SE"/>
        </w:rPr>
      </w:pPr>
      <w:r w:rsidRPr="00E70F19">
        <w:rPr>
          <w:b/>
          <w:bCs/>
          <w:sz w:val="28"/>
          <w:szCs w:val="28"/>
          <w:lang w:val="sv-SE"/>
        </w:rPr>
        <w:t>4.2.</w:t>
      </w:r>
      <w:r w:rsidR="00E70F19" w:rsidRPr="00E70F19">
        <w:rPr>
          <w:b/>
          <w:bCs/>
          <w:sz w:val="28"/>
          <w:szCs w:val="28"/>
          <w:lang w:val="sv-SE"/>
        </w:rPr>
        <w:t>9</w:t>
      </w:r>
      <w:r w:rsidRPr="00E70F19">
        <w:rPr>
          <w:b/>
          <w:bCs/>
          <w:sz w:val="28"/>
          <w:szCs w:val="28"/>
          <w:lang w:val="sv-SE"/>
        </w:rPr>
        <w:t>. Hoàn trả đường hè</w:t>
      </w:r>
    </w:p>
    <w:p w:rsidR="00EA6C63" w:rsidRPr="00AE25D5" w:rsidRDefault="00EA6C63" w:rsidP="00A044AD">
      <w:pPr>
        <w:widowControl w:val="0"/>
        <w:tabs>
          <w:tab w:val="left" w:pos="426"/>
        </w:tabs>
        <w:spacing w:before="20" w:after="20"/>
        <w:ind w:firstLine="426"/>
        <w:rPr>
          <w:spacing w:val="-2"/>
          <w:sz w:val="28"/>
          <w:szCs w:val="28"/>
          <w:lang w:val="fr-FR"/>
        </w:rPr>
      </w:pPr>
      <w:r w:rsidRPr="00AE25D5">
        <w:rPr>
          <w:spacing w:val="-2"/>
          <w:sz w:val="28"/>
          <w:szCs w:val="28"/>
          <w:lang w:val="fr-FR"/>
        </w:rPr>
        <w:t xml:space="preserve">Sau mỗi đoạn thi công khi đã hoàn thành việc thử áp lực tuyến ống thì tiến hành ngay việc hoàn trả kết cấu bề mặt. </w:t>
      </w:r>
      <w:r>
        <w:rPr>
          <w:spacing w:val="-2"/>
          <w:sz w:val="28"/>
          <w:szCs w:val="28"/>
          <w:lang w:val="fr-FR"/>
        </w:rPr>
        <w:t>C</w:t>
      </w:r>
      <w:r w:rsidRPr="00AE25D5">
        <w:rPr>
          <w:spacing w:val="-2"/>
          <w:sz w:val="28"/>
          <w:szCs w:val="28"/>
          <w:lang w:val="fr-FR"/>
        </w:rPr>
        <w:t>ông việc hoàn trả phải được tiến hành theo yêu cầu kỹ thuật các lớp trong bản vẽ thiết kế</w:t>
      </w:r>
      <w:r>
        <w:rPr>
          <w:spacing w:val="-2"/>
          <w:sz w:val="28"/>
          <w:szCs w:val="28"/>
          <w:lang w:val="fr-FR"/>
        </w:rPr>
        <w:t xml:space="preserve"> và tuân thủ theo đơn vị quản lý đường hè.</w:t>
      </w:r>
    </w:p>
    <w:p w:rsidR="003D4468" w:rsidRDefault="003D4468" w:rsidP="00A044AD">
      <w:pPr>
        <w:spacing w:before="20" w:after="20"/>
        <w:ind w:firstLine="447"/>
        <w:rPr>
          <w:b/>
          <w:bCs/>
          <w:sz w:val="28"/>
          <w:szCs w:val="28"/>
          <w:lang w:val="sv-SE"/>
        </w:rPr>
      </w:pPr>
      <w:r>
        <w:rPr>
          <w:sz w:val="28"/>
          <w:szCs w:val="28"/>
        </w:rPr>
        <w:t>Đơn vị thi công phải có phương án thi công lắp đặt ống trong quá trình cải tạo đường để giảm khối lượng hoàn trả</w:t>
      </w:r>
      <w:r>
        <w:rPr>
          <w:b/>
          <w:bCs/>
          <w:sz w:val="28"/>
          <w:szCs w:val="28"/>
          <w:lang w:val="sv-SE"/>
        </w:rPr>
        <w:t>.</w:t>
      </w:r>
    </w:p>
    <w:p w:rsidR="00126F60" w:rsidRDefault="00126F60" w:rsidP="00A044AD">
      <w:pPr>
        <w:spacing w:before="20" w:after="20"/>
        <w:rPr>
          <w:b/>
          <w:bCs/>
          <w:sz w:val="28"/>
          <w:szCs w:val="28"/>
          <w:lang w:val="sv-SE"/>
        </w:rPr>
      </w:pPr>
      <w:r>
        <w:rPr>
          <w:b/>
          <w:bCs/>
          <w:sz w:val="28"/>
          <w:szCs w:val="28"/>
          <w:lang w:val="sv-SE"/>
        </w:rPr>
        <w:t>4.3. Đối với các hố kỹ thuật</w:t>
      </w:r>
    </w:p>
    <w:p w:rsidR="00142FBB" w:rsidRPr="00750646" w:rsidRDefault="00142FBB" w:rsidP="00A044AD">
      <w:pPr>
        <w:spacing w:before="20" w:after="20" w:line="288" w:lineRule="auto"/>
        <w:ind w:left="90" w:right="-1" w:firstLine="357"/>
        <w:rPr>
          <w:sz w:val="28"/>
          <w:szCs w:val="28"/>
        </w:rPr>
      </w:pPr>
      <w:r w:rsidRPr="00750646">
        <w:rPr>
          <w:sz w:val="28"/>
          <w:szCs w:val="28"/>
        </w:rPr>
        <w:t>Bê tông đổ hố và tấm đan đá 1x2 mác 200 (xem các bản vẽ chi tiết), cốt thép loại CII cường độ Fy = 270N/mm2 cho loại D≥ 10mm. Trong quá trình thi công hố đào phải được giữ khô ráo, đặc biệt trong suốt quá trình đổ bê tông. Cốp pha thành hố phải phẳng nhẵn và đảm bảo vững chắc trong suốt quá trình đổ bê tông, để khi tháo dỡ ván khuôn thì mặt thành hố phẳng nhẵn. Các thép coóc nhe viền phải vệ sinh và sơn 2 nước sơn chống gỉ.</w:t>
      </w:r>
    </w:p>
    <w:p w:rsidR="00142FBB" w:rsidRPr="00750646" w:rsidRDefault="00142FBB" w:rsidP="00A044AD">
      <w:pPr>
        <w:spacing w:before="20" w:after="20" w:line="288" w:lineRule="auto"/>
        <w:ind w:left="90" w:right="-1" w:firstLine="357"/>
        <w:rPr>
          <w:sz w:val="28"/>
          <w:szCs w:val="28"/>
        </w:rPr>
      </w:pPr>
      <w:r w:rsidRPr="00750646">
        <w:rPr>
          <w:sz w:val="28"/>
          <w:szCs w:val="28"/>
        </w:rPr>
        <w:t>Sau khi thi công xong hố thì các thiết bị, phụ tùng trong hố đều phải được vệ sinh sạch và sơn lại những chỗ bong tróc với mầu sơn nguyên bản của thiết bị, phụ tùng đó. Khi phụ tùng mầu đen thì được sử dụng bảo vệ bằng sơn bitum. Các bu lông mặt bích, gu rông măng sông nối nhanh phải được vệ sinh sạch và bôi mỡ bảo vệ chống han gỉ.</w:t>
      </w:r>
    </w:p>
    <w:p w:rsidR="00126F60" w:rsidRPr="003D4468" w:rsidRDefault="00142FBB" w:rsidP="00A044AD">
      <w:pPr>
        <w:spacing w:before="20" w:after="20"/>
        <w:ind w:firstLine="447"/>
        <w:rPr>
          <w:b/>
          <w:bCs/>
          <w:sz w:val="28"/>
          <w:szCs w:val="28"/>
          <w:lang w:val="sv-SE"/>
        </w:rPr>
      </w:pPr>
      <w:r w:rsidRPr="00750646">
        <w:rPr>
          <w:sz w:val="28"/>
          <w:szCs w:val="28"/>
        </w:rPr>
        <w:t>Các móc thi công tấm đan cho các hố kỹ thuật phải đảm bảo không gây cản trở đến giao thông, phải được ép xuống bề mặt tấm đan</w:t>
      </w:r>
    </w:p>
    <w:p w:rsidR="00126F60" w:rsidRDefault="00126F60" w:rsidP="00A044AD">
      <w:pPr>
        <w:spacing w:before="20" w:after="20"/>
        <w:rPr>
          <w:b/>
          <w:bCs/>
          <w:sz w:val="28"/>
          <w:szCs w:val="28"/>
          <w:lang w:val="sv-SE"/>
        </w:rPr>
      </w:pPr>
      <w:r>
        <w:rPr>
          <w:b/>
          <w:bCs/>
          <w:sz w:val="28"/>
          <w:szCs w:val="28"/>
          <w:lang w:val="sv-SE"/>
        </w:rPr>
        <w:t>4.</w:t>
      </w:r>
      <w:r w:rsidR="00E70F19">
        <w:rPr>
          <w:b/>
          <w:bCs/>
          <w:sz w:val="28"/>
          <w:szCs w:val="28"/>
          <w:lang w:val="sv-SE"/>
        </w:rPr>
        <w:t>4</w:t>
      </w:r>
      <w:r>
        <w:rPr>
          <w:b/>
          <w:bCs/>
          <w:sz w:val="28"/>
          <w:szCs w:val="28"/>
          <w:lang w:val="sv-SE"/>
        </w:rPr>
        <w:t>. Vận chuyển đất thừa</w:t>
      </w:r>
    </w:p>
    <w:p w:rsidR="00126F60" w:rsidRDefault="00142FBB" w:rsidP="00A044AD">
      <w:pPr>
        <w:widowControl w:val="0"/>
        <w:spacing w:before="20" w:after="20" w:line="400" w:lineRule="exact"/>
        <w:ind w:right="-1" w:firstLine="357"/>
        <w:rPr>
          <w:sz w:val="28"/>
          <w:szCs w:val="28"/>
          <w:lang w:val="sv-SE"/>
        </w:rPr>
      </w:pPr>
      <w:r>
        <w:rPr>
          <w:sz w:val="28"/>
          <w:szCs w:val="28"/>
          <w:lang w:val="sv-SE"/>
        </w:rPr>
        <w:t>Theo khảo sát địa chất, cấp đất khu vực dự án là đất cấp 2. Phần đất thừa vận chuyển có thể tận dụng làm đất san lấp. Do đó, đơn vị thi công có thể chủ động tìm kiếm chỗ xả thải</w:t>
      </w:r>
      <w:r w:rsidR="00B81297">
        <w:rPr>
          <w:sz w:val="28"/>
          <w:szCs w:val="28"/>
          <w:lang w:val="sv-SE"/>
        </w:rPr>
        <w:t xml:space="preserve"> được địa phương chấp thuận hoặc xử lý chất thải xây dựng theo quy định của pháp luật</w:t>
      </w:r>
      <w:r w:rsidR="00126F60">
        <w:rPr>
          <w:sz w:val="28"/>
          <w:szCs w:val="28"/>
          <w:lang w:val="sv-SE"/>
        </w:rPr>
        <w:t>.</w:t>
      </w:r>
    </w:p>
    <w:p w:rsidR="00126F60" w:rsidRDefault="00126F60" w:rsidP="00A044AD">
      <w:pPr>
        <w:spacing w:before="20" w:after="20"/>
        <w:rPr>
          <w:b/>
          <w:bCs/>
          <w:sz w:val="28"/>
          <w:szCs w:val="28"/>
          <w:lang w:val="sv-SE"/>
        </w:rPr>
      </w:pPr>
      <w:r>
        <w:rPr>
          <w:b/>
          <w:bCs/>
          <w:sz w:val="28"/>
          <w:szCs w:val="28"/>
          <w:lang w:val="sv-SE"/>
        </w:rPr>
        <w:t>4.</w:t>
      </w:r>
      <w:r w:rsidR="00E70F19">
        <w:rPr>
          <w:b/>
          <w:bCs/>
          <w:sz w:val="28"/>
          <w:szCs w:val="28"/>
          <w:lang w:val="sv-SE"/>
        </w:rPr>
        <w:t>5</w:t>
      </w:r>
      <w:r>
        <w:rPr>
          <w:b/>
          <w:bCs/>
          <w:sz w:val="28"/>
          <w:szCs w:val="28"/>
          <w:lang w:val="sv-SE"/>
        </w:rPr>
        <w:t xml:space="preserve">. Định vị </w:t>
      </w:r>
      <w:r w:rsidR="000E720C">
        <w:rPr>
          <w:b/>
          <w:bCs/>
          <w:sz w:val="28"/>
          <w:szCs w:val="28"/>
          <w:lang w:val="sv-SE"/>
        </w:rPr>
        <w:t xml:space="preserve">tọa độ </w:t>
      </w:r>
      <w:r>
        <w:rPr>
          <w:b/>
          <w:bCs/>
          <w:sz w:val="28"/>
          <w:szCs w:val="28"/>
          <w:lang w:val="sv-SE"/>
        </w:rPr>
        <w:t>tuyến ống và các công trình kỹ thuật</w:t>
      </w:r>
      <w:r w:rsidR="000E720C">
        <w:rPr>
          <w:b/>
          <w:bCs/>
          <w:sz w:val="28"/>
          <w:szCs w:val="28"/>
          <w:lang w:val="sv-SE"/>
        </w:rPr>
        <w:t xml:space="preserve"> (trong bản vẽ hoàn công)</w:t>
      </w:r>
    </w:p>
    <w:p w:rsidR="00323F5F" w:rsidRDefault="00323F5F" w:rsidP="00A044AD">
      <w:pPr>
        <w:widowControl w:val="0"/>
        <w:spacing w:before="20" w:after="20"/>
        <w:ind w:left="90" w:right="-1" w:firstLine="357"/>
        <w:rPr>
          <w:sz w:val="28"/>
          <w:szCs w:val="28"/>
          <w:lang w:val="sv-SE"/>
        </w:rPr>
      </w:pPr>
      <w:r w:rsidRPr="004B1DE5">
        <w:rPr>
          <w:sz w:val="28"/>
          <w:szCs w:val="28"/>
          <w:lang w:val="sv-SE"/>
        </w:rPr>
        <w:t xml:space="preserve">Vị trí định vị bao gồm: tuyến ống, các điểm tê lắp đặt đấu nối, tê chờ, cút chuyển hướng, cút chuyển cao độ, vị trí ống chuyển hướng, vị trí van ty chìm chôn ngầm, măng xông co rút, đấu nối bích ngầm, hố van </w:t>
      </w:r>
      <w:r>
        <w:rPr>
          <w:sz w:val="28"/>
          <w:szCs w:val="28"/>
          <w:lang w:val="sv-SE"/>
        </w:rPr>
        <w:t>k</w:t>
      </w:r>
      <w:r w:rsidRPr="004B1DE5">
        <w:rPr>
          <w:sz w:val="28"/>
          <w:szCs w:val="28"/>
          <w:lang w:val="sv-SE"/>
        </w:rPr>
        <w:t>hóa, hố van xả cặn, hố van xả khí, hố đồng hồ, hố thông, hố xả cuối tuyến, đối với tuyến ống đi thẳng 50m định vị một điểm</w:t>
      </w:r>
      <w:r w:rsidRPr="00AE25D5">
        <w:rPr>
          <w:sz w:val="28"/>
          <w:szCs w:val="28"/>
          <w:lang w:val="sv-SE"/>
        </w:rPr>
        <w:t>.</w:t>
      </w:r>
    </w:p>
    <w:p w:rsidR="00323F5F" w:rsidRDefault="00E70F19" w:rsidP="00A044AD">
      <w:pPr>
        <w:pStyle w:val="Heading2"/>
        <w:widowControl w:val="0"/>
        <w:pBdr>
          <w:bottom w:val="none" w:sz="0" w:space="0" w:color="auto"/>
        </w:pBdr>
        <w:suppressAutoHyphens w:val="0"/>
        <w:spacing w:before="20" w:after="20" w:line="288" w:lineRule="auto"/>
        <w:jc w:val="both"/>
        <w:rPr>
          <w:szCs w:val="28"/>
        </w:rPr>
      </w:pPr>
      <w:bookmarkStart w:id="90" w:name="_Toc200544610"/>
      <w:r>
        <w:rPr>
          <w:szCs w:val="28"/>
        </w:rPr>
        <w:t xml:space="preserve">4.6. </w:t>
      </w:r>
      <w:r w:rsidR="00323F5F">
        <w:rPr>
          <w:szCs w:val="28"/>
        </w:rPr>
        <w:t>Yêu cầu kỹ thuật đối với công tác hàn ống và phụ tùng thép</w:t>
      </w:r>
      <w:bookmarkEnd w:id="90"/>
    </w:p>
    <w:p w:rsidR="00323F5F" w:rsidRPr="00A91349" w:rsidRDefault="00323F5F" w:rsidP="00A044AD">
      <w:pPr>
        <w:widowControl w:val="0"/>
        <w:spacing w:before="20" w:after="20" w:line="264" w:lineRule="auto"/>
        <w:ind w:right="101" w:firstLine="360"/>
        <w:rPr>
          <w:sz w:val="28"/>
          <w:szCs w:val="28"/>
        </w:rPr>
      </w:pPr>
      <w:r w:rsidRPr="00A91349">
        <w:rPr>
          <w:sz w:val="28"/>
          <w:szCs w:val="28"/>
        </w:rPr>
        <w:lastRenderedPageBreak/>
        <w:t>Các mối hàn sẽ được kiểm tra bằng mặt tại hiện trường về độ nhẵn, độ cao của mối hàn, tính đồng bộ giữa mối hàn và vật liệu,...</w:t>
      </w:r>
    </w:p>
    <w:p w:rsidR="00323F5F" w:rsidRPr="00A91349" w:rsidRDefault="00323F5F" w:rsidP="00A044AD">
      <w:pPr>
        <w:spacing w:before="20" w:after="20" w:line="264" w:lineRule="auto"/>
        <w:ind w:right="102" w:firstLine="357"/>
        <w:rPr>
          <w:sz w:val="28"/>
          <w:szCs w:val="28"/>
        </w:rPr>
      </w:pPr>
      <w:r w:rsidRPr="00A91349">
        <w:rPr>
          <w:sz w:val="28"/>
          <w:szCs w:val="28"/>
        </w:rPr>
        <w:t>Để đảm bảo chất lượng và độ an toàn của hạng mục, có thể kiểm tra X-quang các mối hàn ngẫu nhiên (khoảng 10% các mối hàn).</w:t>
      </w:r>
    </w:p>
    <w:p w:rsidR="00323F5F" w:rsidRPr="00A91349" w:rsidRDefault="00323F5F" w:rsidP="00A044AD">
      <w:pPr>
        <w:spacing w:before="20" w:after="20" w:line="264" w:lineRule="auto"/>
        <w:ind w:right="102" w:firstLine="357"/>
        <w:rPr>
          <w:sz w:val="28"/>
          <w:szCs w:val="28"/>
        </w:rPr>
      </w:pPr>
      <w:r w:rsidRPr="00A91349">
        <w:rPr>
          <w:sz w:val="28"/>
          <w:szCs w:val="28"/>
        </w:rPr>
        <w:t>Các que hàn sẽ được giữ khô và đặc biệt khi dùng phải khô. Nếu cần thiết, chúng sẽ được sấy khô ở nhiệt độ từ 150 đến 250 độ C. Các quy hàn sẽ là loạt phù hợp với vật liệu của nền hàn. Đầu kẹp hàn chữ V sẽ là loại theo quy định và gờ sẽ được cạo bỏ bằng các dụng cụ phù hợp đối với vật liệu. Việc làm sạch mối hàn sẽ được làm bằng bàn chải thép sau khi cạo bỏ xỉ hàn.</w:t>
      </w:r>
    </w:p>
    <w:p w:rsidR="00323F5F" w:rsidRDefault="00323F5F" w:rsidP="00A044AD">
      <w:pPr>
        <w:spacing w:before="20" w:after="20"/>
        <w:ind w:firstLine="357"/>
        <w:rPr>
          <w:sz w:val="28"/>
          <w:szCs w:val="28"/>
        </w:rPr>
      </w:pPr>
      <w:r w:rsidRPr="00A91349">
        <w:rPr>
          <w:sz w:val="28"/>
          <w:szCs w:val="28"/>
        </w:rPr>
        <w:t>Hồ quang hàn phải sáng do đó không có vết rạn nhìn thấy bằng mắt thường ngoài mối hàn. Khi mà các vết rạn xuất hiện, chúng sẽ được làm sạch bằng vật liệu thích hợp sau đó hàn lại nếu vết hàn mài sâu.</w:t>
      </w:r>
    </w:p>
    <w:p w:rsidR="00323F5F" w:rsidRDefault="00323F5F" w:rsidP="00A044AD">
      <w:pPr>
        <w:spacing w:before="20" w:after="20"/>
        <w:ind w:firstLine="357"/>
        <w:rPr>
          <w:sz w:val="28"/>
          <w:szCs w:val="28"/>
        </w:rPr>
      </w:pPr>
      <w:r w:rsidRPr="00EF5849">
        <w:rPr>
          <w:sz w:val="28"/>
          <w:szCs w:val="28"/>
          <w:lang w:val="fr-FR"/>
        </w:rPr>
        <w:t>Các mối hàn ống được hàn 4 lớp và vát mép theo bảng chỉ dẫn</w:t>
      </w:r>
      <w:r>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828"/>
        <w:gridCol w:w="2488"/>
      </w:tblGrid>
      <w:tr w:rsidR="00323F5F" w:rsidTr="001E51CB">
        <w:trPr>
          <w:trHeight w:val="453"/>
        </w:trPr>
        <w:tc>
          <w:tcPr>
            <w:tcW w:w="1700" w:type="pct"/>
            <w:tcBorders>
              <w:top w:val="single" w:sz="4" w:space="0" w:color="auto"/>
              <w:left w:val="single" w:sz="4" w:space="0" w:color="auto"/>
              <w:bottom w:val="single" w:sz="4" w:space="0" w:color="auto"/>
              <w:right w:val="single" w:sz="4" w:space="0" w:color="auto"/>
            </w:tcBorders>
            <w:hideMark/>
          </w:tcPr>
          <w:p w:rsidR="00323F5F" w:rsidRDefault="00323F5F" w:rsidP="001E51CB">
            <w:pPr>
              <w:jc w:val="center"/>
              <w:rPr>
                <w:szCs w:val="26"/>
                <w:lang w:val="fr-FR"/>
              </w:rPr>
            </w:pPr>
            <w:r>
              <w:rPr>
                <w:b/>
                <w:bCs/>
                <w:szCs w:val="26"/>
                <w:lang w:val="fr-FR"/>
              </w:rPr>
              <w:t>Ki</w:t>
            </w:r>
            <w:r>
              <w:rPr>
                <w:rFonts w:ascii="TimesNewRoman,Bold" w:hAnsi="TimesNewRoman,Bold" w:cs="TimesNewRoman,Bold"/>
                <w:b/>
                <w:bCs/>
                <w:szCs w:val="26"/>
                <w:lang w:val="fr-FR"/>
              </w:rPr>
              <w:t>ể</w:t>
            </w:r>
            <w:r>
              <w:rPr>
                <w:b/>
                <w:bCs/>
                <w:szCs w:val="26"/>
                <w:lang w:val="fr-FR"/>
              </w:rPr>
              <w:t>u chu</w:t>
            </w:r>
            <w:r>
              <w:rPr>
                <w:rFonts w:ascii="TimesNewRoman,Bold" w:hAnsi="TimesNewRoman,Bold" w:cs="TimesNewRoman,Bold"/>
                <w:b/>
                <w:bCs/>
                <w:szCs w:val="26"/>
                <w:lang w:val="fr-FR"/>
              </w:rPr>
              <w:t>ẩ</w:t>
            </w:r>
            <w:r>
              <w:rPr>
                <w:b/>
                <w:bCs/>
                <w:szCs w:val="26"/>
                <w:lang w:val="fr-FR"/>
              </w:rPr>
              <w:t>n b</w:t>
            </w:r>
            <w:r>
              <w:rPr>
                <w:rFonts w:ascii="TimesNewRoman,Bold" w:hAnsi="TimesNewRoman,Bold" w:cs="TimesNewRoman,Bold"/>
                <w:b/>
                <w:bCs/>
                <w:szCs w:val="26"/>
                <w:lang w:val="fr-FR"/>
              </w:rPr>
              <w:t xml:space="preserve">ị </w:t>
            </w:r>
            <w:r>
              <w:rPr>
                <w:b/>
                <w:bCs/>
                <w:szCs w:val="26"/>
                <w:lang w:val="fr-FR"/>
              </w:rPr>
              <w:t xml:space="preserve">mép hàn </w:t>
            </w:r>
          </w:p>
        </w:tc>
        <w:tc>
          <w:tcPr>
            <w:tcW w:w="2000" w:type="pct"/>
            <w:tcBorders>
              <w:top w:val="single" w:sz="4" w:space="0" w:color="auto"/>
              <w:left w:val="single" w:sz="4" w:space="0" w:color="auto"/>
              <w:bottom w:val="single" w:sz="4" w:space="0" w:color="auto"/>
              <w:right w:val="single" w:sz="4" w:space="0" w:color="auto"/>
            </w:tcBorders>
            <w:hideMark/>
          </w:tcPr>
          <w:p w:rsidR="00323F5F" w:rsidRDefault="00323F5F" w:rsidP="001E51CB">
            <w:pPr>
              <w:jc w:val="center"/>
              <w:rPr>
                <w:szCs w:val="26"/>
                <w:lang w:val="fr-FR"/>
              </w:rPr>
            </w:pPr>
            <w:r>
              <w:rPr>
                <w:b/>
                <w:bCs/>
                <w:szCs w:val="26"/>
                <w:lang w:val="fr-FR"/>
              </w:rPr>
              <w:t>Hình v</w:t>
            </w:r>
            <w:r>
              <w:rPr>
                <w:rFonts w:ascii="TimesNewRoman,Bold" w:hAnsi="TimesNewRoman,Bold" w:cs="TimesNewRoman,Bold"/>
                <w:b/>
                <w:bCs/>
                <w:szCs w:val="26"/>
                <w:lang w:val="fr-FR"/>
              </w:rPr>
              <w:t xml:space="preserve">ẽ </w:t>
            </w:r>
            <w:r>
              <w:rPr>
                <w:b/>
                <w:bCs/>
                <w:szCs w:val="26"/>
                <w:lang w:val="fr-FR"/>
              </w:rPr>
              <w:t>vát mép m</w:t>
            </w:r>
            <w:r>
              <w:rPr>
                <w:rFonts w:ascii="TimesNewRoman,Bold" w:hAnsi="TimesNewRoman,Bold" w:cs="TimesNewRoman,Bold"/>
                <w:b/>
                <w:bCs/>
                <w:szCs w:val="26"/>
                <w:lang w:val="fr-FR"/>
              </w:rPr>
              <w:t>ố</w:t>
            </w:r>
            <w:r>
              <w:rPr>
                <w:b/>
                <w:bCs/>
                <w:szCs w:val="26"/>
                <w:lang w:val="fr-FR"/>
              </w:rPr>
              <w:t xml:space="preserve">i hàn </w:t>
            </w:r>
          </w:p>
        </w:tc>
        <w:tc>
          <w:tcPr>
            <w:tcW w:w="1300" w:type="pct"/>
            <w:tcBorders>
              <w:top w:val="single" w:sz="4" w:space="0" w:color="auto"/>
              <w:left w:val="single" w:sz="4" w:space="0" w:color="auto"/>
              <w:bottom w:val="single" w:sz="4" w:space="0" w:color="auto"/>
              <w:right w:val="single" w:sz="4" w:space="0" w:color="auto"/>
            </w:tcBorders>
            <w:hideMark/>
          </w:tcPr>
          <w:p w:rsidR="00323F5F" w:rsidRDefault="00323F5F" w:rsidP="001E51CB">
            <w:pPr>
              <w:jc w:val="center"/>
              <w:rPr>
                <w:szCs w:val="26"/>
              </w:rPr>
            </w:pPr>
            <w:r>
              <w:rPr>
                <w:b/>
                <w:bCs/>
                <w:szCs w:val="26"/>
              </w:rPr>
              <w:t>Kích th</w:t>
            </w:r>
            <w:r>
              <w:rPr>
                <w:rFonts w:ascii="TimesNewRoman,Bold" w:hAnsi="TimesNewRoman,Bold" w:cs="TimesNewRoman,Bold"/>
                <w:b/>
                <w:bCs/>
                <w:szCs w:val="26"/>
              </w:rPr>
              <w:t>ướ</w:t>
            </w:r>
            <w:r>
              <w:rPr>
                <w:b/>
                <w:bCs/>
                <w:szCs w:val="26"/>
              </w:rPr>
              <w:t>c (mm)</w:t>
            </w:r>
          </w:p>
        </w:tc>
      </w:tr>
      <w:tr w:rsidR="00323F5F" w:rsidTr="001E51CB">
        <w:trPr>
          <w:trHeight w:val="1722"/>
        </w:trPr>
        <w:tc>
          <w:tcPr>
            <w:tcW w:w="1700" w:type="pct"/>
            <w:tcBorders>
              <w:top w:val="single" w:sz="4" w:space="0" w:color="auto"/>
              <w:left w:val="single" w:sz="4" w:space="0" w:color="auto"/>
              <w:bottom w:val="single" w:sz="4" w:space="0" w:color="auto"/>
              <w:right w:val="single" w:sz="4" w:space="0" w:color="auto"/>
            </w:tcBorders>
          </w:tcPr>
          <w:p w:rsidR="00323F5F" w:rsidRDefault="00323F5F" w:rsidP="001E51CB">
            <w:pPr>
              <w:jc w:val="center"/>
              <w:rPr>
                <w:szCs w:val="26"/>
              </w:rPr>
            </w:pPr>
          </w:p>
          <w:p w:rsidR="00323F5F" w:rsidRPr="00622739" w:rsidRDefault="00323F5F" w:rsidP="001E51CB">
            <w:pPr>
              <w:jc w:val="center"/>
              <w:rPr>
                <w:szCs w:val="26"/>
              </w:rPr>
            </w:pPr>
            <w:r w:rsidRPr="00622739">
              <w:rPr>
                <w:szCs w:val="26"/>
              </w:rPr>
              <w:t>Vát mép ch</w:t>
            </w:r>
            <w:r w:rsidRPr="00622739">
              <w:rPr>
                <w:rFonts w:ascii="TimesNewRoman" w:hAnsi="TimesNewRoman" w:cs="TimesNewRoman"/>
                <w:szCs w:val="26"/>
              </w:rPr>
              <w:t xml:space="preserve">ữ </w:t>
            </w:r>
            <w:r w:rsidRPr="00622739">
              <w:rPr>
                <w:szCs w:val="26"/>
              </w:rPr>
              <w:t>V</w:t>
            </w:r>
          </w:p>
        </w:tc>
        <w:tc>
          <w:tcPr>
            <w:tcW w:w="2000" w:type="pct"/>
            <w:tcBorders>
              <w:top w:val="single" w:sz="4" w:space="0" w:color="auto"/>
              <w:left w:val="single" w:sz="4" w:space="0" w:color="auto"/>
              <w:bottom w:val="single" w:sz="4" w:space="0" w:color="auto"/>
              <w:right w:val="single" w:sz="4" w:space="0" w:color="auto"/>
            </w:tcBorders>
            <w:hideMark/>
          </w:tcPr>
          <w:p w:rsidR="00323F5F" w:rsidRDefault="00323F5F" w:rsidP="001E51CB">
            <w:pPr>
              <w:jc w:val="center"/>
              <w:rPr>
                <w:szCs w:val="26"/>
              </w:rPr>
            </w:pPr>
            <w:r w:rsidRPr="00622739">
              <w:rPr>
                <w:noProof/>
                <w:szCs w:val="26"/>
              </w:rPr>
              <w:drawing>
                <wp:inline distT="0" distB="0" distL="0" distR="0" wp14:anchorId="6760D247" wp14:editId="086FCC22">
                  <wp:extent cx="1714500" cy="962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inline>
              </w:drawing>
            </w:r>
          </w:p>
        </w:tc>
        <w:tc>
          <w:tcPr>
            <w:tcW w:w="1300" w:type="pct"/>
            <w:tcBorders>
              <w:top w:val="single" w:sz="4" w:space="0" w:color="auto"/>
              <w:left w:val="single" w:sz="4" w:space="0" w:color="auto"/>
              <w:bottom w:val="single" w:sz="4" w:space="0" w:color="auto"/>
              <w:right w:val="single" w:sz="4" w:space="0" w:color="auto"/>
            </w:tcBorders>
          </w:tcPr>
          <w:p w:rsidR="00323F5F" w:rsidRDefault="00323F5F" w:rsidP="001E51CB">
            <w:pPr>
              <w:autoSpaceDE w:val="0"/>
              <w:autoSpaceDN w:val="0"/>
              <w:adjustRightInd w:val="0"/>
              <w:ind w:left="432"/>
              <w:rPr>
                <w:szCs w:val="26"/>
              </w:rPr>
            </w:pPr>
          </w:p>
          <w:p w:rsidR="00323F5F" w:rsidRDefault="00323F5F" w:rsidP="001E51CB">
            <w:pPr>
              <w:autoSpaceDE w:val="0"/>
              <w:autoSpaceDN w:val="0"/>
              <w:adjustRightInd w:val="0"/>
              <w:ind w:left="432"/>
              <w:rPr>
                <w:szCs w:val="26"/>
              </w:rPr>
            </w:pPr>
            <w:r>
              <w:rPr>
                <w:szCs w:val="26"/>
              </w:rPr>
              <w:t>S = 4 ÷ 26</w:t>
            </w:r>
          </w:p>
          <w:p w:rsidR="00323F5F" w:rsidRDefault="00323F5F" w:rsidP="001E51CB">
            <w:pPr>
              <w:autoSpaceDE w:val="0"/>
              <w:autoSpaceDN w:val="0"/>
              <w:adjustRightInd w:val="0"/>
              <w:ind w:left="432"/>
              <w:rPr>
                <w:szCs w:val="26"/>
              </w:rPr>
            </w:pPr>
            <w:r>
              <w:rPr>
                <w:szCs w:val="26"/>
              </w:rPr>
              <w:t>a = 2 ± 2</w:t>
            </w:r>
          </w:p>
          <w:p w:rsidR="00323F5F" w:rsidRDefault="00323F5F" w:rsidP="001E51CB">
            <w:pPr>
              <w:autoSpaceDE w:val="0"/>
              <w:autoSpaceDN w:val="0"/>
              <w:adjustRightInd w:val="0"/>
              <w:ind w:left="432"/>
              <w:rPr>
                <w:szCs w:val="26"/>
              </w:rPr>
            </w:pPr>
            <w:r>
              <w:rPr>
                <w:szCs w:val="26"/>
              </w:rPr>
              <w:t>b = 2 ± 1</w:t>
            </w:r>
          </w:p>
          <w:p w:rsidR="00323F5F" w:rsidRDefault="00323F5F" w:rsidP="001E51CB">
            <w:pPr>
              <w:ind w:left="432"/>
              <w:rPr>
                <w:szCs w:val="26"/>
                <w:vertAlign w:val="superscript"/>
              </w:rPr>
            </w:pPr>
            <w:r>
              <w:rPr>
                <w:rFonts w:ascii="TimesNewRoman" w:hAnsi="TimesNewRoman" w:cs="TimesNewRoman"/>
                <w:szCs w:val="26"/>
              </w:rPr>
              <w:t xml:space="preserve">α </w:t>
            </w:r>
            <w:r>
              <w:rPr>
                <w:szCs w:val="26"/>
              </w:rPr>
              <w:t>= 60</w:t>
            </w:r>
            <w:r>
              <w:rPr>
                <w:szCs w:val="26"/>
                <w:vertAlign w:val="superscript"/>
              </w:rPr>
              <w:t>o</w:t>
            </w:r>
            <w:r>
              <w:rPr>
                <w:szCs w:val="26"/>
              </w:rPr>
              <w:t xml:space="preserve"> ± 5</w:t>
            </w:r>
            <w:r>
              <w:rPr>
                <w:szCs w:val="26"/>
                <w:vertAlign w:val="superscript"/>
              </w:rPr>
              <w:t>o</w:t>
            </w:r>
          </w:p>
        </w:tc>
      </w:tr>
      <w:tr w:rsidR="00323F5F" w:rsidTr="001E51CB">
        <w:trPr>
          <w:trHeight w:val="1017"/>
        </w:trPr>
        <w:tc>
          <w:tcPr>
            <w:tcW w:w="1700" w:type="pct"/>
            <w:tcBorders>
              <w:top w:val="single" w:sz="4" w:space="0" w:color="auto"/>
              <w:left w:val="single" w:sz="4" w:space="0" w:color="auto"/>
              <w:bottom w:val="single" w:sz="4" w:space="0" w:color="auto"/>
              <w:right w:val="single" w:sz="4" w:space="0" w:color="auto"/>
            </w:tcBorders>
          </w:tcPr>
          <w:p w:rsidR="00323F5F" w:rsidRDefault="00323F5F" w:rsidP="001E51CB">
            <w:pPr>
              <w:jc w:val="center"/>
              <w:rPr>
                <w:szCs w:val="26"/>
              </w:rPr>
            </w:pPr>
          </w:p>
          <w:p w:rsidR="00323F5F" w:rsidRDefault="00323F5F" w:rsidP="001E51CB">
            <w:pPr>
              <w:jc w:val="center"/>
              <w:rPr>
                <w:szCs w:val="26"/>
              </w:rPr>
            </w:pPr>
            <w:r>
              <w:rPr>
                <w:szCs w:val="26"/>
              </w:rPr>
              <w:t>Vát mép ch</w:t>
            </w:r>
            <w:r>
              <w:rPr>
                <w:rFonts w:ascii="TimesNewRoman" w:hAnsi="TimesNewRoman" w:cs="TimesNewRoman"/>
                <w:szCs w:val="26"/>
              </w:rPr>
              <w:t xml:space="preserve">ữ </w:t>
            </w:r>
            <w:r>
              <w:rPr>
                <w:szCs w:val="26"/>
              </w:rPr>
              <w:t>V</w:t>
            </w:r>
          </w:p>
        </w:tc>
        <w:tc>
          <w:tcPr>
            <w:tcW w:w="2000" w:type="pct"/>
            <w:tcBorders>
              <w:top w:val="single" w:sz="4" w:space="0" w:color="auto"/>
              <w:left w:val="single" w:sz="4" w:space="0" w:color="auto"/>
              <w:bottom w:val="single" w:sz="4" w:space="0" w:color="auto"/>
              <w:right w:val="single" w:sz="4" w:space="0" w:color="auto"/>
            </w:tcBorders>
            <w:hideMark/>
          </w:tcPr>
          <w:p w:rsidR="00323F5F" w:rsidRDefault="00323F5F" w:rsidP="001E51CB">
            <w:pPr>
              <w:jc w:val="center"/>
              <w:rPr>
                <w:szCs w:val="26"/>
              </w:rPr>
            </w:pPr>
            <w:r w:rsidRPr="00622739">
              <w:rPr>
                <w:noProof/>
                <w:szCs w:val="26"/>
              </w:rPr>
              <w:drawing>
                <wp:inline distT="0" distB="0" distL="0" distR="0" wp14:anchorId="43F6DBC4" wp14:editId="7059B682">
                  <wp:extent cx="121920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tc>
        <w:tc>
          <w:tcPr>
            <w:tcW w:w="1300" w:type="pct"/>
            <w:tcBorders>
              <w:top w:val="single" w:sz="4" w:space="0" w:color="auto"/>
              <w:left w:val="single" w:sz="4" w:space="0" w:color="auto"/>
              <w:bottom w:val="single" w:sz="4" w:space="0" w:color="auto"/>
              <w:right w:val="single" w:sz="4" w:space="0" w:color="auto"/>
            </w:tcBorders>
          </w:tcPr>
          <w:p w:rsidR="00323F5F" w:rsidRDefault="00323F5F" w:rsidP="001E51CB">
            <w:pPr>
              <w:autoSpaceDE w:val="0"/>
              <w:autoSpaceDN w:val="0"/>
              <w:adjustRightInd w:val="0"/>
              <w:ind w:left="432"/>
              <w:rPr>
                <w:szCs w:val="26"/>
              </w:rPr>
            </w:pPr>
          </w:p>
          <w:p w:rsidR="00323F5F" w:rsidRDefault="00323F5F" w:rsidP="001E51CB">
            <w:pPr>
              <w:autoSpaceDE w:val="0"/>
              <w:autoSpaceDN w:val="0"/>
              <w:adjustRightInd w:val="0"/>
              <w:ind w:left="432"/>
              <w:rPr>
                <w:szCs w:val="26"/>
              </w:rPr>
            </w:pPr>
            <w:r>
              <w:rPr>
                <w:szCs w:val="26"/>
              </w:rPr>
              <w:t>S = 4 ÷ 26</w:t>
            </w:r>
          </w:p>
          <w:p w:rsidR="00323F5F" w:rsidRDefault="00323F5F" w:rsidP="001E51CB">
            <w:pPr>
              <w:autoSpaceDE w:val="0"/>
              <w:autoSpaceDN w:val="0"/>
              <w:adjustRightInd w:val="0"/>
              <w:ind w:left="432"/>
              <w:rPr>
                <w:szCs w:val="26"/>
              </w:rPr>
            </w:pPr>
            <w:r>
              <w:rPr>
                <w:szCs w:val="26"/>
              </w:rPr>
              <w:t>a = 2 ± 2</w:t>
            </w:r>
          </w:p>
          <w:p w:rsidR="00323F5F" w:rsidRDefault="00323F5F" w:rsidP="001E51CB">
            <w:pPr>
              <w:autoSpaceDE w:val="0"/>
              <w:autoSpaceDN w:val="0"/>
              <w:adjustRightInd w:val="0"/>
              <w:ind w:left="432"/>
              <w:rPr>
                <w:szCs w:val="26"/>
              </w:rPr>
            </w:pPr>
            <w:r>
              <w:rPr>
                <w:szCs w:val="26"/>
              </w:rPr>
              <w:t>b = 2 ± 1</w:t>
            </w:r>
          </w:p>
          <w:p w:rsidR="00323F5F" w:rsidRDefault="00323F5F" w:rsidP="001E51CB">
            <w:pPr>
              <w:ind w:left="432"/>
              <w:rPr>
                <w:szCs w:val="26"/>
              </w:rPr>
            </w:pPr>
            <w:r>
              <w:rPr>
                <w:rFonts w:ascii="TimesNewRoman" w:hAnsi="TimesNewRoman" w:cs="TimesNewRoman"/>
                <w:szCs w:val="26"/>
              </w:rPr>
              <w:t xml:space="preserve">α </w:t>
            </w:r>
            <w:r>
              <w:rPr>
                <w:szCs w:val="26"/>
              </w:rPr>
              <w:t>= 50</w:t>
            </w:r>
            <w:r>
              <w:rPr>
                <w:szCs w:val="26"/>
                <w:vertAlign w:val="superscript"/>
              </w:rPr>
              <w:t>o</w:t>
            </w:r>
            <w:r>
              <w:rPr>
                <w:szCs w:val="26"/>
              </w:rPr>
              <w:t xml:space="preserve"> ± 5</w:t>
            </w:r>
            <w:r>
              <w:rPr>
                <w:szCs w:val="26"/>
                <w:vertAlign w:val="superscript"/>
              </w:rPr>
              <w:t>o</w:t>
            </w:r>
          </w:p>
        </w:tc>
      </w:tr>
    </w:tbl>
    <w:p w:rsidR="00126F60" w:rsidRDefault="00126F60" w:rsidP="001C603C">
      <w:pPr>
        <w:spacing w:before="40" w:after="40"/>
        <w:rPr>
          <w:b/>
          <w:bCs/>
          <w:sz w:val="28"/>
          <w:szCs w:val="28"/>
          <w:lang w:val="sv-SE"/>
        </w:rPr>
      </w:pPr>
      <w:r>
        <w:rPr>
          <w:b/>
          <w:bCs/>
          <w:sz w:val="28"/>
          <w:szCs w:val="28"/>
          <w:lang w:val="sv-SE"/>
        </w:rPr>
        <w:t>4.</w:t>
      </w:r>
      <w:r w:rsidR="003D4468">
        <w:rPr>
          <w:b/>
          <w:bCs/>
          <w:sz w:val="28"/>
          <w:szCs w:val="28"/>
          <w:lang w:val="sv-SE"/>
        </w:rPr>
        <w:t>7</w:t>
      </w:r>
      <w:r>
        <w:rPr>
          <w:b/>
          <w:bCs/>
          <w:sz w:val="28"/>
          <w:szCs w:val="28"/>
          <w:lang w:val="sv-SE"/>
        </w:rPr>
        <w:t>. Yêu cầu kỹ thuật hàn nối ống nhựa HDPE.</w:t>
      </w:r>
    </w:p>
    <w:p w:rsidR="00126F60" w:rsidRDefault="00126F60" w:rsidP="001C603C">
      <w:pPr>
        <w:pStyle w:val="BodyText"/>
        <w:tabs>
          <w:tab w:val="left" w:pos="142"/>
        </w:tabs>
        <w:spacing w:before="40" w:after="40" w:line="288" w:lineRule="auto"/>
        <w:ind w:right="102"/>
        <w:rPr>
          <w:b/>
          <w:i/>
          <w:sz w:val="28"/>
          <w:szCs w:val="28"/>
          <w:lang w:val="pt-BR"/>
        </w:rPr>
      </w:pPr>
      <w:r>
        <w:rPr>
          <w:b/>
          <w:i/>
          <w:sz w:val="28"/>
          <w:szCs w:val="28"/>
          <w:lang w:val="pt-BR"/>
        </w:rPr>
        <w:t>a. Quy trình hàn ống nhựa HDPE :</w:t>
      </w:r>
    </w:p>
    <w:p w:rsidR="00126F60" w:rsidRDefault="00126F60" w:rsidP="001C603C">
      <w:pPr>
        <w:tabs>
          <w:tab w:val="left" w:pos="284"/>
          <w:tab w:val="center" w:pos="4536"/>
        </w:tabs>
        <w:spacing w:before="40" w:after="40"/>
        <w:rPr>
          <w:b/>
          <w:i/>
          <w:sz w:val="28"/>
          <w:szCs w:val="28"/>
          <w:lang w:val="pt-BR"/>
        </w:rPr>
      </w:pPr>
      <w:r>
        <w:rPr>
          <w:b/>
          <w:i/>
          <w:sz w:val="28"/>
          <w:szCs w:val="28"/>
          <w:lang w:val="pt-BR"/>
        </w:rPr>
        <w:t xml:space="preserve">Bước 1: </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Kẹp đầu ống: Các đầu ống phải được kẹp chặt bằng bộ kẹp, ống phải được ôm tròn trong bộ kẹp, việc này có tác dụng giữ định vị cho các đoạn ống không bị dịch chuyển trong quá trình hàn và đảm bảo độ tròn của ống.</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Kiểm tra ống thẳng hàng: Trong mọi điều kiện phải kiểm tra độ thẳng hàng của các đoạn ống bằng cách điều chỉnh các bu lông vít trong bộ kẹp ống.</w:t>
      </w:r>
    </w:p>
    <w:p w:rsidR="00126F60" w:rsidRDefault="00126F60" w:rsidP="001C603C">
      <w:pPr>
        <w:tabs>
          <w:tab w:val="left" w:pos="284"/>
        </w:tabs>
        <w:spacing w:before="40" w:after="40"/>
        <w:rPr>
          <w:b/>
          <w:i/>
          <w:sz w:val="28"/>
          <w:szCs w:val="28"/>
          <w:lang w:val="pt-BR"/>
        </w:rPr>
      </w:pPr>
      <w:r>
        <w:rPr>
          <w:b/>
          <w:i/>
          <w:sz w:val="28"/>
          <w:szCs w:val="28"/>
          <w:lang w:val="pt-BR"/>
        </w:rPr>
        <w:t xml:space="preserve">Bước 2: </w:t>
      </w:r>
      <w:r>
        <w:rPr>
          <w:sz w:val="28"/>
          <w:szCs w:val="28"/>
          <w:lang w:val="pt-BR"/>
        </w:rPr>
        <w:t>Vệ sinh 2 đầu ống cần hàn</w:t>
      </w:r>
    </w:p>
    <w:p w:rsidR="00126F60" w:rsidRDefault="00126F60" w:rsidP="001C603C">
      <w:pPr>
        <w:tabs>
          <w:tab w:val="left" w:pos="284"/>
          <w:tab w:val="center" w:pos="4536"/>
        </w:tabs>
        <w:spacing w:before="40" w:after="40"/>
        <w:rPr>
          <w:b/>
          <w:i/>
          <w:sz w:val="28"/>
          <w:szCs w:val="28"/>
          <w:lang w:val="pt-BR"/>
        </w:rPr>
      </w:pPr>
      <w:r>
        <w:rPr>
          <w:b/>
          <w:i/>
          <w:sz w:val="28"/>
          <w:szCs w:val="28"/>
          <w:lang w:val="pt-BR"/>
        </w:rPr>
        <w:t xml:space="preserve">Bước 3: </w:t>
      </w:r>
      <w:r>
        <w:rPr>
          <w:b/>
          <w:i/>
          <w:sz w:val="28"/>
          <w:szCs w:val="28"/>
          <w:lang w:val="pt-BR"/>
        </w:rPr>
        <w:tab/>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Khỏa mặt đầu ống: Các mặt đầu ống phải được khỏa mặt cho phẳng, nhẵn.</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 xml:space="preserve">Kiểm tra thẳng hàng sau khi khỏa mặt đầu ống: Khi khỏa mặt đầu ống xong phải đẩy cho 2 mặt đầu ống sát vào nhau để kiểm tra độ phẳng, khít giữ hai đầu ống. </w:t>
      </w:r>
      <w:r>
        <w:rPr>
          <w:sz w:val="28"/>
          <w:szCs w:val="28"/>
        </w:rPr>
        <w:lastRenderedPageBreak/>
        <w:t>Nếu thấy 2 đầu ống chưa được phẳng, khít thì phải tiến hành căn chỉnh và khỏa lại đầu ống cho tới khi đạt yêu cầu.</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Dùng giẻ lau sạch hai đầu ống.</w:t>
      </w:r>
    </w:p>
    <w:p w:rsidR="00126F60" w:rsidRDefault="00126F60" w:rsidP="001C603C">
      <w:pPr>
        <w:tabs>
          <w:tab w:val="left" w:pos="284"/>
          <w:tab w:val="center" w:pos="4536"/>
        </w:tabs>
        <w:spacing w:before="40" w:after="40"/>
        <w:rPr>
          <w:b/>
          <w:i/>
          <w:sz w:val="28"/>
          <w:szCs w:val="28"/>
          <w:lang w:val="pt-BR"/>
        </w:rPr>
      </w:pPr>
      <w:r>
        <w:rPr>
          <w:b/>
          <w:i/>
          <w:sz w:val="28"/>
          <w:szCs w:val="28"/>
          <w:lang w:val="pt-BR"/>
        </w:rPr>
        <w:t xml:space="preserve">Bước 4: </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Kiểm tra thiết bị gia nhiệt: chắc chắn nhiệt độ của bàn gia nhiệt hiển thị trên đồng hồ đo nhiệt là chuẩn xác, đạt yêu cầu.</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 xml:space="preserve">Quá trình gia nhiệt: Định vị thiết bị gia nhiệt vào giữa 2 đầu ống và điều khiểm đẩy 2 đầu ống tiếp xúc với mặt thiết bị gia nhiệt và ép đến khi đạt áp lực gia nhiệt. Sau đó ngừng ép để ủ nhiệt. </w:t>
      </w:r>
    </w:p>
    <w:p w:rsidR="00126F60" w:rsidRDefault="00126F60" w:rsidP="001C603C">
      <w:pPr>
        <w:tabs>
          <w:tab w:val="left" w:pos="284"/>
          <w:tab w:val="center" w:pos="4536"/>
        </w:tabs>
        <w:spacing w:before="40" w:after="40"/>
        <w:rPr>
          <w:b/>
          <w:i/>
          <w:sz w:val="28"/>
          <w:szCs w:val="28"/>
          <w:lang w:val="pt-BR"/>
        </w:rPr>
      </w:pPr>
      <w:r>
        <w:rPr>
          <w:b/>
          <w:i/>
          <w:sz w:val="28"/>
          <w:szCs w:val="28"/>
          <w:lang w:val="pt-BR"/>
        </w:rPr>
        <w:t xml:space="preserve">Bước 5: </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Quá trình ủ nhiệt: là quan trọng trong quá trình gia nhiệt. Thời gian ủ nhiệt phải đảm bảo yêu cầu trước khi dời bàn gia nhiệt khỏi thiết bị kẹp. Trong quá trình ủ nhiệt thì ngừng ép.</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Thời gian chuyển đổi: Sau khi hoàn thành quá trình ủ nhiệt thì tiến hành tách 2 đầu ống và tháo thiết bị gia nhiệt ra khỏi máy. Thời gian mở thiết bị kẹp để dời thiết bị gia nhiệt và đóng lại thiết bị kẹp để hàn là thời gian chuyển đổi, thời gian này tối đa không quá 8 giây đối với mọi cỡ ống.</w:t>
      </w:r>
    </w:p>
    <w:p w:rsidR="00126F60" w:rsidRDefault="00126F60" w:rsidP="001C603C">
      <w:pPr>
        <w:tabs>
          <w:tab w:val="left" w:pos="284"/>
          <w:tab w:val="center" w:pos="4536"/>
        </w:tabs>
        <w:spacing w:before="40" w:after="40"/>
        <w:rPr>
          <w:b/>
          <w:i/>
          <w:sz w:val="28"/>
          <w:szCs w:val="28"/>
          <w:lang w:val="pt-BR"/>
        </w:rPr>
      </w:pPr>
      <w:r>
        <w:rPr>
          <w:b/>
          <w:i/>
          <w:sz w:val="28"/>
          <w:szCs w:val="28"/>
          <w:lang w:val="pt-BR"/>
        </w:rPr>
        <w:t xml:space="preserve">Bước 6: </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Sau khi tách thiết bị gia nhiệt, nhanh chóng đẩy nhẹ nhàng 2 đầu ống tiếp xúc với nhau. Đẩy và giữ cần điều khiển để hàn ống cho đến khi xuất hiện gân hàn.</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Trong quá trình làm nguội, duy trì áp lực hàn bằng cách tăng áp lực hàn mỗi khi thấy áp lực bị giảm xuống từ 5-10% so với áp lực hàn. Duy trì quá trình này đạt đến thời gian làm nguội cần thiết, sau đó tháo dỡ ống ra khỏi bộ kẹp.</w:t>
      </w:r>
      <w:bookmarkStart w:id="91" w:name="_Toc401063023"/>
      <w:bookmarkStart w:id="92" w:name="_Toc338060024"/>
      <w:bookmarkStart w:id="93" w:name="_Toc238295912"/>
      <w:bookmarkStart w:id="94" w:name="_Toc238295132"/>
      <w:bookmarkStart w:id="95" w:name="_Toc238295060"/>
      <w:bookmarkStart w:id="96" w:name="_Toc238294996"/>
      <w:bookmarkStart w:id="97" w:name="_Toc238294868"/>
      <w:bookmarkStart w:id="98" w:name="_Toc236566079"/>
    </w:p>
    <w:p w:rsidR="00126F60" w:rsidRDefault="00126F60" w:rsidP="001C603C">
      <w:pPr>
        <w:pStyle w:val="BodyText"/>
        <w:tabs>
          <w:tab w:val="left" w:pos="142"/>
        </w:tabs>
        <w:spacing w:before="40" w:after="40" w:line="288" w:lineRule="auto"/>
        <w:ind w:right="102"/>
        <w:rPr>
          <w:b/>
          <w:i/>
          <w:sz w:val="28"/>
          <w:szCs w:val="28"/>
          <w:lang w:val="pt-BR"/>
        </w:rPr>
      </w:pPr>
      <w:r>
        <w:rPr>
          <w:b/>
          <w:i/>
          <w:sz w:val="28"/>
          <w:szCs w:val="28"/>
          <w:lang w:val="pt-BR"/>
        </w:rPr>
        <w:t>b.Yêu cầu đối với thiết bị hàn:</w:t>
      </w:r>
      <w:bookmarkEnd w:id="91"/>
      <w:bookmarkEnd w:id="92"/>
      <w:bookmarkEnd w:id="93"/>
      <w:bookmarkEnd w:id="94"/>
      <w:bookmarkEnd w:id="95"/>
      <w:bookmarkEnd w:id="96"/>
      <w:bookmarkEnd w:id="97"/>
      <w:bookmarkEnd w:id="98"/>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Máy hàn ống phải trang bị bơm kích thủy lực.</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Đồng hồ đo áp lực bơm kích thủy lực.</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Đĩa gia nhiệt phải có đồng hồ nhiệt để theo dõi nhiệt độ đĩa hàn.</w:t>
      </w:r>
    </w:p>
    <w:p w:rsidR="00126F60" w:rsidRDefault="00126F60" w:rsidP="001C603C">
      <w:pPr>
        <w:numPr>
          <w:ilvl w:val="0"/>
          <w:numId w:val="16"/>
        </w:numPr>
        <w:tabs>
          <w:tab w:val="left" w:pos="284"/>
        </w:tabs>
        <w:spacing w:before="40" w:after="40" w:line="288" w:lineRule="auto"/>
        <w:ind w:left="0" w:right="-1" w:firstLine="0"/>
        <w:rPr>
          <w:sz w:val="28"/>
          <w:szCs w:val="28"/>
        </w:rPr>
      </w:pPr>
      <w:r>
        <w:rPr>
          <w:sz w:val="28"/>
          <w:szCs w:val="28"/>
        </w:rPr>
        <w:t>Đồng hồ bấm giây và đồng hồ thường để xác định các khoảng thời gian cần thiết trong quá trình hàn.</w:t>
      </w:r>
    </w:p>
    <w:p w:rsidR="00126F60" w:rsidRDefault="00126F60" w:rsidP="001C603C">
      <w:pPr>
        <w:pStyle w:val="BodyText"/>
        <w:tabs>
          <w:tab w:val="left" w:pos="142"/>
        </w:tabs>
        <w:spacing w:before="40" w:after="40" w:line="288" w:lineRule="auto"/>
        <w:ind w:right="101"/>
        <w:rPr>
          <w:b/>
          <w:i/>
          <w:sz w:val="28"/>
          <w:szCs w:val="28"/>
          <w:lang w:val="pt-BR"/>
        </w:rPr>
      </w:pPr>
      <w:bookmarkStart w:id="99" w:name="_Toc401063024"/>
      <w:bookmarkStart w:id="100" w:name="_Toc338060025"/>
      <w:bookmarkStart w:id="101" w:name="_Toc238295913"/>
      <w:bookmarkStart w:id="102" w:name="_Toc238295133"/>
      <w:bookmarkStart w:id="103" w:name="_Toc238295061"/>
      <w:bookmarkStart w:id="104" w:name="_Toc238294997"/>
      <w:bookmarkStart w:id="105" w:name="_Toc238294869"/>
      <w:bookmarkStart w:id="106" w:name="_Toc236566080"/>
      <w:r>
        <w:rPr>
          <w:b/>
          <w:i/>
          <w:sz w:val="28"/>
          <w:szCs w:val="28"/>
          <w:lang w:val="pt-BR"/>
        </w:rPr>
        <w:t>c. Các thông số hàn ống:</w:t>
      </w:r>
      <w:bookmarkEnd w:id="99"/>
      <w:bookmarkEnd w:id="100"/>
      <w:bookmarkEnd w:id="101"/>
      <w:bookmarkEnd w:id="102"/>
      <w:bookmarkEnd w:id="103"/>
      <w:bookmarkEnd w:id="104"/>
      <w:bookmarkEnd w:id="105"/>
      <w:bookmarkEnd w:id="106"/>
    </w:p>
    <w:p w:rsidR="008678F7" w:rsidRPr="00AE25D5" w:rsidRDefault="008678F7" w:rsidP="001C603C">
      <w:pPr>
        <w:widowControl w:val="0"/>
        <w:spacing w:before="40" w:after="40" w:line="271" w:lineRule="auto"/>
        <w:ind w:firstLine="720"/>
        <w:jc w:val="center"/>
        <w:rPr>
          <w:sz w:val="28"/>
          <w:szCs w:val="28"/>
        </w:rPr>
      </w:pPr>
      <w:r w:rsidRPr="00AE25D5">
        <w:rPr>
          <w:sz w:val="28"/>
          <w:szCs w:val="28"/>
        </w:rPr>
        <w:t>Bảng tham khảo các thông số hàn ống nhựa HDPE</w:t>
      </w:r>
      <w:r>
        <w:rPr>
          <w:sz w:val="28"/>
          <w:szCs w:val="28"/>
        </w:rPr>
        <w:t xml:space="preserve"> DN450</w:t>
      </w:r>
      <w:r w:rsidRPr="00AE25D5">
        <w:rPr>
          <w:sz w:val="28"/>
          <w:szCs w:val="28"/>
        </w:rPr>
        <w:t xml:space="preserve"> PE100</w:t>
      </w:r>
      <w:r>
        <w:rPr>
          <w:sz w:val="28"/>
          <w:szCs w:val="28"/>
        </w:rPr>
        <w:t xml:space="preserve"> PN12.5</w:t>
      </w: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1089"/>
        <w:gridCol w:w="990"/>
        <w:gridCol w:w="990"/>
        <w:gridCol w:w="900"/>
        <w:gridCol w:w="900"/>
        <w:gridCol w:w="990"/>
        <w:gridCol w:w="900"/>
        <w:gridCol w:w="1440"/>
      </w:tblGrid>
      <w:tr w:rsidR="008678F7" w:rsidRPr="00AE25D5" w:rsidTr="001E51CB">
        <w:trPr>
          <w:trHeight w:val="806"/>
        </w:trPr>
        <w:tc>
          <w:tcPr>
            <w:tcW w:w="598"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TT</w:t>
            </w:r>
          </w:p>
        </w:tc>
        <w:tc>
          <w:tcPr>
            <w:tcW w:w="1089"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Đường kính ngoài</w:t>
            </w:r>
          </w:p>
          <w:p w:rsidR="008678F7" w:rsidRPr="00AE25D5" w:rsidRDefault="008678F7" w:rsidP="001C603C">
            <w:pPr>
              <w:widowControl w:val="0"/>
              <w:spacing w:before="40" w:after="40"/>
              <w:jc w:val="center"/>
              <w:rPr>
                <w:b/>
                <w:sz w:val="28"/>
                <w:szCs w:val="28"/>
                <w:lang w:val="en-GB"/>
              </w:rPr>
            </w:pPr>
            <w:r w:rsidRPr="00AE25D5">
              <w:rPr>
                <w:b/>
                <w:sz w:val="28"/>
                <w:szCs w:val="28"/>
                <w:lang w:val="en-GB"/>
              </w:rPr>
              <w:t>(DN)</w:t>
            </w:r>
          </w:p>
        </w:tc>
        <w:tc>
          <w:tcPr>
            <w:tcW w:w="99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Áp suất danh nghĩa</w:t>
            </w:r>
          </w:p>
        </w:tc>
        <w:tc>
          <w:tcPr>
            <w:tcW w:w="99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Độ dày thành ống</w:t>
            </w:r>
          </w:p>
        </w:tc>
        <w:tc>
          <w:tcPr>
            <w:tcW w:w="90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Nhiệt độ hàn</w:t>
            </w:r>
          </w:p>
        </w:tc>
        <w:tc>
          <w:tcPr>
            <w:tcW w:w="90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Áp suất gia nhiệt</w:t>
            </w:r>
          </w:p>
        </w:tc>
        <w:tc>
          <w:tcPr>
            <w:tcW w:w="99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Thời gian ủ nhiệt</w:t>
            </w:r>
          </w:p>
        </w:tc>
        <w:tc>
          <w:tcPr>
            <w:tcW w:w="90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Áp suất hàn</w:t>
            </w:r>
          </w:p>
        </w:tc>
        <w:tc>
          <w:tcPr>
            <w:tcW w:w="1440" w:type="dxa"/>
            <w:vMerge w:val="restart"/>
            <w:vAlign w:val="center"/>
          </w:tcPr>
          <w:p w:rsidR="008678F7" w:rsidRPr="00AE25D5" w:rsidRDefault="008678F7" w:rsidP="001C603C">
            <w:pPr>
              <w:widowControl w:val="0"/>
              <w:spacing w:before="40" w:after="40"/>
              <w:jc w:val="center"/>
              <w:rPr>
                <w:b/>
                <w:sz w:val="28"/>
                <w:szCs w:val="28"/>
                <w:lang w:val="en-GB"/>
              </w:rPr>
            </w:pPr>
            <w:r w:rsidRPr="00AE25D5">
              <w:rPr>
                <w:b/>
                <w:sz w:val="28"/>
                <w:szCs w:val="28"/>
                <w:lang w:val="en-GB"/>
              </w:rPr>
              <w:t>Thời gian làm</w:t>
            </w:r>
            <w:r>
              <w:rPr>
                <w:b/>
                <w:sz w:val="28"/>
                <w:szCs w:val="28"/>
                <w:lang w:val="en-GB"/>
              </w:rPr>
              <w:t xml:space="preserve"> nguội dưới áp suất</w:t>
            </w:r>
          </w:p>
        </w:tc>
      </w:tr>
      <w:tr w:rsidR="008678F7" w:rsidRPr="00AE25D5" w:rsidTr="001E51CB">
        <w:trPr>
          <w:trHeight w:val="497"/>
        </w:trPr>
        <w:tc>
          <w:tcPr>
            <w:tcW w:w="598" w:type="dxa"/>
            <w:vMerge/>
            <w:vAlign w:val="center"/>
          </w:tcPr>
          <w:p w:rsidR="008678F7" w:rsidRPr="00AE25D5" w:rsidRDefault="008678F7" w:rsidP="001C603C">
            <w:pPr>
              <w:widowControl w:val="0"/>
              <w:spacing w:before="40" w:after="40"/>
              <w:jc w:val="center"/>
              <w:rPr>
                <w:b/>
                <w:sz w:val="28"/>
                <w:szCs w:val="28"/>
                <w:lang w:val="en-GB"/>
              </w:rPr>
            </w:pPr>
          </w:p>
        </w:tc>
        <w:tc>
          <w:tcPr>
            <w:tcW w:w="1089" w:type="dxa"/>
            <w:vMerge/>
            <w:vAlign w:val="center"/>
          </w:tcPr>
          <w:p w:rsidR="008678F7" w:rsidRPr="00AE25D5" w:rsidRDefault="008678F7" w:rsidP="001C603C">
            <w:pPr>
              <w:widowControl w:val="0"/>
              <w:spacing w:before="40" w:after="40"/>
              <w:jc w:val="center"/>
              <w:rPr>
                <w:b/>
                <w:sz w:val="28"/>
                <w:szCs w:val="28"/>
                <w:lang w:val="en-GB"/>
              </w:rPr>
            </w:pPr>
          </w:p>
        </w:tc>
        <w:tc>
          <w:tcPr>
            <w:tcW w:w="990" w:type="dxa"/>
            <w:vMerge/>
            <w:vAlign w:val="center"/>
          </w:tcPr>
          <w:p w:rsidR="008678F7" w:rsidRPr="00AE25D5" w:rsidRDefault="008678F7" w:rsidP="001C603C">
            <w:pPr>
              <w:widowControl w:val="0"/>
              <w:spacing w:before="40" w:after="40"/>
              <w:jc w:val="center"/>
              <w:rPr>
                <w:b/>
                <w:sz w:val="28"/>
                <w:szCs w:val="28"/>
                <w:lang w:val="en-GB"/>
              </w:rPr>
            </w:pPr>
          </w:p>
        </w:tc>
        <w:tc>
          <w:tcPr>
            <w:tcW w:w="990" w:type="dxa"/>
            <w:vMerge/>
            <w:vAlign w:val="center"/>
          </w:tcPr>
          <w:p w:rsidR="008678F7" w:rsidRPr="00AE25D5" w:rsidRDefault="008678F7" w:rsidP="001C603C">
            <w:pPr>
              <w:widowControl w:val="0"/>
              <w:spacing w:before="40" w:after="40"/>
              <w:jc w:val="center"/>
              <w:rPr>
                <w:b/>
                <w:sz w:val="28"/>
                <w:szCs w:val="28"/>
                <w:lang w:val="en-GB"/>
              </w:rPr>
            </w:pPr>
          </w:p>
        </w:tc>
        <w:tc>
          <w:tcPr>
            <w:tcW w:w="900" w:type="dxa"/>
            <w:vMerge/>
            <w:vAlign w:val="center"/>
          </w:tcPr>
          <w:p w:rsidR="008678F7" w:rsidRPr="00AE25D5" w:rsidRDefault="008678F7" w:rsidP="001C603C">
            <w:pPr>
              <w:widowControl w:val="0"/>
              <w:spacing w:before="40" w:after="40"/>
              <w:jc w:val="center"/>
              <w:rPr>
                <w:b/>
                <w:sz w:val="28"/>
                <w:szCs w:val="28"/>
                <w:lang w:val="en-GB"/>
              </w:rPr>
            </w:pPr>
          </w:p>
        </w:tc>
        <w:tc>
          <w:tcPr>
            <w:tcW w:w="900" w:type="dxa"/>
            <w:vMerge/>
            <w:vAlign w:val="center"/>
          </w:tcPr>
          <w:p w:rsidR="008678F7" w:rsidRPr="00AE25D5" w:rsidRDefault="008678F7" w:rsidP="001C603C">
            <w:pPr>
              <w:widowControl w:val="0"/>
              <w:spacing w:before="40" w:after="40"/>
              <w:jc w:val="center"/>
              <w:rPr>
                <w:b/>
                <w:sz w:val="28"/>
                <w:szCs w:val="28"/>
                <w:lang w:val="en-GB"/>
              </w:rPr>
            </w:pPr>
          </w:p>
        </w:tc>
        <w:tc>
          <w:tcPr>
            <w:tcW w:w="990" w:type="dxa"/>
            <w:vMerge/>
            <w:vAlign w:val="center"/>
          </w:tcPr>
          <w:p w:rsidR="008678F7" w:rsidRPr="00AE25D5" w:rsidRDefault="008678F7" w:rsidP="001C603C">
            <w:pPr>
              <w:widowControl w:val="0"/>
              <w:spacing w:before="40" w:after="40"/>
              <w:jc w:val="center"/>
              <w:rPr>
                <w:b/>
                <w:sz w:val="28"/>
                <w:szCs w:val="28"/>
                <w:lang w:val="en-GB"/>
              </w:rPr>
            </w:pPr>
          </w:p>
        </w:tc>
        <w:tc>
          <w:tcPr>
            <w:tcW w:w="900" w:type="dxa"/>
            <w:vMerge/>
            <w:vAlign w:val="center"/>
          </w:tcPr>
          <w:p w:rsidR="008678F7" w:rsidRPr="00AE25D5" w:rsidRDefault="008678F7" w:rsidP="001C603C">
            <w:pPr>
              <w:widowControl w:val="0"/>
              <w:spacing w:before="40" w:after="40"/>
              <w:jc w:val="center"/>
              <w:rPr>
                <w:b/>
                <w:sz w:val="28"/>
                <w:szCs w:val="28"/>
                <w:lang w:val="en-GB"/>
              </w:rPr>
            </w:pPr>
          </w:p>
        </w:tc>
        <w:tc>
          <w:tcPr>
            <w:tcW w:w="1440" w:type="dxa"/>
            <w:vMerge/>
            <w:vAlign w:val="center"/>
          </w:tcPr>
          <w:p w:rsidR="008678F7" w:rsidRPr="00AE25D5" w:rsidRDefault="008678F7" w:rsidP="001C603C">
            <w:pPr>
              <w:widowControl w:val="0"/>
              <w:spacing w:before="40" w:after="40"/>
              <w:jc w:val="center"/>
              <w:rPr>
                <w:b/>
                <w:sz w:val="28"/>
                <w:szCs w:val="28"/>
                <w:lang w:val="en-GB"/>
              </w:rPr>
            </w:pPr>
          </w:p>
        </w:tc>
      </w:tr>
      <w:tr w:rsidR="008678F7" w:rsidRPr="00AE25D5" w:rsidTr="001E51CB">
        <w:trPr>
          <w:trHeight w:val="263"/>
        </w:trPr>
        <w:tc>
          <w:tcPr>
            <w:tcW w:w="598" w:type="dxa"/>
            <w:vAlign w:val="center"/>
          </w:tcPr>
          <w:p w:rsidR="008678F7" w:rsidRPr="00AE25D5" w:rsidRDefault="008678F7" w:rsidP="001C603C">
            <w:pPr>
              <w:widowControl w:val="0"/>
              <w:spacing w:before="40" w:after="40" w:line="271" w:lineRule="auto"/>
              <w:jc w:val="center"/>
              <w:rPr>
                <w:sz w:val="28"/>
                <w:szCs w:val="28"/>
              </w:rPr>
            </w:pPr>
          </w:p>
        </w:tc>
        <w:tc>
          <w:tcPr>
            <w:tcW w:w="1089"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(mm)</w:t>
            </w:r>
          </w:p>
        </w:tc>
        <w:tc>
          <w:tcPr>
            <w:tcW w:w="99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(bar)</w:t>
            </w:r>
          </w:p>
        </w:tc>
        <w:tc>
          <w:tcPr>
            <w:tcW w:w="99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(mm)</w:t>
            </w:r>
          </w:p>
        </w:tc>
        <w:tc>
          <w:tcPr>
            <w:tcW w:w="90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w:t>
            </w:r>
            <w:r w:rsidRPr="00AE25D5">
              <w:rPr>
                <w:sz w:val="28"/>
                <w:szCs w:val="28"/>
                <w:vertAlign w:val="superscript"/>
              </w:rPr>
              <w:t>0</w:t>
            </w:r>
            <w:r w:rsidRPr="00AE25D5">
              <w:rPr>
                <w:sz w:val="28"/>
                <w:szCs w:val="28"/>
              </w:rPr>
              <w:t>C)</w:t>
            </w:r>
          </w:p>
        </w:tc>
        <w:tc>
          <w:tcPr>
            <w:tcW w:w="90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(bar)</w:t>
            </w:r>
          </w:p>
        </w:tc>
        <w:tc>
          <w:tcPr>
            <w:tcW w:w="99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(giây)</w:t>
            </w:r>
          </w:p>
        </w:tc>
        <w:tc>
          <w:tcPr>
            <w:tcW w:w="90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(bar)</w:t>
            </w:r>
          </w:p>
        </w:tc>
        <w:tc>
          <w:tcPr>
            <w:tcW w:w="144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w:t>
            </w:r>
            <w:r>
              <w:rPr>
                <w:sz w:val="28"/>
                <w:szCs w:val="28"/>
              </w:rPr>
              <w:t>giây</w:t>
            </w:r>
            <w:r w:rsidRPr="00AE25D5">
              <w:rPr>
                <w:sz w:val="28"/>
                <w:szCs w:val="28"/>
              </w:rPr>
              <w:t>)</w:t>
            </w:r>
          </w:p>
        </w:tc>
      </w:tr>
      <w:tr w:rsidR="008678F7" w:rsidRPr="00AE25D5" w:rsidTr="001E51CB">
        <w:trPr>
          <w:trHeight w:val="263"/>
        </w:trPr>
        <w:tc>
          <w:tcPr>
            <w:tcW w:w="598"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lastRenderedPageBreak/>
              <w:t>1</w:t>
            </w:r>
          </w:p>
        </w:tc>
        <w:tc>
          <w:tcPr>
            <w:tcW w:w="1089" w:type="dxa"/>
            <w:vAlign w:val="center"/>
          </w:tcPr>
          <w:p w:rsidR="008678F7" w:rsidRPr="00AE25D5" w:rsidRDefault="008678F7" w:rsidP="001C603C">
            <w:pPr>
              <w:widowControl w:val="0"/>
              <w:spacing w:before="40" w:after="40" w:line="271" w:lineRule="auto"/>
              <w:jc w:val="center"/>
              <w:rPr>
                <w:sz w:val="28"/>
                <w:szCs w:val="28"/>
              </w:rPr>
            </w:pPr>
            <w:r>
              <w:rPr>
                <w:sz w:val="28"/>
                <w:szCs w:val="28"/>
              </w:rPr>
              <w:t>45</w:t>
            </w:r>
            <w:r w:rsidRPr="00AE25D5">
              <w:rPr>
                <w:sz w:val="28"/>
                <w:szCs w:val="28"/>
              </w:rPr>
              <w:t>0</w:t>
            </w:r>
          </w:p>
        </w:tc>
        <w:tc>
          <w:tcPr>
            <w:tcW w:w="99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1</w:t>
            </w:r>
            <w:r>
              <w:rPr>
                <w:sz w:val="28"/>
                <w:szCs w:val="28"/>
              </w:rPr>
              <w:t>2.5</w:t>
            </w:r>
          </w:p>
        </w:tc>
        <w:tc>
          <w:tcPr>
            <w:tcW w:w="990" w:type="dxa"/>
            <w:vAlign w:val="center"/>
          </w:tcPr>
          <w:p w:rsidR="008678F7" w:rsidRPr="00AE25D5" w:rsidRDefault="008678F7" w:rsidP="001C603C">
            <w:pPr>
              <w:widowControl w:val="0"/>
              <w:spacing w:before="40" w:after="40" w:line="271" w:lineRule="auto"/>
              <w:jc w:val="center"/>
              <w:rPr>
                <w:sz w:val="28"/>
                <w:szCs w:val="28"/>
              </w:rPr>
            </w:pPr>
            <w:r>
              <w:rPr>
                <w:sz w:val="28"/>
                <w:szCs w:val="28"/>
              </w:rPr>
              <w:t>33</w:t>
            </w:r>
            <w:r w:rsidRPr="00AE25D5">
              <w:rPr>
                <w:sz w:val="28"/>
                <w:szCs w:val="28"/>
              </w:rPr>
              <w:t>,</w:t>
            </w:r>
            <w:r>
              <w:rPr>
                <w:sz w:val="28"/>
                <w:szCs w:val="28"/>
              </w:rPr>
              <w:t>1</w:t>
            </w:r>
          </w:p>
        </w:tc>
        <w:tc>
          <w:tcPr>
            <w:tcW w:w="900" w:type="dxa"/>
            <w:vAlign w:val="center"/>
          </w:tcPr>
          <w:p w:rsidR="008678F7" w:rsidRPr="00AE25D5" w:rsidRDefault="008678F7" w:rsidP="001C603C">
            <w:pPr>
              <w:widowControl w:val="0"/>
              <w:spacing w:before="40" w:after="40" w:line="271" w:lineRule="auto"/>
              <w:jc w:val="center"/>
              <w:rPr>
                <w:sz w:val="28"/>
                <w:szCs w:val="28"/>
              </w:rPr>
            </w:pPr>
            <w:r w:rsidRPr="00AE25D5">
              <w:rPr>
                <w:sz w:val="28"/>
                <w:szCs w:val="28"/>
              </w:rPr>
              <w:t>210</w:t>
            </w:r>
          </w:p>
        </w:tc>
        <w:tc>
          <w:tcPr>
            <w:tcW w:w="900" w:type="dxa"/>
            <w:vAlign w:val="center"/>
          </w:tcPr>
          <w:p w:rsidR="008678F7" w:rsidRPr="00AE25D5" w:rsidRDefault="008678F7" w:rsidP="001C603C">
            <w:pPr>
              <w:widowControl w:val="0"/>
              <w:spacing w:before="40" w:after="40" w:line="271" w:lineRule="auto"/>
              <w:jc w:val="center"/>
              <w:rPr>
                <w:sz w:val="28"/>
                <w:szCs w:val="28"/>
              </w:rPr>
            </w:pPr>
            <w:r>
              <w:rPr>
                <w:sz w:val="28"/>
                <w:szCs w:val="28"/>
              </w:rPr>
              <w:t>2</w:t>
            </w:r>
            <w:r w:rsidRPr="00AE25D5">
              <w:rPr>
                <w:sz w:val="28"/>
                <w:szCs w:val="28"/>
              </w:rPr>
              <w:t>0</w:t>
            </w:r>
          </w:p>
        </w:tc>
        <w:tc>
          <w:tcPr>
            <w:tcW w:w="990" w:type="dxa"/>
            <w:vAlign w:val="center"/>
          </w:tcPr>
          <w:p w:rsidR="008678F7" w:rsidRPr="00AE25D5" w:rsidRDefault="008678F7" w:rsidP="001C603C">
            <w:pPr>
              <w:widowControl w:val="0"/>
              <w:spacing w:before="40" w:after="40" w:line="271" w:lineRule="auto"/>
              <w:jc w:val="center"/>
              <w:rPr>
                <w:sz w:val="28"/>
                <w:szCs w:val="28"/>
              </w:rPr>
            </w:pPr>
            <w:r>
              <w:rPr>
                <w:sz w:val="28"/>
                <w:szCs w:val="28"/>
              </w:rPr>
              <w:t>364</w:t>
            </w:r>
          </w:p>
        </w:tc>
        <w:tc>
          <w:tcPr>
            <w:tcW w:w="900" w:type="dxa"/>
            <w:vAlign w:val="center"/>
          </w:tcPr>
          <w:p w:rsidR="008678F7" w:rsidRPr="00AE25D5" w:rsidRDefault="008678F7" w:rsidP="001C603C">
            <w:pPr>
              <w:widowControl w:val="0"/>
              <w:spacing w:before="40" w:after="40" w:line="271" w:lineRule="auto"/>
              <w:jc w:val="center"/>
              <w:rPr>
                <w:sz w:val="28"/>
                <w:szCs w:val="28"/>
              </w:rPr>
            </w:pPr>
            <w:r>
              <w:rPr>
                <w:sz w:val="28"/>
                <w:szCs w:val="28"/>
              </w:rPr>
              <w:t>2</w:t>
            </w:r>
            <w:r w:rsidRPr="00AE25D5">
              <w:rPr>
                <w:sz w:val="28"/>
                <w:szCs w:val="28"/>
              </w:rPr>
              <w:t>0</w:t>
            </w:r>
          </w:p>
        </w:tc>
        <w:tc>
          <w:tcPr>
            <w:tcW w:w="1440" w:type="dxa"/>
            <w:vAlign w:val="center"/>
          </w:tcPr>
          <w:p w:rsidR="008678F7" w:rsidRPr="00AE25D5" w:rsidRDefault="008678F7" w:rsidP="001C603C">
            <w:pPr>
              <w:widowControl w:val="0"/>
              <w:spacing w:before="40" w:after="40" w:line="271" w:lineRule="auto"/>
              <w:jc w:val="center"/>
              <w:rPr>
                <w:sz w:val="28"/>
                <w:szCs w:val="28"/>
              </w:rPr>
            </w:pPr>
            <w:r>
              <w:rPr>
                <w:sz w:val="28"/>
                <w:szCs w:val="28"/>
              </w:rPr>
              <w:t>3000</w:t>
            </w:r>
          </w:p>
        </w:tc>
      </w:tr>
    </w:tbl>
    <w:p w:rsidR="00126F60" w:rsidRDefault="00126F60" w:rsidP="001C603C">
      <w:pPr>
        <w:spacing w:before="40" w:after="40"/>
        <w:jc w:val="center"/>
        <w:rPr>
          <w:b/>
          <w:caps/>
          <w:sz w:val="28"/>
          <w:szCs w:val="28"/>
        </w:rPr>
      </w:pPr>
    </w:p>
    <w:p w:rsidR="00126F60" w:rsidRDefault="00DB0C77" w:rsidP="001C603C">
      <w:pPr>
        <w:spacing w:before="40" w:after="40"/>
        <w:jc w:val="center"/>
        <w:rPr>
          <w:b/>
          <w:caps/>
          <w:sz w:val="28"/>
          <w:szCs w:val="28"/>
        </w:rPr>
      </w:pPr>
      <w:r>
        <w:rPr>
          <w:b/>
          <w:caps/>
          <w:noProof/>
          <w:sz w:val="28"/>
          <w:szCs w:val="28"/>
        </w:rPr>
        <w:drawing>
          <wp:inline distT="0" distB="0" distL="0" distR="0">
            <wp:extent cx="3406140" cy="18186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406140" cy="1818640"/>
                    </a:xfrm>
                    <a:prstGeom prst="rect">
                      <a:avLst/>
                    </a:prstGeom>
                    <a:noFill/>
                    <a:ln w="9525">
                      <a:noFill/>
                      <a:miter lim="800000"/>
                      <a:headEnd/>
                      <a:tailEnd/>
                    </a:ln>
                  </pic:spPr>
                </pic:pic>
              </a:graphicData>
            </a:graphic>
          </wp:inline>
        </w:drawing>
      </w:r>
    </w:p>
    <w:p w:rsidR="00126F60" w:rsidRDefault="00126F60" w:rsidP="001C603C">
      <w:pPr>
        <w:spacing w:before="40" w:after="40"/>
        <w:rPr>
          <w:b/>
          <w:bCs/>
          <w:sz w:val="28"/>
          <w:szCs w:val="28"/>
          <w:lang w:val="sv-SE"/>
        </w:rPr>
      </w:pPr>
      <w:r>
        <w:rPr>
          <w:b/>
          <w:i/>
          <w:sz w:val="28"/>
          <w:szCs w:val="28"/>
          <w:u w:val="single"/>
        </w:rPr>
        <w:t>Lưu ý:</w:t>
      </w:r>
      <w:r>
        <w:rPr>
          <w:i/>
          <w:sz w:val="28"/>
          <w:szCs w:val="28"/>
        </w:rPr>
        <w:t xml:space="preserve"> Quy </w:t>
      </w:r>
      <w:r>
        <w:rPr>
          <w:sz w:val="28"/>
          <w:szCs w:val="28"/>
        </w:rPr>
        <w:t>trình</w:t>
      </w:r>
      <w:r>
        <w:rPr>
          <w:i/>
          <w:sz w:val="28"/>
          <w:szCs w:val="28"/>
        </w:rPr>
        <w:t xml:space="preserve"> hàn ống và các thông số hàn tuân thủ theo hướng dẫn của nhà sản xuất và phụ thuộc vào loại máy hàn ống</w:t>
      </w:r>
    </w:p>
    <w:p w:rsidR="008678F7" w:rsidRPr="00D31912" w:rsidRDefault="00C566CF" w:rsidP="001C603C">
      <w:pPr>
        <w:pStyle w:val="Heading2"/>
        <w:widowControl w:val="0"/>
        <w:pBdr>
          <w:bottom w:val="none" w:sz="0" w:space="0" w:color="auto"/>
        </w:pBdr>
        <w:suppressAutoHyphens w:val="0"/>
        <w:spacing w:before="40" w:after="40" w:line="288" w:lineRule="auto"/>
        <w:jc w:val="both"/>
        <w:rPr>
          <w:szCs w:val="28"/>
        </w:rPr>
      </w:pPr>
      <w:bookmarkStart w:id="107" w:name="_Toc200544612"/>
      <w:r>
        <w:rPr>
          <w:szCs w:val="28"/>
        </w:rPr>
        <w:t xml:space="preserve">4.8. </w:t>
      </w:r>
      <w:r w:rsidR="008678F7">
        <w:rPr>
          <w:szCs w:val="28"/>
        </w:rPr>
        <w:t>Yêu cầu kỹ thuật cho khoan ngầm có định hướng</w:t>
      </w:r>
      <w:bookmarkEnd w:id="107"/>
    </w:p>
    <w:p w:rsidR="008678F7" w:rsidRPr="00AE25D5" w:rsidRDefault="008678F7" w:rsidP="001C603C">
      <w:pPr>
        <w:widowControl w:val="0"/>
        <w:spacing w:before="40" w:after="40" w:line="271" w:lineRule="auto"/>
        <w:ind w:right="102" w:firstLine="426"/>
        <w:rPr>
          <w:sz w:val="28"/>
          <w:szCs w:val="28"/>
        </w:rPr>
      </w:pPr>
      <w:r>
        <w:rPr>
          <w:sz w:val="28"/>
          <w:szCs w:val="28"/>
        </w:rPr>
        <w:t>Minh hoạ</w:t>
      </w:r>
      <w:r w:rsidRPr="00AE25D5">
        <w:rPr>
          <w:sz w:val="28"/>
          <w:szCs w:val="28"/>
        </w:rPr>
        <w:t xml:space="preserve"> </w:t>
      </w:r>
      <w:r>
        <w:rPr>
          <w:sz w:val="28"/>
          <w:szCs w:val="28"/>
        </w:rPr>
        <w:t>công nghệ thi công khoan ngầm có định hướng như sau:</w:t>
      </w:r>
    </w:p>
    <w:p w:rsidR="008678F7" w:rsidRPr="00AE25D5" w:rsidRDefault="008678F7" w:rsidP="001C603C">
      <w:pPr>
        <w:widowControl w:val="0"/>
        <w:spacing w:before="40" w:after="40" w:line="271" w:lineRule="auto"/>
        <w:rPr>
          <w:sz w:val="28"/>
          <w:szCs w:val="28"/>
        </w:rPr>
      </w:pPr>
      <w:r w:rsidRPr="00AE25D5">
        <w:rPr>
          <w:b/>
          <w:sz w:val="28"/>
          <w:szCs w:val="28"/>
        </w:rPr>
        <w:t>Bước 1</w:t>
      </w:r>
      <w:r w:rsidRPr="00AE25D5">
        <w:rPr>
          <w:sz w:val="28"/>
          <w:szCs w:val="28"/>
        </w:rPr>
        <w:t>: Khoan ngầm bằng mũi khoan định hướng cỡ nhỏ từ điểm vào tới điểm ra tại 2 đầu bờ. Kiểm tra vị trí mũi khoan và điều chỉnh kịp thời để đảm bảo hướng tuyến khoan phù hợp</w:t>
      </w:r>
    </w:p>
    <w:p w:rsidR="008678F7" w:rsidRPr="00FA592D" w:rsidRDefault="008678F7" w:rsidP="008678F7">
      <w:pPr>
        <w:widowControl w:val="0"/>
        <w:spacing w:before="120" w:after="120" w:line="271" w:lineRule="auto"/>
        <w:ind w:left="66"/>
        <w:rPr>
          <w:sz w:val="28"/>
          <w:szCs w:val="28"/>
        </w:rPr>
      </w:pPr>
      <w:r w:rsidRPr="00AE25D5">
        <w:rPr>
          <w:noProof/>
          <w:sz w:val="28"/>
          <w:szCs w:val="28"/>
        </w:rPr>
        <w:drawing>
          <wp:inline distT="0" distB="0" distL="0" distR="0" wp14:anchorId="270D38D9" wp14:editId="414AB1A7">
            <wp:extent cx="5969635" cy="16732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635" cy="1673225"/>
                    </a:xfrm>
                    <a:prstGeom prst="rect">
                      <a:avLst/>
                    </a:prstGeom>
                    <a:noFill/>
                    <a:ln>
                      <a:noFill/>
                    </a:ln>
                  </pic:spPr>
                </pic:pic>
              </a:graphicData>
            </a:graphic>
          </wp:inline>
        </w:drawing>
      </w:r>
    </w:p>
    <w:p w:rsidR="008678F7" w:rsidRDefault="008678F7" w:rsidP="008678F7">
      <w:pPr>
        <w:widowControl w:val="0"/>
        <w:spacing w:before="120" w:after="120" w:line="271" w:lineRule="auto"/>
        <w:rPr>
          <w:b/>
          <w:sz w:val="28"/>
          <w:szCs w:val="28"/>
        </w:rPr>
      </w:pPr>
    </w:p>
    <w:p w:rsidR="008678F7" w:rsidRDefault="008678F7" w:rsidP="008678F7">
      <w:pPr>
        <w:widowControl w:val="0"/>
        <w:spacing w:before="120" w:after="120" w:line="271" w:lineRule="auto"/>
        <w:rPr>
          <w:b/>
          <w:sz w:val="28"/>
          <w:szCs w:val="28"/>
        </w:rPr>
      </w:pPr>
    </w:p>
    <w:p w:rsidR="008678F7" w:rsidRDefault="008678F7" w:rsidP="008678F7">
      <w:pPr>
        <w:widowControl w:val="0"/>
        <w:spacing w:before="120" w:after="120" w:line="271" w:lineRule="auto"/>
        <w:rPr>
          <w:b/>
          <w:sz w:val="28"/>
          <w:szCs w:val="28"/>
        </w:rPr>
      </w:pPr>
    </w:p>
    <w:p w:rsidR="008678F7" w:rsidRPr="00AE25D5" w:rsidRDefault="008678F7" w:rsidP="008678F7">
      <w:pPr>
        <w:widowControl w:val="0"/>
        <w:spacing w:before="120" w:after="120" w:line="271" w:lineRule="auto"/>
        <w:rPr>
          <w:sz w:val="28"/>
          <w:szCs w:val="28"/>
        </w:rPr>
      </w:pPr>
      <w:r w:rsidRPr="00AE25D5">
        <w:rPr>
          <w:b/>
          <w:sz w:val="28"/>
          <w:szCs w:val="28"/>
        </w:rPr>
        <w:t>Bước 2</w:t>
      </w:r>
      <w:r w:rsidRPr="00AE25D5">
        <w:rPr>
          <w:sz w:val="28"/>
          <w:szCs w:val="28"/>
        </w:rPr>
        <w:t xml:space="preserve">: Sử dụng đầu phá kéo dọc tuyến khoan ngầm để làm rộng lỗ khoan đến khi đạt được độ rộng cần thiết. </w:t>
      </w:r>
    </w:p>
    <w:p w:rsidR="008678F7" w:rsidRPr="00547206" w:rsidRDefault="008678F7" w:rsidP="008678F7">
      <w:pPr>
        <w:widowControl w:val="0"/>
        <w:spacing w:before="120" w:after="120" w:line="271" w:lineRule="auto"/>
        <w:ind w:left="66"/>
        <w:rPr>
          <w:sz w:val="28"/>
          <w:szCs w:val="28"/>
        </w:rPr>
      </w:pPr>
      <w:r w:rsidRPr="00AE25D5">
        <w:rPr>
          <w:noProof/>
          <w:sz w:val="28"/>
          <w:szCs w:val="28"/>
        </w:rPr>
        <w:drawing>
          <wp:inline distT="0" distB="0" distL="0" distR="0" wp14:anchorId="698E1ED2" wp14:editId="0C413F40">
            <wp:extent cx="5977890" cy="15049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7890" cy="1504950"/>
                    </a:xfrm>
                    <a:prstGeom prst="rect">
                      <a:avLst/>
                    </a:prstGeom>
                    <a:noFill/>
                    <a:ln>
                      <a:noFill/>
                    </a:ln>
                  </pic:spPr>
                </pic:pic>
              </a:graphicData>
            </a:graphic>
          </wp:inline>
        </w:drawing>
      </w:r>
    </w:p>
    <w:p w:rsidR="008678F7" w:rsidRPr="00AE25D5" w:rsidRDefault="008678F7" w:rsidP="008678F7">
      <w:pPr>
        <w:widowControl w:val="0"/>
        <w:spacing w:before="120" w:after="120" w:line="271" w:lineRule="auto"/>
        <w:rPr>
          <w:sz w:val="28"/>
          <w:szCs w:val="28"/>
        </w:rPr>
      </w:pPr>
      <w:r w:rsidRPr="00AE25D5">
        <w:rPr>
          <w:b/>
          <w:sz w:val="28"/>
          <w:szCs w:val="28"/>
        </w:rPr>
        <w:t>Bước 3</w:t>
      </w:r>
      <w:r w:rsidRPr="00AE25D5">
        <w:rPr>
          <w:sz w:val="28"/>
          <w:szCs w:val="28"/>
        </w:rPr>
        <w:t>: Ống thiết kế</w:t>
      </w:r>
      <w:r>
        <w:rPr>
          <w:sz w:val="28"/>
          <w:szCs w:val="28"/>
        </w:rPr>
        <w:t xml:space="preserve"> DN450</w:t>
      </w:r>
      <w:r w:rsidRPr="00AE25D5">
        <w:rPr>
          <w:sz w:val="28"/>
          <w:szCs w:val="28"/>
        </w:rPr>
        <w:t xml:space="preserve"> lắp đặt được cố định sau đầu phá và kéo ngược lại.</w:t>
      </w:r>
    </w:p>
    <w:p w:rsidR="008678F7" w:rsidRPr="00AE25D5" w:rsidRDefault="008678F7" w:rsidP="008678F7">
      <w:pPr>
        <w:widowControl w:val="0"/>
        <w:spacing w:before="120" w:after="120" w:line="271" w:lineRule="auto"/>
        <w:ind w:left="66"/>
        <w:rPr>
          <w:sz w:val="28"/>
          <w:szCs w:val="28"/>
        </w:rPr>
      </w:pPr>
      <w:r w:rsidRPr="00AE25D5">
        <w:rPr>
          <w:noProof/>
          <w:sz w:val="28"/>
          <w:szCs w:val="28"/>
        </w:rPr>
        <w:lastRenderedPageBreak/>
        <w:drawing>
          <wp:inline distT="0" distB="0" distL="0" distR="0" wp14:anchorId="3E242F60" wp14:editId="0D3A4767">
            <wp:extent cx="5969635" cy="126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635" cy="1266825"/>
                    </a:xfrm>
                    <a:prstGeom prst="rect">
                      <a:avLst/>
                    </a:prstGeom>
                    <a:noFill/>
                    <a:ln>
                      <a:noFill/>
                    </a:ln>
                  </pic:spPr>
                </pic:pic>
              </a:graphicData>
            </a:graphic>
          </wp:inline>
        </w:drawing>
      </w:r>
    </w:p>
    <w:p w:rsidR="008678F7" w:rsidRPr="00AE25D5" w:rsidRDefault="008678F7" w:rsidP="001C603C">
      <w:pPr>
        <w:pStyle w:val="Heading4"/>
        <w:widowControl w:val="0"/>
        <w:spacing w:before="40" w:after="40" w:line="271" w:lineRule="auto"/>
        <w:ind w:left="720" w:firstLine="0"/>
        <w:rPr>
          <w:i/>
          <w:sz w:val="28"/>
          <w:szCs w:val="28"/>
        </w:rPr>
      </w:pPr>
      <w:r w:rsidRPr="00AE25D5">
        <w:rPr>
          <w:i/>
          <w:sz w:val="28"/>
          <w:szCs w:val="28"/>
        </w:rPr>
        <w:t xml:space="preserve">Quy trình thi công tuyến ống nhựa </w:t>
      </w:r>
      <w:r>
        <w:rPr>
          <w:i/>
          <w:sz w:val="28"/>
          <w:szCs w:val="28"/>
        </w:rPr>
        <w:t>HD</w:t>
      </w:r>
      <w:r w:rsidRPr="00AE25D5">
        <w:rPr>
          <w:i/>
          <w:sz w:val="28"/>
          <w:szCs w:val="28"/>
        </w:rPr>
        <w:t>PE DN</w:t>
      </w:r>
      <w:r>
        <w:rPr>
          <w:i/>
          <w:sz w:val="28"/>
          <w:szCs w:val="28"/>
        </w:rPr>
        <w:t>450</w:t>
      </w:r>
      <w:r w:rsidRPr="00AE25D5">
        <w:rPr>
          <w:i/>
          <w:sz w:val="28"/>
          <w:szCs w:val="28"/>
        </w:rPr>
        <w:t xml:space="preserve"> khoan ngầm</w:t>
      </w:r>
    </w:p>
    <w:p w:rsidR="008678F7" w:rsidRPr="00AE25D5" w:rsidRDefault="008678F7" w:rsidP="001C603C">
      <w:pPr>
        <w:widowControl w:val="0"/>
        <w:spacing w:before="40" w:after="40" w:line="271" w:lineRule="auto"/>
        <w:rPr>
          <w:sz w:val="28"/>
          <w:szCs w:val="28"/>
        </w:rPr>
      </w:pPr>
      <w:r w:rsidRPr="00AE25D5">
        <w:rPr>
          <w:sz w:val="28"/>
          <w:szCs w:val="28"/>
        </w:rPr>
        <w:t>Quy trình thi công lắp đặt tuyến ống cấp nước được tuân thủ theo tuần tự các bước sau:</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Tập kết máy khoan, máy phụ trợ, vật tư ống 2 bên điểm khoan.</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Hàn tuyến ống HDPE DN</w:t>
      </w:r>
      <w:r>
        <w:rPr>
          <w:sz w:val="28"/>
          <w:szCs w:val="28"/>
        </w:rPr>
        <w:t>450</w:t>
      </w:r>
      <w:r w:rsidRPr="00AE25D5">
        <w:rPr>
          <w:sz w:val="28"/>
          <w:szCs w:val="28"/>
        </w:rPr>
        <w:t xml:space="preserve"> và thử áp lực </w:t>
      </w:r>
      <w:r>
        <w:rPr>
          <w:sz w:val="28"/>
          <w:szCs w:val="28"/>
        </w:rPr>
        <w:t>9</w:t>
      </w:r>
      <w:r w:rsidRPr="00AE25D5">
        <w:rPr>
          <w:sz w:val="28"/>
          <w:szCs w:val="28"/>
        </w:rPr>
        <w:t>,0 bar.</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 xml:space="preserve">Đào hố khoan 2 bờ, kích thước </w:t>
      </w:r>
      <w:r>
        <w:rPr>
          <w:sz w:val="28"/>
          <w:szCs w:val="28"/>
        </w:rPr>
        <w:t>3</w:t>
      </w:r>
      <w:r w:rsidRPr="00AE25D5">
        <w:rPr>
          <w:sz w:val="28"/>
          <w:szCs w:val="28"/>
        </w:rPr>
        <w:t>m*</w:t>
      </w:r>
      <w:r>
        <w:rPr>
          <w:sz w:val="28"/>
          <w:szCs w:val="28"/>
        </w:rPr>
        <w:t>2</w:t>
      </w:r>
      <w:r w:rsidRPr="00AE25D5">
        <w:rPr>
          <w:sz w:val="28"/>
          <w:szCs w:val="28"/>
        </w:rPr>
        <w:t>m*</w:t>
      </w:r>
      <w:r>
        <w:rPr>
          <w:sz w:val="28"/>
          <w:szCs w:val="28"/>
        </w:rPr>
        <w:t>2</w:t>
      </w:r>
      <w:r w:rsidRPr="00AE25D5">
        <w:rPr>
          <w:sz w:val="28"/>
          <w:szCs w:val="28"/>
        </w:rPr>
        <w:t>m.</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Lắp đặt máy khoan HDD, chuẩn bị các máy móc, vật liệu phụ trợ.</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Khoan mũi dẫn hướng, kiểm tra</w:t>
      </w:r>
      <w:r w:rsidR="00BE3732">
        <w:rPr>
          <w:sz w:val="28"/>
          <w:szCs w:val="28"/>
        </w:rPr>
        <w:t xml:space="preserve"> </w:t>
      </w:r>
      <w:r w:rsidRPr="00AE25D5">
        <w:rPr>
          <w:sz w:val="28"/>
          <w:szCs w:val="28"/>
        </w:rPr>
        <w:t>điều chỉnh hướng khoan đúng tuyến.</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 xml:space="preserve">Lắp đầu phá và kéo ống HDPE </w:t>
      </w:r>
      <w:r>
        <w:rPr>
          <w:sz w:val="28"/>
          <w:szCs w:val="28"/>
        </w:rPr>
        <w:t>DN450</w:t>
      </w:r>
      <w:r w:rsidRPr="00AE25D5">
        <w:rPr>
          <w:sz w:val="28"/>
          <w:szCs w:val="28"/>
        </w:rPr>
        <w:t>, cố định tuyến ống.</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Đấu nối điểm đấu 2 đầu theo thiết kế bản vẽ thi công.</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Thử áp lực tuyến ống DN</w:t>
      </w:r>
      <w:r>
        <w:rPr>
          <w:sz w:val="28"/>
          <w:szCs w:val="28"/>
        </w:rPr>
        <w:t>450</w:t>
      </w:r>
      <w:r w:rsidRPr="00AE25D5">
        <w:rPr>
          <w:sz w:val="28"/>
          <w:szCs w:val="28"/>
        </w:rPr>
        <w:t xml:space="preserve"> lần 2 với áp lực </w:t>
      </w:r>
      <w:r>
        <w:rPr>
          <w:sz w:val="28"/>
          <w:szCs w:val="28"/>
        </w:rPr>
        <w:t>9</w:t>
      </w:r>
      <w:r w:rsidRPr="00AE25D5">
        <w:rPr>
          <w:sz w:val="28"/>
          <w:szCs w:val="28"/>
        </w:rPr>
        <w:t>,0 bar.</w:t>
      </w:r>
    </w:p>
    <w:p w:rsidR="008678F7" w:rsidRPr="00AE25D5" w:rsidRDefault="008678F7" w:rsidP="001C603C">
      <w:pPr>
        <w:pStyle w:val="ListParagraph"/>
        <w:widowControl w:val="0"/>
        <w:numPr>
          <w:ilvl w:val="0"/>
          <w:numId w:val="40"/>
        </w:numPr>
        <w:tabs>
          <w:tab w:val="left" w:pos="810"/>
        </w:tabs>
        <w:spacing w:before="40" w:after="40" w:line="271" w:lineRule="auto"/>
        <w:ind w:left="360" w:firstLine="0"/>
        <w:contextualSpacing w:val="0"/>
        <w:rPr>
          <w:sz w:val="28"/>
          <w:szCs w:val="28"/>
        </w:rPr>
      </w:pPr>
      <w:r w:rsidRPr="00AE25D5">
        <w:rPr>
          <w:sz w:val="28"/>
          <w:szCs w:val="28"/>
        </w:rPr>
        <w:t>Lấp đất đầm chặt, hoàn trả kết cấu bề mặt hiện trạng, dọn dẹp vệ sinh đảm bảo an toàn giao thông.</w:t>
      </w:r>
    </w:p>
    <w:p w:rsidR="008678F7" w:rsidRPr="00AE25D5" w:rsidRDefault="008678F7" w:rsidP="001C603C">
      <w:pPr>
        <w:pStyle w:val="ListParagraph"/>
        <w:widowControl w:val="0"/>
        <w:numPr>
          <w:ilvl w:val="0"/>
          <w:numId w:val="40"/>
        </w:numPr>
        <w:tabs>
          <w:tab w:val="left" w:pos="720"/>
          <w:tab w:val="left" w:pos="810"/>
        </w:tabs>
        <w:spacing w:before="40" w:after="40" w:line="271" w:lineRule="auto"/>
        <w:ind w:left="360" w:firstLine="0"/>
        <w:contextualSpacing w:val="0"/>
        <w:rPr>
          <w:sz w:val="28"/>
          <w:szCs w:val="28"/>
        </w:rPr>
      </w:pPr>
      <w:r w:rsidRPr="00AE25D5">
        <w:rPr>
          <w:sz w:val="28"/>
          <w:szCs w:val="28"/>
        </w:rPr>
        <w:t>Khử trùng tuyến ống.</w:t>
      </w:r>
    </w:p>
    <w:p w:rsidR="008678F7" w:rsidRPr="00412776" w:rsidRDefault="008678F7" w:rsidP="001C603C">
      <w:pPr>
        <w:pStyle w:val="ListParagraph"/>
        <w:widowControl w:val="0"/>
        <w:numPr>
          <w:ilvl w:val="0"/>
          <w:numId w:val="40"/>
        </w:numPr>
        <w:tabs>
          <w:tab w:val="left" w:pos="720"/>
          <w:tab w:val="left" w:pos="810"/>
        </w:tabs>
        <w:spacing w:before="40" w:after="40" w:line="271" w:lineRule="auto"/>
        <w:ind w:left="360" w:firstLine="0"/>
        <w:contextualSpacing w:val="0"/>
        <w:rPr>
          <w:sz w:val="28"/>
          <w:szCs w:val="28"/>
        </w:rPr>
      </w:pPr>
      <w:r w:rsidRPr="00AE25D5">
        <w:rPr>
          <w:sz w:val="28"/>
          <w:szCs w:val="28"/>
        </w:rPr>
        <w:t>Xả rửa tuyến ống sau khử trùng.</w:t>
      </w:r>
    </w:p>
    <w:p w:rsidR="00126F60" w:rsidRDefault="00126F60" w:rsidP="001C603C">
      <w:pPr>
        <w:spacing w:before="40" w:after="40"/>
        <w:rPr>
          <w:b/>
          <w:bCs/>
          <w:sz w:val="28"/>
          <w:szCs w:val="28"/>
          <w:lang w:val="sv-SE"/>
        </w:rPr>
      </w:pPr>
      <w:r>
        <w:rPr>
          <w:b/>
          <w:bCs/>
          <w:sz w:val="28"/>
          <w:szCs w:val="28"/>
          <w:lang w:val="sv-SE"/>
        </w:rPr>
        <w:t>5. Biện pháp bảo đảm an toàn giao thông</w:t>
      </w:r>
    </w:p>
    <w:p w:rsidR="00126F60" w:rsidRDefault="00126F60" w:rsidP="001C603C">
      <w:pPr>
        <w:spacing w:before="40" w:after="40" w:line="252" w:lineRule="auto"/>
        <w:ind w:right="102" w:firstLine="357"/>
        <w:rPr>
          <w:sz w:val="28"/>
          <w:szCs w:val="28"/>
        </w:rPr>
      </w:pPr>
      <w:r>
        <w:rPr>
          <w:sz w:val="28"/>
          <w:szCs w:val="28"/>
        </w:rPr>
        <w:t xml:space="preserve">Trước khi tiến hành triển khai thi công đơn vị thi công phải bàn bạc và phối kết hợp với đơn vị, cơ quan chức năng thống nhất phương án đảm bảo an toàn giao thông nhằm hướng dẫn phần luồng và đảm bảo bảo cho người và các phương tiện qua lại trong suốt quá trình thi công đặc biệt là giao thông thủy tại khu vực. </w:t>
      </w:r>
    </w:p>
    <w:p w:rsidR="00126F60" w:rsidRDefault="00F54070" w:rsidP="001C603C">
      <w:pPr>
        <w:spacing w:before="40" w:after="40" w:line="252" w:lineRule="auto"/>
        <w:ind w:right="102" w:firstLine="357"/>
        <w:rPr>
          <w:sz w:val="28"/>
          <w:szCs w:val="28"/>
        </w:rPr>
      </w:pPr>
      <w:r w:rsidRPr="00750646">
        <w:rPr>
          <w:sz w:val="28"/>
          <w:szCs w:val="28"/>
        </w:rPr>
        <w:t>Mỗi đoạn thi công phải bố trí rào chắn, biển báo cần thiết để cách ly toàn bộ khu vực thi công với xung quanh, về ban đêm phải bố trí đèn đỏ báo hiệu ở hai đầu. Nếu phải thi công ban đêm thì công trường cần có đủ ánh sáng</w:t>
      </w:r>
      <w:r w:rsidR="00126F60">
        <w:rPr>
          <w:sz w:val="28"/>
          <w:szCs w:val="28"/>
        </w:rPr>
        <w:t xml:space="preserve">. </w:t>
      </w:r>
    </w:p>
    <w:p w:rsidR="00126F60" w:rsidRDefault="00126F60" w:rsidP="001C603C">
      <w:pPr>
        <w:spacing w:before="40" w:after="40" w:line="252" w:lineRule="auto"/>
        <w:ind w:right="102" w:firstLine="357"/>
        <w:rPr>
          <w:sz w:val="28"/>
          <w:szCs w:val="28"/>
        </w:rPr>
      </w:pPr>
      <w:r>
        <w:rPr>
          <w:sz w:val="28"/>
          <w:szCs w:val="28"/>
        </w:rPr>
        <w:t>Trong quá trình thi công các vật liệu đào lên phải được vận chuyển ngay ra khỏi công trường, các vật tư, thiết bị đường ống được tập kết đúng nơi qui định.</w:t>
      </w:r>
    </w:p>
    <w:p w:rsidR="00126F60" w:rsidRDefault="00126F60" w:rsidP="001C603C">
      <w:pPr>
        <w:spacing w:before="40" w:after="40"/>
        <w:rPr>
          <w:b/>
          <w:sz w:val="28"/>
          <w:szCs w:val="28"/>
        </w:rPr>
      </w:pPr>
      <w:r>
        <w:rPr>
          <w:b/>
          <w:sz w:val="28"/>
          <w:szCs w:val="28"/>
        </w:rPr>
        <w:t>6. Phòng chống cháy nổ</w:t>
      </w:r>
    </w:p>
    <w:p w:rsidR="00126F60" w:rsidRDefault="00126F60" w:rsidP="001C603C">
      <w:pPr>
        <w:spacing w:before="40" w:after="40"/>
        <w:ind w:right="102" w:firstLine="357"/>
        <w:rPr>
          <w:sz w:val="28"/>
          <w:szCs w:val="28"/>
        </w:rPr>
      </w:pPr>
      <w:r>
        <w:rPr>
          <w:sz w:val="28"/>
          <w:szCs w:val="28"/>
        </w:rPr>
        <w:t>Nhà thầu cam kết đề phòng cháy nổ tại mọi nơi trong phạm vị công trường và luôn tuân thủ theo các quy định về phòng cháy chữa cháy của nhà nước.</w:t>
      </w:r>
    </w:p>
    <w:p w:rsidR="00126F60" w:rsidRDefault="00126F60" w:rsidP="001C603C">
      <w:pPr>
        <w:spacing w:before="40" w:after="40"/>
        <w:ind w:right="102" w:firstLine="357"/>
        <w:rPr>
          <w:sz w:val="28"/>
          <w:szCs w:val="28"/>
        </w:rPr>
      </w:pPr>
      <w:r>
        <w:rPr>
          <w:sz w:val="28"/>
          <w:szCs w:val="28"/>
        </w:rPr>
        <w:t xml:space="preserve">Khi có nguy cơ cháy, nổ tại khu vực kề sát công trình như có bể xăng dầu, hoặc các thiết bị sử dụng tương tự, Nhà thầu sẽ thông báo ngay cho chính quyền địa phương và chủ đầu tư về các nguy cơ đó và có mọi biện pháp an toàn và tuân theo tất cả các chỉ thị, hướng dẫn của chính quyền địa phương, cơ quan phòng </w:t>
      </w:r>
      <w:r>
        <w:rPr>
          <w:sz w:val="28"/>
          <w:szCs w:val="28"/>
        </w:rPr>
        <w:lastRenderedPageBreak/>
        <w:t>cháy chữa cháy và chủ đầu tư nhằm đề phòng cháy hoặc nổ. Nhà thầu sẽ không sử dụng chất nổ cho bất kỳ công việc gì.</w:t>
      </w:r>
    </w:p>
    <w:p w:rsidR="00126F60" w:rsidRDefault="00126F60" w:rsidP="001C603C">
      <w:pPr>
        <w:spacing w:before="40" w:after="40"/>
        <w:ind w:right="102" w:firstLine="357"/>
        <w:rPr>
          <w:sz w:val="28"/>
          <w:szCs w:val="28"/>
        </w:rPr>
      </w:pPr>
      <w:r>
        <w:rPr>
          <w:sz w:val="28"/>
          <w:szCs w:val="28"/>
        </w:rPr>
        <w:t>Tại khu vực công trường, nhà thầu sẽ bố trí các bình phun chữa cháy tại các điểm nhạy cảm như kho, bãi chứa vật tư thiết bị.</w:t>
      </w:r>
    </w:p>
    <w:p w:rsidR="00126F60" w:rsidRDefault="00126F60" w:rsidP="001C603C">
      <w:pPr>
        <w:spacing w:before="40" w:after="40"/>
        <w:rPr>
          <w:b/>
          <w:sz w:val="28"/>
          <w:szCs w:val="28"/>
        </w:rPr>
      </w:pPr>
      <w:r>
        <w:rPr>
          <w:b/>
          <w:sz w:val="28"/>
          <w:szCs w:val="28"/>
        </w:rPr>
        <w:t>7. Biện pháp đảm bảo an toàn lao động</w:t>
      </w:r>
    </w:p>
    <w:p w:rsidR="00126F60" w:rsidRDefault="00126F60" w:rsidP="001C603C">
      <w:pPr>
        <w:spacing w:before="40" w:after="40"/>
        <w:ind w:right="102" w:firstLine="357"/>
        <w:rPr>
          <w:sz w:val="28"/>
          <w:szCs w:val="28"/>
        </w:rPr>
      </w:pPr>
      <w:r>
        <w:rPr>
          <w:sz w:val="28"/>
          <w:szCs w:val="28"/>
        </w:rPr>
        <w:t>Nhà thầu chịu trách nhiệm hoàn toàn về việc tìm hiểu, cập nhập các thông tin và các quy định của nhà nước về an toàn lao động, yêu cầu chung về trật tự trị an trên công trường.</w:t>
      </w:r>
    </w:p>
    <w:p w:rsidR="00126F60" w:rsidRDefault="00126F60" w:rsidP="001C603C">
      <w:pPr>
        <w:spacing w:before="40" w:after="40"/>
        <w:ind w:right="102" w:firstLine="357"/>
        <w:rPr>
          <w:sz w:val="28"/>
          <w:szCs w:val="28"/>
        </w:rPr>
      </w:pPr>
      <w:r>
        <w:rPr>
          <w:sz w:val="28"/>
          <w:szCs w:val="28"/>
        </w:rPr>
        <w:t>Các nhân viên và công nhân của nhà thầu sẽ được trang bị đầy đủ các bảo hộ lao động trong suốt quá trình làm việc của họ. Các trang bị bảo hộ bao gồm quần áo bảo hộ, găng tay, giầy, ủng và có thể các thiết bị bảo hộ đặc biệt khác khi cần thiết cho thi công công trình.</w:t>
      </w:r>
    </w:p>
    <w:p w:rsidR="00126F60" w:rsidRDefault="00126F60" w:rsidP="001C603C">
      <w:pPr>
        <w:spacing w:before="40" w:after="40"/>
        <w:ind w:right="102" w:firstLine="357"/>
        <w:rPr>
          <w:sz w:val="28"/>
          <w:szCs w:val="28"/>
        </w:rPr>
      </w:pPr>
      <w:r>
        <w:rPr>
          <w:sz w:val="28"/>
          <w:szCs w:val="28"/>
        </w:rPr>
        <w:t>Tại từng khu vực làm việc nhà thầu sẽ cử ra một nhân viên ngoài việc theo dõi thi công, nhân viên này còn chịu trách nhiệm về an toàn lao động, an ninh trong khu vực công trường.</w:t>
      </w:r>
    </w:p>
    <w:p w:rsidR="00126F60" w:rsidRDefault="00126F60" w:rsidP="001C603C">
      <w:pPr>
        <w:spacing w:before="40" w:after="40"/>
        <w:rPr>
          <w:b/>
          <w:sz w:val="28"/>
          <w:szCs w:val="28"/>
        </w:rPr>
      </w:pPr>
      <w:r>
        <w:rPr>
          <w:b/>
          <w:sz w:val="28"/>
          <w:szCs w:val="28"/>
        </w:rPr>
        <w:t>8. Biện pháp đảm bảo vệ sinh môi trường</w:t>
      </w:r>
    </w:p>
    <w:p w:rsidR="00126F60" w:rsidRDefault="00126F60" w:rsidP="001C603C">
      <w:pPr>
        <w:spacing w:before="40" w:after="40"/>
        <w:ind w:right="102" w:firstLine="357"/>
        <w:rPr>
          <w:sz w:val="28"/>
          <w:szCs w:val="28"/>
        </w:rPr>
      </w:pPr>
      <w:r>
        <w:rPr>
          <w:sz w:val="28"/>
          <w:szCs w:val="28"/>
        </w:rPr>
        <w:t>Nhà thầu sẽ tuân thủ đầy đủ các quy định của nhà nước về vệ sinh môi trường. Trong quá trình thi công công trình hạn chế tối đa các phương tiên gây tiếng ồn, khói, bụi cho môi trường xung quanh, các xe chở đất cát và các vật tư khác phục vụ công trường trước khi ra khỏi công trường đều được phủ bạt để tránh vương vãi đất cát ra môi trường xung quanh.</w:t>
      </w:r>
    </w:p>
    <w:p w:rsidR="00126F60" w:rsidRDefault="00126F60" w:rsidP="001C603C">
      <w:pPr>
        <w:spacing w:before="40" w:after="40"/>
        <w:ind w:right="102" w:firstLine="357"/>
        <w:rPr>
          <w:sz w:val="28"/>
          <w:szCs w:val="28"/>
        </w:rPr>
      </w:pPr>
      <w:r>
        <w:rPr>
          <w:sz w:val="28"/>
          <w:szCs w:val="28"/>
        </w:rPr>
        <w:t>Nhà thầu cũng sẽ sử dụng các vòi phun nước để làm giảm mức độ bụi bẩn do việc đào bới gây nên.</w:t>
      </w:r>
    </w:p>
    <w:p w:rsidR="00126F60" w:rsidRDefault="00126F60" w:rsidP="001C603C">
      <w:pPr>
        <w:spacing w:before="40" w:after="40"/>
        <w:ind w:right="102" w:firstLine="357"/>
        <w:rPr>
          <w:sz w:val="28"/>
          <w:szCs w:val="28"/>
        </w:rPr>
      </w:pPr>
      <w:r>
        <w:rPr>
          <w:sz w:val="28"/>
          <w:szCs w:val="28"/>
        </w:rPr>
        <w:t>Cuối mỗi buổi thi công, công trường sẽ được quét dọn sạch sẽ, các vật tư, vật liệu dư thừa sẽ được đánh đống tập kết vào vị trí quy định.</w:t>
      </w:r>
    </w:p>
    <w:p w:rsidR="00126F60" w:rsidRDefault="00126F60" w:rsidP="001C603C">
      <w:pPr>
        <w:spacing w:before="40" w:after="40"/>
        <w:rPr>
          <w:sz w:val="28"/>
          <w:szCs w:val="28"/>
        </w:rPr>
      </w:pPr>
      <w:r>
        <w:rPr>
          <w:b/>
          <w:sz w:val="28"/>
          <w:szCs w:val="28"/>
        </w:rPr>
        <w:t xml:space="preserve">IV.  Danh mục bản vẽ: </w:t>
      </w:r>
    </w:p>
    <w:p w:rsidR="00AF67BC" w:rsidRPr="001C603C" w:rsidRDefault="008310F8" w:rsidP="001C603C">
      <w:pPr>
        <w:widowControl w:val="0"/>
        <w:tabs>
          <w:tab w:val="left" w:pos="1418"/>
        </w:tabs>
        <w:spacing w:before="40" w:after="40" w:line="264" w:lineRule="auto"/>
        <w:ind w:firstLine="709"/>
        <w:rPr>
          <w:spacing w:val="-4"/>
          <w:sz w:val="28"/>
          <w:szCs w:val="28"/>
          <w:lang w:val="vi-VN"/>
        </w:rPr>
      </w:pPr>
      <w:r w:rsidRPr="00F5142B">
        <w:rPr>
          <w:spacing w:val="-4"/>
          <w:sz w:val="28"/>
          <w:szCs w:val="28"/>
          <w:lang w:val="vi-VN"/>
        </w:rPr>
        <w:t>E-HSMT này gồm có các bản vẽ trong danh mục sau đây:</w:t>
      </w:r>
    </w:p>
    <w:tbl>
      <w:tblPr>
        <w:tblpPr w:leftFromText="180" w:rightFromText="180" w:vertAnchor="text" w:tblpY="1"/>
        <w:tblOverlap w:val="neve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994"/>
        <w:gridCol w:w="5037"/>
        <w:gridCol w:w="1915"/>
      </w:tblGrid>
      <w:tr w:rsidR="00A044AD" w:rsidRPr="00F5142B" w:rsidTr="00A044AD">
        <w:trPr>
          <w:trHeight w:val="70"/>
        </w:trPr>
        <w:tc>
          <w:tcPr>
            <w:tcW w:w="705"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STT</w:t>
            </w:r>
          </w:p>
        </w:tc>
        <w:tc>
          <w:tcPr>
            <w:tcW w:w="994"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Ký hiệu</w:t>
            </w:r>
          </w:p>
        </w:tc>
        <w:tc>
          <w:tcPr>
            <w:tcW w:w="5037"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Tên bản vẽ</w:t>
            </w:r>
          </w:p>
        </w:tc>
        <w:tc>
          <w:tcPr>
            <w:tcW w:w="1915" w:type="dxa"/>
            <w:shd w:val="clear" w:color="auto" w:fill="E2EFD9"/>
          </w:tcPr>
          <w:p w:rsidR="008310F8" w:rsidRPr="00F5142B" w:rsidRDefault="008310F8" w:rsidP="00AF67BC">
            <w:pPr>
              <w:widowControl w:val="0"/>
              <w:tabs>
                <w:tab w:val="left" w:pos="1418"/>
              </w:tabs>
              <w:spacing w:before="20" w:after="20" w:line="264" w:lineRule="auto"/>
              <w:jc w:val="center"/>
              <w:rPr>
                <w:b/>
                <w:szCs w:val="24"/>
                <w:lang w:val="en-GB"/>
              </w:rPr>
            </w:pPr>
            <w:r w:rsidRPr="00F5142B">
              <w:rPr>
                <w:b/>
                <w:szCs w:val="24"/>
                <w:lang w:val="en-GB"/>
              </w:rPr>
              <w:t>Phiên bản/ngày phát hành</w:t>
            </w:r>
          </w:p>
        </w:tc>
      </w:tr>
      <w:tr w:rsidR="008310F8" w:rsidRPr="00F5142B" w:rsidTr="00A044AD">
        <w:trPr>
          <w:trHeight w:val="381"/>
        </w:trPr>
        <w:tc>
          <w:tcPr>
            <w:tcW w:w="705" w:type="dxa"/>
          </w:tcPr>
          <w:p w:rsidR="008310F8" w:rsidRPr="00F5142B" w:rsidRDefault="008310F8" w:rsidP="00AF67BC">
            <w:pPr>
              <w:widowControl w:val="0"/>
              <w:tabs>
                <w:tab w:val="left" w:pos="1418"/>
              </w:tabs>
              <w:spacing w:before="20" w:after="20" w:line="264" w:lineRule="auto"/>
              <w:jc w:val="center"/>
              <w:rPr>
                <w:sz w:val="28"/>
                <w:szCs w:val="28"/>
                <w:lang w:val="en-GB"/>
              </w:rPr>
            </w:pPr>
            <w:r w:rsidRPr="00F5142B">
              <w:rPr>
                <w:sz w:val="28"/>
                <w:szCs w:val="28"/>
                <w:lang w:val="en-GB"/>
              </w:rPr>
              <w:t>1</w:t>
            </w:r>
          </w:p>
        </w:tc>
        <w:tc>
          <w:tcPr>
            <w:tcW w:w="994" w:type="dxa"/>
          </w:tcPr>
          <w:p w:rsidR="008310F8" w:rsidRPr="00F5142B" w:rsidRDefault="008310F8" w:rsidP="00AF67BC">
            <w:pPr>
              <w:widowControl w:val="0"/>
              <w:tabs>
                <w:tab w:val="left" w:pos="1418"/>
              </w:tabs>
              <w:spacing w:before="20" w:after="20" w:line="264" w:lineRule="auto"/>
              <w:jc w:val="center"/>
              <w:rPr>
                <w:sz w:val="28"/>
                <w:szCs w:val="28"/>
                <w:lang w:val="en-GB"/>
              </w:rPr>
            </w:pPr>
            <w:r>
              <w:rPr>
                <w:sz w:val="28"/>
                <w:szCs w:val="28"/>
                <w:lang w:val="en-GB"/>
              </w:rPr>
              <w:t>MBTT</w:t>
            </w:r>
          </w:p>
        </w:tc>
        <w:tc>
          <w:tcPr>
            <w:tcW w:w="5037" w:type="dxa"/>
          </w:tcPr>
          <w:p w:rsidR="008310F8" w:rsidRPr="00F5142B" w:rsidRDefault="008310F8" w:rsidP="00AF67BC">
            <w:pPr>
              <w:widowControl w:val="0"/>
              <w:tabs>
                <w:tab w:val="left" w:pos="1418"/>
              </w:tabs>
              <w:spacing w:before="20" w:after="20" w:line="264" w:lineRule="auto"/>
              <w:jc w:val="left"/>
              <w:rPr>
                <w:sz w:val="28"/>
                <w:szCs w:val="28"/>
                <w:lang w:val="en-GB"/>
              </w:rPr>
            </w:pPr>
            <w:r>
              <w:rPr>
                <w:sz w:val="28"/>
                <w:szCs w:val="28"/>
                <w:lang w:val="en-GB"/>
              </w:rPr>
              <w:t>Mặt bằng tổng thể tuyến ống D400 đường 351</w:t>
            </w:r>
          </w:p>
        </w:tc>
        <w:tc>
          <w:tcPr>
            <w:tcW w:w="1915" w:type="dxa"/>
          </w:tcPr>
          <w:p w:rsidR="008310F8" w:rsidRPr="00F5142B" w:rsidRDefault="008310F8"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2</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1</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Trắc dọc tuyến ống D400 đường 351 từ cọc 01 đến cọc 08</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3</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2</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Trắc dọc tuyến ống D400 đường 351 từ cọc 0</w:t>
            </w:r>
            <w:r>
              <w:rPr>
                <w:sz w:val="28"/>
                <w:szCs w:val="28"/>
                <w:lang w:val="en-GB"/>
              </w:rPr>
              <w:t>8</w:t>
            </w:r>
            <w:r>
              <w:rPr>
                <w:sz w:val="28"/>
                <w:szCs w:val="28"/>
                <w:lang w:val="en-GB"/>
              </w:rPr>
              <w:t xml:space="preserve"> đến cọc </w:t>
            </w:r>
            <w:r>
              <w:rPr>
                <w:sz w:val="28"/>
                <w:szCs w:val="28"/>
                <w:lang w:val="en-GB"/>
              </w:rPr>
              <w:t>16</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4</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3</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16</w:t>
            </w:r>
            <w:r>
              <w:rPr>
                <w:sz w:val="28"/>
                <w:szCs w:val="28"/>
                <w:lang w:val="en-GB"/>
              </w:rPr>
              <w:t xml:space="preserve"> đến cọc </w:t>
            </w:r>
            <w:r>
              <w:rPr>
                <w:sz w:val="28"/>
                <w:szCs w:val="28"/>
                <w:lang w:val="en-GB"/>
              </w:rPr>
              <w:t>23</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5</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4</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23</w:t>
            </w:r>
            <w:r>
              <w:rPr>
                <w:sz w:val="28"/>
                <w:szCs w:val="28"/>
                <w:lang w:val="en-GB"/>
              </w:rPr>
              <w:t xml:space="preserve"> đến cọc </w:t>
            </w:r>
            <w:r>
              <w:rPr>
                <w:sz w:val="28"/>
                <w:szCs w:val="28"/>
                <w:lang w:val="en-GB"/>
              </w:rPr>
              <w:t>21</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6</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TD-05</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32</w:t>
            </w:r>
            <w:r>
              <w:rPr>
                <w:sz w:val="28"/>
                <w:szCs w:val="28"/>
                <w:lang w:val="en-GB"/>
              </w:rPr>
              <w:t xml:space="preserve"> đến cọc </w:t>
            </w:r>
            <w:r>
              <w:rPr>
                <w:sz w:val="28"/>
                <w:szCs w:val="28"/>
                <w:lang w:val="en-GB"/>
              </w:rPr>
              <w:t>41</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lastRenderedPageBreak/>
              <w:t>7</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6</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41</w:t>
            </w:r>
            <w:r>
              <w:rPr>
                <w:sz w:val="28"/>
                <w:szCs w:val="28"/>
                <w:lang w:val="en-GB"/>
              </w:rPr>
              <w:t xml:space="preserve"> đến cọc </w:t>
            </w:r>
            <w:r>
              <w:rPr>
                <w:sz w:val="28"/>
                <w:szCs w:val="28"/>
                <w:lang w:val="en-GB"/>
              </w:rPr>
              <w:t>49</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8</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7</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49</w:t>
            </w:r>
            <w:r>
              <w:rPr>
                <w:sz w:val="28"/>
                <w:szCs w:val="28"/>
                <w:lang w:val="en-GB"/>
              </w:rPr>
              <w:t xml:space="preserve"> đến cọc </w:t>
            </w:r>
            <w:r>
              <w:rPr>
                <w:sz w:val="28"/>
                <w:szCs w:val="28"/>
                <w:lang w:val="en-GB"/>
              </w:rPr>
              <w:t>58</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9</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TD-0</w:t>
            </w:r>
            <w:r>
              <w:rPr>
                <w:sz w:val="28"/>
                <w:szCs w:val="28"/>
                <w:lang w:val="en-GB"/>
              </w:rPr>
              <w:t>8</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 xml:space="preserve">Trắc dọc tuyến ống D400 đường 351 từ cọc </w:t>
            </w:r>
            <w:r>
              <w:rPr>
                <w:sz w:val="28"/>
                <w:szCs w:val="28"/>
                <w:lang w:val="en-GB"/>
              </w:rPr>
              <w:t>58</w:t>
            </w:r>
            <w:r>
              <w:rPr>
                <w:sz w:val="28"/>
                <w:szCs w:val="28"/>
                <w:lang w:val="en-GB"/>
              </w:rPr>
              <w:t xml:space="preserve"> đến cọc </w:t>
            </w:r>
            <w:r>
              <w:rPr>
                <w:sz w:val="28"/>
                <w:szCs w:val="28"/>
                <w:lang w:val="en-GB"/>
              </w:rPr>
              <w:t>67</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10</w:t>
            </w:r>
          </w:p>
        </w:tc>
        <w:tc>
          <w:tcPr>
            <w:tcW w:w="994" w:type="dxa"/>
          </w:tcPr>
          <w:p w:rsidR="006F74B1" w:rsidRDefault="006F74B1" w:rsidP="00AF67BC">
            <w:pPr>
              <w:widowControl w:val="0"/>
              <w:tabs>
                <w:tab w:val="left" w:pos="1418"/>
              </w:tabs>
              <w:spacing w:before="20" w:after="20" w:line="264" w:lineRule="auto"/>
              <w:jc w:val="center"/>
              <w:rPr>
                <w:sz w:val="28"/>
                <w:szCs w:val="28"/>
                <w:lang w:val="en-GB"/>
              </w:rPr>
            </w:pPr>
            <w:r>
              <w:rPr>
                <w:sz w:val="28"/>
                <w:szCs w:val="28"/>
                <w:lang w:val="en-GB"/>
              </w:rPr>
              <w:t>CT-01</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điểm đấu, chi tiết hố đồng hồ, hố xả cuối tuyến</w:t>
            </w:r>
            <w:bookmarkStart w:id="108" w:name="_GoBack"/>
            <w:bookmarkEnd w:id="108"/>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11</w:t>
            </w:r>
          </w:p>
        </w:tc>
        <w:tc>
          <w:tcPr>
            <w:tcW w:w="994" w:type="dxa"/>
          </w:tcPr>
          <w:p w:rsidR="006F74B1" w:rsidRDefault="006F74B1" w:rsidP="00AF67BC">
            <w:pPr>
              <w:spacing w:before="20" w:after="20"/>
            </w:pPr>
            <w:r w:rsidRPr="00740523">
              <w:rPr>
                <w:sz w:val="28"/>
                <w:szCs w:val="28"/>
                <w:lang w:val="en-GB"/>
              </w:rPr>
              <w:t>CT-0</w:t>
            </w:r>
            <w:r>
              <w:rPr>
                <w:sz w:val="28"/>
                <w:szCs w:val="28"/>
                <w:lang w:val="en-GB"/>
              </w:rPr>
              <w:t>2</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hố van, hố thông, chi tiết mặt cắt tuyến đào, chi tiết lắp đặt van</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12</w:t>
            </w:r>
          </w:p>
        </w:tc>
        <w:tc>
          <w:tcPr>
            <w:tcW w:w="994" w:type="dxa"/>
          </w:tcPr>
          <w:p w:rsidR="006F74B1" w:rsidRDefault="006F74B1" w:rsidP="00AF67BC">
            <w:pPr>
              <w:spacing w:before="20" w:after="20"/>
            </w:pPr>
            <w:r w:rsidRPr="00740523">
              <w:rPr>
                <w:sz w:val="28"/>
                <w:szCs w:val="28"/>
                <w:lang w:val="en-GB"/>
              </w:rPr>
              <w:t>CT-0</w:t>
            </w:r>
            <w:r>
              <w:rPr>
                <w:sz w:val="28"/>
                <w:szCs w:val="28"/>
                <w:lang w:val="en-GB"/>
              </w:rPr>
              <w:t>3</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hố xả khí, xả cặn, chi tiết các mố đỡ</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13</w:t>
            </w:r>
          </w:p>
        </w:tc>
        <w:tc>
          <w:tcPr>
            <w:tcW w:w="994" w:type="dxa"/>
          </w:tcPr>
          <w:p w:rsidR="006F74B1" w:rsidRDefault="006F74B1" w:rsidP="00AF67BC">
            <w:pPr>
              <w:spacing w:before="20" w:after="20"/>
            </w:pPr>
            <w:r w:rsidRPr="00740523">
              <w:rPr>
                <w:sz w:val="28"/>
                <w:szCs w:val="28"/>
                <w:lang w:val="en-GB"/>
              </w:rPr>
              <w:t>CT-0</w:t>
            </w:r>
            <w:r>
              <w:rPr>
                <w:sz w:val="28"/>
                <w:szCs w:val="28"/>
                <w:lang w:val="en-GB"/>
              </w:rPr>
              <w:t>4</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lắp đặt ống D400 qua cống hộp thoát nước</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14</w:t>
            </w:r>
          </w:p>
        </w:tc>
        <w:tc>
          <w:tcPr>
            <w:tcW w:w="994" w:type="dxa"/>
          </w:tcPr>
          <w:p w:rsidR="006F74B1" w:rsidRDefault="006F74B1" w:rsidP="00AF67BC">
            <w:pPr>
              <w:spacing w:before="20" w:after="20"/>
            </w:pPr>
            <w:r w:rsidRPr="00740523">
              <w:rPr>
                <w:sz w:val="28"/>
                <w:szCs w:val="28"/>
                <w:lang w:val="en-GB"/>
              </w:rPr>
              <w:t>CT-0</w:t>
            </w:r>
            <w:r>
              <w:rPr>
                <w:sz w:val="28"/>
                <w:szCs w:val="28"/>
                <w:lang w:val="en-GB"/>
              </w:rPr>
              <w:t>5</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lắp đặt ống D400 qua cầu</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15</w:t>
            </w:r>
          </w:p>
        </w:tc>
        <w:tc>
          <w:tcPr>
            <w:tcW w:w="994" w:type="dxa"/>
          </w:tcPr>
          <w:p w:rsidR="006F74B1" w:rsidRDefault="006F74B1" w:rsidP="00AF67BC">
            <w:pPr>
              <w:spacing w:before="20" w:after="20"/>
            </w:pPr>
            <w:r w:rsidRPr="00740523">
              <w:rPr>
                <w:sz w:val="28"/>
                <w:szCs w:val="28"/>
                <w:lang w:val="en-GB"/>
              </w:rPr>
              <w:t>CT-0</w:t>
            </w:r>
            <w:r>
              <w:rPr>
                <w:sz w:val="28"/>
                <w:szCs w:val="28"/>
                <w:lang w:val="en-GB"/>
              </w:rPr>
              <w:t>6</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giá đỡ ống, chi tiết hàn tăng cứng ống thép</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16</w:t>
            </w:r>
          </w:p>
        </w:tc>
        <w:tc>
          <w:tcPr>
            <w:tcW w:w="994" w:type="dxa"/>
          </w:tcPr>
          <w:p w:rsidR="006F74B1" w:rsidRDefault="006F74B1" w:rsidP="00AF67BC">
            <w:pPr>
              <w:spacing w:before="20" w:after="20"/>
            </w:pPr>
            <w:r w:rsidRPr="00740523">
              <w:rPr>
                <w:sz w:val="28"/>
                <w:szCs w:val="28"/>
                <w:lang w:val="en-GB"/>
              </w:rPr>
              <w:t>CT-0</w:t>
            </w:r>
            <w:r>
              <w:rPr>
                <w:sz w:val="28"/>
                <w:szCs w:val="28"/>
                <w:lang w:val="en-GB"/>
              </w:rPr>
              <w:t>7</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khoan ống qua đường</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17</w:t>
            </w:r>
          </w:p>
        </w:tc>
        <w:tc>
          <w:tcPr>
            <w:tcW w:w="994" w:type="dxa"/>
          </w:tcPr>
          <w:p w:rsidR="006F74B1" w:rsidRDefault="006F74B1" w:rsidP="00AF67BC">
            <w:pPr>
              <w:spacing w:before="20" w:after="20"/>
            </w:pPr>
            <w:r w:rsidRPr="00740523">
              <w:rPr>
                <w:sz w:val="28"/>
                <w:szCs w:val="28"/>
                <w:lang w:val="en-GB"/>
              </w:rPr>
              <w:t>CT-0</w:t>
            </w:r>
            <w:r>
              <w:rPr>
                <w:sz w:val="28"/>
                <w:szCs w:val="28"/>
                <w:lang w:val="en-GB"/>
              </w:rPr>
              <w:t>8</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tấm đan, kết cấu hoàn trả, chi tiết văng chống tuyến đào</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r w:rsidR="006F74B1" w:rsidRPr="00F5142B" w:rsidTr="00A044AD">
        <w:trPr>
          <w:trHeight w:val="381"/>
        </w:trPr>
        <w:tc>
          <w:tcPr>
            <w:tcW w:w="705" w:type="dxa"/>
          </w:tcPr>
          <w:p w:rsidR="006F74B1" w:rsidRPr="00F5142B" w:rsidRDefault="006F74B1" w:rsidP="00AF67BC">
            <w:pPr>
              <w:widowControl w:val="0"/>
              <w:tabs>
                <w:tab w:val="left" w:pos="1418"/>
              </w:tabs>
              <w:spacing w:before="20" w:after="20" w:line="264" w:lineRule="auto"/>
              <w:jc w:val="center"/>
              <w:rPr>
                <w:sz w:val="28"/>
                <w:szCs w:val="28"/>
                <w:lang w:val="en-GB"/>
              </w:rPr>
            </w:pPr>
            <w:r>
              <w:rPr>
                <w:sz w:val="28"/>
                <w:szCs w:val="28"/>
                <w:lang w:val="en-GB"/>
              </w:rPr>
              <w:t>18</w:t>
            </w:r>
          </w:p>
        </w:tc>
        <w:tc>
          <w:tcPr>
            <w:tcW w:w="994" w:type="dxa"/>
          </w:tcPr>
          <w:p w:rsidR="006F74B1" w:rsidRDefault="006F74B1" w:rsidP="00AF67BC">
            <w:pPr>
              <w:spacing w:before="20" w:after="20"/>
            </w:pPr>
            <w:r w:rsidRPr="00740523">
              <w:rPr>
                <w:sz w:val="28"/>
                <w:szCs w:val="28"/>
                <w:lang w:val="en-GB"/>
              </w:rPr>
              <w:t>CT-0</w:t>
            </w:r>
            <w:r>
              <w:rPr>
                <w:sz w:val="28"/>
                <w:szCs w:val="28"/>
                <w:lang w:val="en-GB"/>
              </w:rPr>
              <w:t>9</w:t>
            </w:r>
          </w:p>
        </w:tc>
        <w:tc>
          <w:tcPr>
            <w:tcW w:w="5037" w:type="dxa"/>
          </w:tcPr>
          <w:p w:rsidR="006F74B1" w:rsidRDefault="006F74B1" w:rsidP="00AF67BC">
            <w:pPr>
              <w:widowControl w:val="0"/>
              <w:tabs>
                <w:tab w:val="left" w:pos="1418"/>
              </w:tabs>
              <w:spacing w:before="20" w:after="20" w:line="264" w:lineRule="auto"/>
              <w:jc w:val="left"/>
              <w:rPr>
                <w:sz w:val="28"/>
                <w:szCs w:val="28"/>
                <w:lang w:val="en-GB"/>
              </w:rPr>
            </w:pPr>
            <w:r>
              <w:rPr>
                <w:sz w:val="28"/>
                <w:szCs w:val="28"/>
                <w:lang w:val="en-GB"/>
              </w:rPr>
              <w:t>Chi tiết lắp đặt tủ scada, sơ đồ xả rửa khử trùng tuyến ống</w:t>
            </w:r>
          </w:p>
        </w:tc>
        <w:tc>
          <w:tcPr>
            <w:tcW w:w="1915" w:type="dxa"/>
          </w:tcPr>
          <w:p w:rsidR="006F74B1" w:rsidRPr="00F5142B" w:rsidRDefault="006F74B1" w:rsidP="00AF67BC">
            <w:pPr>
              <w:widowControl w:val="0"/>
              <w:tabs>
                <w:tab w:val="left" w:pos="1418"/>
              </w:tabs>
              <w:spacing w:before="20" w:after="20" w:line="264" w:lineRule="auto"/>
              <w:jc w:val="center"/>
              <w:rPr>
                <w:sz w:val="28"/>
                <w:szCs w:val="28"/>
                <w:lang w:val="en-GB"/>
              </w:rPr>
            </w:pPr>
          </w:p>
        </w:tc>
      </w:tr>
    </w:tbl>
    <w:p w:rsidR="008310F8" w:rsidRPr="00C122D9" w:rsidRDefault="008310F8" w:rsidP="00AF67BC">
      <w:pPr>
        <w:widowControl w:val="0"/>
        <w:tabs>
          <w:tab w:val="left" w:pos="1418"/>
          <w:tab w:val="left" w:pos="2127"/>
        </w:tabs>
        <w:spacing w:before="120" w:after="120" w:line="264" w:lineRule="auto"/>
        <w:ind w:firstLine="567"/>
        <w:rPr>
          <w:b/>
          <w:sz w:val="26"/>
          <w:szCs w:val="26"/>
        </w:rPr>
      </w:pPr>
    </w:p>
    <w:sectPr w:rsidR="008310F8" w:rsidRPr="00C122D9" w:rsidSect="00BE3732">
      <w:headerReference w:type="default" r:id="rId16"/>
      <w:footerReference w:type="default" r:id="rId17"/>
      <w:footnotePr>
        <w:numRestart w:val="eachPage"/>
      </w:footnotePr>
      <w:pgSz w:w="11907" w:h="16839" w:code="9"/>
      <w:pgMar w:top="851" w:right="851" w:bottom="851" w:left="1701" w:header="720" w:footer="403"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065" w:rsidRDefault="00184065" w:rsidP="00E05AF1">
      <w:r>
        <w:separator/>
      </w:r>
    </w:p>
  </w:endnote>
  <w:endnote w:type="continuationSeparator" w:id="0">
    <w:p w:rsidR="00184065" w:rsidRDefault="001840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abia">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A3"/>
    <w:family w:val="auto"/>
    <w:notTrueType/>
    <w:pitch w:val="default"/>
    <w:sig w:usb0="20000001" w:usb1="00000000" w:usb2="00000000" w:usb3="00000000" w:csb0="00000100" w:csb1="00000000"/>
  </w:font>
  <w:font w:name="TimesNewRoman">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B5AFB" w:rsidRPr="0036454F" w:rsidTr="00126F60">
      <w:tc>
        <w:tcPr>
          <w:tcW w:w="9288" w:type="dxa"/>
          <w:tcBorders>
            <w:left w:val="nil"/>
            <w:bottom w:val="nil"/>
            <w:right w:val="nil"/>
          </w:tcBorders>
          <w:shd w:val="clear" w:color="auto" w:fill="auto"/>
        </w:tcPr>
        <w:p w:rsidR="00CB5AFB" w:rsidRPr="00651241" w:rsidRDefault="00CB5AFB" w:rsidP="00AE19BF">
          <w:pPr>
            <w:pStyle w:val="Footer"/>
            <w:pBdr>
              <w:top w:val="double" w:sz="4" w:space="1" w:color="auto"/>
            </w:pBdr>
            <w:tabs>
              <w:tab w:val="right" w:pos="9355"/>
            </w:tabs>
            <w:rPr>
              <w:b/>
              <w:i/>
              <w:lang w:val="x-none"/>
            </w:rPr>
          </w:pPr>
          <w:r w:rsidRPr="004B67A8">
            <w:rPr>
              <w:b/>
              <w:i/>
            </w:rPr>
            <w:t xml:space="preserve">Gói thầu số </w:t>
          </w:r>
          <w:r w:rsidRPr="00651241">
            <w:rPr>
              <w:b/>
              <w:i/>
            </w:rPr>
            <w:t>04: Xây dựng tuyến ống cấp nước D400</w:t>
          </w:r>
        </w:p>
        <w:p w:rsidR="00CB5AFB" w:rsidRPr="0036454F" w:rsidRDefault="00CB5AFB" w:rsidP="00AE19BF">
          <w:pPr>
            <w:pStyle w:val="Footer"/>
            <w:rPr>
              <w:b/>
            </w:rPr>
          </w:pPr>
          <w:r w:rsidRPr="00CC0414">
            <w:rPr>
              <w:b/>
              <w:i/>
            </w:rPr>
            <w:t xml:space="preserve">Dự án: </w:t>
          </w:r>
          <w:r w:rsidRPr="00651241">
            <w:rPr>
              <w:b/>
              <w:i/>
            </w:rPr>
            <w:t>Xây dựng tuyến ống cấp nước D400 đường 351 từ ngã tư Long Thành đến cầu Rế</w:t>
          </w:r>
        </w:p>
      </w:tc>
    </w:tr>
  </w:tbl>
  <w:p w:rsidR="00CB5AFB" w:rsidRDefault="00CB5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065" w:rsidRDefault="00184065" w:rsidP="00E05AF1">
      <w:r>
        <w:separator/>
      </w:r>
    </w:p>
  </w:footnote>
  <w:footnote w:type="continuationSeparator" w:id="0">
    <w:p w:rsidR="00184065" w:rsidRDefault="00184065"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AFB" w:rsidRDefault="00CB5AFB">
    <w:pPr>
      <w:pStyle w:val="Header"/>
      <w:jc w:val="center"/>
    </w:pPr>
    <w:r>
      <w:fldChar w:fldCharType="begin"/>
    </w:r>
    <w:r>
      <w:instrText xml:space="preserve"> PAGE   \* MERGEFORMAT </w:instrText>
    </w:r>
    <w:r>
      <w:fldChar w:fldCharType="separate"/>
    </w:r>
    <w:r>
      <w:rPr>
        <w:noProof/>
      </w:rPr>
      <w:t>99</w:t>
    </w:r>
    <w:r>
      <w:rPr>
        <w:noProof/>
      </w:rPr>
      <w:fldChar w:fldCharType="end"/>
    </w:r>
  </w:p>
  <w:p w:rsidR="00CB5AFB" w:rsidRDefault="00CB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3C8"/>
    <w:multiLevelType w:val="hybridMultilevel"/>
    <w:tmpl w:val="95A08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0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7467B4"/>
    <w:multiLevelType w:val="hybridMultilevel"/>
    <w:tmpl w:val="DF18235E"/>
    <w:lvl w:ilvl="0" w:tplc="E75C3F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29D3C0F"/>
    <w:multiLevelType w:val="hybridMultilevel"/>
    <w:tmpl w:val="B54CD15E"/>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053E4"/>
    <w:multiLevelType w:val="hybridMultilevel"/>
    <w:tmpl w:val="B1885622"/>
    <w:lvl w:ilvl="0" w:tplc="34C03A02">
      <w:start w:val="3"/>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19532906"/>
    <w:multiLevelType w:val="hybridMultilevel"/>
    <w:tmpl w:val="0E1A4B8A"/>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437E1B"/>
    <w:multiLevelType w:val="hybridMultilevel"/>
    <w:tmpl w:val="6F1607AE"/>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C1BBE"/>
    <w:multiLevelType w:val="hybridMultilevel"/>
    <w:tmpl w:val="DF18235E"/>
    <w:lvl w:ilvl="0" w:tplc="E75C3F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00E6B96"/>
    <w:multiLevelType w:val="hybridMultilevel"/>
    <w:tmpl w:val="46464740"/>
    <w:lvl w:ilvl="0" w:tplc="514E6C4A">
      <w:start w:val="1"/>
      <w:numFmt w:val="bullet"/>
      <w:lvlText w:val="-"/>
      <w:lvlJc w:val="left"/>
      <w:pPr>
        <w:ind w:left="1260" w:hanging="360"/>
      </w:pPr>
      <w:rPr>
        <w:rFonts w:ascii="Arial" w:hAnsi="Arial" w:cs="Times New Roman" w:hint="default"/>
        <w:b w:val="0"/>
        <w:i w:val="0"/>
        <w:sz w:val="24"/>
        <w:szCs w:val="24"/>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15:restartNumberingAfterBreak="0">
    <w:nsid w:val="297D4D3F"/>
    <w:multiLevelType w:val="hybridMultilevel"/>
    <w:tmpl w:val="39F6FC0C"/>
    <w:lvl w:ilvl="0" w:tplc="C16E24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30C5C"/>
    <w:multiLevelType w:val="hybridMultilevel"/>
    <w:tmpl w:val="AE4C2976"/>
    <w:lvl w:ilvl="0" w:tplc="514E6C4A">
      <w:start w:val="1"/>
      <w:numFmt w:val="bullet"/>
      <w:lvlText w:val="-"/>
      <w:lvlJc w:val="left"/>
      <w:pPr>
        <w:ind w:left="720" w:hanging="360"/>
      </w:pPr>
      <w:rPr>
        <w:rFonts w:ascii="Arial" w:hAnsi="Aria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B2249"/>
    <w:multiLevelType w:val="hybridMultilevel"/>
    <w:tmpl w:val="14EA9C84"/>
    <w:lvl w:ilvl="0" w:tplc="1160E13A">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F312D"/>
    <w:multiLevelType w:val="hybridMultilevel"/>
    <w:tmpl w:val="6A4664E0"/>
    <w:lvl w:ilvl="0" w:tplc="429E1466">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90048"/>
    <w:multiLevelType w:val="hybridMultilevel"/>
    <w:tmpl w:val="14B25B7A"/>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F5B0D"/>
    <w:multiLevelType w:val="hybridMultilevel"/>
    <w:tmpl w:val="AE1E5C72"/>
    <w:lvl w:ilvl="0" w:tplc="514E6C4A">
      <w:start w:val="1"/>
      <w:numFmt w:val="bullet"/>
      <w:lvlText w:val="-"/>
      <w:lvlJc w:val="left"/>
      <w:pPr>
        <w:ind w:left="6173" w:hanging="360"/>
      </w:pPr>
      <w:rPr>
        <w:rFonts w:ascii="Arial" w:hAnsi="Arial" w:hint="default"/>
        <w:b w:val="0"/>
        <w:i w:val="0"/>
        <w:sz w:val="24"/>
        <w:szCs w:val="24"/>
      </w:rPr>
    </w:lvl>
    <w:lvl w:ilvl="1" w:tplc="04090003" w:tentative="1">
      <w:start w:val="1"/>
      <w:numFmt w:val="bullet"/>
      <w:lvlText w:val="o"/>
      <w:lvlJc w:val="left"/>
      <w:pPr>
        <w:ind w:left="6893" w:hanging="360"/>
      </w:pPr>
      <w:rPr>
        <w:rFonts w:ascii="Courier New" w:hAnsi="Courier New" w:cs="Courier New" w:hint="default"/>
      </w:rPr>
    </w:lvl>
    <w:lvl w:ilvl="2" w:tplc="04090005" w:tentative="1">
      <w:start w:val="1"/>
      <w:numFmt w:val="bullet"/>
      <w:lvlText w:val=""/>
      <w:lvlJc w:val="left"/>
      <w:pPr>
        <w:ind w:left="7613" w:hanging="360"/>
      </w:pPr>
      <w:rPr>
        <w:rFonts w:ascii="Wingdings" w:hAnsi="Wingdings" w:hint="default"/>
      </w:rPr>
    </w:lvl>
    <w:lvl w:ilvl="3" w:tplc="04090001" w:tentative="1">
      <w:start w:val="1"/>
      <w:numFmt w:val="bullet"/>
      <w:lvlText w:val=""/>
      <w:lvlJc w:val="left"/>
      <w:pPr>
        <w:ind w:left="8333" w:hanging="360"/>
      </w:pPr>
      <w:rPr>
        <w:rFonts w:ascii="Symbol" w:hAnsi="Symbol" w:hint="default"/>
      </w:rPr>
    </w:lvl>
    <w:lvl w:ilvl="4" w:tplc="04090003" w:tentative="1">
      <w:start w:val="1"/>
      <w:numFmt w:val="bullet"/>
      <w:lvlText w:val="o"/>
      <w:lvlJc w:val="left"/>
      <w:pPr>
        <w:ind w:left="9053" w:hanging="360"/>
      </w:pPr>
      <w:rPr>
        <w:rFonts w:ascii="Courier New" w:hAnsi="Courier New" w:cs="Courier New" w:hint="default"/>
      </w:rPr>
    </w:lvl>
    <w:lvl w:ilvl="5" w:tplc="04090005" w:tentative="1">
      <w:start w:val="1"/>
      <w:numFmt w:val="bullet"/>
      <w:lvlText w:val=""/>
      <w:lvlJc w:val="left"/>
      <w:pPr>
        <w:ind w:left="9773" w:hanging="360"/>
      </w:pPr>
      <w:rPr>
        <w:rFonts w:ascii="Wingdings" w:hAnsi="Wingdings" w:hint="default"/>
      </w:rPr>
    </w:lvl>
    <w:lvl w:ilvl="6" w:tplc="04090001" w:tentative="1">
      <w:start w:val="1"/>
      <w:numFmt w:val="bullet"/>
      <w:lvlText w:val=""/>
      <w:lvlJc w:val="left"/>
      <w:pPr>
        <w:ind w:left="10493" w:hanging="360"/>
      </w:pPr>
      <w:rPr>
        <w:rFonts w:ascii="Symbol" w:hAnsi="Symbol" w:hint="default"/>
      </w:rPr>
    </w:lvl>
    <w:lvl w:ilvl="7" w:tplc="04090003" w:tentative="1">
      <w:start w:val="1"/>
      <w:numFmt w:val="bullet"/>
      <w:lvlText w:val="o"/>
      <w:lvlJc w:val="left"/>
      <w:pPr>
        <w:ind w:left="11213" w:hanging="360"/>
      </w:pPr>
      <w:rPr>
        <w:rFonts w:ascii="Courier New" w:hAnsi="Courier New" w:cs="Courier New" w:hint="default"/>
      </w:rPr>
    </w:lvl>
    <w:lvl w:ilvl="8" w:tplc="04090005" w:tentative="1">
      <w:start w:val="1"/>
      <w:numFmt w:val="bullet"/>
      <w:lvlText w:val=""/>
      <w:lvlJc w:val="left"/>
      <w:pPr>
        <w:ind w:left="11933" w:hanging="360"/>
      </w:pPr>
      <w:rPr>
        <w:rFonts w:ascii="Wingdings" w:hAnsi="Wingdings" w:hint="default"/>
      </w:rPr>
    </w:lvl>
  </w:abstractNum>
  <w:abstractNum w:abstractNumId="16" w15:restartNumberingAfterBreak="0">
    <w:nsid w:val="372A14C9"/>
    <w:multiLevelType w:val="hybridMultilevel"/>
    <w:tmpl w:val="4A4EFFF8"/>
    <w:lvl w:ilvl="0" w:tplc="A5B23B7C">
      <w:start w:val="1"/>
      <w:numFmt w:val="bullet"/>
      <w:pStyle w:val="Bulletdash4thlevel"/>
      <w:lvlText w:val="-"/>
      <w:lvlJc w:val="left"/>
      <w:pPr>
        <w:ind w:left="1800" w:hanging="360"/>
      </w:pPr>
      <w:rPr>
        <w:rFonts w:ascii="Calibri" w:eastAsia="Calibri" w:hAnsi="Calibri" w:cs="Times New Roman" w:hint="default"/>
      </w:rPr>
    </w:lvl>
    <w:lvl w:ilvl="1" w:tplc="510A421E" w:tentative="1">
      <w:start w:val="1"/>
      <w:numFmt w:val="bullet"/>
      <w:lvlText w:val="o"/>
      <w:lvlJc w:val="left"/>
      <w:pPr>
        <w:ind w:left="2520" w:hanging="360"/>
      </w:pPr>
      <w:rPr>
        <w:rFonts w:ascii="Courier New" w:hAnsi="Courier New" w:cs="Courier New" w:hint="default"/>
      </w:rPr>
    </w:lvl>
    <w:lvl w:ilvl="2" w:tplc="D4A0BFB4" w:tentative="1">
      <w:start w:val="1"/>
      <w:numFmt w:val="bullet"/>
      <w:lvlText w:val=""/>
      <w:lvlJc w:val="left"/>
      <w:pPr>
        <w:ind w:left="3240" w:hanging="360"/>
      </w:pPr>
      <w:rPr>
        <w:rFonts w:ascii="Wingdings" w:hAnsi="Wingdings" w:hint="default"/>
      </w:rPr>
    </w:lvl>
    <w:lvl w:ilvl="3" w:tplc="0BD68544" w:tentative="1">
      <w:start w:val="1"/>
      <w:numFmt w:val="bullet"/>
      <w:lvlText w:val=""/>
      <w:lvlJc w:val="left"/>
      <w:pPr>
        <w:ind w:left="3960" w:hanging="360"/>
      </w:pPr>
      <w:rPr>
        <w:rFonts w:ascii="Symbol" w:hAnsi="Symbol" w:hint="default"/>
      </w:rPr>
    </w:lvl>
    <w:lvl w:ilvl="4" w:tplc="1B7CC3CA" w:tentative="1">
      <w:start w:val="1"/>
      <w:numFmt w:val="bullet"/>
      <w:lvlText w:val="o"/>
      <w:lvlJc w:val="left"/>
      <w:pPr>
        <w:ind w:left="4680" w:hanging="360"/>
      </w:pPr>
      <w:rPr>
        <w:rFonts w:ascii="Courier New" w:hAnsi="Courier New" w:cs="Courier New" w:hint="default"/>
      </w:rPr>
    </w:lvl>
    <w:lvl w:ilvl="5" w:tplc="D5084FF4" w:tentative="1">
      <w:start w:val="1"/>
      <w:numFmt w:val="bullet"/>
      <w:lvlText w:val=""/>
      <w:lvlJc w:val="left"/>
      <w:pPr>
        <w:ind w:left="5400" w:hanging="360"/>
      </w:pPr>
      <w:rPr>
        <w:rFonts w:ascii="Wingdings" w:hAnsi="Wingdings" w:hint="default"/>
      </w:rPr>
    </w:lvl>
    <w:lvl w:ilvl="6" w:tplc="C3FE73E4" w:tentative="1">
      <w:start w:val="1"/>
      <w:numFmt w:val="bullet"/>
      <w:lvlText w:val=""/>
      <w:lvlJc w:val="left"/>
      <w:pPr>
        <w:ind w:left="6120" w:hanging="360"/>
      </w:pPr>
      <w:rPr>
        <w:rFonts w:ascii="Symbol" w:hAnsi="Symbol" w:hint="default"/>
      </w:rPr>
    </w:lvl>
    <w:lvl w:ilvl="7" w:tplc="8C341B22" w:tentative="1">
      <w:start w:val="1"/>
      <w:numFmt w:val="bullet"/>
      <w:lvlText w:val="o"/>
      <w:lvlJc w:val="left"/>
      <w:pPr>
        <w:ind w:left="6840" w:hanging="360"/>
      </w:pPr>
      <w:rPr>
        <w:rFonts w:ascii="Courier New" w:hAnsi="Courier New" w:cs="Courier New" w:hint="default"/>
      </w:rPr>
    </w:lvl>
    <w:lvl w:ilvl="8" w:tplc="35A08E2C" w:tentative="1">
      <w:start w:val="1"/>
      <w:numFmt w:val="bullet"/>
      <w:lvlText w:val=""/>
      <w:lvlJc w:val="left"/>
      <w:pPr>
        <w:ind w:left="7560" w:hanging="360"/>
      </w:pPr>
      <w:rPr>
        <w:rFonts w:ascii="Wingdings" w:hAnsi="Wingdings" w:hint="default"/>
      </w:rPr>
    </w:lvl>
  </w:abstractNum>
  <w:abstractNum w:abstractNumId="17" w15:restartNumberingAfterBreak="0">
    <w:nsid w:val="3B450C38"/>
    <w:multiLevelType w:val="hybridMultilevel"/>
    <w:tmpl w:val="F26473DC"/>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9474B"/>
    <w:multiLevelType w:val="hybridMultilevel"/>
    <w:tmpl w:val="517A48A2"/>
    <w:lvl w:ilvl="0" w:tplc="1952C31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8BCCDB6">
      <w:start w:val="1"/>
      <w:numFmt w:val="lowerLetter"/>
      <w:pStyle w:val="Bulletabc"/>
      <w:lvlText w:val="%1."/>
      <w:lvlJc w:val="left"/>
      <w:pPr>
        <w:ind w:left="720" w:hanging="360"/>
      </w:pPr>
      <w:rPr>
        <w:rFonts w:hint="default"/>
      </w:rPr>
    </w:lvl>
    <w:lvl w:ilvl="1" w:tplc="3A16F100" w:tentative="1">
      <w:start w:val="1"/>
      <w:numFmt w:val="lowerLetter"/>
      <w:lvlText w:val="%2."/>
      <w:lvlJc w:val="left"/>
      <w:pPr>
        <w:ind w:left="1440" w:hanging="360"/>
      </w:pPr>
    </w:lvl>
    <w:lvl w:ilvl="2" w:tplc="361C18A4" w:tentative="1">
      <w:start w:val="1"/>
      <w:numFmt w:val="lowerRoman"/>
      <w:lvlText w:val="%3."/>
      <w:lvlJc w:val="right"/>
      <w:pPr>
        <w:ind w:left="2160" w:hanging="180"/>
      </w:pPr>
    </w:lvl>
    <w:lvl w:ilvl="3" w:tplc="90D6E13E" w:tentative="1">
      <w:start w:val="1"/>
      <w:numFmt w:val="decimal"/>
      <w:lvlText w:val="%4."/>
      <w:lvlJc w:val="left"/>
      <w:pPr>
        <w:ind w:left="2880" w:hanging="360"/>
      </w:pPr>
    </w:lvl>
    <w:lvl w:ilvl="4" w:tplc="BCA477D6" w:tentative="1">
      <w:start w:val="1"/>
      <w:numFmt w:val="lowerLetter"/>
      <w:lvlText w:val="%5."/>
      <w:lvlJc w:val="left"/>
      <w:pPr>
        <w:ind w:left="3600" w:hanging="360"/>
      </w:pPr>
    </w:lvl>
    <w:lvl w:ilvl="5" w:tplc="D33AF986" w:tentative="1">
      <w:start w:val="1"/>
      <w:numFmt w:val="lowerRoman"/>
      <w:lvlText w:val="%6."/>
      <w:lvlJc w:val="right"/>
      <w:pPr>
        <w:ind w:left="4320" w:hanging="180"/>
      </w:pPr>
    </w:lvl>
    <w:lvl w:ilvl="6" w:tplc="10E0C856" w:tentative="1">
      <w:start w:val="1"/>
      <w:numFmt w:val="decimal"/>
      <w:lvlText w:val="%7."/>
      <w:lvlJc w:val="left"/>
      <w:pPr>
        <w:ind w:left="5040" w:hanging="360"/>
      </w:pPr>
    </w:lvl>
    <w:lvl w:ilvl="7" w:tplc="12746852" w:tentative="1">
      <w:start w:val="1"/>
      <w:numFmt w:val="lowerLetter"/>
      <w:lvlText w:val="%8."/>
      <w:lvlJc w:val="left"/>
      <w:pPr>
        <w:ind w:left="5760" w:hanging="360"/>
      </w:pPr>
    </w:lvl>
    <w:lvl w:ilvl="8" w:tplc="8B3E595C" w:tentative="1">
      <w:start w:val="1"/>
      <w:numFmt w:val="lowerRoman"/>
      <w:lvlText w:val="%9."/>
      <w:lvlJc w:val="right"/>
      <w:pPr>
        <w:ind w:left="6480" w:hanging="180"/>
      </w:pPr>
    </w:lvl>
  </w:abstractNum>
  <w:abstractNum w:abstractNumId="21" w15:restartNumberingAfterBreak="0">
    <w:nsid w:val="42434393"/>
    <w:multiLevelType w:val="hybridMultilevel"/>
    <w:tmpl w:val="6588A986"/>
    <w:lvl w:ilvl="0" w:tplc="514E6C4A">
      <w:start w:val="1"/>
      <w:numFmt w:val="bullet"/>
      <w:lvlText w:val="-"/>
      <w:lvlJc w:val="left"/>
      <w:pPr>
        <w:ind w:left="1260" w:hanging="360"/>
      </w:pPr>
      <w:rPr>
        <w:rFonts w:ascii="Arial" w:hAnsi="Arial" w:hint="default"/>
        <w:b w:val="0"/>
        <w:i w:val="0"/>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2E22CA4"/>
    <w:multiLevelType w:val="multilevel"/>
    <w:tmpl w:val="B84E3354"/>
    <w:lvl w:ilvl="0">
      <w:start w:val="1"/>
      <w:numFmt w:val="upperRoman"/>
      <w:pStyle w:val="Lama1"/>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isLgl/>
      <w:suff w:val="space"/>
      <w:lvlText w:val="%1.%2."/>
      <w:lvlJc w:val="left"/>
      <w:pPr>
        <w:ind w:left="0" w:firstLine="0"/>
      </w:pPr>
      <w:rPr>
        <w:rFonts w:ascii="Times New Roman" w:hAnsi="Times New Roman" w:hint="default"/>
        <w:b/>
        <w:sz w:val="26"/>
      </w:rPr>
    </w:lvl>
    <w:lvl w:ilvl="2">
      <w:start w:val="1"/>
      <w:numFmt w:val="decimal"/>
      <w:isLgl/>
      <w:suff w:val="space"/>
      <w:lvlText w:val="%1.%2.%3."/>
      <w:lvlJc w:val="left"/>
      <w:pPr>
        <w:ind w:left="0" w:firstLine="0"/>
      </w:pPr>
      <w:rPr>
        <w:rFonts w:ascii="Times New Roman" w:hAnsi="Times New Roman" w:hint="default"/>
        <w:b/>
        <w:sz w:val="26"/>
      </w:rPr>
    </w:lvl>
    <w:lvl w:ilvl="3">
      <w:start w:val="1"/>
      <w:numFmt w:val="lowerLetter"/>
      <w:suff w:val="space"/>
      <w:lvlText w:val="%4."/>
      <w:lvlJc w:val="left"/>
      <w:pPr>
        <w:ind w:left="720" w:hanging="720"/>
      </w:pPr>
      <w:rPr>
        <w:rFonts w:ascii="Times New Roman" w:hAnsi="Times New Roman" w:hint="default"/>
        <w:b/>
        <w:color w:val="auto"/>
        <w:sz w:val="26"/>
      </w:rPr>
    </w:lvl>
    <w:lvl w:ilvl="4">
      <w:start w:val="1"/>
      <w:numFmt w:val="none"/>
      <w:lvlText w:val="%5-"/>
      <w:lvlJc w:val="left"/>
      <w:pPr>
        <w:tabs>
          <w:tab w:val="num" w:pos="851"/>
        </w:tabs>
        <w:ind w:left="720" w:hanging="380"/>
      </w:pPr>
      <w:rPr>
        <w:rFonts w:hint="default"/>
        <w:color w:val="auto"/>
      </w:rPr>
    </w:lvl>
    <w:lvl w:ilvl="5">
      <w:start w:val="1"/>
      <w:numFmt w:val="none"/>
      <w:lvlText w:val="+"/>
      <w:lvlJc w:val="left"/>
      <w:pPr>
        <w:ind w:left="1060" w:hanging="340"/>
      </w:pPr>
      <w:rPr>
        <w:rFonts w:hint="default"/>
      </w:rPr>
    </w:lvl>
    <w:lvl w:ilvl="6">
      <w:start w:val="1"/>
      <w:numFmt w:val="bullet"/>
      <w:lvlText w:val=""/>
      <w:lvlJc w:val="left"/>
      <w:pPr>
        <w:ind w:left="1400" w:hanging="340"/>
      </w:pPr>
      <w:rPr>
        <w:rFonts w:ascii="Symbol" w:hAnsi="Symbol" w:hint="default"/>
        <w:color w:val="auto"/>
      </w:rPr>
    </w:lvl>
    <w:lvl w:ilvl="7">
      <w:start w:val="1"/>
      <w:numFmt w:val="bullet"/>
      <w:lvlText w:val=""/>
      <w:lvlJc w:val="left"/>
      <w:pPr>
        <w:ind w:left="1741" w:hanging="341"/>
      </w:pPr>
      <w:rPr>
        <w:rFonts w:ascii="Symbol" w:hAnsi="Symbol" w:hint="default"/>
        <w:color w:val="auto"/>
      </w:rPr>
    </w:lvl>
    <w:lvl w:ilvl="8">
      <w:start w:val="1"/>
      <w:numFmt w:val="lowerRoman"/>
      <w:lvlText w:val="%9."/>
      <w:lvlJc w:val="left"/>
      <w:pPr>
        <w:ind w:left="0" w:firstLine="0"/>
      </w:pPr>
      <w:rPr>
        <w:rFonts w:ascii="Times New Roman" w:hAnsi="Times New Roman" w:hint="default"/>
        <w:b w:val="0"/>
        <w:i/>
      </w:rPr>
    </w:lvl>
  </w:abstractNum>
  <w:abstractNum w:abstractNumId="23" w15:restartNumberingAfterBreak="0">
    <w:nsid w:val="49C95AF0"/>
    <w:multiLevelType w:val="hybridMultilevel"/>
    <w:tmpl w:val="D10A27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EB4FBB"/>
    <w:multiLevelType w:val="hybridMultilevel"/>
    <w:tmpl w:val="1F4E7EC6"/>
    <w:lvl w:ilvl="0" w:tplc="35D22E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5209FC"/>
    <w:multiLevelType w:val="hybridMultilevel"/>
    <w:tmpl w:val="702A875A"/>
    <w:lvl w:ilvl="0" w:tplc="514E6C4A">
      <w:start w:val="1"/>
      <w:numFmt w:val="bullet"/>
      <w:lvlText w:val="-"/>
      <w:lvlJc w:val="left"/>
      <w:pPr>
        <w:ind w:left="1080" w:hanging="360"/>
      </w:pPr>
      <w:rPr>
        <w:rFonts w:ascii="Arial" w:hAnsi="Arial" w:hint="default"/>
        <w:b w:val="0"/>
        <w:i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1A2C84"/>
    <w:multiLevelType w:val="hybridMultilevel"/>
    <w:tmpl w:val="0FA0F1EA"/>
    <w:lvl w:ilvl="0" w:tplc="F63867A4">
      <w:start w:val="1"/>
      <w:numFmt w:val="bullet"/>
      <w:lvlText w:val="-"/>
      <w:lvlJc w:val="left"/>
      <w:pPr>
        <w:ind w:left="720" w:hanging="360"/>
      </w:pPr>
      <w:rPr>
        <w:rFonts w:ascii=".VnArabia" w:hAnsi=".VnArabia" w:hint="default"/>
      </w:rPr>
    </w:lvl>
    <w:lvl w:ilvl="1" w:tplc="04090003" w:tentative="1">
      <w:start w:val="1"/>
      <w:numFmt w:val="bullet"/>
      <w:lvlText w:val="o"/>
      <w:lvlJc w:val="left"/>
      <w:pPr>
        <w:ind w:left="1440" w:hanging="360"/>
      </w:pPr>
      <w:rPr>
        <w:rFonts w:ascii="Courier New" w:hAnsi="Courier New" w:cs="Courier New" w:hint="default"/>
      </w:rPr>
    </w:lvl>
    <w:lvl w:ilvl="2" w:tplc="64129E6A">
      <w:start w:val="1"/>
      <w:numFmt w:val="bullet"/>
      <w:pStyle w:val="Gachdaudong"/>
      <w:lvlText w:val="-"/>
      <w:lvlJc w:val="left"/>
      <w:pPr>
        <w:ind w:left="2160" w:hanging="360"/>
      </w:pPr>
      <w:rPr>
        <w:rFonts w:ascii=".VnArabia" w:hAnsi=".VnArab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E3D3F"/>
    <w:multiLevelType w:val="hybridMultilevel"/>
    <w:tmpl w:val="C40CB9AE"/>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87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92199F"/>
    <w:multiLevelType w:val="hybridMultilevel"/>
    <w:tmpl w:val="2D80FA6E"/>
    <w:lvl w:ilvl="0" w:tplc="514E6C4A">
      <w:start w:val="1"/>
      <w:numFmt w:val="bullet"/>
      <w:lvlText w:val="-"/>
      <w:lvlJc w:val="left"/>
      <w:pPr>
        <w:ind w:left="720" w:hanging="360"/>
      </w:pPr>
      <w:rPr>
        <w:rFonts w:ascii="Arial" w:hAnsi="Arial"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45E3605"/>
    <w:multiLevelType w:val="hybridMultilevel"/>
    <w:tmpl w:val="40AEA3F6"/>
    <w:lvl w:ilvl="0" w:tplc="FFFFFFFF">
      <w:numFmt w:val="bullet"/>
      <w:lvlText w:val="-"/>
      <w:lvlJc w:val="left"/>
      <w:pPr>
        <w:tabs>
          <w:tab w:val="num" w:pos="567"/>
        </w:tabs>
        <w:ind w:left="567" w:hanging="283"/>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4176EB"/>
    <w:multiLevelType w:val="multilevel"/>
    <w:tmpl w:val="6A5CED20"/>
    <w:styleLink w:val="Style2"/>
    <w:lvl w:ilvl="0">
      <w:start w:val="1"/>
      <w:numFmt w:val="none"/>
      <w:lvlText w:val="-"/>
      <w:lvlJc w:val="left"/>
      <w:pPr>
        <w:ind w:left="720" w:hanging="363"/>
      </w:pPr>
      <w:rPr>
        <w:rFonts w:ascii="Times New Roman" w:hAnsi="Times New Roman" w:hint="default"/>
        <w:sz w:val="26"/>
      </w:rPr>
    </w:lvl>
    <w:lvl w:ilvl="1">
      <w:start w:val="1"/>
      <w:numFmt w:val="none"/>
      <w:lvlText w:val="+"/>
      <w:lvlJc w:val="left"/>
      <w:pPr>
        <w:ind w:left="1077" w:hanging="357"/>
      </w:pPr>
      <w:rPr>
        <w:rFonts w:hint="default"/>
      </w:rPr>
    </w:lvl>
    <w:lvl w:ilvl="2">
      <w:start w:val="1"/>
      <w:numFmt w:val="bullet"/>
      <w:lvlText w:val=""/>
      <w:lvlJc w:val="left"/>
      <w:pPr>
        <w:ind w:left="1435" w:hanging="358"/>
      </w:pPr>
      <w:rPr>
        <w:rFonts w:ascii="Symbol" w:hAnsi="Symbol" w:hint="default"/>
        <w:color w:val="auto"/>
      </w:rPr>
    </w:lvl>
    <w:lvl w:ilvl="3">
      <w:start w:val="1"/>
      <w:numFmt w:val="bullet"/>
      <w:lvlText w:val=""/>
      <w:lvlJc w:val="left"/>
      <w:pPr>
        <w:ind w:left="1792" w:hanging="357"/>
      </w:pPr>
      <w:rPr>
        <w:rFonts w:ascii="Symbol" w:hAnsi="Symbol" w:hint="default"/>
        <w:color w:val="auto"/>
      </w:rPr>
    </w:lvl>
    <w:lvl w:ilvl="4">
      <w:start w:val="1"/>
      <w:numFmt w:val="bullet"/>
      <w:lvlText w:val=""/>
      <w:lvlJc w:val="left"/>
      <w:pPr>
        <w:ind w:left="2228" w:hanging="436"/>
      </w:pPr>
      <w:rPr>
        <w:rFonts w:ascii="Symbol" w:hAnsi="Symbol" w:hint="default"/>
        <w:b w:val="0"/>
        <w:i/>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C367AD"/>
    <w:multiLevelType w:val="hybridMultilevel"/>
    <w:tmpl w:val="812284B6"/>
    <w:lvl w:ilvl="0" w:tplc="C63C861C">
      <w:start w:val="1"/>
      <w:numFmt w:val="upperLetter"/>
      <w:pStyle w:val="a"/>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61EE1"/>
    <w:multiLevelType w:val="hybridMultilevel"/>
    <w:tmpl w:val="48007D62"/>
    <w:lvl w:ilvl="0" w:tplc="261A2F90">
      <w:start w:val="1"/>
      <w:numFmt w:val="lowerLetter"/>
      <w:lvlText w:val="%1)"/>
      <w:lvlJc w:val="left"/>
      <w:pPr>
        <w:tabs>
          <w:tab w:val="num" w:pos="720"/>
        </w:tabs>
        <w:ind w:left="720" w:hanging="360"/>
      </w:pPr>
    </w:lvl>
    <w:lvl w:ilvl="1" w:tplc="14E2A488">
      <w:start w:val="1"/>
      <w:numFmt w:val="bullet"/>
      <w:lvlText w:val=""/>
      <w:lvlJc w:val="left"/>
      <w:pPr>
        <w:tabs>
          <w:tab w:val="num" w:pos="1440"/>
        </w:tabs>
        <w:ind w:left="1440" w:hanging="360"/>
      </w:pPr>
      <w:rPr>
        <w:rFonts w:ascii="Wingdings" w:hAnsi="Wingdings" w:hint="default"/>
      </w:rPr>
    </w:lvl>
    <w:lvl w:ilvl="2" w:tplc="74B23FB4">
      <w:start w:val="1"/>
      <w:numFmt w:val="bullet"/>
      <w:lvlText w:val="-"/>
      <w:lvlJc w:val="left"/>
      <w:pPr>
        <w:tabs>
          <w:tab w:val="num" w:pos="2340"/>
        </w:tabs>
        <w:ind w:left="2340" w:hanging="360"/>
      </w:pPr>
      <w:rPr>
        <w:rFonts w:ascii=".VnArabia" w:hAnsi=".VnArabia" w:hint="default"/>
      </w:rPr>
    </w:lvl>
    <w:lvl w:ilvl="3" w:tplc="3F3434C8">
      <w:start w:val="1"/>
      <w:numFmt w:val="lowerLetter"/>
      <w:lvlText w:val="%4)"/>
      <w:lvlJc w:val="left"/>
      <w:pPr>
        <w:tabs>
          <w:tab w:val="num" w:pos="2880"/>
        </w:tabs>
        <w:ind w:left="2880" w:hanging="360"/>
      </w:pPr>
    </w:lvl>
    <w:lvl w:ilvl="4" w:tplc="6340ED5A" w:tentative="1">
      <w:start w:val="1"/>
      <w:numFmt w:val="lowerLetter"/>
      <w:lvlText w:val="%5."/>
      <w:lvlJc w:val="left"/>
      <w:pPr>
        <w:tabs>
          <w:tab w:val="num" w:pos="3600"/>
        </w:tabs>
        <w:ind w:left="3600" w:hanging="360"/>
      </w:pPr>
    </w:lvl>
    <w:lvl w:ilvl="5" w:tplc="4948C010" w:tentative="1">
      <w:start w:val="1"/>
      <w:numFmt w:val="lowerRoman"/>
      <w:lvlText w:val="%6."/>
      <w:lvlJc w:val="right"/>
      <w:pPr>
        <w:tabs>
          <w:tab w:val="num" w:pos="4320"/>
        </w:tabs>
        <w:ind w:left="4320" w:hanging="180"/>
      </w:pPr>
    </w:lvl>
    <w:lvl w:ilvl="6" w:tplc="A70022D8" w:tentative="1">
      <w:start w:val="1"/>
      <w:numFmt w:val="decimal"/>
      <w:lvlText w:val="%7."/>
      <w:lvlJc w:val="left"/>
      <w:pPr>
        <w:tabs>
          <w:tab w:val="num" w:pos="5040"/>
        </w:tabs>
        <w:ind w:left="5040" w:hanging="360"/>
      </w:pPr>
    </w:lvl>
    <w:lvl w:ilvl="7" w:tplc="25A6A408" w:tentative="1">
      <w:start w:val="1"/>
      <w:numFmt w:val="lowerLetter"/>
      <w:lvlText w:val="%8."/>
      <w:lvlJc w:val="left"/>
      <w:pPr>
        <w:tabs>
          <w:tab w:val="num" w:pos="5760"/>
        </w:tabs>
        <w:ind w:left="5760" w:hanging="360"/>
      </w:pPr>
    </w:lvl>
    <w:lvl w:ilvl="8" w:tplc="75FA6EBA" w:tentative="1">
      <w:start w:val="1"/>
      <w:numFmt w:val="lowerRoman"/>
      <w:lvlText w:val="%9."/>
      <w:lvlJc w:val="right"/>
      <w:pPr>
        <w:tabs>
          <w:tab w:val="num" w:pos="6480"/>
        </w:tabs>
        <w:ind w:left="6480" w:hanging="180"/>
      </w:pPr>
    </w:lvl>
  </w:abstractNum>
  <w:abstractNum w:abstractNumId="34" w15:restartNumberingAfterBreak="0">
    <w:nsid w:val="713B3067"/>
    <w:multiLevelType w:val="hybridMultilevel"/>
    <w:tmpl w:val="ACDCF6DC"/>
    <w:lvl w:ilvl="0" w:tplc="D8941D36">
      <w:numFmt w:val="bullet"/>
      <w:lvlText w:val="-"/>
      <w:lvlJc w:val="left"/>
      <w:pPr>
        <w:tabs>
          <w:tab w:val="num" w:pos="283"/>
        </w:tabs>
        <w:ind w:left="283" w:hanging="283"/>
      </w:pPr>
      <w:rPr>
        <w:rFonts w:ascii="Times New Roman" w:eastAsia="Times New Roman" w:hAnsi="Times New Roman" w:cs="Times New Roman" w:hint="default"/>
        <w:color w:val="000000"/>
        <w:sz w:val="28"/>
        <w:szCs w:val="28"/>
      </w:rPr>
    </w:lvl>
    <w:lvl w:ilvl="1" w:tplc="04090019">
      <w:start w:val="2"/>
      <w:numFmt w:val="bullet"/>
      <w:lvlText w:val=""/>
      <w:lvlJc w:val="left"/>
      <w:pPr>
        <w:tabs>
          <w:tab w:val="num" w:pos="1931"/>
        </w:tabs>
        <w:ind w:left="1931" w:hanging="851"/>
      </w:pPr>
      <w:rPr>
        <w:rFonts w:ascii="Wingdings" w:hAnsi="Wingdings"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552808"/>
    <w:multiLevelType w:val="multilevel"/>
    <w:tmpl w:val="6A5CED20"/>
    <w:numStyleLink w:val="Style2"/>
  </w:abstractNum>
  <w:abstractNum w:abstractNumId="36" w15:restartNumberingAfterBreak="0">
    <w:nsid w:val="7201665D"/>
    <w:multiLevelType w:val="hybridMultilevel"/>
    <w:tmpl w:val="B9F6C7D8"/>
    <w:lvl w:ilvl="0" w:tplc="FE3033A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735F6000"/>
    <w:multiLevelType w:val="multilevel"/>
    <w:tmpl w:val="6AF8258C"/>
    <w:lvl w:ilvl="0">
      <w:start w:val="1"/>
      <w:numFmt w:val="upperRoman"/>
      <w:suff w:val="space"/>
      <w:lvlText w:val="%1."/>
      <w:lvlJc w:val="left"/>
      <w:pPr>
        <w:ind w:left="0" w:firstLine="0"/>
      </w:pPr>
      <w:rPr>
        <w:rFonts w:ascii="Times New Roman" w:hAnsi="Times New Roman" w:hint="default"/>
        <w:b/>
        <w:sz w:val="28"/>
        <w:szCs w:val="28"/>
      </w:rPr>
    </w:lvl>
    <w:lvl w:ilvl="1">
      <w:start w:val="1"/>
      <w:numFmt w:val="decimal"/>
      <w:isLgl/>
      <w:suff w:val="space"/>
      <w:lvlText w:val="%1.%2."/>
      <w:lvlJc w:val="left"/>
      <w:pPr>
        <w:ind w:left="0" w:firstLine="0"/>
      </w:pPr>
      <w:rPr>
        <w:rFonts w:ascii="Times New Roman" w:hAnsi="Times New Roman" w:hint="default"/>
        <w:b/>
        <w:sz w:val="26"/>
      </w:rPr>
    </w:lvl>
    <w:lvl w:ilvl="2">
      <w:start w:val="1"/>
      <w:numFmt w:val="decimal"/>
      <w:isLgl/>
      <w:suff w:val="space"/>
      <w:lvlText w:val="%1.%2.%3."/>
      <w:lvlJc w:val="left"/>
      <w:pPr>
        <w:ind w:left="0" w:firstLine="0"/>
      </w:pPr>
      <w:rPr>
        <w:rFonts w:ascii="Times New Roman" w:hAnsi="Times New Roman" w:hint="default"/>
        <w:b/>
        <w:sz w:val="26"/>
      </w:rPr>
    </w:lvl>
    <w:lvl w:ilvl="3">
      <w:start w:val="1"/>
      <w:numFmt w:val="lowerLetter"/>
      <w:suff w:val="space"/>
      <w:lvlText w:val="%4."/>
      <w:lvlJc w:val="left"/>
      <w:pPr>
        <w:ind w:left="720" w:hanging="720"/>
      </w:pPr>
      <w:rPr>
        <w:rFonts w:ascii="Times New Roman" w:hAnsi="Times New Roman" w:hint="default"/>
        <w:b/>
        <w:color w:val="auto"/>
        <w:sz w:val="26"/>
      </w:rPr>
    </w:lvl>
    <w:lvl w:ilvl="4">
      <w:start w:val="1"/>
      <w:numFmt w:val="none"/>
      <w:lvlText w:val="%5-"/>
      <w:lvlJc w:val="left"/>
      <w:pPr>
        <w:tabs>
          <w:tab w:val="num" w:pos="851"/>
        </w:tabs>
        <w:ind w:left="720" w:hanging="380"/>
      </w:pPr>
      <w:rPr>
        <w:rFonts w:hint="default"/>
        <w:color w:val="auto"/>
      </w:rPr>
    </w:lvl>
    <w:lvl w:ilvl="5">
      <w:start w:val="1"/>
      <w:numFmt w:val="none"/>
      <w:lvlText w:val="+"/>
      <w:lvlJc w:val="left"/>
      <w:pPr>
        <w:ind w:left="1060" w:hanging="340"/>
      </w:pPr>
      <w:rPr>
        <w:rFonts w:hint="default"/>
      </w:rPr>
    </w:lvl>
    <w:lvl w:ilvl="6">
      <w:start w:val="1"/>
      <w:numFmt w:val="bullet"/>
      <w:lvlText w:val=""/>
      <w:lvlJc w:val="left"/>
      <w:pPr>
        <w:ind w:left="1400" w:hanging="340"/>
      </w:pPr>
      <w:rPr>
        <w:rFonts w:ascii="Symbol" w:hAnsi="Symbol" w:hint="default"/>
        <w:color w:val="auto"/>
      </w:rPr>
    </w:lvl>
    <w:lvl w:ilvl="7">
      <w:start w:val="1"/>
      <w:numFmt w:val="bullet"/>
      <w:lvlText w:val=""/>
      <w:lvlJc w:val="left"/>
      <w:pPr>
        <w:ind w:left="1741" w:hanging="341"/>
      </w:pPr>
      <w:rPr>
        <w:rFonts w:ascii="Symbol" w:hAnsi="Symbol" w:hint="default"/>
        <w:color w:val="auto"/>
      </w:rPr>
    </w:lvl>
    <w:lvl w:ilvl="8">
      <w:start w:val="1"/>
      <w:numFmt w:val="lowerRoman"/>
      <w:lvlText w:val="%9."/>
      <w:lvlJc w:val="left"/>
      <w:pPr>
        <w:ind w:left="0" w:firstLine="0"/>
      </w:pPr>
      <w:rPr>
        <w:rFonts w:ascii="Times New Roman" w:hAnsi="Times New Roman" w:hint="default"/>
        <w:b w:val="0"/>
        <w:i/>
      </w:rPr>
    </w:lvl>
  </w:abstractNum>
  <w:abstractNum w:abstractNumId="38" w15:restartNumberingAfterBreak="0">
    <w:nsid w:val="7454047A"/>
    <w:multiLevelType w:val="hybridMultilevel"/>
    <w:tmpl w:val="D6FAD2E8"/>
    <w:lvl w:ilvl="0" w:tplc="82A6A6D0">
      <w:start w:val="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96DAD"/>
    <w:multiLevelType w:val="hybridMultilevel"/>
    <w:tmpl w:val="F6522D7A"/>
    <w:lvl w:ilvl="0" w:tplc="04090017">
      <w:start w:val="1"/>
      <w:numFmt w:val="lowerRoman"/>
      <w:pStyle w:val="Bulletroman"/>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19"/>
  </w:num>
  <w:num w:numId="2">
    <w:abstractNumId w:val="4"/>
  </w:num>
  <w:num w:numId="3">
    <w:abstractNumId w:val="39"/>
  </w:num>
  <w:num w:numId="4">
    <w:abstractNumId w:val="16"/>
  </w:num>
  <w:num w:numId="5">
    <w:abstractNumId w:val="20"/>
  </w:num>
  <w:num w:numId="6">
    <w:abstractNumId w:val="31"/>
  </w:num>
  <w:num w:numId="7">
    <w:abstractNumId w:val="35"/>
  </w:num>
  <w:num w:numId="8">
    <w:abstractNumId w:val="22"/>
  </w:num>
  <w:num w:numId="9">
    <w:abstractNumId w:val="26"/>
  </w:num>
  <w:num w:numId="10">
    <w:abstractNumId w:val="32"/>
  </w:num>
  <w:num w:numId="11">
    <w:abstractNumId w:val="12"/>
  </w:num>
  <w:num w:numId="12">
    <w:abstractNumId w:val="5"/>
  </w:num>
  <w:num w:numId="13">
    <w:abstractNumId w:val="29"/>
  </w:num>
  <w:num w:numId="14">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17"/>
  </w:num>
  <w:num w:numId="23">
    <w:abstractNumId w:val="14"/>
  </w:num>
  <w:num w:numId="24">
    <w:abstractNumId w:val="3"/>
  </w:num>
  <w:num w:numId="25">
    <w:abstractNumId w:val="7"/>
  </w:num>
  <w:num w:numId="26">
    <w:abstractNumId w:val="38"/>
  </w:num>
  <w:num w:numId="27">
    <w:abstractNumId w:val="27"/>
  </w:num>
  <w:num w:numId="28">
    <w:abstractNumId w:val="1"/>
  </w:num>
  <w:num w:numId="29">
    <w:abstractNumId w:val="23"/>
  </w:num>
  <w:num w:numId="30">
    <w:abstractNumId w:val="15"/>
  </w:num>
  <w:num w:numId="31">
    <w:abstractNumId w:val="9"/>
  </w:num>
  <w:num w:numId="32">
    <w:abstractNumId w:val="30"/>
  </w:num>
  <w:num w:numId="33">
    <w:abstractNumId w:val="21"/>
  </w:num>
  <w:num w:numId="34">
    <w:abstractNumId w:val="25"/>
  </w:num>
  <w:num w:numId="35">
    <w:abstractNumId w:val="10"/>
  </w:num>
  <w:num w:numId="36">
    <w:abstractNumId w:val="11"/>
  </w:num>
  <w:num w:numId="37">
    <w:abstractNumId w:val="34"/>
  </w:num>
  <w:num w:numId="38">
    <w:abstractNumId w:val="36"/>
  </w:num>
  <w:num w:numId="39">
    <w:abstractNumId w:val="37"/>
  </w:num>
  <w:num w:numId="4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1EB8"/>
    <w:rsid w:val="00002870"/>
    <w:rsid w:val="000039A1"/>
    <w:rsid w:val="000046F4"/>
    <w:rsid w:val="000047A8"/>
    <w:rsid w:val="00006BCF"/>
    <w:rsid w:val="00010F70"/>
    <w:rsid w:val="00011587"/>
    <w:rsid w:val="00012F6D"/>
    <w:rsid w:val="00013602"/>
    <w:rsid w:val="00013963"/>
    <w:rsid w:val="000152D0"/>
    <w:rsid w:val="00015813"/>
    <w:rsid w:val="00016527"/>
    <w:rsid w:val="000171A5"/>
    <w:rsid w:val="00017C07"/>
    <w:rsid w:val="00017C46"/>
    <w:rsid w:val="0002095E"/>
    <w:rsid w:val="00020E91"/>
    <w:rsid w:val="000217F7"/>
    <w:rsid w:val="00023AC4"/>
    <w:rsid w:val="00025ACE"/>
    <w:rsid w:val="00026486"/>
    <w:rsid w:val="00026D34"/>
    <w:rsid w:val="00026D8B"/>
    <w:rsid w:val="00030C38"/>
    <w:rsid w:val="00031DF2"/>
    <w:rsid w:val="000325E5"/>
    <w:rsid w:val="0003301E"/>
    <w:rsid w:val="00033FE7"/>
    <w:rsid w:val="00034A91"/>
    <w:rsid w:val="0003601A"/>
    <w:rsid w:val="00036ACC"/>
    <w:rsid w:val="00037DCC"/>
    <w:rsid w:val="00040192"/>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243"/>
    <w:rsid w:val="0005663E"/>
    <w:rsid w:val="00060A77"/>
    <w:rsid w:val="000615E1"/>
    <w:rsid w:val="00061C9C"/>
    <w:rsid w:val="00062E15"/>
    <w:rsid w:val="00065093"/>
    <w:rsid w:val="000660C8"/>
    <w:rsid w:val="0006788B"/>
    <w:rsid w:val="00067CF4"/>
    <w:rsid w:val="0007254E"/>
    <w:rsid w:val="00073A17"/>
    <w:rsid w:val="00073EAF"/>
    <w:rsid w:val="00073EE6"/>
    <w:rsid w:val="00076581"/>
    <w:rsid w:val="000766BF"/>
    <w:rsid w:val="0007737D"/>
    <w:rsid w:val="00080364"/>
    <w:rsid w:val="00081F82"/>
    <w:rsid w:val="0008541D"/>
    <w:rsid w:val="0008654C"/>
    <w:rsid w:val="000901DF"/>
    <w:rsid w:val="00090803"/>
    <w:rsid w:val="0009376B"/>
    <w:rsid w:val="00094E44"/>
    <w:rsid w:val="00096218"/>
    <w:rsid w:val="00096A4E"/>
    <w:rsid w:val="00097411"/>
    <w:rsid w:val="00097604"/>
    <w:rsid w:val="000A05DF"/>
    <w:rsid w:val="000A12DE"/>
    <w:rsid w:val="000A1510"/>
    <w:rsid w:val="000A157B"/>
    <w:rsid w:val="000A202A"/>
    <w:rsid w:val="000A295B"/>
    <w:rsid w:val="000A32A2"/>
    <w:rsid w:val="000A3D8F"/>
    <w:rsid w:val="000A57A6"/>
    <w:rsid w:val="000A7008"/>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07C"/>
    <w:rsid w:val="000D11E2"/>
    <w:rsid w:val="000D128C"/>
    <w:rsid w:val="000D16C0"/>
    <w:rsid w:val="000D2543"/>
    <w:rsid w:val="000D5CF4"/>
    <w:rsid w:val="000E0AFD"/>
    <w:rsid w:val="000E1C5C"/>
    <w:rsid w:val="000E1E4A"/>
    <w:rsid w:val="000E32C5"/>
    <w:rsid w:val="000E3738"/>
    <w:rsid w:val="000E3AD1"/>
    <w:rsid w:val="000E3BDD"/>
    <w:rsid w:val="000E5BFC"/>
    <w:rsid w:val="000E6D64"/>
    <w:rsid w:val="000E720C"/>
    <w:rsid w:val="000F10EE"/>
    <w:rsid w:val="000F37D2"/>
    <w:rsid w:val="000F3943"/>
    <w:rsid w:val="000F5860"/>
    <w:rsid w:val="000F5A3F"/>
    <w:rsid w:val="001001D4"/>
    <w:rsid w:val="001003A7"/>
    <w:rsid w:val="00105154"/>
    <w:rsid w:val="00110404"/>
    <w:rsid w:val="001107C4"/>
    <w:rsid w:val="00110C87"/>
    <w:rsid w:val="0011171C"/>
    <w:rsid w:val="00112BFB"/>
    <w:rsid w:val="00115A40"/>
    <w:rsid w:val="00116F64"/>
    <w:rsid w:val="00120EF5"/>
    <w:rsid w:val="0012130B"/>
    <w:rsid w:val="0012280C"/>
    <w:rsid w:val="001235D8"/>
    <w:rsid w:val="00123DC3"/>
    <w:rsid w:val="00124787"/>
    <w:rsid w:val="0012506A"/>
    <w:rsid w:val="00125DE4"/>
    <w:rsid w:val="00126F60"/>
    <w:rsid w:val="0013188D"/>
    <w:rsid w:val="00131A21"/>
    <w:rsid w:val="00135DEF"/>
    <w:rsid w:val="00136CE0"/>
    <w:rsid w:val="0013739D"/>
    <w:rsid w:val="001408D3"/>
    <w:rsid w:val="00141396"/>
    <w:rsid w:val="00141F25"/>
    <w:rsid w:val="001424BB"/>
    <w:rsid w:val="00142FBB"/>
    <w:rsid w:val="00143127"/>
    <w:rsid w:val="00143921"/>
    <w:rsid w:val="0014474E"/>
    <w:rsid w:val="00145036"/>
    <w:rsid w:val="00146166"/>
    <w:rsid w:val="00147437"/>
    <w:rsid w:val="00151DAE"/>
    <w:rsid w:val="00152936"/>
    <w:rsid w:val="001534DB"/>
    <w:rsid w:val="001538A2"/>
    <w:rsid w:val="00155799"/>
    <w:rsid w:val="00156B88"/>
    <w:rsid w:val="00157D52"/>
    <w:rsid w:val="0016114D"/>
    <w:rsid w:val="00161E8C"/>
    <w:rsid w:val="001620F7"/>
    <w:rsid w:val="00162C22"/>
    <w:rsid w:val="001641C4"/>
    <w:rsid w:val="0016453E"/>
    <w:rsid w:val="001653EA"/>
    <w:rsid w:val="00166173"/>
    <w:rsid w:val="001669A5"/>
    <w:rsid w:val="00167E55"/>
    <w:rsid w:val="00170ACE"/>
    <w:rsid w:val="00171BF3"/>
    <w:rsid w:val="001720B4"/>
    <w:rsid w:val="001727CE"/>
    <w:rsid w:val="001730CC"/>
    <w:rsid w:val="00175E1B"/>
    <w:rsid w:val="001766E5"/>
    <w:rsid w:val="001767CC"/>
    <w:rsid w:val="00177527"/>
    <w:rsid w:val="00182B92"/>
    <w:rsid w:val="00183A8C"/>
    <w:rsid w:val="00184065"/>
    <w:rsid w:val="0018537A"/>
    <w:rsid w:val="00186B32"/>
    <w:rsid w:val="0018772F"/>
    <w:rsid w:val="0018787C"/>
    <w:rsid w:val="0019136D"/>
    <w:rsid w:val="00191698"/>
    <w:rsid w:val="001927A0"/>
    <w:rsid w:val="00193905"/>
    <w:rsid w:val="00194CB8"/>
    <w:rsid w:val="00197033"/>
    <w:rsid w:val="00197855"/>
    <w:rsid w:val="00197C27"/>
    <w:rsid w:val="001A05A2"/>
    <w:rsid w:val="001A1C8F"/>
    <w:rsid w:val="001A2004"/>
    <w:rsid w:val="001A23B4"/>
    <w:rsid w:val="001A34CF"/>
    <w:rsid w:val="001A49F9"/>
    <w:rsid w:val="001A6380"/>
    <w:rsid w:val="001A66E4"/>
    <w:rsid w:val="001A7F7F"/>
    <w:rsid w:val="001B0916"/>
    <w:rsid w:val="001B2A68"/>
    <w:rsid w:val="001B2F1B"/>
    <w:rsid w:val="001B3382"/>
    <w:rsid w:val="001B60E5"/>
    <w:rsid w:val="001B64DD"/>
    <w:rsid w:val="001B6930"/>
    <w:rsid w:val="001C0731"/>
    <w:rsid w:val="001C131E"/>
    <w:rsid w:val="001C2D5A"/>
    <w:rsid w:val="001C346D"/>
    <w:rsid w:val="001C452E"/>
    <w:rsid w:val="001C4A35"/>
    <w:rsid w:val="001C603C"/>
    <w:rsid w:val="001C6840"/>
    <w:rsid w:val="001D00E0"/>
    <w:rsid w:val="001D1325"/>
    <w:rsid w:val="001D195F"/>
    <w:rsid w:val="001D3D4C"/>
    <w:rsid w:val="001D5B6A"/>
    <w:rsid w:val="001D723E"/>
    <w:rsid w:val="001D7742"/>
    <w:rsid w:val="001D78C4"/>
    <w:rsid w:val="001E1323"/>
    <w:rsid w:val="001E1890"/>
    <w:rsid w:val="001E1CF5"/>
    <w:rsid w:val="001E2621"/>
    <w:rsid w:val="001E51CB"/>
    <w:rsid w:val="001E5EF4"/>
    <w:rsid w:val="001E5F88"/>
    <w:rsid w:val="001E63E7"/>
    <w:rsid w:val="001E746F"/>
    <w:rsid w:val="001E7C8A"/>
    <w:rsid w:val="001F0A37"/>
    <w:rsid w:val="001F1191"/>
    <w:rsid w:val="001F157A"/>
    <w:rsid w:val="001F4142"/>
    <w:rsid w:val="001F57FE"/>
    <w:rsid w:val="001F6D3C"/>
    <w:rsid w:val="001F71F8"/>
    <w:rsid w:val="00200054"/>
    <w:rsid w:val="00201316"/>
    <w:rsid w:val="00201843"/>
    <w:rsid w:val="002035BB"/>
    <w:rsid w:val="00205DB0"/>
    <w:rsid w:val="00206411"/>
    <w:rsid w:val="00206C3D"/>
    <w:rsid w:val="00206E9E"/>
    <w:rsid w:val="00207CA2"/>
    <w:rsid w:val="00207F4A"/>
    <w:rsid w:val="002102F9"/>
    <w:rsid w:val="0021108E"/>
    <w:rsid w:val="0021194B"/>
    <w:rsid w:val="00211C55"/>
    <w:rsid w:val="00211FC7"/>
    <w:rsid w:val="00212C20"/>
    <w:rsid w:val="00212E4D"/>
    <w:rsid w:val="0021319F"/>
    <w:rsid w:val="00213BDD"/>
    <w:rsid w:val="0021435B"/>
    <w:rsid w:val="00220CFE"/>
    <w:rsid w:val="002231AD"/>
    <w:rsid w:val="00223DB8"/>
    <w:rsid w:val="002249D4"/>
    <w:rsid w:val="00225656"/>
    <w:rsid w:val="00226994"/>
    <w:rsid w:val="00227157"/>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459"/>
    <w:rsid w:val="00252FE0"/>
    <w:rsid w:val="002540ED"/>
    <w:rsid w:val="00254E69"/>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5D6"/>
    <w:rsid w:val="002769DC"/>
    <w:rsid w:val="00277D1F"/>
    <w:rsid w:val="00280DAF"/>
    <w:rsid w:val="002834F2"/>
    <w:rsid w:val="00283982"/>
    <w:rsid w:val="002847FB"/>
    <w:rsid w:val="00285DC4"/>
    <w:rsid w:val="002868A0"/>
    <w:rsid w:val="002904BB"/>
    <w:rsid w:val="00290790"/>
    <w:rsid w:val="00291188"/>
    <w:rsid w:val="00292019"/>
    <w:rsid w:val="002922AF"/>
    <w:rsid w:val="002932EE"/>
    <w:rsid w:val="002945B1"/>
    <w:rsid w:val="002946C2"/>
    <w:rsid w:val="00295656"/>
    <w:rsid w:val="002A082E"/>
    <w:rsid w:val="002A0838"/>
    <w:rsid w:val="002A1532"/>
    <w:rsid w:val="002A21D1"/>
    <w:rsid w:val="002A28A5"/>
    <w:rsid w:val="002A44B2"/>
    <w:rsid w:val="002A4699"/>
    <w:rsid w:val="002A50CB"/>
    <w:rsid w:val="002A553A"/>
    <w:rsid w:val="002A5B54"/>
    <w:rsid w:val="002A76F3"/>
    <w:rsid w:val="002B068D"/>
    <w:rsid w:val="002B09A8"/>
    <w:rsid w:val="002B10FD"/>
    <w:rsid w:val="002B26AA"/>
    <w:rsid w:val="002B272E"/>
    <w:rsid w:val="002B2BBC"/>
    <w:rsid w:val="002B3972"/>
    <w:rsid w:val="002B3CA9"/>
    <w:rsid w:val="002B407D"/>
    <w:rsid w:val="002B5122"/>
    <w:rsid w:val="002B5A34"/>
    <w:rsid w:val="002C015C"/>
    <w:rsid w:val="002C04CC"/>
    <w:rsid w:val="002C163F"/>
    <w:rsid w:val="002C1884"/>
    <w:rsid w:val="002C2B99"/>
    <w:rsid w:val="002C385B"/>
    <w:rsid w:val="002C47E4"/>
    <w:rsid w:val="002C5C38"/>
    <w:rsid w:val="002C623E"/>
    <w:rsid w:val="002C7CB5"/>
    <w:rsid w:val="002D0560"/>
    <w:rsid w:val="002D0F85"/>
    <w:rsid w:val="002D1BB8"/>
    <w:rsid w:val="002D259E"/>
    <w:rsid w:val="002D25B8"/>
    <w:rsid w:val="002D2C6A"/>
    <w:rsid w:val="002D3ABE"/>
    <w:rsid w:val="002D4361"/>
    <w:rsid w:val="002D5221"/>
    <w:rsid w:val="002D73B3"/>
    <w:rsid w:val="002E0380"/>
    <w:rsid w:val="002E2838"/>
    <w:rsid w:val="002E2F22"/>
    <w:rsid w:val="002E3838"/>
    <w:rsid w:val="002E4B7B"/>
    <w:rsid w:val="002E4DBB"/>
    <w:rsid w:val="002E53D1"/>
    <w:rsid w:val="002E6272"/>
    <w:rsid w:val="002E6CA0"/>
    <w:rsid w:val="002E73F0"/>
    <w:rsid w:val="002F122E"/>
    <w:rsid w:val="002F1E71"/>
    <w:rsid w:val="002F30B8"/>
    <w:rsid w:val="002F35E1"/>
    <w:rsid w:val="003001E5"/>
    <w:rsid w:val="00301BD4"/>
    <w:rsid w:val="00303A42"/>
    <w:rsid w:val="00306C72"/>
    <w:rsid w:val="00307E44"/>
    <w:rsid w:val="0031062E"/>
    <w:rsid w:val="00310E7A"/>
    <w:rsid w:val="00312A15"/>
    <w:rsid w:val="003142F2"/>
    <w:rsid w:val="00315124"/>
    <w:rsid w:val="00315737"/>
    <w:rsid w:val="00316747"/>
    <w:rsid w:val="003170BA"/>
    <w:rsid w:val="00317601"/>
    <w:rsid w:val="00317F21"/>
    <w:rsid w:val="00322487"/>
    <w:rsid w:val="0032268A"/>
    <w:rsid w:val="003226BF"/>
    <w:rsid w:val="0032279C"/>
    <w:rsid w:val="003228B7"/>
    <w:rsid w:val="00323C0E"/>
    <w:rsid w:val="00323F5F"/>
    <w:rsid w:val="003247C2"/>
    <w:rsid w:val="003254E3"/>
    <w:rsid w:val="00327418"/>
    <w:rsid w:val="003277FF"/>
    <w:rsid w:val="00330AEF"/>
    <w:rsid w:val="00330C95"/>
    <w:rsid w:val="00331071"/>
    <w:rsid w:val="00334443"/>
    <w:rsid w:val="00334477"/>
    <w:rsid w:val="00337F8B"/>
    <w:rsid w:val="00340AA8"/>
    <w:rsid w:val="003415D9"/>
    <w:rsid w:val="00342709"/>
    <w:rsid w:val="00342B4C"/>
    <w:rsid w:val="00342D96"/>
    <w:rsid w:val="00343648"/>
    <w:rsid w:val="00347099"/>
    <w:rsid w:val="0034759C"/>
    <w:rsid w:val="00350682"/>
    <w:rsid w:val="00351865"/>
    <w:rsid w:val="0035405B"/>
    <w:rsid w:val="0035647F"/>
    <w:rsid w:val="00356DF7"/>
    <w:rsid w:val="00357A47"/>
    <w:rsid w:val="0036055F"/>
    <w:rsid w:val="00361CFF"/>
    <w:rsid w:val="00362A8C"/>
    <w:rsid w:val="00362F13"/>
    <w:rsid w:val="00364479"/>
    <w:rsid w:val="0036454F"/>
    <w:rsid w:val="00365B91"/>
    <w:rsid w:val="00365F1D"/>
    <w:rsid w:val="00367459"/>
    <w:rsid w:val="00370E50"/>
    <w:rsid w:val="00372DA9"/>
    <w:rsid w:val="00374C4A"/>
    <w:rsid w:val="00374F04"/>
    <w:rsid w:val="00376A5D"/>
    <w:rsid w:val="00376A68"/>
    <w:rsid w:val="00381BFD"/>
    <w:rsid w:val="00383F9B"/>
    <w:rsid w:val="00392C8E"/>
    <w:rsid w:val="003959B5"/>
    <w:rsid w:val="003969B6"/>
    <w:rsid w:val="00397772"/>
    <w:rsid w:val="00397C9D"/>
    <w:rsid w:val="003A0895"/>
    <w:rsid w:val="003A0E7D"/>
    <w:rsid w:val="003A18D2"/>
    <w:rsid w:val="003A1A43"/>
    <w:rsid w:val="003A1C64"/>
    <w:rsid w:val="003A29E9"/>
    <w:rsid w:val="003A315C"/>
    <w:rsid w:val="003A335C"/>
    <w:rsid w:val="003A4ACA"/>
    <w:rsid w:val="003A4F08"/>
    <w:rsid w:val="003A53B8"/>
    <w:rsid w:val="003A74D4"/>
    <w:rsid w:val="003B00F1"/>
    <w:rsid w:val="003B15A9"/>
    <w:rsid w:val="003B1971"/>
    <w:rsid w:val="003B2201"/>
    <w:rsid w:val="003B3C17"/>
    <w:rsid w:val="003B4378"/>
    <w:rsid w:val="003B75B6"/>
    <w:rsid w:val="003C105E"/>
    <w:rsid w:val="003C18C4"/>
    <w:rsid w:val="003C1C9D"/>
    <w:rsid w:val="003C1E2F"/>
    <w:rsid w:val="003C27B6"/>
    <w:rsid w:val="003C51A4"/>
    <w:rsid w:val="003C51BB"/>
    <w:rsid w:val="003C6743"/>
    <w:rsid w:val="003C7AE3"/>
    <w:rsid w:val="003D0457"/>
    <w:rsid w:val="003D0DDA"/>
    <w:rsid w:val="003D12BE"/>
    <w:rsid w:val="003D16BF"/>
    <w:rsid w:val="003D1E8D"/>
    <w:rsid w:val="003D2B60"/>
    <w:rsid w:val="003D3556"/>
    <w:rsid w:val="003D4125"/>
    <w:rsid w:val="003D4468"/>
    <w:rsid w:val="003D48AE"/>
    <w:rsid w:val="003D66B8"/>
    <w:rsid w:val="003E10A8"/>
    <w:rsid w:val="003E14BD"/>
    <w:rsid w:val="003E1B76"/>
    <w:rsid w:val="003E25F0"/>
    <w:rsid w:val="003E2647"/>
    <w:rsid w:val="003E3102"/>
    <w:rsid w:val="003E4DBF"/>
    <w:rsid w:val="003E54B2"/>
    <w:rsid w:val="003E5FF1"/>
    <w:rsid w:val="003E6EC1"/>
    <w:rsid w:val="003E7A83"/>
    <w:rsid w:val="003F01F4"/>
    <w:rsid w:val="003F136B"/>
    <w:rsid w:val="003F145E"/>
    <w:rsid w:val="003F1D79"/>
    <w:rsid w:val="003F3BC8"/>
    <w:rsid w:val="003F5424"/>
    <w:rsid w:val="003F6BEE"/>
    <w:rsid w:val="003F6CAE"/>
    <w:rsid w:val="00400302"/>
    <w:rsid w:val="00401463"/>
    <w:rsid w:val="00403065"/>
    <w:rsid w:val="004040BC"/>
    <w:rsid w:val="00404380"/>
    <w:rsid w:val="00404A0B"/>
    <w:rsid w:val="00405372"/>
    <w:rsid w:val="00405A44"/>
    <w:rsid w:val="00405D20"/>
    <w:rsid w:val="00406A32"/>
    <w:rsid w:val="00410BE1"/>
    <w:rsid w:val="00411120"/>
    <w:rsid w:val="00415F5B"/>
    <w:rsid w:val="004162CE"/>
    <w:rsid w:val="004173B7"/>
    <w:rsid w:val="00417861"/>
    <w:rsid w:val="00420FED"/>
    <w:rsid w:val="00421122"/>
    <w:rsid w:val="004219FA"/>
    <w:rsid w:val="0042232B"/>
    <w:rsid w:val="00422415"/>
    <w:rsid w:val="004226EB"/>
    <w:rsid w:val="00424978"/>
    <w:rsid w:val="00424DA6"/>
    <w:rsid w:val="0042538E"/>
    <w:rsid w:val="004269FF"/>
    <w:rsid w:val="0042784E"/>
    <w:rsid w:val="00430A00"/>
    <w:rsid w:val="004334E0"/>
    <w:rsid w:val="0043445D"/>
    <w:rsid w:val="00434991"/>
    <w:rsid w:val="0043734B"/>
    <w:rsid w:val="00437C25"/>
    <w:rsid w:val="004415C6"/>
    <w:rsid w:val="00445E41"/>
    <w:rsid w:val="00446EE1"/>
    <w:rsid w:val="00450195"/>
    <w:rsid w:val="00450908"/>
    <w:rsid w:val="00451683"/>
    <w:rsid w:val="00451A9C"/>
    <w:rsid w:val="00452360"/>
    <w:rsid w:val="0045291D"/>
    <w:rsid w:val="0045300A"/>
    <w:rsid w:val="004531E1"/>
    <w:rsid w:val="0045369E"/>
    <w:rsid w:val="00453B36"/>
    <w:rsid w:val="0045594C"/>
    <w:rsid w:val="00456C50"/>
    <w:rsid w:val="00457532"/>
    <w:rsid w:val="00457E43"/>
    <w:rsid w:val="00461800"/>
    <w:rsid w:val="00462267"/>
    <w:rsid w:val="00464499"/>
    <w:rsid w:val="00466A5A"/>
    <w:rsid w:val="00466E4C"/>
    <w:rsid w:val="00466F9E"/>
    <w:rsid w:val="00467361"/>
    <w:rsid w:val="0046760B"/>
    <w:rsid w:val="004714B4"/>
    <w:rsid w:val="004747BE"/>
    <w:rsid w:val="00475782"/>
    <w:rsid w:val="00476D14"/>
    <w:rsid w:val="00476F87"/>
    <w:rsid w:val="004775BB"/>
    <w:rsid w:val="00477A31"/>
    <w:rsid w:val="00477CE8"/>
    <w:rsid w:val="00477EF8"/>
    <w:rsid w:val="00481C3B"/>
    <w:rsid w:val="00482603"/>
    <w:rsid w:val="00482CC4"/>
    <w:rsid w:val="004833E7"/>
    <w:rsid w:val="00483FBB"/>
    <w:rsid w:val="004905D7"/>
    <w:rsid w:val="00490632"/>
    <w:rsid w:val="00491E74"/>
    <w:rsid w:val="004920DE"/>
    <w:rsid w:val="0049507D"/>
    <w:rsid w:val="0049517A"/>
    <w:rsid w:val="00497C39"/>
    <w:rsid w:val="004A02EA"/>
    <w:rsid w:val="004A1A71"/>
    <w:rsid w:val="004A2EA4"/>
    <w:rsid w:val="004A308B"/>
    <w:rsid w:val="004A3684"/>
    <w:rsid w:val="004A4906"/>
    <w:rsid w:val="004A4E86"/>
    <w:rsid w:val="004A6A41"/>
    <w:rsid w:val="004A6FCB"/>
    <w:rsid w:val="004A7C85"/>
    <w:rsid w:val="004B2A26"/>
    <w:rsid w:val="004B4245"/>
    <w:rsid w:val="004B62A1"/>
    <w:rsid w:val="004B67A8"/>
    <w:rsid w:val="004B6C92"/>
    <w:rsid w:val="004C03B0"/>
    <w:rsid w:val="004C23D6"/>
    <w:rsid w:val="004C2694"/>
    <w:rsid w:val="004C34E4"/>
    <w:rsid w:val="004C3992"/>
    <w:rsid w:val="004C4206"/>
    <w:rsid w:val="004C4A21"/>
    <w:rsid w:val="004D0715"/>
    <w:rsid w:val="004D103A"/>
    <w:rsid w:val="004D1507"/>
    <w:rsid w:val="004D36BD"/>
    <w:rsid w:val="004D3CC9"/>
    <w:rsid w:val="004D40F3"/>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1F08"/>
    <w:rsid w:val="004F37C2"/>
    <w:rsid w:val="004F4ECA"/>
    <w:rsid w:val="004F5ED2"/>
    <w:rsid w:val="004F6304"/>
    <w:rsid w:val="004F6C34"/>
    <w:rsid w:val="005004F0"/>
    <w:rsid w:val="00501050"/>
    <w:rsid w:val="00501A1F"/>
    <w:rsid w:val="00501B17"/>
    <w:rsid w:val="005023C3"/>
    <w:rsid w:val="00502BC3"/>
    <w:rsid w:val="00504053"/>
    <w:rsid w:val="00504CDB"/>
    <w:rsid w:val="00504D2D"/>
    <w:rsid w:val="00504F5C"/>
    <w:rsid w:val="005052E4"/>
    <w:rsid w:val="005055BF"/>
    <w:rsid w:val="00506925"/>
    <w:rsid w:val="00507CF3"/>
    <w:rsid w:val="00507D6D"/>
    <w:rsid w:val="005120BE"/>
    <w:rsid w:val="00513948"/>
    <w:rsid w:val="00514238"/>
    <w:rsid w:val="005169F8"/>
    <w:rsid w:val="005173A1"/>
    <w:rsid w:val="00517AEB"/>
    <w:rsid w:val="00517ED2"/>
    <w:rsid w:val="0052075E"/>
    <w:rsid w:val="005209F1"/>
    <w:rsid w:val="00523014"/>
    <w:rsid w:val="00523B42"/>
    <w:rsid w:val="00525E92"/>
    <w:rsid w:val="005261CF"/>
    <w:rsid w:val="00527724"/>
    <w:rsid w:val="00527ACE"/>
    <w:rsid w:val="00527C30"/>
    <w:rsid w:val="00527DD3"/>
    <w:rsid w:val="00530166"/>
    <w:rsid w:val="0053025A"/>
    <w:rsid w:val="00530A10"/>
    <w:rsid w:val="00530D7D"/>
    <w:rsid w:val="005325C8"/>
    <w:rsid w:val="00533761"/>
    <w:rsid w:val="00534B1B"/>
    <w:rsid w:val="005361B8"/>
    <w:rsid w:val="00536D71"/>
    <w:rsid w:val="005372FB"/>
    <w:rsid w:val="00542299"/>
    <w:rsid w:val="005443E8"/>
    <w:rsid w:val="00546D59"/>
    <w:rsid w:val="005471FD"/>
    <w:rsid w:val="00547D17"/>
    <w:rsid w:val="00547EB0"/>
    <w:rsid w:val="00552F5B"/>
    <w:rsid w:val="005530B6"/>
    <w:rsid w:val="00553DB8"/>
    <w:rsid w:val="005544BB"/>
    <w:rsid w:val="00554627"/>
    <w:rsid w:val="0055493C"/>
    <w:rsid w:val="00554BF5"/>
    <w:rsid w:val="00554DEF"/>
    <w:rsid w:val="005552BD"/>
    <w:rsid w:val="0055582F"/>
    <w:rsid w:val="005561D9"/>
    <w:rsid w:val="005572D7"/>
    <w:rsid w:val="00557DA3"/>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4F36"/>
    <w:rsid w:val="00575989"/>
    <w:rsid w:val="00575E9D"/>
    <w:rsid w:val="0058032A"/>
    <w:rsid w:val="00580F42"/>
    <w:rsid w:val="00581A0E"/>
    <w:rsid w:val="00581CCC"/>
    <w:rsid w:val="005842B7"/>
    <w:rsid w:val="00584AAF"/>
    <w:rsid w:val="00585DD9"/>
    <w:rsid w:val="00586AB4"/>
    <w:rsid w:val="00586EB2"/>
    <w:rsid w:val="00590772"/>
    <w:rsid w:val="00590D46"/>
    <w:rsid w:val="005914DE"/>
    <w:rsid w:val="00591ABA"/>
    <w:rsid w:val="00591C16"/>
    <w:rsid w:val="00592A7E"/>
    <w:rsid w:val="00593BB7"/>
    <w:rsid w:val="00593CA6"/>
    <w:rsid w:val="00593FFA"/>
    <w:rsid w:val="00594315"/>
    <w:rsid w:val="0059502C"/>
    <w:rsid w:val="0059640B"/>
    <w:rsid w:val="0059654F"/>
    <w:rsid w:val="00596DC2"/>
    <w:rsid w:val="005974E9"/>
    <w:rsid w:val="00597B1A"/>
    <w:rsid w:val="005A2792"/>
    <w:rsid w:val="005A2C68"/>
    <w:rsid w:val="005A3840"/>
    <w:rsid w:val="005A3D04"/>
    <w:rsid w:val="005A4EFD"/>
    <w:rsid w:val="005A5184"/>
    <w:rsid w:val="005A5675"/>
    <w:rsid w:val="005A5E29"/>
    <w:rsid w:val="005A68F3"/>
    <w:rsid w:val="005A6A82"/>
    <w:rsid w:val="005B0049"/>
    <w:rsid w:val="005B01BF"/>
    <w:rsid w:val="005B0CDB"/>
    <w:rsid w:val="005B1C3C"/>
    <w:rsid w:val="005B2BC3"/>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4F2C"/>
    <w:rsid w:val="005D55DE"/>
    <w:rsid w:val="005E0EBF"/>
    <w:rsid w:val="005E11B7"/>
    <w:rsid w:val="005E1265"/>
    <w:rsid w:val="005E27F9"/>
    <w:rsid w:val="005E30DF"/>
    <w:rsid w:val="005E43C9"/>
    <w:rsid w:val="005E46BC"/>
    <w:rsid w:val="005E635A"/>
    <w:rsid w:val="005F008D"/>
    <w:rsid w:val="005F0958"/>
    <w:rsid w:val="005F0D62"/>
    <w:rsid w:val="005F0FF8"/>
    <w:rsid w:val="005F25A2"/>
    <w:rsid w:val="005F53B8"/>
    <w:rsid w:val="005F650B"/>
    <w:rsid w:val="005F657E"/>
    <w:rsid w:val="005F68C4"/>
    <w:rsid w:val="005F696B"/>
    <w:rsid w:val="005F6E64"/>
    <w:rsid w:val="005F7770"/>
    <w:rsid w:val="0060153C"/>
    <w:rsid w:val="0060201D"/>
    <w:rsid w:val="006039C3"/>
    <w:rsid w:val="0060494F"/>
    <w:rsid w:val="0060633F"/>
    <w:rsid w:val="006075AA"/>
    <w:rsid w:val="00611176"/>
    <w:rsid w:val="00611A5D"/>
    <w:rsid w:val="00611D75"/>
    <w:rsid w:val="006125F2"/>
    <w:rsid w:val="006156D8"/>
    <w:rsid w:val="00615E67"/>
    <w:rsid w:val="00615FD3"/>
    <w:rsid w:val="00616260"/>
    <w:rsid w:val="006167D7"/>
    <w:rsid w:val="00621093"/>
    <w:rsid w:val="00622DD1"/>
    <w:rsid w:val="00623F47"/>
    <w:rsid w:val="00624510"/>
    <w:rsid w:val="006245F8"/>
    <w:rsid w:val="00624A2C"/>
    <w:rsid w:val="006256FC"/>
    <w:rsid w:val="00625727"/>
    <w:rsid w:val="00627F13"/>
    <w:rsid w:val="00632198"/>
    <w:rsid w:val="00633386"/>
    <w:rsid w:val="006352DD"/>
    <w:rsid w:val="00635A10"/>
    <w:rsid w:val="00636283"/>
    <w:rsid w:val="006368C0"/>
    <w:rsid w:val="006375EE"/>
    <w:rsid w:val="00640403"/>
    <w:rsid w:val="0064046B"/>
    <w:rsid w:val="006434C7"/>
    <w:rsid w:val="00644FE0"/>
    <w:rsid w:val="00645D95"/>
    <w:rsid w:val="00646FEB"/>
    <w:rsid w:val="00647F3E"/>
    <w:rsid w:val="00647FBA"/>
    <w:rsid w:val="006511F2"/>
    <w:rsid w:val="0065168E"/>
    <w:rsid w:val="0065304E"/>
    <w:rsid w:val="006539FE"/>
    <w:rsid w:val="00654406"/>
    <w:rsid w:val="006610AC"/>
    <w:rsid w:val="00662A62"/>
    <w:rsid w:val="006651A4"/>
    <w:rsid w:val="00665BBD"/>
    <w:rsid w:val="006667CD"/>
    <w:rsid w:val="00670C29"/>
    <w:rsid w:val="006725D0"/>
    <w:rsid w:val="00672883"/>
    <w:rsid w:val="00672F63"/>
    <w:rsid w:val="00673E3F"/>
    <w:rsid w:val="00675AB0"/>
    <w:rsid w:val="006775AE"/>
    <w:rsid w:val="00677CB7"/>
    <w:rsid w:val="00680A56"/>
    <w:rsid w:val="006816C9"/>
    <w:rsid w:val="006819C0"/>
    <w:rsid w:val="006829F2"/>
    <w:rsid w:val="00683359"/>
    <w:rsid w:val="0068428B"/>
    <w:rsid w:val="00685EF5"/>
    <w:rsid w:val="00687E84"/>
    <w:rsid w:val="00691868"/>
    <w:rsid w:val="00691F7D"/>
    <w:rsid w:val="006924D2"/>
    <w:rsid w:val="00693129"/>
    <w:rsid w:val="006970A0"/>
    <w:rsid w:val="006A0717"/>
    <w:rsid w:val="006A0BCC"/>
    <w:rsid w:val="006A0C85"/>
    <w:rsid w:val="006A16FB"/>
    <w:rsid w:val="006A2D6B"/>
    <w:rsid w:val="006A4D7B"/>
    <w:rsid w:val="006A5335"/>
    <w:rsid w:val="006A6117"/>
    <w:rsid w:val="006A740E"/>
    <w:rsid w:val="006A775A"/>
    <w:rsid w:val="006B0469"/>
    <w:rsid w:val="006B3541"/>
    <w:rsid w:val="006B3CE3"/>
    <w:rsid w:val="006B5D64"/>
    <w:rsid w:val="006B6DD1"/>
    <w:rsid w:val="006B7486"/>
    <w:rsid w:val="006C2AAC"/>
    <w:rsid w:val="006C2C59"/>
    <w:rsid w:val="006C3033"/>
    <w:rsid w:val="006C4AB7"/>
    <w:rsid w:val="006C4F45"/>
    <w:rsid w:val="006C54C2"/>
    <w:rsid w:val="006C5EDF"/>
    <w:rsid w:val="006C6FB9"/>
    <w:rsid w:val="006C7DCE"/>
    <w:rsid w:val="006D0E57"/>
    <w:rsid w:val="006D1156"/>
    <w:rsid w:val="006D2EB6"/>
    <w:rsid w:val="006D3087"/>
    <w:rsid w:val="006D34A4"/>
    <w:rsid w:val="006D3C76"/>
    <w:rsid w:val="006D57BD"/>
    <w:rsid w:val="006D5DED"/>
    <w:rsid w:val="006D66B2"/>
    <w:rsid w:val="006D680D"/>
    <w:rsid w:val="006D70A4"/>
    <w:rsid w:val="006D745B"/>
    <w:rsid w:val="006E0B7B"/>
    <w:rsid w:val="006E4880"/>
    <w:rsid w:val="006E4D4E"/>
    <w:rsid w:val="006F128D"/>
    <w:rsid w:val="006F1E80"/>
    <w:rsid w:val="006F303E"/>
    <w:rsid w:val="006F74B1"/>
    <w:rsid w:val="00700208"/>
    <w:rsid w:val="00702F6D"/>
    <w:rsid w:val="00704685"/>
    <w:rsid w:val="00704A73"/>
    <w:rsid w:val="00704CE9"/>
    <w:rsid w:val="00707CCB"/>
    <w:rsid w:val="0071228B"/>
    <w:rsid w:val="0071462E"/>
    <w:rsid w:val="00715482"/>
    <w:rsid w:val="0071675D"/>
    <w:rsid w:val="0071688B"/>
    <w:rsid w:val="007169CE"/>
    <w:rsid w:val="0071769D"/>
    <w:rsid w:val="00720630"/>
    <w:rsid w:val="00721598"/>
    <w:rsid w:val="007220FA"/>
    <w:rsid w:val="007221BF"/>
    <w:rsid w:val="007233B4"/>
    <w:rsid w:val="00723B85"/>
    <w:rsid w:val="00723C5B"/>
    <w:rsid w:val="00726208"/>
    <w:rsid w:val="007275F5"/>
    <w:rsid w:val="00733BB2"/>
    <w:rsid w:val="00733F3B"/>
    <w:rsid w:val="00735A1F"/>
    <w:rsid w:val="00736AA7"/>
    <w:rsid w:val="007373EF"/>
    <w:rsid w:val="00737AAD"/>
    <w:rsid w:val="00737D37"/>
    <w:rsid w:val="00740296"/>
    <w:rsid w:val="0074044B"/>
    <w:rsid w:val="00741696"/>
    <w:rsid w:val="00743810"/>
    <w:rsid w:val="00744ADF"/>
    <w:rsid w:val="007458F1"/>
    <w:rsid w:val="00745C37"/>
    <w:rsid w:val="0074663D"/>
    <w:rsid w:val="00746A60"/>
    <w:rsid w:val="00746DAD"/>
    <w:rsid w:val="007474AF"/>
    <w:rsid w:val="007503CD"/>
    <w:rsid w:val="00750FEA"/>
    <w:rsid w:val="0075549A"/>
    <w:rsid w:val="0075662D"/>
    <w:rsid w:val="007624D9"/>
    <w:rsid w:val="0076402C"/>
    <w:rsid w:val="00764101"/>
    <w:rsid w:val="007652EE"/>
    <w:rsid w:val="00765DE2"/>
    <w:rsid w:val="00770308"/>
    <w:rsid w:val="00770355"/>
    <w:rsid w:val="007708E5"/>
    <w:rsid w:val="007725EF"/>
    <w:rsid w:val="007745F8"/>
    <w:rsid w:val="00776C16"/>
    <w:rsid w:val="007776E6"/>
    <w:rsid w:val="007834E6"/>
    <w:rsid w:val="007844AA"/>
    <w:rsid w:val="00786B87"/>
    <w:rsid w:val="00787B33"/>
    <w:rsid w:val="00790F4C"/>
    <w:rsid w:val="00791813"/>
    <w:rsid w:val="00791FAE"/>
    <w:rsid w:val="00792161"/>
    <w:rsid w:val="007924AD"/>
    <w:rsid w:val="00792AF1"/>
    <w:rsid w:val="00792C7D"/>
    <w:rsid w:val="007955E9"/>
    <w:rsid w:val="00795BE2"/>
    <w:rsid w:val="0079645E"/>
    <w:rsid w:val="0079686F"/>
    <w:rsid w:val="007A1480"/>
    <w:rsid w:val="007A25C3"/>
    <w:rsid w:val="007A2EEE"/>
    <w:rsid w:val="007A2FCF"/>
    <w:rsid w:val="007A4D36"/>
    <w:rsid w:val="007A5F4A"/>
    <w:rsid w:val="007B0DDB"/>
    <w:rsid w:val="007B1497"/>
    <w:rsid w:val="007B1E99"/>
    <w:rsid w:val="007B21C5"/>
    <w:rsid w:val="007B38D0"/>
    <w:rsid w:val="007B3D46"/>
    <w:rsid w:val="007B479D"/>
    <w:rsid w:val="007B53E9"/>
    <w:rsid w:val="007B5F74"/>
    <w:rsid w:val="007B67EA"/>
    <w:rsid w:val="007C0406"/>
    <w:rsid w:val="007C29C1"/>
    <w:rsid w:val="007C3A5F"/>
    <w:rsid w:val="007C7C16"/>
    <w:rsid w:val="007D0A4D"/>
    <w:rsid w:val="007D11F8"/>
    <w:rsid w:val="007D17D5"/>
    <w:rsid w:val="007D1ABD"/>
    <w:rsid w:val="007D1C5B"/>
    <w:rsid w:val="007D2299"/>
    <w:rsid w:val="007D2992"/>
    <w:rsid w:val="007D385A"/>
    <w:rsid w:val="007D3FC9"/>
    <w:rsid w:val="007D4100"/>
    <w:rsid w:val="007D6665"/>
    <w:rsid w:val="007D7F20"/>
    <w:rsid w:val="007E0702"/>
    <w:rsid w:val="007E0A5C"/>
    <w:rsid w:val="007E1437"/>
    <w:rsid w:val="007E1623"/>
    <w:rsid w:val="007E17FA"/>
    <w:rsid w:val="007E189B"/>
    <w:rsid w:val="007E24B6"/>
    <w:rsid w:val="007E5036"/>
    <w:rsid w:val="007E785D"/>
    <w:rsid w:val="007F04B2"/>
    <w:rsid w:val="007F0BC9"/>
    <w:rsid w:val="007F262F"/>
    <w:rsid w:val="007F2B12"/>
    <w:rsid w:val="007F3196"/>
    <w:rsid w:val="007F33F5"/>
    <w:rsid w:val="007F61DA"/>
    <w:rsid w:val="007F6E2E"/>
    <w:rsid w:val="00800A75"/>
    <w:rsid w:val="00800BE9"/>
    <w:rsid w:val="00800E1B"/>
    <w:rsid w:val="00801627"/>
    <w:rsid w:val="00803E01"/>
    <w:rsid w:val="0080541A"/>
    <w:rsid w:val="0081114F"/>
    <w:rsid w:val="00812408"/>
    <w:rsid w:val="00812A9D"/>
    <w:rsid w:val="00814056"/>
    <w:rsid w:val="00815AA5"/>
    <w:rsid w:val="008163A6"/>
    <w:rsid w:val="00816660"/>
    <w:rsid w:val="00817FE3"/>
    <w:rsid w:val="00820A4B"/>
    <w:rsid w:val="0082141E"/>
    <w:rsid w:val="008228D6"/>
    <w:rsid w:val="00822BBC"/>
    <w:rsid w:val="0082447F"/>
    <w:rsid w:val="008265D5"/>
    <w:rsid w:val="00826C7B"/>
    <w:rsid w:val="008310F8"/>
    <w:rsid w:val="00832BE8"/>
    <w:rsid w:val="00833B6C"/>
    <w:rsid w:val="008356CD"/>
    <w:rsid w:val="00835F3D"/>
    <w:rsid w:val="00836C64"/>
    <w:rsid w:val="00840315"/>
    <w:rsid w:val="0084103B"/>
    <w:rsid w:val="00841178"/>
    <w:rsid w:val="00842488"/>
    <w:rsid w:val="008446E8"/>
    <w:rsid w:val="008456D5"/>
    <w:rsid w:val="00846055"/>
    <w:rsid w:val="00850354"/>
    <w:rsid w:val="00850989"/>
    <w:rsid w:val="0085130C"/>
    <w:rsid w:val="00851A2B"/>
    <w:rsid w:val="00851E1D"/>
    <w:rsid w:val="00853123"/>
    <w:rsid w:val="008539BE"/>
    <w:rsid w:val="00853A97"/>
    <w:rsid w:val="00854A0A"/>
    <w:rsid w:val="00855789"/>
    <w:rsid w:val="00856B4D"/>
    <w:rsid w:val="00860586"/>
    <w:rsid w:val="00860E16"/>
    <w:rsid w:val="0086140A"/>
    <w:rsid w:val="00861B81"/>
    <w:rsid w:val="00861C5E"/>
    <w:rsid w:val="00862A52"/>
    <w:rsid w:val="008631C7"/>
    <w:rsid w:val="00863919"/>
    <w:rsid w:val="00863A83"/>
    <w:rsid w:val="00863DB7"/>
    <w:rsid w:val="00864FC0"/>
    <w:rsid w:val="0086778F"/>
    <w:rsid w:val="008678F7"/>
    <w:rsid w:val="00871CD6"/>
    <w:rsid w:val="00871D73"/>
    <w:rsid w:val="00873311"/>
    <w:rsid w:val="00873851"/>
    <w:rsid w:val="0087467E"/>
    <w:rsid w:val="00874A1F"/>
    <w:rsid w:val="008755E4"/>
    <w:rsid w:val="0087561F"/>
    <w:rsid w:val="00875C99"/>
    <w:rsid w:val="00877C20"/>
    <w:rsid w:val="008803EF"/>
    <w:rsid w:val="00881400"/>
    <w:rsid w:val="00881FDC"/>
    <w:rsid w:val="008824AD"/>
    <w:rsid w:val="00882AE0"/>
    <w:rsid w:val="0088341A"/>
    <w:rsid w:val="008836F2"/>
    <w:rsid w:val="00885A3A"/>
    <w:rsid w:val="00885E55"/>
    <w:rsid w:val="008861D1"/>
    <w:rsid w:val="00886571"/>
    <w:rsid w:val="0088688D"/>
    <w:rsid w:val="008869E0"/>
    <w:rsid w:val="00887250"/>
    <w:rsid w:val="00887319"/>
    <w:rsid w:val="00887600"/>
    <w:rsid w:val="00891287"/>
    <w:rsid w:val="0089173C"/>
    <w:rsid w:val="00893610"/>
    <w:rsid w:val="00894387"/>
    <w:rsid w:val="0089528E"/>
    <w:rsid w:val="0089604C"/>
    <w:rsid w:val="00896B04"/>
    <w:rsid w:val="00896B17"/>
    <w:rsid w:val="008A1A60"/>
    <w:rsid w:val="008A20AC"/>
    <w:rsid w:val="008A2EBB"/>
    <w:rsid w:val="008A4048"/>
    <w:rsid w:val="008A5938"/>
    <w:rsid w:val="008A5EE2"/>
    <w:rsid w:val="008A60C2"/>
    <w:rsid w:val="008A623B"/>
    <w:rsid w:val="008A70B7"/>
    <w:rsid w:val="008A7990"/>
    <w:rsid w:val="008B1976"/>
    <w:rsid w:val="008B36C8"/>
    <w:rsid w:val="008B3FA0"/>
    <w:rsid w:val="008B58DC"/>
    <w:rsid w:val="008B6DF1"/>
    <w:rsid w:val="008C1B0B"/>
    <w:rsid w:val="008C3963"/>
    <w:rsid w:val="008C407C"/>
    <w:rsid w:val="008C4705"/>
    <w:rsid w:val="008C49A3"/>
    <w:rsid w:val="008C4F65"/>
    <w:rsid w:val="008C5392"/>
    <w:rsid w:val="008C53CC"/>
    <w:rsid w:val="008C5DFF"/>
    <w:rsid w:val="008C6778"/>
    <w:rsid w:val="008C7677"/>
    <w:rsid w:val="008D1B51"/>
    <w:rsid w:val="008D2583"/>
    <w:rsid w:val="008D267F"/>
    <w:rsid w:val="008D2F4E"/>
    <w:rsid w:val="008D32E5"/>
    <w:rsid w:val="008D6786"/>
    <w:rsid w:val="008D683E"/>
    <w:rsid w:val="008D71C8"/>
    <w:rsid w:val="008D7D55"/>
    <w:rsid w:val="008D7FDE"/>
    <w:rsid w:val="008E0D86"/>
    <w:rsid w:val="008E112A"/>
    <w:rsid w:val="008E2072"/>
    <w:rsid w:val="008E3184"/>
    <w:rsid w:val="008E415C"/>
    <w:rsid w:val="008E4607"/>
    <w:rsid w:val="008E4A7E"/>
    <w:rsid w:val="008E500D"/>
    <w:rsid w:val="008E6F58"/>
    <w:rsid w:val="008E7069"/>
    <w:rsid w:val="008E7343"/>
    <w:rsid w:val="008E7799"/>
    <w:rsid w:val="008F0661"/>
    <w:rsid w:val="008F19FB"/>
    <w:rsid w:val="008F2D6D"/>
    <w:rsid w:val="008F345A"/>
    <w:rsid w:val="008F35C7"/>
    <w:rsid w:val="008F3607"/>
    <w:rsid w:val="008F4590"/>
    <w:rsid w:val="008F492A"/>
    <w:rsid w:val="008F68B2"/>
    <w:rsid w:val="008F728A"/>
    <w:rsid w:val="00900EB7"/>
    <w:rsid w:val="00902D8C"/>
    <w:rsid w:val="0090337C"/>
    <w:rsid w:val="00904239"/>
    <w:rsid w:val="0090455D"/>
    <w:rsid w:val="00905377"/>
    <w:rsid w:val="00905DAC"/>
    <w:rsid w:val="00905E7C"/>
    <w:rsid w:val="00907362"/>
    <w:rsid w:val="009079E7"/>
    <w:rsid w:val="00907E5B"/>
    <w:rsid w:val="00911133"/>
    <w:rsid w:val="0091267B"/>
    <w:rsid w:val="00913A59"/>
    <w:rsid w:val="00913EA0"/>
    <w:rsid w:val="00915A93"/>
    <w:rsid w:val="0091722B"/>
    <w:rsid w:val="00917540"/>
    <w:rsid w:val="009206B7"/>
    <w:rsid w:val="0092120C"/>
    <w:rsid w:val="00922DC3"/>
    <w:rsid w:val="009230B1"/>
    <w:rsid w:val="00923A70"/>
    <w:rsid w:val="00924D2D"/>
    <w:rsid w:val="009250FA"/>
    <w:rsid w:val="00927461"/>
    <w:rsid w:val="00930BF2"/>
    <w:rsid w:val="00930E86"/>
    <w:rsid w:val="00931247"/>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3FE3"/>
    <w:rsid w:val="00944CEE"/>
    <w:rsid w:val="009457CC"/>
    <w:rsid w:val="0094707F"/>
    <w:rsid w:val="00947D87"/>
    <w:rsid w:val="00947E81"/>
    <w:rsid w:val="00950FCB"/>
    <w:rsid w:val="00951CBF"/>
    <w:rsid w:val="00951EF7"/>
    <w:rsid w:val="00954445"/>
    <w:rsid w:val="00955623"/>
    <w:rsid w:val="00955AD2"/>
    <w:rsid w:val="009564E9"/>
    <w:rsid w:val="009565E7"/>
    <w:rsid w:val="0095712B"/>
    <w:rsid w:val="0095758D"/>
    <w:rsid w:val="009579DA"/>
    <w:rsid w:val="009609F1"/>
    <w:rsid w:val="00961342"/>
    <w:rsid w:val="00961D62"/>
    <w:rsid w:val="00961F67"/>
    <w:rsid w:val="00962119"/>
    <w:rsid w:val="00962434"/>
    <w:rsid w:val="00963131"/>
    <w:rsid w:val="00964352"/>
    <w:rsid w:val="009643CD"/>
    <w:rsid w:val="0096484E"/>
    <w:rsid w:val="00967364"/>
    <w:rsid w:val="009716CC"/>
    <w:rsid w:val="009725AE"/>
    <w:rsid w:val="009728AC"/>
    <w:rsid w:val="009744EE"/>
    <w:rsid w:val="00974E1C"/>
    <w:rsid w:val="00975B8D"/>
    <w:rsid w:val="00975B98"/>
    <w:rsid w:val="00976A6D"/>
    <w:rsid w:val="00977042"/>
    <w:rsid w:val="00977BA0"/>
    <w:rsid w:val="00977F1E"/>
    <w:rsid w:val="00980013"/>
    <w:rsid w:val="009815A2"/>
    <w:rsid w:val="009817DE"/>
    <w:rsid w:val="00982705"/>
    <w:rsid w:val="00982A44"/>
    <w:rsid w:val="00984547"/>
    <w:rsid w:val="00985E33"/>
    <w:rsid w:val="009860BA"/>
    <w:rsid w:val="009872EC"/>
    <w:rsid w:val="00991A5B"/>
    <w:rsid w:val="00991F56"/>
    <w:rsid w:val="00992C4F"/>
    <w:rsid w:val="00994E9E"/>
    <w:rsid w:val="00995519"/>
    <w:rsid w:val="009956D3"/>
    <w:rsid w:val="0099572A"/>
    <w:rsid w:val="00996FDD"/>
    <w:rsid w:val="00997374"/>
    <w:rsid w:val="009A00D3"/>
    <w:rsid w:val="009A2880"/>
    <w:rsid w:val="009A3184"/>
    <w:rsid w:val="009A3914"/>
    <w:rsid w:val="009A3D85"/>
    <w:rsid w:val="009A4EE8"/>
    <w:rsid w:val="009A56FE"/>
    <w:rsid w:val="009A5943"/>
    <w:rsid w:val="009A62E2"/>
    <w:rsid w:val="009A767A"/>
    <w:rsid w:val="009B0811"/>
    <w:rsid w:val="009B0D76"/>
    <w:rsid w:val="009B16B8"/>
    <w:rsid w:val="009B18C2"/>
    <w:rsid w:val="009B1BED"/>
    <w:rsid w:val="009B3DC4"/>
    <w:rsid w:val="009B507E"/>
    <w:rsid w:val="009B572F"/>
    <w:rsid w:val="009B5DF0"/>
    <w:rsid w:val="009C1F55"/>
    <w:rsid w:val="009C3B85"/>
    <w:rsid w:val="009C4318"/>
    <w:rsid w:val="009C4AD9"/>
    <w:rsid w:val="009C5B6A"/>
    <w:rsid w:val="009C6C2D"/>
    <w:rsid w:val="009C7832"/>
    <w:rsid w:val="009D0E7F"/>
    <w:rsid w:val="009D305C"/>
    <w:rsid w:val="009D35C5"/>
    <w:rsid w:val="009D4042"/>
    <w:rsid w:val="009D4D97"/>
    <w:rsid w:val="009D5685"/>
    <w:rsid w:val="009D6C0C"/>
    <w:rsid w:val="009D74D4"/>
    <w:rsid w:val="009D7689"/>
    <w:rsid w:val="009E0899"/>
    <w:rsid w:val="009E2071"/>
    <w:rsid w:val="009E412A"/>
    <w:rsid w:val="009E4B51"/>
    <w:rsid w:val="009E4FAE"/>
    <w:rsid w:val="009E71F3"/>
    <w:rsid w:val="009E7E54"/>
    <w:rsid w:val="009F0614"/>
    <w:rsid w:val="009F1FF4"/>
    <w:rsid w:val="009F2047"/>
    <w:rsid w:val="009F38D9"/>
    <w:rsid w:val="009F4EA7"/>
    <w:rsid w:val="009F6818"/>
    <w:rsid w:val="009F76F2"/>
    <w:rsid w:val="009F7AB3"/>
    <w:rsid w:val="00A0035C"/>
    <w:rsid w:val="00A00EF9"/>
    <w:rsid w:val="00A01089"/>
    <w:rsid w:val="00A01D2F"/>
    <w:rsid w:val="00A02036"/>
    <w:rsid w:val="00A0254A"/>
    <w:rsid w:val="00A044AD"/>
    <w:rsid w:val="00A0605B"/>
    <w:rsid w:val="00A06264"/>
    <w:rsid w:val="00A0742F"/>
    <w:rsid w:val="00A102DE"/>
    <w:rsid w:val="00A11CD0"/>
    <w:rsid w:val="00A13C37"/>
    <w:rsid w:val="00A14740"/>
    <w:rsid w:val="00A15601"/>
    <w:rsid w:val="00A15651"/>
    <w:rsid w:val="00A15C21"/>
    <w:rsid w:val="00A2331B"/>
    <w:rsid w:val="00A26D0B"/>
    <w:rsid w:val="00A30119"/>
    <w:rsid w:val="00A310B2"/>
    <w:rsid w:val="00A31AFB"/>
    <w:rsid w:val="00A31FB3"/>
    <w:rsid w:val="00A32EB3"/>
    <w:rsid w:val="00A33C73"/>
    <w:rsid w:val="00A340EB"/>
    <w:rsid w:val="00A3499D"/>
    <w:rsid w:val="00A37060"/>
    <w:rsid w:val="00A377A7"/>
    <w:rsid w:val="00A3790B"/>
    <w:rsid w:val="00A40A14"/>
    <w:rsid w:val="00A40B9B"/>
    <w:rsid w:val="00A4173D"/>
    <w:rsid w:val="00A436AC"/>
    <w:rsid w:val="00A436C1"/>
    <w:rsid w:val="00A437C1"/>
    <w:rsid w:val="00A43BA3"/>
    <w:rsid w:val="00A444A6"/>
    <w:rsid w:val="00A45C63"/>
    <w:rsid w:val="00A51A2A"/>
    <w:rsid w:val="00A521C7"/>
    <w:rsid w:val="00A52384"/>
    <w:rsid w:val="00A5428D"/>
    <w:rsid w:val="00A55051"/>
    <w:rsid w:val="00A55ECE"/>
    <w:rsid w:val="00A56136"/>
    <w:rsid w:val="00A56675"/>
    <w:rsid w:val="00A56A03"/>
    <w:rsid w:val="00A56CBD"/>
    <w:rsid w:val="00A5740F"/>
    <w:rsid w:val="00A57A83"/>
    <w:rsid w:val="00A61267"/>
    <w:rsid w:val="00A61C53"/>
    <w:rsid w:val="00A61EE1"/>
    <w:rsid w:val="00A629D7"/>
    <w:rsid w:val="00A62DAD"/>
    <w:rsid w:val="00A63992"/>
    <w:rsid w:val="00A65A81"/>
    <w:rsid w:val="00A65C0B"/>
    <w:rsid w:val="00A66066"/>
    <w:rsid w:val="00A66860"/>
    <w:rsid w:val="00A66A3E"/>
    <w:rsid w:val="00A71C1B"/>
    <w:rsid w:val="00A72350"/>
    <w:rsid w:val="00A7360B"/>
    <w:rsid w:val="00A7517E"/>
    <w:rsid w:val="00A75843"/>
    <w:rsid w:val="00A76314"/>
    <w:rsid w:val="00A76843"/>
    <w:rsid w:val="00A77445"/>
    <w:rsid w:val="00A8092E"/>
    <w:rsid w:val="00A813E7"/>
    <w:rsid w:val="00A814C7"/>
    <w:rsid w:val="00A81894"/>
    <w:rsid w:val="00A83CE3"/>
    <w:rsid w:val="00A858E1"/>
    <w:rsid w:val="00A86554"/>
    <w:rsid w:val="00A86739"/>
    <w:rsid w:val="00A872DA"/>
    <w:rsid w:val="00A87311"/>
    <w:rsid w:val="00A919E2"/>
    <w:rsid w:val="00A91F11"/>
    <w:rsid w:val="00A92BB0"/>
    <w:rsid w:val="00A93D2F"/>
    <w:rsid w:val="00A9424E"/>
    <w:rsid w:val="00A97E26"/>
    <w:rsid w:val="00AA104E"/>
    <w:rsid w:val="00AA14C9"/>
    <w:rsid w:val="00AA16A0"/>
    <w:rsid w:val="00AA1A18"/>
    <w:rsid w:val="00AA29D8"/>
    <w:rsid w:val="00AA444D"/>
    <w:rsid w:val="00AA6AB9"/>
    <w:rsid w:val="00AB111B"/>
    <w:rsid w:val="00AB2BB6"/>
    <w:rsid w:val="00AB3267"/>
    <w:rsid w:val="00AB3301"/>
    <w:rsid w:val="00AB4124"/>
    <w:rsid w:val="00AB47AC"/>
    <w:rsid w:val="00AB4B71"/>
    <w:rsid w:val="00AB50AF"/>
    <w:rsid w:val="00AB5518"/>
    <w:rsid w:val="00AB733C"/>
    <w:rsid w:val="00AB7BC7"/>
    <w:rsid w:val="00AB7C6F"/>
    <w:rsid w:val="00AC1A2B"/>
    <w:rsid w:val="00AC25B1"/>
    <w:rsid w:val="00AC2B27"/>
    <w:rsid w:val="00AC3E67"/>
    <w:rsid w:val="00AC413C"/>
    <w:rsid w:val="00AC5A95"/>
    <w:rsid w:val="00AD058B"/>
    <w:rsid w:val="00AD16BF"/>
    <w:rsid w:val="00AD1994"/>
    <w:rsid w:val="00AD25B2"/>
    <w:rsid w:val="00AD2C83"/>
    <w:rsid w:val="00AD3599"/>
    <w:rsid w:val="00AD4AF8"/>
    <w:rsid w:val="00AD6FAA"/>
    <w:rsid w:val="00AE0CE5"/>
    <w:rsid w:val="00AE119E"/>
    <w:rsid w:val="00AE13CB"/>
    <w:rsid w:val="00AE19BF"/>
    <w:rsid w:val="00AE21F8"/>
    <w:rsid w:val="00AE27A8"/>
    <w:rsid w:val="00AE2C06"/>
    <w:rsid w:val="00AE31DB"/>
    <w:rsid w:val="00AE32DD"/>
    <w:rsid w:val="00AE4C77"/>
    <w:rsid w:val="00AE5AF7"/>
    <w:rsid w:val="00AE68B2"/>
    <w:rsid w:val="00AF0E15"/>
    <w:rsid w:val="00AF20E8"/>
    <w:rsid w:val="00AF3104"/>
    <w:rsid w:val="00AF4AA3"/>
    <w:rsid w:val="00AF554B"/>
    <w:rsid w:val="00AF5B06"/>
    <w:rsid w:val="00AF64A9"/>
    <w:rsid w:val="00AF667E"/>
    <w:rsid w:val="00AF67BC"/>
    <w:rsid w:val="00AF6F78"/>
    <w:rsid w:val="00B00060"/>
    <w:rsid w:val="00B0051E"/>
    <w:rsid w:val="00B0102E"/>
    <w:rsid w:val="00B03237"/>
    <w:rsid w:val="00B03456"/>
    <w:rsid w:val="00B03510"/>
    <w:rsid w:val="00B06233"/>
    <w:rsid w:val="00B07855"/>
    <w:rsid w:val="00B10867"/>
    <w:rsid w:val="00B11462"/>
    <w:rsid w:val="00B1169D"/>
    <w:rsid w:val="00B11A77"/>
    <w:rsid w:val="00B11ECE"/>
    <w:rsid w:val="00B12105"/>
    <w:rsid w:val="00B128DF"/>
    <w:rsid w:val="00B13378"/>
    <w:rsid w:val="00B235C4"/>
    <w:rsid w:val="00B24C26"/>
    <w:rsid w:val="00B26353"/>
    <w:rsid w:val="00B2786A"/>
    <w:rsid w:val="00B30E14"/>
    <w:rsid w:val="00B31794"/>
    <w:rsid w:val="00B31CB2"/>
    <w:rsid w:val="00B3231D"/>
    <w:rsid w:val="00B3317D"/>
    <w:rsid w:val="00B35815"/>
    <w:rsid w:val="00B37733"/>
    <w:rsid w:val="00B40D87"/>
    <w:rsid w:val="00B41C81"/>
    <w:rsid w:val="00B4205C"/>
    <w:rsid w:val="00B429D3"/>
    <w:rsid w:val="00B42B16"/>
    <w:rsid w:val="00B438D0"/>
    <w:rsid w:val="00B4444A"/>
    <w:rsid w:val="00B44BC7"/>
    <w:rsid w:val="00B44BD1"/>
    <w:rsid w:val="00B46EA8"/>
    <w:rsid w:val="00B4750F"/>
    <w:rsid w:val="00B516BA"/>
    <w:rsid w:val="00B519E3"/>
    <w:rsid w:val="00B52000"/>
    <w:rsid w:val="00B522BC"/>
    <w:rsid w:val="00B52B4C"/>
    <w:rsid w:val="00B535A3"/>
    <w:rsid w:val="00B54D42"/>
    <w:rsid w:val="00B559FD"/>
    <w:rsid w:val="00B55F04"/>
    <w:rsid w:val="00B56EC1"/>
    <w:rsid w:val="00B61077"/>
    <w:rsid w:val="00B61CE0"/>
    <w:rsid w:val="00B62110"/>
    <w:rsid w:val="00B65FBE"/>
    <w:rsid w:val="00B675CE"/>
    <w:rsid w:val="00B6770D"/>
    <w:rsid w:val="00B70CD3"/>
    <w:rsid w:val="00B73D64"/>
    <w:rsid w:val="00B753C3"/>
    <w:rsid w:val="00B75ADD"/>
    <w:rsid w:val="00B76830"/>
    <w:rsid w:val="00B77942"/>
    <w:rsid w:val="00B77F95"/>
    <w:rsid w:val="00B80D14"/>
    <w:rsid w:val="00B81292"/>
    <w:rsid w:val="00B81297"/>
    <w:rsid w:val="00B8345F"/>
    <w:rsid w:val="00B85660"/>
    <w:rsid w:val="00B865FB"/>
    <w:rsid w:val="00B86AC4"/>
    <w:rsid w:val="00B86BFB"/>
    <w:rsid w:val="00B87C0B"/>
    <w:rsid w:val="00B905BF"/>
    <w:rsid w:val="00B905E9"/>
    <w:rsid w:val="00B9076E"/>
    <w:rsid w:val="00B90F7E"/>
    <w:rsid w:val="00B920A2"/>
    <w:rsid w:val="00B92AE7"/>
    <w:rsid w:val="00B932AE"/>
    <w:rsid w:val="00B95165"/>
    <w:rsid w:val="00B965A2"/>
    <w:rsid w:val="00B96F03"/>
    <w:rsid w:val="00BA33E1"/>
    <w:rsid w:val="00BA4889"/>
    <w:rsid w:val="00BA4A4F"/>
    <w:rsid w:val="00BA72B5"/>
    <w:rsid w:val="00BB276E"/>
    <w:rsid w:val="00BB3625"/>
    <w:rsid w:val="00BB4090"/>
    <w:rsid w:val="00BB4DE9"/>
    <w:rsid w:val="00BB50C4"/>
    <w:rsid w:val="00BB7717"/>
    <w:rsid w:val="00BC1BCB"/>
    <w:rsid w:val="00BC25D7"/>
    <w:rsid w:val="00BC313A"/>
    <w:rsid w:val="00BC3A80"/>
    <w:rsid w:val="00BC44E8"/>
    <w:rsid w:val="00BC543B"/>
    <w:rsid w:val="00BC7681"/>
    <w:rsid w:val="00BC7C8B"/>
    <w:rsid w:val="00BD0550"/>
    <w:rsid w:val="00BD0FD6"/>
    <w:rsid w:val="00BD494C"/>
    <w:rsid w:val="00BD5B57"/>
    <w:rsid w:val="00BD5E57"/>
    <w:rsid w:val="00BD7437"/>
    <w:rsid w:val="00BE1A32"/>
    <w:rsid w:val="00BE2522"/>
    <w:rsid w:val="00BE263A"/>
    <w:rsid w:val="00BE299B"/>
    <w:rsid w:val="00BE3732"/>
    <w:rsid w:val="00BE37D8"/>
    <w:rsid w:val="00BE416B"/>
    <w:rsid w:val="00BE4A97"/>
    <w:rsid w:val="00BE5A9A"/>
    <w:rsid w:val="00BE662C"/>
    <w:rsid w:val="00BE6A3C"/>
    <w:rsid w:val="00BF1846"/>
    <w:rsid w:val="00BF1B2B"/>
    <w:rsid w:val="00BF2BA5"/>
    <w:rsid w:val="00BF2BC1"/>
    <w:rsid w:val="00BF32EE"/>
    <w:rsid w:val="00BF3617"/>
    <w:rsid w:val="00BF45D0"/>
    <w:rsid w:val="00BF4B42"/>
    <w:rsid w:val="00BF5A45"/>
    <w:rsid w:val="00BF79AD"/>
    <w:rsid w:val="00BF79DA"/>
    <w:rsid w:val="00C00D3D"/>
    <w:rsid w:val="00C01C33"/>
    <w:rsid w:val="00C02645"/>
    <w:rsid w:val="00C03E74"/>
    <w:rsid w:val="00C04D11"/>
    <w:rsid w:val="00C07C37"/>
    <w:rsid w:val="00C11185"/>
    <w:rsid w:val="00C122D9"/>
    <w:rsid w:val="00C12C43"/>
    <w:rsid w:val="00C14068"/>
    <w:rsid w:val="00C15FF1"/>
    <w:rsid w:val="00C1617C"/>
    <w:rsid w:val="00C16BB2"/>
    <w:rsid w:val="00C16E13"/>
    <w:rsid w:val="00C213FF"/>
    <w:rsid w:val="00C214EB"/>
    <w:rsid w:val="00C23120"/>
    <w:rsid w:val="00C23566"/>
    <w:rsid w:val="00C23607"/>
    <w:rsid w:val="00C23642"/>
    <w:rsid w:val="00C2499E"/>
    <w:rsid w:val="00C25A21"/>
    <w:rsid w:val="00C25CC5"/>
    <w:rsid w:val="00C30E2D"/>
    <w:rsid w:val="00C311DB"/>
    <w:rsid w:val="00C333F0"/>
    <w:rsid w:val="00C33539"/>
    <w:rsid w:val="00C3797B"/>
    <w:rsid w:val="00C37A8A"/>
    <w:rsid w:val="00C37A8F"/>
    <w:rsid w:val="00C401BC"/>
    <w:rsid w:val="00C406E0"/>
    <w:rsid w:val="00C4083C"/>
    <w:rsid w:val="00C416A5"/>
    <w:rsid w:val="00C4174D"/>
    <w:rsid w:val="00C4285B"/>
    <w:rsid w:val="00C42F8A"/>
    <w:rsid w:val="00C43B6F"/>
    <w:rsid w:val="00C443E3"/>
    <w:rsid w:val="00C44645"/>
    <w:rsid w:val="00C454F5"/>
    <w:rsid w:val="00C51413"/>
    <w:rsid w:val="00C51C55"/>
    <w:rsid w:val="00C51E42"/>
    <w:rsid w:val="00C525DB"/>
    <w:rsid w:val="00C557D3"/>
    <w:rsid w:val="00C55BDC"/>
    <w:rsid w:val="00C561A3"/>
    <w:rsid w:val="00C566CF"/>
    <w:rsid w:val="00C6033B"/>
    <w:rsid w:val="00C61AA8"/>
    <w:rsid w:val="00C62083"/>
    <w:rsid w:val="00C627BA"/>
    <w:rsid w:val="00C643CA"/>
    <w:rsid w:val="00C6481C"/>
    <w:rsid w:val="00C64FAB"/>
    <w:rsid w:val="00C65A4D"/>
    <w:rsid w:val="00C679AD"/>
    <w:rsid w:val="00C707E9"/>
    <w:rsid w:val="00C70BF7"/>
    <w:rsid w:val="00C736E8"/>
    <w:rsid w:val="00C73FFC"/>
    <w:rsid w:val="00C769BF"/>
    <w:rsid w:val="00C81CAD"/>
    <w:rsid w:val="00C82463"/>
    <w:rsid w:val="00C84C31"/>
    <w:rsid w:val="00C84D92"/>
    <w:rsid w:val="00C86C48"/>
    <w:rsid w:val="00C8730A"/>
    <w:rsid w:val="00C87F1B"/>
    <w:rsid w:val="00C90A41"/>
    <w:rsid w:val="00C917F3"/>
    <w:rsid w:val="00C926BC"/>
    <w:rsid w:val="00C927CE"/>
    <w:rsid w:val="00C931B0"/>
    <w:rsid w:val="00C94954"/>
    <w:rsid w:val="00C94E41"/>
    <w:rsid w:val="00C95DA4"/>
    <w:rsid w:val="00C96787"/>
    <w:rsid w:val="00C96BC4"/>
    <w:rsid w:val="00C97248"/>
    <w:rsid w:val="00C97C4B"/>
    <w:rsid w:val="00CA08D4"/>
    <w:rsid w:val="00CA36EA"/>
    <w:rsid w:val="00CA4A3F"/>
    <w:rsid w:val="00CA6ABC"/>
    <w:rsid w:val="00CB066A"/>
    <w:rsid w:val="00CB2CA8"/>
    <w:rsid w:val="00CB3C73"/>
    <w:rsid w:val="00CB4453"/>
    <w:rsid w:val="00CB5AFB"/>
    <w:rsid w:val="00CB6A32"/>
    <w:rsid w:val="00CB6C3E"/>
    <w:rsid w:val="00CC1E27"/>
    <w:rsid w:val="00CC2123"/>
    <w:rsid w:val="00CC2904"/>
    <w:rsid w:val="00CC2ACE"/>
    <w:rsid w:val="00CC3967"/>
    <w:rsid w:val="00CC4434"/>
    <w:rsid w:val="00CC4840"/>
    <w:rsid w:val="00CC4C29"/>
    <w:rsid w:val="00CC4EB4"/>
    <w:rsid w:val="00CC532D"/>
    <w:rsid w:val="00CC57DD"/>
    <w:rsid w:val="00CC6886"/>
    <w:rsid w:val="00CC707E"/>
    <w:rsid w:val="00CD11B3"/>
    <w:rsid w:val="00CD3378"/>
    <w:rsid w:val="00CD3F48"/>
    <w:rsid w:val="00CD491F"/>
    <w:rsid w:val="00CD5C8C"/>
    <w:rsid w:val="00CE04B2"/>
    <w:rsid w:val="00CE234F"/>
    <w:rsid w:val="00CE4744"/>
    <w:rsid w:val="00CE55E2"/>
    <w:rsid w:val="00CE6991"/>
    <w:rsid w:val="00CE7772"/>
    <w:rsid w:val="00CF0E7F"/>
    <w:rsid w:val="00CF12FD"/>
    <w:rsid w:val="00CF1B9C"/>
    <w:rsid w:val="00CF1C92"/>
    <w:rsid w:val="00CF3C64"/>
    <w:rsid w:val="00CF3D68"/>
    <w:rsid w:val="00CF3DDA"/>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60B5"/>
    <w:rsid w:val="00D07038"/>
    <w:rsid w:val="00D07C5D"/>
    <w:rsid w:val="00D07D40"/>
    <w:rsid w:val="00D10E60"/>
    <w:rsid w:val="00D10F5C"/>
    <w:rsid w:val="00D11149"/>
    <w:rsid w:val="00D1213D"/>
    <w:rsid w:val="00D124CF"/>
    <w:rsid w:val="00D12E84"/>
    <w:rsid w:val="00D12F86"/>
    <w:rsid w:val="00D13479"/>
    <w:rsid w:val="00D13E11"/>
    <w:rsid w:val="00D1410A"/>
    <w:rsid w:val="00D15B07"/>
    <w:rsid w:val="00D15BA7"/>
    <w:rsid w:val="00D171D3"/>
    <w:rsid w:val="00D20BAA"/>
    <w:rsid w:val="00D22C66"/>
    <w:rsid w:val="00D22F3A"/>
    <w:rsid w:val="00D2321A"/>
    <w:rsid w:val="00D23578"/>
    <w:rsid w:val="00D24115"/>
    <w:rsid w:val="00D24C3F"/>
    <w:rsid w:val="00D24D74"/>
    <w:rsid w:val="00D24DF0"/>
    <w:rsid w:val="00D258C1"/>
    <w:rsid w:val="00D262C9"/>
    <w:rsid w:val="00D265B6"/>
    <w:rsid w:val="00D27132"/>
    <w:rsid w:val="00D27513"/>
    <w:rsid w:val="00D30227"/>
    <w:rsid w:val="00D30B20"/>
    <w:rsid w:val="00D35568"/>
    <w:rsid w:val="00D3734E"/>
    <w:rsid w:val="00D377F2"/>
    <w:rsid w:val="00D4025E"/>
    <w:rsid w:val="00D40923"/>
    <w:rsid w:val="00D40C1E"/>
    <w:rsid w:val="00D419D8"/>
    <w:rsid w:val="00D41B1A"/>
    <w:rsid w:val="00D43A5B"/>
    <w:rsid w:val="00D45C50"/>
    <w:rsid w:val="00D460DD"/>
    <w:rsid w:val="00D46780"/>
    <w:rsid w:val="00D479E5"/>
    <w:rsid w:val="00D50D55"/>
    <w:rsid w:val="00D51D3D"/>
    <w:rsid w:val="00D5359E"/>
    <w:rsid w:val="00D546EF"/>
    <w:rsid w:val="00D54988"/>
    <w:rsid w:val="00D54A69"/>
    <w:rsid w:val="00D54E48"/>
    <w:rsid w:val="00D557B3"/>
    <w:rsid w:val="00D56217"/>
    <w:rsid w:val="00D57ED3"/>
    <w:rsid w:val="00D57EF3"/>
    <w:rsid w:val="00D57F7F"/>
    <w:rsid w:val="00D605B7"/>
    <w:rsid w:val="00D62CCC"/>
    <w:rsid w:val="00D63127"/>
    <w:rsid w:val="00D63BC7"/>
    <w:rsid w:val="00D66597"/>
    <w:rsid w:val="00D666EF"/>
    <w:rsid w:val="00D70928"/>
    <w:rsid w:val="00D7298E"/>
    <w:rsid w:val="00D73448"/>
    <w:rsid w:val="00D75145"/>
    <w:rsid w:val="00D75578"/>
    <w:rsid w:val="00D75B95"/>
    <w:rsid w:val="00D7706A"/>
    <w:rsid w:val="00D80280"/>
    <w:rsid w:val="00D802C8"/>
    <w:rsid w:val="00D80550"/>
    <w:rsid w:val="00D807DF"/>
    <w:rsid w:val="00D80CF6"/>
    <w:rsid w:val="00D825AC"/>
    <w:rsid w:val="00D8294C"/>
    <w:rsid w:val="00D83209"/>
    <w:rsid w:val="00D84ED6"/>
    <w:rsid w:val="00D85920"/>
    <w:rsid w:val="00D8638D"/>
    <w:rsid w:val="00D864DB"/>
    <w:rsid w:val="00D86719"/>
    <w:rsid w:val="00D8724D"/>
    <w:rsid w:val="00D87F54"/>
    <w:rsid w:val="00D90833"/>
    <w:rsid w:val="00D910C8"/>
    <w:rsid w:val="00D939A8"/>
    <w:rsid w:val="00D94C9B"/>
    <w:rsid w:val="00D94ED9"/>
    <w:rsid w:val="00D951CA"/>
    <w:rsid w:val="00D95260"/>
    <w:rsid w:val="00D95393"/>
    <w:rsid w:val="00D96866"/>
    <w:rsid w:val="00DA0DC8"/>
    <w:rsid w:val="00DA248F"/>
    <w:rsid w:val="00DA2996"/>
    <w:rsid w:val="00DA357D"/>
    <w:rsid w:val="00DA3E37"/>
    <w:rsid w:val="00DA4BB2"/>
    <w:rsid w:val="00DA59B6"/>
    <w:rsid w:val="00DA6036"/>
    <w:rsid w:val="00DB06E2"/>
    <w:rsid w:val="00DB0ACC"/>
    <w:rsid w:val="00DB0C77"/>
    <w:rsid w:val="00DB15F4"/>
    <w:rsid w:val="00DB2A32"/>
    <w:rsid w:val="00DB406D"/>
    <w:rsid w:val="00DB49F4"/>
    <w:rsid w:val="00DB4B78"/>
    <w:rsid w:val="00DB52BB"/>
    <w:rsid w:val="00DB63A8"/>
    <w:rsid w:val="00DB7141"/>
    <w:rsid w:val="00DC07B2"/>
    <w:rsid w:val="00DC0843"/>
    <w:rsid w:val="00DC136B"/>
    <w:rsid w:val="00DC1F31"/>
    <w:rsid w:val="00DC241A"/>
    <w:rsid w:val="00DC2668"/>
    <w:rsid w:val="00DC36D1"/>
    <w:rsid w:val="00DC58A1"/>
    <w:rsid w:val="00DC655C"/>
    <w:rsid w:val="00DC714A"/>
    <w:rsid w:val="00DC7562"/>
    <w:rsid w:val="00DC78C1"/>
    <w:rsid w:val="00DD0FDA"/>
    <w:rsid w:val="00DD1B54"/>
    <w:rsid w:val="00DD1B70"/>
    <w:rsid w:val="00DD30B0"/>
    <w:rsid w:val="00DD5236"/>
    <w:rsid w:val="00DD5AF6"/>
    <w:rsid w:val="00DD621B"/>
    <w:rsid w:val="00DD7CC6"/>
    <w:rsid w:val="00DE1CD0"/>
    <w:rsid w:val="00DE2F83"/>
    <w:rsid w:val="00DE39D8"/>
    <w:rsid w:val="00DE49D3"/>
    <w:rsid w:val="00DE56EE"/>
    <w:rsid w:val="00DF0E3D"/>
    <w:rsid w:val="00DF44B0"/>
    <w:rsid w:val="00DF49FC"/>
    <w:rsid w:val="00DF6B66"/>
    <w:rsid w:val="00E00313"/>
    <w:rsid w:val="00E01452"/>
    <w:rsid w:val="00E053A9"/>
    <w:rsid w:val="00E05AF1"/>
    <w:rsid w:val="00E0676A"/>
    <w:rsid w:val="00E11288"/>
    <w:rsid w:val="00E11367"/>
    <w:rsid w:val="00E14050"/>
    <w:rsid w:val="00E15B43"/>
    <w:rsid w:val="00E172A9"/>
    <w:rsid w:val="00E175A5"/>
    <w:rsid w:val="00E2124F"/>
    <w:rsid w:val="00E21720"/>
    <w:rsid w:val="00E21D09"/>
    <w:rsid w:val="00E223DA"/>
    <w:rsid w:val="00E2269E"/>
    <w:rsid w:val="00E23A49"/>
    <w:rsid w:val="00E23D87"/>
    <w:rsid w:val="00E24051"/>
    <w:rsid w:val="00E24558"/>
    <w:rsid w:val="00E246B5"/>
    <w:rsid w:val="00E25A06"/>
    <w:rsid w:val="00E2631A"/>
    <w:rsid w:val="00E3039E"/>
    <w:rsid w:val="00E32AAC"/>
    <w:rsid w:val="00E332F0"/>
    <w:rsid w:val="00E34405"/>
    <w:rsid w:val="00E37780"/>
    <w:rsid w:val="00E4002B"/>
    <w:rsid w:val="00E4004F"/>
    <w:rsid w:val="00E40290"/>
    <w:rsid w:val="00E4077F"/>
    <w:rsid w:val="00E41A32"/>
    <w:rsid w:val="00E4386D"/>
    <w:rsid w:val="00E44AA8"/>
    <w:rsid w:val="00E45378"/>
    <w:rsid w:val="00E45514"/>
    <w:rsid w:val="00E45D83"/>
    <w:rsid w:val="00E46002"/>
    <w:rsid w:val="00E46099"/>
    <w:rsid w:val="00E46499"/>
    <w:rsid w:val="00E47D7D"/>
    <w:rsid w:val="00E51013"/>
    <w:rsid w:val="00E51B56"/>
    <w:rsid w:val="00E52381"/>
    <w:rsid w:val="00E52634"/>
    <w:rsid w:val="00E53915"/>
    <w:rsid w:val="00E540C7"/>
    <w:rsid w:val="00E54CD9"/>
    <w:rsid w:val="00E55A11"/>
    <w:rsid w:val="00E55E25"/>
    <w:rsid w:val="00E60E85"/>
    <w:rsid w:val="00E61039"/>
    <w:rsid w:val="00E612F4"/>
    <w:rsid w:val="00E613D9"/>
    <w:rsid w:val="00E6715F"/>
    <w:rsid w:val="00E67CFB"/>
    <w:rsid w:val="00E70015"/>
    <w:rsid w:val="00E7026F"/>
    <w:rsid w:val="00E7034A"/>
    <w:rsid w:val="00E70F19"/>
    <w:rsid w:val="00E71196"/>
    <w:rsid w:val="00E714E6"/>
    <w:rsid w:val="00E71C33"/>
    <w:rsid w:val="00E72523"/>
    <w:rsid w:val="00E72563"/>
    <w:rsid w:val="00E73303"/>
    <w:rsid w:val="00E73D2D"/>
    <w:rsid w:val="00E73EA1"/>
    <w:rsid w:val="00E74425"/>
    <w:rsid w:val="00E75DA1"/>
    <w:rsid w:val="00E75EE7"/>
    <w:rsid w:val="00E76340"/>
    <w:rsid w:val="00E769DC"/>
    <w:rsid w:val="00E77F82"/>
    <w:rsid w:val="00E806D5"/>
    <w:rsid w:val="00E80CD6"/>
    <w:rsid w:val="00E818DC"/>
    <w:rsid w:val="00E8214B"/>
    <w:rsid w:val="00E84933"/>
    <w:rsid w:val="00E85E2B"/>
    <w:rsid w:val="00E85E47"/>
    <w:rsid w:val="00E87468"/>
    <w:rsid w:val="00E87E7C"/>
    <w:rsid w:val="00E90775"/>
    <w:rsid w:val="00E90B0D"/>
    <w:rsid w:val="00E90C7A"/>
    <w:rsid w:val="00E90D89"/>
    <w:rsid w:val="00E91388"/>
    <w:rsid w:val="00E92249"/>
    <w:rsid w:val="00E937DC"/>
    <w:rsid w:val="00E94612"/>
    <w:rsid w:val="00E948C1"/>
    <w:rsid w:val="00E949E2"/>
    <w:rsid w:val="00E95F5D"/>
    <w:rsid w:val="00EA198B"/>
    <w:rsid w:val="00EA379C"/>
    <w:rsid w:val="00EA42B8"/>
    <w:rsid w:val="00EA6C63"/>
    <w:rsid w:val="00EA6D4C"/>
    <w:rsid w:val="00EA6FDC"/>
    <w:rsid w:val="00EA7210"/>
    <w:rsid w:val="00EB25FF"/>
    <w:rsid w:val="00EB39DF"/>
    <w:rsid w:val="00EB3FA3"/>
    <w:rsid w:val="00EB4D56"/>
    <w:rsid w:val="00EB567E"/>
    <w:rsid w:val="00EB5EEC"/>
    <w:rsid w:val="00EB76CF"/>
    <w:rsid w:val="00EC0519"/>
    <w:rsid w:val="00EC0C52"/>
    <w:rsid w:val="00EC102A"/>
    <w:rsid w:val="00EC1B04"/>
    <w:rsid w:val="00EC1E4E"/>
    <w:rsid w:val="00EC26C3"/>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5DC4"/>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61C0"/>
    <w:rsid w:val="00EF6CBC"/>
    <w:rsid w:val="00EF6CF2"/>
    <w:rsid w:val="00F03768"/>
    <w:rsid w:val="00F052DE"/>
    <w:rsid w:val="00F073D1"/>
    <w:rsid w:val="00F07D6B"/>
    <w:rsid w:val="00F121A0"/>
    <w:rsid w:val="00F1418A"/>
    <w:rsid w:val="00F15192"/>
    <w:rsid w:val="00F1595F"/>
    <w:rsid w:val="00F16746"/>
    <w:rsid w:val="00F17148"/>
    <w:rsid w:val="00F20005"/>
    <w:rsid w:val="00F20B41"/>
    <w:rsid w:val="00F2120F"/>
    <w:rsid w:val="00F22FD4"/>
    <w:rsid w:val="00F22FDE"/>
    <w:rsid w:val="00F23878"/>
    <w:rsid w:val="00F24B6B"/>
    <w:rsid w:val="00F24CD0"/>
    <w:rsid w:val="00F252A9"/>
    <w:rsid w:val="00F260C2"/>
    <w:rsid w:val="00F26ED0"/>
    <w:rsid w:val="00F30267"/>
    <w:rsid w:val="00F32716"/>
    <w:rsid w:val="00F33925"/>
    <w:rsid w:val="00F34DB2"/>
    <w:rsid w:val="00F353A2"/>
    <w:rsid w:val="00F358C1"/>
    <w:rsid w:val="00F36E30"/>
    <w:rsid w:val="00F3721B"/>
    <w:rsid w:val="00F377A4"/>
    <w:rsid w:val="00F37B21"/>
    <w:rsid w:val="00F418B4"/>
    <w:rsid w:val="00F41A65"/>
    <w:rsid w:val="00F427E8"/>
    <w:rsid w:val="00F43C36"/>
    <w:rsid w:val="00F44BC0"/>
    <w:rsid w:val="00F44CF6"/>
    <w:rsid w:val="00F45C4A"/>
    <w:rsid w:val="00F4655B"/>
    <w:rsid w:val="00F50B65"/>
    <w:rsid w:val="00F5138C"/>
    <w:rsid w:val="00F51B74"/>
    <w:rsid w:val="00F52775"/>
    <w:rsid w:val="00F54070"/>
    <w:rsid w:val="00F540EA"/>
    <w:rsid w:val="00F54E48"/>
    <w:rsid w:val="00F54EC0"/>
    <w:rsid w:val="00F56459"/>
    <w:rsid w:val="00F568F4"/>
    <w:rsid w:val="00F56DE5"/>
    <w:rsid w:val="00F6223E"/>
    <w:rsid w:val="00F63758"/>
    <w:rsid w:val="00F63A57"/>
    <w:rsid w:val="00F64449"/>
    <w:rsid w:val="00F644DF"/>
    <w:rsid w:val="00F65AFC"/>
    <w:rsid w:val="00F65D01"/>
    <w:rsid w:val="00F70963"/>
    <w:rsid w:val="00F71331"/>
    <w:rsid w:val="00F71FDE"/>
    <w:rsid w:val="00F72812"/>
    <w:rsid w:val="00F72CC5"/>
    <w:rsid w:val="00F74346"/>
    <w:rsid w:val="00F74B6E"/>
    <w:rsid w:val="00F74D33"/>
    <w:rsid w:val="00F77590"/>
    <w:rsid w:val="00F77B71"/>
    <w:rsid w:val="00F77F91"/>
    <w:rsid w:val="00F80BBB"/>
    <w:rsid w:val="00F81DDA"/>
    <w:rsid w:val="00F8212F"/>
    <w:rsid w:val="00F824D6"/>
    <w:rsid w:val="00F82AED"/>
    <w:rsid w:val="00F8319A"/>
    <w:rsid w:val="00F83827"/>
    <w:rsid w:val="00F83E16"/>
    <w:rsid w:val="00F84576"/>
    <w:rsid w:val="00F84FC0"/>
    <w:rsid w:val="00F85A6E"/>
    <w:rsid w:val="00F860B1"/>
    <w:rsid w:val="00F91504"/>
    <w:rsid w:val="00F9196A"/>
    <w:rsid w:val="00F9289A"/>
    <w:rsid w:val="00F92A97"/>
    <w:rsid w:val="00F931AB"/>
    <w:rsid w:val="00F9358D"/>
    <w:rsid w:val="00F9412E"/>
    <w:rsid w:val="00F958CE"/>
    <w:rsid w:val="00F97526"/>
    <w:rsid w:val="00F9770C"/>
    <w:rsid w:val="00FA0412"/>
    <w:rsid w:val="00FA0735"/>
    <w:rsid w:val="00FA0ABD"/>
    <w:rsid w:val="00FA0DAF"/>
    <w:rsid w:val="00FA3964"/>
    <w:rsid w:val="00FA45C7"/>
    <w:rsid w:val="00FA4679"/>
    <w:rsid w:val="00FA5F0E"/>
    <w:rsid w:val="00FA6EA0"/>
    <w:rsid w:val="00FB0EBA"/>
    <w:rsid w:val="00FB2409"/>
    <w:rsid w:val="00FB2795"/>
    <w:rsid w:val="00FB32BA"/>
    <w:rsid w:val="00FB35F4"/>
    <w:rsid w:val="00FB3601"/>
    <w:rsid w:val="00FB3854"/>
    <w:rsid w:val="00FB3ED7"/>
    <w:rsid w:val="00FB4C5F"/>
    <w:rsid w:val="00FB528A"/>
    <w:rsid w:val="00FB70D5"/>
    <w:rsid w:val="00FC0237"/>
    <w:rsid w:val="00FC067E"/>
    <w:rsid w:val="00FC06C1"/>
    <w:rsid w:val="00FC0C01"/>
    <w:rsid w:val="00FC1166"/>
    <w:rsid w:val="00FC1482"/>
    <w:rsid w:val="00FC2503"/>
    <w:rsid w:val="00FC5A3E"/>
    <w:rsid w:val="00FC70D4"/>
    <w:rsid w:val="00FC70D6"/>
    <w:rsid w:val="00FC7E7A"/>
    <w:rsid w:val="00FD0165"/>
    <w:rsid w:val="00FD09FE"/>
    <w:rsid w:val="00FD0ECB"/>
    <w:rsid w:val="00FD2EF0"/>
    <w:rsid w:val="00FD3678"/>
    <w:rsid w:val="00FD3934"/>
    <w:rsid w:val="00FD50BC"/>
    <w:rsid w:val="00FD58EB"/>
    <w:rsid w:val="00FD5EB2"/>
    <w:rsid w:val="00FD6A77"/>
    <w:rsid w:val="00FD6DF5"/>
    <w:rsid w:val="00FD74A1"/>
    <w:rsid w:val="00FD76B5"/>
    <w:rsid w:val="00FE0579"/>
    <w:rsid w:val="00FE0733"/>
    <w:rsid w:val="00FE08F0"/>
    <w:rsid w:val="00FE3590"/>
    <w:rsid w:val="00FE3F6C"/>
    <w:rsid w:val="00FE7616"/>
    <w:rsid w:val="00FE7C53"/>
    <w:rsid w:val="00FF1AAC"/>
    <w:rsid w:val="00FF2A0E"/>
    <w:rsid w:val="00FF374E"/>
    <w:rsid w:val="00FF4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28B3"/>
  <w15:docId w15:val="{EAA262F9-5128-460B-AE1B-8AC9DC98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6 tiêu đề của mẫu,Chương"/>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ục,Heading 3 Char Char Char,Heading 31"/>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6 tiêu đề của mẫu Char,Chươ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ục Char1,Heading 3 Char Char Char Char"/>
    <w:link w:val="Heading3"/>
    <w:uiPriority w:val="1"/>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Mục Char,ClauseSub_No&amp;Name Char1,Section Header3 Char Char Char1,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 Char Char,Char Char"/>
    <w:basedOn w:val="Normal"/>
    <w:link w:val="BodyTextChar"/>
    <w:rsid w:val="00E05AF1"/>
    <w:pPr>
      <w:suppressAutoHyphens/>
      <w:ind w:right="-72"/>
    </w:pPr>
    <w:rPr>
      <w:spacing w:val="-4"/>
    </w:rPr>
  </w:style>
  <w:style w:type="character" w:customStyle="1" w:styleId="BodyTextChar">
    <w:name w:val="Body Text Char"/>
    <w:aliases w:val=" Char Char Char,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iPriority w:val="99"/>
    <w:unhideWhenUsed/>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uiPriority w:val="99"/>
    <w:rsid w:val="00F71FDE"/>
    <w:pPr>
      <w:spacing w:after="200"/>
      <w:jc w:val="center"/>
    </w:pPr>
    <w:rPr>
      <w:b/>
      <w:sz w:val="32"/>
      <w:szCs w:val="24"/>
    </w:rPr>
  </w:style>
  <w:style w:type="paragraph" w:customStyle="1" w:styleId="Style5">
    <w:name w:val="Style 5"/>
    <w:basedOn w:val="Normal"/>
    <w:uiPriority w:val="99"/>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F71FDE"/>
    <w:pPr>
      <w:spacing w:before="120" w:after="240"/>
      <w:jc w:val="center"/>
    </w:pPr>
    <w:rPr>
      <w:b/>
      <w:sz w:val="36"/>
      <w:szCs w:val="24"/>
    </w:rPr>
  </w:style>
  <w:style w:type="paragraph" w:customStyle="1" w:styleId="Style13ptLeft1">
    <w:name w:val="Style 13 pt Left1"/>
    <w:basedOn w:val="Normal"/>
    <w:uiPriority w:val="99"/>
    <w:rsid w:val="00F71FDE"/>
    <w:pPr>
      <w:spacing w:line="288" w:lineRule="auto"/>
      <w:ind w:firstLine="360"/>
      <w:jc w:val="left"/>
    </w:pPr>
    <w:rPr>
      <w:sz w:val="26"/>
    </w:rPr>
  </w:style>
  <w:style w:type="paragraph" w:customStyle="1" w:styleId="SPDForm2">
    <w:name w:val="SPD  Form 2"/>
    <w:basedOn w:val="Normal"/>
    <w:uiPriority w:val="99"/>
    <w:qFormat/>
    <w:rsid w:val="00F71FDE"/>
    <w:pPr>
      <w:spacing w:before="120" w:after="240"/>
      <w:jc w:val="center"/>
    </w:pPr>
    <w:rPr>
      <w:b/>
      <w:sz w:val="36"/>
    </w:rPr>
  </w:style>
  <w:style w:type="paragraph" w:customStyle="1" w:styleId="p2">
    <w:name w:val="p2"/>
    <w:basedOn w:val="Normal"/>
    <w:uiPriority w:val="99"/>
    <w:rsid w:val="00F71FDE"/>
    <w:pPr>
      <w:jc w:val="left"/>
    </w:pPr>
    <w:rPr>
      <w:rFonts w:ascii="Calibri" w:eastAsia="Calibri" w:hAnsi="Calibri"/>
      <w:sz w:val="15"/>
      <w:szCs w:val="15"/>
    </w:rPr>
  </w:style>
  <w:style w:type="paragraph" w:customStyle="1" w:styleId="Heading2TimesNewRomanBoldGOCTRAI">
    <w:name w:val="Heading 2+ Times New Roman Bold GOC TRAI"/>
    <w:basedOn w:val="Heading2"/>
    <w:rsid w:val="00F91504"/>
    <w:pPr>
      <w:keepNext/>
      <w:pBdr>
        <w:bottom w:val="none" w:sz="0" w:space="0" w:color="auto"/>
      </w:pBdr>
      <w:suppressAutoHyphens w:val="0"/>
      <w:spacing w:before="300" w:after="300"/>
    </w:pPr>
    <w:rPr>
      <w:rFonts w:ascii="Times New Roman" w:hAnsi="Times New Roman"/>
      <w:bCs/>
      <w:u w:val="single"/>
    </w:rPr>
  </w:style>
  <w:style w:type="paragraph" w:customStyle="1" w:styleId="Heading2CHNG">
    <w:name w:val="Heading 2 CHƯƠNG"/>
    <w:basedOn w:val="Heading2TimesNewRomanBoldGOCTRAI"/>
    <w:uiPriority w:val="99"/>
    <w:rsid w:val="00F91504"/>
    <w:pPr>
      <w:spacing w:before="180" w:after="180"/>
    </w:pPr>
    <w:rPr>
      <w:bCs w:val="0"/>
      <w:u w:val="none"/>
    </w:rPr>
  </w:style>
  <w:style w:type="paragraph" w:customStyle="1" w:styleId="Style110">
    <w:name w:val="Style 1.1"/>
    <w:basedOn w:val="Style1"/>
    <w:link w:val="Style11Char"/>
    <w:qFormat/>
    <w:rsid w:val="00507D6D"/>
    <w:pPr>
      <w:widowControl/>
      <w:numPr>
        <w:ilvl w:val="1"/>
      </w:numPr>
      <w:tabs>
        <w:tab w:val="left" w:pos="284"/>
        <w:tab w:val="left" w:pos="993"/>
      </w:tabs>
      <w:spacing w:before="60" w:after="60" w:line="380" w:lineRule="exact"/>
      <w:ind w:left="792" w:hanging="432"/>
    </w:pPr>
    <w:rPr>
      <w:rFonts w:ascii="Times New Roman" w:hAnsi="Times New Roman"/>
      <w:b/>
      <w:sz w:val="28"/>
      <w:szCs w:val="28"/>
      <w:lang w:val="en-GB"/>
    </w:rPr>
  </w:style>
  <w:style w:type="paragraph" w:customStyle="1" w:styleId="Style10">
    <w:name w:val="Style 1"/>
    <w:basedOn w:val="Style1"/>
    <w:link w:val="Style1Char"/>
    <w:qFormat/>
    <w:rsid w:val="00507D6D"/>
    <w:pPr>
      <w:widowControl/>
      <w:tabs>
        <w:tab w:val="left" w:pos="284"/>
        <w:tab w:val="num" w:pos="720"/>
        <w:tab w:val="left" w:pos="993"/>
      </w:tabs>
      <w:spacing w:before="60" w:after="60" w:line="380" w:lineRule="exact"/>
      <w:ind w:left="720" w:hanging="720"/>
    </w:pPr>
    <w:rPr>
      <w:rFonts w:ascii="Times New Roman" w:hAnsi="Times New Roman"/>
      <w:b/>
      <w:sz w:val="28"/>
      <w:szCs w:val="28"/>
      <w:lang w:val="en-GB"/>
    </w:rPr>
  </w:style>
  <w:style w:type="character" w:customStyle="1" w:styleId="Style11Char">
    <w:name w:val="Style 1.1 Char"/>
    <w:link w:val="Style110"/>
    <w:rsid w:val="00507D6D"/>
    <w:rPr>
      <w:rFonts w:ascii="Times New Roman" w:eastAsia="Times New Roman" w:hAnsi="Times New Roman"/>
      <w:b/>
      <w:sz w:val="28"/>
      <w:szCs w:val="28"/>
      <w:lang w:val="en-GB"/>
    </w:rPr>
  </w:style>
  <w:style w:type="paragraph" w:customStyle="1" w:styleId="Style111">
    <w:name w:val="Style 1.1.1"/>
    <w:basedOn w:val="Style110"/>
    <w:link w:val="Style111Char"/>
    <w:qFormat/>
    <w:rsid w:val="00507D6D"/>
    <w:pPr>
      <w:numPr>
        <w:ilvl w:val="0"/>
      </w:numPr>
      <w:ind w:left="2580" w:hanging="798"/>
    </w:pPr>
    <w:rPr>
      <w:lang w:val="vi-VN"/>
    </w:rPr>
  </w:style>
  <w:style w:type="character" w:customStyle="1" w:styleId="Style1Char">
    <w:name w:val="Style 1 Char"/>
    <w:link w:val="Style10"/>
    <w:rsid w:val="00156B88"/>
    <w:rPr>
      <w:rFonts w:ascii="Times New Roman" w:eastAsia="Times New Roman" w:hAnsi="Times New Roman"/>
      <w:b/>
      <w:sz w:val="28"/>
      <w:szCs w:val="28"/>
      <w:lang w:val="en-GB"/>
    </w:rPr>
  </w:style>
  <w:style w:type="numbering" w:customStyle="1" w:styleId="Style2">
    <w:name w:val="Style2"/>
    <w:uiPriority w:val="99"/>
    <w:rsid w:val="00156B88"/>
    <w:pPr>
      <w:numPr>
        <w:numId w:val="6"/>
      </w:numPr>
    </w:pPr>
  </w:style>
  <w:style w:type="character" w:customStyle="1" w:styleId="Style111Char">
    <w:name w:val="Style 1.1.1 Char"/>
    <w:link w:val="Style111"/>
    <w:rsid w:val="00156B88"/>
    <w:rPr>
      <w:rFonts w:ascii="Times New Roman" w:eastAsia="Times New Roman" w:hAnsi="Times New Roman"/>
      <w:b/>
      <w:sz w:val="28"/>
      <w:szCs w:val="28"/>
      <w:lang w:val="vi-VN"/>
    </w:rPr>
  </w:style>
  <w:style w:type="paragraph" w:customStyle="1" w:styleId="Lama1">
    <w:name w:val="Lama1"/>
    <w:basedOn w:val="Normal"/>
    <w:link w:val="Lama1Char"/>
    <w:qFormat/>
    <w:rsid w:val="00AA104E"/>
    <w:pPr>
      <w:numPr>
        <w:numId w:val="8"/>
      </w:numPr>
      <w:spacing w:before="60" w:after="60" w:line="380" w:lineRule="exact"/>
    </w:pPr>
    <w:rPr>
      <w:b/>
      <w:sz w:val="28"/>
      <w:szCs w:val="28"/>
      <w:lang w:val="en-GB"/>
    </w:rPr>
  </w:style>
  <w:style w:type="character" w:customStyle="1" w:styleId="Lama1Char">
    <w:name w:val="Lama1 Char"/>
    <w:link w:val="Lama1"/>
    <w:rsid w:val="00AA104E"/>
    <w:rPr>
      <w:rFonts w:ascii="Times New Roman" w:eastAsia="Times New Roman" w:hAnsi="Times New Roman"/>
      <w:b/>
      <w:sz w:val="28"/>
      <w:szCs w:val="28"/>
      <w:lang w:val="en-GB"/>
    </w:rPr>
  </w:style>
  <w:style w:type="paragraph" w:customStyle="1" w:styleId="Gachdaudong">
    <w:name w:val="Gachdaudong"/>
    <w:basedOn w:val="ListParagraph"/>
    <w:link w:val="GachdaudongChar"/>
    <w:qFormat/>
    <w:rsid w:val="00DF6B66"/>
    <w:pPr>
      <w:widowControl w:val="0"/>
      <w:numPr>
        <w:ilvl w:val="2"/>
        <w:numId w:val="9"/>
      </w:numPr>
      <w:spacing w:before="120" w:after="120"/>
      <w:jc w:val="left"/>
    </w:pPr>
    <w:rPr>
      <w:sz w:val="28"/>
      <w:szCs w:val="28"/>
      <w:lang w:val="fr-FR"/>
    </w:rPr>
  </w:style>
  <w:style w:type="character" w:customStyle="1" w:styleId="GachdaudongChar">
    <w:name w:val="Gachdaudong Char"/>
    <w:link w:val="Gachdaudong"/>
    <w:rsid w:val="00DF6B66"/>
    <w:rPr>
      <w:rFonts w:ascii="Times New Roman" w:eastAsia="Times New Roman" w:hAnsi="Times New Roman"/>
      <w:sz w:val="28"/>
      <w:szCs w:val="28"/>
      <w:lang w:val="fr-FR"/>
    </w:rPr>
  </w:style>
  <w:style w:type="paragraph" w:customStyle="1" w:styleId="a">
    <w:name w:val="Ý a"/>
    <w:basedOn w:val="Gachdaudong"/>
    <w:link w:val="aChar"/>
    <w:uiPriority w:val="99"/>
    <w:qFormat/>
    <w:rsid w:val="00DF6B66"/>
    <w:pPr>
      <w:numPr>
        <w:ilvl w:val="0"/>
        <w:numId w:val="10"/>
      </w:numPr>
      <w:tabs>
        <w:tab w:val="left" w:pos="284"/>
      </w:tabs>
    </w:pPr>
  </w:style>
  <w:style w:type="character" w:customStyle="1" w:styleId="aChar">
    <w:name w:val="Ý a Char"/>
    <w:basedOn w:val="GachdaudongChar"/>
    <w:link w:val="a"/>
    <w:uiPriority w:val="99"/>
    <w:rsid w:val="00DF6B66"/>
    <w:rPr>
      <w:rFonts w:ascii="Times New Roman" w:eastAsia="Times New Roman" w:hAnsi="Times New Roman"/>
      <w:sz w:val="28"/>
      <w:szCs w:val="28"/>
      <w:lang w:val="fr-FR"/>
    </w:rPr>
  </w:style>
  <w:style w:type="paragraph" w:customStyle="1" w:styleId="abc">
    <w:name w:val="abc"/>
    <w:basedOn w:val="Normal"/>
    <w:rsid w:val="00954445"/>
    <w:pPr>
      <w:widowControl w:val="0"/>
      <w:ind w:firstLine="720"/>
    </w:pPr>
    <w:rPr>
      <w:rFonts w:ascii=".VnTime" w:hAnsi=".VnTime"/>
      <w:sz w:val="28"/>
    </w:rPr>
  </w:style>
  <w:style w:type="character" w:customStyle="1" w:styleId="Heading2Char1">
    <w:name w:val="Heading 2 Char1"/>
    <w:aliases w:val="Title Header2 Char1,Clause_No&amp;Name Char1,Section-Title Char1,h2 Char1,Avsnitt Char1,Tieu de 2 Char1,Tieude2 Char Char1,BVI2 Char1,Heading 2-BVI Char1,RepHead2 Char1,6 tiêu đề của mẫu Char1,Chương Char1"/>
    <w:semiHidden/>
    <w:rsid w:val="00126F60"/>
    <w:rPr>
      <w:rFonts w:ascii="Cambria" w:eastAsia="Times New Roman" w:hAnsi="Cambria" w:cs="Times New Roman"/>
      <w:color w:val="365F91"/>
      <w:sz w:val="26"/>
      <w:szCs w:val="26"/>
    </w:rPr>
  </w:style>
  <w:style w:type="character" w:customStyle="1" w:styleId="Heading4Char1">
    <w:name w:val="Heading 4 Char1"/>
    <w:aliases w:val="Sub-Clause Sub-paragraph Char1,ClauseSubSub_No&amp;Name Char1"/>
    <w:uiPriority w:val="99"/>
    <w:semiHidden/>
    <w:rsid w:val="00126F60"/>
    <w:rPr>
      <w:rFonts w:ascii="Cambria" w:eastAsia="Times New Roman" w:hAnsi="Cambria" w:cs="Times New Roman"/>
      <w:i/>
      <w:iCs/>
      <w:color w:val="365F91"/>
      <w:sz w:val="24"/>
    </w:rPr>
  </w:style>
  <w:style w:type="paragraph" w:customStyle="1" w:styleId="msonormal0">
    <w:name w:val="msonormal"/>
    <w:basedOn w:val="Normal"/>
    <w:uiPriority w:val="99"/>
    <w:rsid w:val="00126F60"/>
    <w:pPr>
      <w:spacing w:before="100" w:beforeAutospacing="1" w:after="100" w:afterAutospacing="1"/>
      <w:jc w:val="left"/>
    </w:pPr>
    <w:rPr>
      <w:rFonts w:ascii="Arial Unicode MS" w:eastAsia="Arial Unicode MS" w:hAnsi="Arial Unicode MS" w:cs="Arial Unicode MS"/>
      <w:szCs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126F60"/>
    <w:rPr>
      <w:rFonts w:ascii="Times New Roman" w:eastAsia="Times New Roman" w:hAnsi="Times New Roman"/>
    </w:rPr>
  </w:style>
  <w:style w:type="character" w:customStyle="1" w:styleId="BodyTextChar1">
    <w:name w:val="Body Text Char1"/>
    <w:aliases w:val="Char Char Char1"/>
    <w:semiHidden/>
    <w:rsid w:val="00126F6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126F60"/>
    <w:rPr>
      <w:rFonts w:ascii="Times New Roman" w:eastAsia="Times New Roman" w:hAnsi="Times New Roman"/>
      <w:sz w:val="24"/>
    </w:rPr>
  </w:style>
  <w:style w:type="paragraph" w:customStyle="1" w:styleId="03-Mc111">
    <w:name w:val="03- Mục 1.1.1"/>
    <w:basedOn w:val="Normal"/>
    <w:qFormat/>
    <w:rsid w:val="00A14740"/>
    <w:pPr>
      <w:keepNext/>
      <w:widowControl w:val="0"/>
      <w:tabs>
        <w:tab w:val="num" w:pos="1021"/>
      </w:tabs>
      <w:spacing w:line="288" w:lineRule="auto"/>
      <w:ind w:left="1021" w:hanging="1021"/>
      <w:outlineLvl w:val="1"/>
    </w:pPr>
    <w:rPr>
      <w:b/>
      <w:bCs/>
      <w:i/>
      <w:sz w:val="26"/>
      <w:szCs w:val="22"/>
    </w:rPr>
  </w:style>
  <w:style w:type="paragraph" w:customStyle="1" w:styleId="07-Gchudng">
    <w:name w:val="07-Gạch đầu dòng"/>
    <w:basedOn w:val="Normal"/>
    <w:qFormat/>
    <w:rsid w:val="00A14740"/>
    <w:pPr>
      <w:keepNext/>
      <w:widowControl w:val="0"/>
      <w:tabs>
        <w:tab w:val="num" w:pos="851"/>
      </w:tabs>
      <w:spacing w:line="288" w:lineRule="auto"/>
      <w:ind w:left="851" w:hanging="397"/>
    </w:pPr>
    <w:rPr>
      <w:bCs/>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9375196">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137279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5C85F-BBFA-4EB1-BE97-73C472DF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3342</TotalTime>
  <Pages>27</Pages>
  <Words>8927</Words>
  <Characters>50885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cnhp</cp:lastModifiedBy>
  <cp:revision>136</cp:revision>
  <cp:lastPrinted>2025-08-11T01:37:00Z</cp:lastPrinted>
  <dcterms:created xsi:type="dcterms:W3CDTF">2024-02-26T08:50:00Z</dcterms:created>
  <dcterms:modified xsi:type="dcterms:W3CDTF">2025-09-04T04:20:00Z</dcterms:modified>
</cp:coreProperties>
</file>