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B744" w14:textId="77777777" w:rsidR="000D4B00" w:rsidRPr="007900EF" w:rsidRDefault="000D4B00" w:rsidP="000D4B00">
      <w:pPr>
        <w:spacing w:line="420" w:lineRule="exact"/>
        <w:jc w:val="center"/>
        <w:rPr>
          <w:rFonts w:ascii="Times New Roman" w:eastAsia="Times New Roman" w:hAnsi="Times New Roman"/>
          <w:b/>
          <w:bCs/>
          <w:sz w:val="28"/>
          <w:szCs w:val="28"/>
          <w:lang w:val="vi-VN" w:eastAsia="en-US"/>
        </w:rPr>
      </w:pPr>
      <w:bookmarkStart w:id="0" w:name="_Toc104800534"/>
      <w:r w:rsidRPr="007900EF">
        <w:rPr>
          <w:rFonts w:ascii="Times New Roman" w:eastAsia="Times New Roman" w:hAnsi="Times New Roman"/>
          <w:b/>
          <w:bCs/>
          <w:sz w:val="28"/>
          <w:szCs w:val="28"/>
          <w:lang w:val="vi-VN" w:eastAsia="en-US"/>
        </w:rPr>
        <w:t>Phần 2. YÊU CẦU VỀ KỸ THUẬT</w:t>
      </w:r>
      <w:bookmarkEnd w:id="0"/>
    </w:p>
    <w:p w14:paraId="04E47237" w14:textId="77777777" w:rsidR="000D4B00" w:rsidRPr="007900EF" w:rsidRDefault="000D4B00" w:rsidP="000D4B00">
      <w:pPr>
        <w:widowControl w:val="0"/>
        <w:spacing w:line="420" w:lineRule="exact"/>
        <w:jc w:val="center"/>
        <w:rPr>
          <w:rFonts w:ascii="Times New Roman" w:eastAsia="Times New Roman" w:hAnsi="Times New Roman"/>
          <w:b/>
          <w:bCs/>
          <w:sz w:val="28"/>
          <w:szCs w:val="28"/>
          <w:lang w:eastAsia="en-US"/>
        </w:rPr>
      </w:pPr>
      <w:bookmarkStart w:id="1" w:name="_Toc104800535"/>
    </w:p>
    <w:p w14:paraId="4AFE5889" w14:textId="77777777" w:rsidR="000D4B00" w:rsidRPr="007900EF" w:rsidRDefault="000D4B00" w:rsidP="000D4B00">
      <w:pPr>
        <w:widowControl w:val="0"/>
        <w:spacing w:line="420" w:lineRule="exact"/>
        <w:jc w:val="center"/>
        <w:rPr>
          <w:rFonts w:ascii="Times New Roman" w:eastAsia="Times New Roman" w:hAnsi="Times New Roman"/>
          <w:b/>
          <w:bCs/>
          <w:sz w:val="28"/>
          <w:szCs w:val="28"/>
          <w:lang w:eastAsia="en-US"/>
        </w:rPr>
      </w:pPr>
      <w:r w:rsidRPr="007900EF">
        <w:rPr>
          <w:rFonts w:ascii="Times New Roman" w:eastAsia="Times New Roman" w:hAnsi="Times New Roman"/>
          <w:b/>
          <w:bCs/>
          <w:sz w:val="28"/>
          <w:szCs w:val="28"/>
          <w:lang w:val="vi-VN" w:eastAsia="en-US"/>
        </w:rPr>
        <w:t>Chương V. YÊU CẦU VỀ KỸ THUẬT</w:t>
      </w:r>
      <w:bookmarkEnd w:id="1"/>
    </w:p>
    <w:p w14:paraId="1A974E39" w14:textId="77777777" w:rsidR="000D4B00" w:rsidRPr="007900EF" w:rsidRDefault="000D4B00" w:rsidP="000D4B00">
      <w:pPr>
        <w:widowControl w:val="0"/>
        <w:spacing w:line="420" w:lineRule="exact"/>
        <w:jc w:val="center"/>
        <w:rPr>
          <w:rFonts w:ascii="Times New Roman" w:eastAsia="Times New Roman" w:hAnsi="Times New Roman"/>
          <w:b/>
          <w:bCs/>
          <w:sz w:val="28"/>
          <w:szCs w:val="28"/>
          <w:lang w:eastAsia="en-US"/>
        </w:rPr>
      </w:pPr>
    </w:p>
    <w:p w14:paraId="39A09B01" w14:textId="77777777" w:rsidR="000D4B00" w:rsidRPr="007900EF" w:rsidRDefault="000D4B00" w:rsidP="007C287B">
      <w:pPr>
        <w:spacing w:line="288" w:lineRule="auto"/>
        <w:ind w:firstLine="454"/>
        <w:jc w:val="both"/>
        <w:rPr>
          <w:rFonts w:ascii="Times New Roman" w:eastAsia="Times New Roman" w:hAnsi="Times New Roman"/>
          <w:b/>
          <w:sz w:val="28"/>
          <w:szCs w:val="28"/>
          <w:lang w:val="nl-NL" w:eastAsia="en-US"/>
        </w:rPr>
      </w:pPr>
      <w:r w:rsidRPr="007900EF">
        <w:rPr>
          <w:rFonts w:ascii="Times New Roman" w:eastAsia="Times New Roman" w:hAnsi="Times New Roman"/>
          <w:b/>
          <w:sz w:val="28"/>
          <w:szCs w:val="28"/>
          <w:lang w:val="nl-NL" w:eastAsia="en-US"/>
        </w:rPr>
        <w:t>1. Giới thiệu chung về dự án, gói thầu:</w:t>
      </w:r>
    </w:p>
    <w:p w14:paraId="616734FA" w14:textId="17563755" w:rsidR="000D4B00" w:rsidRPr="007900EF" w:rsidRDefault="000D4B00" w:rsidP="007C287B">
      <w:pPr>
        <w:spacing w:line="288" w:lineRule="auto"/>
        <w:ind w:firstLine="454"/>
        <w:jc w:val="both"/>
        <w:rPr>
          <w:rFonts w:ascii="Times New Roman" w:eastAsia="Times New Roman" w:hAnsi="Times New Roman"/>
          <w:spacing w:val="-4"/>
          <w:sz w:val="28"/>
          <w:szCs w:val="28"/>
          <w:lang w:val="nl-NL" w:eastAsia="en-US"/>
        </w:rPr>
      </w:pPr>
      <w:r w:rsidRPr="007900EF">
        <w:rPr>
          <w:rFonts w:ascii="Times New Roman" w:eastAsia="Times New Roman" w:hAnsi="Times New Roman"/>
          <w:b/>
          <w:i/>
          <w:spacing w:val="-4"/>
          <w:sz w:val="28"/>
          <w:szCs w:val="28"/>
          <w:lang w:val="nl-NL" w:eastAsia="en-US"/>
        </w:rPr>
        <w:t xml:space="preserve">Tên gói thầu: </w:t>
      </w:r>
      <w:r w:rsidR="00C35FD1">
        <w:rPr>
          <w:rFonts w:ascii="Times New Roman" w:hAnsi="Times New Roman"/>
          <w:sz w:val="28"/>
          <w:szCs w:val="28"/>
        </w:rPr>
        <w:t>Thực hiện Chuyên mục Thành phố môi trường trên báo, đài truyền hình năm 2025</w:t>
      </w:r>
    </w:p>
    <w:p w14:paraId="6CF25AF8" w14:textId="4A87B397" w:rsidR="000D4B00" w:rsidRPr="007900EF" w:rsidRDefault="000D4B00" w:rsidP="007C287B">
      <w:pPr>
        <w:spacing w:line="288" w:lineRule="auto"/>
        <w:ind w:firstLine="454"/>
        <w:jc w:val="both"/>
        <w:rPr>
          <w:rFonts w:ascii="Times New Roman" w:eastAsia="Times New Roman" w:hAnsi="Times New Roman"/>
          <w:spacing w:val="-4"/>
          <w:sz w:val="28"/>
          <w:szCs w:val="28"/>
          <w:lang w:val="nl-NL" w:eastAsia="en-US"/>
        </w:rPr>
      </w:pPr>
      <w:r w:rsidRPr="007900EF">
        <w:rPr>
          <w:rFonts w:ascii="Times New Roman" w:eastAsia="Times New Roman" w:hAnsi="Times New Roman"/>
          <w:b/>
          <w:i/>
          <w:spacing w:val="-4"/>
          <w:sz w:val="28"/>
          <w:szCs w:val="28"/>
          <w:lang w:val="nl-NL" w:eastAsia="en-US"/>
        </w:rPr>
        <w:t xml:space="preserve">Địa điểm thực hiện dự án: </w:t>
      </w:r>
      <w:r w:rsidR="008B610B" w:rsidRPr="007900EF">
        <w:rPr>
          <w:rFonts w:ascii="Times New Roman" w:eastAsia="Times New Roman" w:hAnsi="Times New Roman"/>
          <w:spacing w:val="-4"/>
          <w:sz w:val="28"/>
          <w:szCs w:val="28"/>
          <w:lang w:val="nl-NL" w:eastAsia="en-US"/>
        </w:rPr>
        <w:t>Thành phố Đà Nẵng</w:t>
      </w:r>
    </w:p>
    <w:p w14:paraId="07237128" w14:textId="74BA4AFA" w:rsidR="000D4B00" w:rsidRPr="007900EF" w:rsidRDefault="000D4B00" w:rsidP="007C287B">
      <w:pPr>
        <w:spacing w:line="288" w:lineRule="auto"/>
        <w:ind w:firstLine="454"/>
        <w:jc w:val="both"/>
        <w:rPr>
          <w:rFonts w:ascii="Times New Roman" w:eastAsia="Times New Roman" w:hAnsi="Times New Roman"/>
          <w:b/>
          <w:spacing w:val="-4"/>
          <w:sz w:val="28"/>
          <w:szCs w:val="28"/>
          <w:lang w:val="nl-NL" w:eastAsia="en-US"/>
        </w:rPr>
      </w:pPr>
      <w:r w:rsidRPr="007900EF">
        <w:rPr>
          <w:rFonts w:ascii="Times New Roman" w:eastAsia="Times New Roman" w:hAnsi="Times New Roman"/>
          <w:b/>
          <w:i/>
          <w:spacing w:val="-4"/>
          <w:sz w:val="28"/>
          <w:szCs w:val="28"/>
          <w:lang w:val="nl-NL" w:eastAsia="en-US"/>
        </w:rPr>
        <w:t xml:space="preserve">Thời gian thực hiện: </w:t>
      </w:r>
      <w:r w:rsidR="007C287B" w:rsidRPr="007900EF">
        <w:rPr>
          <w:rFonts w:ascii="Times New Roman" w:eastAsia="Times New Roman" w:hAnsi="Times New Roman"/>
          <w:spacing w:val="-4"/>
          <w:sz w:val="28"/>
          <w:szCs w:val="28"/>
          <w:lang w:val="nl-NL" w:eastAsia="en-US"/>
        </w:rPr>
        <w:t>1</w:t>
      </w:r>
      <w:r w:rsidR="00C35FD1">
        <w:rPr>
          <w:rFonts w:ascii="Times New Roman" w:eastAsia="Times New Roman" w:hAnsi="Times New Roman"/>
          <w:spacing w:val="-4"/>
          <w:sz w:val="28"/>
          <w:szCs w:val="28"/>
          <w:lang w:val="nl-NL" w:eastAsia="en-US"/>
        </w:rPr>
        <w:t>0</w:t>
      </w:r>
      <w:r w:rsidR="007C287B" w:rsidRPr="007900EF">
        <w:rPr>
          <w:rFonts w:ascii="Times New Roman" w:eastAsia="Times New Roman" w:hAnsi="Times New Roman"/>
          <w:spacing w:val="-4"/>
          <w:sz w:val="28"/>
          <w:szCs w:val="28"/>
          <w:lang w:val="nl-NL" w:eastAsia="en-US"/>
        </w:rPr>
        <w:t>0</w:t>
      </w:r>
      <w:r w:rsidRPr="007900EF">
        <w:rPr>
          <w:rFonts w:ascii="Times New Roman" w:eastAsia="Times New Roman" w:hAnsi="Times New Roman"/>
          <w:b/>
          <w:spacing w:val="-4"/>
          <w:sz w:val="28"/>
          <w:szCs w:val="28"/>
          <w:lang w:val="nl-NL" w:eastAsia="en-US"/>
        </w:rPr>
        <w:t xml:space="preserve"> </w:t>
      </w:r>
      <w:r w:rsidRPr="007900EF">
        <w:rPr>
          <w:rFonts w:ascii="Times New Roman" w:eastAsia="Times New Roman" w:hAnsi="Times New Roman"/>
          <w:bCs/>
          <w:spacing w:val="-4"/>
          <w:sz w:val="28"/>
          <w:szCs w:val="28"/>
          <w:lang w:val="nl-NL" w:eastAsia="en-US"/>
        </w:rPr>
        <w:t>ngày</w:t>
      </w:r>
    </w:p>
    <w:p w14:paraId="75B8BEA1" w14:textId="77777777" w:rsidR="000D4B00" w:rsidRPr="007900EF" w:rsidRDefault="000D4B00" w:rsidP="007C287B">
      <w:pPr>
        <w:spacing w:line="288" w:lineRule="auto"/>
        <w:ind w:firstLine="454"/>
        <w:jc w:val="both"/>
        <w:rPr>
          <w:rFonts w:ascii="Times New Roman" w:eastAsia="Times New Roman" w:hAnsi="Times New Roman"/>
          <w:b/>
          <w:sz w:val="28"/>
          <w:szCs w:val="28"/>
          <w:lang w:val="nl-NL" w:eastAsia="en-US"/>
        </w:rPr>
      </w:pPr>
      <w:r w:rsidRPr="007900EF">
        <w:rPr>
          <w:rFonts w:ascii="Times New Roman" w:eastAsia="Times New Roman" w:hAnsi="Times New Roman"/>
          <w:b/>
          <w:sz w:val="28"/>
          <w:szCs w:val="28"/>
          <w:lang w:val="nl-NL" w:eastAsia="en-US"/>
        </w:rPr>
        <w:t>2. Mục tiêu công việc:</w:t>
      </w:r>
    </w:p>
    <w:p w14:paraId="4B76220B" w14:textId="409FA18D" w:rsidR="000D4B00" w:rsidRPr="007900EF" w:rsidRDefault="00C35FD1" w:rsidP="007C287B">
      <w:pPr>
        <w:spacing w:line="288" w:lineRule="auto"/>
        <w:ind w:firstLine="720"/>
        <w:jc w:val="both"/>
        <w:rPr>
          <w:rFonts w:ascii="Times New Roman" w:eastAsia="Times New Roman" w:hAnsi="Times New Roman"/>
          <w:spacing w:val="-4"/>
          <w:sz w:val="28"/>
          <w:szCs w:val="28"/>
          <w:lang w:val="nl-NL" w:eastAsia="en-US"/>
        </w:rPr>
      </w:pPr>
      <w:r>
        <w:rPr>
          <w:rFonts w:ascii="Times New Roman" w:hAnsi="Times New Roman"/>
          <w:sz w:val="28"/>
          <w:szCs w:val="28"/>
        </w:rPr>
        <w:t>Thực hiện Chuyên mục Thành phố môi trường trên báo, đài truyền hình năm 2025</w:t>
      </w:r>
      <w:r w:rsidR="000D4B00" w:rsidRPr="007900EF">
        <w:rPr>
          <w:rFonts w:ascii="Times New Roman" w:eastAsia="Times New Roman" w:hAnsi="Times New Roman"/>
          <w:spacing w:val="-4"/>
          <w:sz w:val="28"/>
          <w:szCs w:val="28"/>
          <w:lang w:val="nl-NL" w:eastAsia="en-US"/>
        </w:rPr>
        <w:t xml:space="preserve"> cho thành phố Đà Nẵng theo yêu cầu mục 3.</w:t>
      </w:r>
    </w:p>
    <w:p w14:paraId="0E04EE12" w14:textId="77777777" w:rsidR="000D4B00" w:rsidRPr="007900EF" w:rsidRDefault="000D4B00" w:rsidP="007C287B">
      <w:pPr>
        <w:spacing w:line="288" w:lineRule="auto"/>
        <w:ind w:firstLine="454"/>
        <w:jc w:val="both"/>
        <w:rPr>
          <w:rFonts w:ascii="Times New Roman" w:eastAsia="Times New Roman" w:hAnsi="Times New Roman"/>
          <w:b/>
          <w:sz w:val="28"/>
          <w:szCs w:val="28"/>
          <w:lang w:val="nl-NL" w:eastAsia="en-US"/>
        </w:rPr>
      </w:pPr>
      <w:r w:rsidRPr="007900EF">
        <w:rPr>
          <w:rFonts w:ascii="Times New Roman" w:eastAsia="Times New Roman" w:hAnsi="Times New Roman"/>
          <w:b/>
          <w:sz w:val="28"/>
          <w:szCs w:val="28"/>
          <w:lang w:val="nl-NL" w:eastAsia="en-US"/>
        </w:rPr>
        <w:t>3. Yêu cầu kỹ thuật của gói thầu:</w:t>
      </w:r>
    </w:p>
    <w:p w14:paraId="4C0DE3F3" w14:textId="77777777" w:rsidR="00C35FD1" w:rsidRDefault="007C287B" w:rsidP="00C35FD1">
      <w:pPr>
        <w:widowControl w:val="0"/>
        <w:spacing w:before="120"/>
        <w:ind w:firstLine="567"/>
        <w:jc w:val="both"/>
        <w:rPr>
          <w:rFonts w:ascii="Times New Roman" w:hAnsi="Times New Roman"/>
          <w:sz w:val="28"/>
          <w:szCs w:val="28"/>
        </w:rPr>
      </w:pPr>
      <w:r w:rsidRPr="007900EF">
        <w:rPr>
          <w:rFonts w:ascii="Times New Roman" w:hAnsi="Times New Roman"/>
          <w:b/>
          <w:sz w:val="28"/>
          <w:szCs w:val="28"/>
          <w:lang w:val="pt-BR"/>
        </w:rPr>
        <w:t>Nội dung công việc:</w:t>
      </w:r>
      <w:r w:rsidRPr="007900EF">
        <w:rPr>
          <w:rFonts w:ascii="Times New Roman" w:hAnsi="Times New Roman"/>
          <w:sz w:val="28"/>
          <w:szCs w:val="28"/>
          <w:lang w:val="pt-BR"/>
        </w:rPr>
        <w:t xml:space="preserve"> </w:t>
      </w:r>
      <w:r w:rsidR="00C35FD1">
        <w:rPr>
          <w:rFonts w:ascii="Times New Roman" w:hAnsi="Times New Roman"/>
          <w:sz w:val="28"/>
          <w:szCs w:val="28"/>
        </w:rPr>
        <w:t>a) Số lượng:</w:t>
      </w:r>
    </w:p>
    <w:p w14:paraId="4BEEBB0B" w14:textId="77777777" w:rsidR="00C35FD1" w:rsidRPr="007229C4" w:rsidRDefault="00C35FD1" w:rsidP="00C35FD1">
      <w:pPr>
        <w:spacing w:before="120"/>
        <w:ind w:firstLine="567"/>
        <w:jc w:val="both"/>
        <w:rPr>
          <w:rStyle w:val="fontstyle01"/>
          <w:i/>
          <w:iCs/>
        </w:rPr>
      </w:pPr>
      <w:r w:rsidRPr="007229C4">
        <w:rPr>
          <w:rStyle w:val="fontstyle01"/>
        </w:rPr>
        <w:t xml:space="preserve">- Chuyên mục trên Đài truyền hình: </w:t>
      </w:r>
      <w:r>
        <w:rPr>
          <w:rStyle w:val="fontstyle01"/>
        </w:rPr>
        <w:t>42 phóng sự (3 phóng sự/tuần)</w:t>
      </w:r>
      <w:r w:rsidRPr="007229C4">
        <w:rPr>
          <w:rStyle w:val="fontstyle01"/>
        </w:rPr>
        <w:t>. Thời lượng: 05 phút/phóng sự</w:t>
      </w:r>
      <w:r>
        <w:rPr>
          <w:rStyle w:val="fontstyle01"/>
        </w:rPr>
        <w:t xml:space="preserve"> </w:t>
      </w:r>
      <w:r>
        <w:rPr>
          <w:rStyle w:val="fontstyle01"/>
          <w:i/>
          <w:iCs/>
        </w:rPr>
        <w:t>(khai thác tư liệu đến 30%)</w:t>
      </w:r>
      <w:r w:rsidRPr="007229C4">
        <w:rPr>
          <w:rStyle w:val="fontstyle01"/>
        </w:rPr>
        <w:t>.</w:t>
      </w:r>
    </w:p>
    <w:p w14:paraId="208A5FB4" w14:textId="77777777" w:rsidR="00C35FD1" w:rsidRPr="007229C4" w:rsidRDefault="00C35FD1" w:rsidP="00C35FD1">
      <w:pPr>
        <w:spacing w:before="120"/>
        <w:ind w:firstLine="567"/>
        <w:jc w:val="both"/>
        <w:rPr>
          <w:rStyle w:val="fontstyle01"/>
        </w:rPr>
      </w:pPr>
      <w:r w:rsidRPr="007229C4">
        <w:rPr>
          <w:rStyle w:val="fontstyle01"/>
        </w:rPr>
        <w:t>- Chuyên mục trên Báo: 06 kỳ</w:t>
      </w:r>
      <w:r>
        <w:rPr>
          <w:rStyle w:val="fontstyle01"/>
        </w:rPr>
        <w:t xml:space="preserve"> (</w:t>
      </w:r>
      <w:r w:rsidRPr="007229C4">
        <w:rPr>
          <w:rStyle w:val="fontstyle01"/>
        </w:rPr>
        <w:t xml:space="preserve">ít nhất </w:t>
      </w:r>
      <w:r>
        <w:rPr>
          <w:rStyle w:val="fontstyle01"/>
        </w:rPr>
        <w:t>02 bài viết</w:t>
      </w:r>
      <w:r w:rsidRPr="007229C4">
        <w:rPr>
          <w:rStyle w:val="fontstyle01"/>
        </w:rPr>
        <w:t>/</w:t>
      </w:r>
      <w:r>
        <w:rPr>
          <w:rStyle w:val="fontstyle01"/>
        </w:rPr>
        <w:t>kỳ); đăng trên báo in, trình bày trên giấy báo khổ A2 và chuyển từ báo in lên báo điện tử.</w:t>
      </w:r>
    </w:p>
    <w:p w14:paraId="77863389" w14:textId="77777777" w:rsidR="00C35FD1" w:rsidRDefault="00C35FD1" w:rsidP="00C35FD1">
      <w:pPr>
        <w:widowControl w:val="0"/>
        <w:spacing w:before="120"/>
        <w:ind w:firstLine="567"/>
        <w:jc w:val="both"/>
        <w:rPr>
          <w:rFonts w:ascii="Times New Roman" w:hAnsi="Times New Roman"/>
          <w:sz w:val="28"/>
          <w:szCs w:val="28"/>
        </w:rPr>
      </w:pPr>
      <w:r>
        <w:rPr>
          <w:rFonts w:ascii="Times New Roman" w:hAnsi="Times New Roman"/>
          <w:sz w:val="28"/>
          <w:szCs w:val="28"/>
        </w:rPr>
        <w:t>b) Nội dung chuyên mục:</w:t>
      </w:r>
    </w:p>
    <w:p w14:paraId="727402FB" w14:textId="77777777" w:rsidR="00C35FD1" w:rsidRPr="007229C4" w:rsidRDefault="00C35FD1" w:rsidP="00C35FD1">
      <w:pPr>
        <w:widowControl w:val="0"/>
        <w:spacing w:before="120"/>
        <w:ind w:firstLine="567"/>
        <w:jc w:val="both"/>
        <w:rPr>
          <w:rFonts w:ascii="Times New Roman" w:hAnsi="Times New Roman"/>
          <w:sz w:val="28"/>
          <w:szCs w:val="28"/>
        </w:rPr>
      </w:pPr>
      <w:r w:rsidRPr="007229C4">
        <w:rPr>
          <w:rFonts w:ascii="Times New Roman" w:hAnsi="Times New Roman"/>
          <w:sz w:val="28"/>
          <w:szCs w:val="28"/>
        </w:rPr>
        <w:t>- Tuyên truyền về chính sách, pháp luật, các chiến lược, quy hoạch, kế hoạch, chương trình, đề án, dự án về môi trường, ứng phó với biến đổi khí hậu, bảo tồn đa dạng sinh học; tình hình triển khai thực hiện Đề án “Xây dựng Đà Nẵng - thành phố môi trường” trên địa bàn thành phố năm 2025.</w:t>
      </w:r>
    </w:p>
    <w:p w14:paraId="67A34CE5" w14:textId="77777777" w:rsidR="00C35FD1" w:rsidRPr="007229C4" w:rsidRDefault="00C35FD1" w:rsidP="00C35FD1">
      <w:pPr>
        <w:spacing w:before="120"/>
        <w:ind w:firstLine="567"/>
        <w:jc w:val="both"/>
        <w:rPr>
          <w:rFonts w:ascii="Times New Roman" w:hAnsi="Times New Roman"/>
          <w:sz w:val="28"/>
          <w:szCs w:val="28"/>
        </w:rPr>
      </w:pPr>
      <w:r w:rsidRPr="007229C4">
        <w:rPr>
          <w:rFonts w:ascii="Times New Roman" w:hAnsi="Times New Roman"/>
          <w:sz w:val="28"/>
          <w:szCs w:val="28"/>
        </w:rPr>
        <w:t>- Tuyên truyền về các sự kiện môi trường định kỳ trong năm 2025.</w:t>
      </w:r>
    </w:p>
    <w:p w14:paraId="7EC9D4D0" w14:textId="77777777" w:rsidR="00C35FD1" w:rsidRPr="007229C4" w:rsidRDefault="00C35FD1" w:rsidP="00C35FD1">
      <w:pPr>
        <w:widowControl w:val="0"/>
        <w:spacing w:before="120"/>
        <w:ind w:firstLine="567"/>
        <w:jc w:val="both"/>
        <w:rPr>
          <w:rFonts w:ascii="Times New Roman" w:hAnsi="Times New Roman"/>
          <w:sz w:val="28"/>
          <w:szCs w:val="28"/>
        </w:rPr>
      </w:pPr>
      <w:r w:rsidRPr="007229C4">
        <w:rPr>
          <w:rFonts w:ascii="Times New Roman" w:hAnsi="Times New Roman"/>
          <w:sz w:val="28"/>
          <w:szCs w:val="28"/>
        </w:rPr>
        <w:t>- Các chuyên đề chuyên sâu về công tác quản lý môi trường trên địa bàn thành phố: Quan trắc, hiện trạng môi trường; Quản lý chất lượng môi trường (đất, nước, không khí); quản lý chất lượng môi trường khu vực đô thị và nông thôn; Tăng cường xử lý các điểm ô nhiễm môi trường trên địa bàn thành phố; Quy hoạch, di dời những cơ sở sản xuất gây ô nhiễm môi trường; Phòng ngừa và kiểm soát môi trường (hồ đầm, mưa bão); Quản lý chất thải (chất thải sinh hoạt, công nghiệp, y tế,…); bảo vệ môi trường trong xây dựng và phát triển nông thôn, làng nghề trong khuôn khổ Chương trình mục tiêu quốc gia xây dựng nông thôn mới; Chương trình mỗi xã một sản phẩm (OCOP); thẩm định, cấp phép môi trường, thu phí bảo vệ môi trường; khắc phục ô nhiễm môi trường các điểm tồn lưu hóa chất bảo vệ thực vật trên địa bàn.</w:t>
      </w:r>
    </w:p>
    <w:p w14:paraId="1FF637C9" w14:textId="77777777" w:rsidR="00C35FD1" w:rsidRPr="007229C4" w:rsidRDefault="00C35FD1" w:rsidP="00C35FD1">
      <w:pPr>
        <w:widowControl w:val="0"/>
        <w:spacing w:before="120"/>
        <w:ind w:firstLine="567"/>
        <w:jc w:val="both"/>
        <w:rPr>
          <w:rFonts w:ascii="Times New Roman" w:hAnsi="Times New Roman"/>
          <w:sz w:val="28"/>
          <w:szCs w:val="28"/>
        </w:rPr>
      </w:pPr>
      <w:r w:rsidRPr="007229C4">
        <w:rPr>
          <w:rFonts w:ascii="Times New Roman" w:hAnsi="Times New Roman"/>
          <w:sz w:val="28"/>
          <w:szCs w:val="28"/>
        </w:rPr>
        <w:t>- Công tác thanh, kiểm tra trong việc chấp hành pháp luật về bảo vệ môi trường; Những kết quả trong công tác bảo vệ môi trường năm 2025.</w:t>
      </w:r>
    </w:p>
    <w:p w14:paraId="43C6D630" w14:textId="77777777" w:rsidR="00C35FD1" w:rsidRPr="00862ED5" w:rsidRDefault="00C35FD1" w:rsidP="00C35FD1">
      <w:pPr>
        <w:widowControl w:val="0"/>
        <w:spacing w:before="120"/>
        <w:ind w:firstLine="567"/>
        <w:jc w:val="both"/>
        <w:rPr>
          <w:rFonts w:ascii="Times New Roman" w:hAnsi="Times New Roman"/>
          <w:sz w:val="28"/>
          <w:szCs w:val="28"/>
        </w:rPr>
      </w:pPr>
      <w:r w:rsidRPr="007229C4">
        <w:rPr>
          <w:rFonts w:ascii="Times New Roman" w:hAnsi="Times New Roman"/>
          <w:sz w:val="28"/>
          <w:szCs w:val="28"/>
        </w:rPr>
        <w:t xml:space="preserve">- Cộng đồng, doanh nghiệp tham gia bảo vệ môi trường trên địa bàn thành phố: Các mô hình sống xanh; phân loại chất thải rắn sinh hoạt tại nguồn; quản lý rác thải nhựa; bảo vệ môi trường trong tiến trình xây dựng nông thôn mới; Gương sáng môi trường; Nâng cao năng lực quản lý nhà nước và nhận thức cộng đồng về bảo vệ môi </w:t>
      </w:r>
      <w:r w:rsidRPr="007229C4">
        <w:rPr>
          <w:rFonts w:ascii="Times New Roman" w:hAnsi="Times New Roman"/>
          <w:sz w:val="28"/>
          <w:szCs w:val="28"/>
        </w:rPr>
        <w:lastRenderedPageBreak/>
        <w:t xml:space="preserve">trường, ứng phó với biến đổi </w:t>
      </w:r>
      <w:r w:rsidRPr="00862ED5">
        <w:rPr>
          <w:rFonts w:ascii="Times New Roman" w:hAnsi="Times New Roman"/>
          <w:sz w:val="28"/>
          <w:szCs w:val="28"/>
        </w:rPr>
        <w:t>khí hậu, bảo tồn đa dạng sinh học…</w:t>
      </w:r>
    </w:p>
    <w:p w14:paraId="083C08E5" w14:textId="77777777" w:rsidR="000D4B00" w:rsidRPr="007900EF" w:rsidRDefault="000D4B00" w:rsidP="000D4B00">
      <w:pPr>
        <w:spacing w:before="100" w:line="430" w:lineRule="exact"/>
        <w:ind w:firstLine="454"/>
        <w:jc w:val="both"/>
        <w:rPr>
          <w:rFonts w:ascii="Times New Roman" w:eastAsia="Times New Roman" w:hAnsi="Times New Roman"/>
          <w:b/>
          <w:sz w:val="28"/>
          <w:szCs w:val="28"/>
          <w:lang w:val="nl-NL" w:eastAsia="en-US"/>
        </w:rPr>
      </w:pPr>
      <w:r w:rsidRPr="007900EF">
        <w:rPr>
          <w:rFonts w:ascii="Times New Roman" w:eastAsia="Times New Roman" w:hAnsi="Times New Roman"/>
          <w:b/>
          <w:sz w:val="28"/>
          <w:szCs w:val="28"/>
          <w:lang w:val="nl-NL" w:eastAsia="en-US"/>
        </w:rPr>
        <w:t>5. Quy định về kiểm tra, nghiệm thu sản phẩm:</w:t>
      </w:r>
    </w:p>
    <w:p w14:paraId="0F560C0A" w14:textId="3FEC25DC" w:rsidR="007C287B" w:rsidRPr="007900EF" w:rsidRDefault="007C287B" w:rsidP="000D4B00">
      <w:pPr>
        <w:spacing w:before="100" w:line="430" w:lineRule="exact"/>
        <w:ind w:firstLine="454"/>
        <w:jc w:val="both"/>
        <w:rPr>
          <w:rFonts w:ascii="Times New Roman" w:eastAsia="Times New Roman" w:hAnsi="Times New Roman"/>
          <w:bCs/>
          <w:iCs/>
          <w:sz w:val="28"/>
          <w:szCs w:val="28"/>
          <w:lang w:val="nl-NL" w:eastAsia="en-US"/>
        </w:rPr>
      </w:pPr>
      <w:r w:rsidRPr="007900EF">
        <w:rPr>
          <w:rFonts w:ascii="Times New Roman" w:eastAsia="Times New Roman" w:hAnsi="Times New Roman"/>
          <w:bCs/>
          <w:iCs/>
          <w:sz w:val="28"/>
          <w:szCs w:val="28"/>
          <w:lang w:val="nl-NL" w:eastAsia="en-US"/>
        </w:rPr>
        <w:t>Các sản phẩm thực hiện đều được Chủ đầu tư kiểm tra, đánh giá và góp ý trước khi phát sóng</w:t>
      </w:r>
    </w:p>
    <w:p w14:paraId="152F5552" w14:textId="77777777" w:rsidR="00836E22" w:rsidRPr="007C287B" w:rsidRDefault="00836E22"/>
    <w:sectPr w:rsidR="00836E22" w:rsidRPr="007C287B" w:rsidSect="009D41AD">
      <w:pgSz w:w="11907" w:h="16840" w:code="9"/>
      <w:pgMar w:top="1021" w:right="964" w:bottom="851" w:left="1247"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00"/>
    <w:rsid w:val="000D4B00"/>
    <w:rsid w:val="002B3073"/>
    <w:rsid w:val="003B4D18"/>
    <w:rsid w:val="004E3160"/>
    <w:rsid w:val="006060B0"/>
    <w:rsid w:val="006E488D"/>
    <w:rsid w:val="007900EF"/>
    <w:rsid w:val="007C287B"/>
    <w:rsid w:val="00836E22"/>
    <w:rsid w:val="008B610B"/>
    <w:rsid w:val="009D41AD"/>
    <w:rsid w:val="009E6DE2"/>
    <w:rsid w:val="00AC4638"/>
    <w:rsid w:val="00C35FD1"/>
    <w:rsid w:val="00D4696F"/>
    <w:rsid w:val="00EF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313A"/>
  <w15:chartTrackingRefBased/>
  <w15:docId w15:val="{A02B69C9-4755-42FE-859C-5C88CE78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B00"/>
    <w:pPr>
      <w:spacing w:after="0" w:line="240" w:lineRule="auto"/>
    </w:pPr>
    <w:rPr>
      <w:rFonts w:ascii="Calibri" w:eastAsia="DengXian" w:hAnsi="Calibri"/>
      <w:color w:val="auto"/>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0643"/>
    <w:rPr>
      <w:sz w:val="16"/>
      <w:szCs w:val="16"/>
    </w:rPr>
  </w:style>
  <w:style w:type="paragraph" w:styleId="CommentText">
    <w:name w:val="annotation text"/>
    <w:basedOn w:val="Normal"/>
    <w:link w:val="CommentTextChar"/>
    <w:uiPriority w:val="99"/>
    <w:unhideWhenUsed/>
    <w:rsid w:val="00EF0643"/>
  </w:style>
  <w:style w:type="character" w:customStyle="1" w:styleId="CommentTextChar">
    <w:name w:val="Comment Text Char"/>
    <w:basedOn w:val="DefaultParagraphFont"/>
    <w:link w:val="CommentText"/>
    <w:uiPriority w:val="99"/>
    <w:rsid w:val="00EF0643"/>
    <w:rPr>
      <w:rFonts w:ascii="Calibri" w:eastAsia="DengXian" w:hAnsi="Calibri"/>
      <w:color w:val="auto"/>
      <w:sz w:val="20"/>
      <w:szCs w:val="20"/>
      <w:lang w:eastAsia="zh-CN"/>
    </w:rPr>
  </w:style>
  <w:style w:type="paragraph" w:styleId="CommentSubject">
    <w:name w:val="annotation subject"/>
    <w:basedOn w:val="CommentText"/>
    <w:next w:val="CommentText"/>
    <w:link w:val="CommentSubjectChar"/>
    <w:uiPriority w:val="99"/>
    <w:semiHidden/>
    <w:unhideWhenUsed/>
    <w:rsid w:val="00EF0643"/>
    <w:rPr>
      <w:b/>
      <w:bCs/>
    </w:rPr>
  </w:style>
  <w:style w:type="character" w:customStyle="1" w:styleId="CommentSubjectChar">
    <w:name w:val="Comment Subject Char"/>
    <w:basedOn w:val="CommentTextChar"/>
    <w:link w:val="CommentSubject"/>
    <w:uiPriority w:val="99"/>
    <w:semiHidden/>
    <w:rsid w:val="00EF0643"/>
    <w:rPr>
      <w:rFonts w:ascii="Calibri" w:eastAsia="DengXian" w:hAnsi="Calibri"/>
      <w:b/>
      <w:bCs/>
      <w:color w:val="auto"/>
      <w:sz w:val="20"/>
      <w:szCs w:val="20"/>
      <w:lang w:eastAsia="zh-CN"/>
    </w:rPr>
  </w:style>
  <w:style w:type="character" w:customStyle="1" w:styleId="fontstyle01">
    <w:name w:val="fontstyle01"/>
    <w:rsid w:val="00C35FD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Thanh Le Thi Ha</cp:lastModifiedBy>
  <cp:revision>9</cp:revision>
  <dcterms:created xsi:type="dcterms:W3CDTF">2024-06-21T07:36:00Z</dcterms:created>
  <dcterms:modified xsi:type="dcterms:W3CDTF">2025-09-08T04:00:00Z</dcterms:modified>
</cp:coreProperties>
</file>