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E285" w14:textId="77777777" w:rsidR="00202094" w:rsidRPr="00180F17" w:rsidRDefault="00202094" w:rsidP="00202094">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50970718" w14:textId="77777777" w:rsidR="00202094" w:rsidRPr="00951E06" w:rsidRDefault="00202094" w:rsidP="00202094">
      <w:pPr>
        <w:pStyle w:val="Subtitle"/>
        <w:rPr>
          <w:sz w:val="20"/>
          <w:szCs w:val="32"/>
          <w:lang w:val="nl-NL"/>
        </w:rPr>
      </w:pPr>
    </w:p>
    <w:p w14:paraId="4CF80A72" w14:textId="77777777" w:rsidR="00202094" w:rsidRPr="00FF7ED0" w:rsidRDefault="00202094" w:rsidP="00202094">
      <w:pPr>
        <w:pStyle w:val="SectionVIHeader"/>
        <w:widowControl w:val="0"/>
        <w:spacing w:after="120" w:line="264" w:lineRule="auto"/>
        <w:ind w:firstLine="709"/>
        <w:jc w:val="both"/>
        <w:rPr>
          <w:sz w:val="28"/>
          <w:szCs w:val="28"/>
          <w:lang w:val="nl-NL"/>
        </w:rPr>
      </w:pPr>
      <w:r w:rsidRPr="00FF7ED0">
        <w:rPr>
          <w:sz w:val="28"/>
          <w:szCs w:val="28"/>
          <w:lang w:val="nl-NL"/>
        </w:rPr>
        <w:t>Mục 1. Yêu cầu về kỹ thuật</w:t>
      </w:r>
    </w:p>
    <w:p w14:paraId="62B59260" w14:textId="77777777" w:rsidR="00202094" w:rsidRPr="00FF7ED0" w:rsidRDefault="00202094" w:rsidP="00202094">
      <w:pPr>
        <w:widowControl w:val="0"/>
        <w:spacing w:before="120" w:after="120" w:line="264" w:lineRule="auto"/>
        <w:ind w:firstLine="709"/>
        <w:rPr>
          <w:b/>
          <w:i/>
          <w:sz w:val="28"/>
          <w:szCs w:val="28"/>
          <w:lang w:val="nl-NL"/>
        </w:rPr>
      </w:pPr>
      <w:r w:rsidRPr="00FF7ED0">
        <w:rPr>
          <w:b/>
          <w:i/>
          <w:sz w:val="28"/>
          <w:szCs w:val="28"/>
          <w:lang w:val="nl-NL"/>
        </w:rPr>
        <w:t xml:space="preserve">1.1. Giới thiệu chung về </w:t>
      </w:r>
      <w:r w:rsidRPr="00FF7ED0">
        <w:rPr>
          <w:b/>
          <w:i/>
          <w:sz w:val="28"/>
          <w:szCs w:val="28"/>
        </w:rPr>
        <w:t>dự toán mua sắm</w:t>
      </w:r>
      <w:r w:rsidRPr="00FF7ED0">
        <w:rPr>
          <w:b/>
          <w:i/>
          <w:sz w:val="28"/>
          <w:szCs w:val="28"/>
          <w:lang w:val="nl-NL"/>
        </w:rPr>
        <w:t>, gói thầu:</w:t>
      </w:r>
    </w:p>
    <w:p w14:paraId="6ABD5A58" w14:textId="77777777" w:rsidR="00202094" w:rsidRPr="00FF7ED0" w:rsidRDefault="00202094" w:rsidP="00202094">
      <w:pPr>
        <w:spacing w:line="276" w:lineRule="auto"/>
        <w:ind w:left="824" w:right="57" w:hanging="115"/>
        <w:rPr>
          <w:b/>
          <w:sz w:val="28"/>
          <w:szCs w:val="28"/>
        </w:rPr>
      </w:pPr>
      <w:r w:rsidRPr="00FF7ED0">
        <w:rPr>
          <w:spacing w:val="-4"/>
          <w:sz w:val="28"/>
          <w:szCs w:val="28"/>
        </w:rPr>
        <w:t xml:space="preserve">- Bên mời thầu: </w:t>
      </w:r>
      <w:r w:rsidRPr="00FF7ED0">
        <w:rPr>
          <w:sz w:val="28"/>
          <w:szCs w:val="28"/>
          <w:lang w:val="vi-VN"/>
        </w:rPr>
        <w:t>Chi nhánh Công ty TNHH MTV Nam Triệu – Xí nghiệp đóng tàu</w:t>
      </w:r>
      <w:r w:rsidRPr="00FF7ED0">
        <w:rPr>
          <w:spacing w:val="-4"/>
          <w:sz w:val="28"/>
          <w:szCs w:val="28"/>
        </w:rPr>
        <w:t>.</w:t>
      </w:r>
    </w:p>
    <w:p w14:paraId="7D3FCA44" w14:textId="77777777" w:rsidR="00202094" w:rsidRPr="00FF7ED0" w:rsidRDefault="00202094" w:rsidP="00202094">
      <w:pPr>
        <w:spacing w:line="276" w:lineRule="auto"/>
        <w:ind w:right="57" w:firstLine="709"/>
        <w:rPr>
          <w:sz w:val="28"/>
          <w:szCs w:val="28"/>
        </w:rPr>
      </w:pPr>
      <w:r w:rsidRPr="00FF7ED0">
        <w:rPr>
          <w:sz w:val="28"/>
          <w:szCs w:val="28"/>
          <w:lang w:val="de-DE" w:eastAsia="ja-JP"/>
        </w:rPr>
        <w:t xml:space="preserve">- </w:t>
      </w:r>
      <w:r w:rsidRPr="00FF7ED0">
        <w:rPr>
          <w:sz w:val="28"/>
          <w:szCs w:val="28"/>
          <w:lang w:val="es-ES" w:eastAsia="ja-JP"/>
        </w:rPr>
        <w:t xml:space="preserve">Tên gói thầu: </w:t>
      </w:r>
      <w:r w:rsidRPr="00FF7ED0">
        <w:rPr>
          <w:bCs/>
          <w:sz w:val="28"/>
          <w:szCs w:val="28"/>
        </w:rPr>
        <w:t>Cung cấp vật tư chính phục vụ sản xuất canô</w:t>
      </w:r>
    </w:p>
    <w:p w14:paraId="133F8CEA" w14:textId="77777777" w:rsidR="00202094" w:rsidRPr="00FF7ED0" w:rsidRDefault="00202094" w:rsidP="00202094">
      <w:pPr>
        <w:spacing w:line="276" w:lineRule="auto"/>
        <w:ind w:right="57" w:firstLine="709"/>
        <w:rPr>
          <w:b/>
          <w:sz w:val="28"/>
          <w:szCs w:val="28"/>
        </w:rPr>
      </w:pPr>
      <w:r w:rsidRPr="00FF7ED0">
        <w:rPr>
          <w:rFonts w:eastAsia="Arial"/>
          <w:sz w:val="28"/>
          <w:szCs w:val="28"/>
          <w:lang w:val="vi-VN"/>
        </w:rPr>
        <w:t xml:space="preserve">- Nguồn vốn: </w:t>
      </w:r>
      <w:r w:rsidRPr="00FF7ED0">
        <w:rPr>
          <w:sz w:val="28"/>
          <w:szCs w:val="28"/>
        </w:rPr>
        <w:t>Nguồn thu từ hoạt động sản xuất kinh doanh</w:t>
      </w:r>
      <w:r w:rsidRPr="00FF7ED0">
        <w:rPr>
          <w:rFonts w:eastAsia="Arial"/>
          <w:sz w:val="28"/>
          <w:szCs w:val="28"/>
          <w:lang w:val="es-ES"/>
        </w:rPr>
        <w:t>.</w:t>
      </w:r>
    </w:p>
    <w:p w14:paraId="080DAA61" w14:textId="77777777" w:rsidR="00202094" w:rsidRPr="00FF7ED0" w:rsidRDefault="00202094" w:rsidP="00202094">
      <w:pPr>
        <w:spacing w:line="276" w:lineRule="auto"/>
        <w:ind w:right="57" w:firstLine="709"/>
        <w:rPr>
          <w:rFonts w:eastAsia="Arial"/>
          <w:sz w:val="28"/>
          <w:szCs w:val="28"/>
          <w:lang w:val="vi-VN"/>
        </w:rPr>
      </w:pPr>
      <w:r w:rsidRPr="00FF7ED0">
        <w:rPr>
          <w:rFonts w:eastAsia="Arial"/>
          <w:sz w:val="28"/>
          <w:szCs w:val="28"/>
          <w:lang w:val="pl-PL"/>
        </w:rPr>
        <w:t xml:space="preserve">- </w:t>
      </w:r>
      <w:r w:rsidRPr="00FF7ED0">
        <w:rPr>
          <w:rFonts w:eastAsia="Arial"/>
          <w:iCs/>
          <w:sz w:val="28"/>
          <w:szCs w:val="28"/>
        </w:rPr>
        <w:t>Hình thức và phương thức lựa chọn nhà thầu:</w:t>
      </w:r>
      <w:r w:rsidRPr="00FF7ED0">
        <w:rPr>
          <w:rFonts w:eastAsia="Arial"/>
          <w:sz w:val="28"/>
          <w:szCs w:val="28"/>
        </w:rPr>
        <w:t xml:space="preserve"> </w:t>
      </w:r>
      <w:r>
        <w:rPr>
          <w:rFonts w:eastAsia="Arial"/>
          <w:sz w:val="28"/>
          <w:szCs w:val="28"/>
        </w:rPr>
        <w:t>Chào hàng cạnh tranh</w:t>
      </w:r>
      <w:r w:rsidRPr="00FF7ED0">
        <w:rPr>
          <w:rFonts w:eastAsia="Arial"/>
          <w:sz w:val="28"/>
          <w:szCs w:val="28"/>
        </w:rPr>
        <w:t>, qua mạng</w:t>
      </w:r>
      <w:r w:rsidRPr="00FF7ED0">
        <w:rPr>
          <w:rFonts w:eastAsia="Arial"/>
          <w:sz w:val="28"/>
          <w:szCs w:val="28"/>
          <w:lang w:val="vi-VN"/>
        </w:rPr>
        <w:t xml:space="preserve">, </w:t>
      </w:r>
      <w:r w:rsidRPr="00FF7ED0">
        <w:rPr>
          <w:rFonts w:eastAsia="Arial"/>
          <w:spacing w:val="-4"/>
          <w:sz w:val="28"/>
          <w:szCs w:val="28"/>
          <w:lang w:val="vi-VN"/>
        </w:rPr>
        <w:t>01 giai đoạn, 0</w:t>
      </w:r>
      <w:r w:rsidRPr="00FF7ED0">
        <w:rPr>
          <w:rFonts w:eastAsia="Arial"/>
          <w:spacing w:val="-4"/>
          <w:sz w:val="28"/>
          <w:szCs w:val="28"/>
        </w:rPr>
        <w:t>1</w:t>
      </w:r>
      <w:r w:rsidRPr="00FF7ED0">
        <w:rPr>
          <w:rFonts w:eastAsia="Arial"/>
          <w:spacing w:val="-4"/>
          <w:sz w:val="28"/>
          <w:szCs w:val="28"/>
          <w:lang w:val="vi-VN"/>
        </w:rPr>
        <w:t xml:space="preserve"> túi hồ sơ</w:t>
      </w:r>
      <w:r w:rsidRPr="00FF7ED0">
        <w:rPr>
          <w:rFonts w:eastAsia="Arial"/>
          <w:sz w:val="28"/>
          <w:szCs w:val="28"/>
          <w:lang w:val="vi-VN"/>
        </w:rPr>
        <w:t>.</w:t>
      </w:r>
    </w:p>
    <w:p w14:paraId="0F4DF5A7" w14:textId="77777777" w:rsidR="00202094" w:rsidRPr="00FF7ED0" w:rsidRDefault="00202094" w:rsidP="00202094">
      <w:pPr>
        <w:spacing w:line="276" w:lineRule="auto"/>
        <w:ind w:right="57" w:firstLine="709"/>
        <w:rPr>
          <w:rFonts w:eastAsia="Arial"/>
          <w:sz w:val="28"/>
          <w:szCs w:val="28"/>
          <w:lang w:val="vi-VN"/>
        </w:rPr>
      </w:pPr>
      <w:r w:rsidRPr="00FF7ED0">
        <w:rPr>
          <w:rFonts w:eastAsia="Arial"/>
          <w:sz w:val="28"/>
          <w:szCs w:val="28"/>
          <w:lang w:val="vi-VN"/>
        </w:rPr>
        <w:t xml:space="preserve">- Thời gian bắt đầu tổ chức lựa chọn nhà thầu: </w:t>
      </w:r>
      <w:r w:rsidRPr="00FF7ED0">
        <w:rPr>
          <w:rFonts w:eastAsia="Arial"/>
          <w:sz w:val="28"/>
          <w:szCs w:val="28"/>
          <w:lang w:val="pl-PL"/>
        </w:rPr>
        <w:t>Quý III năm 202</w:t>
      </w:r>
      <w:r>
        <w:rPr>
          <w:rFonts w:eastAsia="Arial"/>
          <w:sz w:val="28"/>
          <w:szCs w:val="28"/>
          <w:lang w:val="pl-PL"/>
        </w:rPr>
        <w:t>5</w:t>
      </w:r>
      <w:r w:rsidRPr="00FF7ED0">
        <w:rPr>
          <w:rFonts w:eastAsia="Arial"/>
          <w:sz w:val="28"/>
          <w:szCs w:val="28"/>
          <w:lang w:val="vi-VN"/>
        </w:rPr>
        <w:t>.</w:t>
      </w:r>
    </w:p>
    <w:p w14:paraId="3CD5B3CD" w14:textId="77777777" w:rsidR="00202094" w:rsidRPr="007402C9" w:rsidRDefault="00202094" w:rsidP="00202094">
      <w:pPr>
        <w:spacing w:line="276" w:lineRule="auto"/>
        <w:ind w:right="57" w:firstLine="709"/>
        <w:rPr>
          <w:b/>
          <w:sz w:val="28"/>
          <w:szCs w:val="28"/>
        </w:rPr>
      </w:pPr>
      <w:r w:rsidRPr="00FF7ED0">
        <w:rPr>
          <w:rFonts w:eastAsia="Arial"/>
          <w:sz w:val="28"/>
          <w:szCs w:val="28"/>
          <w:lang w:val="vi-VN"/>
        </w:rPr>
        <w:t xml:space="preserve">- </w:t>
      </w:r>
      <w:r w:rsidRPr="00FF7ED0">
        <w:rPr>
          <w:rFonts w:eastAsia="Arial"/>
          <w:iCs/>
          <w:sz w:val="28"/>
          <w:szCs w:val="28"/>
          <w:lang w:val="vi-VN"/>
        </w:rPr>
        <w:t xml:space="preserve">Loại hợp đồng: </w:t>
      </w:r>
      <w:r>
        <w:rPr>
          <w:rFonts w:eastAsia="Arial"/>
          <w:iCs/>
          <w:sz w:val="28"/>
          <w:szCs w:val="28"/>
        </w:rPr>
        <w:t>Theo đơn giá cố định</w:t>
      </w:r>
    </w:p>
    <w:p w14:paraId="6D5F98C9" w14:textId="77777777" w:rsidR="00202094" w:rsidRPr="00FF7ED0" w:rsidRDefault="00202094" w:rsidP="00202094">
      <w:pPr>
        <w:spacing w:line="276" w:lineRule="auto"/>
        <w:ind w:right="57" w:firstLine="709"/>
        <w:rPr>
          <w:spacing w:val="-4"/>
          <w:sz w:val="28"/>
          <w:szCs w:val="28"/>
          <w:lang w:val="vi-VN"/>
        </w:rPr>
      </w:pPr>
      <w:r w:rsidRPr="00FF7ED0">
        <w:rPr>
          <w:rFonts w:eastAsia="Arial"/>
          <w:sz w:val="28"/>
          <w:szCs w:val="28"/>
          <w:lang w:val="es-ES"/>
        </w:rPr>
        <w:t xml:space="preserve">- Thời gian thực hiện gói thầu: </w:t>
      </w:r>
      <w:r w:rsidRPr="00FF7ED0">
        <w:rPr>
          <w:spacing w:val="-4"/>
          <w:sz w:val="28"/>
          <w:szCs w:val="28"/>
          <w:lang w:val="vi-VN"/>
        </w:rPr>
        <w:t xml:space="preserve">Trong vòng </w:t>
      </w:r>
      <w:r>
        <w:rPr>
          <w:spacing w:val="-4"/>
          <w:sz w:val="28"/>
          <w:szCs w:val="28"/>
          <w:lang w:val="vi-VN"/>
        </w:rPr>
        <w:t>45</w:t>
      </w:r>
      <w:r w:rsidRPr="00FF7ED0">
        <w:rPr>
          <w:spacing w:val="-4"/>
          <w:sz w:val="28"/>
          <w:szCs w:val="28"/>
          <w:lang w:val="vi-VN"/>
        </w:rPr>
        <w:t xml:space="preserve"> ngày kể từ ngày hợp đồng có hiệu lực</w:t>
      </w:r>
      <w:r w:rsidRPr="00FF7ED0">
        <w:rPr>
          <w:rFonts w:eastAsia="Arial"/>
          <w:sz w:val="28"/>
          <w:szCs w:val="28"/>
          <w:lang w:val="vi-VN"/>
        </w:rPr>
        <w:t xml:space="preserve"> </w:t>
      </w:r>
    </w:p>
    <w:p w14:paraId="077544A5" w14:textId="77777777" w:rsidR="00202094" w:rsidRPr="00FF7ED0" w:rsidRDefault="00202094" w:rsidP="00202094">
      <w:pPr>
        <w:widowControl w:val="0"/>
        <w:spacing w:before="120" w:after="120" w:line="264" w:lineRule="auto"/>
        <w:ind w:firstLine="709"/>
        <w:rPr>
          <w:spacing w:val="-4"/>
          <w:sz w:val="28"/>
          <w:szCs w:val="28"/>
        </w:rPr>
      </w:pPr>
      <w:r w:rsidRPr="00FF7ED0">
        <w:rPr>
          <w:rFonts w:eastAsia="Arial"/>
          <w:sz w:val="28"/>
          <w:szCs w:val="28"/>
          <w:lang w:val="vi-VN"/>
        </w:rPr>
        <w:t xml:space="preserve"> (Trong trường hợp trong thời hạn </w:t>
      </w:r>
      <w:r>
        <w:rPr>
          <w:rFonts w:eastAsia="Arial"/>
          <w:sz w:val="28"/>
          <w:szCs w:val="28"/>
          <w:lang w:val="vi-VN"/>
        </w:rPr>
        <w:t>45</w:t>
      </w:r>
      <w:r w:rsidRPr="00FF7ED0">
        <w:rPr>
          <w:spacing w:val="-4"/>
          <w:sz w:val="28"/>
          <w:szCs w:val="28"/>
          <w:lang w:val="vi-VN"/>
        </w:rPr>
        <w:t xml:space="preserve"> ngày kể từ ngày hợp đồng có hiệu lực mà nhà thầu chưa cung cấp được hàng hóa theo đúng yêu cầu như trên, Chủ đầu tư có quyền đơn phương chấm dứt hợp đồng và nhà thầu phải có trách nhiệm bồi thường hợp đồng theo quy định)</w:t>
      </w:r>
      <w:r w:rsidRPr="00FF7ED0">
        <w:rPr>
          <w:spacing w:val="-4"/>
          <w:sz w:val="28"/>
          <w:szCs w:val="28"/>
        </w:rPr>
        <w:t>.</w:t>
      </w:r>
    </w:p>
    <w:p w14:paraId="38D71787" w14:textId="77777777" w:rsidR="00202094" w:rsidRPr="00441C27" w:rsidRDefault="00202094" w:rsidP="00202094">
      <w:pPr>
        <w:widowControl w:val="0"/>
        <w:spacing w:before="120" w:after="120" w:line="264" w:lineRule="auto"/>
        <w:ind w:firstLine="709"/>
        <w:rPr>
          <w:b/>
          <w:i/>
          <w:sz w:val="28"/>
          <w:szCs w:val="28"/>
          <w:lang w:val="nl-NL"/>
        </w:rPr>
      </w:pPr>
      <w:r w:rsidRPr="00441C27">
        <w:rPr>
          <w:b/>
          <w:i/>
          <w:sz w:val="28"/>
          <w:szCs w:val="28"/>
          <w:lang w:val="nl-NL"/>
        </w:rPr>
        <w:t>1.2. Yêu cầu về kỹ thuật</w:t>
      </w:r>
    </w:p>
    <w:p w14:paraId="2EAE689E" w14:textId="77777777" w:rsidR="00202094" w:rsidRPr="003C65F4" w:rsidRDefault="00202094" w:rsidP="00202094">
      <w:pPr>
        <w:widowControl w:val="0"/>
        <w:spacing w:before="120" w:after="120" w:line="264" w:lineRule="auto"/>
        <w:ind w:firstLine="709"/>
        <w:rPr>
          <w:i/>
          <w:spacing w:val="-2"/>
          <w:sz w:val="28"/>
          <w:szCs w:val="28"/>
          <w:lang w:val="nl-NL"/>
        </w:rPr>
      </w:pPr>
      <w:r w:rsidRPr="00441C27">
        <w:rPr>
          <w:iCs/>
          <w:sz w:val="28"/>
          <w:szCs w:val="28"/>
          <w:lang w:val="vi-VN"/>
        </w:rPr>
        <w:t xml:space="preserve">Yêu cầu nhà thầu có bảng thông số kỹ thuật chi tiết của hàng hóa chào thầu để chứng minh hàng hóa chào thầu đáp ứng yêu cầu của Bên mời thầu. Tất cả thông số nhà thầu ghi trong bảng phải là thông số chính xác từ nhà sản xuất. </w:t>
      </w:r>
      <w:r w:rsidRPr="00441C27">
        <w:rPr>
          <w:sz w:val="28"/>
          <w:szCs w:val="28"/>
          <w:lang w:val="sv-SE" w:eastAsia="x-none"/>
        </w:rPr>
        <w:t>Nhà thầu chịu trách nhiệm trước bên mời thầu và trước pháp luật về tính xác thực của các thông tin đã kê khai</w:t>
      </w:r>
      <w:r w:rsidRPr="00441C27">
        <w:rPr>
          <w:iCs/>
          <w:sz w:val="28"/>
          <w:szCs w:val="28"/>
          <w:lang w:val="vi-VN"/>
        </w:rPr>
        <w:t xml:space="preserve">. Nếu hàng hóa nghiệm thu sau này có thông số không giống như nhà thầu đã kê khai trong E-HSDT nhà thầu sẽ bị xử lý theo quy định của </w:t>
      </w:r>
      <w:r w:rsidRPr="003C65F4">
        <w:rPr>
          <w:iCs/>
          <w:sz w:val="28"/>
          <w:szCs w:val="28"/>
          <w:lang w:val="vi-VN"/>
        </w:rPr>
        <w:t>pháp luật.</w:t>
      </w:r>
      <w:r w:rsidRPr="003C65F4">
        <w:rPr>
          <w:i/>
          <w:spacing w:val="-2"/>
          <w:sz w:val="28"/>
          <w:szCs w:val="28"/>
          <w:lang w:val="nl-NL"/>
        </w:rPr>
        <w:t xml:space="preserve"> </w:t>
      </w:r>
    </w:p>
    <w:p w14:paraId="73F02F51" w14:textId="77777777" w:rsidR="00202094" w:rsidRPr="00B736EB" w:rsidRDefault="00202094" w:rsidP="00202094">
      <w:pPr>
        <w:widowControl w:val="0"/>
        <w:spacing w:before="120" w:after="120" w:line="264" w:lineRule="auto"/>
        <w:ind w:firstLine="709"/>
        <w:rPr>
          <w:i/>
          <w:spacing w:val="-2"/>
          <w:sz w:val="28"/>
          <w:szCs w:val="28"/>
          <w:lang w:val="nl-NL"/>
        </w:rPr>
      </w:pPr>
      <w:r w:rsidRPr="00B736EB">
        <w:rPr>
          <w:i/>
          <w:spacing w:val="-2"/>
          <w:sz w:val="28"/>
          <w:szCs w:val="28"/>
          <w:lang w:val="nl-NL"/>
        </w:rPr>
        <w:t xml:space="preserve">Hàng hóa cung cấp phải đáp ứng các thông số kỹ thuật và tiêu chuẩn sau đây:  </w:t>
      </w:r>
    </w:p>
    <w:tbl>
      <w:tblPr>
        <w:tblW w:w="531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4253"/>
        <w:gridCol w:w="4974"/>
      </w:tblGrid>
      <w:tr w:rsidR="00202094" w:rsidRPr="00B736EB" w14:paraId="2DE0274F" w14:textId="77777777" w:rsidTr="007579A2">
        <w:trPr>
          <w:trHeight w:val="393"/>
        </w:trPr>
        <w:tc>
          <w:tcPr>
            <w:tcW w:w="357" w:type="pct"/>
            <w:shd w:val="clear" w:color="auto" w:fill="auto"/>
            <w:vAlign w:val="center"/>
          </w:tcPr>
          <w:p w14:paraId="60541FEC" w14:textId="77777777" w:rsidR="00202094" w:rsidRPr="00B736EB" w:rsidRDefault="00202094" w:rsidP="009A742E">
            <w:pPr>
              <w:adjustRightInd w:val="0"/>
              <w:jc w:val="center"/>
              <w:rPr>
                <w:sz w:val="28"/>
                <w:szCs w:val="28"/>
              </w:rPr>
            </w:pPr>
            <w:r w:rsidRPr="00B736EB">
              <w:rPr>
                <w:b/>
                <w:bCs/>
                <w:sz w:val="28"/>
                <w:szCs w:val="28"/>
              </w:rPr>
              <w:t>STT</w:t>
            </w:r>
          </w:p>
        </w:tc>
        <w:tc>
          <w:tcPr>
            <w:tcW w:w="2140" w:type="pct"/>
            <w:shd w:val="clear" w:color="auto" w:fill="auto"/>
            <w:vAlign w:val="center"/>
          </w:tcPr>
          <w:p w14:paraId="16599759" w14:textId="77777777" w:rsidR="00202094" w:rsidRPr="00B736EB" w:rsidRDefault="00202094" w:rsidP="009A742E">
            <w:pPr>
              <w:adjustRightInd w:val="0"/>
              <w:jc w:val="center"/>
              <w:rPr>
                <w:sz w:val="28"/>
                <w:szCs w:val="28"/>
              </w:rPr>
            </w:pPr>
            <w:r w:rsidRPr="00B736EB">
              <w:rPr>
                <w:b/>
                <w:bCs/>
                <w:sz w:val="28"/>
                <w:szCs w:val="28"/>
              </w:rPr>
              <w:t>Tên hàng hóa</w:t>
            </w:r>
          </w:p>
        </w:tc>
        <w:tc>
          <w:tcPr>
            <w:tcW w:w="2503" w:type="pct"/>
            <w:shd w:val="clear" w:color="auto" w:fill="auto"/>
            <w:vAlign w:val="center"/>
          </w:tcPr>
          <w:p w14:paraId="060FF96B" w14:textId="77777777" w:rsidR="00202094" w:rsidRPr="00B736EB" w:rsidRDefault="00202094" w:rsidP="009A742E">
            <w:pPr>
              <w:adjustRightInd w:val="0"/>
              <w:jc w:val="center"/>
              <w:rPr>
                <w:sz w:val="28"/>
                <w:szCs w:val="28"/>
              </w:rPr>
            </w:pPr>
            <w:r w:rsidRPr="00B736EB">
              <w:rPr>
                <w:b/>
                <w:bCs/>
                <w:sz w:val="28"/>
                <w:szCs w:val="28"/>
              </w:rPr>
              <w:t>Thông số kỹ thuật và các tiêu chuẩn</w:t>
            </w:r>
          </w:p>
        </w:tc>
      </w:tr>
      <w:tr w:rsidR="00202094" w:rsidRPr="00B736EB" w14:paraId="5A2F4BC4" w14:textId="77777777" w:rsidTr="007579A2">
        <w:trPr>
          <w:trHeight w:val="2259"/>
        </w:trPr>
        <w:tc>
          <w:tcPr>
            <w:tcW w:w="357" w:type="pct"/>
            <w:shd w:val="clear" w:color="auto" w:fill="auto"/>
            <w:vAlign w:val="center"/>
          </w:tcPr>
          <w:p w14:paraId="0B50C656" w14:textId="77777777" w:rsidR="00202094" w:rsidRPr="00B736EB" w:rsidRDefault="00202094" w:rsidP="009A742E">
            <w:pPr>
              <w:adjustRightInd w:val="0"/>
              <w:spacing w:before="120"/>
              <w:jc w:val="center"/>
              <w:rPr>
                <w:sz w:val="28"/>
                <w:szCs w:val="28"/>
              </w:rPr>
            </w:pPr>
            <w:r w:rsidRPr="00B736EB">
              <w:rPr>
                <w:sz w:val="28"/>
                <w:szCs w:val="28"/>
              </w:rPr>
              <w:t>1</w:t>
            </w:r>
          </w:p>
        </w:tc>
        <w:tc>
          <w:tcPr>
            <w:tcW w:w="2140" w:type="pct"/>
            <w:shd w:val="clear" w:color="auto" w:fill="auto"/>
            <w:vAlign w:val="center"/>
          </w:tcPr>
          <w:p w14:paraId="34D59368" w14:textId="77777777" w:rsidR="00202094" w:rsidRPr="00B736EB" w:rsidRDefault="00202094" w:rsidP="009A742E">
            <w:pPr>
              <w:rPr>
                <w:color w:val="000000"/>
                <w:sz w:val="28"/>
                <w:szCs w:val="28"/>
              </w:rPr>
            </w:pPr>
            <w:r w:rsidRPr="00B736EB">
              <w:rPr>
                <w:color w:val="000000"/>
                <w:sz w:val="28"/>
                <w:szCs w:val="28"/>
              </w:rPr>
              <w:t>Nhôm tấm 2x2000x6000</w:t>
            </w:r>
            <w:r>
              <w:rPr>
                <w:color w:val="000000"/>
                <w:sz w:val="28"/>
                <w:szCs w:val="28"/>
              </w:rPr>
              <w:t xml:space="preserve"> </w:t>
            </w:r>
            <w:r w:rsidRPr="00073D90">
              <w:rPr>
                <w:sz w:val="28"/>
                <w:szCs w:val="22"/>
              </w:rPr>
              <w:t>(mm)</w:t>
            </w:r>
          </w:p>
        </w:tc>
        <w:tc>
          <w:tcPr>
            <w:tcW w:w="2503" w:type="pct"/>
            <w:vMerge w:val="restart"/>
            <w:shd w:val="clear" w:color="auto" w:fill="auto"/>
            <w:vAlign w:val="center"/>
          </w:tcPr>
          <w:p w14:paraId="0084BF2C" w14:textId="77777777" w:rsidR="00202094" w:rsidRPr="00B736EB" w:rsidRDefault="00202094" w:rsidP="009A742E">
            <w:pPr>
              <w:ind w:left="140"/>
              <w:rPr>
                <w:color w:val="000000"/>
                <w:sz w:val="28"/>
                <w:szCs w:val="28"/>
              </w:rPr>
            </w:pPr>
            <w:r w:rsidRPr="00B736EB">
              <w:rPr>
                <w:color w:val="000000"/>
                <w:sz w:val="28"/>
                <w:szCs w:val="28"/>
              </w:rPr>
              <w:t>Đáp ứng các thông số sau:</w:t>
            </w:r>
          </w:p>
          <w:p w14:paraId="7FA6ABE9" w14:textId="77777777" w:rsidR="00202094" w:rsidRPr="00B736EB" w:rsidRDefault="00202094" w:rsidP="009A742E">
            <w:pPr>
              <w:ind w:left="140"/>
              <w:rPr>
                <w:color w:val="000000"/>
                <w:sz w:val="28"/>
                <w:szCs w:val="28"/>
                <w:lang w:val="fr-FR"/>
              </w:rPr>
            </w:pPr>
            <w:r w:rsidRPr="00B736EB">
              <w:rPr>
                <w:color w:val="000000"/>
                <w:sz w:val="28"/>
                <w:szCs w:val="28"/>
                <w:lang w:val="fr-FR"/>
              </w:rPr>
              <w:t>+ Thành phần</w:t>
            </w:r>
          </w:p>
          <w:p w14:paraId="381DFAF0" w14:textId="77777777" w:rsidR="00202094" w:rsidRPr="00B736EB" w:rsidRDefault="00202094" w:rsidP="009A742E">
            <w:pPr>
              <w:ind w:left="140"/>
              <w:rPr>
                <w:color w:val="000000"/>
                <w:sz w:val="28"/>
                <w:szCs w:val="28"/>
                <w:lang w:val="fr-FR"/>
              </w:rPr>
            </w:pPr>
            <w:r w:rsidRPr="00B736EB">
              <w:rPr>
                <w:color w:val="000000"/>
                <w:sz w:val="28"/>
                <w:szCs w:val="28"/>
                <w:lang w:val="fr-FR"/>
              </w:rPr>
              <w:t>• Si: 0 – 0.4 %</w:t>
            </w:r>
          </w:p>
          <w:p w14:paraId="7130A0C7" w14:textId="77777777" w:rsidR="00202094" w:rsidRPr="00B736EB" w:rsidRDefault="00202094" w:rsidP="009A742E">
            <w:pPr>
              <w:ind w:left="140"/>
              <w:rPr>
                <w:color w:val="000000"/>
                <w:sz w:val="28"/>
                <w:szCs w:val="28"/>
                <w:lang w:val="fr-FR"/>
              </w:rPr>
            </w:pPr>
            <w:r w:rsidRPr="00B736EB">
              <w:rPr>
                <w:color w:val="000000"/>
                <w:sz w:val="28"/>
                <w:szCs w:val="28"/>
                <w:lang w:val="fr-FR"/>
              </w:rPr>
              <w:t>• Mg: 4 – 4.9 %</w:t>
            </w:r>
          </w:p>
          <w:p w14:paraId="7194D918" w14:textId="77777777" w:rsidR="00202094" w:rsidRPr="00B736EB" w:rsidRDefault="00202094" w:rsidP="009A742E">
            <w:pPr>
              <w:ind w:left="140"/>
              <w:rPr>
                <w:color w:val="000000"/>
                <w:sz w:val="28"/>
                <w:szCs w:val="28"/>
                <w:lang w:val="fr-FR"/>
              </w:rPr>
            </w:pPr>
            <w:r w:rsidRPr="00B736EB">
              <w:rPr>
                <w:color w:val="000000"/>
                <w:sz w:val="28"/>
                <w:szCs w:val="28"/>
                <w:lang w:val="fr-FR"/>
              </w:rPr>
              <w:t>• Fe: 0 – 0.4 %</w:t>
            </w:r>
          </w:p>
          <w:p w14:paraId="76594FA6" w14:textId="77777777" w:rsidR="00202094" w:rsidRPr="00B736EB" w:rsidRDefault="00202094" w:rsidP="009A742E">
            <w:pPr>
              <w:ind w:left="140"/>
              <w:rPr>
                <w:color w:val="000000"/>
                <w:sz w:val="28"/>
                <w:szCs w:val="28"/>
                <w:lang w:val="fr-FR"/>
              </w:rPr>
            </w:pPr>
            <w:r w:rsidRPr="00B736EB">
              <w:rPr>
                <w:color w:val="000000"/>
                <w:sz w:val="28"/>
                <w:szCs w:val="28"/>
                <w:lang w:val="fr-FR"/>
              </w:rPr>
              <w:t>• Cu: 0 – 0.1 %</w:t>
            </w:r>
          </w:p>
          <w:p w14:paraId="5B517CBA" w14:textId="77777777" w:rsidR="00202094" w:rsidRPr="00B736EB" w:rsidRDefault="00202094" w:rsidP="009A742E">
            <w:pPr>
              <w:ind w:left="140"/>
              <w:rPr>
                <w:color w:val="000000"/>
                <w:sz w:val="28"/>
                <w:szCs w:val="28"/>
                <w:lang w:val="fr-FR"/>
              </w:rPr>
            </w:pPr>
            <w:r w:rsidRPr="00B736EB">
              <w:rPr>
                <w:color w:val="000000"/>
                <w:sz w:val="28"/>
                <w:szCs w:val="28"/>
                <w:lang w:val="fr-FR"/>
              </w:rPr>
              <w:t>• Mn: 0.4 – 1 %</w:t>
            </w:r>
          </w:p>
          <w:p w14:paraId="602ADB49" w14:textId="77777777" w:rsidR="00202094" w:rsidRPr="00B736EB" w:rsidRDefault="00202094" w:rsidP="009A742E">
            <w:pPr>
              <w:ind w:left="140"/>
              <w:rPr>
                <w:color w:val="000000"/>
                <w:sz w:val="28"/>
                <w:szCs w:val="28"/>
                <w:lang w:val="fr-FR"/>
              </w:rPr>
            </w:pPr>
            <w:r w:rsidRPr="00B736EB">
              <w:rPr>
                <w:color w:val="000000"/>
                <w:sz w:val="28"/>
                <w:szCs w:val="28"/>
                <w:lang w:val="fr-FR"/>
              </w:rPr>
              <w:lastRenderedPageBreak/>
              <w:t>• Zn: 0 – 0.25 %</w:t>
            </w:r>
          </w:p>
          <w:p w14:paraId="672B790D" w14:textId="77777777" w:rsidR="00202094" w:rsidRPr="00B736EB" w:rsidRDefault="00202094" w:rsidP="009A742E">
            <w:pPr>
              <w:ind w:left="140"/>
              <w:rPr>
                <w:color w:val="000000"/>
                <w:sz w:val="28"/>
                <w:szCs w:val="28"/>
                <w:lang w:val="fr-FR"/>
              </w:rPr>
            </w:pPr>
            <w:r w:rsidRPr="00B736EB">
              <w:rPr>
                <w:color w:val="000000"/>
                <w:sz w:val="28"/>
                <w:szCs w:val="28"/>
                <w:lang w:val="fr-FR"/>
              </w:rPr>
              <w:t>• Ti: 0 – 0.15 %</w:t>
            </w:r>
          </w:p>
          <w:p w14:paraId="09CFD964" w14:textId="77777777" w:rsidR="00202094" w:rsidRPr="00B736EB" w:rsidRDefault="00202094" w:rsidP="009A742E">
            <w:pPr>
              <w:ind w:left="140"/>
              <w:rPr>
                <w:color w:val="000000"/>
                <w:sz w:val="28"/>
                <w:szCs w:val="28"/>
                <w:lang w:val="fr-FR"/>
              </w:rPr>
            </w:pPr>
            <w:r w:rsidRPr="00B736EB">
              <w:rPr>
                <w:color w:val="000000"/>
                <w:sz w:val="28"/>
                <w:szCs w:val="28"/>
                <w:lang w:val="fr-FR"/>
              </w:rPr>
              <w:t>• Cr: 0.05 – 0.25 %</w:t>
            </w:r>
          </w:p>
          <w:p w14:paraId="05D399DD" w14:textId="77777777" w:rsidR="00202094" w:rsidRPr="00B736EB" w:rsidRDefault="00202094" w:rsidP="009A742E">
            <w:pPr>
              <w:ind w:left="140"/>
              <w:rPr>
                <w:color w:val="000000"/>
                <w:sz w:val="28"/>
                <w:szCs w:val="28"/>
                <w:lang w:val="fr-FR"/>
              </w:rPr>
            </w:pPr>
            <w:r w:rsidRPr="00B736EB">
              <w:rPr>
                <w:color w:val="000000"/>
                <w:sz w:val="28"/>
                <w:szCs w:val="28"/>
                <w:lang w:val="fr-FR"/>
              </w:rPr>
              <w:t>• Al: Còn lại</w:t>
            </w:r>
          </w:p>
          <w:p w14:paraId="21C2602B" w14:textId="77777777" w:rsidR="00202094" w:rsidRPr="00B736EB" w:rsidRDefault="00202094" w:rsidP="009A742E">
            <w:pPr>
              <w:ind w:left="140"/>
              <w:rPr>
                <w:color w:val="000000"/>
                <w:sz w:val="28"/>
                <w:szCs w:val="28"/>
                <w:lang w:val="fr-FR"/>
              </w:rPr>
            </w:pPr>
            <w:r w:rsidRPr="00B736EB">
              <w:rPr>
                <w:color w:val="000000"/>
                <w:sz w:val="28"/>
                <w:szCs w:val="28"/>
                <w:lang w:val="fr-FR"/>
              </w:rPr>
              <w:t>+ Tiêu chuẩn cơ lý tính</w:t>
            </w:r>
          </w:p>
          <w:p w14:paraId="38F023E5" w14:textId="77777777" w:rsidR="00202094" w:rsidRPr="00B736EB" w:rsidRDefault="00202094" w:rsidP="009A742E">
            <w:pPr>
              <w:ind w:left="140"/>
              <w:rPr>
                <w:color w:val="000000"/>
                <w:sz w:val="28"/>
                <w:szCs w:val="28"/>
                <w:lang w:val="fr-FR"/>
              </w:rPr>
            </w:pPr>
            <w:r w:rsidRPr="00B736EB">
              <w:rPr>
                <w:color w:val="000000"/>
                <w:sz w:val="28"/>
                <w:szCs w:val="28"/>
                <w:lang w:val="fr-FR"/>
              </w:rPr>
              <w:t>•  Lực kéo căng: tối thiểu 310 N/MM2</w:t>
            </w:r>
          </w:p>
          <w:p w14:paraId="6F9DCC99" w14:textId="77777777" w:rsidR="00202094" w:rsidRPr="00B736EB" w:rsidRDefault="00202094" w:rsidP="009A742E">
            <w:pPr>
              <w:ind w:left="140"/>
              <w:rPr>
                <w:color w:val="000000"/>
                <w:sz w:val="28"/>
                <w:szCs w:val="28"/>
                <w:lang w:val="fr-FR"/>
              </w:rPr>
            </w:pPr>
            <w:r w:rsidRPr="00B736EB">
              <w:rPr>
                <w:color w:val="000000"/>
                <w:sz w:val="28"/>
                <w:szCs w:val="28"/>
                <w:lang w:val="fr-FR"/>
              </w:rPr>
              <w:t>•  Tỷ lệ mặt đứt: tối thiểu 220 N/MM2</w:t>
            </w:r>
          </w:p>
          <w:p w14:paraId="13BF0391" w14:textId="77777777" w:rsidR="00202094" w:rsidRPr="00B736EB" w:rsidRDefault="00202094" w:rsidP="009A742E">
            <w:pPr>
              <w:ind w:left="140"/>
              <w:rPr>
                <w:color w:val="000000"/>
                <w:sz w:val="28"/>
                <w:szCs w:val="28"/>
                <w:lang w:val="fr-FR"/>
              </w:rPr>
            </w:pPr>
            <w:r w:rsidRPr="00B736EB">
              <w:rPr>
                <w:color w:val="000000"/>
                <w:sz w:val="28"/>
                <w:szCs w:val="28"/>
                <w:lang w:val="fr-FR"/>
              </w:rPr>
              <w:t>•  Độ giãn dài: tối thiểu 10%</w:t>
            </w:r>
          </w:p>
          <w:p w14:paraId="21F8A06D" w14:textId="77777777" w:rsidR="00202094" w:rsidRPr="00B736EB" w:rsidRDefault="00202094" w:rsidP="009A742E">
            <w:pPr>
              <w:adjustRightInd w:val="0"/>
              <w:ind w:left="140" w:right="130"/>
              <w:rPr>
                <w:sz w:val="28"/>
                <w:szCs w:val="28"/>
                <w:lang w:val="fr-FR"/>
              </w:rPr>
            </w:pPr>
            <w:r w:rsidRPr="00B736EB">
              <w:rPr>
                <w:color w:val="000000"/>
                <w:sz w:val="28"/>
                <w:szCs w:val="28"/>
                <w:lang w:val="fr-FR"/>
              </w:rPr>
              <w:t xml:space="preserve">-  Cung cấp Tờ khai hải quan, CO, CQ hoặc giấy phân tích chất lượng hợp kim nhôm do cơ quan có thẩm quyền cấp </w:t>
            </w:r>
          </w:p>
        </w:tc>
      </w:tr>
      <w:tr w:rsidR="00202094" w:rsidRPr="00B736EB" w14:paraId="2B210022" w14:textId="77777777" w:rsidTr="007579A2">
        <w:trPr>
          <w:trHeight w:val="1703"/>
        </w:trPr>
        <w:tc>
          <w:tcPr>
            <w:tcW w:w="357" w:type="pct"/>
            <w:shd w:val="clear" w:color="auto" w:fill="auto"/>
            <w:vAlign w:val="center"/>
          </w:tcPr>
          <w:p w14:paraId="637A73B2" w14:textId="77777777" w:rsidR="00202094" w:rsidRPr="00B736EB" w:rsidRDefault="00202094" w:rsidP="009A742E">
            <w:pPr>
              <w:adjustRightInd w:val="0"/>
              <w:spacing w:before="120"/>
              <w:jc w:val="center"/>
              <w:rPr>
                <w:sz w:val="28"/>
                <w:szCs w:val="28"/>
              </w:rPr>
            </w:pPr>
            <w:r w:rsidRPr="00B736EB">
              <w:rPr>
                <w:sz w:val="28"/>
                <w:szCs w:val="28"/>
              </w:rPr>
              <w:lastRenderedPageBreak/>
              <w:t>2</w:t>
            </w:r>
          </w:p>
        </w:tc>
        <w:tc>
          <w:tcPr>
            <w:tcW w:w="2140" w:type="pct"/>
            <w:shd w:val="clear" w:color="auto" w:fill="auto"/>
            <w:vAlign w:val="center"/>
          </w:tcPr>
          <w:p w14:paraId="6BB5572B" w14:textId="77777777" w:rsidR="00202094" w:rsidRPr="00B736EB" w:rsidRDefault="00202094" w:rsidP="009A742E">
            <w:pPr>
              <w:rPr>
                <w:color w:val="000000"/>
                <w:sz w:val="28"/>
                <w:szCs w:val="28"/>
              </w:rPr>
            </w:pPr>
            <w:r w:rsidRPr="00B736EB">
              <w:rPr>
                <w:color w:val="000000"/>
                <w:sz w:val="28"/>
                <w:szCs w:val="28"/>
              </w:rPr>
              <w:t>Nhôm tấm 3x2000x6000</w:t>
            </w:r>
            <w:r>
              <w:rPr>
                <w:color w:val="000000"/>
                <w:sz w:val="28"/>
                <w:szCs w:val="28"/>
              </w:rPr>
              <w:t xml:space="preserve"> </w:t>
            </w:r>
            <w:r w:rsidRPr="00073D90">
              <w:rPr>
                <w:sz w:val="28"/>
                <w:szCs w:val="22"/>
              </w:rPr>
              <w:t>(mm)</w:t>
            </w:r>
          </w:p>
        </w:tc>
        <w:tc>
          <w:tcPr>
            <w:tcW w:w="2503" w:type="pct"/>
            <w:vMerge/>
            <w:shd w:val="clear" w:color="auto" w:fill="auto"/>
            <w:vAlign w:val="center"/>
          </w:tcPr>
          <w:p w14:paraId="26DDEEDB" w14:textId="77777777" w:rsidR="00202094" w:rsidRPr="00B736EB" w:rsidRDefault="00202094" w:rsidP="009A742E">
            <w:pPr>
              <w:adjustRightInd w:val="0"/>
              <w:spacing w:before="120"/>
              <w:rPr>
                <w:sz w:val="28"/>
                <w:szCs w:val="28"/>
              </w:rPr>
            </w:pPr>
          </w:p>
        </w:tc>
      </w:tr>
      <w:tr w:rsidR="00202094" w:rsidRPr="00B736EB" w14:paraId="1B9B1524" w14:textId="77777777" w:rsidTr="007579A2">
        <w:trPr>
          <w:trHeight w:val="1829"/>
        </w:trPr>
        <w:tc>
          <w:tcPr>
            <w:tcW w:w="357" w:type="pct"/>
            <w:shd w:val="clear" w:color="auto" w:fill="auto"/>
            <w:vAlign w:val="center"/>
          </w:tcPr>
          <w:p w14:paraId="2C0ED126" w14:textId="77777777" w:rsidR="00202094" w:rsidRPr="00B736EB" w:rsidRDefault="00202094" w:rsidP="009A742E">
            <w:pPr>
              <w:adjustRightInd w:val="0"/>
              <w:spacing w:before="120"/>
              <w:jc w:val="center"/>
              <w:rPr>
                <w:sz w:val="28"/>
                <w:szCs w:val="28"/>
              </w:rPr>
            </w:pPr>
            <w:r w:rsidRPr="00B736EB">
              <w:rPr>
                <w:sz w:val="28"/>
                <w:szCs w:val="28"/>
              </w:rPr>
              <w:t>3</w:t>
            </w:r>
          </w:p>
        </w:tc>
        <w:tc>
          <w:tcPr>
            <w:tcW w:w="2140" w:type="pct"/>
            <w:shd w:val="clear" w:color="auto" w:fill="auto"/>
            <w:vAlign w:val="center"/>
          </w:tcPr>
          <w:p w14:paraId="4F7A6C81" w14:textId="77777777" w:rsidR="00202094" w:rsidRPr="00B736EB" w:rsidRDefault="00202094" w:rsidP="009A742E">
            <w:pPr>
              <w:rPr>
                <w:color w:val="000000"/>
                <w:sz w:val="28"/>
                <w:szCs w:val="28"/>
              </w:rPr>
            </w:pPr>
            <w:r w:rsidRPr="00B736EB">
              <w:rPr>
                <w:color w:val="000000"/>
                <w:sz w:val="28"/>
                <w:szCs w:val="28"/>
              </w:rPr>
              <w:t>Nhôm tấm 6x2000x6000</w:t>
            </w:r>
            <w:r>
              <w:rPr>
                <w:color w:val="000000"/>
                <w:sz w:val="28"/>
                <w:szCs w:val="28"/>
              </w:rPr>
              <w:t xml:space="preserve"> </w:t>
            </w:r>
            <w:r w:rsidRPr="00073D90">
              <w:rPr>
                <w:sz w:val="28"/>
                <w:szCs w:val="22"/>
              </w:rPr>
              <w:t>(mm)</w:t>
            </w:r>
          </w:p>
        </w:tc>
        <w:tc>
          <w:tcPr>
            <w:tcW w:w="2503" w:type="pct"/>
            <w:vMerge/>
            <w:shd w:val="clear" w:color="auto" w:fill="auto"/>
            <w:vAlign w:val="center"/>
          </w:tcPr>
          <w:p w14:paraId="26A17891" w14:textId="77777777" w:rsidR="00202094" w:rsidRPr="00B736EB" w:rsidRDefault="00202094" w:rsidP="009A742E">
            <w:pPr>
              <w:adjustRightInd w:val="0"/>
              <w:spacing w:before="120"/>
              <w:rPr>
                <w:sz w:val="28"/>
                <w:szCs w:val="28"/>
              </w:rPr>
            </w:pPr>
          </w:p>
        </w:tc>
      </w:tr>
      <w:tr w:rsidR="00202094" w:rsidRPr="00B736EB" w14:paraId="654B319E" w14:textId="77777777" w:rsidTr="007579A2">
        <w:trPr>
          <w:trHeight w:val="5229"/>
        </w:trPr>
        <w:tc>
          <w:tcPr>
            <w:tcW w:w="357" w:type="pct"/>
            <w:shd w:val="clear" w:color="auto" w:fill="auto"/>
            <w:vAlign w:val="center"/>
          </w:tcPr>
          <w:p w14:paraId="2786BDFA" w14:textId="77777777" w:rsidR="00202094" w:rsidRPr="00B736EB" w:rsidRDefault="00202094" w:rsidP="009A742E">
            <w:pPr>
              <w:adjustRightInd w:val="0"/>
              <w:spacing w:before="120"/>
              <w:jc w:val="center"/>
              <w:rPr>
                <w:sz w:val="28"/>
                <w:szCs w:val="28"/>
              </w:rPr>
            </w:pPr>
            <w:r w:rsidRPr="00B736EB">
              <w:rPr>
                <w:sz w:val="28"/>
                <w:szCs w:val="28"/>
              </w:rPr>
              <w:t>4</w:t>
            </w:r>
          </w:p>
        </w:tc>
        <w:tc>
          <w:tcPr>
            <w:tcW w:w="2140" w:type="pct"/>
            <w:shd w:val="clear" w:color="auto" w:fill="auto"/>
            <w:vAlign w:val="center"/>
          </w:tcPr>
          <w:p w14:paraId="7732E6A0" w14:textId="77777777" w:rsidR="00202094" w:rsidRPr="00B736EB" w:rsidRDefault="00202094" w:rsidP="009A742E">
            <w:pPr>
              <w:ind w:right="143"/>
              <w:rPr>
                <w:color w:val="000000"/>
                <w:sz w:val="28"/>
                <w:szCs w:val="28"/>
              </w:rPr>
            </w:pPr>
            <w:r w:rsidRPr="00B736EB">
              <w:rPr>
                <w:color w:val="000000"/>
                <w:sz w:val="28"/>
                <w:szCs w:val="28"/>
              </w:rPr>
              <w:t>Nhôm chống trượt 3x1500x3000</w:t>
            </w:r>
            <w:r>
              <w:rPr>
                <w:color w:val="000000"/>
                <w:sz w:val="28"/>
                <w:szCs w:val="28"/>
              </w:rPr>
              <w:t xml:space="preserve"> </w:t>
            </w:r>
            <w:r w:rsidRPr="00073D90">
              <w:rPr>
                <w:sz w:val="28"/>
                <w:szCs w:val="22"/>
              </w:rPr>
              <w:t>(mm)</w:t>
            </w:r>
          </w:p>
        </w:tc>
        <w:tc>
          <w:tcPr>
            <w:tcW w:w="2503" w:type="pct"/>
            <w:shd w:val="clear" w:color="auto" w:fill="auto"/>
            <w:vAlign w:val="center"/>
          </w:tcPr>
          <w:p w14:paraId="76C67AEA" w14:textId="77777777" w:rsidR="00202094" w:rsidRPr="00B736EB" w:rsidRDefault="00202094" w:rsidP="009A742E">
            <w:pPr>
              <w:ind w:left="140"/>
              <w:rPr>
                <w:color w:val="000000"/>
                <w:sz w:val="28"/>
                <w:szCs w:val="28"/>
              </w:rPr>
            </w:pPr>
            <w:r w:rsidRPr="00B736EB">
              <w:rPr>
                <w:color w:val="000000"/>
                <w:sz w:val="28"/>
                <w:szCs w:val="28"/>
              </w:rPr>
              <w:t>Đáp ứng các thông số sau:</w:t>
            </w:r>
          </w:p>
          <w:p w14:paraId="37664756" w14:textId="77777777" w:rsidR="00202094" w:rsidRPr="00B736EB" w:rsidRDefault="00202094" w:rsidP="009A742E">
            <w:pPr>
              <w:ind w:left="140"/>
              <w:rPr>
                <w:color w:val="000000"/>
                <w:sz w:val="28"/>
                <w:szCs w:val="28"/>
                <w:lang w:val="fr-FR"/>
              </w:rPr>
            </w:pPr>
            <w:r w:rsidRPr="00B736EB">
              <w:rPr>
                <w:color w:val="000000"/>
                <w:sz w:val="28"/>
                <w:szCs w:val="28"/>
                <w:lang w:val="fr-FR"/>
              </w:rPr>
              <w:t>+ Thành phần</w:t>
            </w:r>
          </w:p>
          <w:p w14:paraId="69CB9079" w14:textId="77777777" w:rsidR="00202094" w:rsidRPr="00B736EB" w:rsidRDefault="00202094" w:rsidP="009A742E">
            <w:pPr>
              <w:ind w:left="140"/>
              <w:rPr>
                <w:color w:val="000000"/>
                <w:sz w:val="28"/>
                <w:szCs w:val="28"/>
                <w:lang w:val="fr-FR"/>
              </w:rPr>
            </w:pPr>
            <w:r w:rsidRPr="00B736EB">
              <w:rPr>
                <w:color w:val="000000"/>
                <w:sz w:val="28"/>
                <w:szCs w:val="28"/>
                <w:lang w:val="fr-FR"/>
              </w:rPr>
              <w:t>•  Si: 0 – 0.25 %</w:t>
            </w:r>
          </w:p>
          <w:p w14:paraId="417250D1" w14:textId="77777777" w:rsidR="00202094" w:rsidRPr="00B736EB" w:rsidRDefault="00202094" w:rsidP="009A742E">
            <w:pPr>
              <w:ind w:left="140"/>
              <w:rPr>
                <w:color w:val="000000"/>
                <w:sz w:val="28"/>
                <w:szCs w:val="28"/>
                <w:lang w:val="fr-FR"/>
              </w:rPr>
            </w:pPr>
            <w:r w:rsidRPr="00B736EB">
              <w:rPr>
                <w:color w:val="000000"/>
                <w:sz w:val="28"/>
                <w:szCs w:val="28"/>
                <w:lang w:val="fr-FR"/>
              </w:rPr>
              <w:t>•  Fe: 0 – 0.4 %</w:t>
            </w:r>
          </w:p>
          <w:p w14:paraId="59933A1D" w14:textId="77777777" w:rsidR="00202094" w:rsidRPr="00B736EB" w:rsidRDefault="00202094" w:rsidP="009A742E">
            <w:pPr>
              <w:ind w:left="140"/>
              <w:rPr>
                <w:color w:val="000000"/>
                <w:sz w:val="28"/>
                <w:szCs w:val="28"/>
                <w:lang w:val="fr-FR"/>
              </w:rPr>
            </w:pPr>
            <w:r w:rsidRPr="00B736EB">
              <w:rPr>
                <w:color w:val="000000"/>
                <w:sz w:val="28"/>
                <w:szCs w:val="28"/>
                <w:lang w:val="fr-FR"/>
              </w:rPr>
              <w:t>•  Cu: 0 – 0.1 %</w:t>
            </w:r>
          </w:p>
          <w:p w14:paraId="002962B9" w14:textId="77777777" w:rsidR="00202094" w:rsidRPr="00B736EB" w:rsidRDefault="00202094" w:rsidP="009A742E">
            <w:pPr>
              <w:ind w:left="140"/>
              <w:rPr>
                <w:color w:val="000000"/>
                <w:sz w:val="28"/>
                <w:szCs w:val="28"/>
                <w:lang w:val="nl-NL"/>
              </w:rPr>
            </w:pPr>
            <w:r w:rsidRPr="00B736EB">
              <w:rPr>
                <w:color w:val="000000"/>
                <w:sz w:val="28"/>
                <w:szCs w:val="28"/>
                <w:lang w:val="nl-NL"/>
              </w:rPr>
              <w:t>•  Zn: 0 – 0.1 %</w:t>
            </w:r>
          </w:p>
          <w:p w14:paraId="4EBD142B" w14:textId="77777777" w:rsidR="00202094" w:rsidRPr="00B736EB" w:rsidRDefault="00202094" w:rsidP="009A742E">
            <w:pPr>
              <w:ind w:left="140"/>
              <w:rPr>
                <w:color w:val="000000"/>
                <w:sz w:val="28"/>
                <w:szCs w:val="28"/>
                <w:lang w:val="nl-NL"/>
              </w:rPr>
            </w:pPr>
            <w:r w:rsidRPr="00B736EB">
              <w:rPr>
                <w:color w:val="000000"/>
                <w:sz w:val="28"/>
                <w:szCs w:val="28"/>
                <w:lang w:val="nl-NL"/>
              </w:rPr>
              <w:t>•  Mg: 2.2 – 2.8%</w:t>
            </w:r>
          </w:p>
          <w:p w14:paraId="46BBA1F8" w14:textId="77777777" w:rsidR="00202094" w:rsidRPr="00B736EB" w:rsidRDefault="00202094" w:rsidP="009A742E">
            <w:pPr>
              <w:ind w:left="140"/>
              <w:rPr>
                <w:color w:val="000000"/>
                <w:sz w:val="28"/>
                <w:szCs w:val="28"/>
                <w:lang w:val="nl-NL"/>
              </w:rPr>
            </w:pPr>
            <w:r w:rsidRPr="00B736EB">
              <w:rPr>
                <w:color w:val="000000"/>
                <w:sz w:val="28"/>
                <w:szCs w:val="28"/>
                <w:lang w:val="nl-NL"/>
              </w:rPr>
              <w:t>•  Mn: 0 – 0.1%</w:t>
            </w:r>
          </w:p>
          <w:p w14:paraId="274181FC" w14:textId="77777777" w:rsidR="00202094" w:rsidRPr="00B736EB" w:rsidRDefault="00202094" w:rsidP="009A742E">
            <w:pPr>
              <w:ind w:left="140"/>
              <w:rPr>
                <w:color w:val="000000"/>
                <w:sz w:val="28"/>
                <w:szCs w:val="28"/>
                <w:lang w:val="nl-NL"/>
              </w:rPr>
            </w:pPr>
            <w:r w:rsidRPr="00B736EB">
              <w:rPr>
                <w:color w:val="000000"/>
                <w:sz w:val="28"/>
                <w:szCs w:val="28"/>
                <w:lang w:val="nl-NL"/>
              </w:rPr>
              <w:t>•  Cr: 0.15 – 0.35%</w:t>
            </w:r>
          </w:p>
          <w:p w14:paraId="172460B0" w14:textId="77777777" w:rsidR="00202094" w:rsidRPr="00B736EB" w:rsidRDefault="00202094" w:rsidP="009A742E">
            <w:pPr>
              <w:ind w:left="140"/>
              <w:rPr>
                <w:color w:val="000000"/>
                <w:sz w:val="28"/>
                <w:szCs w:val="28"/>
                <w:lang w:val="nl-NL"/>
              </w:rPr>
            </w:pPr>
            <w:r w:rsidRPr="00B736EB">
              <w:rPr>
                <w:color w:val="000000"/>
                <w:sz w:val="28"/>
                <w:szCs w:val="28"/>
                <w:lang w:val="nl-NL"/>
              </w:rPr>
              <w:t>•  Al: Còn lại</w:t>
            </w:r>
          </w:p>
          <w:p w14:paraId="699E05FE" w14:textId="77777777" w:rsidR="00202094" w:rsidRPr="00B736EB" w:rsidRDefault="00202094" w:rsidP="009A742E">
            <w:pPr>
              <w:ind w:left="140"/>
              <w:rPr>
                <w:color w:val="000000"/>
                <w:sz w:val="28"/>
                <w:szCs w:val="28"/>
                <w:lang w:val="nl-NL"/>
              </w:rPr>
            </w:pPr>
            <w:r w:rsidRPr="00B736EB">
              <w:rPr>
                <w:color w:val="000000"/>
                <w:sz w:val="28"/>
                <w:szCs w:val="28"/>
                <w:lang w:val="nl-NL"/>
              </w:rPr>
              <w:t>+ Tiêu chuẩn cơ lý tính</w:t>
            </w:r>
          </w:p>
          <w:p w14:paraId="6E58DB1B" w14:textId="77777777" w:rsidR="00202094" w:rsidRPr="00B736EB" w:rsidRDefault="00202094" w:rsidP="009A742E">
            <w:pPr>
              <w:ind w:left="140"/>
              <w:rPr>
                <w:color w:val="000000"/>
                <w:sz w:val="28"/>
                <w:szCs w:val="28"/>
                <w:lang w:val="nl-NL"/>
              </w:rPr>
            </w:pPr>
            <w:r w:rsidRPr="00B736EB">
              <w:rPr>
                <w:color w:val="000000"/>
                <w:sz w:val="28"/>
                <w:szCs w:val="28"/>
                <w:lang w:val="nl-NL"/>
              </w:rPr>
              <w:t>•  Lực kéo căng: 235-285 N/MM2</w:t>
            </w:r>
          </w:p>
          <w:p w14:paraId="61DA81FC" w14:textId="77777777" w:rsidR="00202094" w:rsidRPr="00B736EB" w:rsidRDefault="00202094" w:rsidP="009A742E">
            <w:pPr>
              <w:ind w:left="140"/>
              <w:rPr>
                <w:color w:val="000000"/>
                <w:sz w:val="28"/>
                <w:szCs w:val="28"/>
                <w:lang w:val="nl-NL"/>
              </w:rPr>
            </w:pPr>
            <w:r w:rsidRPr="00B736EB">
              <w:rPr>
                <w:color w:val="000000"/>
                <w:sz w:val="28"/>
                <w:szCs w:val="28"/>
                <w:lang w:val="nl-NL"/>
              </w:rPr>
              <w:t>•  Độ giãn dài: tối thiểu 8%</w:t>
            </w:r>
          </w:p>
          <w:p w14:paraId="16B97F09" w14:textId="77777777" w:rsidR="00202094" w:rsidRPr="00B736EB" w:rsidRDefault="00202094" w:rsidP="009A742E">
            <w:pPr>
              <w:adjustRightInd w:val="0"/>
              <w:ind w:left="140" w:right="130"/>
              <w:rPr>
                <w:sz w:val="28"/>
                <w:szCs w:val="28"/>
                <w:lang w:val="nl-NL"/>
              </w:rPr>
            </w:pPr>
            <w:r w:rsidRPr="00B736EB">
              <w:rPr>
                <w:color w:val="000000"/>
                <w:sz w:val="28"/>
                <w:szCs w:val="28"/>
                <w:lang w:val="nl-NL"/>
              </w:rPr>
              <w:t xml:space="preserve">- </w:t>
            </w:r>
            <w:r w:rsidRPr="00B736EB">
              <w:rPr>
                <w:color w:val="000000"/>
                <w:sz w:val="28"/>
                <w:szCs w:val="28"/>
                <w:lang w:val="fr-FR"/>
              </w:rPr>
              <w:t>Cung cấp Tờ khai hải quan, CO, CQ hoặc giấy phân tích chất lượng hợp kim nhôm do cơ quan có thẩm quyền cấp</w:t>
            </w:r>
            <w:r w:rsidRPr="00B736EB">
              <w:rPr>
                <w:sz w:val="28"/>
                <w:szCs w:val="28"/>
                <w:lang w:val="fr-FR"/>
              </w:rPr>
              <w:t xml:space="preserve"> </w:t>
            </w:r>
          </w:p>
        </w:tc>
      </w:tr>
      <w:tr w:rsidR="00202094" w:rsidRPr="00B736EB" w14:paraId="0ABDC14E" w14:textId="77777777" w:rsidTr="007579A2">
        <w:trPr>
          <w:trHeight w:val="729"/>
        </w:trPr>
        <w:tc>
          <w:tcPr>
            <w:tcW w:w="357" w:type="pct"/>
            <w:shd w:val="clear" w:color="auto" w:fill="auto"/>
            <w:vAlign w:val="center"/>
          </w:tcPr>
          <w:p w14:paraId="10BB60D4" w14:textId="77777777" w:rsidR="00202094" w:rsidRPr="00B736EB" w:rsidRDefault="00202094" w:rsidP="009A742E">
            <w:pPr>
              <w:adjustRightInd w:val="0"/>
              <w:spacing w:before="120"/>
              <w:jc w:val="center"/>
              <w:rPr>
                <w:sz w:val="28"/>
                <w:szCs w:val="28"/>
              </w:rPr>
            </w:pPr>
            <w:r w:rsidRPr="00B736EB">
              <w:rPr>
                <w:sz w:val="28"/>
                <w:szCs w:val="28"/>
              </w:rPr>
              <w:t>5</w:t>
            </w:r>
          </w:p>
        </w:tc>
        <w:tc>
          <w:tcPr>
            <w:tcW w:w="2140" w:type="pct"/>
            <w:shd w:val="clear" w:color="auto" w:fill="auto"/>
            <w:vAlign w:val="center"/>
          </w:tcPr>
          <w:p w14:paraId="7F7E641A" w14:textId="77777777" w:rsidR="00202094" w:rsidRPr="00B736EB" w:rsidRDefault="00202094" w:rsidP="007579A2">
            <w:pPr>
              <w:ind w:right="143"/>
              <w:jc w:val="left"/>
              <w:rPr>
                <w:color w:val="000000"/>
                <w:sz w:val="28"/>
                <w:szCs w:val="28"/>
              </w:rPr>
            </w:pPr>
            <w:r w:rsidRPr="00B736EB">
              <w:rPr>
                <w:sz w:val="28"/>
                <w:szCs w:val="28"/>
              </w:rPr>
              <w:t>Nhôm hình L32x32x3x6000</w:t>
            </w:r>
            <w:r>
              <w:rPr>
                <w:sz w:val="28"/>
                <w:szCs w:val="28"/>
              </w:rPr>
              <w:t xml:space="preserve"> </w:t>
            </w:r>
            <w:r w:rsidRPr="00073D90">
              <w:rPr>
                <w:sz w:val="28"/>
                <w:szCs w:val="22"/>
              </w:rPr>
              <w:t>(mm)</w:t>
            </w:r>
          </w:p>
        </w:tc>
        <w:tc>
          <w:tcPr>
            <w:tcW w:w="2503" w:type="pct"/>
            <w:vMerge w:val="restart"/>
            <w:shd w:val="clear" w:color="auto" w:fill="auto"/>
            <w:vAlign w:val="center"/>
          </w:tcPr>
          <w:p w14:paraId="2ED33767" w14:textId="77777777" w:rsidR="00202094" w:rsidRPr="00B736EB" w:rsidRDefault="00202094" w:rsidP="009A742E">
            <w:pPr>
              <w:ind w:left="140" w:right="130"/>
              <w:jc w:val="left"/>
              <w:rPr>
                <w:color w:val="000000"/>
                <w:sz w:val="28"/>
                <w:szCs w:val="28"/>
              </w:rPr>
            </w:pPr>
            <w:r w:rsidRPr="00B736EB">
              <w:rPr>
                <w:color w:val="000000"/>
                <w:sz w:val="28"/>
                <w:szCs w:val="28"/>
              </w:rPr>
              <w:t>Đáp ứng các thông số sau:</w:t>
            </w:r>
          </w:p>
          <w:p w14:paraId="78012AEE" w14:textId="77777777" w:rsidR="00202094" w:rsidRPr="00B736EB" w:rsidRDefault="00202094" w:rsidP="009A742E">
            <w:pPr>
              <w:ind w:left="140" w:right="130"/>
              <w:jc w:val="left"/>
              <w:rPr>
                <w:color w:val="000000"/>
                <w:sz w:val="28"/>
                <w:szCs w:val="28"/>
                <w:lang w:val="fr-FR"/>
              </w:rPr>
            </w:pPr>
            <w:r w:rsidRPr="00B736EB">
              <w:rPr>
                <w:color w:val="000000"/>
                <w:sz w:val="28"/>
                <w:szCs w:val="28"/>
                <w:lang w:val="fr-FR"/>
              </w:rPr>
              <w:t xml:space="preserve">+ Thành phần: </w:t>
            </w:r>
          </w:p>
          <w:p w14:paraId="5FD8D55C" w14:textId="77777777" w:rsidR="00202094" w:rsidRPr="00B736EB" w:rsidRDefault="00202094" w:rsidP="009A742E">
            <w:pPr>
              <w:ind w:left="140" w:right="130"/>
              <w:jc w:val="left"/>
              <w:rPr>
                <w:color w:val="000000"/>
                <w:sz w:val="28"/>
                <w:szCs w:val="28"/>
                <w:lang w:val="fr-FR"/>
              </w:rPr>
            </w:pPr>
            <w:r w:rsidRPr="00B736EB">
              <w:rPr>
                <w:color w:val="000000"/>
                <w:sz w:val="28"/>
                <w:szCs w:val="28"/>
                <w:lang w:val="fr-FR"/>
              </w:rPr>
              <w:t>• Si: 0.4 – 0.8 %</w:t>
            </w:r>
          </w:p>
          <w:p w14:paraId="1C7E0FA7" w14:textId="77777777" w:rsidR="00202094" w:rsidRPr="00B736EB" w:rsidRDefault="00202094" w:rsidP="009A742E">
            <w:pPr>
              <w:ind w:left="140" w:right="130"/>
              <w:jc w:val="left"/>
              <w:rPr>
                <w:color w:val="000000"/>
                <w:sz w:val="28"/>
                <w:szCs w:val="28"/>
                <w:lang w:val="fr-FR"/>
              </w:rPr>
            </w:pPr>
            <w:r w:rsidRPr="00B736EB">
              <w:rPr>
                <w:color w:val="000000"/>
                <w:sz w:val="28"/>
                <w:szCs w:val="28"/>
                <w:lang w:val="fr-FR"/>
              </w:rPr>
              <w:t>• Mg: 0.8 – 1.2 %</w:t>
            </w:r>
          </w:p>
          <w:p w14:paraId="2B2B3C5B" w14:textId="77777777" w:rsidR="00202094" w:rsidRPr="00B736EB" w:rsidRDefault="00202094" w:rsidP="009A742E">
            <w:pPr>
              <w:ind w:left="140" w:right="130"/>
              <w:jc w:val="left"/>
              <w:rPr>
                <w:color w:val="000000"/>
                <w:sz w:val="28"/>
                <w:szCs w:val="28"/>
                <w:lang w:val="fr-FR"/>
              </w:rPr>
            </w:pPr>
            <w:r w:rsidRPr="00B736EB">
              <w:rPr>
                <w:color w:val="000000"/>
                <w:sz w:val="28"/>
                <w:szCs w:val="28"/>
                <w:lang w:val="fr-FR"/>
              </w:rPr>
              <w:t>• Fe: 0 – 0.7 %</w:t>
            </w:r>
          </w:p>
          <w:p w14:paraId="34B73BDC" w14:textId="77777777" w:rsidR="00202094" w:rsidRPr="00B736EB" w:rsidRDefault="00202094" w:rsidP="009A742E">
            <w:pPr>
              <w:ind w:left="140" w:right="130"/>
              <w:jc w:val="left"/>
              <w:rPr>
                <w:color w:val="000000"/>
                <w:sz w:val="28"/>
                <w:szCs w:val="28"/>
                <w:lang w:val="fr-FR"/>
              </w:rPr>
            </w:pPr>
            <w:r w:rsidRPr="00B736EB">
              <w:rPr>
                <w:color w:val="000000"/>
                <w:sz w:val="28"/>
                <w:szCs w:val="28"/>
                <w:lang w:val="fr-FR"/>
              </w:rPr>
              <w:t>• Cu: 0.15 – 0.4 %</w:t>
            </w:r>
          </w:p>
          <w:p w14:paraId="748047BA" w14:textId="77777777" w:rsidR="00202094" w:rsidRPr="00B736EB" w:rsidRDefault="00202094" w:rsidP="009A742E">
            <w:pPr>
              <w:ind w:left="140" w:right="130"/>
              <w:jc w:val="left"/>
              <w:rPr>
                <w:color w:val="000000"/>
                <w:sz w:val="28"/>
                <w:szCs w:val="28"/>
                <w:lang w:val="fr-FR"/>
              </w:rPr>
            </w:pPr>
            <w:r w:rsidRPr="00B736EB">
              <w:rPr>
                <w:color w:val="000000"/>
                <w:sz w:val="28"/>
                <w:szCs w:val="28"/>
                <w:lang w:val="fr-FR"/>
              </w:rPr>
              <w:t>• Mn: 0 – 0.15 %</w:t>
            </w:r>
          </w:p>
          <w:p w14:paraId="784C9E7B" w14:textId="77777777" w:rsidR="00202094" w:rsidRPr="00B736EB" w:rsidRDefault="00202094" w:rsidP="009A742E">
            <w:pPr>
              <w:ind w:left="140" w:right="130"/>
              <w:jc w:val="left"/>
              <w:rPr>
                <w:color w:val="000000"/>
                <w:sz w:val="28"/>
                <w:szCs w:val="28"/>
                <w:lang w:val="fr-FR"/>
              </w:rPr>
            </w:pPr>
            <w:r w:rsidRPr="00B736EB">
              <w:rPr>
                <w:color w:val="000000"/>
                <w:sz w:val="28"/>
                <w:szCs w:val="28"/>
                <w:lang w:val="fr-FR"/>
              </w:rPr>
              <w:t>• Zn: 0 – 0.25 %</w:t>
            </w:r>
          </w:p>
          <w:p w14:paraId="2E68D4E3" w14:textId="77777777" w:rsidR="00202094" w:rsidRPr="00B736EB" w:rsidRDefault="00202094" w:rsidP="009A742E">
            <w:pPr>
              <w:ind w:left="140" w:right="130"/>
              <w:jc w:val="left"/>
              <w:rPr>
                <w:color w:val="000000"/>
                <w:sz w:val="28"/>
                <w:szCs w:val="28"/>
                <w:lang w:val="fr-FR"/>
              </w:rPr>
            </w:pPr>
            <w:r w:rsidRPr="00B736EB">
              <w:rPr>
                <w:color w:val="000000"/>
                <w:sz w:val="28"/>
                <w:szCs w:val="28"/>
                <w:lang w:val="fr-FR"/>
              </w:rPr>
              <w:t>• Ti: 0 – 0.15 %</w:t>
            </w:r>
          </w:p>
          <w:p w14:paraId="06BBDA37" w14:textId="77777777" w:rsidR="00202094" w:rsidRPr="00B736EB" w:rsidRDefault="00202094" w:rsidP="009A742E">
            <w:pPr>
              <w:ind w:left="140" w:right="130"/>
              <w:jc w:val="left"/>
              <w:rPr>
                <w:color w:val="000000"/>
                <w:sz w:val="28"/>
                <w:szCs w:val="28"/>
                <w:lang w:val="fr-FR"/>
              </w:rPr>
            </w:pPr>
            <w:r w:rsidRPr="00B736EB">
              <w:rPr>
                <w:color w:val="000000"/>
                <w:sz w:val="28"/>
                <w:szCs w:val="28"/>
                <w:lang w:val="fr-FR"/>
              </w:rPr>
              <w:t>• Cr: 0.04 – 0.35 %</w:t>
            </w:r>
          </w:p>
          <w:p w14:paraId="6FAF29F9" w14:textId="77777777" w:rsidR="00202094" w:rsidRPr="00B736EB" w:rsidRDefault="00202094" w:rsidP="009A742E">
            <w:pPr>
              <w:ind w:left="140" w:right="130"/>
              <w:jc w:val="left"/>
              <w:rPr>
                <w:color w:val="000000"/>
                <w:sz w:val="28"/>
                <w:szCs w:val="28"/>
                <w:lang w:val="fr-FR"/>
              </w:rPr>
            </w:pPr>
            <w:r w:rsidRPr="00B736EB">
              <w:rPr>
                <w:color w:val="000000"/>
                <w:sz w:val="28"/>
                <w:szCs w:val="28"/>
                <w:lang w:val="fr-FR"/>
              </w:rPr>
              <w:t>• Al: Còn lại</w:t>
            </w:r>
          </w:p>
          <w:p w14:paraId="2DEA25ED" w14:textId="77777777" w:rsidR="00202094" w:rsidRPr="00B736EB" w:rsidRDefault="00202094" w:rsidP="009A742E">
            <w:pPr>
              <w:adjustRightInd w:val="0"/>
              <w:ind w:left="140" w:right="130"/>
              <w:rPr>
                <w:sz w:val="28"/>
                <w:szCs w:val="28"/>
                <w:lang w:val="fr-FR"/>
              </w:rPr>
            </w:pPr>
            <w:r w:rsidRPr="00B736EB">
              <w:rPr>
                <w:color w:val="000000"/>
                <w:sz w:val="28"/>
                <w:szCs w:val="28"/>
                <w:lang w:val="fr-FR"/>
              </w:rPr>
              <w:t xml:space="preserve">- Cung cấp CQ hoặc giấy chứng nhận xuất xưởng của nhà sản xuất </w:t>
            </w:r>
          </w:p>
        </w:tc>
      </w:tr>
      <w:tr w:rsidR="00202094" w:rsidRPr="00B736EB" w14:paraId="6333B37A" w14:textId="77777777" w:rsidTr="007579A2">
        <w:trPr>
          <w:trHeight w:val="711"/>
        </w:trPr>
        <w:tc>
          <w:tcPr>
            <w:tcW w:w="357" w:type="pct"/>
            <w:shd w:val="clear" w:color="auto" w:fill="auto"/>
            <w:vAlign w:val="center"/>
          </w:tcPr>
          <w:p w14:paraId="2CAD7666" w14:textId="77777777" w:rsidR="00202094" w:rsidRPr="00B736EB" w:rsidRDefault="00202094" w:rsidP="009A742E">
            <w:pPr>
              <w:adjustRightInd w:val="0"/>
              <w:spacing w:before="120"/>
              <w:jc w:val="center"/>
              <w:rPr>
                <w:sz w:val="28"/>
                <w:szCs w:val="28"/>
              </w:rPr>
            </w:pPr>
            <w:r w:rsidRPr="00B736EB">
              <w:rPr>
                <w:sz w:val="28"/>
                <w:szCs w:val="28"/>
              </w:rPr>
              <w:t>6</w:t>
            </w:r>
          </w:p>
        </w:tc>
        <w:tc>
          <w:tcPr>
            <w:tcW w:w="2140" w:type="pct"/>
            <w:shd w:val="clear" w:color="auto" w:fill="auto"/>
            <w:vAlign w:val="center"/>
          </w:tcPr>
          <w:p w14:paraId="15A3EF37" w14:textId="77777777" w:rsidR="00202094" w:rsidRPr="00B736EB" w:rsidRDefault="00202094" w:rsidP="007579A2">
            <w:pPr>
              <w:ind w:right="143"/>
              <w:jc w:val="left"/>
              <w:rPr>
                <w:color w:val="000000"/>
                <w:sz w:val="28"/>
                <w:szCs w:val="28"/>
              </w:rPr>
            </w:pPr>
            <w:r w:rsidRPr="00B736EB">
              <w:rPr>
                <w:sz w:val="28"/>
                <w:szCs w:val="28"/>
              </w:rPr>
              <w:t>Nhôm hình L38x38x3x6000</w:t>
            </w:r>
            <w:r>
              <w:rPr>
                <w:sz w:val="28"/>
                <w:szCs w:val="28"/>
              </w:rPr>
              <w:t xml:space="preserve"> </w:t>
            </w:r>
            <w:r w:rsidRPr="00073D90">
              <w:rPr>
                <w:sz w:val="28"/>
                <w:szCs w:val="22"/>
              </w:rPr>
              <w:t>(mm)</w:t>
            </w:r>
          </w:p>
        </w:tc>
        <w:tc>
          <w:tcPr>
            <w:tcW w:w="2503" w:type="pct"/>
            <w:vMerge/>
            <w:shd w:val="clear" w:color="auto" w:fill="auto"/>
            <w:vAlign w:val="center"/>
          </w:tcPr>
          <w:p w14:paraId="4D1CC162" w14:textId="77777777" w:rsidR="00202094" w:rsidRPr="00B736EB" w:rsidRDefault="00202094" w:rsidP="009A742E">
            <w:pPr>
              <w:adjustRightInd w:val="0"/>
              <w:spacing w:before="120"/>
              <w:rPr>
                <w:sz w:val="28"/>
                <w:szCs w:val="28"/>
              </w:rPr>
            </w:pPr>
          </w:p>
        </w:tc>
      </w:tr>
      <w:tr w:rsidR="00202094" w:rsidRPr="00B736EB" w14:paraId="29B78157" w14:textId="77777777" w:rsidTr="007579A2">
        <w:trPr>
          <w:trHeight w:val="701"/>
        </w:trPr>
        <w:tc>
          <w:tcPr>
            <w:tcW w:w="357" w:type="pct"/>
            <w:shd w:val="clear" w:color="auto" w:fill="auto"/>
            <w:vAlign w:val="center"/>
          </w:tcPr>
          <w:p w14:paraId="51793838" w14:textId="77777777" w:rsidR="00202094" w:rsidRPr="00B736EB" w:rsidRDefault="00202094" w:rsidP="009A742E">
            <w:pPr>
              <w:adjustRightInd w:val="0"/>
              <w:spacing w:before="120"/>
              <w:jc w:val="center"/>
              <w:rPr>
                <w:sz w:val="28"/>
                <w:szCs w:val="28"/>
              </w:rPr>
            </w:pPr>
            <w:r w:rsidRPr="00B736EB">
              <w:rPr>
                <w:sz w:val="28"/>
                <w:szCs w:val="28"/>
              </w:rPr>
              <w:t>7</w:t>
            </w:r>
          </w:p>
        </w:tc>
        <w:tc>
          <w:tcPr>
            <w:tcW w:w="2140" w:type="pct"/>
            <w:shd w:val="clear" w:color="auto" w:fill="auto"/>
            <w:vAlign w:val="center"/>
          </w:tcPr>
          <w:p w14:paraId="59394716" w14:textId="762FD391" w:rsidR="00202094" w:rsidRPr="007579A2" w:rsidRDefault="00202094" w:rsidP="007579A2">
            <w:pPr>
              <w:ind w:right="143"/>
              <w:jc w:val="left"/>
              <w:rPr>
                <w:sz w:val="28"/>
                <w:szCs w:val="28"/>
              </w:rPr>
            </w:pPr>
            <w:r w:rsidRPr="00B736EB">
              <w:rPr>
                <w:sz w:val="28"/>
                <w:szCs w:val="28"/>
              </w:rPr>
              <w:t>Nhôm hình L25x25x3x6000</w:t>
            </w:r>
            <w:r>
              <w:rPr>
                <w:sz w:val="28"/>
                <w:szCs w:val="28"/>
              </w:rPr>
              <w:t xml:space="preserve"> </w:t>
            </w:r>
            <w:r w:rsidRPr="00073D90">
              <w:rPr>
                <w:sz w:val="28"/>
                <w:szCs w:val="22"/>
              </w:rPr>
              <w:t>(mm)</w:t>
            </w:r>
          </w:p>
        </w:tc>
        <w:tc>
          <w:tcPr>
            <w:tcW w:w="2503" w:type="pct"/>
            <w:vMerge/>
            <w:shd w:val="clear" w:color="auto" w:fill="auto"/>
            <w:vAlign w:val="center"/>
          </w:tcPr>
          <w:p w14:paraId="05690A29" w14:textId="77777777" w:rsidR="00202094" w:rsidRPr="00B736EB" w:rsidRDefault="00202094" w:rsidP="009A742E">
            <w:pPr>
              <w:adjustRightInd w:val="0"/>
              <w:spacing w:before="120"/>
              <w:rPr>
                <w:sz w:val="28"/>
                <w:szCs w:val="28"/>
              </w:rPr>
            </w:pPr>
          </w:p>
        </w:tc>
      </w:tr>
      <w:tr w:rsidR="00202094" w:rsidRPr="00B736EB" w14:paraId="4D2F6C50" w14:textId="77777777" w:rsidTr="007579A2">
        <w:trPr>
          <w:trHeight w:val="561"/>
        </w:trPr>
        <w:tc>
          <w:tcPr>
            <w:tcW w:w="357" w:type="pct"/>
            <w:shd w:val="clear" w:color="auto" w:fill="auto"/>
            <w:vAlign w:val="center"/>
          </w:tcPr>
          <w:p w14:paraId="7FE9B427" w14:textId="77777777" w:rsidR="00202094" w:rsidRPr="00B736EB" w:rsidRDefault="00202094" w:rsidP="009A742E">
            <w:pPr>
              <w:adjustRightInd w:val="0"/>
              <w:spacing w:before="120"/>
              <w:jc w:val="center"/>
              <w:rPr>
                <w:sz w:val="28"/>
                <w:szCs w:val="28"/>
              </w:rPr>
            </w:pPr>
            <w:r w:rsidRPr="00B736EB">
              <w:rPr>
                <w:sz w:val="28"/>
                <w:szCs w:val="28"/>
              </w:rPr>
              <w:t>8</w:t>
            </w:r>
          </w:p>
        </w:tc>
        <w:tc>
          <w:tcPr>
            <w:tcW w:w="2140" w:type="pct"/>
            <w:shd w:val="clear" w:color="auto" w:fill="auto"/>
            <w:vAlign w:val="center"/>
          </w:tcPr>
          <w:p w14:paraId="43B13C4C" w14:textId="77777777" w:rsidR="00202094" w:rsidRPr="00B736EB" w:rsidRDefault="00202094" w:rsidP="009A742E">
            <w:pPr>
              <w:ind w:right="143"/>
              <w:rPr>
                <w:color w:val="000000"/>
                <w:sz w:val="28"/>
                <w:szCs w:val="28"/>
              </w:rPr>
            </w:pPr>
            <w:r w:rsidRPr="00B736EB">
              <w:rPr>
                <w:sz w:val="28"/>
                <w:szCs w:val="28"/>
              </w:rPr>
              <w:t>Nhôm hình U25x25x3x6000</w:t>
            </w:r>
            <w:r>
              <w:rPr>
                <w:sz w:val="28"/>
                <w:szCs w:val="28"/>
              </w:rPr>
              <w:t xml:space="preserve"> </w:t>
            </w:r>
            <w:r w:rsidRPr="00073D90">
              <w:rPr>
                <w:sz w:val="28"/>
                <w:szCs w:val="22"/>
              </w:rPr>
              <w:t>(mm)</w:t>
            </w:r>
          </w:p>
        </w:tc>
        <w:tc>
          <w:tcPr>
            <w:tcW w:w="2503" w:type="pct"/>
            <w:vMerge/>
            <w:shd w:val="clear" w:color="auto" w:fill="auto"/>
            <w:vAlign w:val="center"/>
          </w:tcPr>
          <w:p w14:paraId="0162FA78" w14:textId="77777777" w:rsidR="00202094" w:rsidRPr="00B736EB" w:rsidRDefault="00202094" w:rsidP="009A742E">
            <w:pPr>
              <w:adjustRightInd w:val="0"/>
              <w:spacing w:before="120"/>
              <w:rPr>
                <w:sz w:val="28"/>
                <w:szCs w:val="28"/>
              </w:rPr>
            </w:pPr>
          </w:p>
        </w:tc>
      </w:tr>
      <w:tr w:rsidR="00202094" w:rsidRPr="00B736EB" w14:paraId="58572C74" w14:textId="77777777" w:rsidTr="007579A2">
        <w:trPr>
          <w:trHeight w:val="509"/>
        </w:trPr>
        <w:tc>
          <w:tcPr>
            <w:tcW w:w="357" w:type="pct"/>
            <w:shd w:val="clear" w:color="auto" w:fill="auto"/>
            <w:vAlign w:val="center"/>
          </w:tcPr>
          <w:p w14:paraId="2F5B2509" w14:textId="77777777" w:rsidR="00202094" w:rsidRPr="00B736EB" w:rsidRDefault="00202094" w:rsidP="009A742E">
            <w:pPr>
              <w:adjustRightInd w:val="0"/>
              <w:spacing w:before="120"/>
              <w:jc w:val="center"/>
              <w:rPr>
                <w:sz w:val="28"/>
                <w:szCs w:val="28"/>
              </w:rPr>
            </w:pPr>
            <w:r w:rsidRPr="00B736EB">
              <w:rPr>
                <w:sz w:val="28"/>
                <w:szCs w:val="28"/>
              </w:rPr>
              <w:t>9</w:t>
            </w:r>
          </w:p>
        </w:tc>
        <w:tc>
          <w:tcPr>
            <w:tcW w:w="2140" w:type="pct"/>
            <w:shd w:val="clear" w:color="auto" w:fill="auto"/>
            <w:vAlign w:val="center"/>
          </w:tcPr>
          <w:p w14:paraId="56A8A5C2" w14:textId="77777777" w:rsidR="00202094" w:rsidRPr="00B736EB" w:rsidRDefault="00202094" w:rsidP="009A742E">
            <w:pPr>
              <w:ind w:right="143"/>
              <w:rPr>
                <w:color w:val="000000"/>
                <w:sz w:val="28"/>
                <w:szCs w:val="28"/>
              </w:rPr>
            </w:pPr>
            <w:r w:rsidRPr="00B736EB">
              <w:rPr>
                <w:sz w:val="28"/>
                <w:szCs w:val="28"/>
              </w:rPr>
              <w:t>Nhôm ống phi 27x3x6000</w:t>
            </w:r>
            <w:r>
              <w:rPr>
                <w:sz w:val="28"/>
                <w:szCs w:val="28"/>
              </w:rPr>
              <w:t xml:space="preserve"> </w:t>
            </w:r>
            <w:r w:rsidRPr="00073D90">
              <w:rPr>
                <w:sz w:val="28"/>
                <w:szCs w:val="22"/>
              </w:rPr>
              <w:t>(mm)</w:t>
            </w:r>
          </w:p>
        </w:tc>
        <w:tc>
          <w:tcPr>
            <w:tcW w:w="2503" w:type="pct"/>
            <w:vMerge/>
            <w:shd w:val="clear" w:color="auto" w:fill="auto"/>
            <w:vAlign w:val="center"/>
          </w:tcPr>
          <w:p w14:paraId="1EEBD500" w14:textId="77777777" w:rsidR="00202094" w:rsidRPr="00B736EB" w:rsidRDefault="00202094" w:rsidP="009A742E">
            <w:pPr>
              <w:adjustRightInd w:val="0"/>
              <w:spacing w:before="120"/>
              <w:jc w:val="center"/>
              <w:rPr>
                <w:sz w:val="28"/>
                <w:szCs w:val="28"/>
              </w:rPr>
            </w:pPr>
          </w:p>
        </w:tc>
      </w:tr>
      <w:tr w:rsidR="00202094" w:rsidRPr="00B736EB" w14:paraId="4DF65261" w14:textId="77777777" w:rsidTr="007579A2">
        <w:trPr>
          <w:trHeight w:val="559"/>
        </w:trPr>
        <w:tc>
          <w:tcPr>
            <w:tcW w:w="357" w:type="pct"/>
            <w:shd w:val="clear" w:color="auto" w:fill="auto"/>
            <w:vAlign w:val="center"/>
          </w:tcPr>
          <w:p w14:paraId="2351349C" w14:textId="77777777" w:rsidR="00202094" w:rsidRPr="00B736EB" w:rsidRDefault="00202094" w:rsidP="009A742E">
            <w:pPr>
              <w:adjustRightInd w:val="0"/>
              <w:spacing w:before="120"/>
              <w:jc w:val="center"/>
              <w:rPr>
                <w:sz w:val="28"/>
                <w:szCs w:val="28"/>
              </w:rPr>
            </w:pPr>
            <w:r w:rsidRPr="00B736EB">
              <w:rPr>
                <w:sz w:val="28"/>
                <w:szCs w:val="28"/>
              </w:rPr>
              <w:t>10</w:t>
            </w:r>
          </w:p>
        </w:tc>
        <w:tc>
          <w:tcPr>
            <w:tcW w:w="2140" w:type="pct"/>
            <w:shd w:val="clear" w:color="auto" w:fill="auto"/>
            <w:vAlign w:val="center"/>
          </w:tcPr>
          <w:p w14:paraId="7D5C0FAC" w14:textId="77777777" w:rsidR="00202094" w:rsidRPr="00B736EB" w:rsidRDefault="00202094" w:rsidP="009A742E">
            <w:pPr>
              <w:ind w:right="143"/>
              <w:rPr>
                <w:color w:val="000000"/>
                <w:sz w:val="28"/>
                <w:szCs w:val="28"/>
              </w:rPr>
            </w:pPr>
            <w:r w:rsidRPr="00B736EB">
              <w:rPr>
                <w:sz w:val="28"/>
                <w:szCs w:val="28"/>
              </w:rPr>
              <w:t>Nhôm ống phi 32x3x6000</w:t>
            </w:r>
            <w:r>
              <w:rPr>
                <w:sz w:val="28"/>
                <w:szCs w:val="28"/>
              </w:rPr>
              <w:t xml:space="preserve"> </w:t>
            </w:r>
            <w:r w:rsidRPr="00073D90">
              <w:rPr>
                <w:sz w:val="28"/>
                <w:szCs w:val="22"/>
              </w:rPr>
              <w:t>(mm)</w:t>
            </w:r>
          </w:p>
        </w:tc>
        <w:tc>
          <w:tcPr>
            <w:tcW w:w="2503" w:type="pct"/>
            <w:vMerge/>
            <w:shd w:val="clear" w:color="auto" w:fill="auto"/>
            <w:vAlign w:val="center"/>
          </w:tcPr>
          <w:p w14:paraId="4FD232DE" w14:textId="77777777" w:rsidR="00202094" w:rsidRPr="00B736EB" w:rsidRDefault="00202094" w:rsidP="009A742E">
            <w:pPr>
              <w:adjustRightInd w:val="0"/>
              <w:spacing w:before="120"/>
              <w:jc w:val="center"/>
              <w:rPr>
                <w:sz w:val="28"/>
                <w:szCs w:val="28"/>
              </w:rPr>
            </w:pPr>
          </w:p>
        </w:tc>
      </w:tr>
      <w:tr w:rsidR="00202094" w:rsidRPr="00B736EB" w14:paraId="4EA1B453" w14:textId="77777777" w:rsidTr="007579A2">
        <w:trPr>
          <w:trHeight w:val="553"/>
        </w:trPr>
        <w:tc>
          <w:tcPr>
            <w:tcW w:w="357" w:type="pct"/>
            <w:shd w:val="clear" w:color="auto" w:fill="auto"/>
            <w:vAlign w:val="center"/>
          </w:tcPr>
          <w:p w14:paraId="7DC32402" w14:textId="77777777" w:rsidR="00202094" w:rsidRPr="00B736EB" w:rsidRDefault="00202094" w:rsidP="009A742E">
            <w:pPr>
              <w:adjustRightInd w:val="0"/>
              <w:spacing w:before="120"/>
              <w:jc w:val="center"/>
              <w:rPr>
                <w:sz w:val="28"/>
                <w:szCs w:val="28"/>
              </w:rPr>
            </w:pPr>
            <w:r w:rsidRPr="00B736EB">
              <w:rPr>
                <w:sz w:val="28"/>
                <w:szCs w:val="28"/>
              </w:rPr>
              <w:t>11</w:t>
            </w:r>
          </w:p>
        </w:tc>
        <w:tc>
          <w:tcPr>
            <w:tcW w:w="2140" w:type="pct"/>
            <w:shd w:val="clear" w:color="auto" w:fill="auto"/>
            <w:vAlign w:val="center"/>
          </w:tcPr>
          <w:p w14:paraId="42495996" w14:textId="77777777" w:rsidR="00202094" w:rsidRPr="00B736EB" w:rsidRDefault="00202094" w:rsidP="009A742E">
            <w:pPr>
              <w:ind w:right="143"/>
              <w:rPr>
                <w:color w:val="000000"/>
                <w:sz w:val="28"/>
                <w:szCs w:val="28"/>
              </w:rPr>
            </w:pPr>
            <w:r w:rsidRPr="00B736EB">
              <w:rPr>
                <w:sz w:val="28"/>
                <w:szCs w:val="28"/>
              </w:rPr>
              <w:t>Nhôm ống phi 76x5x6000</w:t>
            </w:r>
            <w:r>
              <w:rPr>
                <w:sz w:val="28"/>
                <w:szCs w:val="28"/>
              </w:rPr>
              <w:t xml:space="preserve"> </w:t>
            </w:r>
            <w:r w:rsidRPr="00073D90">
              <w:rPr>
                <w:sz w:val="28"/>
                <w:szCs w:val="22"/>
              </w:rPr>
              <w:t>(mm)</w:t>
            </w:r>
          </w:p>
        </w:tc>
        <w:tc>
          <w:tcPr>
            <w:tcW w:w="2503" w:type="pct"/>
            <w:vMerge/>
            <w:shd w:val="clear" w:color="auto" w:fill="auto"/>
            <w:vAlign w:val="center"/>
          </w:tcPr>
          <w:p w14:paraId="12FEA8E2" w14:textId="77777777" w:rsidR="00202094" w:rsidRPr="00B736EB" w:rsidRDefault="00202094" w:rsidP="009A742E">
            <w:pPr>
              <w:adjustRightInd w:val="0"/>
              <w:spacing w:before="120"/>
              <w:jc w:val="center"/>
              <w:rPr>
                <w:sz w:val="28"/>
                <w:szCs w:val="28"/>
              </w:rPr>
            </w:pPr>
          </w:p>
        </w:tc>
      </w:tr>
      <w:tr w:rsidR="00202094" w:rsidRPr="00B736EB" w14:paraId="42F3209F" w14:textId="77777777" w:rsidTr="007579A2">
        <w:trPr>
          <w:trHeight w:val="1328"/>
        </w:trPr>
        <w:tc>
          <w:tcPr>
            <w:tcW w:w="357" w:type="pct"/>
            <w:shd w:val="clear" w:color="auto" w:fill="auto"/>
            <w:vAlign w:val="center"/>
          </w:tcPr>
          <w:p w14:paraId="2C8FC645" w14:textId="77777777" w:rsidR="00202094" w:rsidRPr="00B736EB" w:rsidRDefault="00202094" w:rsidP="009A742E">
            <w:pPr>
              <w:adjustRightInd w:val="0"/>
              <w:spacing w:before="120"/>
              <w:jc w:val="center"/>
              <w:rPr>
                <w:sz w:val="28"/>
                <w:szCs w:val="28"/>
              </w:rPr>
            </w:pPr>
            <w:r w:rsidRPr="00B736EB">
              <w:rPr>
                <w:sz w:val="28"/>
                <w:szCs w:val="28"/>
              </w:rPr>
              <w:t>12</w:t>
            </w:r>
          </w:p>
        </w:tc>
        <w:tc>
          <w:tcPr>
            <w:tcW w:w="2140" w:type="pct"/>
            <w:shd w:val="clear" w:color="auto" w:fill="auto"/>
            <w:vAlign w:val="center"/>
          </w:tcPr>
          <w:p w14:paraId="22B6110C" w14:textId="77777777" w:rsidR="00202094" w:rsidRPr="00B736EB" w:rsidRDefault="00202094" w:rsidP="009A742E">
            <w:pPr>
              <w:ind w:right="143"/>
              <w:rPr>
                <w:sz w:val="28"/>
                <w:szCs w:val="28"/>
              </w:rPr>
            </w:pPr>
            <w:r w:rsidRPr="00B736EB">
              <w:rPr>
                <w:sz w:val="28"/>
                <w:szCs w:val="28"/>
              </w:rPr>
              <w:t>Nẹp nhôm 20x30x2xR2x6000</w:t>
            </w:r>
            <w:r>
              <w:rPr>
                <w:sz w:val="28"/>
                <w:szCs w:val="28"/>
              </w:rPr>
              <w:t xml:space="preserve"> </w:t>
            </w:r>
            <w:r w:rsidRPr="00073D90">
              <w:rPr>
                <w:sz w:val="28"/>
                <w:szCs w:val="22"/>
              </w:rPr>
              <w:t>(mm)</w:t>
            </w:r>
          </w:p>
        </w:tc>
        <w:tc>
          <w:tcPr>
            <w:tcW w:w="2503" w:type="pct"/>
            <w:shd w:val="clear" w:color="auto" w:fill="auto"/>
            <w:vAlign w:val="center"/>
          </w:tcPr>
          <w:p w14:paraId="3DB8B3E1" w14:textId="77777777" w:rsidR="00202094" w:rsidRPr="006D42AA" w:rsidRDefault="00202094" w:rsidP="007579A2">
            <w:pPr>
              <w:pStyle w:val="ListParagraph"/>
              <w:numPr>
                <w:ilvl w:val="0"/>
                <w:numId w:val="1"/>
              </w:numPr>
              <w:tabs>
                <w:tab w:val="left" w:pos="301"/>
              </w:tabs>
              <w:adjustRightInd w:val="0"/>
              <w:spacing w:before="120" w:after="240" w:line="360" w:lineRule="auto"/>
              <w:ind w:left="140" w:firstLine="0"/>
              <w:jc w:val="left"/>
              <w:rPr>
                <w:sz w:val="28"/>
                <w:szCs w:val="28"/>
              </w:rPr>
            </w:pPr>
            <w:r w:rsidRPr="006D42AA">
              <w:rPr>
                <w:sz w:val="28"/>
                <w:szCs w:val="28"/>
              </w:rPr>
              <w:t>Quy cách theo bản vẽ đính kèm</w:t>
            </w:r>
          </w:p>
          <w:p w14:paraId="71D99341" w14:textId="77777777" w:rsidR="00202094" w:rsidRPr="006D42AA" w:rsidRDefault="00202094" w:rsidP="009A742E">
            <w:pPr>
              <w:pStyle w:val="ListParagraph"/>
              <w:numPr>
                <w:ilvl w:val="0"/>
                <w:numId w:val="1"/>
              </w:numPr>
              <w:tabs>
                <w:tab w:val="left" w:pos="301"/>
              </w:tabs>
              <w:adjustRightInd w:val="0"/>
              <w:spacing w:before="120"/>
              <w:ind w:left="140" w:firstLine="0"/>
              <w:jc w:val="left"/>
              <w:rPr>
                <w:sz w:val="28"/>
                <w:szCs w:val="28"/>
              </w:rPr>
            </w:pPr>
            <w:r w:rsidRPr="00B736EB">
              <w:rPr>
                <w:color w:val="000000"/>
                <w:sz w:val="28"/>
                <w:szCs w:val="28"/>
                <w:lang w:val="fr-FR"/>
              </w:rPr>
              <w:t>Cung cấp CQ hoặc giấy chứng nhận xuất xưởng của nhà sản xuất</w:t>
            </w:r>
          </w:p>
        </w:tc>
      </w:tr>
    </w:tbl>
    <w:p w14:paraId="04373EEB" w14:textId="77777777" w:rsidR="00202094" w:rsidRPr="00537285" w:rsidRDefault="00202094" w:rsidP="00202094">
      <w:pPr>
        <w:spacing w:before="120" w:after="120" w:line="264" w:lineRule="auto"/>
        <w:ind w:firstLine="709"/>
        <w:rPr>
          <w:b/>
          <w:i/>
          <w:sz w:val="28"/>
          <w:szCs w:val="28"/>
          <w:lang w:val="nl-NL"/>
        </w:rPr>
      </w:pPr>
      <w:r w:rsidRPr="00537285">
        <w:rPr>
          <w:b/>
          <w:i/>
          <w:sz w:val="28"/>
          <w:szCs w:val="28"/>
          <w:lang w:val="nl-NL"/>
        </w:rPr>
        <w:lastRenderedPageBreak/>
        <w:t>1.3. Các yêu cầu khác</w:t>
      </w:r>
      <w:r>
        <w:rPr>
          <w:b/>
          <w:i/>
          <w:sz w:val="28"/>
          <w:szCs w:val="28"/>
          <w:lang w:val="nl-NL"/>
        </w:rPr>
        <w:t>: không có</w:t>
      </w:r>
    </w:p>
    <w:p w14:paraId="567577F7" w14:textId="77777777" w:rsidR="00202094" w:rsidRPr="00180F17" w:rsidRDefault="00202094" w:rsidP="00202094">
      <w:pPr>
        <w:pStyle w:val="SectionVIHeader"/>
        <w:spacing w:after="120" w:line="264" w:lineRule="auto"/>
        <w:ind w:firstLine="709"/>
        <w:jc w:val="left"/>
        <w:rPr>
          <w:sz w:val="28"/>
          <w:szCs w:val="28"/>
          <w:lang w:val="nl-NL"/>
        </w:rPr>
      </w:pPr>
      <w:r w:rsidRPr="00180F17">
        <w:rPr>
          <w:sz w:val="28"/>
          <w:szCs w:val="28"/>
          <w:lang w:val="nl-NL"/>
        </w:rPr>
        <w:t>Mục 2. Bản vẽ</w:t>
      </w:r>
    </w:p>
    <w:p w14:paraId="73881A37" w14:textId="77777777" w:rsidR="00202094" w:rsidRPr="00180F17" w:rsidRDefault="00202094" w:rsidP="00202094">
      <w:pPr>
        <w:spacing w:before="120" w:after="120" w:line="264" w:lineRule="auto"/>
        <w:ind w:firstLine="709"/>
        <w:rPr>
          <w:i/>
          <w:iCs/>
          <w:spacing w:val="-4"/>
          <w:sz w:val="28"/>
          <w:szCs w:val="28"/>
          <w:lang w:val="nl-NL"/>
        </w:rPr>
      </w:pPr>
      <w:r w:rsidRPr="00180F17">
        <w:rPr>
          <w:spacing w:val="-4"/>
          <w:sz w:val="28"/>
          <w:szCs w:val="28"/>
          <w:lang w:val="nl-NL"/>
        </w:rPr>
        <w:t xml:space="preserve">E-HSMT này gồm có các bản vẽ trong danh mục sau đây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202094" w:rsidRPr="00553583" w14:paraId="2ECEBB1A" w14:textId="77777777" w:rsidTr="009A742E">
        <w:trPr>
          <w:trHeight w:val="585"/>
        </w:trPr>
        <w:tc>
          <w:tcPr>
            <w:tcW w:w="9356" w:type="dxa"/>
            <w:gridSpan w:val="3"/>
            <w:vAlign w:val="center"/>
          </w:tcPr>
          <w:p w14:paraId="4762A7DE" w14:textId="77777777" w:rsidR="00202094" w:rsidRPr="00553583" w:rsidRDefault="00202094" w:rsidP="009A742E">
            <w:pPr>
              <w:jc w:val="center"/>
              <w:rPr>
                <w:b/>
                <w:sz w:val="28"/>
                <w:szCs w:val="22"/>
              </w:rPr>
            </w:pPr>
            <w:r w:rsidRPr="00553583">
              <w:rPr>
                <w:b/>
                <w:sz w:val="28"/>
                <w:szCs w:val="22"/>
              </w:rPr>
              <w:t>Danh mục bản vẽ</w:t>
            </w:r>
          </w:p>
        </w:tc>
      </w:tr>
      <w:tr w:rsidR="00202094" w:rsidRPr="00553583" w14:paraId="37B691E7" w14:textId="77777777" w:rsidTr="009A742E">
        <w:trPr>
          <w:trHeight w:val="600"/>
        </w:trPr>
        <w:tc>
          <w:tcPr>
            <w:tcW w:w="2070" w:type="dxa"/>
            <w:vAlign w:val="center"/>
          </w:tcPr>
          <w:p w14:paraId="4BECAAEA" w14:textId="77777777" w:rsidR="00202094" w:rsidRPr="00553583" w:rsidRDefault="00202094" w:rsidP="009A742E">
            <w:pPr>
              <w:pStyle w:val="titulo"/>
              <w:spacing w:after="0"/>
              <w:rPr>
                <w:rFonts w:ascii="Times New Roman" w:hAnsi="Times New Roman"/>
                <w:sz w:val="28"/>
                <w:szCs w:val="22"/>
              </w:rPr>
            </w:pPr>
            <w:r w:rsidRPr="00553583">
              <w:rPr>
                <w:rFonts w:ascii="Times New Roman" w:hAnsi="Times New Roman"/>
                <w:sz w:val="28"/>
                <w:szCs w:val="22"/>
              </w:rPr>
              <w:t>Bản vẽ số</w:t>
            </w:r>
          </w:p>
        </w:tc>
        <w:tc>
          <w:tcPr>
            <w:tcW w:w="3742" w:type="dxa"/>
            <w:vAlign w:val="center"/>
          </w:tcPr>
          <w:p w14:paraId="51659E03" w14:textId="77777777" w:rsidR="00202094" w:rsidRPr="00553583" w:rsidRDefault="00202094" w:rsidP="009A742E">
            <w:pPr>
              <w:jc w:val="center"/>
              <w:rPr>
                <w:b/>
                <w:sz w:val="28"/>
                <w:szCs w:val="22"/>
              </w:rPr>
            </w:pPr>
            <w:r w:rsidRPr="00553583">
              <w:rPr>
                <w:b/>
                <w:sz w:val="28"/>
                <w:szCs w:val="22"/>
              </w:rPr>
              <w:t>Tên bản vẽ</w:t>
            </w:r>
          </w:p>
        </w:tc>
        <w:tc>
          <w:tcPr>
            <w:tcW w:w="3544" w:type="dxa"/>
            <w:vAlign w:val="center"/>
          </w:tcPr>
          <w:p w14:paraId="426BAC1C" w14:textId="77777777" w:rsidR="00202094" w:rsidRPr="00553583" w:rsidRDefault="00202094" w:rsidP="009A742E">
            <w:pPr>
              <w:jc w:val="center"/>
              <w:rPr>
                <w:b/>
                <w:sz w:val="28"/>
                <w:szCs w:val="22"/>
              </w:rPr>
            </w:pPr>
            <w:r w:rsidRPr="00553583">
              <w:rPr>
                <w:b/>
                <w:sz w:val="28"/>
                <w:szCs w:val="22"/>
              </w:rPr>
              <w:t>Mục đích sử dụng</w:t>
            </w:r>
          </w:p>
        </w:tc>
      </w:tr>
      <w:tr w:rsidR="00202094" w:rsidRPr="00553583" w14:paraId="41E47ABA" w14:textId="77777777" w:rsidTr="009A742E">
        <w:trPr>
          <w:trHeight w:val="895"/>
        </w:trPr>
        <w:tc>
          <w:tcPr>
            <w:tcW w:w="2070" w:type="dxa"/>
            <w:vAlign w:val="center"/>
          </w:tcPr>
          <w:p w14:paraId="72081BB0" w14:textId="77777777" w:rsidR="00202094" w:rsidRPr="00553583" w:rsidRDefault="00202094" w:rsidP="009A742E">
            <w:pPr>
              <w:jc w:val="center"/>
              <w:rPr>
                <w:sz w:val="28"/>
                <w:szCs w:val="22"/>
              </w:rPr>
            </w:pPr>
            <w:r w:rsidRPr="00553583">
              <w:rPr>
                <w:sz w:val="28"/>
                <w:szCs w:val="22"/>
              </w:rPr>
              <w:t>TD – NQ 20</w:t>
            </w:r>
          </w:p>
        </w:tc>
        <w:tc>
          <w:tcPr>
            <w:tcW w:w="3742" w:type="dxa"/>
            <w:vAlign w:val="center"/>
          </w:tcPr>
          <w:p w14:paraId="3C1B27CC" w14:textId="77777777" w:rsidR="00202094" w:rsidRPr="00553583" w:rsidRDefault="00202094" w:rsidP="009A742E">
            <w:pPr>
              <w:jc w:val="center"/>
              <w:rPr>
                <w:sz w:val="28"/>
                <w:szCs w:val="22"/>
              </w:rPr>
            </w:pPr>
            <w:r w:rsidRPr="00553583">
              <w:rPr>
                <w:sz w:val="28"/>
                <w:szCs w:val="22"/>
              </w:rPr>
              <w:t>Bản vẽ nẹp nhôm</w:t>
            </w:r>
          </w:p>
        </w:tc>
        <w:tc>
          <w:tcPr>
            <w:tcW w:w="3544" w:type="dxa"/>
            <w:vAlign w:val="center"/>
          </w:tcPr>
          <w:p w14:paraId="78D2967F" w14:textId="77777777" w:rsidR="00202094" w:rsidRPr="00553583" w:rsidRDefault="00202094" w:rsidP="009A742E">
            <w:pPr>
              <w:jc w:val="center"/>
              <w:rPr>
                <w:sz w:val="28"/>
                <w:szCs w:val="22"/>
              </w:rPr>
            </w:pPr>
            <w:r w:rsidRPr="00553583">
              <w:rPr>
                <w:sz w:val="28"/>
                <w:szCs w:val="22"/>
              </w:rPr>
              <w:t>Bản vẽ quy cách nẹp nhôm</w:t>
            </w:r>
            <w:r>
              <w:rPr>
                <w:sz w:val="28"/>
                <w:szCs w:val="22"/>
              </w:rPr>
              <w:t xml:space="preserve"> 20x30x2xR2x6000</w:t>
            </w:r>
          </w:p>
        </w:tc>
      </w:tr>
    </w:tbl>
    <w:p w14:paraId="7544FD52" w14:textId="77777777" w:rsidR="00202094" w:rsidRDefault="00202094" w:rsidP="00202094">
      <w:pPr>
        <w:pStyle w:val="SectionVIHeader"/>
        <w:widowControl w:val="0"/>
        <w:spacing w:after="120" w:line="264" w:lineRule="auto"/>
        <w:ind w:left="-284"/>
        <w:jc w:val="left"/>
        <w:rPr>
          <w:sz w:val="28"/>
        </w:rPr>
      </w:pPr>
    </w:p>
    <w:p w14:paraId="72B72520" w14:textId="77777777" w:rsidR="00202094" w:rsidRDefault="00202094" w:rsidP="00202094">
      <w:pPr>
        <w:pStyle w:val="SectionVIHeader"/>
        <w:widowControl w:val="0"/>
        <w:spacing w:after="120" w:line="264" w:lineRule="auto"/>
        <w:ind w:left="-284"/>
        <w:jc w:val="left"/>
        <w:rPr>
          <w:sz w:val="28"/>
        </w:rPr>
      </w:pPr>
      <w:r>
        <w:rPr>
          <w:b w:val="0"/>
          <w:noProof/>
          <w:szCs w:val="24"/>
        </w:rPr>
        <w:drawing>
          <wp:inline distT="0" distB="0" distL="0" distR="0" wp14:anchorId="1D5B68C7" wp14:editId="56CF690B">
            <wp:extent cx="6196352" cy="4326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0926" cy="4351033"/>
                    </a:xfrm>
                    <a:prstGeom prst="rect">
                      <a:avLst/>
                    </a:prstGeom>
                    <a:noFill/>
                    <a:ln>
                      <a:noFill/>
                    </a:ln>
                  </pic:spPr>
                </pic:pic>
              </a:graphicData>
            </a:graphic>
          </wp:inline>
        </w:drawing>
      </w:r>
    </w:p>
    <w:p w14:paraId="77184404" w14:textId="77777777" w:rsidR="00202094" w:rsidRPr="00180F17" w:rsidRDefault="00202094" w:rsidP="00202094">
      <w:pPr>
        <w:pStyle w:val="SectionVIHeader"/>
        <w:widowControl w:val="0"/>
        <w:spacing w:after="120" w:line="264" w:lineRule="auto"/>
        <w:ind w:firstLine="709"/>
        <w:jc w:val="left"/>
        <w:rPr>
          <w:sz w:val="32"/>
          <w:szCs w:val="32"/>
        </w:rPr>
      </w:pPr>
      <w:r w:rsidRPr="00180F17">
        <w:rPr>
          <w:sz w:val="28"/>
        </w:rPr>
        <w:t>Mục 3. Kiểm tra và thử nghiệm</w:t>
      </w:r>
    </w:p>
    <w:p w14:paraId="78158E46" w14:textId="3968B13A" w:rsidR="006E2ACA" w:rsidRPr="00202094" w:rsidRDefault="00202094" w:rsidP="00202094">
      <w:pPr>
        <w:spacing w:after="200" w:line="276" w:lineRule="auto"/>
        <w:ind w:firstLine="709"/>
        <w:rPr>
          <w:sz w:val="28"/>
          <w:szCs w:val="28"/>
        </w:rPr>
      </w:pPr>
      <w:r w:rsidRPr="00EE1BFD">
        <w:rPr>
          <w:sz w:val="28"/>
          <w:szCs w:val="28"/>
        </w:rPr>
        <w:t>Các kiểm tra và thử nghiệm cần tiến hành gồm có: Kiểm tra hàng hóa trước khi giao nhận, hàng hóa đảm bảo chất lượng sẽ được nghiệm thu bàn giao đưa vào sử dụng.</w:t>
      </w:r>
    </w:p>
    <w:sectPr w:rsidR="006E2ACA" w:rsidRPr="00202094" w:rsidSect="00202094">
      <w:pgSz w:w="11907" w:h="16840" w:code="9"/>
      <w:pgMar w:top="1134" w:right="1134"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746C"/>
    <w:multiLevelType w:val="hybridMultilevel"/>
    <w:tmpl w:val="90B25FAA"/>
    <w:lvl w:ilvl="0" w:tplc="128E30FA">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D2"/>
    <w:rsid w:val="00202094"/>
    <w:rsid w:val="002F6C45"/>
    <w:rsid w:val="00503FBC"/>
    <w:rsid w:val="006E2ACA"/>
    <w:rsid w:val="007579A2"/>
    <w:rsid w:val="00CE30B8"/>
    <w:rsid w:val="00FF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F153"/>
  <w15:chartTrackingRefBased/>
  <w15:docId w15:val="{255873FB-4511-4284-AF83-6851FFE2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94"/>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20209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Subtitle">
    <w:name w:val="Subtitle"/>
    <w:basedOn w:val="Normal"/>
    <w:link w:val="SubtitleChar"/>
    <w:qFormat/>
    <w:rsid w:val="00202094"/>
    <w:pPr>
      <w:jc w:val="center"/>
    </w:pPr>
    <w:rPr>
      <w:b/>
      <w:sz w:val="44"/>
    </w:rPr>
  </w:style>
  <w:style w:type="character" w:customStyle="1" w:styleId="SubtitleChar">
    <w:name w:val="Subtitle Char"/>
    <w:basedOn w:val="DefaultParagraphFont"/>
    <w:link w:val="Subtitle"/>
    <w:rsid w:val="00202094"/>
    <w:rPr>
      <w:rFonts w:ascii="Times New Roman" w:eastAsia="Times New Roman" w:hAnsi="Times New Roman" w:cs="Times New Roman"/>
      <w:b/>
      <w:sz w:val="44"/>
      <w:szCs w:val="20"/>
    </w:rPr>
  </w:style>
  <w:style w:type="paragraph" w:customStyle="1" w:styleId="titulo">
    <w:name w:val="titulo"/>
    <w:basedOn w:val="Heading5"/>
    <w:rsid w:val="00202094"/>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20209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0209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02094"/>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sid w:val="00202094"/>
    <w:rPr>
      <w:rFonts w:asciiTheme="majorHAnsi" w:eastAsiaTheme="majorEastAsia" w:hAnsiTheme="majorHAnsi" w:cstheme="majorBidi"/>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2025-09-03T07:44:00Z</dcterms:created>
  <dcterms:modified xsi:type="dcterms:W3CDTF">2025-09-03T08:20:00Z</dcterms:modified>
</cp:coreProperties>
</file>