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21D10" w14:textId="171CC61E" w:rsidR="00777585" w:rsidRPr="002F7E86" w:rsidRDefault="00074F8F" w:rsidP="00777585">
      <w:pPr>
        <w:spacing w:before="80" w:line="420" w:lineRule="exact"/>
        <w:ind w:firstLine="454"/>
        <w:jc w:val="both"/>
        <w:rPr>
          <w:rFonts w:ascii="Times New Roman" w:eastAsia="MS Mincho" w:hAnsi="Times New Roman"/>
          <w:b/>
          <w:sz w:val="28"/>
          <w:szCs w:val="24"/>
          <w:lang w:val="vi-VN" w:eastAsia="vi-VN"/>
        </w:rPr>
      </w:pPr>
      <w:bookmarkStart w:id="0" w:name="_Hlk132028454"/>
      <w:r>
        <w:rPr>
          <w:rFonts w:ascii="Times New Roman" w:eastAsia="Times New Roman" w:hAnsi="Times New Roman"/>
          <w:b/>
          <w:bCs/>
          <w:sz w:val="28"/>
          <w:szCs w:val="28"/>
          <w:lang w:eastAsia="en-US"/>
        </w:rPr>
        <w:t>`</w:t>
      </w:r>
      <w:r w:rsidR="00777585" w:rsidRPr="002F7E86">
        <w:rPr>
          <w:rFonts w:ascii="Times New Roman" w:eastAsia="Times New Roman" w:hAnsi="Times New Roman"/>
          <w:b/>
          <w:bCs/>
          <w:sz w:val="28"/>
          <w:szCs w:val="28"/>
          <w:lang w:val="vi-VN" w:eastAsia="en-US"/>
        </w:rPr>
        <w:t xml:space="preserve">Mục </w:t>
      </w:r>
      <w:r w:rsidR="00777585" w:rsidRPr="002F7E86">
        <w:rPr>
          <w:rFonts w:ascii="Times New Roman" w:eastAsia="Times New Roman" w:hAnsi="Times New Roman"/>
          <w:b/>
          <w:bCs/>
          <w:sz w:val="28"/>
          <w:szCs w:val="28"/>
          <w:lang w:val="pl-PL" w:eastAsia="en-US"/>
        </w:rPr>
        <w:t>3</w:t>
      </w:r>
      <w:r w:rsidR="00777585" w:rsidRPr="002F7E86">
        <w:rPr>
          <w:rFonts w:ascii="Times New Roman" w:eastAsia="Times New Roman" w:hAnsi="Times New Roman"/>
          <w:b/>
          <w:bCs/>
          <w:sz w:val="28"/>
          <w:szCs w:val="28"/>
          <w:lang w:val="vi-VN" w:eastAsia="en-US"/>
        </w:rPr>
        <w:t>. Tiêu chuẩn đánh giá về kỹ thuật</w:t>
      </w:r>
      <w:r w:rsidR="00777585" w:rsidRPr="002F7E86">
        <w:rPr>
          <w:rFonts w:ascii="Times New Roman" w:eastAsia="MS Mincho" w:hAnsi="Times New Roman"/>
          <w:b/>
          <w:sz w:val="28"/>
          <w:szCs w:val="24"/>
          <w:lang w:val="vi-VN" w:eastAsia="vi-VN"/>
        </w:rPr>
        <w:t xml:space="preserve"> </w:t>
      </w:r>
    </w:p>
    <w:p w14:paraId="72B1AA74" w14:textId="77777777" w:rsidR="00777585" w:rsidRPr="002F7E86" w:rsidRDefault="00777585" w:rsidP="00777585">
      <w:pPr>
        <w:spacing w:before="80" w:line="420" w:lineRule="exact"/>
        <w:ind w:firstLine="454"/>
        <w:jc w:val="both"/>
        <w:rPr>
          <w:rFonts w:ascii="Times New Roman" w:eastAsia="Times New Roman" w:hAnsi="Times New Roman"/>
          <w:b/>
          <w:iCs/>
          <w:sz w:val="28"/>
          <w:szCs w:val="28"/>
          <w:lang w:val="es-ES" w:eastAsia="en-US"/>
        </w:rPr>
      </w:pPr>
      <w:proofErr w:type="spellStart"/>
      <w:r w:rsidRPr="002F7E86">
        <w:rPr>
          <w:rFonts w:ascii="Times New Roman" w:eastAsia="Times New Roman" w:hAnsi="Times New Roman"/>
          <w:b/>
          <w:iCs/>
          <w:sz w:val="28"/>
          <w:szCs w:val="28"/>
          <w:lang w:val="es-ES" w:eastAsia="en-US"/>
        </w:rPr>
        <w:t>Đánh</w:t>
      </w:r>
      <w:proofErr w:type="spellEnd"/>
      <w:r w:rsidRPr="002F7E86">
        <w:rPr>
          <w:rFonts w:ascii="Times New Roman" w:eastAsia="Times New Roman" w:hAnsi="Times New Roman"/>
          <w:b/>
          <w:iCs/>
          <w:sz w:val="28"/>
          <w:szCs w:val="28"/>
          <w:lang w:val="es-ES" w:eastAsia="en-US"/>
        </w:rPr>
        <w:t xml:space="preserve"> </w:t>
      </w:r>
      <w:proofErr w:type="spellStart"/>
      <w:r w:rsidRPr="002F7E86">
        <w:rPr>
          <w:rFonts w:ascii="Times New Roman" w:eastAsia="Times New Roman" w:hAnsi="Times New Roman"/>
          <w:b/>
          <w:iCs/>
          <w:sz w:val="28"/>
          <w:szCs w:val="28"/>
          <w:lang w:val="es-ES" w:eastAsia="en-US"/>
        </w:rPr>
        <w:t>giá</w:t>
      </w:r>
      <w:proofErr w:type="spellEnd"/>
      <w:r w:rsidRPr="002F7E86">
        <w:rPr>
          <w:rFonts w:ascii="Times New Roman" w:eastAsia="Times New Roman" w:hAnsi="Times New Roman"/>
          <w:b/>
          <w:iCs/>
          <w:sz w:val="28"/>
          <w:szCs w:val="28"/>
          <w:lang w:val="es-ES" w:eastAsia="en-US"/>
        </w:rPr>
        <w:t xml:space="preserve"> </w:t>
      </w:r>
      <w:proofErr w:type="spellStart"/>
      <w:r w:rsidRPr="002F7E86">
        <w:rPr>
          <w:rFonts w:ascii="Times New Roman" w:eastAsia="Times New Roman" w:hAnsi="Times New Roman"/>
          <w:b/>
          <w:iCs/>
          <w:sz w:val="28"/>
          <w:szCs w:val="28"/>
          <w:lang w:val="es-ES" w:eastAsia="en-US"/>
        </w:rPr>
        <w:t>theo</w:t>
      </w:r>
      <w:proofErr w:type="spellEnd"/>
      <w:r w:rsidRPr="002F7E86">
        <w:rPr>
          <w:rFonts w:ascii="Times New Roman" w:eastAsia="Times New Roman" w:hAnsi="Times New Roman"/>
          <w:b/>
          <w:iCs/>
          <w:sz w:val="28"/>
          <w:szCs w:val="28"/>
          <w:lang w:val="es-ES" w:eastAsia="en-US"/>
        </w:rPr>
        <w:t xml:space="preserve"> </w:t>
      </w:r>
      <w:proofErr w:type="spellStart"/>
      <w:r w:rsidRPr="002F7E86">
        <w:rPr>
          <w:rFonts w:ascii="Times New Roman" w:eastAsia="Times New Roman" w:hAnsi="Times New Roman"/>
          <w:b/>
          <w:iCs/>
          <w:sz w:val="28"/>
          <w:szCs w:val="28"/>
          <w:lang w:val="es-ES" w:eastAsia="en-US"/>
        </w:rPr>
        <w:t>phương</w:t>
      </w:r>
      <w:proofErr w:type="spellEnd"/>
      <w:r w:rsidRPr="002F7E86">
        <w:rPr>
          <w:rFonts w:ascii="Times New Roman" w:eastAsia="Times New Roman" w:hAnsi="Times New Roman"/>
          <w:b/>
          <w:iCs/>
          <w:sz w:val="28"/>
          <w:szCs w:val="28"/>
          <w:lang w:val="es-ES" w:eastAsia="en-US"/>
        </w:rPr>
        <w:t xml:space="preserve"> </w:t>
      </w:r>
      <w:proofErr w:type="spellStart"/>
      <w:r w:rsidRPr="002F7E86">
        <w:rPr>
          <w:rFonts w:ascii="Times New Roman" w:eastAsia="Times New Roman" w:hAnsi="Times New Roman"/>
          <w:b/>
          <w:iCs/>
          <w:sz w:val="28"/>
          <w:szCs w:val="28"/>
          <w:lang w:val="es-ES" w:eastAsia="en-US"/>
        </w:rPr>
        <w:t>pháp</w:t>
      </w:r>
      <w:proofErr w:type="spellEnd"/>
      <w:r w:rsidRPr="002F7E86" w:rsidDel="00BE4476">
        <w:rPr>
          <w:rFonts w:ascii="Times New Roman" w:eastAsia="Times New Roman" w:hAnsi="Times New Roman"/>
          <w:b/>
          <w:iCs/>
          <w:sz w:val="28"/>
          <w:szCs w:val="28"/>
          <w:lang w:val="es-ES" w:eastAsia="en-US"/>
        </w:rPr>
        <w:t xml:space="preserve"> </w:t>
      </w:r>
      <w:proofErr w:type="spellStart"/>
      <w:r w:rsidRPr="002F7E86">
        <w:rPr>
          <w:rFonts w:ascii="Times New Roman" w:eastAsia="Times New Roman" w:hAnsi="Times New Roman"/>
          <w:b/>
          <w:iCs/>
          <w:sz w:val="28"/>
          <w:szCs w:val="28"/>
          <w:lang w:val="es-ES" w:eastAsia="en-US"/>
        </w:rPr>
        <w:t>đạt</w:t>
      </w:r>
      <w:proofErr w:type="spellEnd"/>
      <w:r w:rsidRPr="002F7E86">
        <w:rPr>
          <w:rFonts w:ascii="Times New Roman" w:eastAsia="Times New Roman" w:hAnsi="Times New Roman"/>
          <w:b/>
          <w:iCs/>
          <w:sz w:val="28"/>
          <w:szCs w:val="28"/>
          <w:lang w:val="es-ES" w:eastAsia="en-US"/>
        </w:rPr>
        <w:t>/</w:t>
      </w:r>
      <w:proofErr w:type="spellStart"/>
      <w:r w:rsidRPr="002F7E86">
        <w:rPr>
          <w:rFonts w:ascii="Times New Roman" w:eastAsia="Times New Roman" w:hAnsi="Times New Roman"/>
          <w:b/>
          <w:iCs/>
          <w:sz w:val="28"/>
          <w:szCs w:val="28"/>
          <w:lang w:val="es-ES" w:eastAsia="en-US"/>
        </w:rPr>
        <w:t>không</w:t>
      </w:r>
      <w:proofErr w:type="spellEnd"/>
      <w:r w:rsidRPr="002F7E86">
        <w:rPr>
          <w:rFonts w:ascii="Times New Roman" w:eastAsia="Times New Roman" w:hAnsi="Times New Roman"/>
          <w:b/>
          <w:iCs/>
          <w:sz w:val="28"/>
          <w:szCs w:val="28"/>
          <w:lang w:val="es-ES" w:eastAsia="en-US"/>
        </w:rPr>
        <w:t xml:space="preserve"> </w:t>
      </w:r>
      <w:proofErr w:type="spellStart"/>
      <w:r w:rsidRPr="002F7E86">
        <w:rPr>
          <w:rFonts w:ascii="Times New Roman" w:eastAsia="Times New Roman" w:hAnsi="Times New Roman"/>
          <w:b/>
          <w:iCs/>
          <w:sz w:val="28"/>
          <w:szCs w:val="28"/>
          <w:lang w:val="es-ES" w:eastAsia="en-US"/>
        </w:rPr>
        <w:t>đạt</w:t>
      </w:r>
      <w:proofErr w:type="spellEnd"/>
    </w:p>
    <w:p w14:paraId="24E51476" w14:textId="77777777" w:rsidR="00777585" w:rsidRPr="002F7E86" w:rsidRDefault="00777585" w:rsidP="00777585">
      <w:pPr>
        <w:spacing w:before="80" w:line="420" w:lineRule="exact"/>
        <w:ind w:firstLine="454"/>
        <w:jc w:val="both"/>
        <w:rPr>
          <w:rFonts w:ascii="Times New Roman" w:eastAsia="Times New Roman" w:hAnsi="Times New Roman"/>
          <w:bCs/>
          <w:sz w:val="28"/>
          <w:szCs w:val="28"/>
          <w:lang w:val="sv-SE" w:eastAsia="x-none"/>
        </w:rPr>
      </w:pPr>
      <w:r w:rsidRPr="002F7E86">
        <w:rPr>
          <w:rFonts w:ascii="Times New Roman" w:eastAsia="Times New Roman" w:hAnsi="Times New Roman"/>
          <w:bCs/>
          <w:sz w:val="28"/>
          <w:szCs w:val="28"/>
          <w:lang w:val="sv-SE" w:eastAsia="x-none"/>
        </w:rPr>
        <w:t>Sử dụng tiêu chí đạt/không đạt để xây dựng tiêu chuẩn đánh giá về kỹ thuật. Việc xây dựng tiêu chuẩn đánh giá về kỹ thuật dựa trên yêu cầu về các sản phẩm đầu ra được nêu tại Chương V.</w:t>
      </w:r>
    </w:p>
    <w:p w14:paraId="034EB123" w14:textId="77777777" w:rsidR="00777585" w:rsidRPr="002F7E86" w:rsidRDefault="00777585" w:rsidP="00777585">
      <w:pPr>
        <w:spacing w:before="80" w:line="420" w:lineRule="exact"/>
        <w:ind w:firstLine="454"/>
        <w:jc w:val="both"/>
        <w:rPr>
          <w:rFonts w:ascii="Times New Roman" w:eastAsia="Times New Roman" w:hAnsi="Times New Roman"/>
          <w:bCs/>
          <w:sz w:val="28"/>
          <w:szCs w:val="28"/>
          <w:lang w:val="sv-SE" w:eastAsia="x-non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5624"/>
        <w:gridCol w:w="1260"/>
        <w:gridCol w:w="1463"/>
      </w:tblGrid>
      <w:tr w:rsidR="002F7E86" w:rsidRPr="002F7E86" w14:paraId="6D6321F9" w14:textId="77777777" w:rsidTr="000E1010">
        <w:trPr>
          <w:trHeight w:val="345"/>
          <w:tblHeader/>
        </w:trPr>
        <w:tc>
          <w:tcPr>
            <w:tcW w:w="761" w:type="dxa"/>
            <w:vMerge w:val="restart"/>
            <w:vAlign w:val="center"/>
            <w:hideMark/>
          </w:tcPr>
          <w:p w14:paraId="7CEE3D04" w14:textId="77777777" w:rsidR="00777585" w:rsidRPr="002F7E86" w:rsidRDefault="00777585" w:rsidP="008B5D1D">
            <w:pPr>
              <w:spacing w:before="20" w:after="20"/>
              <w:jc w:val="center"/>
              <w:rPr>
                <w:rFonts w:ascii="Times New Roman" w:hAnsi="Times New Roman"/>
                <w:b/>
                <w:bCs/>
                <w:sz w:val="26"/>
                <w:szCs w:val="26"/>
              </w:rPr>
            </w:pPr>
            <w:proofErr w:type="spellStart"/>
            <w:r w:rsidRPr="002F7E86">
              <w:rPr>
                <w:rFonts w:ascii="Times New Roman" w:hAnsi="Times New Roman"/>
                <w:b/>
                <w:bCs/>
                <w:sz w:val="26"/>
                <w:szCs w:val="26"/>
              </w:rPr>
              <w:t>Mục</w:t>
            </w:r>
            <w:proofErr w:type="spellEnd"/>
          </w:p>
        </w:tc>
        <w:tc>
          <w:tcPr>
            <w:tcW w:w="5624" w:type="dxa"/>
            <w:vMerge w:val="restart"/>
            <w:vAlign w:val="center"/>
            <w:hideMark/>
          </w:tcPr>
          <w:p w14:paraId="5AA7B039" w14:textId="77777777" w:rsidR="00777585" w:rsidRPr="002F7E86" w:rsidRDefault="00777585" w:rsidP="008B5D1D">
            <w:pPr>
              <w:spacing w:before="20" w:after="20"/>
              <w:jc w:val="center"/>
              <w:rPr>
                <w:rFonts w:ascii="Times New Roman" w:hAnsi="Times New Roman"/>
                <w:b/>
                <w:bCs/>
                <w:sz w:val="26"/>
                <w:szCs w:val="26"/>
              </w:rPr>
            </w:pPr>
            <w:proofErr w:type="spellStart"/>
            <w:r w:rsidRPr="002F7E86">
              <w:rPr>
                <w:rFonts w:ascii="Times New Roman" w:hAnsi="Times New Roman"/>
                <w:b/>
                <w:bCs/>
                <w:sz w:val="26"/>
                <w:szCs w:val="26"/>
              </w:rPr>
              <w:t>Nội</w:t>
            </w:r>
            <w:proofErr w:type="spellEnd"/>
            <w:r w:rsidRPr="002F7E86">
              <w:rPr>
                <w:rFonts w:ascii="Times New Roman" w:hAnsi="Times New Roman"/>
                <w:b/>
                <w:bCs/>
                <w:sz w:val="26"/>
                <w:szCs w:val="26"/>
              </w:rPr>
              <w:t xml:space="preserve"> dung </w:t>
            </w:r>
            <w:proofErr w:type="spellStart"/>
            <w:r w:rsidRPr="002F7E86">
              <w:rPr>
                <w:rFonts w:ascii="Times New Roman" w:hAnsi="Times New Roman"/>
                <w:b/>
                <w:bCs/>
                <w:sz w:val="26"/>
                <w:szCs w:val="26"/>
              </w:rPr>
              <w:t>đánh</w:t>
            </w:r>
            <w:proofErr w:type="spellEnd"/>
            <w:r w:rsidRPr="002F7E86">
              <w:rPr>
                <w:rFonts w:ascii="Times New Roman" w:hAnsi="Times New Roman"/>
                <w:b/>
                <w:bCs/>
                <w:sz w:val="26"/>
                <w:szCs w:val="26"/>
              </w:rPr>
              <w:t xml:space="preserve"> </w:t>
            </w:r>
            <w:proofErr w:type="spellStart"/>
            <w:r w:rsidRPr="002F7E86">
              <w:rPr>
                <w:rFonts w:ascii="Times New Roman" w:hAnsi="Times New Roman"/>
                <w:b/>
                <w:bCs/>
                <w:sz w:val="26"/>
                <w:szCs w:val="26"/>
              </w:rPr>
              <w:t>giá</w:t>
            </w:r>
            <w:proofErr w:type="spellEnd"/>
          </w:p>
        </w:tc>
        <w:tc>
          <w:tcPr>
            <w:tcW w:w="2723" w:type="dxa"/>
            <w:gridSpan w:val="2"/>
            <w:vAlign w:val="center"/>
            <w:hideMark/>
          </w:tcPr>
          <w:p w14:paraId="6E206F85" w14:textId="77777777" w:rsidR="00777585" w:rsidRPr="002F7E86" w:rsidRDefault="00777585" w:rsidP="008B5D1D">
            <w:pPr>
              <w:spacing w:before="20" w:after="20"/>
              <w:jc w:val="center"/>
              <w:rPr>
                <w:rFonts w:ascii="Times New Roman" w:hAnsi="Times New Roman"/>
                <w:b/>
                <w:bCs/>
                <w:sz w:val="26"/>
                <w:szCs w:val="26"/>
              </w:rPr>
            </w:pPr>
            <w:proofErr w:type="spellStart"/>
            <w:r w:rsidRPr="002F7E86">
              <w:rPr>
                <w:rFonts w:ascii="Times New Roman" w:hAnsi="Times New Roman"/>
                <w:b/>
                <w:bCs/>
                <w:sz w:val="26"/>
                <w:szCs w:val="26"/>
              </w:rPr>
              <w:t>Mức</w:t>
            </w:r>
            <w:proofErr w:type="spellEnd"/>
            <w:r w:rsidRPr="002F7E86">
              <w:rPr>
                <w:rFonts w:ascii="Times New Roman" w:hAnsi="Times New Roman"/>
                <w:b/>
                <w:bCs/>
                <w:sz w:val="26"/>
                <w:szCs w:val="26"/>
              </w:rPr>
              <w:t xml:space="preserve"> </w:t>
            </w:r>
            <w:proofErr w:type="spellStart"/>
            <w:r w:rsidRPr="002F7E86">
              <w:rPr>
                <w:rFonts w:ascii="Times New Roman" w:hAnsi="Times New Roman"/>
                <w:b/>
                <w:bCs/>
                <w:sz w:val="26"/>
                <w:szCs w:val="26"/>
              </w:rPr>
              <w:t>độ</w:t>
            </w:r>
            <w:proofErr w:type="spellEnd"/>
            <w:r w:rsidRPr="002F7E86">
              <w:rPr>
                <w:rFonts w:ascii="Times New Roman" w:hAnsi="Times New Roman"/>
                <w:b/>
                <w:bCs/>
                <w:sz w:val="26"/>
                <w:szCs w:val="26"/>
              </w:rPr>
              <w:t xml:space="preserve"> </w:t>
            </w:r>
            <w:proofErr w:type="spellStart"/>
            <w:r w:rsidRPr="002F7E86">
              <w:rPr>
                <w:rFonts w:ascii="Times New Roman" w:hAnsi="Times New Roman"/>
                <w:b/>
                <w:bCs/>
                <w:sz w:val="26"/>
                <w:szCs w:val="26"/>
              </w:rPr>
              <w:t>đáp</w:t>
            </w:r>
            <w:proofErr w:type="spellEnd"/>
            <w:r w:rsidRPr="002F7E86">
              <w:rPr>
                <w:rFonts w:ascii="Times New Roman" w:hAnsi="Times New Roman"/>
                <w:b/>
                <w:bCs/>
                <w:sz w:val="26"/>
                <w:szCs w:val="26"/>
              </w:rPr>
              <w:t xml:space="preserve"> </w:t>
            </w:r>
            <w:proofErr w:type="spellStart"/>
            <w:r w:rsidRPr="002F7E86">
              <w:rPr>
                <w:rFonts w:ascii="Times New Roman" w:hAnsi="Times New Roman"/>
                <w:b/>
                <w:bCs/>
                <w:sz w:val="26"/>
                <w:szCs w:val="26"/>
              </w:rPr>
              <w:t>ứng</w:t>
            </w:r>
            <w:proofErr w:type="spellEnd"/>
          </w:p>
        </w:tc>
      </w:tr>
      <w:tr w:rsidR="002F7E86" w:rsidRPr="002F7E86" w14:paraId="54254076" w14:textId="77777777" w:rsidTr="000E1010">
        <w:trPr>
          <w:trHeight w:val="345"/>
          <w:tblHeader/>
        </w:trPr>
        <w:tc>
          <w:tcPr>
            <w:tcW w:w="0" w:type="auto"/>
            <w:vMerge/>
            <w:vAlign w:val="center"/>
            <w:hideMark/>
          </w:tcPr>
          <w:p w14:paraId="0F1B3396" w14:textId="77777777" w:rsidR="00777585" w:rsidRPr="002F7E86" w:rsidRDefault="00777585" w:rsidP="008B5D1D">
            <w:pPr>
              <w:rPr>
                <w:rFonts w:ascii="Times New Roman" w:hAnsi="Times New Roman"/>
                <w:b/>
                <w:bCs/>
                <w:sz w:val="26"/>
                <w:szCs w:val="26"/>
              </w:rPr>
            </w:pPr>
          </w:p>
        </w:tc>
        <w:tc>
          <w:tcPr>
            <w:tcW w:w="5624" w:type="dxa"/>
            <w:vMerge/>
            <w:vAlign w:val="center"/>
            <w:hideMark/>
          </w:tcPr>
          <w:p w14:paraId="2196CB26" w14:textId="77777777" w:rsidR="00777585" w:rsidRPr="002F7E86" w:rsidRDefault="00777585" w:rsidP="008B5D1D">
            <w:pPr>
              <w:rPr>
                <w:rFonts w:ascii="Times New Roman" w:hAnsi="Times New Roman"/>
                <w:b/>
                <w:bCs/>
                <w:sz w:val="26"/>
                <w:szCs w:val="26"/>
              </w:rPr>
            </w:pPr>
          </w:p>
        </w:tc>
        <w:tc>
          <w:tcPr>
            <w:tcW w:w="1260" w:type="dxa"/>
            <w:hideMark/>
          </w:tcPr>
          <w:p w14:paraId="30FC397D" w14:textId="77777777" w:rsidR="00777585" w:rsidRPr="002F7E86" w:rsidRDefault="00777585" w:rsidP="008B5D1D">
            <w:pPr>
              <w:spacing w:before="20" w:after="20"/>
              <w:jc w:val="center"/>
              <w:rPr>
                <w:rFonts w:ascii="Times New Roman" w:hAnsi="Times New Roman"/>
                <w:b/>
                <w:sz w:val="26"/>
                <w:szCs w:val="26"/>
              </w:rPr>
            </w:pPr>
            <w:r w:rsidRPr="002F7E86">
              <w:rPr>
                <w:rFonts w:ascii="Times New Roman" w:hAnsi="Times New Roman"/>
                <w:b/>
                <w:sz w:val="26"/>
                <w:szCs w:val="26"/>
              </w:rPr>
              <w:t>Đạt</w:t>
            </w:r>
          </w:p>
        </w:tc>
        <w:tc>
          <w:tcPr>
            <w:tcW w:w="1463" w:type="dxa"/>
            <w:hideMark/>
          </w:tcPr>
          <w:p w14:paraId="57362B3A" w14:textId="77777777" w:rsidR="00777585" w:rsidRPr="002F7E86" w:rsidRDefault="00777585" w:rsidP="008B5D1D">
            <w:pPr>
              <w:spacing w:before="20" w:after="20"/>
              <w:jc w:val="center"/>
              <w:rPr>
                <w:rFonts w:ascii="Times New Roman" w:hAnsi="Times New Roman"/>
                <w:b/>
                <w:sz w:val="26"/>
                <w:szCs w:val="26"/>
                <w:lang w:val="vi-VN"/>
              </w:rPr>
            </w:pPr>
            <w:proofErr w:type="spellStart"/>
            <w:r w:rsidRPr="002F7E86">
              <w:rPr>
                <w:rFonts w:ascii="Times New Roman" w:hAnsi="Times New Roman"/>
                <w:b/>
                <w:sz w:val="26"/>
                <w:szCs w:val="26"/>
              </w:rPr>
              <w:t>Không</w:t>
            </w:r>
            <w:proofErr w:type="spellEnd"/>
            <w:r w:rsidRPr="002F7E86">
              <w:rPr>
                <w:rFonts w:ascii="Times New Roman" w:hAnsi="Times New Roman"/>
                <w:b/>
                <w:sz w:val="26"/>
                <w:szCs w:val="26"/>
              </w:rPr>
              <w:t xml:space="preserve"> </w:t>
            </w:r>
            <w:proofErr w:type="spellStart"/>
            <w:r w:rsidRPr="002F7E86">
              <w:rPr>
                <w:rFonts w:ascii="Times New Roman" w:hAnsi="Times New Roman"/>
                <w:b/>
                <w:sz w:val="26"/>
                <w:szCs w:val="26"/>
              </w:rPr>
              <w:t>đạt</w:t>
            </w:r>
            <w:proofErr w:type="spellEnd"/>
          </w:p>
        </w:tc>
      </w:tr>
      <w:tr w:rsidR="002F7E86" w:rsidRPr="002F7E86" w14:paraId="5B6A622F" w14:textId="77777777" w:rsidTr="00170ED1">
        <w:trPr>
          <w:trHeight w:val="345"/>
        </w:trPr>
        <w:tc>
          <w:tcPr>
            <w:tcW w:w="761" w:type="dxa"/>
            <w:vAlign w:val="center"/>
          </w:tcPr>
          <w:p w14:paraId="3426DA64" w14:textId="77777777" w:rsidR="00777585" w:rsidRPr="002F7E86" w:rsidRDefault="00777585" w:rsidP="008B5D1D">
            <w:pPr>
              <w:spacing w:before="20" w:after="20"/>
              <w:jc w:val="center"/>
              <w:rPr>
                <w:rFonts w:ascii="Times New Roman" w:hAnsi="Times New Roman"/>
                <w:b/>
                <w:bCs/>
                <w:sz w:val="26"/>
                <w:szCs w:val="26"/>
              </w:rPr>
            </w:pPr>
            <w:r w:rsidRPr="002F7E86">
              <w:rPr>
                <w:rFonts w:ascii="Times New Roman" w:hAnsi="Times New Roman"/>
                <w:b/>
                <w:bCs/>
                <w:sz w:val="26"/>
                <w:szCs w:val="26"/>
              </w:rPr>
              <w:t>I</w:t>
            </w:r>
          </w:p>
        </w:tc>
        <w:tc>
          <w:tcPr>
            <w:tcW w:w="8347" w:type="dxa"/>
            <w:gridSpan w:val="3"/>
            <w:vAlign w:val="center"/>
          </w:tcPr>
          <w:p w14:paraId="5194FAE7" w14:textId="77777777" w:rsidR="00777585" w:rsidRPr="002F7E86" w:rsidRDefault="00777585" w:rsidP="008B5D1D">
            <w:pPr>
              <w:spacing w:before="20" w:after="20"/>
              <w:rPr>
                <w:rFonts w:ascii="Times New Roman" w:hAnsi="Times New Roman"/>
                <w:b/>
                <w:bCs/>
                <w:sz w:val="26"/>
                <w:szCs w:val="26"/>
              </w:rPr>
            </w:pPr>
            <w:proofErr w:type="spellStart"/>
            <w:r w:rsidRPr="002F7E86">
              <w:rPr>
                <w:rFonts w:ascii="Times New Roman" w:hAnsi="Times New Roman"/>
                <w:b/>
                <w:bCs/>
                <w:sz w:val="26"/>
                <w:szCs w:val="26"/>
              </w:rPr>
              <w:t>Yêu</w:t>
            </w:r>
            <w:proofErr w:type="spellEnd"/>
            <w:r w:rsidRPr="002F7E86">
              <w:rPr>
                <w:rFonts w:ascii="Times New Roman" w:hAnsi="Times New Roman"/>
                <w:b/>
                <w:bCs/>
                <w:sz w:val="26"/>
                <w:szCs w:val="26"/>
              </w:rPr>
              <w:t xml:space="preserve"> </w:t>
            </w:r>
            <w:proofErr w:type="spellStart"/>
            <w:r w:rsidRPr="002F7E86">
              <w:rPr>
                <w:rFonts w:ascii="Times New Roman" w:hAnsi="Times New Roman"/>
                <w:b/>
                <w:bCs/>
                <w:sz w:val="26"/>
                <w:szCs w:val="26"/>
              </w:rPr>
              <w:t>cầu</w:t>
            </w:r>
            <w:proofErr w:type="spellEnd"/>
            <w:r w:rsidRPr="002F7E86">
              <w:rPr>
                <w:rFonts w:ascii="Times New Roman" w:hAnsi="Times New Roman"/>
                <w:b/>
                <w:bCs/>
                <w:sz w:val="26"/>
                <w:szCs w:val="26"/>
              </w:rPr>
              <w:t xml:space="preserve"> </w:t>
            </w:r>
            <w:proofErr w:type="spellStart"/>
            <w:r w:rsidRPr="002F7E86">
              <w:rPr>
                <w:rFonts w:ascii="Times New Roman" w:hAnsi="Times New Roman"/>
                <w:b/>
                <w:bCs/>
                <w:sz w:val="26"/>
                <w:szCs w:val="26"/>
              </w:rPr>
              <w:t>về</w:t>
            </w:r>
            <w:proofErr w:type="spellEnd"/>
            <w:r w:rsidRPr="002F7E86">
              <w:rPr>
                <w:rFonts w:ascii="Times New Roman" w:hAnsi="Times New Roman"/>
                <w:b/>
                <w:bCs/>
                <w:sz w:val="26"/>
                <w:szCs w:val="26"/>
              </w:rPr>
              <w:t xml:space="preserve"> </w:t>
            </w:r>
            <w:proofErr w:type="spellStart"/>
            <w:r w:rsidRPr="002F7E86">
              <w:rPr>
                <w:rFonts w:ascii="Times New Roman" w:hAnsi="Times New Roman"/>
                <w:b/>
                <w:bCs/>
                <w:sz w:val="26"/>
                <w:szCs w:val="26"/>
              </w:rPr>
              <w:t>nhà</w:t>
            </w:r>
            <w:proofErr w:type="spellEnd"/>
            <w:r w:rsidRPr="002F7E86">
              <w:rPr>
                <w:rFonts w:ascii="Times New Roman" w:hAnsi="Times New Roman"/>
                <w:b/>
                <w:bCs/>
                <w:sz w:val="26"/>
                <w:szCs w:val="26"/>
              </w:rPr>
              <w:t xml:space="preserve"> </w:t>
            </w:r>
            <w:proofErr w:type="spellStart"/>
            <w:r w:rsidRPr="002F7E86">
              <w:rPr>
                <w:rFonts w:ascii="Times New Roman" w:hAnsi="Times New Roman"/>
                <w:b/>
                <w:bCs/>
                <w:sz w:val="26"/>
                <w:szCs w:val="26"/>
              </w:rPr>
              <w:t>xưởng</w:t>
            </w:r>
            <w:proofErr w:type="spellEnd"/>
            <w:r w:rsidRPr="002F7E86">
              <w:rPr>
                <w:rFonts w:ascii="Times New Roman" w:hAnsi="Times New Roman"/>
                <w:b/>
                <w:bCs/>
                <w:sz w:val="26"/>
                <w:szCs w:val="26"/>
              </w:rPr>
              <w:t xml:space="preserve"> </w:t>
            </w:r>
            <w:proofErr w:type="spellStart"/>
            <w:r w:rsidRPr="002F7E86">
              <w:rPr>
                <w:rFonts w:ascii="Times New Roman" w:hAnsi="Times New Roman"/>
                <w:b/>
                <w:bCs/>
                <w:sz w:val="26"/>
                <w:szCs w:val="26"/>
              </w:rPr>
              <w:t>huy</w:t>
            </w:r>
            <w:proofErr w:type="spellEnd"/>
            <w:r w:rsidRPr="002F7E86">
              <w:rPr>
                <w:rFonts w:ascii="Times New Roman" w:hAnsi="Times New Roman"/>
                <w:b/>
                <w:bCs/>
                <w:sz w:val="26"/>
                <w:szCs w:val="26"/>
              </w:rPr>
              <w:t xml:space="preserve"> </w:t>
            </w:r>
            <w:proofErr w:type="spellStart"/>
            <w:r w:rsidRPr="002F7E86">
              <w:rPr>
                <w:rFonts w:ascii="Times New Roman" w:hAnsi="Times New Roman"/>
                <w:b/>
                <w:bCs/>
                <w:sz w:val="26"/>
                <w:szCs w:val="26"/>
              </w:rPr>
              <w:t>động</w:t>
            </w:r>
            <w:proofErr w:type="spellEnd"/>
            <w:r w:rsidRPr="002F7E86">
              <w:rPr>
                <w:rFonts w:ascii="Times New Roman" w:hAnsi="Times New Roman"/>
                <w:b/>
                <w:bCs/>
                <w:sz w:val="26"/>
                <w:szCs w:val="26"/>
              </w:rPr>
              <w:t xml:space="preserve"> </w:t>
            </w:r>
            <w:proofErr w:type="spellStart"/>
            <w:r w:rsidRPr="002F7E86">
              <w:rPr>
                <w:rFonts w:ascii="Times New Roman" w:hAnsi="Times New Roman"/>
                <w:b/>
                <w:bCs/>
                <w:sz w:val="26"/>
                <w:szCs w:val="26"/>
              </w:rPr>
              <w:t>thực</w:t>
            </w:r>
            <w:proofErr w:type="spellEnd"/>
            <w:r w:rsidRPr="002F7E86">
              <w:rPr>
                <w:rFonts w:ascii="Times New Roman" w:hAnsi="Times New Roman"/>
                <w:b/>
                <w:bCs/>
                <w:sz w:val="26"/>
                <w:szCs w:val="26"/>
              </w:rPr>
              <w:t xml:space="preserve"> </w:t>
            </w:r>
            <w:proofErr w:type="spellStart"/>
            <w:r w:rsidRPr="002F7E86">
              <w:rPr>
                <w:rFonts w:ascii="Times New Roman" w:hAnsi="Times New Roman"/>
                <w:b/>
                <w:bCs/>
                <w:sz w:val="26"/>
                <w:szCs w:val="26"/>
              </w:rPr>
              <w:t>hiện</w:t>
            </w:r>
            <w:proofErr w:type="spellEnd"/>
            <w:r w:rsidRPr="002F7E86">
              <w:rPr>
                <w:rFonts w:ascii="Times New Roman" w:hAnsi="Times New Roman"/>
                <w:b/>
                <w:bCs/>
                <w:sz w:val="26"/>
                <w:szCs w:val="26"/>
              </w:rPr>
              <w:t xml:space="preserve"> </w:t>
            </w:r>
            <w:proofErr w:type="spellStart"/>
            <w:r w:rsidRPr="002F7E86">
              <w:rPr>
                <w:rFonts w:ascii="Times New Roman" w:hAnsi="Times New Roman"/>
                <w:b/>
                <w:bCs/>
                <w:sz w:val="26"/>
                <w:szCs w:val="26"/>
              </w:rPr>
              <w:t>gói</w:t>
            </w:r>
            <w:proofErr w:type="spellEnd"/>
            <w:r w:rsidRPr="002F7E86">
              <w:rPr>
                <w:rFonts w:ascii="Times New Roman" w:hAnsi="Times New Roman"/>
                <w:b/>
                <w:bCs/>
                <w:sz w:val="26"/>
                <w:szCs w:val="26"/>
              </w:rPr>
              <w:t xml:space="preserve"> </w:t>
            </w:r>
            <w:proofErr w:type="spellStart"/>
            <w:r w:rsidRPr="002F7E86">
              <w:rPr>
                <w:rFonts w:ascii="Times New Roman" w:hAnsi="Times New Roman"/>
                <w:b/>
                <w:bCs/>
                <w:sz w:val="26"/>
                <w:szCs w:val="26"/>
              </w:rPr>
              <w:t>thầu</w:t>
            </w:r>
            <w:proofErr w:type="spellEnd"/>
          </w:p>
        </w:tc>
      </w:tr>
      <w:tr w:rsidR="002F7E86" w:rsidRPr="002F7E86" w14:paraId="1B588E8C" w14:textId="77777777" w:rsidTr="000E1010">
        <w:trPr>
          <w:trHeight w:val="585"/>
        </w:trPr>
        <w:tc>
          <w:tcPr>
            <w:tcW w:w="761" w:type="dxa"/>
            <w:vAlign w:val="center"/>
          </w:tcPr>
          <w:p w14:paraId="1B457EFE" w14:textId="77777777" w:rsidR="00777585" w:rsidRPr="002F7E86" w:rsidRDefault="00777585" w:rsidP="008B5D1D">
            <w:pPr>
              <w:spacing w:before="20" w:after="20"/>
              <w:jc w:val="center"/>
              <w:rPr>
                <w:rFonts w:ascii="Times New Roman" w:hAnsi="Times New Roman"/>
                <w:bCs/>
                <w:sz w:val="26"/>
                <w:szCs w:val="26"/>
              </w:rPr>
            </w:pPr>
            <w:r w:rsidRPr="002F7E86">
              <w:rPr>
                <w:rFonts w:ascii="Times New Roman" w:hAnsi="Times New Roman"/>
                <w:bCs/>
                <w:sz w:val="26"/>
                <w:szCs w:val="26"/>
              </w:rPr>
              <w:t>1</w:t>
            </w:r>
          </w:p>
        </w:tc>
        <w:tc>
          <w:tcPr>
            <w:tcW w:w="5624" w:type="dxa"/>
            <w:vAlign w:val="center"/>
            <w:hideMark/>
          </w:tcPr>
          <w:p w14:paraId="5425888D" w14:textId="3A0A19AB" w:rsidR="00777585" w:rsidRPr="002F7E86" w:rsidRDefault="00777585" w:rsidP="008B5D1D">
            <w:pPr>
              <w:tabs>
                <w:tab w:val="num" w:pos="980"/>
              </w:tabs>
              <w:spacing w:before="20" w:after="20" w:line="320" w:lineRule="exact"/>
              <w:rPr>
                <w:rFonts w:ascii="Times New Roman" w:hAnsi="Times New Roman"/>
                <w:sz w:val="26"/>
                <w:szCs w:val="26"/>
              </w:rPr>
            </w:pPr>
            <w:r w:rsidRPr="002F7E86">
              <w:rPr>
                <w:rFonts w:ascii="Times New Roman" w:hAnsi="Times New Roman"/>
                <w:sz w:val="26"/>
                <w:szCs w:val="26"/>
              </w:rPr>
              <w:t xml:space="preserve">- </w:t>
            </w:r>
            <w:proofErr w:type="spellStart"/>
            <w:r w:rsidRPr="002F7E86">
              <w:rPr>
                <w:rFonts w:ascii="Times New Roman" w:hAnsi="Times New Roman"/>
                <w:sz w:val="26"/>
                <w:szCs w:val="26"/>
              </w:rPr>
              <w:t>Có</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tối</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thiểu</w:t>
            </w:r>
            <w:proofErr w:type="spellEnd"/>
            <w:r w:rsidRPr="002F7E86">
              <w:rPr>
                <w:rFonts w:ascii="Times New Roman" w:hAnsi="Times New Roman"/>
                <w:sz w:val="26"/>
                <w:szCs w:val="26"/>
              </w:rPr>
              <w:t xml:space="preserve"> 01 </w:t>
            </w:r>
            <w:proofErr w:type="spellStart"/>
            <w:r w:rsidRPr="002F7E86">
              <w:rPr>
                <w:rFonts w:ascii="Times New Roman" w:hAnsi="Times New Roman"/>
                <w:sz w:val="26"/>
                <w:szCs w:val="26"/>
              </w:rPr>
              <w:t>xưởng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giặt</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là</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phục</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vụ</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công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việc</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giặt</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là</w:t>
            </w:r>
            <w:proofErr w:type="spellEnd"/>
            <w:r w:rsidR="00ED6908">
              <w:rPr>
                <w:rFonts w:ascii="Times New Roman" w:hAnsi="Times New Roman"/>
                <w:sz w:val="26"/>
                <w:szCs w:val="26"/>
              </w:rPr>
              <w:t xml:space="preserve">: </w:t>
            </w:r>
          </w:p>
          <w:p w14:paraId="3EF45E7E" w14:textId="77777777" w:rsidR="00777585" w:rsidRPr="002F7E86" w:rsidRDefault="00777585" w:rsidP="00BA3BC2">
            <w:pPr>
              <w:tabs>
                <w:tab w:val="num" w:pos="980"/>
              </w:tabs>
              <w:spacing w:before="20" w:after="20" w:line="320" w:lineRule="exact"/>
              <w:jc w:val="both"/>
              <w:rPr>
                <w:rFonts w:ascii="Times New Roman" w:hAnsi="Times New Roman"/>
                <w:i/>
                <w:iCs/>
                <w:sz w:val="26"/>
                <w:szCs w:val="26"/>
              </w:rPr>
            </w:pPr>
            <w:r w:rsidRPr="002F7E86">
              <w:rPr>
                <w:rFonts w:ascii="Times New Roman" w:hAnsi="Times New Roman"/>
                <w:i/>
                <w:iCs/>
                <w:sz w:val="26"/>
                <w:szCs w:val="26"/>
              </w:rPr>
              <w:t>(</w:t>
            </w:r>
            <w:proofErr w:type="spellStart"/>
            <w:r w:rsidRPr="002F7E86">
              <w:rPr>
                <w:rFonts w:ascii="Times New Roman" w:hAnsi="Times New Roman"/>
                <w:i/>
                <w:iCs/>
                <w:sz w:val="26"/>
                <w:szCs w:val="26"/>
              </w:rPr>
              <w:t>Nhà</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thầu</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cung</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cấp</w:t>
            </w:r>
            <w:proofErr w:type="spellEnd"/>
            <w:r w:rsidRPr="002F7E86">
              <w:rPr>
                <w:rFonts w:ascii="Times New Roman" w:hAnsi="Times New Roman"/>
                <w:i/>
                <w:iCs/>
                <w:sz w:val="26"/>
                <w:szCs w:val="26"/>
              </w:rPr>
              <w:t xml:space="preserve"> t</w:t>
            </w:r>
            <w:r w:rsidRPr="002F7E86">
              <w:rPr>
                <w:rFonts w:ascii="Times New Roman" w:hAnsi="Times New Roman"/>
                <w:i/>
                <w:iCs/>
                <w:sz w:val="26"/>
                <w:szCs w:val="26"/>
                <w:lang w:val="vi-VN" w:eastAsia="vi-VN"/>
              </w:rPr>
              <w:t>ài liệu chứng minh quyền sở hữu và/hoặc sử dụng hợp pháp của nhà thầu đối với xưởng giặt thực hiện gói thầu.</w:t>
            </w:r>
            <w:r w:rsidRPr="002F7E86">
              <w:rPr>
                <w:rFonts w:ascii="Times New Roman" w:hAnsi="Times New Roman"/>
                <w:i/>
                <w:iCs/>
                <w:sz w:val="26"/>
                <w:szCs w:val="26"/>
                <w:lang w:eastAsia="vi-VN"/>
              </w:rPr>
              <w:t>)</w:t>
            </w:r>
          </w:p>
        </w:tc>
        <w:tc>
          <w:tcPr>
            <w:tcW w:w="1260" w:type="dxa"/>
            <w:vAlign w:val="center"/>
          </w:tcPr>
          <w:p w14:paraId="3FD9D660" w14:textId="77777777" w:rsidR="00777585" w:rsidRPr="002F7E86" w:rsidRDefault="00777585" w:rsidP="008B5D1D">
            <w:pPr>
              <w:spacing w:before="20" w:after="20"/>
              <w:jc w:val="center"/>
              <w:rPr>
                <w:rFonts w:ascii="Times New Roman" w:hAnsi="Times New Roman"/>
                <w:sz w:val="26"/>
                <w:szCs w:val="26"/>
                <w:lang w:val="it-IT"/>
              </w:rPr>
            </w:pPr>
            <w:r w:rsidRPr="002F7E86">
              <w:rPr>
                <w:rFonts w:ascii="Times New Roman" w:hAnsi="Times New Roman"/>
                <w:sz w:val="26"/>
                <w:szCs w:val="26"/>
                <w:lang w:val="it-IT"/>
              </w:rPr>
              <w:t>Đáp ứng</w:t>
            </w:r>
          </w:p>
        </w:tc>
        <w:tc>
          <w:tcPr>
            <w:tcW w:w="1463" w:type="dxa"/>
            <w:vAlign w:val="center"/>
          </w:tcPr>
          <w:p w14:paraId="2301E91C" w14:textId="77777777" w:rsidR="00777585" w:rsidRPr="002F7E86" w:rsidRDefault="00777585" w:rsidP="008B5D1D">
            <w:pPr>
              <w:spacing w:before="20" w:after="20"/>
              <w:jc w:val="center"/>
              <w:rPr>
                <w:rFonts w:ascii="Times New Roman" w:hAnsi="Times New Roman"/>
                <w:sz w:val="26"/>
                <w:szCs w:val="26"/>
                <w:lang w:val="it-IT"/>
              </w:rPr>
            </w:pPr>
            <w:r w:rsidRPr="002F7E86">
              <w:rPr>
                <w:rFonts w:ascii="Times New Roman" w:hAnsi="Times New Roman"/>
                <w:sz w:val="26"/>
                <w:szCs w:val="26"/>
                <w:lang w:val="it-IT"/>
              </w:rPr>
              <w:t>Không đáp ứng</w:t>
            </w:r>
          </w:p>
        </w:tc>
      </w:tr>
      <w:tr w:rsidR="002F7E86" w:rsidRPr="002F7E86" w14:paraId="164AB450" w14:textId="77777777" w:rsidTr="000E1010">
        <w:trPr>
          <w:trHeight w:val="585"/>
        </w:trPr>
        <w:tc>
          <w:tcPr>
            <w:tcW w:w="761" w:type="dxa"/>
            <w:vAlign w:val="center"/>
          </w:tcPr>
          <w:p w14:paraId="2F614D41" w14:textId="77777777" w:rsidR="00777585" w:rsidRPr="002F7E86" w:rsidRDefault="00777585" w:rsidP="008B5D1D">
            <w:pPr>
              <w:spacing w:before="20" w:after="20"/>
              <w:jc w:val="center"/>
              <w:rPr>
                <w:rFonts w:ascii="Times New Roman" w:hAnsi="Times New Roman"/>
                <w:bCs/>
                <w:sz w:val="26"/>
                <w:szCs w:val="26"/>
              </w:rPr>
            </w:pPr>
            <w:r w:rsidRPr="002F7E86">
              <w:rPr>
                <w:rFonts w:ascii="Times New Roman" w:hAnsi="Times New Roman"/>
                <w:bCs/>
                <w:sz w:val="26"/>
                <w:szCs w:val="26"/>
              </w:rPr>
              <w:t>2</w:t>
            </w:r>
          </w:p>
        </w:tc>
        <w:tc>
          <w:tcPr>
            <w:tcW w:w="5624" w:type="dxa"/>
            <w:vAlign w:val="center"/>
          </w:tcPr>
          <w:p w14:paraId="42DD7986" w14:textId="77777777" w:rsidR="00777585" w:rsidRPr="002F7E86" w:rsidRDefault="00777585" w:rsidP="008B5D1D">
            <w:pPr>
              <w:tabs>
                <w:tab w:val="num" w:pos="980"/>
              </w:tabs>
              <w:rPr>
                <w:rFonts w:ascii="Times New Roman" w:hAnsi="Times New Roman"/>
                <w:bCs/>
                <w:sz w:val="26"/>
                <w:szCs w:val="26"/>
                <w:lang w:val="it-IT"/>
              </w:rPr>
            </w:pPr>
            <w:r w:rsidRPr="002F7E86">
              <w:rPr>
                <w:rFonts w:ascii="Times New Roman" w:hAnsi="Times New Roman"/>
                <w:bCs/>
                <w:sz w:val="26"/>
                <w:szCs w:val="26"/>
                <w:lang w:val="it-IT"/>
              </w:rPr>
              <w:t>- Nhà xưởng được thiết kế luồng di chuyển 1 chiều, tách 02 khu vực riêng biệt; bao gồm:</w:t>
            </w:r>
          </w:p>
          <w:p w14:paraId="458BEB63" w14:textId="77777777" w:rsidR="00777585" w:rsidRPr="002F7E86" w:rsidRDefault="00777585" w:rsidP="008B5D1D">
            <w:pPr>
              <w:tabs>
                <w:tab w:val="num" w:pos="980"/>
              </w:tabs>
              <w:rPr>
                <w:rFonts w:ascii="Times New Roman" w:hAnsi="Times New Roman"/>
                <w:bCs/>
                <w:sz w:val="26"/>
                <w:szCs w:val="26"/>
                <w:lang w:val="it-IT"/>
              </w:rPr>
            </w:pPr>
            <w:r w:rsidRPr="002F7E86">
              <w:rPr>
                <w:rFonts w:ascii="Times New Roman" w:hAnsi="Times New Roman"/>
                <w:bCs/>
                <w:sz w:val="26"/>
                <w:szCs w:val="26"/>
                <w:lang w:val="it-IT"/>
              </w:rPr>
              <w:t>+ Khu vực dành cho việc nhận đồ vải bẩn, phân loại và giặt;</w:t>
            </w:r>
          </w:p>
          <w:p w14:paraId="23D20969" w14:textId="77777777" w:rsidR="00777585" w:rsidRPr="002F7E86" w:rsidRDefault="00777585" w:rsidP="008B5D1D">
            <w:pPr>
              <w:tabs>
                <w:tab w:val="num" w:pos="980"/>
              </w:tabs>
              <w:spacing w:before="20" w:after="20" w:line="320" w:lineRule="exact"/>
              <w:rPr>
                <w:rFonts w:ascii="Times New Roman" w:hAnsi="Times New Roman"/>
                <w:bCs/>
                <w:sz w:val="26"/>
                <w:szCs w:val="26"/>
                <w:lang w:val="it-IT"/>
              </w:rPr>
            </w:pPr>
            <w:r w:rsidRPr="002F7E86">
              <w:rPr>
                <w:rFonts w:ascii="Times New Roman" w:hAnsi="Times New Roman"/>
                <w:bCs/>
                <w:sz w:val="26"/>
                <w:szCs w:val="26"/>
                <w:lang w:val="it-IT"/>
              </w:rPr>
              <w:t>+ Khu vực dành cho việc sấy khô, là, gấp, đóng gói và lưu giữ đồ vải sạch.</w:t>
            </w:r>
          </w:p>
          <w:p w14:paraId="4BBFCFD2" w14:textId="77777777" w:rsidR="00777585" w:rsidRPr="002F7E86" w:rsidRDefault="00777585" w:rsidP="008B5D1D">
            <w:pPr>
              <w:tabs>
                <w:tab w:val="num" w:pos="980"/>
              </w:tabs>
              <w:spacing w:before="20" w:after="20" w:line="320" w:lineRule="exact"/>
              <w:jc w:val="both"/>
              <w:rPr>
                <w:rFonts w:ascii="Times New Roman" w:hAnsi="Times New Roman"/>
                <w:i/>
                <w:iCs/>
                <w:sz w:val="26"/>
                <w:szCs w:val="26"/>
              </w:rPr>
            </w:pPr>
            <w:r w:rsidRPr="002F7E86">
              <w:rPr>
                <w:rFonts w:ascii="Times New Roman" w:hAnsi="Times New Roman"/>
                <w:i/>
                <w:iCs/>
                <w:sz w:val="26"/>
                <w:szCs w:val="26"/>
              </w:rPr>
              <w:t>(</w:t>
            </w:r>
            <w:proofErr w:type="spellStart"/>
            <w:r w:rsidRPr="002F7E86">
              <w:rPr>
                <w:rFonts w:ascii="Times New Roman" w:hAnsi="Times New Roman"/>
                <w:i/>
                <w:iCs/>
                <w:sz w:val="26"/>
                <w:szCs w:val="26"/>
              </w:rPr>
              <w:t>Nhà</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thầu</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cung</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cấp</w:t>
            </w:r>
            <w:proofErr w:type="spellEnd"/>
            <w:r w:rsidRPr="002F7E86">
              <w:rPr>
                <w:rFonts w:ascii="Times New Roman" w:hAnsi="Times New Roman"/>
                <w:i/>
                <w:iCs/>
                <w:sz w:val="26"/>
                <w:szCs w:val="26"/>
              </w:rPr>
              <w:t xml:space="preserve"> Tài </w:t>
            </w:r>
            <w:proofErr w:type="spellStart"/>
            <w:r w:rsidRPr="002F7E86">
              <w:rPr>
                <w:rFonts w:ascii="Times New Roman" w:hAnsi="Times New Roman"/>
                <w:i/>
                <w:iCs/>
                <w:sz w:val="26"/>
                <w:szCs w:val="26"/>
              </w:rPr>
              <w:t>liệu</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về</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quy</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mô</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sơ</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đồ</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thiết</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kế</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phân</w:t>
            </w:r>
            <w:proofErr w:type="spellEnd"/>
            <w:r w:rsidRPr="002F7E86">
              <w:rPr>
                <w:rFonts w:ascii="Times New Roman" w:hAnsi="Times New Roman"/>
                <w:i/>
                <w:iCs/>
                <w:sz w:val="26"/>
                <w:szCs w:val="26"/>
              </w:rPr>
              <w:t xml:space="preserve"> chia </w:t>
            </w:r>
            <w:proofErr w:type="spellStart"/>
            <w:r w:rsidRPr="002F7E86">
              <w:rPr>
                <w:rFonts w:ascii="Times New Roman" w:hAnsi="Times New Roman"/>
                <w:i/>
                <w:iCs/>
                <w:sz w:val="26"/>
                <w:szCs w:val="26"/>
              </w:rPr>
              <w:t>khu</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vực</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của</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nhà</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xưởng</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giặt</w:t>
            </w:r>
            <w:proofErr w:type="spellEnd"/>
            <w:r w:rsidRPr="002F7E86">
              <w:rPr>
                <w:rFonts w:ascii="Times New Roman" w:hAnsi="Times New Roman"/>
                <w:i/>
                <w:iCs/>
                <w:sz w:val="26"/>
                <w:szCs w:val="26"/>
              </w:rPr>
              <w:t xml:space="preserve"> </w:t>
            </w:r>
            <w:proofErr w:type="spellStart"/>
            <w:r w:rsidRPr="002F7E86">
              <w:rPr>
                <w:rFonts w:ascii="Times New Roman" w:hAnsi="Times New Roman"/>
                <w:i/>
                <w:iCs/>
                <w:sz w:val="26"/>
                <w:szCs w:val="26"/>
              </w:rPr>
              <w:t>là</w:t>
            </w:r>
            <w:proofErr w:type="spellEnd"/>
            <w:r w:rsidRPr="002F7E86">
              <w:rPr>
                <w:rFonts w:ascii="Times New Roman" w:hAnsi="Times New Roman"/>
                <w:i/>
                <w:iCs/>
                <w:sz w:val="26"/>
                <w:szCs w:val="26"/>
              </w:rPr>
              <w:t>)</w:t>
            </w:r>
          </w:p>
        </w:tc>
        <w:tc>
          <w:tcPr>
            <w:tcW w:w="1260" w:type="dxa"/>
            <w:vAlign w:val="center"/>
          </w:tcPr>
          <w:p w14:paraId="18947A7E" w14:textId="77777777" w:rsidR="00777585" w:rsidRPr="002F7E86" w:rsidRDefault="00777585" w:rsidP="008B5D1D">
            <w:pPr>
              <w:spacing w:before="20" w:after="20"/>
              <w:jc w:val="center"/>
              <w:rPr>
                <w:rFonts w:ascii="Times New Roman" w:hAnsi="Times New Roman"/>
                <w:sz w:val="26"/>
                <w:szCs w:val="26"/>
                <w:lang w:val="it-IT"/>
              </w:rPr>
            </w:pPr>
            <w:r w:rsidRPr="002F7E86">
              <w:rPr>
                <w:rFonts w:ascii="Times New Roman" w:hAnsi="Times New Roman"/>
                <w:sz w:val="26"/>
                <w:szCs w:val="26"/>
                <w:lang w:val="it-IT"/>
              </w:rPr>
              <w:t>Đáp ứng</w:t>
            </w:r>
          </w:p>
        </w:tc>
        <w:tc>
          <w:tcPr>
            <w:tcW w:w="1463" w:type="dxa"/>
            <w:vAlign w:val="center"/>
          </w:tcPr>
          <w:p w14:paraId="132BE707" w14:textId="77777777" w:rsidR="00777585" w:rsidRPr="002F7E86" w:rsidRDefault="00777585" w:rsidP="008B5D1D">
            <w:pPr>
              <w:spacing w:before="20" w:after="20"/>
              <w:jc w:val="center"/>
              <w:rPr>
                <w:rFonts w:ascii="Times New Roman" w:hAnsi="Times New Roman"/>
                <w:sz w:val="26"/>
                <w:szCs w:val="26"/>
                <w:lang w:val="it-IT"/>
              </w:rPr>
            </w:pPr>
            <w:r w:rsidRPr="002F7E86">
              <w:rPr>
                <w:rFonts w:ascii="Times New Roman" w:hAnsi="Times New Roman"/>
                <w:sz w:val="26"/>
                <w:szCs w:val="26"/>
                <w:lang w:val="it-IT"/>
              </w:rPr>
              <w:t>Không đáp ứng</w:t>
            </w:r>
          </w:p>
        </w:tc>
      </w:tr>
      <w:tr w:rsidR="002F7E86" w:rsidRPr="002F7E86" w14:paraId="651FC4F3" w14:textId="77777777" w:rsidTr="000E1010">
        <w:trPr>
          <w:trHeight w:val="585"/>
        </w:trPr>
        <w:tc>
          <w:tcPr>
            <w:tcW w:w="761" w:type="dxa"/>
            <w:vAlign w:val="center"/>
          </w:tcPr>
          <w:p w14:paraId="2C95AD6F" w14:textId="5DACBC0D" w:rsidR="00777585" w:rsidRPr="002F7E86" w:rsidRDefault="00C75D4B" w:rsidP="008B5D1D">
            <w:pPr>
              <w:spacing w:before="20" w:after="20"/>
              <w:jc w:val="center"/>
              <w:rPr>
                <w:rFonts w:ascii="Times New Roman" w:hAnsi="Times New Roman"/>
                <w:bCs/>
                <w:sz w:val="26"/>
                <w:szCs w:val="26"/>
              </w:rPr>
            </w:pPr>
            <w:r>
              <w:rPr>
                <w:rFonts w:ascii="Times New Roman" w:hAnsi="Times New Roman"/>
                <w:bCs/>
                <w:sz w:val="26"/>
                <w:szCs w:val="26"/>
              </w:rPr>
              <w:t>3</w:t>
            </w:r>
          </w:p>
        </w:tc>
        <w:tc>
          <w:tcPr>
            <w:tcW w:w="5624" w:type="dxa"/>
            <w:vAlign w:val="center"/>
            <w:hideMark/>
          </w:tcPr>
          <w:p w14:paraId="052B3938" w14:textId="77777777" w:rsidR="00777585" w:rsidRPr="002F7E86" w:rsidRDefault="00777585" w:rsidP="008B5D1D">
            <w:pPr>
              <w:tabs>
                <w:tab w:val="num" w:pos="980"/>
              </w:tabs>
              <w:jc w:val="both"/>
              <w:rPr>
                <w:rFonts w:ascii="Times New Roman" w:hAnsi="Times New Roman"/>
                <w:sz w:val="26"/>
                <w:szCs w:val="26"/>
              </w:rPr>
            </w:pPr>
            <w:r w:rsidRPr="002F7E86">
              <w:rPr>
                <w:rFonts w:ascii="Times New Roman" w:hAnsi="Times New Roman"/>
                <w:sz w:val="26"/>
                <w:szCs w:val="26"/>
              </w:rPr>
              <w:t xml:space="preserve">- Khu </w:t>
            </w:r>
            <w:proofErr w:type="spellStart"/>
            <w:r w:rsidRPr="002F7E86">
              <w:rPr>
                <w:rFonts w:ascii="Times New Roman" w:hAnsi="Times New Roman"/>
                <w:sz w:val="26"/>
                <w:szCs w:val="26"/>
              </w:rPr>
              <w:t>xử</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lý</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nước</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thải</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đạt</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chuẩn</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theo</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quy</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chuẩn</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kỹ</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thuật</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về</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chất</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thải</w:t>
            </w:r>
            <w:proofErr w:type="spellEnd"/>
            <w:r w:rsidRPr="002F7E86">
              <w:rPr>
                <w:rFonts w:ascii="Times New Roman" w:hAnsi="Times New Roman"/>
                <w:sz w:val="26"/>
                <w:szCs w:val="26"/>
              </w:rPr>
              <w:t xml:space="preserve">; </w:t>
            </w:r>
          </w:p>
          <w:p w14:paraId="127823A3" w14:textId="77777777" w:rsidR="00777585" w:rsidRPr="002F7E86" w:rsidRDefault="00777585" w:rsidP="008B5D1D">
            <w:pPr>
              <w:tabs>
                <w:tab w:val="num" w:pos="980"/>
              </w:tabs>
              <w:jc w:val="both"/>
              <w:rPr>
                <w:rFonts w:ascii="Times New Roman" w:hAnsi="Times New Roman"/>
                <w:sz w:val="26"/>
                <w:szCs w:val="26"/>
              </w:rPr>
            </w:pPr>
            <w:r w:rsidRPr="002F7E86">
              <w:rPr>
                <w:rFonts w:ascii="Times New Roman" w:hAnsi="Times New Roman"/>
                <w:sz w:val="26"/>
                <w:szCs w:val="26"/>
              </w:rPr>
              <w:t xml:space="preserve">- </w:t>
            </w:r>
            <w:proofErr w:type="spellStart"/>
            <w:r w:rsidRPr="002F7E86">
              <w:rPr>
                <w:rFonts w:ascii="Times New Roman" w:hAnsi="Times New Roman"/>
                <w:sz w:val="26"/>
                <w:szCs w:val="26"/>
              </w:rPr>
              <w:t>Nhà</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thầu</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cung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cấp</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một</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trong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các</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tài</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liệu</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sau</w:t>
            </w:r>
            <w:proofErr w:type="spellEnd"/>
            <w:r w:rsidRPr="002F7E86">
              <w:rPr>
                <w:rFonts w:ascii="Times New Roman" w:hAnsi="Times New Roman"/>
                <w:sz w:val="26"/>
                <w:szCs w:val="26"/>
              </w:rPr>
              <w:t>:</w:t>
            </w:r>
          </w:p>
          <w:p w14:paraId="4CA92BE3" w14:textId="77777777" w:rsidR="000E1010" w:rsidRDefault="00777585" w:rsidP="008B5D1D">
            <w:pPr>
              <w:tabs>
                <w:tab w:val="num" w:pos="980"/>
              </w:tabs>
              <w:jc w:val="both"/>
              <w:rPr>
                <w:rFonts w:ascii="Times New Roman" w:hAnsi="Times New Roman"/>
                <w:sz w:val="26"/>
                <w:szCs w:val="26"/>
              </w:rPr>
            </w:pPr>
            <w:r w:rsidRPr="002F7E86">
              <w:rPr>
                <w:rFonts w:ascii="Times New Roman" w:hAnsi="Times New Roman"/>
                <w:sz w:val="26"/>
                <w:szCs w:val="26"/>
              </w:rPr>
              <w:t xml:space="preserve">+ </w:t>
            </w:r>
            <w:proofErr w:type="spellStart"/>
            <w:r w:rsidRPr="002F7E86">
              <w:rPr>
                <w:rFonts w:ascii="Times New Roman" w:hAnsi="Times New Roman"/>
                <w:sz w:val="26"/>
                <w:szCs w:val="26"/>
              </w:rPr>
              <w:t>Bản</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kế</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hoạch</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bảo</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vệ</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môi</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trường</w:t>
            </w:r>
            <w:proofErr w:type="spellEnd"/>
            <w:r w:rsidRPr="002F7E86">
              <w:rPr>
                <w:rFonts w:ascii="Times New Roman" w:hAnsi="Times New Roman"/>
                <w:sz w:val="26"/>
                <w:szCs w:val="26"/>
              </w:rPr>
              <w:t xml:space="preserve"> </w:t>
            </w:r>
            <w:r w:rsidRPr="002F7E86">
              <w:rPr>
                <w:rFonts w:ascii="Times New Roman" w:hAnsi="Times New Roman"/>
                <w:i/>
                <w:sz w:val="26"/>
                <w:szCs w:val="26"/>
              </w:rPr>
              <w:t>(</w:t>
            </w:r>
            <w:proofErr w:type="spellStart"/>
            <w:r w:rsidRPr="002F7E86">
              <w:rPr>
                <w:rFonts w:ascii="Times New Roman" w:hAnsi="Times New Roman"/>
                <w:i/>
                <w:sz w:val="26"/>
                <w:szCs w:val="26"/>
              </w:rPr>
              <w:t>Tùy</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vào</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quy</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mô</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tính</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chất</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của</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xưởng</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giặt</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là</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đề</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xuất</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trong</w:t>
            </w:r>
            <w:proofErr w:type="spellEnd"/>
            <w:r w:rsidRPr="002F7E86">
              <w:rPr>
                <w:rFonts w:ascii="Times New Roman" w:hAnsi="Times New Roman"/>
                <w:i/>
                <w:sz w:val="26"/>
                <w:szCs w:val="26"/>
              </w:rPr>
              <w:t xml:space="preserve"> E-HSDT, </w:t>
            </w:r>
            <w:proofErr w:type="spellStart"/>
            <w:r w:rsidRPr="002F7E86">
              <w:rPr>
                <w:rFonts w:ascii="Times New Roman" w:hAnsi="Times New Roman"/>
                <w:i/>
                <w:sz w:val="26"/>
                <w:szCs w:val="26"/>
              </w:rPr>
              <w:t>nhà</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thầu</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cung</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cấp</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các</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tài</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liệu</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phù</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hợp</w:t>
            </w:r>
            <w:proofErr w:type="spellEnd"/>
            <w:r w:rsidRPr="002F7E86">
              <w:rPr>
                <w:rFonts w:ascii="Times New Roman" w:hAnsi="Times New Roman"/>
                <w:i/>
                <w:sz w:val="26"/>
                <w:szCs w:val="26"/>
              </w:rPr>
              <w:t>/</w:t>
            </w:r>
            <w:proofErr w:type="spellStart"/>
            <w:r w:rsidRPr="002F7E86">
              <w:rPr>
                <w:rFonts w:ascii="Times New Roman" w:hAnsi="Times New Roman"/>
                <w:i/>
                <w:sz w:val="26"/>
                <w:szCs w:val="26"/>
              </w:rPr>
              <w:t>tương</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rPr>
              <w:t>ứng</w:t>
            </w:r>
            <w:proofErr w:type="spellEnd"/>
            <w:r w:rsidRPr="002F7E86">
              <w:rPr>
                <w:rFonts w:ascii="Times New Roman" w:hAnsi="Times New Roman"/>
                <w:i/>
                <w:sz w:val="26"/>
                <w:szCs w:val="26"/>
              </w:rPr>
              <w:t xml:space="preserve">: </w:t>
            </w:r>
            <w:proofErr w:type="spellStart"/>
            <w:r w:rsidRPr="002F7E86">
              <w:rPr>
                <w:rFonts w:ascii="Times New Roman" w:hAnsi="Times New Roman"/>
                <w:i/>
                <w:sz w:val="26"/>
                <w:szCs w:val="26"/>
                <w:shd w:val="clear" w:color="auto" w:fill="FFFFFF"/>
              </w:rPr>
              <w:t>Bản</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kê</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khai</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các</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hoạt</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động</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sản</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xuất</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có</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ảnh</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hưởng</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đến</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môi</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trường</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đề</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án</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bảo</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vệ</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môi</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trường</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được</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xác</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nhận</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đề</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án</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bảo</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vệ</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môi</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trường</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đơn</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giản</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bản</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đăng</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ký</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đạt</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tiêu</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chuẩn</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môi</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trường</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bản</w:t>
            </w:r>
            <w:proofErr w:type="spellEnd"/>
            <w:r w:rsidRPr="002F7E86">
              <w:rPr>
                <w:rFonts w:ascii="Times New Roman" w:hAnsi="Times New Roman"/>
                <w:i/>
                <w:sz w:val="26"/>
                <w:szCs w:val="26"/>
                <w:shd w:val="clear" w:color="auto" w:fill="FFFFFF"/>
              </w:rPr>
              <w:t xml:space="preserve"> cam </w:t>
            </w:r>
            <w:proofErr w:type="spellStart"/>
            <w:r w:rsidRPr="002F7E86">
              <w:rPr>
                <w:rFonts w:ascii="Times New Roman" w:hAnsi="Times New Roman"/>
                <w:i/>
                <w:sz w:val="26"/>
                <w:szCs w:val="26"/>
                <w:shd w:val="clear" w:color="auto" w:fill="FFFFFF"/>
              </w:rPr>
              <w:t>kết</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bảo</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vệ</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môi</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trường</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và</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bản</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kế</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hoạch</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bảo</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vệ</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môi</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i/>
                <w:sz w:val="26"/>
                <w:szCs w:val="26"/>
                <w:shd w:val="clear" w:color="auto" w:fill="FFFFFF"/>
              </w:rPr>
              <w:t>trường</w:t>
            </w:r>
            <w:proofErr w:type="spellEnd"/>
            <w:r w:rsidRPr="002F7E86">
              <w:rPr>
                <w:rFonts w:ascii="Times New Roman" w:hAnsi="Times New Roman"/>
                <w:i/>
                <w:sz w:val="26"/>
                <w:szCs w:val="26"/>
                <w:shd w:val="clear" w:color="auto" w:fill="FFFFFF"/>
              </w:rPr>
              <w:t xml:space="preserve">) </w:t>
            </w:r>
            <w:proofErr w:type="spellStart"/>
            <w:r w:rsidRPr="002F7E86">
              <w:rPr>
                <w:rFonts w:ascii="Times New Roman" w:hAnsi="Times New Roman"/>
                <w:sz w:val="26"/>
                <w:szCs w:val="26"/>
              </w:rPr>
              <w:t>đã</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được</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cơ</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quan</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có</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thẩm</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quyền</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xác</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nhận</w:t>
            </w:r>
            <w:proofErr w:type="spellEnd"/>
            <w:r w:rsidRPr="002F7E86">
              <w:rPr>
                <w:rFonts w:ascii="Times New Roman" w:hAnsi="Times New Roman"/>
                <w:sz w:val="26"/>
                <w:szCs w:val="26"/>
              </w:rPr>
              <w:t>/</w:t>
            </w:r>
            <w:proofErr w:type="spellStart"/>
            <w:r w:rsidRPr="002F7E86">
              <w:rPr>
                <w:rFonts w:ascii="Times New Roman" w:hAnsi="Times New Roman"/>
                <w:sz w:val="26"/>
                <w:szCs w:val="26"/>
              </w:rPr>
              <w:t>chấp</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thuận</w:t>
            </w:r>
            <w:proofErr w:type="spellEnd"/>
            <w:r w:rsidRPr="002F7E86">
              <w:rPr>
                <w:rFonts w:ascii="Times New Roman" w:hAnsi="Times New Roman"/>
                <w:sz w:val="26"/>
                <w:szCs w:val="26"/>
              </w:rPr>
              <w:t xml:space="preserve">; </w:t>
            </w:r>
          </w:p>
          <w:p w14:paraId="25FBD9CA" w14:textId="55EEFE93" w:rsidR="00777585" w:rsidRPr="002F7E86" w:rsidRDefault="00777585" w:rsidP="008B5D1D">
            <w:pPr>
              <w:tabs>
                <w:tab w:val="num" w:pos="980"/>
              </w:tabs>
              <w:jc w:val="both"/>
              <w:rPr>
                <w:rFonts w:ascii="Times New Roman" w:hAnsi="Times New Roman"/>
                <w:sz w:val="26"/>
                <w:szCs w:val="26"/>
              </w:rPr>
            </w:pPr>
            <w:proofErr w:type="spellStart"/>
            <w:r w:rsidRPr="002F7E86">
              <w:rPr>
                <w:rFonts w:ascii="Times New Roman" w:hAnsi="Times New Roman"/>
                <w:sz w:val="26"/>
                <w:szCs w:val="26"/>
              </w:rPr>
              <w:t>hoặc</w:t>
            </w:r>
            <w:proofErr w:type="spellEnd"/>
          </w:p>
          <w:p w14:paraId="49DEEF5A" w14:textId="77777777" w:rsidR="00777585" w:rsidRPr="00DC2E53" w:rsidRDefault="00777585" w:rsidP="008B5D1D">
            <w:pPr>
              <w:tabs>
                <w:tab w:val="num" w:pos="980"/>
              </w:tabs>
              <w:spacing w:before="20" w:after="20" w:line="320" w:lineRule="exact"/>
              <w:jc w:val="both"/>
              <w:rPr>
                <w:rFonts w:ascii="Times New Roman" w:hAnsi="Times New Roman"/>
                <w:strike/>
                <w:color w:val="EE0000"/>
                <w:sz w:val="26"/>
                <w:szCs w:val="26"/>
              </w:rPr>
            </w:pPr>
            <w:r w:rsidRPr="00DC2E53">
              <w:rPr>
                <w:rFonts w:ascii="Times New Roman" w:hAnsi="Times New Roman"/>
                <w:strike/>
                <w:color w:val="EE0000"/>
                <w:sz w:val="26"/>
                <w:szCs w:val="26"/>
              </w:rPr>
              <w:t xml:space="preserve">+ </w:t>
            </w:r>
            <w:proofErr w:type="spellStart"/>
            <w:r w:rsidRPr="00DC2E53">
              <w:rPr>
                <w:rFonts w:ascii="Times New Roman" w:hAnsi="Times New Roman"/>
                <w:strike/>
                <w:color w:val="EE0000"/>
                <w:sz w:val="26"/>
                <w:szCs w:val="26"/>
              </w:rPr>
              <w:t>Đánh</w:t>
            </w:r>
            <w:proofErr w:type="spellEnd"/>
            <w:r w:rsidRPr="00DC2E53">
              <w:rPr>
                <w:rFonts w:ascii="Times New Roman" w:hAnsi="Times New Roman"/>
                <w:strike/>
                <w:color w:val="EE0000"/>
                <w:sz w:val="26"/>
                <w:szCs w:val="26"/>
              </w:rPr>
              <w:t xml:space="preserve"> </w:t>
            </w:r>
            <w:proofErr w:type="spellStart"/>
            <w:r w:rsidRPr="00DC2E53">
              <w:rPr>
                <w:rFonts w:ascii="Times New Roman" w:hAnsi="Times New Roman"/>
                <w:strike/>
                <w:color w:val="EE0000"/>
                <w:sz w:val="26"/>
                <w:szCs w:val="26"/>
              </w:rPr>
              <w:t>giá</w:t>
            </w:r>
            <w:proofErr w:type="spellEnd"/>
            <w:r w:rsidRPr="00DC2E53">
              <w:rPr>
                <w:rFonts w:ascii="Times New Roman" w:hAnsi="Times New Roman"/>
                <w:strike/>
                <w:color w:val="EE0000"/>
                <w:sz w:val="26"/>
                <w:szCs w:val="26"/>
              </w:rPr>
              <w:t xml:space="preserve"> </w:t>
            </w:r>
            <w:proofErr w:type="spellStart"/>
            <w:r w:rsidRPr="00DC2E53">
              <w:rPr>
                <w:rFonts w:ascii="Times New Roman" w:hAnsi="Times New Roman"/>
                <w:strike/>
                <w:color w:val="EE0000"/>
                <w:sz w:val="26"/>
                <w:szCs w:val="26"/>
              </w:rPr>
              <w:t>tác</w:t>
            </w:r>
            <w:proofErr w:type="spellEnd"/>
            <w:r w:rsidRPr="00DC2E53">
              <w:rPr>
                <w:rFonts w:ascii="Times New Roman" w:hAnsi="Times New Roman"/>
                <w:strike/>
                <w:color w:val="EE0000"/>
                <w:sz w:val="26"/>
                <w:szCs w:val="26"/>
              </w:rPr>
              <w:t xml:space="preserve"> </w:t>
            </w:r>
            <w:proofErr w:type="spellStart"/>
            <w:r w:rsidRPr="00DC2E53">
              <w:rPr>
                <w:rFonts w:ascii="Times New Roman" w:hAnsi="Times New Roman"/>
                <w:strike/>
                <w:color w:val="EE0000"/>
                <w:sz w:val="26"/>
                <w:szCs w:val="26"/>
              </w:rPr>
              <w:t>động</w:t>
            </w:r>
            <w:proofErr w:type="spellEnd"/>
            <w:r w:rsidRPr="00DC2E53">
              <w:rPr>
                <w:rFonts w:ascii="Times New Roman" w:hAnsi="Times New Roman"/>
                <w:strike/>
                <w:color w:val="EE0000"/>
                <w:sz w:val="26"/>
                <w:szCs w:val="26"/>
              </w:rPr>
              <w:t xml:space="preserve"> </w:t>
            </w:r>
            <w:proofErr w:type="spellStart"/>
            <w:r w:rsidRPr="00DC2E53">
              <w:rPr>
                <w:rFonts w:ascii="Times New Roman" w:hAnsi="Times New Roman"/>
                <w:strike/>
                <w:color w:val="EE0000"/>
                <w:sz w:val="26"/>
                <w:szCs w:val="26"/>
              </w:rPr>
              <w:t>môi</w:t>
            </w:r>
            <w:proofErr w:type="spellEnd"/>
            <w:r w:rsidRPr="00DC2E53">
              <w:rPr>
                <w:rFonts w:ascii="Times New Roman" w:hAnsi="Times New Roman"/>
                <w:strike/>
                <w:color w:val="EE0000"/>
                <w:sz w:val="26"/>
                <w:szCs w:val="26"/>
              </w:rPr>
              <w:t xml:space="preserve"> </w:t>
            </w:r>
            <w:proofErr w:type="spellStart"/>
            <w:r w:rsidRPr="00DC2E53">
              <w:rPr>
                <w:rFonts w:ascii="Times New Roman" w:hAnsi="Times New Roman"/>
                <w:strike/>
                <w:color w:val="EE0000"/>
                <w:sz w:val="26"/>
                <w:szCs w:val="26"/>
              </w:rPr>
              <w:t>trường</w:t>
            </w:r>
            <w:proofErr w:type="spellEnd"/>
            <w:r w:rsidRPr="00DC2E53">
              <w:rPr>
                <w:rFonts w:ascii="Times New Roman" w:hAnsi="Times New Roman"/>
                <w:strike/>
                <w:color w:val="EE0000"/>
                <w:sz w:val="26"/>
                <w:szCs w:val="26"/>
              </w:rPr>
              <w:t xml:space="preserve"> </w:t>
            </w:r>
            <w:proofErr w:type="spellStart"/>
            <w:r w:rsidRPr="00DC2E53">
              <w:rPr>
                <w:rFonts w:ascii="Times New Roman" w:hAnsi="Times New Roman"/>
                <w:strike/>
                <w:color w:val="EE0000"/>
                <w:sz w:val="26"/>
                <w:szCs w:val="26"/>
              </w:rPr>
              <w:t>đã</w:t>
            </w:r>
            <w:proofErr w:type="spellEnd"/>
            <w:r w:rsidRPr="00DC2E53">
              <w:rPr>
                <w:rFonts w:ascii="Times New Roman" w:hAnsi="Times New Roman"/>
                <w:strike/>
                <w:color w:val="EE0000"/>
                <w:sz w:val="26"/>
                <w:szCs w:val="26"/>
              </w:rPr>
              <w:t xml:space="preserve"> </w:t>
            </w:r>
            <w:proofErr w:type="spellStart"/>
            <w:r w:rsidRPr="00DC2E53">
              <w:rPr>
                <w:rFonts w:ascii="Times New Roman" w:hAnsi="Times New Roman"/>
                <w:strike/>
                <w:color w:val="EE0000"/>
                <w:sz w:val="26"/>
                <w:szCs w:val="26"/>
              </w:rPr>
              <w:t>được</w:t>
            </w:r>
            <w:proofErr w:type="spellEnd"/>
            <w:r w:rsidRPr="00DC2E53">
              <w:rPr>
                <w:rFonts w:ascii="Times New Roman" w:hAnsi="Times New Roman"/>
                <w:strike/>
                <w:color w:val="EE0000"/>
                <w:sz w:val="26"/>
                <w:szCs w:val="26"/>
              </w:rPr>
              <w:t xml:space="preserve"> </w:t>
            </w:r>
            <w:proofErr w:type="spellStart"/>
            <w:r w:rsidRPr="00DC2E53">
              <w:rPr>
                <w:rFonts w:ascii="Times New Roman" w:hAnsi="Times New Roman"/>
                <w:strike/>
                <w:color w:val="EE0000"/>
                <w:sz w:val="26"/>
                <w:szCs w:val="26"/>
              </w:rPr>
              <w:t>cơ</w:t>
            </w:r>
            <w:proofErr w:type="spellEnd"/>
            <w:r w:rsidRPr="00DC2E53">
              <w:rPr>
                <w:rFonts w:ascii="Times New Roman" w:hAnsi="Times New Roman"/>
                <w:strike/>
                <w:color w:val="EE0000"/>
                <w:sz w:val="26"/>
                <w:szCs w:val="26"/>
              </w:rPr>
              <w:t xml:space="preserve"> </w:t>
            </w:r>
            <w:proofErr w:type="spellStart"/>
            <w:r w:rsidRPr="00DC2E53">
              <w:rPr>
                <w:rFonts w:ascii="Times New Roman" w:hAnsi="Times New Roman"/>
                <w:strike/>
                <w:color w:val="EE0000"/>
                <w:sz w:val="26"/>
                <w:szCs w:val="26"/>
              </w:rPr>
              <w:t>quan</w:t>
            </w:r>
            <w:proofErr w:type="spellEnd"/>
            <w:r w:rsidRPr="00DC2E53">
              <w:rPr>
                <w:rFonts w:ascii="Times New Roman" w:hAnsi="Times New Roman"/>
                <w:strike/>
                <w:color w:val="EE0000"/>
                <w:sz w:val="26"/>
                <w:szCs w:val="26"/>
              </w:rPr>
              <w:t xml:space="preserve"> </w:t>
            </w:r>
            <w:proofErr w:type="spellStart"/>
            <w:r w:rsidRPr="00DC2E53">
              <w:rPr>
                <w:rFonts w:ascii="Times New Roman" w:hAnsi="Times New Roman"/>
                <w:strike/>
                <w:color w:val="EE0000"/>
                <w:sz w:val="26"/>
                <w:szCs w:val="26"/>
              </w:rPr>
              <w:t>có</w:t>
            </w:r>
            <w:proofErr w:type="spellEnd"/>
            <w:r w:rsidRPr="00DC2E53">
              <w:rPr>
                <w:rFonts w:ascii="Times New Roman" w:hAnsi="Times New Roman"/>
                <w:strike/>
                <w:color w:val="EE0000"/>
                <w:sz w:val="26"/>
                <w:szCs w:val="26"/>
              </w:rPr>
              <w:t xml:space="preserve"> </w:t>
            </w:r>
            <w:proofErr w:type="spellStart"/>
            <w:r w:rsidRPr="00DC2E53">
              <w:rPr>
                <w:rFonts w:ascii="Times New Roman" w:hAnsi="Times New Roman"/>
                <w:strike/>
                <w:color w:val="EE0000"/>
                <w:sz w:val="26"/>
                <w:szCs w:val="26"/>
              </w:rPr>
              <w:t>thẩm</w:t>
            </w:r>
            <w:proofErr w:type="spellEnd"/>
            <w:r w:rsidRPr="00DC2E53">
              <w:rPr>
                <w:rFonts w:ascii="Times New Roman" w:hAnsi="Times New Roman"/>
                <w:strike/>
                <w:color w:val="EE0000"/>
                <w:sz w:val="26"/>
                <w:szCs w:val="26"/>
              </w:rPr>
              <w:t xml:space="preserve"> </w:t>
            </w:r>
            <w:proofErr w:type="spellStart"/>
            <w:r w:rsidRPr="00DC2E53">
              <w:rPr>
                <w:rFonts w:ascii="Times New Roman" w:hAnsi="Times New Roman"/>
                <w:strike/>
                <w:color w:val="EE0000"/>
                <w:sz w:val="26"/>
                <w:szCs w:val="26"/>
              </w:rPr>
              <w:t>quyền</w:t>
            </w:r>
            <w:proofErr w:type="spellEnd"/>
            <w:r w:rsidRPr="00DC2E53">
              <w:rPr>
                <w:rFonts w:ascii="Times New Roman" w:hAnsi="Times New Roman"/>
                <w:strike/>
                <w:color w:val="EE0000"/>
                <w:sz w:val="26"/>
                <w:szCs w:val="26"/>
              </w:rPr>
              <w:t xml:space="preserve"> </w:t>
            </w:r>
            <w:proofErr w:type="spellStart"/>
            <w:r w:rsidRPr="00DC2E53">
              <w:rPr>
                <w:rFonts w:ascii="Times New Roman" w:hAnsi="Times New Roman"/>
                <w:strike/>
                <w:color w:val="EE0000"/>
                <w:sz w:val="26"/>
                <w:szCs w:val="26"/>
              </w:rPr>
              <w:t>chấp</w:t>
            </w:r>
            <w:proofErr w:type="spellEnd"/>
            <w:r w:rsidRPr="00DC2E53">
              <w:rPr>
                <w:rFonts w:ascii="Times New Roman" w:hAnsi="Times New Roman"/>
                <w:strike/>
                <w:color w:val="EE0000"/>
                <w:sz w:val="26"/>
                <w:szCs w:val="26"/>
              </w:rPr>
              <w:t xml:space="preserve"> </w:t>
            </w:r>
            <w:proofErr w:type="spellStart"/>
            <w:r w:rsidRPr="00DC2E53">
              <w:rPr>
                <w:rFonts w:ascii="Times New Roman" w:hAnsi="Times New Roman"/>
                <w:strike/>
                <w:color w:val="EE0000"/>
                <w:sz w:val="26"/>
                <w:szCs w:val="26"/>
              </w:rPr>
              <w:t>thuận</w:t>
            </w:r>
            <w:proofErr w:type="spellEnd"/>
            <w:r w:rsidRPr="00DC2E53">
              <w:rPr>
                <w:rFonts w:ascii="Times New Roman" w:hAnsi="Times New Roman"/>
                <w:strike/>
                <w:color w:val="EE0000"/>
                <w:sz w:val="26"/>
                <w:szCs w:val="26"/>
              </w:rPr>
              <w:t>.</w:t>
            </w:r>
          </w:p>
          <w:p w14:paraId="089128CA" w14:textId="3276C6E1" w:rsidR="00777585" w:rsidRPr="002F7E86" w:rsidRDefault="00777585" w:rsidP="008B5D1D">
            <w:pPr>
              <w:tabs>
                <w:tab w:val="num" w:pos="980"/>
              </w:tabs>
              <w:spacing w:before="20" w:after="20" w:line="320" w:lineRule="exact"/>
              <w:jc w:val="both"/>
              <w:rPr>
                <w:rFonts w:ascii="Times New Roman" w:hAnsi="Times New Roman"/>
                <w:sz w:val="26"/>
                <w:szCs w:val="26"/>
              </w:rPr>
            </w:pPr>
            <w:r w:rsidRPr="002F7E86">
              <w:rPr>
                <w:rFonts w:ascii="Times New Roman" w:hAnsi="Times New Roman"/>
                <w:sz w:val="26"/>
                <w:szCs w:val="26"/>
              </w:rPr>
              <w:t xml:space="preserve">- </w:t>
            </w:r>
            <w:proofErr w:type="spellStart"/>
            <w:r w:rsidRPr="002F7E86">
              <w:rPr>
                <w:rFonts w:ascii="Times New Roman" w:hAnsi="Times New Roman"/>
                <w:sz w:val="26"/>
                <w:szCs w:val="26"/>
              </w:rPr>
              <w:t>Nhà</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thầu</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cung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cấp</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đầy</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đủ</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Hồ</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sơ</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pháp</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lý</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về</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khu</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xả</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thải</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của</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xưởng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giặt</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nêu</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trong</w:t>
            </w:r>
            <w:proofErr w:type="spellEnd"/>
            <w:r w:rsidRPr="002F7E86">
              <w:rPr>
                <w:rFonts w:ascii="Times New Roman" w:hAnsi="Times New Roman"/>
                <w:sz w:val="26"/>
                <w:szCs w:val="26"/>
              </w:rPr>
              <w:t xml:space="preserve"> E-HSDT </w:t>
            </w:r>
            <w:proofErr w:type="spellStart"/>
            <w:r w:rsidRPr="002F7E86">
              <w:rPr>
                <w:rFonts w:ascii="Times New Roman" w:hAnsi="Times New Roman"/>
                <w:sz w:val="26"/>
                <w:szCs w:val="26"/>
              </w:rPr>
              <w:t>theo</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quy</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định</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của</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pháp</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luật</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Giấy</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phép</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môi</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trường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hoặc</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giấy</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phép</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lastRenderedPageBreak/>
              <w:t>xả</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thải</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giấy</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phép</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môi</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trường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thành</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phần</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nếu</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thuộc</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đối</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tượng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phải</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xin</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cấp</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giấy</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phép</w:t>
            </w:r>
            <w:proofErr w:type="spellEnd"/>
            <w:r w:rsidRPr="002F7E86">
              <w:rPr>
                <w:rFonts w:ascii="Times New Roman" w:hAnsi="Times New Roman"/>
                <w:sz w:val="26"/>
                <w:szCs w:val="26"/>
              </w:rPr>
              <w:t xml:space="preserve"> do </w:t>
            </w:r>
            <w:proofErr w:type="spellStart"/>
            <w:r w:rsidRPr="002F7E86">
              <w:rPr>
                <w:rFonts w:ascii="Times New Roman" w:hAnsi="Times New Roman"/>
                <w:sz w:val="26"/>
                <w:szCs w:val="26"/>
              </w:rPr>
              <w:t>cơ</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quan</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có</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thẩm</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quyền</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cấp</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hoặc</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tài</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liệu</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khác</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tương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đương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liên</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quan</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đến</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việc</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xả</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thải</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của</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xưởng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giặt</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theo</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quy</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định</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của</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pháp</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luật</w:t>
            </w:r>
            <w:proofErr w:type="spellEnd"/>
            <w:r w:rsidRPr="002F7E86">
              <w:rPr>
                <w:rFonts w:ascii="Times New Roman" w:hAnsi="Times New Roman"/>
                <w:sz w:val="26"/>
                <w:szCs w:val="26"/>
              </w:rPr>
              <w:t>.</w:t>
            </w:r>
          </w:p>
          <w:p w14:paraId="43D67FBC" w14:textId="77777777" w:rsidR="00777585" w:rsidRPr="002F7E86" w:rsidRDefault="00777585" w:rsidP="008B5D1D">
            <w:pPr>
              <w:tabs>
                <w:tab w:val="num" w:pos="980"/>
              </w:tabs>
              <w:jc w:val="both"/>
              <w:rPr>
                <w:rFonts w:ascii="Times New Roman" w:hAnsi="Times New Roman"/>
                <w:sz w:val="26"/>
                <w:szCs w:val="26"/>
              </w:rPr>
            </w:pPr>
            <w:r w:rsidRPr="002F7E86">
              <w:rPr>
                <w:rFonts w:ascii="Times New Roman" w:hAnsi="Times New Roman"/>
                <w:sz w:val="26"/>
                <w:szCs w:val="26"/>
              </w:rPr>
              <w:t xml:space="preserve">- </w:t>
            </w:r>
            <w:proofErr w:type="spellStart"/>
            <w:r w:rsidRPr="002F7E86">
              <w:rPr>
                <w:rFonts w:ascii="Times New Roman" w:hAnsi="Times New Roman"/>
                <w:sz w:val="26"/>
                <w:szCs w:val="26"/>
              </w:rPr>
              <w:t>Nhà</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thầu</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có</w:t>
            </w:r>
            <w:proofErr w:type="spellEnd"/>
            <w:r w:rsidRPr="002F7E86">
              <w:rPr>
                <w:rFonts w:ascii="Times New Roman" w:hAnsi="Times New Roman"/>
                <w:sz w:val="26"/>
                <w:szCs w:val="26"/>
              </w:rPr>
              <w:t xml:space="preserve"> cam </w:t>
            </w:r>
            <w:proofErr w:type="spellStart"/>
            <w:r w:rsidRPr="002F7E86">
              <w:rPr>
                <w:rFonts w:ascii="Times New Roman" w:hAnsi="Times New Roman"/>
                <w:sz w:val="26"/>
                <w:szCs w:val="26"/>
              </w:rPr>
              <w:t>kết</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bằng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văn</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bản</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về</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việc</w:t>
            </w:r>
            <w:proofErr w:type="spellEnd"/>
            <w:r w:rsidRPr="002F7E86">
              <w:rPr>
                <w:rFonts w:ascii="Times New Roman" w:hAnsi="Times New Roman"/>
                <w:sz w:val="26"/>
                <w:szCs w:val="26"/>
              </w:rPr>
              <w:t>:</w:t>
            </w:r>
          </w:p>
          <w:p w14:paraId="16EF2B89" w14:textId="77777777" w:rsidR="00777585" w:rsidRPr="002F7E86" w:rsidRDefault="00777585" w:rsidP="008B5D1D">
            <w:pPr>
              <w:tabs>
                <w:tab w:val="num" w:pos="980"/>
              </w:tabs>
              <w:jc w:val="both"/>
              <w:rPr>
                <w:rFonts w:ascii="Times New Roman" w:hAnsi="Times New Roman"/>
                <w:sz w:val="26"/>
                <w:szCs w:val="26"/>
              </w:rPr>
            </w:pPr>
            <w:r w:rsidRPr="002F7E86">
              <w:rPr>
                <w:rFonts w:ascii="Times New Roman" w:hAnsi="Times New Roman"/>
                <w:sz w:val="26"/>
                <w:szCs w:val="26"/>
              </w:rPr>
              <w:t xml:space="preserve">+ Công </w:t>
            </w:r>
            <w:proofErr w:type="spellStart"/>
            <w:r w:rsidRPr="002F7E86">
              <w:rPr>
                <w:rFonts w:ascii="Times New Roman" w:hAnsi="Times New Roman"/>
                <w:sz w:val="26"/>
                <w:szCs w:val="26"/>
              </w:rPr>
              <w:t>suất</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giặt</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nhà</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thầu</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nêu</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tại</w:t>
            </w:r>
            <w:proofErr w:type="spellEnd"/>
            <w:r w:rsidRPr="002F7E86">
              <w:rPr>
                <w:rFonts w:ascii="Times New Roman" w:hAnsi="Times New Roman"/>
                <w:sz w:val="26"/>
                <w:szCs w:val="26"/>
              </w:rPr>
              <w:t xml:space="preserve"> E-HSDT </w:t>
            </w:r>
            <w:proofErr w:type="spellStart"/>
            <w:r w:rsidRPr="002F7E86">
              <w:rPr>
                <w:rFonts w:ascii="Times New Roman" w:hAnsi="Times New Roman"/>
                <w:sz w:val="26"/>
                <w:szCs w:val="26"/>
              </w:rPr>
              <w:t>vẫn</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đảm</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bảo</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trong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lưu</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lượng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nước</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được</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cho</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phép</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xả</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thải</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theo</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quy</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định</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của</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pháp</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luật</w:t>
            </w:r>
            <w:proofErr w:type="spellEnd"/>
          </w:p>
          <w:p w14:paraId="7065F13F" w14:textId="77777777" w:rsidR="00777585" w:rsidRPr="002F7E86" w:rsidRDefault="00777585" w:rsidP="008B5D1D">
            <w:pPr>
              <w:tabs>
                <w:tab w:val="num" w:pos="980"/>
              </w:tabs>
              <w:jc w:val="both"/>
              <w:rPr>
                <w:rFonts w:ascii="Times New Roman" w:hAnsi="Times New Roman"/>
                <w:sz w:val="26"/>
                <w:szCs w:val="26"/>
              </w:rPr>
            </w:pPr>
            <w:r w:rsidRPr="002F7E86">
              <w:rPr>
                <w:rFonts w:ascii="Times New Roman" w:hAnsi="Times New Roman"/>
                <w:sz w:val="26"/>
                <w:szCs w:val="26"/>
              </w:rPr>
              <w:t>+ T</w:t>
            </w:r>
            <w:r w:rsidRPr="002F7E86">
              <w:rPr>
                <w:rFonts w:ascii="Times New Roman" w:hAnsi="Times New Roman"/>
                <w:bCs/>
                <w:sz w:val="26"/>
                <w:szCs w:val="26"/>
                <w:lang w:val="it-IT"/>
              </w:rPr>
              <w:t>hực hiện đầy đủ quy định của pháp luật về bảo vệ môi trường, xử lý nước thải trong suốt quá trình thực hiện hợp đồng (nếu trúng thầu).</w:t>
            </w:r>
          </w:p>
        </w:tc>
        <w:tc>
          <w:tcPr>
            <w:tcW w:w="1260" w:type="dxa"/>
            <w:vAlign w:val="center"/>
          </w:tcPr>
          <w:p w14:paraId="11E4ECDC" w14:textId="77777777" w:rsidR="00777585" w:rsidRPr="002F7E86" w:rsidRDefault="00777585" w:rsidP="008B5D1D">
            <w:pPr>
              <w:spacing w:before="20" w:after="20"/>
              <w:jc w:val="center"/>
              <w:rPr>
                <w:rFonts w:ascii="Times New Roman" w:hAnsi="Times New Roman"/>
                <w:sz w:val="26"/>
                <w:szCs w:val="26"/>
                <w:lang w:val="it-IT"/>
              </w:rPr>
            </w:pPr>
            <w:r w:rsidRPr="002F7E86">
              <w:rPr>
                <w:rFonts w:ascii="Times New Roman" w:hAnsi="Times New Roman"/>
                <w:sz w:val="26"/>
                <w:szCs w:val="26"/>
                <w:lang w:val="it-IT"/>
              </w:rPr>
              <w:lastRenderedPageBreak/>
              <w:t>Đáp ứng</w:t>
            </w:r>
          </w:p>
        </w:tc>
        <w:tc>
          <w:tcPr>
            <w:tcW w:w="1463" w:type="dxa"/>
            <w:vAlign w:val="center"/>
          </w:tcPr>
          <w:p w14:paraId="165F67DA" w14:textId="77777777" w:rsidR="00777585" w:rsidRPr="002F7E86" w:rsidRDefault="00777585" w:rsidP="008B5D1D">
            <w:pPr>
              <w:spacing w:before="20" w:after="20"/>
              <w:jc w:val="center"/>
              <w:rPr>
                <w:rFonts w:ascii="Times New Roman" w:hAnsi="Times New Roman"/>
                <w:sz w:val="26"/>
                <w:szCs w:val="26"/>
                <w:lang w:val="it-IT"/>
              </w:rPr>
            </w:pPr>
            <w:r w:rsidRPr="002F7E86">
              <w:rPr>
                <w:rFonts w:ascii="Times New Roman" w:hAnsi="Times New Roman"/>
                <w:sz w:val="26"/>
                <w:szCs w:val="26"/>
                <w:lang w:val="it-IT"/>
              </w:rPr>
              <w:t>Không đáp ứng</w:t>
            </w:r>
          </w:p>
        </w:tc>
      </w:tr>
      <w:tr w:rsidR="00893028" w:rsidRPr="002F7E86" w14:paraId="5B1D88A3" w14:textId="77777777" w:rsidTr="000E1010">
        <w:trPr>
          <w:trHeight w:val="585"/>
        </w:trPr>
        <w:tc>
          <w:tcPr>
            <w:tcW w:w="761" w:type="dxa"/>
            <w:vAlign w:val="center"/>
          </w:tcPr>
          <w:p w14:paraId="58DDD70C" w14:textId="170FBBF2" w:rsidR="00893028" w:rsidRPr="002F7E86" w:rsidRDefault="00893028" w:rsidP="00893028">
            <w:pPr>
              <w:spacing w:before="20" w:after="20"/>
              <w:jc w:val="center"/>
              <w:rPr>
                <w:rFonts w:ascii="Times New Roman" w:hAnsi="Times New Roman"/>
                <w:bCs/>
                <w:sz w:val="26"/>
                <w:szCs w:val="26"/>
              </w:rPr>
            </w:pPr>
            <w:r>
              <w:rPr>
                <w:rFonts w:ascii="Times New Roman" w:hAnsi="Times New Roman"/>
                <w:bCs/>
                <w:sz w:val="26"/>
                <w:szCs w:val="26"/>
              </w:rPr>
              <w:t>4</w:t>
            </w:r>
          </w:p>
        </w:tc>
        <w:tc>
          <w:tcPr>
            <w:tcW w:w="5624" w:type="dxa"/>
            <w:vAlign w:val="center"/>
          </w:tcPr>
          <w:p w14:paraId="321702C9" w14:textId="77777777" w:rsidR="001B77A9" w:rsidRDefault="001B77A9" w:rsidP="00893028">
            <w:pPr>
              <w:tabs>
                <w:tab w:val="num" w:pos="980"/>
              </w:tabs>
              <w:jc w:val="both"/>
              <w:rPr>
                <w:rFonts w:ascii="Times New Roman" w:hAnsi="Times New Roman"/>
                <w:sz w:val="26"/>
                <w:szCs w:val="26"/>
              </w:rPr>
            </w:pPr>
            <w:r>
              <w:rPr>
                <w:rFonts w:ascii="Segoe UI" w:hAnsi="Segoe UI" w:cs="Segoe UI"/>
                <w:color w:val="081C36"/>
                <w:spacing w:val="3"/>
                <w:sz w:val="23"/>
                <w:szCs w:val="23"/>
                <w:shd w:val="clear" w:color="auto" w:fill="E5EFFF"/>
              </w:rPr>
              <w:t xml:space="preserve">- </w:t>
            </w:r>
            <w:proofErr w:type="spellStart"/>
            <w:r w:rsidRPr="001B77A9">
              <w:rPr>
                <w:rFonts w:ascii="Times New Roman" w:hAnsi="Times New Roman"/>
                <w:sz w:val="26"/>
                <w:szCs w:val="26"/>
              </w:rPr>
              <w:t>Có</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đầy</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đủ</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trang</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thiết</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bị</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chủ</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yếu</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đảm</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bảo</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giặt</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là</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mọi</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đồ</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vải</w:t>
            </w:r>
            <w:proofErr w:type="spellEnd"/>
            <w:r w:rsidRPr="001B77A9">
              <w:rPr>
                <w:rFonts w:ascii="Times New Roman" w:hAnsi="Times New Roman"/>
                <w:sz w:val="26"/>
                <w:szCs w:val="26"/>
              </w:rPr>
              <w:t xml:space="preserve"> y </w:t>
            </w:r>
            <w:proofErr w:type="spellStart"/>
            <w:r w:rsidRPr="001B77A9">
              <w:rPr>
                <w:rFonts w:ascii="Times New Roman" w:hAnsi="Times New Roman"/>
                <w:sz w:val="26"/>
                <w:szCs w:val="26"/>
              </w:rPr>
              <w:t>tế</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của</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bệnh</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viện</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phát</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sinh</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trong</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ngày</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nhà</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thầu</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tự</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đề</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xuất</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danh</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mục</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thiết</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bị</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có</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phương</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tiện</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vận</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chuyển</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chuyên</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dụng</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riêng</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biệt</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cho</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đồ</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vải</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bẩn</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và</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đồ</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vải</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sạch</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có</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phương</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tiện</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đóng</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gói</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chuyên</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dụng</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riêng</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biệt</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với</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đồ</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vải</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bẩn</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Nhà</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thầu</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có</w:t>
            </w:r>
            <w:proofErr w:type="spellEnd"/>
            <w:r w:rsidRPr="001B77A9">
              <w:rPr>
                <w:rFonts w:ascii="Times New Roman" w:hAnsi="Times New Roman"/>
                <w:sz w:val="26"/>
                <w:szCs w:val="26"/>
              </w:rPr>
              <w:t xml:space="preserve"> cam </w:t>
            </w:r>
            <w:proofErr w:type="spellStart"/>
            <w:r w:rsidRPr="001B77A9">
              <w:rPr>
                <w:rFonts w:ascii="Times New Roman" w:hAnsi="Times New Roman"/>
                <w:sz w:val="26"/>
                <w:szCs w:val="26"/>
              </w:rPr>
              <w:t>kết</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các</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trang</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thiết</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bị</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của</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nhà</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thầu</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là</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tài</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sản</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hợp</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pháp</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đảm</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bảo</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hoạt</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động</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không</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ảnh</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hưởng</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đến</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môi</w:t>
            </w:r>
            <w:proofErr w:type="spellEnd"/>
            <w:r w:rsidRPr="001B77A9">
              <w:rPr>
                <w:rFonts w:ascii="Times New Roman" w:hAnsi="Times New Roman"/>
                <w:sz w:val="26"/>
                <w:szCs w:val="26"/>
              </w:rPr>
              <w:t xml:space="preserve"> </w:t>
            </w:r>
            <w:proofErr w:type="spellStart"/>
            <w:r w:rsidRPr="001B77A9">
              <w:rPr>
                <w:rFonts w:ascii="Times New Roman" w:hAnsi="Times New Roman"/>
                <w:sz w:val="26"/>
                <w:szCs w:val="26"/>
              </w:rPr>
              <w:t>trường</w:t>
            </w:r>
            <w:proofErr w:type="spellEnd"/>
          </w:p>
          <w:p w14:paraId="518FD295" w14:textId="38C03A3B" w:rsidR="00893028" w:rsidRPr="001B77A9" w:rsidRDefault="001B77A9" w:rsidP="00893028">
            <w:pPr>
              <w:tabs>
                <w:tab w:val="num" w:pos="980"/>
              </w:tabs>
              <w:jc w:val="both"/>
              <w:rPr>
                <w:rFonts w:ascii="Segoe UI" w:hAnsi="Segoe UI" w:cs="Segoe UI"/>
                <w:color w:val="081C36"/>
                <w:spacing w:val="3"/>
                <w:sz w:val="23"/>
                <w:szCs w:val="23"/>
                <w:shd w:val="clear" w:color="auto" w:fill="E5EFFF"/>
              </w:rPr>
            </w:pPr>
            <w:proofErr w:type="gramStart"/>
            <w:r>
              <w:rPr>
                <w:rFonts w:ascii="Segoe UI" w:hAnsi="Segoe UI"/>
                <w:color w:val="081C36"/>
                <w:spacing w:val="3"/>
                <w:sz w:val="23"/>
                <w:szCs w:val="23"/>
                <w:shd w:val="clear" w:color="auto" w:fill="E5EFFF"/>
              </w:rPr>
              <w:t xml:space="preserve">- </w:t>
            </w:r>
            <w:r>
              <w:rPr>
                <w:rFonts w:ascii="Segoe UI" w:hAnsi="Segoe UI" w:cs="Segoe UI"/>
                <w:color w:val="081C36"/>
                <w:spacing w:val="3"/>
                <w:sz w:val="23"/>
                <w:szCs w:val="23"/>
                <w:shd w:val="clear" w:color="auto" w:fill="E5EFFF"/>
              </w:rPr>
              <w:t>.</w:t>
            </w:r>
            <w:proofErr w:type="spellStart"/>
            <w:r w:rsidR="00893028" w:rsidRPr="00634218">
              <w:rPr>
                <w:rFonts w:ascii="Times New Roman" w:hAnsi="Times New Roman"/>
                <w:sz w:val="26"/>
                <w:szCs w:val="26"/>
              </w:rPr>
              <w:t>Nhà</w:t>
            </w:r>
            <w:proofErr w:type="spellEnd"/>
            <w:proofErr w:type="gram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thầu</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có</w:t>
            </w:r>
            <w:proofErr w:type="spellEnd"/>
            <w:r w:rsidR="00893028" w:rsidRPr="00634218">
              <w:rPr>
                <w:rFonts w:ascii="Times New Roman" w:hAnsi="Times New Roman"/>
                <w:sz w:val="26"/>
                <w:szCs w:val="26"/>
              </w:rPr>
              <w:t xml:space="preserve"> cam </w:t>
            </w:r>
            <w:proofErr w:type="spellStart"/>
            <w:r w:rsidR="00893028" w:rsidRPr="00634218">
              <w:rPr>
                <w:rFonts w:ascii="Times New Roman" w:hAnsi="Times New Roman"/>
                <w:sz w:val="26"/>
                <w:szCs w:val="26"/>
              </w:rPr>
              <w:t>kết</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các</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trang</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thiết</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bị</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của</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nhà</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thầu</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là</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tài</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sản</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hợp</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pháp</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đảm</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bảo</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hoạt</w:t>
            </w:r>
            <w:proofErr w:type="spellEnd"/>
            <w:r w:rsidR="00893028" w:rsidRPr="00634218">
              <w:rPr>
                <w:rFonts w:ascii="Times New Roman" w:hAnsi="Times New Roman"/>
                <w:sz w:val="26"/>
                <w:szCs w:val="26"/>
              </w:rPr>
              <w:t xml:space="preserve"> </w:t>
            </w:r>
            <w:proofErr w:type="spellStart"/>
            <w:proofErr w:type="gramStart"/>
            <w:r w:rsidR="00893028" w:rsidRPr="00634218">
              <w:rPr>
                <w:rFonts w:ascii="Times New Roman" w:hAnsi="Times New Roman"/>
                <w:sz w:val="26"/>
                <w:szCs w:val="26"/>
              </w:rPr>
              <w:t>động</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thường</w:t>
            </w:r>
            <w:proofErr w:type="spellEnd"/>
            <w:proofErr w:type="gram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xuyên</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liên</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tục</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không</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ảnh</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hưởng</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đến</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môi</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trường</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và</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tiến</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độ</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của</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gói</w:t>
            </w:r>
            <w:proofErr w:type="spellEnd"/>
            <w:r w:rsidR="00893028" w:rsidRPr="00634218">
              <w:rPr>
                <w:rFonts w:ascii="Times New Roman" w:hAnsi="Times New Roman"/>
                <w:sz w:val="26"/>
                <w:szCs w:val="26"/>
              </w:rPr>
              <w:t xml:space="preserve"> </w:t>
            </w:r>
            <w:proofErr w:type="spellStart"/>
            <w:r w:rsidR="00893028" w:rsidRPr="00634218">
              <w:rPr>
                <w:rFonts w:ascii="Times New Roman" w:hAnsi="Times New Roman"/>
                <w:sz w:val="26"/>
                <w:szCs w:val="26"/>
              </w:rPr>
              <w:t>thầu</w:t>
            </w:r>
            <w:proofErr w:type="spellEnd"/>
          </w:p>
        </w:tc>
        <w:tc>
          <w:tcPr>
            <w:tcW w:w="1260" w:type="dxa"/>
            <w:vAlign w:val="center"/>
          </w:tcPr>
          <w:p w14:paraId="158E7533" w14:textId="3D742768" w:rsidR="00893028" w:rsidRPr="002F7E86" w:rsidRDefault="00893028" w:rsidP="00893028">
            <w:pPr>
              <w:spacing w:before="20" w:after="20"/>
              <w:jc w:val="center"/>
              <w:rPr>
                <w:rFonts w:ascii="Times New Roman" w:hAnsi="Times New Roman"/>
                <w:sz w:val="26"/>
                <w:szCs w:val="26"/>
                <w:lang w:val="it-IT"/>
              </w:rPr>
            </w:pPr>
            <w:r w:rsidRPr="002F7E86">
              <w:rPr>
                <w:rFonts w:ascii="Times New Roman" w:hAnsi="Times New Roman"/>
                <w:sz w:val="26"/>
                <w:szCs w:val="26"/>
                <w:lang w:val="it-IT"/>
              </w:rPr>
              <w:t>Đáp ứng</w:t>
            </w:r>
          </w:p>
        </w:tc>
        <w:tc>
          <w:tcPr>
            <w:tcW w:w="1463" w:type="dxa"/>
            <w:vAlign w:val="center"/>
          </w:tcPr>
          <w:p w14:paraId="1532DB8E" w14:textId="2C18A3B0" w:rsidR="00893028" w:rsidRPr="002F7E86" w:rsidRDefault="00893028" w:rsidP="00893028">
            <w:pPr>
              <w:spacing w:before="20" w:after="20"/>
              <w:jc w:val="center"/>
              <w:rPr>
                <w:rFonts w:ascii="Times New Roman" w:hAnsi="Times New Roman"/>
                <w:sz w:val="26"/>
                <w:szCs w:val="26"/>
                <w:lang w:val="it-IT"/>
              </w:rPr>
            </w:pPr>
            <w:r w:rsidRPr="002F7E86">
              <w:rPr>
                <w:rFonts w:ascii="Times New Roman" w:hAnsi="Times New Roman"/>
                <w:sz w:val="26"/>
                <w:szCs w:val="26"/>
                <w:lang w:val="it-IT"/>
              </w:rPr>
              <w:t>Không đáp ứng</w:t>
            </w:r>
          </w:p>
        </w:tc>
      </w:tr>
      <w:tr w:rsidR="00893028" w:rsidRPr="002F7E86" w14:paraId="41A18222" w14:textId="77777777" w:rsidTr="000E1010">
        <w:trPr>
          <w:trHeight w:val="585"/>
        </w:trPr>
        <w:tc>
          <w:tcPr>
            <w:tcW w:w="761" w:type="dxa"/>
            <w:vAlign w:val="center"/>
          </w:tcPr>
          <w:p w14:paraId="0ED3854F" w14:textId="77777777" w:rsidR="00893028" w:rsidRPr="002F7E86" w:rsidRDefault="00893028" w:rsidP="00893028">
            <w:pPr>
              <w:spacing w:before="20" w:after="20"/>
              <w:jc w:val="center"/>
              <w:rPr>
                <w:rFonts w:ascii="Times New Roman" w:hAnsi="Times New Roman"/>
                <w:bCs/>
                <w:sz w:val="26"/>
                <w:szCs w:val="26"/>
              </w:rPr>
            </w:pPr>
            <w:r w:rsidRPr="002F7E86">
              <w:rPr>
                <w:rFonts w:ascii="Times New Roman" w:hAnsi="Times New Roman"/>
                <w:bCs/>
                <w:sz w:val="26"/>
                <w:szCs w:val="26"/>
              </w:rPr>
              <w:t>5</w:t>
            </w:r>
          </w:p>
        </w:tc>
        <w:tc>
          <w:tcPr>
            <w:tcW w:w="5624" w:type="dxa"/>
            <w:vAlign w:val="center"/>
            <w:hideMark/>
          </w:tcPr>
          <w:p w14:paraId="63ADD1CF" w14:textId="77777777" w:rsidR="00893028" w:rsidRPr="002F7E86" w:rsidRDefault="00893028" w:rsidP="00893028">
            <w:pPr>
              <w:tabs>
                <w:tab w:val="num" w:pos="980"/>
              </w:tabs>
              <w:spacing w:before="20" w:after="20" w:line="320" w:lineRule="exact"/>
              <w:jc w:val="both"/>
              <w:rPr>
                <w:rFonts w:ascii="Times New Roman" w:hAnsi="Times New Roman"/>
                <w:iCs/>
                <w:sz w:val="26"/>
                <w:szCs w:val="26"/>
                <w:lang w:val="it-IT"/>
              </w:rPr>
            </w:pPr>
            <w:proofErr w:type="spellStart"/>
            <w:r w:rsidRPr="002F7E86">
              <w:rPr>
                <w:rFonts w:ascii="Times New Roman" w:hAnsi="Times New Roman"/>
                <w:sz w:val="26"/>
                <w:szCs w:val="26"/>
              </w:rPr>
              <w:t>Nhà</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thầu</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cung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cấp</w:t>
            </w:r>
            <w:proofErr w:type="spellEnd"/>
            <w:r w:rsidRPr="002F7E86">
              <w:rPr>
                <w:rFonts w:ascii="Times New Roman" w:hAnsi="Times New Roman"/>
                <w:sz w:val="26"/>
                <w:szCs w:val="26"/>
              </w:rPr>
              <w:t xml:space="preserve"> Phương </w:t>
            </w:r>
            <w:proofErr w:type="spellStart"/>
            <w:r w:rsidRPr="002F7E86">
              <w:rPr>
                <w:rFonts w:ascii="Times New Roman" w:hAnsi="Times New Roman"/>
                <w:sz w:val="26"/>
                <w:szCs w:val="26"/>
              </w:rPr>
              <w:t>án</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phòng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cháy</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chữa</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cháy</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phục</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vụ</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hoạt</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động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của</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xưởng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giặt</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là</w:t>
            </w:r>
            <w:proofErr w:type="spellEnd"/>
            <w:r w:rsidRPr="002F7E86">
              <w:rPr>
                <w:rFonts w:ascii="Times New Roman" w:hAnsi="Times New Roman"/>
                <w:sz w:val="26"/>
                <w:szCs w:val="26"/>
              </w:rPr>
              <w:t xml:space="preserve"> do </w:t>
            </w:r>
            <w:proofErr w:type="spellStart"/>
            <w:r w:rsidRPr="002F7E86">
              <w:rPr>
                <w:rFonts w:ascii="Times New Roman" w:hAnsi="Times New Roman"/>
                <w:sz w:val="26"/>
                <w:szCs w:val="26"/>
              </w:rPr>
              <w:t>cơ</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quan</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có</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thẩm</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quyền</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phê</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duyệt</w:t>
            </w:r>
            <w:proofErr w:type="spellEnd"/>
            <w:r w:rsidRPr="002F7E86">
              <w:rPr>
                <w:rFonts w:ascii="Times New Roman" w:hAnsi="Times New Roman"/>
                <w:sz w:val="26"/>
                <w:szCs w:val="26"/>
              </w:rPr>
              <w:t>.</w:t>
            </w:r>
          </w:p>
        </w:tc>
        <w:tc>
          <w:tcPr>
            <w:tcW w:w="1260" w:type="dxa"/>
            <w:vAlign w:val="center"/>
          </w:tcPr>
          <w:p w14:paraId="1E56CF30" w14:textId="77777777" w:rsidR="00893028" w:rsidRPr="002F7E86" w:rsidRDefault="00893028" w:rsidP="00893028">
            <w:pPr>
              <w:spacing w:before="20" w:after="20"/>
              <w:jc w:val="center"/>
              <w:rPr>
                <w:rFonts w:ascii="Times New Roman" w:hAnsi="Times New Roman"/>
                <w:sz w:val="26"/>
                <w:szCs w:val="26"/>
                <w:lang w:val="it-IT"/>
              </w:rPr>
            </w:pPr>
            <w:r w:rsidRPr="002F7E86">
              <w:rPr>
                <w:rFonts w:ascii="Times New Roman" w:hAnsi="Times New Roman"/>
                <w:sz w:val="26"/>
                <w:szCs w:val="26"/>
                <w:lang w:val="it-IT"/>
              </w:rPr>
              <w:t>Đáp ứng</w:t>
            </w:r>
          </w:p>
        </w:tc>
        <w:tc>
          <w:tcPr>
            <w:tcW w:w="1463" w:type="dxa"/>
            <w:vAlign w:val="center"/>
          </w:tcPr>
          <w:p w14:paraId="035727E1" w14:textId="77777777" w:rsidR="00893028" w:rsidRPr="002F7E86" w:rsidRDefault="00893028" w:rsidP="00893028">
            <w:pPr>
              <w:spacing w:before="20" w:after="20"/>
              <w:jc w:val="center"/>
              <w:rPr>
                <w:rFonts w:ascii="Times New Roman" w:hAnsi="Times New Roman"/>
                <w:sz w:val="26"/>
                <w:szCs w:val="26"/>
                <w:lang w:val="it-IT"/>
              </w:rPr>
            </w:pPr>
            <w:r w:rsidRPr="002F7E86">
              <w:rPr>
                <w:rFonts w:ascii="Times New Roman" w:hAnsi="Times New Roman"/>
                <w:sz w:val="26"/>
                <w:szCs w:val="26"/>
                <w:lang w:val="it-IT"/>
              </w:rPr>
              <w:t>Không đáp ứng</w:t>
            </w:r>
          </w:p>
        </w:tc>
      </w:tr>
      <w:tr w:rsidR="00893028" w:rsidRPr="002F7E86" w14:paraId="63686959" w14:textId="77777777" w:rsidTr="00170ED1">
        <w:trPr>
          <w:trHeight w:val="585"/>
        </w:trPr>
        <w:tc>
          <w:tcPr>
            <w:tcW w:w="761" w:type="dxa"/>
            <w:vAlign w:val="center"/>
          </w:tcPr>
          <w:p w14:paraId="2479C318" w14:textId="49DF48FB" w:rsidR="00893028" w:rsidRPr="002F7E86" w:rsidRDefault="00893028" w:rsidP="00893028">
            <w:pPr>
              <w:spacing w:before="20" w:after="20"/>
              <w:jc w:val="center"/>
              <w:rPr>
                <w:rFonts w:ascii="Times New Roman" w:hAnsi="Times New Roman"/>
                <w:b/>
                <w:bCs/>
                <w:sz w:val="26"/>
                <w:szCs w:val="26"/>
              </w:rPr>
            </w:pPr>
            <w:r w:rsidRPr="002F7E86">
              <w:rPr>
                <w:rFonts w:ascii="Times New Roman" w:hAnsi="Times New Roman"/>
                <w:b/>
                <w:bCs/>
                <w:sz w:val="26"/>
                <w:szCs w:val="26"/>
              </w:rPr>
              <w:t>II</w:t>
            </w:r>
          </w:p>
        </w:tc>
        <w:tc>
          <w:tcPr>
            <w:tcW w:w="8347" w:type="dxa"/>
            <w:gridSpan w:val="3"/>
            <w:vAlign w:val="center"/>
          </w:tcPr>
          <w:p w14:paraId="6E3E3447" w14:textId="77777777" w:rsidR="00893028" w:rsidRPr="002F7E86" w:rsidRDefault="00893028" w:rsidP="00893028">
            <w:pPr>
              <w:spacing w:before="20" w:after="20"/>
              <w:rPr>
                <w:rFonts w:ascii="Times New Roman" w:hAnsi="Times New Roman"/>
                <w:sz w:val="26"/>
                <w:szCs w:val="26"/>
                <w:lang w:val="it-IT"/>
              </w:rPr>
            </w:pPr>
            <w:proofErr w:type="spellStart"/>
            <w:r w:rsidRPr="002F7E86">
              <w:rPr>
                <w:rFonts w:ascii="Times New Roman" w:hAnsi="Times New Roman"/>
                <w:b/>
                <w:bCs/>
                <w:sz w:val="26"/>
                <w:szCs w:val="26"/>
              </w:rPr>
              <w:t>Hoá</w:t>
            </w:r>
            <w:proofErr w:type="spellEnd"/>
            <w:r w:rsidRPr="002F7E86">
              <w:rPr>
                <w:rFonts w:ascii="Times New Roman" w:hAnsi="Times New Roman"/>
                <w:b/>
                <w:bCs/>
                <w:sz w:val="26"/>
                <w:szCs w:val="26"/>
              </w:rPr>
              <w:t xml:space="preserve"> </w:t>
            </w:r>
            <w:proofErr w:type="spellStart"/>
            <w:r w:rsidRPr="002F7E86">
              <w:rPr>
                <w:rFonts w:ascii="Times New Roman" w:hAnsi="Times New Roman"/>
                <w:b/>
                <w:bCs/>
                <w:sz w:val="26"/>
                <w:szCs w:val="26"/>
              </w:rPr>
              <w:t>chất</w:t>
            </w:r>
            <w:proofErr w:type="spellEnd"/>
            <w:r w:rsidRPr="002F7E86">
              <w:rPr>
                <w:rFonts w:ascii="Times New Roman" w:hAnsi="Times New Roman"/>
                <w:b/>
                <w:bCs/>
                <w:sz w:val="26"/>
                <w:szCs w:val="26"/>
              </w:rPr>
              <w:t xml:space="preserve"> </w:t>
            </w:r>
            <w:proofErr w:type="spellStart"/>
            <w:r w:rsidRPr="002F7E86">
              <w:rPr>
                <w:rFonts w:ascii="Times New Roman" w:hAnsi="Times New Roman"/>
                <w:b/>
                <w:bCs/>
                <w:sz w:val="26"/>
                <w:szCs w:val="26"/>
              </w:rPr>
              <w:t>giặt</w:t>
            </w:r>
            <w:proofErr w:type="spellEnd"/>
            <w:r w:rsidRPr="002F7E86">
              <w:rPr>
                <w:rFonts w:ascii="Times New Roman" w:hAnsi="Times New Roman"/>
                <w:b/>
                <w:bCs/>
                <w:sz w:val="26"/>
                <w:szCs w:val="26"/>
              </w:rPr>
              <w:t xml:space="preserve"> </w:t>
            </w:r>
            <w:proofErr w:type="spellStart"/>
            <w:r w:rsidRPr="002F7E86">
              <w:rPr>
                <w:rFonts w:ascii="Times New Roman" w:hAnsi="Times New Roman"/>
                <w:b/>
                <w:bCs/>
                <w:sz w:val="26"/>
                <w:szCs w:val="26"/>
              </w:rPr>
              <w:t>là</w:t>
            </w:r>
            <w:proofErr w:type="spellEnd"/>
            <w:r w:rsidRPr="002F7E86">
              <w:rPr>
                <w:rFonts w:ascii="Times New Roman" w:hAnsi="Times New Roman"/>
                <w:b/>
                <w:bCs/>
                <w:sz w:val="26"/>
                <w:szCs w:val="26"/>
              </w:rPr>
              <w:t xml:space="preserve"> </w:t>
            </w:r>
            <w:proofErr w:type="spellStart"/>
            <w:r w:rsidRPr="002F7E86">
              <w:rPr>
                <w:rFonts w:ascii="Times New Roman" w:hAnsi="Times New Roman"/>
                <w:b/>
                <w:bCs/>
                <w:sz w:val="26"/>
                <w:szCs w:val="26"/>
              </w:rPr>
              <w:t>đồ</w:t>
            </w:r>
            <w:proofErr w:type="spellEnd"/>
            <w:r w:rsidRPr="002F7E86">
              <w:rPr>
                <w:rFonts w:ascii="Times New Roman" w:hAnsi="Times New Roman"/>
                <w:b/>
                <w:bCs/>
                <w:sz w:val="26"/>
                <w:szCs w:val="26"/>
              </w:rPr>
              <w:t xml:space="preserve"> </w:t>
            </w:r>
            <w:proofErr w:type="spellStart"/>
            <w:r w:rsidRPr="002F7E86">
              <w:rPr>
                <w:rFonts w:ascii="Times New Roman" w:hAnsi="Times New Roman"/>
                <w:b/>
                <w:bCs/>
                <w:sz w:val="26"/>
                <w:szCs w:val="26"/>
              </w:rPr>
              <w:t>vải</w:t>
            </w:r>
            <w:proofErr w:type="spellEnd"/>
            <w:r w:rsidRPr="002F7E86">
              <w:rPr>
                <w:rFonts w:ascii="Times New Roman" w:hAnsi="Times New Roman"/>
                <w:b/>
                <w:bCs/>
                <w:sz w:val="26"/>
                <w:szCs w:val="26"/>
              </w:rPr>
              <w:t xml:space="preserve"> y </w:t>
            </w:r>
            <w:proofErr w:type="spellStart"/>
            <w:r w:rsidRPr="002F7E86">
              <w:rPr>
                <w:rFonts w:ascii="Times New Roman" w:hAnsi="Times New Roman"/>
                <w:b/>
                <w:bCs/>
                <w:sz w:val="26"/>
                <w:szCs w:val="26"/>
              </w:rPr>
              <w:t>tế</w:t>
            </w:r>
            <w:proofErr w:type="spellEnd"/>
          </w:p>
        </w:tc>
      </w:tr>
      <w:tr w:rsidR="00893028" w:rsidRPr="002F7E86" w14:paraId="3933EA15" w14:textId="77777777" w:rsidTr="000E1010">
        <w:trPr>
          <w:trHeight w:val="585"/>
        </w:trPr>
        <w:tc>
          <w:tcPr>
            <w:tcW w:w="761" w:type="dxa"/>
            <w:vAlign w:val="center"/>
          </w:tcPr>
          <w:p w14:paraId="379E685B" w14:textId="77777777" w:rsidR="00893028" w:rsidRPr="002F7E86" w:rsidRDefault="00893028" w:rsidP="00893028">
            <w:pPr>
              <w:spacing w:before="20" w:after="20"/>
              <w:jc w:val="center"/>
              <w:rPr>
                <w:rFonts w:ascii="Times New Roman" w:hAnsi="Times New Roman"/>
                <w:b/>
                <w:bCs/>
                <w:sz w:val="26"/>
                <w:szCs w:val="26"/>
              </w:rPr>
            </w:pPr>
          </w:p>
        </w:tc>
        <w:tc>
          <w:tcPr>
            <w:tcW w:w="5624" w:type="dxa"/>
            <w:vAlign w:val="center"/>
          </w:tcPr>
          <w:p w14:paraId="3EA77CA4" w14:textId="00E5820E" w:rsidR="00893028" w:rsidRDefault="00893028" w:rsidP="00893028">
            <w:pPr>
              <w:tabs>
                <w:tab w:val="num" w:pos="980"/>
              </w:tabs>
              <w:spacing w:before="20" w:after="20" w:line="320" w:lineRule="exact"/>
              <w:jc w:val="both"/>
              <w:rPr>
                <w:rFonts w:ascii="Times New Roman" w:hAnsi="Times New Roman"/>
                <w:sz w:val="26"/>
                <w:szCs w:val="26"/>
                <w:lang w:val="pl-PL"/>
              </w:rPr>
            </w:pPr>
            <w:r>
              <w:rPr>
                <w:rFonts w:ascii="Times New Roman" w:hAnsi="Times New Roman"/>
                <w:sz w:val="26"/>
                <w:szCs w:val="26"/>
                <w:lang w:val="pl-PL"/>
              </w:rPr>
              <w:t xml:space="preserve">- </w:t>
            </w:r>
            <w:bookmarkStart w:id="1" w:name="_Hlk163704281"/>
            <w:r w:rsidRPr="002F7E86">
              <w:rPr>
                <w:rFonts w:ascii="Times New Roman" w:hAnsi="Times New Roman"/>
                <w:sz w:val="26"/>
                <w:szCs w:val="26"/>
                <w:lang w:val="pl-PL"/>
              </w:rPr>
              <w:t>Có danh mục hóa chất giặt (hóa chất làm sạch và khử khuẩn) nêu nguồn gốc, xuất xứ rõ ràng</w:t>
            </w:r>
            <w:r w:rsidR="009B4638">
              <w:rPr>
                <w:rFonts w:ascii="Times New Roman" w:hAnsi="Times New Roman"/>
                <w:sz w:val="26"/>
                <w:szCs w:val="26"/>
                <w:lang w:val="pl-PL"/>
              </w:rPr>
              <w:t xml:space="preserve">. </w:t>
            </w:r>
            <w:bookmarkStart w:id="2" w:name="_Hlk164082339"/>
            <w:r w:rsidR="009B4638">
              <w:rPr>
                <w:rFonts w:ascii="Times New Roman" w:hAnsi="Times New Roman"/>
                <w:sz w:val="26"/>
                <w:szCs w:val="26"/>
                <w:lang w:val="pl-PL"/>
              </w:rPr>
              <w:t>Nhà thầu cam kết các hóa chất giặt khi đưa vào sử dụng trong thời gian thực hiện hợp đồng phải đảm bảo chất lượng và còn</w:t>
            </w:r>
            <w:r w:rsidRPr="002F7E86">
              <w:rPr>
                <w:rFonts w:ascii="Times New Roman" w:hAnsi="Times New Roman"/>
                <w:sz w:val="26"/>
                <w:szCs w:val="26"/>
                <w:lang w:val="pl-PL"/>
              </w:rPr>
              <w:t xml:space="preserve"> hạn sử dụng</w:t>
            </w:r>
            <w:bookmarkEnd w:id="1"/>
            <w:r w:rsidR="009B4638">
              <w:rPr>
                <w:rFonts w:ascii="Times New Roman" w:hAnsi="Times New Roman"/>
                <w:sz w:val="26"/>
                <w:szCs w:val="26"/>
                <w:lang w:val="pl-PL"/>
              </w:rPr>
              <w:t xml:space="preserve">. </w:t>
            </w:r>
          </w:p>
          <w:bookmarkEnd w:id="2"/>
          <w:p w14:paraId="08CC6E4F" w14:textId="77777777" w:rsidR="00893028" w:rsidRDefault="00893028" w:rsidP="00893028">
            <w:pPr>
              <w:tabs>
                <w:tab w:val="num" w:pos="980"/>
              </w:tabs>
              <w:spacing w:before="20" w:after="20" w:line="320" w:lineRule="exact"/>
              <w:jc w:val="both"/>
              <w:rPr>
                <w:rFonts w:ascii="Times New Roman" w:hAnsi="Times New Roman"/>
                <w:sz w:val="26"/>
                <w:szCs w:val="26"/>
                <w:lang w:val="pl-PL"/>
              </w:rPr>
            </w:pPr>
            <w:r>
              <w:rPr>
                <w:rFonts w:ascii="Times New Roman" w:hAnsi="Times New Roman"/>
                <w:sz w:val="28"/>
                <w:szCs w:val="28"/>
              </w:rPr>
              <w:t xml:space="preserve">- </w:t>
            </w:r>
            <w:r w:rsidRPr="004134A2">
              <w:rPr>
                <w:rFonts w:ascii="Times New Roman" w:hAnsi="Times New Roman"/>
                <w:sz w:val="26"/>
                <w:szCs w:val="26"/>
                <w:lang w:val="pl-PL"/>
              </w:rPr>
              <w:t>Hướng dẫn sử dụng và quy định rõ liều lượng sử dụng của từng loại, từng mẻ/kg đồ vải giặt</w:t>
            </w:r>
          </w:p>
          <w:p w14:paraId="3D84495F" w14:textId="77777777" w:rsidR="00893028" w:rsidRPr="004134A2" w:rsidRDefault="00893028" w:rsidP="00893028">
            <w:pPr>
              <w:tabs>
                <w:tab w:val="num" w:pos="980"/>
              </w:tabs>
              <w:spacing w:before="20" w:after="20" w:line="320" w:lineRule="exact"/>
              <w:jc w:val="both"/>
              <w:rPr>
                <w:rFonts w:ascii="Times New Roman" w:hAnsi="Times New Roman"/>
                <w:sz w:val="26"/>
                <w:szCs w:val="26"/>
                <w:lang w:val="pl-PL"/>
              </w:rPr>
            </w:pPr>
            <w:r>
              <w:rPr>
                <w:rFonts w:ascii="Times New Roman" w:hAnsi="Times New Roman"/>
                <w:sz w:val="28"/>
                <w:szCs w:val="28"/>
              </w:rPr>
              <w:t xml:space="preserve">- </w:t>
            </w:r>
            <w:r w:rsidRPr="004134A2">
              <w:rPr>
                <w:rFonts w:ascii="Times New Roman" w:hAnsi="Times New Roman"/>
                <w:sz w:val="26"/>
                <w:szCs w:val="26"/>
                <w:lang w:val="pl-PL"/>
              </w:rPr>
              <w:t xml:space="preserve">Bản chỉ dẫn an toàn hóa chất theo tiêu chuẩn của nhà sản xuất. </w:t>
            </w:r>
          </w:p>
          <w:p w14:paraId="6894E209" w14:textId="77777777" w:rsidR="00893028" w:rsidRPr="004134A2" w:rsidRDefault="00893028" w:rsidP="00893028">
            <w:pPr>
              <w:tabs>
                <w:tab w:val="num" w:pos="980"/>
              </w:tabs>
              <w:spacing w:before="20" w:after="20" w:line="320" w:lineRule="exact"/>
              <w:jc w:val="both"/>
              <w:rPr>
                <w:rFonts w:ascii="Times New Roman" w:hAnsi="Times New Roman"/>
                <w:sz w:val="26"/>
                <w:szCs w:val="26"/>
                <w:lang w:val="pl-PL"/>
              </w:rPr>
            </w:pPr>
            <w:r w:rsidRPr="004134A2">
              <w:rPr>
                <w:rFonts w:ascii="Times New Roman" w:hAnsi="Times New Roman"/>
                <w:sz w:val="26"/>
                <w:szCs w:val="26"/>
                <w:lang w:val="pl-PL"/>
              </w:rPr>
              <w:t>- Nhà thầu có bảng tiêu chuẩn cơ sở của hóa chất, phiếu an toàn hóa chất</w:t>
            </w:r>
          </w:p>
          <w:p w14:paraId="391AEEA5" w14:textId="35002981" w:rsidR="00893028" w:rsidRPr="004134A2" w:rsidRDefault="00893028" w:rsidP="00893028">
            <w:pPr>
              <w:tabs>
                <w:tab w:val="num" w:pos="980"/>
              </w:tabs>
              <w:spacing w:before="20" w:after="20" w:line="320" w:lineRule="exact"/>
              <w:jc w:val="both"/>
              <w:rPr>
                <w:rFonts w:ascii="Times New Roman" w:hAnsi="Times New Roman"/>
                <w:sz w:val="26"/>
                <w:szCs w:val="26"/>
                <w:lang w:val="pl-PL"/>
              </w:rPr>
            </w:pPr>
            <w:r w:rsidRPr="004134A2">
              <w:rPr>
                <w:rFonts w:ascii="Times New Roman" w:hAnsi="Times New Roman"/>
                <w:sz w:val="26"/>
                <w:szCs w:val="26"/>
                <w:lang w:val="pl-PL"/>
              </w:rPr>
              <w:t xml:space="preserve">- Nhà thầu cung cấp Hợp đồng nguyên tắc cung cấp hóa chất giặt đồ vải còn thời hạn đến thời điểm đóng thầu </w:t>
            </w:r>
          </w:p>
          <w:p w14:paraId="5316298C" w14:textId="6B85568D" w:rsidR="00893028" w:rsidRPr="00C34EB7" w:rsidRDefault="00893028" w:rsidP="00893028">
            <w:pPr>
              <w:tabs>
                <w:tab w:val="num" w:pos="980"/>
              </w:tabs>
              <w:spacing w:before="20" w:after="20" w:line="320" w:lineRule="exact"/>
              <w:jc w:val="both"/>
              <w:rPr>
                <w:rFonts w:ascii="Times New Roman" w:eastAsia=".VnTime" w:hAnsi="Times New Roman"/>
                <w:i/>
                <w:iCs/>
                <w:sz w:val="26"/>
                <w:szCs w:val="26"/>
                <w:lang w:val="nl-NL"/>
              </w:rPr>
            </w:pPr>
            <w:r w:rsidRPr="00DC2E53">
              <w:rPr>
                <w:rFonts w:ascii="Times New Roman" w:hAnsi="Times New Roman"/>
                <w:i/>
                <w:color w:val="EE0000"/>
                <w:sz w:val="26"/>
                <w:szCs w:val="26"/>
                <w:lang w:val="pl-PL"/>
              </w:rPr>
              <w:t xml:space="preserve">(chi tiết </w:t>
            </w:r>
            <w:r w:rsidRPr="00DC2E53">
              <w:rPr>
                <w:rFonts w:ascii="Times New Roman" w:eastAsia=".VnTime" w:hAnsi="Times New Roman"/>
                <w:i/>
                <w:iCs/>
                <w:color w:val="EE0000"/>
                <w:sz w:val="26"/>
                <w:szCs w:val="26"/>
                <w:lang w:val="nl-NL"/>
              </w:rPr>
              <w:t xml:space="preserve">theo </w:t>
            </w:r>
            <w:r w:rsidR="00DC2E53" w:rsidRPr="00DC2E53">
              <w:rPr>
                <w:rFonts w:ascii="Times New Roman" w:eastAsia=".VnTime" w:hAnsi="Times New Roman"/>
                <w:i/>
                <w:iCs/>
                <w:color w:val="EE0000"/>
                <w:sz w:val="26"/>
                <w:szCs w:val="26"/>
                <w:lang w:val="nl-NL"/>
              </w:rPr>
              <w:t>Phần II mục 4</w:t>
            </w:r>
            <w:r w:rsidRPr="00DC2E53">
              <w:rPr>
                <w:rFonts w:ascii="Times New Roman" w:eastAsia=".VnTime" w:hAnsi="Times New Roman"/>
                <w:i/>
                <w:iCs/>
                <w:color w:val="EE0000"/>
                <w:sz w:val="26"/>
                <w:szCs w:val="26"/>
                <w:lang w:val="nl-NL"/>
              </w:rPr>
              <w:t>Chương V của E-HSMT).</w:t>
            </w:r>
          </w:p>
        </w:tc>
        <w:tc>
          <w:tcPr>
            <w:tcW w:w="1260" w:type="dxa"/>
            <w:vAlign w:val="center"/>
          </w:tcPr>
          <w:p w14:paraId="1444CC6F" w14:textId="77777777" w:rsidR="00893028" w:rsidRPr="002F7E86" w:rsidRDefault="00893028" w:rsidP="00893028">
            <w:pPr>
              <w:spacing w:before="20" w:after="20"/>
              <w:rPr>
                <w:rFonts w:ascii="Times New Roman" w:hAnsi="Times New Roman"/>
                <w:sz w:val="26"/>
                <w:szCs w:val="26"/>
                <w:lang w:val="it-IT"/>
              </w:rPr>
            </w:pPr>
            <w:r w:rsidRPr="002F7E86">
              <w:rPr>
                <w:rFonts w:ascii="Times New Roman" w:hAnsi="Times New Roman"/>
                <w:sz w:val="26"/>
                <w:szCs w:val="26"/>
                <w:lang w:val="it-IT"/>
              </w:rPr>
              <w:t>Đáp ứng</w:t>
            </w:r>
          </w:p>
        </w:tc>
        <w:tc>
          <w:tcPr>
            <w:tcW w:w="1463" w:type="dxa"/>
            <w:vAlign w:val="center"/>
          </w:tcPr>
          <w:p w14:paraId="2E63795E" w14:textId="77777777" w:rsidR="00893028" w:rsidRPr="002F7E86" w:rsidRDefault="00893028" w:rsidP="00893028">
            <w:pPr>
              <w:spacing w:before="20" w:after="20"/>
              <w:rPr>
                <w:rFonts w:ascii="Times New Roman" w:hAnsi="Times New Roman"/>
                <w:sz w:val="26"/>
                <w:szCs w:val="26"/>
                <w:lang w:val="it-IT"/>
              </w:rPr>
            </w:pPr>
            <w:r w:rsidRPr="002F7E86">
              <w:rPr>
                <w:rFonts w:ascii="Times New Roman" w:hAnsi="Times New Roman"/>
                <w:sz w:val="26"/>
                <w:szCs w:val="26"/>
                <w:lang w:val="it-IT"/>
              </w:rPr>
              <w:t>Không đáp ứng</w:t>
            </w:r>
          </w:p>
        </w:tc>
      </w:tr>
      <w:tr w:rsidR="00893028" w:rsidRPr="002F7E86" w14:paraId="77E2AA54" w14:textId="77777777" w:rsidTr="00170ED1">
        <w:trPr>
          <w:trHeight w:val="585"/>
        </w:trPr>
        <w:tc>
          <w:tcPr>
            <w:tcW w:w="761" w:type="dxa"/>
            <w:vAlign w:val="center"/>
          </w:tcPr>
          <w:p w14:paraId="17A806CA" w14:textId="69D22F5E" w:rsidR="00893028" w:rsidRPr="002F7E86" w:rsidRDefault="00893028" w:rsidP="00893028">
            <w:pPr>
              <w:spacing w:before="20" w:after="20"/>
              <w:jc w:val="center"/>
              <w:rPr>
                <w:rFonts w:ascii="Times New Roman" w:hAnsi="Times New Roman"/>
                <w:b/>
                <w:bCs/>
                <w:sz w:val="26"/>
                <w:szCs w:val="26"/>
              </w:rPr>
            </w:pPr>
            <w:r>
              <w:rPr>
                <w:rFonts w:ascii="Times New Roman" w:hAnsi="Times New Roman"/>
                <w:b/>
                <w:bCs/>
                <w:sz w:val="26"/>
                <w:szCs w:val="26"/>
              </w:rPr>
              <w:t>III</w:t>
            </w:r>
          </w:p>
        </w:tc>
        <w:tc>
          <w:tcPr>
            <w:tcW w:w="8347" w:type="dxa"/>
            <w:gridSpan w:val="3"/>
            <w:vAlign w:val="center"/>
          </w:tcPr>
          <w:p w14:paraId="24194116" w14:textId="77777777" w:rsidR="00893028" w:rsidRPr="002F7E86" w:rsidRDefault="00893028" w:rsidP="00893028">
            <w:pPr>
              <w:spacing w:before="20" w:after="20"/>
              <w:rPr>
                <w:rFonts w:ascii="Times New Roman" w:hAnsi="Times New Roman"/>
                <w:sz w:val="26"/>
                <w:szCs w:val="26"/>
                <w:lang w:val="it-IT"/>
              </w:rPr>
            </w:pPr>
            <w:r w:rsidRPr="002F7E86">
              <w:rPr>
                <w:rFonts w:ascii="Times New Roman" w:hAnsi="Times New Roman"/>
                <w:b/>
                <w:bCs/>
                <w:sz w:val="26"/>
                <w:szCs w:val="26"/>
                <w:lang w:val="it-IT"/>
              </w:rPr>
              <w:t>Biện pháp bảo hộ lao động, vệ sinh và an toàn lao động</w:t>
            </w:r>
          </w:p>
        </w:tc>
      </w:tr>
      <w:tr w:rsidR="00893028" w:rsidRPr="002F7E86" w14:paraId="3300D609" w14:textId="77777777" w:rsidTr="000E1010">
        <w:trPr>
          <w:trHeight w:val="585"/>
        </w:trPr>
        <w:tc>
          <w:tcPr>
            <w:tcW w:w="761" w:type="dxa"/>
            <w:vAlign w:val="center"/>
          </w:tcPr>
          <w:p w14:paraId="4DAD4157" w14:textId="77777777" w:rsidR="00893028" w:rsidRPr="002F7E86" w:rsidRDefault="00893028" w:rsidP="00893028">
            <w:pPr>
              <w:spacing w:before="20" w:after="20"/>
              <w:jc w:val="center"/>
              <w:rPr>
                <w:rFonts w:ascii="Times New Roman" w:hAnsi="Times New Roman"/>
                <w:b/>
                <w:bCs/>
                <w:sz w:val="26"/>
                <w:szCs w:val="26"/>
              </w:rPr>
            </w:pPr>
          </w:p>
        </w:tc>
        <w:tc>
          <w:tcPr>
            <w:tcW w:w="5624" w:type="dxa"/>
            <w:vAlign w:val="center"/>
          </w:tcPr>
          <w:p w14:paraId="0AB084F2" w14:textId="606A8E2E" w:rsidR="00893028" w:rsidRPr="00DC2E53" w:rsidRDefault="00893028" w:rsidP="00893028">
            <w:pPr>
              <w:tabs>
                <w:tab w:val="num" w:pos="980"/>
              </w:tabs>
              <w:spacing w:before="20" w:after="20" w:line="320" w:lineRule="exact"/>
              <w:jc w:val="both"/>
              <w:rPr>
                <w:rFonts w:ascii="Times New Roman" w:eastAsia=".VnTime" w:hAnsi="Times New Roman"/>
                <w:iCs/>
                <w:color w:val="EE0000"/>
                <w:sz w:val="26"/>
                <w:szCs w:val="26"/>
                <w:lang w:val="nl-NL"/>
              </w:rPr>
            </w:pPr>
            <w:r w:rsidRPr="002F7E86">
              <w:rPr>
                <w:rFonts w:ascii="Times New Roman" w:hAnsi="Times New Roman"/>
                <w:bCs/>
                <w:sz w:val="26"/>
                <w:szCs w:val="26"/>
                <w:lang w:val="it-IT"/>
              </w:rPr>
              <w:t xml:space="preserve">- Có phương án trang bị bảo hộ lao động cho công nhân và phương án vệ sinh nhà xưởng phù hợp với yêu cầu của </w:t>
            </w:r>
            <w:r w:rsidR="004E0167">
              <w:rPr>
                <w:rFonts w:ascii="Times New Roman" w:hAnsi="Times New Roman"/>
                <w:bCs/>
                <w:sz w:val="26"/>
                <w:szCs w:val="26"/>
                <w:lang w:val="it-IT"/>
              </w:rPr>
              <w:t>Chủ đầu tư</w:t>
            </w:r>
            <w:r w:rsidR="00CB166C">
              <w:rPr>
                <w:rFonts w:ascii="Times New Roman" w:hAnsi="Times New Roman"/>
                <w:bCs/>
                <w:sz w:val="26"/>
                <w:szCs w:val="26"/>
                <w:lang w:val="it-IT"/>
              </w:rPr>
              <w:t xml:space="preserve"> </w:t>
            </w:r>
            <w:r w:rsidRPr="002F7E86">
              <w:rPr>
                <w:rFonts w:ascii="Times New Roman" w:eastAsia=".VnTime" w:hAnsi="Times New Roman"/>
                <w:iCs/>
                <w:sz w:val="26"/>
                <w:szCs w:val="26"/>
                <w:lang w:val="nl-NL"/>
              </w:rPr>
              <w:t xml:space="preserve">tại điểm </w:t>
            </w:r>
            <w:r w:rsidR="00DC2E53" w:rsidRPr="00DC2E53">
              <w:rPr>
                <w:rFonts w:ascii="Times New Roman" w:eastAsia=".VnTime" w:hAnsi="Times New Roman"/>
                <w:iCs/>
                <w:color w:val="EE0000"/>
                <w:sz w:val="26"/>
                <w:szCs w:val="26"/>
                <w:lang w:val="nl-NL"/>
              </w:rPr>
              <w:t>Phần II mục 5 -</w:t>
            </w:r>
            <w:r w:rsidRPr="00DC2E53">
              <w:rPr>
                <w:rFonts w:ascii="Times New Roman" w:eastAsia=".VnTime" w:hAnsi="Times New Roman"/>
                <w:iCs/>
                <w:color w:val="EE0000"/>
                <w:sz w:val="26"/>
                <w:szCs w:val="26"/>
                <w:lang w:val="nl-NL"/>
              </w:rPr>
              <w:t>Chương V của E-HSMT</w:t>
            </w:r>
          </w:p>
          <w:p w14:paraId="30E8DF54" w14:textId="08A7F374" w:rsidR="00893028" w:rsidRPr="002F7E86" w:rsidRDefault="00893028" w:rsidP="00893028">
            <w:pPr>
              <w:tabs>
                <w:tab w:val="num" w:pos="980"/>
              </w:tabs>
              <w:spacing w:before="20" w:after="20" w:line="320" w:lineRule="exact"/>
              <w:jc w:val="both"/>
              <w:rPr>
                <w:rFonts w:ascii="Times New Roman" w:hAnsi="Times New Roman"/>
                <w:bCs/>
                <w:sz w:val="26"/>
                <w:szCs w:val="26"/>
                <w:lang w:val="it-IT"/>
              </w:rPr>
            </w:pPr>
            <w:r w:rsidRPr="002F7E86">
              <w:rPr>
                <w:rFonts w:ascii="Times New Roman" w:eastAsia=".VnTime" w:hAnsi="Times New Roman"/>
                <w:iCs/>
                <w:sz w:val="26"/>
                <w:szCs w:val="26"/>
                <w:lang w:val="nl-NL"/>
              </w:rPr>
              <w:t xml:space="preserve">- </w:t>
            </w:r>
            <w:r>
              <w:rPr>
                <w:rFonts w:ascii="Times New Roman" w:hAnsi="Times New Roman"/>
                <w:bCs/>
                <w:sz w:val="26"/>
                <w:szCs w:val="26"/>
                <w:lang w:val="it-IT"/>
              </w:rPr>
              <w:t>Cam</w:t>
            </w:r>
            <w:r w:rsidRPr="002F7E86">
              <w:rPr>
                <w:rFonts w:ascii="Times New Roman" w:hAnsi="Times New Roman"/>
                <w:bCs/>
                <w:sz w:val="26"/>
                <w:szCs w:val="26"/>
                <w:lang w:val="it-IT"/>
              </w:rPr>
              <w:t xml:space="preserve"> kết đảm bảo các biện pháp bảo hộ lao động, vệ sinh và an toàn lao động đã nêu trong E-HSDT trong suốt quá trình thực hiện hợp đồng (nếu trúng thầu).</w:t>
            </w:r>
          </w:p>
          <w:p w14:paraId="70CC61D2" w14:textId="77777777" w:rsidR="00893028" w:rsidRPr="002F7E86" w:rsidRDefault="00893028" w:rsidP="00893028">
            <w:pPr>
              <w:tabs>
                <w:tab w:val="num" w:pos="980"/>
              </w:tabs>
              <w:jc w:val="both"/>
              <w:rPr>
                <w:rFonts w:ascii="Times New Roman" w:hAnsi="Times New Roman"/>
                <w:sz w:val="26"/>
                <w:szCs w:val="26"/>
              </w:rPr>
            </w:pPr>
            <w:r w:rsidRPr="002F7E86">
              <w:rPr>
                <w:rFonts w:ascii="Times New Roman" w:hAnsi="Times New Roman"/>
                <w:sz w:val="26"/>
                <w:szCs w:val="26"/>
              </w:rPr>
              <w:t xml:space="preserve">- </w:t>
            </w:r>
            <w:proofErr w:type="spellStart"/>
            <w:r w:rsidRPr="002F7E86">
              <w:rPr>
                <w:rFonts w:ascii="Times New Roman" w:hAnsi="Times New Roman"/>
                <w:sz w:val="26"/>
                <w:szCs w:val="26"/>
              </w:rPr>
              <w:t>Nhà</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thầu</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cung</w:t>
            </w:r>
            <w:proofErr w:type="spellEnd"/>
            <w:r w:rsidRPr="002F7E86">
              <w:rPr>
                <w:rFonts w:ascii="Times New Roman" w:hAnsi="Times New Roman"/>
                <w:sz w:val="26"/>
                <w:szCs w:val="26"/>
              </w:rPr>
              <w:t xml:space="preserve"> </w:t>
            </w:r>
            <w:proofErr w:type="spellStart"/>
            <w:r w:rsidRPr="002F7E86">
              <w:rPr>
                <w:rFonts w:ascii="Times New Roman" w:hAnsi="Times New Roman"/>
                <w:sz w:val="26"/>
                <w:szCs w:val="26"/>
              </w:rPr>
              <w:t>cấp</w:t>
            </w:r>
            <w:proofErr w:type="spellEnd"/>
            <w:r w:rsidRPr="002F7E86">
              <w:rPr>
                <w:rFonts w:ascii="Times New Roman" w:hAnsi="Times New Roman"/>
                <w:sz w:val="26"/>
                <w:szCs w:val="26"/>
              </w:rPr>
              <w:t>:</w:t>
            </w:r>
          </w:p>
          <w:p w14:paraId="00726EE0" w14:textId="77777777" w:rsidR="00893028" w:rsidRDefault="00893028" w:rsidP="00BA3BC2">
            <w:pPr>
              <w:tabs>
                <w:tab w:val="num" w:pos="980"/>
              </w:tabs>
              <w:jc w:val="both"/>
              <w:rPr>
                <w:rFonts w:ascii="Times New Roman" w:hAnsi="Times New Roman"/>
                <w:bCs/>
                <w:i/>
                <w:iCs/>
                <w:sz w:val="26"/>
                <w:szCs w:val="26"/>
                <w:lang w:val="it-IT"/>
              </w:rPr>
            </w:pPr>
            <w:r w:rsidRPr="002F7E86">
              <w:rPr>
                <w:rFonts w:ascii="Times New Roman" w:hAnsi="Times New Roman"/>
                <w:bCs/>
                <w:sz w:val="26"/>
                <w:szCs w:val="26"/>
                <w:lang w:val="it-IT"/>
              </w:rPr>
              <w:t xml:space="preserve">+ </w:t>
            </w:r>
            <w:r w:rsidRPr="00C34EB7">
              <w:rPr>
                <w:rFonts w:ascii="Times New Roman" w:hAnsi="Times New Roman"/>
                <w:bCs/>
                <w:i/>
                <w:iCs/>
                <w:sz w:val="26"/>
                <w:szCs w:val="26"/>
                <w:lang w:val="it-IT"/>
              </w:rPr>
              <w:t>Phương án trang bị bảo hộ lao động cho công nhân</w:t>
            </w:r>
          </w:p>
          <w:p w14:paraId="630D83E8" w14:textId="5976C679" w:rsidR="00BA3BC2" w:rsidRPr="00BA3BC2" w:rsidRDefault="00BA3BC2" w:rsidP="00BA3BC2">
            <w:pPr>
              <w:tabs>
                <w:tab w:val="num" w:pos="980"/>
              </w:tabs>
              <w:jc w:val="both"/>
              <w:rPr>
                <w:rFonts w:ascii="Times New Roman" w:hAnsi="Times New Roman"/>
                <w:bCs/>
                <w:i/>
                <w:iCs/>
                <w:sz w:val="26"/>
                <w:szCs w:val="26"/>
                <w:lang w:val="it-IT"/>
              </w:rPr>
            </w:pPr>
            <w:bookmarkStart w:id="3" w:name="_Hlk164492902"/>
            <w:r w:rsidRPr="00BA3BC2">
              <w:rPr>
                <w:rFonts w:ascii="Times New Roman" w:hAnsi="Times New Roman"/>
                <w:bCs/>
                <w:i/>
                <w:iCs/>
                <w:sz w:val="26"/>
                <w:szCs w:val="26"/>
                <w:lang w:val="it-IT"/>
              </w:rPr>
              <w:t>+ Cam kết đảm bảo các biện pháp bảo hộ lao động, vệ sinh và an toàn lao động đã nêu trong E-HSDT trong suốt quá trình thực hiện hợp đồng (nếu trúng thầu</w:t>
            </w:r>
            <w:bookmarkEnd w:id="3"/>
          </w:p>
        </w:tc>
        <w:tc>
          <w:tcPr>
            <w:tcW w:w="1260" w:type="dxa"/>
            <w:vAlign w:val="center"/>
          </w:tcPr>
          <w:p w14:paraId="188A4502" w14:textId="77777777" w:rsidR="00893028" w:rsidRPr="002F7E86" w:rsidRDefault="00893028" w:rsidP="00893028">
            <w:pPr>
              <w:spacing w:before="20" w:after="20"/>
              <w:jc w:val="center"/>
              <w:rPr>
                <w:rFonts w:ascii="Times New Roman" w:hAnsi="Times New Roman"/>
                <w:sz w:val="26"/>
                <w:szCs w:val="26"/>
                <w:lang w:val="it-IT"/>
              </w:rPr>
            </w:pPr>
            <w:r w:rsidRPr="002F7E86">
              <w:rPr>
                <w:rFonts w:ascii="Times New Roman" w:hAnsi="Times New Roman"/>
                <w:sz w:val="26"/>
                <w:szCs w:val="26"/>
                <w:lang w:val="it-IT"/>
              </w:rPr>
              <w:t>Đáp ứng</w:t>
            </w:r>
          </w:p>
        </w:tc>
        <w:tc>
          <w:tcPr>
            <w:tcW w:w="1463" w:type="dxa"/>
            <w:vAlign w:val="center"/>
          </w:tcPr>
          <w:p w14:paraId="0B861C85" w14:textId="77777777" w:rsidR="00893028" w:rsidRPr="002F7E86" w:rsidRDefault="00893028" w:rsidP="00893028">
            <w:pPr>
              <w:spacing w:before="20" w:after="20"/>
              <w:jc w:val="center"/>
              <w:rPr>
                <w:rFonts w:ascii="Times New Roman" w:hAnsi="Times New Roman"/>
                <w:sz w:val="26"/>
                <w:szCs w:val="26"/>
                <w:lang w:val="it-IT"/>
              </w:rPr>
            </w:pPr>
            <w:r w:rsidRPr="002F7E86">
              <w:rPr>
                <w:rFonts w:ascii="Times New Roman" w:hAnsi="Times New Roman"/>
                <w:sz w:val="26"/>
                <w:szCs w:val="26"/>
                <w:lang w:val="it-IT"/>
              </w:rPr>
              <w:t>Không đáp ứng</w:t>
            </w:r>
          </w:p>
        </w:tc>
      </w:tr>
      <w:tr w:rsidR="00893028" w:rsidRPr="002F7E86" w14:paraId="03134EE0" w14:textId="77777777" w:rsidTr="00170ED1">
        <w:trPr>
          <w:trHeight w:val="585"/>
        </w:trPr>
        <w:tc>
          <w:tcPr>
            <w:tcW w:w="761" w:type="dxa"/>
            <w:vAlign w:val="center"/>
          </w:tcPr>
          <w:p w14:paraId="421FE831" w14:textId="3F700C8B" w:rsidR="00893028" w:rsidRPr="002F7E86" w:rsidRDefault="00893028" w:rsidP="00893028">
            <w:pPr>
              <w:spacing w:before="20" w:after="20"/>
              <w:jc w:val="center"/>
              <w:rPr>
                <w:rFonts w:ascii="Times New Roman" w:hAnsi="Times New Roman"/>
                <w:b/>
                <w:bCs/>
                <w:sz w:val="26"/>
                <w:szCs w:val="26"/>
              </w:rPr>
            </w:pPr>
            <w:r>
              <w:rPr>
                <w:rFonts w:ascii="Times New Roman" w:hAnsi="Times New Roman"/>
                <w:b/>
                <w:bCs/>
                <w:sz w:val="26"/>
                <w:szCs w:val="26"/>
              </w:rPr>
              <w:t>I</w:t>
            </w:r>
            <w:r w:rsidRPr="002F7E86">
              <w:rPr>
                <w:rFonts w:ascii="Times New Roman" w:hAnsi="Times New Roman"/>
                <w:b/>
                <w:bCs/>
                <w:sz w:val="26"/>
                <w:szCs w:val="26"/>
              </w:rPr>
              <w:t>V</w:t>
            </w:r>
          </w:p>
        </w:tc>
        <w:tc>
          <w:tcPr>
            <w:tcW w:w="8347" w:type="dxa"/>
            <w:gridSpan w:val="3"/>
            <w:vAlign w:val="center"/>
          </w:tcPr>
          <w:p w14:paraId="5D1B803B" w14:textId="77777777" w:rsidR="00893028" w:rsidRPr="002F7E86" w:rsidRDefault="00893028" w:rsidP="00893028">
            <w:pPr>
              <w:spacing w:before="20" w:after="20"/>
              <w:jc w:val="both"/>
              <w:rPr>
                <w:rFonts w:ascii="Times New Roman" w:hAnsi="Times New Roman"/>
                <w:sz w:val="26"/>
                <w:szCs w:val="26"/>
                <w:lang w:val="it-IT"/>
              </w:rPr>
            </w:pPr>
            <w:r w:rsidRPr="002F7E86">
              <w:rPr>
                <w:rFonts w:ascii="Times New Roman" w:hAnsi="Times New Roman"/>
                <w:b/>
                <w:sz w:val="26"/>
                <w:szCs w:val="26"/>
                <w:lang w:val="nl-NL"/>
              </w:rPr>
              <w:t xml:space="preserve">Giải pháp kỹ thuật, biện pháp tổ chức cung cấp dịch vụ; Biện pháp đảm bảo chất lượng dịch vụ, </w:t>
            </w:r>
            <w:r w:rsidRPr="002F7E86">
              <w:rPr>
                <w:rFonts w:ascii="Times New Roman" w:hAnsi="Times New Roman"/>
                <w:b/>
                <w:bCs/>
                <w:sz w:val="26"/>
                <w:szCs w:val="26"/>
                <w:lang w:val="it-IT"/>
              </w:rPr>
              <w:t>biện pháp quản lý, kiểm tra và hậu kiểm thích hợp nhằm đảm bảo chất lượng và số lượng sản phẩm.</w:t>
            </w:r>
          </w:p>
        </w:tc>
      </w:tr>
      <w:tr w:rsidR="00893028" w:rsidRPr="002F7E86" w14:paraId="23C9E90F" w14:textId="77777777" w:rsidTr="000E1010">
        <w:trPr>
          <w:trHeight w:val="585"/>
        </w:trPr>
        <w:tc>
          <w:tcPr>
            <w:tcW w:w="761" w:type="dxa"/>
            <w:vAlign w:val="center"/>
          </w:tcPr>
          <w:p w14:paraId="16C58905" w14:textId="77777777" w:rsidR="00893028" w:rsidRPr="002F7E86" w:rsidRDefault="00893028" w:rsidP="00893028">
            <w:pPr>
              <w:spacing w:before="20" w:after="20"/>
              <w:jc w:val="center"/>
              <w:rPr>
                <w:rFonts w:ascii="Times New Roman" w:hAnsi="Times New Roman"/>
                <w:b/>
                <w:bCs/>
                <w:sz w:val="26"/>
                <w:szCs w:val="26"/>
              </w:rPr>
            </w:pPr>
          </w:p>
        </w:tc>
        <w:tc>
          <w:tcPr>
            <w:tcW w:w="5624" w:type="dxa"/>
            <w:vAlign w:val="center"/>
          </w:tcPr>
          <w:p w14:paraId="33264DA6" w14:textId="77777777" w:rsidR="00893028" w:rsidRPr="002F7E86" w:rsidRDefault="00893028" w:rsidP="00893028">
            <w:pPr>
              <w:tabs>
                <w:tab w:val="num" w:pos="980"/>
              </w:tabs>
              <w:spacing w:before="20" w:after="20" w:line="320" w:lineRule="exact"/>
              <w:jc w:val="both"/>
              <w:rPr>
                <w:rFonts w:ascii="Times New Roman" w:hAnsi="Times New Roman"/>
                <w:i/>
                <w:iCs/>
                <w:sz w:val="26"/>
                <w:szCs w:val="26"/>
                <w:lang w:bidi="vi-VN"/>
              </w:rPr>
            </w:pPr>
            <w:r w:rsidRPr="002F7E86">
              <w:rPr>
                <w:rFonts w:ascii="Times New Roman" w:hAnsi="Times New Roman"/>
                <w:sz w:val="26"/>
                <w:szCs w:val="26"/>
                <w:lang w:val="nl-NL"/>
              </w:rPr>
              <w:t xml:space="preserve">- </w:t>
            </w:r>
            <w:proofErr w:type="spellStart"/>
            <w:r w:rsidRPr="002F7E86">
              <w:rPr>
                <w:rFonts w:ascii="Times New Roman" w:hAnsi="Times New Roman"/>
                <w:sz w:val="26"/>
                <w:szCs w:val="26"/>
                <w:lang w:bidi="vi-VN"/>
              </w:rPr>
              <w:t>Có</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các</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giải</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pháp</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kỹ</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thuật</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biện</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pháp</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tổ</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chức</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cung</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cấp</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dịch</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vụ</w:t>
            </w:r>
            <w:proofErr w:type="spellEnd"/>
            <w:r w:rsidRPr="002F7E86">
              <w:rPr>
                <w:rFonts w:ascii="Times New Roman" w:hAnsi="Times New Roman"/>
                <w:sz w:val="26"/>
                <w:szCs w:val="26"/>
                <w:lang w:bidi="vi-VN"/>
              </w:rPr>
              <w:t xml:space="preserve"> </w:t>
            </w:r>
            <w:r w:rsidRPr="002F7E86">
              <w:rPr>
                <w:rFonts w:ascii="Times New Roman" w:hAnsi="Times New Roman"/>
                <w:i/>
                <w:iCs/>
                <w:sz w:val="26"/>
                <w:szCs w:val="26"/>
                <w:lang w:bidi="vi-VN"/>
              </w:rPr>
              <w:t>(</w:t>
            </w:r>
            <w:proofErr w:type="spellStart"/>
            <w:r w:rsidRPr="002F7E86">
              <w:rPr>
                <w:rFonts w:ascii="Times New Roman" w:hAnsi="Times New Roman"/>
                <w:i/>
                <w:iCs/>
                <w:sz w:val="26"/>
                <w:szCs w:val="26"/>
                <w:lang w:bidi="vi-VN"/>
              </w:rPr>
              <w:t>nêu</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cụ</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thể</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quy</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trình</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giặt</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cho</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từng</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loại</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đồ</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vải</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quy</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trình</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từng</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bước</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từ</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khi</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nhận</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đồ</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vải</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làm</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sạch</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đến</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khi</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bàn</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giao</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đồ</w:t>
            </w:r>
            <w:proofErr w:type="spellEnd"/>
            <w:r w:rsidRPr="002F7E86">
              <w:rPr>
                <w:rFonts w:ascii="Times New Roman" w:hAnsi="Times New Roman"/>
                <w:i/>
                <w:iCs/>
                <w:sz w:val="26"/>
                <w:szCs w:val="26"/>
                <w:lang w:bidi="vi-VN"/>
              </w:rPr>
              <w:t xml:space="preserve"> </w:t>
            </w:r>
            <w:proofErr w:type="spellStart"/>
            <w:r w:rsidRPr="002F7E86">
              <w:rPr>
                <w:rFonts w:ascii="Times New Roman" w:hAnsi="Times New Roman"/>
                <w:i/>
                <w:iCs/>
                <w:sz w:val="26"/>
                <w:szCs w:val="26"/>
                <w:lang w:bidi="vi-VN"/>
              </w:rPr>
              <w:t>sạch</w:t>
            </w:r>
            <w:proofErr w:type="spellEnd"/>
            <w:r w:rsidRPr="002F7E86">
              <w:rPr>
                <w:rFonts w:ascii="Times New Roman" w:hAnsi="Times New Roman"/>
                <w:i/>
                <w:iCs/>
                <w:sz w:val="26"/>
                <w:szCs w:val="26"/>
                <w:lang w:bidi="vi-VN"/>
              </w:rPr>
              <w:t>).</w:t>
            </w:r>
          </w:p>
          <w:p w14:paraId="5F7DB910" w14:textId="77777777" w:rsidR="00893028" w:rsidRPr="002F7E86" w:rsidRDefault="00893028" w:rsidP="00893028">
            <w:pPr>
              <w:tabs>
                <w:tab w:val="num" w:pos="980"/>
              </w:tabs>
              <w:spacing w:before="20" w:after="20" w:line="320" w:lineRule="exact"/>
              <w:jc w:val="both"/>
              <w:rPr>
                <w:rFonts w:ascii="Times New Roman" w:hAnsi="Times New Roman"/>
                <w:sz w:val="26"/>
                <w:szCs w:val="26"/>
                <w:lang w:bidi="vi-VN"/>
              </w:rPr>
            </w:pPr>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Sơ</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đồ</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bố</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trí</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nhân</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sự</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phù</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hợp</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với</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giải</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pháp</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kỹ</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thuật</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biện</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pháp</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tổ</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chức</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cung</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cấp</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dịch</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nhà</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thầu</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đề</w:t>
            </w:r>
            <w:proofErr w:type="spellEnd"/>
            <w:r w:rsidRPr="002F7E86">
              <w:rPr>
                <w:rFonts w:ascii="Times New Roman" w:hAnsi="Times New Roman"/>
                <w:sz w:val="26"/>
                <w:szCs w:val="26"/>
                <w:lang w:bidi="vi-VN"/>
              </w:rPr>
              <w:t xml:space="preserve"> </w:t>
            </w:r>
            <w:proofErr w:type="spellStart"/>
            <w:r w:rsidRPr="002F7E86">
              <w:rPr>
                <w:rFonts w:ascii="Times New Roman" w:hAnsi="Times New Roman"/>
                <w:sz w:val="26"/>
                <w:szCs w:val="26"/>
                <w:lang w:bidi="vi-VN"/>
              </w:rPr>
              <w:t>xuất</w:t>
            </w:r>
            <w:proofErr w:type="spellEnd"/>
            <w:r w:rsidRPr="002F7E86">
              <w:rPr>
                <w:rFonts w:ascii="Times New Roman" w:hAnsi="Times New Roman"/>
                <w:sz w:val="26"/>
                <w:szCs w:val="26"/>
                <w:lang w:bidi="vi-VN"/>
              </w:rPr>
              <w:t>.</w:t>
            </w:r>
          </w:p>
          <w:p w14:paraId="753179E5" w14:textId="77777777" w:rsidR="00893028" w:rsidRPr="002F7E86" w:rsidRDefault="00893028" w:rsidP="00893028">
            <w:pPr>
              <w:tabs>
                <w:tab w:val="num" w:pos="980"/>
              </w:tabs>
              <w:spacing w:before="20" w:after="20" w:line="320" w:lineRule="exact"/>
              <w:jc w:val="both"/>
              <w:rPr>
                <w:rFonts w:ascii="Times New Roman" w:hAnsi="Times New Roman"/>
                <w:bCs/>
                <w:sz w:val="26"/>
                <w:szCs w:val="26"/>
                <w:lang w:val="it-IT"/>
              </w:rPr>
            </w:pPr>
            <w:r w:rsidRPr="002F7E86">
              <w:rPr>
                <w:rFonts w:ascii="Times New Roman" w:hAnsi="Times New Roman"/>
                <w:sz w:val="26"/>
                <w:szCs w:val="26"/>
                <w:lang w:val="nl-NL"/>
              </w:rPr>
              <w:t xml:space="preserve">- Có </w:t>
            </w:r>
            <w:r w:rsidRPr="002F7E86">
              <w:rPr>
                <w:rFonts w:ascii="Times New Roman" w:hAnsi="Times New Roman"/>
                <w:sz w:val="26"/>
                <w:szCs w:val="26"/>
                <w:lang w:val="it-IT"/>
              </w:rPr>
              <w:t>biện pháp quản lý, kiểm tra và hậu kiểm thích hợp nhằm đảm bảo chất lượng và số lượng sản phẩm.</w:t>
            </w:r>
          </w:p>
        </w:tc>
        <w:tc>
          <w:tcPr>
            <w:tcW w:w="1260" w:type="dxa"/>
            <w:vAlign w:val="center"/>
          </w:tcPr>
          <w:p w14:paraId="061E334A" w14:textId="77777777" w:rsidR="00893028" w:rsidRPr="002F7E86" w:rsidRDefault="00893028" w:rsidP="00893028">
            <w:pPr>
              <w:spacing w:before="20" w:after="20"/>
              <w:jc w:val="center"/>
              <w:rPr>
                <w:rFonts w:ascii="Times New Roman" w:hAnsi="Times New Roman"/>
                <w:sz w:val="26"/>
                <w:szCs w:val="26"/>
                <w:lang w:val="it-IT"/>
              </w:rPr>
            </w:pPr>
            <w:r w:rsidRPr="002F7E86">
              <w:rPr>
                <w:rFonts w:ascii="Times New Roman" w:hAnsi="Times New Roman"/>
                <w:sz w:val="26"/>
                <w:szCs w:val="26"/>
                <w:lang w:val="it-IT"/>
              </w:rPr>
              <w:t>Đáp ứng</w:t>
            </w:r>
          </w:p>
        </w:tc>
        <w:tc>
          <w:tcPr>
            <w:tcW w:w="1463" w:type="dxa"/>
            <w:vAlign w:val="center"/>
          </w:tcPr>
          <w:p w14:paraId="4FA26357" w14:textId="77777777" w:rsidR="00893028" w:rsidRPr="002F7E86" w:rsidRDefault="00893028" w:rsidP="00893028">
            <w:pPr>
              <w:spacing w:before="20" w:after="20"/>
              <w:jc w:val="center"/>
              <w:rPr>
                <w:rFonts w:ascii="Times New Roman" w:hAnsi="Times New Roman"/>
                <w:sz w:val="26"/>
                <w:szCs w:val="26"/>
                <w:lang w:val="it-IT"/>
              </w:rPr>
            </w:pPr>
            <w:r w:rsidRPr="002F7E86">
              <w:rPr>
                <w:rFonts w:ascii="Times New Roman" w:hAnsi="Times New Roman"/>
                <w:sz w:val="26"/>
                <w:szCs w:val="26"/>
                <w:lang w:val="it-IT"/>
              </w:rPr>
              <w:t>Không đáp ứng</w:t>
            </w:r>
          </w:p>
        </w:tc>
      </w:tr>
      <w:tr w:rsidR="00893028" w:rsidRPr="002F7E86" w14:paraId="22DEA75E" w14:textId="77777777" w:rsidTr="00170ED1">
        <w:trPr>
          <w:trHeight w:val="70"/>
        </w:trPr>
        <w:tc>
          <w:tcPr>
            <w:tcW w:w="761" w:type="dxa"/>
            <w:vAlign w:val="center"/>
          </w:tcPr>
          <w:p w14:paraId="13FE9FDF" w14:textId="489DF521" w:rsidR="00893028" w:rsidRPr="002F7E86" w:rsidRDefault="00893028" w:rsidP="00893028">
            <w:pPr>
              <w:spacing w:before="20" w:after="20"/>
              <w:jc w:val="center"/>
              <w:rPr>
                <w:rFonts w:ascii="Times New Roman" w:hAnsi="Times New Roman"/>
                <w:b/>
                <w:bCs/>
                <w:sz w:val="26"/>
                <w:szCs w:val="26"/>
              </w:rPr>
            </w:pPr>
            <w:r w:rsidRPr="002F7E86">
              <w:rPr>
                <w:rFonts w:ascii="Times New Roman" w:hAnsi="Times New Roman"/>
                <w:b/>
                <w:bCs/>
                <w:sz w:val="26"/>
                <w:szCs w:val="26"/>
              </w:rPr>
              <w:t>V</w:t>
            </w:r>
          </w:p>
        </w:tc>
        <w:tc>
          <w:tcPr>
            <w:tcW w:w="8347" w:type="dxa"/>
            <w:gridSpan w:val="3"/>
            <w:vAlign w:val="center"/>
          </w:tcPr>
          <w:p w14:paraId="2A47E310" w14:textId="77777777" w:rsidR="00893028" w:rsidRPr="002F7E86" w:rsidRDefault="00893028" w:rsidP="00893028">
            <w:pPr>
              <w:spacing w:before="20" w:after="20"/>
              <w:rPr>
                <w:rFonts w:ascii="Times New Roman" w:hAnsi="Times New Roman"/>
                <w:sz w:val="26"/>
                <w:szCs w:val="26"/>
                <w:lang w:val="it-IT"/>
              </w:rPr>
            </w:pPr>
            <w:r w:rsidRPr="002F7E86">
              <w:rPr>
                <w:rFonts w:ascii="Times New Roman" w:hAnsi="Times New Roman"/>
                <w:b/>
                <w:sz w:val="26"/>
                <w:szCs w:val="26"/>
                <w:lang w:val="nl-NL"/>
              </w:rPr>
              <w:t xml:space="preserve">Cam kết đảm bảo chất lượng, số lượng và quy cách đóng gói phù hợp </w:t>
            </w:r>
            <w:r w:rsidRPr="002F7E86">
              <w:rPr>
                <w:rFonts w:ascii="Times New Roman" w:eastAsia=".VnTime" w:hAnsi="Times New Roman"/>
                <w:b/>
                <w:iCs/>
                <w:sz w:val="26"/>
                <w:szCs w:val="26"/>
                <w:lang w:val="nl-NL"/>
              </w:rPr>
              <w:t>theo yêu cầu kỹ thuật</w:t>
            </w:r>
          </w:p>
        </w:tc>
      </w:tr>
      <w:tr w:rsidR="00893028" w:rsidRPr="002F7E86" w14:paraId="6C346F0B" w14:textId="77777777" w:rsidTr="000E1010">
        <w:trPr>
          <w:trHeight w:val="585"/>
        </w:trPr>
        <w:tc>
          <w:tcPr>
            <w:tcW w:w="761" w:type="dxa"/>
            <w:vAlign w:val="center"/>
          </w:tcPr>
          <w:p w14:paraId="52C790B9" w14:textId="77777777" w:rsidR="00893028" w:rsidRPr="002F7E86" w:rsidRDefault="00893028" w:rsidP="00893028">
            <w:pPr>
              <w:spacing w:before="20" w:after="20"/>
              <w:jc w:val="center"/>
              <w:rPr>
                <w:rFonts w:ascii="Times New Roman" w:hAnsi="Times New Roman"/>
                <w:b/>
                <w:bCs/>
                <w:sz w:val="26"/>
                <w:szCs w:val="26"/>
              </w:rPr>
            </w:pPr>
          </w:p>
        </w:tc>
        <w:tc>
          <w:tcPr>
            <w:tcW w:w="5624" w:type="dxa"/>
            <w:vAlign w:val="center"/>
          </w:tcPr>
          <w:p w14:paraId="4D07DF4D" w14:textId="438CF1FE" w:rsidR="00893028" w:rsidRPr="002F7E86" w:rsidRDefault="00893028" w:rsidP="00893028">
            <w:pPr>
              <w:tabs>
                <w:tab w:val="num" w:pos="980"/>
              </w:tabs>
              <w:spacing w:before="20" w:after="20" w:line="320" w:lineRule="exact"/>
              <w:jc w:val="both"/>
              <w:rPr>
                <w:rFonts w:ascii="Times New Roman" w:eastAsia=".VnTime" w:hAnsi="Times New Roman"/>
                <w:iCs/>
                <w:sz w:val="26"/>
                <w:szCs w:val="26"/>
                <w:lang w:val="nl-NL"/>
              </w:rPr>
            </w:pPr>
            <w:r>
              <w:rPr>
                <w:rFonts w:ascii="Times New Roman" w:hAnsi="Times New Roman"/>
                <w:sz w:val="26"/>
                <w:szCs w:val="26"/>
                <w:lang w:val="nl-NL"/>
              </w:rPr>
              <w:t>Cam</w:t>
            </w:r>
            <w:r w:rsidRPr="002F7E86">
              <w:rPr>
                <w:rFonts w:ascii="Times New Roman" w:hAnsi="Times New Roman"/>
                <w:sz w:val="26"/>
                <w:szCs w:val="26"/>
                <w:lang w:val="nl-NL"/>
              </w:rPr>
              <w:t xml:space="preserve"> kết đảm bảo chất lượng, số lượng và quy cách đóng gói phù hợp </w:t>
            </w:r>
            <w:r w:rsidRPr="002F7E86">
              <w:rPr>
                <w:rFonts w:ascii="Times New Roman" w:eastAsia=".VnTime" w:hAnsi="Times New Roman"/>
                <w:iCs/>
                <w:sz w:val="26"/>
                <w:szCs w:val="26"/>
                <w:lang w:val="nl-NL"/>
              </w:rPr>
              <w:t xml:space="preserve">theo yêu cầu kỹ thuật của </w:t>
            </w:r>
            <w:r w:rsidR="004E0167">
              <w:rPr>
                <w:rFonts w:ascii="Times New Roman" w:eastAsia=".VnTime" w:hAnsi="Times New Roman"/>
                <w:iCs/>
                <w:sz w:val="26"/>
                <w:szCs w:val="26"/>
                <w:lang w:val="nl-NL"/>
              </w:rPr>
              <w:t>Chủ đầu tư</w:t>
            </w:r>
            <w:r w:rsidR="00CB166C">
              <w:rPr>
                <w:rFonts w:ascii="Times New Roman" w:eastAsia=".VnTime" w:hAnsi="Times New Roman"/>
                <w:iCs/>
                <w:sz w:val="26"/>
                <w:szCs w:val="26"/>
                <w:lang w:val="nl-NL"/>
              </w:rPr>
              <w:t xml:space="preserve"> </w:t>
            </w:r>
            <w:r w:rsidRPr="002F7E86">
              <w:rPr>
                <w:rFonts w:ascii="Times New Roman" w:eastAsia=".VnTime" w:hAnsi="Times New Roman"/>
                <w:iCs/>
                <w:sz w:val="26"/>
                <w:szCs w:val="26"/>
                <w:lang w:val="nl-NL"/>
              </w:rPr>
              <w:t xml:space="preserve">tại </w:t>
            </w:r>
            <w:r w:rsidRPr="00DC2E53">
              <w:rPr>
                <w:rFonts w:ascii="Times New Roman" w:eastAsia=".VnTime" w:hAnsi="Times New Roman"/>
                <w:iCs/>
                <w:color w:val="EE0000"/>
                <w:sz w:val="26"/>
                <w:szCs w:val="26"/>
                <w:lang w:val="nl-NL"/>
              </w:rPr>
              <w:t xml:space="preserve">Phần </w:t>
            </w:r>
            <w:r w:rsidR="00DC2E53" w:rsidRPr="00DC2E53">
              <w:rPr>
                <w:rFonts w:ascii="Times New Roman" w:eastAsia=".VnTime" w:hAnsi="Times New Roman"/>
                <w:iCs/>
                <w:color w:val="EE0000"/>
                <w:sz w:val="26"/>
                <w:szCs w:val="26"/>
                <w:lang w:val="nl-NL"/>
              </w:rPr>
              <w:t>II mục 3</w:t>
            </w:r>
            <w:r w:rsidRPr="00DC2E53">
              <w:rPr>
                <w:rFonts w:ascii="Times New Roman" w:eastAsia=".VnTime" w:hAnsi="Times New Roman"/>
                <w:iCs/>
                <w:color w:val="EE0000"/>
                <w:sz w:val="26"/>
                <w:szCs w:val="26"/>
                <w:lang w:val="nl-NL"/>
              </w:rPr>
              <w:t xml:space="preserve"> Chương V </w:t>
            </w:r>
            <w:r w:rsidRPr="002F7E86">
              <w:rPr>
                <w:rFonts w:ascii="Times New Roman" w:eastAsia=".VnTime" w:hAnsi="Times New Roman"/>
                <w:iCs/>
                <w:sz w:val="26"/>
                <w:szCs w:val="26"/>
                <w:lang w:val="nl-NL"/>
              </w:rPr>
              <w:t>E-HSMT và giải pháp kỹ thuật, biện pháp tổ chức cung cấp dịch vụ đã đề xuất tại E-HSDT.</w:t>
            </w:r>
          </w:p>
          <w:p w14:paraId="420E5B7F" w14:textId="0FF548B7" w:rsidR="00893028" w:rsidRPr="002F7E86" w:rsidRDefault="00893028" w:rsidP="00BA3BC2">
            <w:pPr>
              <w:tabs>
                <w:tab w:val="num" w:pos="980"/>
              </w:tabs>
              <w:spacing w:before="20" w:after="20" w:line="320" w:lineRule="exact"/>
              <w:jc w:val="both"/>
              <w:rPr>
                <w:rFonts w:ascii="Times New Roman" w:hAnsi="Times New Roman"/>
                <w:b/>
                <w:bCs/>
                <w:sz w:val="26"/>
                <w:szCs w:val="26"/>
                <w:lang w:val="it-IT"/>
              </w:rPr>
            </w:pPr>
            <w:r w:rsidRPr="00C34EB7">
              <w:rPr>
                <w:rFonts w:ascii="Times New Roman" w:hAnsi="Times New Roman"/>
                <w:bCs/>
                <w:i/>
                <w:iCs/>
                <w:sz w:val="26"/>
                <w:szCs w:val="26"/>
                <w:lang w:val="it-IT"/>
              </w:rPr>
              <w:t>Có cam kết về thời gian giao nhận đồ vải bẩn</w:t>
            </w:r>
            <w:r w:rsidR="00BA3BC2">
              <w:rPr>
                <w:rFonts w:ascii="Times New Roman" w:hAnsi="Times New Roman"/>
                <w:bCs/>
                <w:i/>
                <w:iCs/>
                <w:sz w:val="26"/>
                <w:szCs w:val="26"/>
                <w:lang w:val="it-IT"/>
              </w:rPr>
              <w:t xml:space="preserve">, đồ vải sạch, </w:t>
            </w:r>
            <w:r w:rsidR="00BA3BC2" w:rsidRPr="00BA3BC2">
              <w:rPr>
                <w:rFonts w:ascii="Times New Roman" w:hAnsi="Times New Roman"/>
                <w:i/>
                <w:iCs/>
                <w:sz w:val="26"/>
                <w:szCs w:val="26"/>
                <w:lang w:val="nl-NL"/>
              </w:rPr>
              <w:t xml:space="preserve">Cam kết đảm bảo chất lượng, số lượng và quy cách đóng gói phù hợp </w:t>
            </w:r>
            <w:r w:rsidR="00BA3BC2" w:rsidRPr="00BA3BC2">
              <w:rPr>
                <w:rFonts w:ascii="Times New Roman" w:eastAsia=".VnTime" w:hAnsi="Times New Roman"/>
                <w:i/>
                <w:iCs/>
                <w:sz w:val="26"/>
                <w:szCs w:val="26"/>
                <w:lang w:val="nl-NL"/>
              </w:rPr>
              <w:t xml:space="preserve">theo yêu cầu kỹ thuật của </w:t>
            </w:r>
            <w:r w:rsidR="004E0167">
              <w:rPr>
                <w:rFonts w:ascii="Times New Roman" w:eastAsia=".VnTime" w:hAnsi="Times New Roman"/>
                <w:i/>
                <w:iCs/>
                <w:sz w:val="26"/>
                <w:szCs w:val="26"/>
                <w:lang w:val="nl-NL"/>
              </w:rPr>
              <w:t>Chủ đầu tư</w:t>
            </w:r>
            <w:r w:rsidR="00CB166C">
              <w:rPr>
                <w:rFonts w:ascii="Times New Roman" w:eastAsia=".VnTime" w:hAnsi="Times New Roman"/>
                <w:i/>
                <w:iCs/>
                <w:sz w:val="26"/>
                <w:szCs w:val="26"/>
                <w:lang w:val="nl-NL"/>
              </w:rPr>
              <w:t xml:space="preserve"> </w:t>
            </w:r>
            <w:r w:rsidRPr="00C34EB7">
              <w:rPr>
                <w:rFonts w:ascii="Times New Roman" w:hAnsi="Times New Roman"/>
                <w:bCs/>
                <w:i/>
                <w:iCs/>
                <w:sz w:val="26"/>
                <w:szCs w:val="26"/>
                <w:lang w:val="it-IT"/>
              </w:rPr>
              <w:t xml:space="preserve">theo quy định cụ thể tại </w:t>
            </w:r>
            <w:r w:rsidR="00DC2E53" w:rsidRPr="00DC2E53">
              <w:rPr>
                <w:rFonts w:ascii="Times New Roman" w:hAnsi="Times New Roman"/>
                <w:bCs/>
                <w:i/>
                <w:iCs/>
                <w:color w:val="EE0000"/>
                <w:sz w:val="26"/>
                <w:szCs w:val="26"/>
                <w:lang w:val="it-IT"/>
              </w:rPr>
              <w:t xml:space="preserve">Phần II </w:t>
            </w:r>
            <w:r w:rsidRPr="00DC2E53">
              <w:rPr>
                <w:rFonts w:ascii="Times New Roman" w:hAnsi="Times New Roman"/>
                <w:bCs/>
                <w:i/>
                <w:iCs/>
                <w:color w:val="EE0000"/>
                <w:sz w:val="26"/>
                <w:szCs w:val="26"/>
                <w:lang w:val="it-IT"/>
              </w:rPr>
              <w:t xml:space="preserve">mục </w:t>
            </w:r>
            <w:r w:rsidR="00DC2E53" w:rsidRPr="00DC2E53">
              <w:rPr>
                <w:rFonts w:ascii="Times New Roman" w:hAnsi="Times New Roman"/>
                <w:bCs/>
                <w:i/>
                <w:iCs/>
                <w:color w:val="EE0000"/>
                <w:sz w:val="26"/>
                <w:szCs w:val="26"/>
                <w:lang w:val="it-IT"/>
              </w:rPr>
              <w:t>3</w:t>
            </w:r>
            <w:r w:rsidRPr="00DC2E53">
              <w:rPr>
                <w:rFonts w:ascii="Times New Roman" w:hAnsi="Times New Roman"/>
                <w:bCs/>
                <w:i/>
                <w:iCs/>
                <w:color w:val="EE0000"/>
                <w:sz w:val="26"/>
                <w:szCs w:val="26"/>
                <w:lang w:val="it-IT"/>
              </w:rPr>
              <w:t xml:space="preserve"> chương V.</w:t>
            </w:r>
          </w:p>
        </w:tc>
        <w:tc>
          <w:tcPr>
            <w:tcW w:w="1260" w:type="dxa"/>
            <w:vAlign w:val="center"/>
          </w:tcPr>
          <w:p w14:paraId="3BD8FEC3" w14:textId="77777777" w:rsidR="00893028" w:rsidRPr="002F7E86" w:rsidRDefault="00893028" w:rsidP="00893028">
            <w:pPr>
              <w:spacing w:before="20" w:after="20"/>
              <w:jc w:val="center"/>
              <w:rPr>
                <w:rFonts w:ascii="Times New Roman" w:hAnsi="Times New Roman"/>
                <w:sz w:val="26"/>
                <w:szCs w:val="26"/>
                <w:lang w:val="it-IT"/>
              </w:rPr>
            </w:pPr>
            <w:r w:rsidRPr="002F7E86">
              <w:rPr>
                <w:rFonts w:ascii="Times New Roman" w:hAnsi="Times New Roman"/>
                <w:sz w:val="26"/>
                <w:szCs w:val="26"/>
                <w:lang w:val="it-IT"/>
              </w:rPr>
              <w:t>Đáp ứng</w:t>
            </w:r>
          </w:p>
        </w:tc>
        <w:tc>
          <w:tcPr>
            <w:tcW w:w="1463" w:type="dxa"/>
            <w:vAlign w:val="center"/>
          </w:tcPr>
          <w:p w14:paraId="0EB260B3" w14:textId="77777777" w:rsidR="00893028" w:rsidRPr="002F7E86" w:rsidRDefault="00893028" w:rsidP="00893028">
            <w:pPr>
              <w:spacing w:before="20" w:after="20"/>
              <w:jc w:val="center"/>
              <w:rPr>
                <w:rFonts w:ascii="Times New Roman" w:hAnsi="Times New Roman"/>
                <w:sz w:val="26"/>
                <w:szCs w:val="26"/>
                <w:lang w:val="it-IT"/>
              </w:rPr>
            </w:pPr>
            <w:r w:rsidRPr="002F7E86">
              <w:rPr>
                <w:rFonts w:ascii="Times New Roman" w:hAnsi="Times New Roman"/>
                <w:sz w:val="26"/>
                <w:szCs w:val="26"/>
                <w:lang w:val="it-IT"/>
              </w:rPr>
              <w:t>Không đáp ứng</w:t>
            </w:r>
          </w:p>
        </w:tc>
      </w:tr>
      <w:tr w:rsidR="00893028" w:rsidRPr="002F7E86" w14:paraId="2F5D61C4" w14:textId="77777777" w:rsidTr="000E1010">
        <w:trPr>
          <w:trHeight w:val="70"/>
        </w:trPr>
        <w:tc>
          <w:tcPr>
            <w:tcW w:w="761" w:type="dxa"/>
            <w:vAlign w:val="center"/>
          </w:tcPr>
          <w:p w14:paraId="3294E5CB" w14:textId="6ED1DB83" w:rsidR="00893028" w:rsidRPr="002F7E86" w:rsidRDefault="00893028" w:rsidP="00893028">
            <w:pPr>
              <w:spacing w:before="20" w:after="20"/>
              <w:jc w:val="center"/>
              <w:rPr>
                <w:rFonts w:ascii="Times New Roman" w:hAnsi="Times New Roman"/>
                <w:b/>
                <w:bCs/>
                <w:sz w:val="26"/>
                <w:szCs w:val="26"/>
              </w:rPr>
            </w:pPr>
            <w:r w:rsidRPr="002F7E86">
              <w:rPr>
                <w:rFonts w:ascii="Times New Roman" w:hAnsi="Times New Roman"/>
                <w:b/>
                <w:bCs/>
                <w:sz w:val="26"/>
                <w:szCs w:val="26"/>
              </w:rPr>
              <w:t>VI</w:t>
            </w:r>
          </w:p>
        </w:tc>
        <w:tc>
          <w:tcPr>
            <w:tcW w:w="5624" w:type="dxa"/>
            <w:vAlign w:val="center"/>
          </w:tcPr>
          <w:p w14:paraId="15406CB3" w14:textId="77777777" w:rsidR="00893028" w:rsidRPr="002F7E86" w:rsidRDefault="00893028" w:rsidP="00893028">
            <w:pPr>
              <w:tabs>
                <w:tab w:val="num" w:pos="980"/>
              </w:tabs>
              <w:spacing w:before="20" w:after="20" w:line="320" w:lineRule="exact"/>
              <w:rPr>
                <w:rFonts w:ascii="Times New Roman" w:hAnsi="Times New Roman"/>
                <w:b/>
                <w:bCs/>
                <w:sz w:val="26"/>
                <w:szCs w:val="26"/>
                <w:lang w:val="it-IT"/>
              </w:rPr>
            </w:pPr>
            <w:r w:rsidRPr="002F7E86">
              <w:rPr>
                <w:rFonts w:ascii="Times New Roman" w:hAnsi="Times New Roman"/>
                <w:b/>
                <w:sz w:val="26"/>
                <w:szCs w:val="26"/>
                <w:lang w:val="it-IT"/>
              </w:rPr>
              <w:t>Tiến độ thực hiện</w:t>
            </w:r>
          </w:p>
        </w:tc>
        <w:tc>
          <w:tcPr>
            <w:tcW w:w="1260" w:type="dxa"/>
            <w:vAlign w:val="center"/>
          </w:tcPr>
          <w:p w14:paraId="6396BB3C" w14:textId="77777777" w:rsidR="00893028" w:rsidRPr="002F7E86" w:rsidRDefault="00893028" w:rsidP="00893028">
            <w:pPr>
              <w:spacing w:before="20" w:after="20"/>
              <w:jc w:val="center"/>
              <w:rPr>
                <w:rFonts w:ascii="Times New Roman" w:hAnsi="Times New Roman"/>
                <w:sz w:val="26"/>
                <w:szCs w:val="26"/>
                <w:lang w:val="it-IT"/>
              </w:rPr>
            </w:pPr>
          </w:p>
        </w:tc>
        <w:tc>
          <w:tcPr>
            <w:tcW w:w="1463" w:type="dxa"/>
            <w:vAlign w:val="center"/>
          </w:tcPr>
          <w:p w14:paraId="2899CD15" w14:textId="77777777" w:rsidR="00893028" w:rsidRPr="002F7E86" w:rsidRDefault="00893028" w:rsidP="00893028">
            <w:pPr>
              <w:spacing w:before="20" w:after="20"/>
              <w:jc w:val="center"/>
              <w:rPr>
                <w:rFonts w:ascii="Times New Roman" w:hAnsi="Times New Roman"/>
                <w:sz w:val="26"/>
                <w:szCs w:val="26"/>
                <w:lang w:val="it-IT"/>
              </w:rPr>
            </w:pPr>
          </w:p>
        </w:tc>
      </w:tr>
      <w:tr w:rsidR="00893028" w:rsidRPr="002F7E86" w14:paraId="469DDD2A" w14:textId="77777777" w:rsidTr="000E1010">
        <w:trPr>
          <w:trHeight w:val="585"/>
        </w:trPr>
        <w:tc>
          <w:tcPr>
            <w:tcW w:w="761" w:type="dxa"/>
            <w:vAlign w:val="center"/>
          </w:tcPr>
          <w:p w14:paraId="2C7C6C74" w14:textId="77777777" w:rsidR="00893028" w:rsidRPr="002F7E86" w:rsidRDefault="00893028" w:rsidP="00893028">
            <w:pPr>
              <w:spacing w:before="20" w:after="20"/>
              <w:jc w:val="center"/>
              <w:rPr>
                <w:rFonts w:ascii="Times New Roman" w:hAnsi="Times New Roman"/>
                <w:b/>
                <w:bCs/>
                <w:sz w:val="26"/>
                <w:szCs w:val="26"/>
              </w:rPr>
            </w:pPr>
          </w:p>
        </w:tc>
        <w:tc>
          <w:tcPr>
            <w:tcW w:w="5624" w:type="dxa"/>
            <w:vAlign w:val="center"/>
          </w:tcPr>
          <w:p w14:paraId="3C596639" w14:textId="77777777" w:rsidR="00893028" w:rsidRPr="002F7E86" w:rsidRDefault="00893028" w:rsidP="00893028">
            <w:pPr>
              <w:tabs>
                <w:tab w:val="num" w:pos="980"/>
              </w:tabs>
              <w:spacing w:before="20" w:after="20" w:line="320" w:lineRule="exact"/>
              <w:jc w:val="both"/>
              <w:rPr>
                <w:rFonts w:ascii="Times New Roman" w:hAnsi="Times New Roman"/>
                <w:sz w:val="26"/>
                <w:szCs w:val="26"/>
                <w:lang w:val="it-IT"/>
              </w:rPr>
            </w:pPr>
            <w:r w:rsidRPr="002F7E86">
              <w:rPr>
                <w:rFonts w:ascii="Times New Roman" w:hAnsi="Times New Roman"/>
                <w:sz w:val="26"/>
                <w:szCs w:val="26"/>
                <w:lang w:val="it-IT"/>
              </w:rPr>
              <w:t>- Có biện pháp và đảm bảo cung cấp dịch vụ đúng tiến độ, liên tục và ổn định, không gián đoạn làm ảnh hưởng đến công tác khám và chữa bệnh của Bên mời thầu.</w:t>
            </w:r>
          </w:p>
          <w:p w14:paraId="54152955" w14:textId="36B4552D" w:rsidR="00893028" w:rsidRDefault="00893028" w:rsidP="00893028">
            <w:pPr>
              <w:tabs>
                <w:tab w:val="num" w:pos="980"/>
              </w:tabs>
              <w:spacing w:before="20" w:after="20" w:line="320" w:lineRule="exact"/>
              <w:jc w:val="both"/>
              <w:rPr>
                <w:rFonts w:ascii="Times New Roman" w:hAnsi="Times New Roman"/>
                <w:bCs/>
                <w:sz w:val="26"/>
                <w:szCs w:val="26"/>
                <w:lang w:val="it-IT"/>
              </w:rPr>
            </w:pPr>
            <w:r w:rsidRPr="002F7E86">
              <w:rPr>
                <w:rFonts w:ascii="Times New Roman" w:hAnsi="Times New Roman"/>
                <w:bCs/>
                <w:sz w:val="26"/>
                <w:szCs w:val="26"/>
                <w:lang w:val="it-IT"/>
              </w:rPr>
              <w:t>- Nhà thầu đề xuất biện pháp xử lý sự cố trong trường hợp xưởng giặt mất điện và/hoặc mất nước và/hoặc sự cố khác để không ảnh hưởng tới tiến độ. Đảm bảo thời gian bàn giao đồ vài sạch trong vòng 24</w:t>
            </w:r>
            <w:r w:rsidR="00123594">
              <w:rPr>
                <w:rFonts w:ascii="Times New Roman" w:hAnsi="Times New Roman"/>
                <w:bCs/>
                <w:sz w:val="26"/>
                <w:szCs w:val="26"/>
                <w:lang w:val="it-IT"/>
              </w:rPr>
              <w:t>h</w:t>
            </w:r>
            <w:r w:rsidRPr="002F7E86">
              <w:rPr>
                <w:rFonts w:ascii="Times New Roman" w:hAnsi="Times New Roman"/>
                <w:bCs/>
                <w:sz w:val="26"/>
                <w:szCs w:val="26"/>
                <w:lang w:val="it-IT"/>
              </w:rPr>
              <w:t xml:space="preserve"> tính từ thời điểm nhận đồ vải bẩn.</w:t>
            </w:r>
          </w:p>
          <w:p w14:paraId="4CB36881" w14:textId="57898006" w:rsidR="00893028" w:rsidRPr="00C34EB7" w:rsidRDefault="00893028" w:rsidP="00893028">
            <w:pPr>
              <w:tabs>
                <w:tab w:val="num" w:pos="980"/>
              </w:tabs>
              <w:spacing w:before="20" w:after="20" w:line="320" w:lineRule="exact"/>
              <w:jc w:val="both"/>
              <w:rPr>
                <w:rFonts w:ascii="Times New Roman" w:hAnsi="Times New Roman"/>
                <w:b/>
                <w:i/>
                <w:iCs/>
                <w:sz w:val="28"/>
                <w:szCs w:val="28"/>
              </w:rPr>
            </w:pPr>
            <w:bookmarkStart w:id="4" w:name="_Hlk163309650"/>
            <w:r w:rsidRPr="00DC2E53">
              <w:rPr>
                <w:rFonts w:ascii="Times New Roman" w:hAnsi="Times New Roman"/>
                <w:bCs/>
                <w:i/>
                <w:iCs/>
                <w:color w:val="EE0000"/>
                <w:sz w:val="26"/>
                <w:szCs w:val="26"/>
                <w:lang w:val="it-IT"/>
              </w:rPr>
              <w:t>Có cam kết về thời gian giao nhận đồ vải bẩn</w:t>
            </w:r>
            <w:bookmarkEnd w:id="4"/>
            <w:r w:rsidR="00DC2E53">
              <w:rPr>
                <w:rFonts w:ascii="Times New Roman" w:hAnsi="Times New Roman"/>
                <w:bCs/>
                <w:i/>
                <w:iCs/>
                <w:color w:val="EE0000"/>
                <w:sz w:val="26"/>
                <w:szCs w:val="26"/>
                <w:lang w:val="it-IT"/>
              </w:rPr>
              <w:t xml:space="preserve"> và giao đồ vải sạch</w:t>
            </w:r>
            <w:r w:rsidRPr="00DC2E53">
              <w:rPr>
                <w:rFonts w:ascii="Times New Roman" w:hAnsi="Times New Roman"/>
                <w:bCs/>
                <w:i/>
                <w:iCs/>
                <w:color w:val="EE0000"/>
                <w:sz w:val="26"/>
                <w:szCs w:val="26"/>
                <w:lang w:val="it-IT"/>
              </w:rPr>
              <w:t xml:space="preserve"> theo quy định cụ thể tại </w:t>
            </w:r>
            <w:r w:rsidR="00DC2E53" w:rsidRPr="00DC2E53">
              <w:rPr>
                <w:rFonts w:ascii="Times New Roman" w:hAnsi="Times New Roman"/>
                <w:bCs/>
                <w:i/>
                <w:iCs/>
                <w:color w:val="EE0000"/>
                <w:sz w:val="26"/>
                <w:szCs w:val="26"/>
                <w:lang w:val="it-IT"/>
              </w:rPr>
              <w:t xml:space="preserve">phần </w:t>
            </w:r>
            <w:r w:rsidR="00DC2E53">
              <w:rPr>
                <w:rFonts w:ascii="Times New Roman" w:hAnsi="Times New Roman"/>
                <w:bCs/>
                <w:i/>
                <w:iCs/>
                <w:color w:val="EE0000"/>
                <w:sz w:val="26"/>
                <w:szCs w:val="26"/>
                <w:lang w:val="it-IT"/>
              </w:rPr>
              <w:t>II mục 7</w:t>
            </w:r>
            <w:r w:rsidR="00DC2E53" w:rsidRPr="00DC2E53">
              <w:rPr>
                <w:rFonts w:ascii="Times New Roman" w:hAnsi="Times New Roman"/>
                <w:bCs/>
                <w:i/>
                <w:iCs/>
                <w:color w:val="EE0000"/>
                <w:sz w:val="26"/>
                <w:szCs w:val="26"/>
                <w:lang w:val="it-IT"/>
              </w:rPr>
              <w:t xml:space="preserve"> </w:t>
            </w:r>
            <w:r w:rsidRPr="00DC2E53">
              <w:rPr>
                <w:rFonts w:ascii="Times New Roman" w:hAnsi="Times New Roman"/>
                <w:bCs/>
                <w:i/>
                <w:iCs/>
                <w:color w:val="EE0000"/>
                <w:sz w:val="26"/>
                <w:szCs w:val="26"/>
                <w:lang w:val="it-IT"/>
              </w:rPr>
              <w:t xml:space="preserve"> chương V.</w:t>
            </w:r>
            <w:r w:rsidRPr="00DC2E53">
              <w:rPr>
                <w:rFonts w:ascii="Times New Roman" w:hAnsi="Times New Roman"/>
                <w:i/>
                <w:iCs/>
                <w:color w:val="EE0000"/>
                <w:sz w:val="28"/>
                <w:szCs w:val="28"/>
                <w:lang w:eastAsia="vi-VN" w:bidi="vi-VN"/>
              </w:rPr>
              <w:t xml:space="preserve"> </w:t>
            </w:r>
          </w:p>
        </w:tc>
        <w:tc>
          <w:tcPr>
            <w:tcW w:w="1260" w:type="dxa"/>
            <w:vAlign w:val="center"/>
          </w:tcPr>
          <w:p w14:paraId="19BD07DD" w14:textId="77777777" w:rsidR="00893028" w:rsidRPr="002F7E86" w:rsidRDefault="00893028" w:rsidP="00893028">
            <w:pPr>
              <w:spacing w:before="20" w:after="20"/>
              <w:jc w:val="center"/>
              <w:rPr>
                <w:rFonts w:ascii="Times New Roman" w:hAnsi="Times New Roman"/>
                <w:sz w:val="26"/>
                <w:szCs w:val="26"/>
                <w:lang w:val="it-IT"/>
              </w:rPr>
            </w:pPr>
            <w:r w:rsidRPr="002F7E86">
              <w:rPr>
                <w:rFonts w:ascii="Times New Roman" w:hAnsi="Times New Roman"/>
                <w:sz w:val="26"/>
                <w:szCs w:val="26"/>
                <w:lang w:val="it-IT"/>
              </w:rPr>
              <w:t>Đáp ứng</w:t>
            </w:r>
          </w:p>
        </w:tc>
        <w:tc>
          <w:tcPr>
            <w:tcW w:w="1463" w:type="dxa"/>
            <w:vAlign w:val="center"/>
          </w:tcPr>
          <w:p w14:paraId="03E36B73" w14:textId="77777777" w:rsidR="00893028" w:rsidRPr="002F7E86" w:rsidRDefault="00893028" w:rsidP="00893028">
            <w:pPr>
              <w:spacing w:before="20" w:after="20"/>
              <w:jc w:val="center"/>
              <w:rPr>
                <w:rFonts w:ascii="Times New Roman" w:hAnsi="Times New Roman"/>
                <w:sz w:val="26"/>
                <w:szCs w:val="26"/>
                <w:lang w:val="it-IT"/>
              </w:rPr>
            </w:pPr>
            <w:r w:rsidRPr="002F7E86">
              <w:rPr>
                <w:rFonts w:ascii="Times New Roman" w:hAnsi="Times New Roman"/>
                <w:sz w:val="26"/>
                <w:szCs w:val="26"/>
                <w:lang w:val="it-IT"/>
              </w:rPr>
              <w:t>Không đáp ứng</w:t>
            </w:r>
          </w:p>
        </w:tc>
      </w:tr>
      <w:tr w:rsidR="00893028" w:rsidRPr="004F6081" w14:paraId="1997A591" w14:textId="77777777" w:rsidTr="000E1010">
        <w:trPr>
          <w:trHeight w:val="585"/>
        </w:trPr>
        <w:tc>
          <w:tcPr>
            <w:tcW w:w="761" w:type="dxa"/>
            <w:vAlign w:val="center"/>
          </w:tcPr>
          <w:p w14:paraId="313A6B8D" w14:textId="77777777" w:rsidR="00893028" w:rsidRPr="004F6081" w:rsidRDefault="00893028" w:rsidP="00893028">
            <w:pPr>
              <w:spacing w:before="20" w:after="20"/>
              <w:jc w:val="center"/>
              <w:rPr>
                <w:rFonts w:ascii="Times New Roman" w:hAnsi="Times New Roman"/>
                <w:b/>
                <w:bCs/>
                <w:sz w:val="26"/>
                <w:szCs w:val="26"/>
              </w:rPr>
            </w:pPr>
            <w:r w:rsidRPr="004F6081">
              <w:rPr>
                <w:rFonts w:ascii="Times New Roman" w:hAnsi="Times New Roman"/>
                <w:b/>
                <w:bCs/>
                <w:sz w:val="26"/>
                <w:szCs w:val="26"/>
              </w:rPr>
              <w:t>VIII</w:t>
            </w:r>
          </w:p>
        </w:tc>
        <w:tc>
          <w:tcPr>
            <w:tcW w:w="5624" w:type="dxa"/>
            <w:vAlign w:val="center"/>
          </w:tcPr>
          <w:p w14:paraId="293CCB27" w14:textId="77777777" w:rsidR="00893028" w:rsidRPr="004F6081" w:rsidRDefault="00893028" w:rsidP="00893028">
            <w:pPr>
              <w:tabs>
                <w:tab w:val="num" w:pos="980"/>
              </w:tabs>
              <w:spacing w:before="20" w:after="20" w:line="320" w:lineRule="exact"/>
              <w:jc w:val="both"/>
              <w:rPr>
                <w:rFonts w:ascii="Times New Roman" w:hAnsi="Times New Roman"/>
                <w:b/>
                <w:bCs/>
                <w:sz w:val="26"/>
                <w:szCs w:val="26"/>
                <w:lang w:val="it-IT"/>
              </w:rPr>
            </w:pPr>
            <w:r w:rsidRPr="004F6081">
              <w:rPr>
                <w:rFonts w:ascii="Times New Roman" w:hAnsi="Times New Roman"/>
                <w:b/>
                <w:bCs/>
                <w:sz w:val="26"/>
                <w:szCs w:val="26"/>
                <w:lang w:val="it-IT"/>
              </w:rPr>
              <w:t>Uy tín, kinh nghiệm của xưởng giặt</w:t>
            </w:r>
          </w:p>
        </w:tc>
        <w:tc>
          <w:tcPr>
            <w:tcW w:w="1260" w:type="dxa"/>
            <w:vAlign w:val="center"/>
          </w:tcPr>
          <w:p w14:paraId="1C4A6339" w14:textId="77777777" w:rsidR="00893028" w:rsidRPr="004F6081" w:rsidRDefault="00893028" w:rsidP="00893028">
            <w:pPr>
              <w:spacing w:before="20" w:after="20"/>
              <w:jc w:val="center"/>
              <w:rPr>
                <w:rFonts w:ascii="Times New Roman" w:hAnsi="Times New Roman"/>
                <w:sz w:val="26"/>
                <w:szCs w:val="26"/>
                <w:lang w:val="it-IT"/>
              </w:rPr>
            </w:pPr>
          </w:p>
        </w:tc>
        <w:tc>
          <w:tcPr>
            <w:tcW w:w="1463" w:type="dxa"/>
            <w:vAlign w:val="center"/>
          </w:tcPr>
          <w:p w14:paraId="6CCD4331" w14:textId="77777777" w:rsidR="00893028" w:rsidRPr="004F6081" w:rsidRDefault="00893028" w:rsidP="00893028">
            <w:pPr>
              <w:spacing w:before="20" w:after="20"/>
              <w:jc w:val="center"/>
              <w:rPr>
                <w:rFonts w:ascii="Times New Roman" w:hAnsi="Times New Roman"/>
                <w:sz w:val="26"/>
                <w:szCs w:val="26"/>
                <w:lang w:val="it-IT"/>
              </w:rPr>
            </w:pPr>
          </w:p>
        </w:tc>
      </w:tr>
      <w:tr w:rsidR="00893028" w:rsidRPr="002F7E86" w14:paraId="0B479E3E" w14:textId="77777777" w:rsidTr="000E1010">
        <w:trPr>
          <w:trHeight w:val="585"/>
        </w:trPr>
        <w:tc>
          <w:tcPr>
            <w:tcW w:w="761" w:type="dxa"/>
            <w:vAlign w:val="center"/>
          </w:tcPr>
          <w:p w14:paraId="69B75B67" w14:textId="77777777" w:rsidR="00893028" w:rsidRPr="002F7E86" w:rsidRDefault="00893028" w:rsidP="00893028">
            <w:pPr>
              <w:spacing w:before="20" w:after="20"/>
              <w:jc w:val="center"/>
              <w:rPr>
                <w:rFonts w:ascii="Times New Roman" w:hAnsi="Times New Roman"/>
                <w:b/>
                <w:bCs/>
                <w:sz w:val="26"/>
                <w:szCs w:val="26"/>
              </w:rPr>
            </w:pPr>
            <w:r w:rsidRPr="002F7E86">
              <w:rPr>
                <w:rFonts w:ascii="Times New Roman" w:hAnsi="Times New Roman"/>
                <w:b/>
                <w:bCs/>
                <w:sz w:val="26"/>
                <w:szCs w:val="26"/>
              </w:rPr>
              <w:t>1</w:t>
            </w:r>
          </w:p>
        </w:tc>
        <w:tc>
          <w:tcPr>
            <w:tcW w:w="5624" w:type="dxa"/>
            <w:vAlign w:val="center"/>
          </w:tcPr>
          <w:p w14:paraId="3A3A734F" w14:textId="57378BE1" w:rsidR="00893028" w:rsidRPr="004F6081" w:rsidRDefault="00893028" w:rsidP="00893028">
            <w:pPr>
              <w:tabs>
                <w:tab w:val="num" w:pos="980"/>
              </w:tabs>
              <w:spacing w:before="20" w:after="20" w:line="320" w:lineRule="exact"/>
              <w:jc w:val="both"/>
              <w:rPr>
                <w:rFonts w:ascii="Times New Roman" w:hAnsi="Times New Roman"/>
                <w:b/>
                <w:bCs/>
                <w:sz w:val="26"/>
                <w:szCs w:val="26"/>
                <w:lang w:val="it-IT"/>
              </w:rPr>
            </w:pPr>
            <w:r w:rsidRPr="004F6081">
              <w:rPr>
                <w:rFonts w:ascii="Times New Roman" w:hAnsi="Times New Roman"/>
                <w:b/>
                <w:bCs/>
                <w:sz w:val="26"/>
                <w:szCs w:val="26"/>
                <w:lang w:val="it-IT"/>
              </w:rPr>
              <w:t>Vi phạm của xưởng giặt từ ngày 01/01/2021 đến thời điểm đóng thầu</w:t>
            </w:r>
          </w:p>
        </w:tc>
        <w:tc>
          <w:tcPr>
            <w:tcW w:w="1260" w:type="dxa"/>
            <w:vAlign w:val="center"/>
          </w:tcPr>
          <w:p w14:paraId="6F665EF6" w14:textId="77777777" w:rsidR="00893028" w:rsidRPr="002F7E86" w:rsidRDefault="00893028" w:rsidP="00893028">
            <w:pPr>
              <w:spacing w:before="20" w:after="20"/>
              <w:jc w:val="center"/>
              <w:rPr>
                <w:rFonts w:ascii="Times New Roman" w:hAnsi="Times New Roman"/>
                <w:sz w:val="26"/>
                <w:szCs w:val="26"/>
                <w:lang w:val="it-IT"/>
              </w:rPr>
            </w:pPr>
          </w:p>
        </w:tc>
        <w:tc>
          <w:tcPr>
            <w:tcW w:w="1463" w:type="dxa"/>
            <w:vAlign w:val="center"/>
          </w:tcPr>
          <w:p w14:paraId="4555E539" w14:textId="77777777" w:rsidR="00893028" w:rsidRPr="002F7E86" w:rsidRDefault="00893028" w:rsidP="00893028">
            <w:pPr>
              <w:spacing w:before="20" w:after="20"/>
              <w:jc w:val="center"/>
              <w:rPr>
                <w:rFonts w:ascii="Times New Roman" w:hAnsi="Times New Roman"/>
                <w:sz w:val="26"/>
                <w:szCs w:val="26"/>
                <w:lang w:val="it-IT"/>
              </w:rPr>
            </w:pPr>
          </w:p>
        </w:tc>
      </w:tr>
      <w:tr w:rsidR="00893028" w:rsidRPr="002F7E86" w14:paraId="5FF288C2" w14:textId="77777777" w:rsidTr="000E1010">
        <w:trPr>
          <w:trHeight w:val="585"/>
        </w:trPr>
        <w:tc>
          <w:tcPr>
            <w:tcW w:w="761" w:type="dxa"/>
            <w:vAlign w:val="center"/>
          </w:tcPr>
          <w:p w14:paraId="558E5E87" w14:textId="77777777" w:rsidR="00893028" w:rsidRPr="002F7E86" w:rsidRDefault="00893028" w:rsidP="00893028">
            <w:pPr>
              <w:spacing w:before="20" w:after="20"/>
              <w:jc w:val="center"/>
              <w:rPr>
                <w:rFonts w:ascii="Times New Roman" w:hAnsi="Times New Roman"/>
                <w:b/>
                <w:bCs/>
                <w:sz w:val="26"/>
                <w:szCs w:val="26"/>
              </w:rPr>
            </w:pPr>
          </w:p>
        </w:tc>
        <w:tc>
          <w:tcPr>
            <w:tcW w:w="5624" w:type="dxa"/>
            <w:vAlign w:val="center"/>
          </w:tcPr>
          <w:p w14:paraId="106100FC" w14:textId="4282A3BB" w:rsidR="00893028" w:rsidRDefault="00893028" w:rsidP="00893028">
            <w:pPr>
              <w:tabs>
                <w:tab w:val="num" w:pos="980"/>
              </w:tabs>
              <w:jc w:val="both"/>
              <w:rPr>
                <w:rFonts w:ascii="Times New Roman" w:hAnsi="Times New Roman"/>
                <w:sz w:val="26"/>
                <w:szCs w:val="26"/>
                <w:lang w:val="it-IT"/>
              </w:rPr>
            </w:pPr>
            <w:r>
              <w:rPr>
                <w:rFonts w:ascii="Times New Roman" w:hAnsi="Times New Roman"/>
                <w:sz w:val="26"/>
                <w:szCs w:val="26"/>
                <w:lang w:val="it-IT"/>
              </w:rPr>
              <w:t>Tại thời điểm đóng thầu, x</w:t>
            </w:r>
            <w:r w:rsidRPr="004F6081">
              <w:rPr>
                <w:rFonts w:ascii="Times New Roman" w:hAnsi="Times New Roman"/>
                <w:sz w:val="26"/>
                <w:szCs w:val="26"/>
                <w:lang w:val="it-IT"/>
              </w:rPr>
              <w:t>ưởng giặt của nhà thầu đề xuất trong E- HSDT không bị cơ quan Nhà nước có thẩm quyền kết luận vi phạm và xử phạt vi phạm hành chính liên quan đến môi trường trong quá trình kinh doanh, cung cấp dịch vụ giặt là</w:t>
            </w:r>
            <w:r>
              <w:rPr>
                <w:rFonts w:ascii="Times New Roman" w:hAnsi="Times New Roman"/>
                <w:sz w:val="26"/>
                <w:szCs w:val="26"/>
                <w:lang w:val="it-IT"/>
              </w:rPr>
              <w:t xml:space="preserve">. </w:t>
            </w:r>
          </w:p>
          <w:p w14:paraId="3F56E59D" w14:textId="43935DC5" w:rsidR="00893028" w:rsidRPr="004F6081" w:rsidRDefault="00893028" w:rsidP="00893028">
            <w:pPr>
              <w:tabs>
                <w:tab w:val="num" w:pos="980"/>
              </w:tabs>
              <w:jc w:val="both"/>
              <w:rPr>
                <w:rFonts w:ascii="Times New Roman" w:hAnsi="Times New Roman"/>
                <w:sz w:val="26"/>
                <w:szCs w:val="26"/>
                <w:lang w:val="it-IT"/>
              </w:rPr>
            </w:pPr>
            <w:r>
              <w:rPr>
                <w:rFonts w:ascii="Times New Roman" w:hAnsi="Times New Roman"/>
                <w:sz w:val="26"/>
                <w:szCs w:val="26"/>
              </w:rPr>
              <w:t xml:space="preserve">Trường </w:t>
            </w:r>
            <w:proofErr w:type="spellStart"/>
            <w:r>
              <w:rPr>
                <w:rFonts w:ascii="Times New Roman" w:hAnsi="Times New Roman"/>
                <w:sz w:val="26"/>
                <w:szCs w:val="26"/>
              </w:rPr>
              <w:t>hợp</w:t>
            </w:r>
            <w:proofErr w:type="spellEnd"/>
            <w:r>
              <w:rPr>
                <w:rFonts w:ascii="Times New Roman" w:hAnsi="Times New Roman"/>
                <w:sz w:val="26"/>
                <w:szCs w:val="26"/>
              </w:rPr>
              <w:t xml:space="preserve"> </w:t>
            </w:r>
            <w:proofErr w:type="spellStart"/>
            <w:r>
              <w:rPr>
                <w:rFonts w:ascii="Times New Roman" w:hAnsi="Times New Roman"/>
                <w:sz w:val="26"/>
                <w:szCs w:val="26"/>
              </w:rPr>
              <w:t>có</w:t>
            </w:r>
            <w:proofErr w:type="spellEnd"/>
            <w:r>
              <w:rPr>
                <w:rFonts w:ascii="Times New Roman" w:hAnsi="Times New Roman"/>
                <w:sz w:val="26"/>
                <w:szCs w:val="26"/>
              </w:rPr>
              <w:t xml:space="preserve"> vi </w:t>
            </w:r>
            <w:proofErr w:type="spellStart"/>
            <w:r>
              <w:rPr>
                <w:rFonts w:ascii="Times New Roman" w:hAnsi="Times New Roman"/>
                <w:sz w:val="26"/>
                <w:szCs w:val="26"/>
              </w:rPr>
              <w:t>phạm</w:t>
            </w:r>
            <w:proofErr w:type="spellEnd"/>
            <w:r>
              <w:rPr>
                <w:rFonts w:ascii="Times New Roman" w:hAnsi="Times New Roman"/>
                <w:sz w:val="26"/>
                <w:szCs w:val="26"/>
              </w:rPr>
              <w:t xml:space="preserve"> </w:t>
            </w:r>
            <w:proofErr w:type="spellStart"/>
            <w:r>
              <w:rPr>
                <w:rFonts w:ascii="Times New Roman" w:hAnsi="Times New Roman"/>
                <w:sz w:val="26"/>
                <w:szCs w:val="26"/>
              </w:rPr>
              <w:t>mà</w:t>
            </w:r>
            <w:proofErr w:type="spellEnd"/>
            <w:r>
              <w:rPr>
                <w:rFonts w:ascii="Times New Roman" w:hAnsi="Times New Roman"/>
                <w:sz w:val="26"/>
                <w:szCs w:val="26"/>
              </w:rPr>
              <w:t xml:space="preserve"> </w:t>
            </w:r>
            <w:r w:rsidRPr="004F6081">
              <w:rPr>
                <w:rFonts w:ascii="Times New Roman" w:hAnsi="Times New Roman"/>
                <w:sz w:val="26"/>
                <w:szCs w:val="26"/>
                <w:lang w:val="it-IT"/>
              </w:rPr>
              <w:t xml:space="preserve">đã </w:t>
            </w:r>
            <w:proofErr w:type="spellStart"/>
            <w:r w:rsidRPr="004F6081">
              <w:rPr>
                <w:rFonts w:ascii="Times New Roman" w:hAnsi="Times New Roman"/>
                <w:sz w:val="26"/>
                <w:szCs w:val="26"/>
              </w:rPr>
              <w:t>chấp</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hành</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hình</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thức</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xử</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phạt</w:t>
            </w:r>
            <w:proofErr w:type="spellEnd"/>
            <w:r w:rsidRPr="004F6081">
              <w:rPr>
                <w:rFonts w:ascii="Times New Roman" w:hAnsi="Times New Roman"/>
                <w:sz w:val="26"/>
                <w:szCs w:val="26"/>
              </w:rPr>
              <w:t xml:space="preserve"> (bao </w:t>
            </w:r>
            <w:proofErr w:type="spellStart"/>
            <w:r w:rsidRPr="004F6081">
              <w:rPr>
                <w:rFonts w:ascii="Times New Roman" w:hAnsi="Times New Roman"/>
                <w:sz w:val="26"/>
                <w:szCs w:val="26"/>
              </w:rPr>
              <w:t>gồm</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cả</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hình</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phạt</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chính</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hình</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thức</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xử</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phạt</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bổ</w:t>
            </w:r>
            <w:proofErr w:type="spellEnd"/>
            <w:r w:rsidRPr="004F6081">
              <w:rPr>
                <w:rFonts w:ascii="Times New Roman" w:hAnsi="Times New Roman"/>
                <w:sz w:val="26"/>
                <w:szCs w:val="26"/>
              </w:rPr>
              <w:t xml:space="preserve"> sung, </w:t>
            </w:r>
            <w:proofErr w:type="spellStart"/>
            <w:r w:rsidRPr="004F6081">
              <w:rPr>
                <w:rFonts w:ascii="Times New Roman" w:hAnsi="Times New Roman"/>
                <w:sz w:val="26"/>
                <w:szCs w:val="26"/>
              </w:rPr>
              <w:t>các</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biện</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pháp</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khắc</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phục</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hậu</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quả</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và</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không</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làm</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ảnh</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hưởng</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tới</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tiến</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độ</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chất</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lượng</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gói</w:t>
            </w:r>
            <w:proofErr w:type="spellEnd"/>
            <w:r w:rsidRPr="004F6081">
              <w:rPr>
                <w:rFonts w:ascii="Times New Roman" w:hAnsi="Times New Roman"/>
                <w:sz w:val="26"/>
                <w:szCs w:val="26"/>
              </w:rPr>
              <w:t xml:space="preserve"> </w:t>
            </w:r>
            <w:proofErr w:type="spellStart"/>
            <w:r w:rsidRPr="004F6081">
              <w:rPr>
                <w:rFonts w:ascii="Times New Roman" w:hAnsi="Times New Roman"/>
                <w:sz w:val="26"/>
                <w:szCs w:val="26"/>
              </w:rPr>
              <w:t>thầu</w:t>
            </w:r>
            <w:proofErr w:type="spellEnd"/>
            <w:r>
              <w:rPr>
                <w:rFonts w:ascii="Times New Roman" w:hAnsi="Times New Roman"/>
                <w:sz w:val="26"/>
                <w:szCs w:val="26"/>
              </w:rPr>
              <w:t xml:space="preserve">, </w:t>
            </w:r>
            <w:proofErr w:type="spellStart"/>
            <w:r>
              <w:rPr>
                <w:rFonts w:ascii="Times New Roman" w:hAnsi="Times New Roman"/>
                <w:sz w:val="26"/>
                <w:szCs w:val="26"/>
              </w:rPr>
              <w:t>Nhà</w:t>
            </w:r>
            <w:proofErr w:type="spellEnd"/>
            <w:r>
              <w:rPr>
                <w:rFonts w:ascii="Times New Roman" w:hAnsi="Times New Roman"/>
                <w:sz w:val="26"/>
                <w:szCs w:val="26"/>
              </w:rPr>
              <w:t xml:space="preserve"> </w:t>
            </w:r>
            <w:proofErr w:type="spellStart"/>
            <w:r>
              <w:rPr>
                <w:rFonts w:ascii="Times New Roman" w:hAnsi="Times New Roman"/>
                <w:sz w:val="26"/>
                <w:szCs w:val="26"/>
              </w:rPr>
              <w:t>thầu</w:t>
            </w:r>
            <w:proofErr w:type="spellEnd"/>
            <w:r>
              <w:rPr>
                <w:rFonts w:ascii="Times New Roman" w:hAnsi="Times New Roman"/>
                <w:sz w:val="26"/>
                <w:szCs w:val="26"/>
              </w:rPr>
              <w:t xml:space="preserve"> </w:t>
            </w:r>
            <w:proofErr w:type="spellStart"/>
            <w:r>
              <w:rPr>
                <w:rFonts w:ascii="Times New Roman" w:hAnsi="Times New Roman"/>
                <w:sz w:val="26"/>
                <w:szCs w:val="26"/>
              </w:rPr>
              <w:t>phải</w:t>
            </w:r>
            <w:proofErr w:type="spellEnd"/>
            <w:r>
              <w:rPr>
                <w:rFonts w:ascii="Times New Roman" w:hAnsi="Times New Roman"/>
                <w:sz w:val="26"/>
                <w:szCs w:val="26"/>
              </w:rPr>
              <w:t xml:space="preserve"> </w:t>
            </w:r>
            <w:proofErr w:type="spellStart"/>
            <w:r>
              <w:rPr>
                <w:rFonts w:ascii="Times New Roman" w:hAnsi="Times New Roman"/>
                <w:sz w:val="26"/>
                <w:szCs w:val="26"/>
              </w:rPr>
              <w:t>bổ</w:t>
            </w:r>
            <w:proofErr w:type="spellEnd"/>
            <w:r>
              <w:rPr>
                <w:rFonts w:ascii="Times New Roman" w:hAnsi="Times New Roman"/>
                <w:sz w:val="26"/>
                <w:szCs w:val="26"/>
              </w:rPr>
              <w:t xml:space="preserve"> sung </w:t>
            </w:r>
            <w:proofErr w:type="spellStart"/>
            <w:r>
              <w:rPr>
                <w:rFonts w:ascii="Times New Roman" w:hAnsi="Times New Roman"/>
                <w:sz w:val="26"/>
                <w:szCs w:val="26"/>
              </w:rPr>
              <w:t>các</w:t>
            </w:r>
            <w:proofErr w:type="spellEnd"/>
            <w:r>
              <w:rPr>
                <w:rFonts w:ascii="Times New Roman" w:hAnsi="Times New Roman"/>
                <w:sz w:val="26"/>
                <w:szCs w:val="26"/>
              </w:rPr>
              <w:t xml:space="preserve"> </w:t>
            </w:r>
            <w:proofErr w:type="spellStart"/>
            <w:r>
              <w:rPr>
                <w:rFonts w:ascii="Times New Roman" w:hAnsi="Times New Roman"/>
                <w:sz w:val="26"/>
                <w:szCs w:val="26"/>
              </w:rPr>
              <w:t>tài</w:t>
            </w:r>
            <w:proofErr w:type="spellEnd"/>
            <w:r>
              <w:rPr>
                <w:rFonts w:ascii="Times New Roman" w:hAnsi="Times New Roman"/>
                <w:sz w:val="26"/>
                <w:szCs w:val="26"/>
              </w:rPr>
              <w:t xml:space="preserve"> </w:t>
            </w:r>
            <w:proofErr w:type="spellStart"/>
            <w:r>
              <w:rPr>
                <w:rFonts w:ascii="Times New Roman" w:hAnsi="Times New Roman"/>
                <w:sz w:val="26"/>
                <w:szCs w:val="26"/>
              </w:rPr>
              <w:t>liệu</w:t>
            </w:r>
            <w:proofErr w:type="spellEnd"/>
            <w:r>
              <w:rPr>
                <w:rFonts w:ascii="Times New Roman" w:hAnsi="Times New Roman"/>
                <w:sz w:val="26"/>
                <w:szCs w:val="26"/>
              </w:rPr>
              <w:t xml:space="preserve"> </w:t>
            </w:r>
            <w:proofErr w:type="spellStart"/>
            <w:r>
              <w:rPr>
                <w:rFonts w:ascii="Times New Roman" w:hAnsi="Times New Roman"/>
                <w:sz w:val="26"/>
                <w:szCs w:val="26"/>
              </w:rPr>
              <w:t>chứng</w:t>
            </w:r>
            <w:proofErr w:type="spellEnd"/>
            <w:r>
              <w:rPr>
                <w:rFonts w:ascii="Times New Roman" w:hAnsi="Times New Roman"/>
                <w:sz w:val="26"/>
                <w:szCs w:val="26"/>
              </w:rPr>
              <w:t xml:space="preserve"> </w:t>
            </w:r>
            <w:proofErr w:type="spellStart"/>
            <w:r>
              <w:rPr>
                <w:rFonts w:ascii="Times New Roman" w:hAnsi="Times New Roman"/>
                <w:sz w:val="26"/>
                <w:szCs w:val="26"/>
              </w:rPr>
              <w:t>minh</w:t>
            </w:r>
            <w:proofErr w:type="spellEnd"/>
            <w:r>
              <w:rPr>
                <w:rFonts w:ascii="Times New Roman" w:hAnsi="Times New Roman"/>
                <w:sz w:val="26"/>
                <w:szCs w:val="26"/>
              </w:rPr>
              <w:t xml:space="preserve">. </w:t>
            </w:r>
          </w:p>
          <w:p w14:paraId="51CD4F1D" w14:textId="2399B524" w:rsidR="00893028" w:rsidRPr="004F6081" w:rsidRDefault="00893028" w:rsidP="00893028">
            <w:pPr>
              <w:tabs>
                <w:tab w:val="num" w:pos="980"/>
              </w:tabs>
              <w:jc w:val="both"/>
              <w:rPr>
                <w:rFonts w:ascii="Times New Roman" w:hAnsi="Times New Roman"/>
                <w:i/>
                <w:iCs/>
                <w:sz w:val="26"/>
                <w:szCs w:val="26"/>
              </w:rPr>
            </w:pPr>
            <w:r w:rsidRPr="004F6081">
              <w:rPr>
                <w:rFonts w:ascii="Times New Roman" w:hAnsi="Times New Roman"/>
                <w:i/>
                <w:iCs/>
                <w:sz w:val="26"/>
                <w:szCs w:val="26"/>
              </w:rPr>
              <w:t>(</w:t>
            </w:r>
            <w:proofErr w:type="spellStart"/>
            <w:r w:rsidRPr="004F6081">
              <w:rPr>
                <w:rFonts w:ascii="Times New Roman" w:hAnsi="Times New Roman"/>
                <w:i/>
                <w:iCs/>
                <w:sz w:val="26"/>
                <w:szCs w:val="26"/>
              </w:rPr>
              <w:t>Yêu</w:t>
            </w:r>
            <w:proofErr w:type="spellEnd"/>
            <w:r w:rsidRPr="004F6081">
              <w:rPr>
                <w:rFonts w:ascii="Times New Roman" w:hAnsi="Times New Roman"/>
                <w:i/>
                <w:iCs/>
                <w:sz w:val="26"/>
                <w:szCs w:val="26"/>
              </w:rPr>
              <w:t xml:space="preserve"> </w:t>
            </w:r>
            <w:proofErr w:type="spellStart"/>
            <w:r w:rsidRPr="004F6081">
              <w:rPr>
                <w:rFonts w:ascii="Times New Roman" w:hAnsi="Times New Roman"/>
                <w:i/>
                <w:iCs/>
                <w:sz w:val="26"/>
                <w:szCs w:val="26"/>
              </w:rPr>
              <w:t>cầu</w:t>
            </w:r>
            <w:proofErr w:type="spellEnd"/>
            <w:r w:rsidRPr="004F6081">
              <w:rPr>
                <w:rFonts w:ascii="Times New Roman" w:hAnsi="Times New Roman"/>
                <w:i/>
                <w:iCs/>
                <w:sz w:val="26"/>
                <w:szCs w:val="26"/>
              </w:rPr>
              <w:t xml:space="preserve"> </w:t>
            </w:r>
            <w:proofErr w:type="spellStart"/>
            <w:r>
              <w:rPr>
                <w:rFonts w:ascii="Times New Roman" w:hAnsi="Times New Roman"/>
                <w:i/>
                <w:iCs/>
                <w:sz w:val="26"/>
                <w:szCs w:val="26"/>
              </w:rPr>
              <w:t>Nhà</w:t>
            </w:r>
            <w:proofErr w:type="spellEnd"/>
            <w:r>
              <w:rPr>
                <w:rFonts w:ascii="Times New Roman" w:hAnsi="Times New Roman"/>
                <w:i/>
                <w:iCs/>
                <w:sz w:val="26"/>
                <w:szCs w:val="26"/>
              </w:rPr>
              <w:t xml:space="preserve"> </w:t>
            </w:r>
            <w:proofErr w:type="spellStart"/>
            <w:r>
              <w:rPr>
                <w:rFonts w:ascii="Times New Roman" w:hAnsi="Times New Roman"/>
                <w:i/>
                <w:iCs/>
                <w:sz w:val="26"/>
                <w:szCs w:val="26"/>
              </w:rPr>
              <w:t>thầu</w:t>
            </w:r>
            <w:proofErr w:type="spellEnd"/>
            <w:r>
              <w:rPr>
                <w:rFonts w:ascii="Times New Roman" w:hAnsi="Times New Roman"/>
                <w:i/>
                <w:iCs/>
                <w:sz w:val="26"/>
                <w:szCs w:val="26"/>
              </w:rPr>
              <w:t xml:space="preserve"> </w:t>
            </w:r>
            <w:r w:rsidRPr="004F6081">
              <w:rPr>
                <w:rFonts w:ascii="Times New Roman" w:hAnsi="Times New Roman"/>
                <w:i/>
                <w:iCs/>
                <w:sz w:val="26"/>
                <w:szCs w:val="26"/>
              </w:rPr>
              <w:t xml:space="preserve">cam </w:t>
            </w:r>
            <w:proofErr w:type="spellStart"/>
            <w:r w:rsidRPr="004F6081">
              <w:rPr>
                <w:rFonts w:ascii="Times New Roman" w:hAnsi="Times New Roman"/>
                <w:i/>
                <w:iCs/>
                <w:sz w:val="26"/>
                <w:szCs w:val="26"/>
              </w:rPr>
              <w:t>kết</w:t>
            </w:r>
            <w:proofErr w:type="spellEnd"/>
            <w:r w:rsidR="00BA3BC2">
              <w:rPr>
                <w:rFonts w:ascii="Times New Roman" w:hAnsi="Times New Roman"/>
                <w:i/>
                <w:iCs/>
                <w:sz w:val="26"/>
                <w:szCs w:val="26"/>
              </w:rPr>
              <w:t xml:space="preserve"> </w:t>
            </w:r>
            <w:proofErr w:type="spellStart"/>
            <w:r w:rsidR="00BA3BC2">
              <w:rPr>
                <w:rFonts w:ascii="Times New Roman" w:hAnsi="Times New Roman"/>
                <w:i/>
                <w:iCs/>
                <w:sz w:val="26"/>
                <w:szCs w:val="26"/>
              </w:rPr>
              <w:t>và</w:t>
            </w:r>
            <w:proofErr w:type="spellEnd"/>
            <w:r w:rsidR="00BA3BC2">
              <w:rPr>
                <w:rFonts w:ascii="Times New Roman" w:hAnsi="Times New Roman"/>
                <w:i/>
                <w:iCs/>
                <w:sz w:val="26"/>
                <w:szCs w:val="26"/>
              </w:rPr>
              <w:t xml:space="preserve"> </w:t>
            </w:r>
            <w:proofErr w:type="spellStart"/>
            <w:r w:rsidR="00BA3BC2">
              <w:rPr>
                <w:rFonts w:ascii="Times New Roman" w:hAnsi="Times New Roman"/>
                <w:i/>
                <w:iCs/>
                <w:sz w:val="26"/>
                <w:szCs w:val="26"/>
              </w:rPr>
              <w:t>bổ</w:t>
            </w:r>
            <w:proofErr w:type="spellEnd"/>
            <w:r w:rsidR="00BA3BC2">
              <w:rPr>
                <w:rFonts w:ascii="Times New Roman" w:hAnsi="Times New Roman"/>
                <w:i/>
                <w:iCs/>
                <w:sz w:val="26"/>
                <w:szCs w:val="26"/>
              </w:rPr>
              <w:t xml:space="preserve"> sung </w:t>
            </w:r>
            <w:proofErr w:type="spellStart"/>
            <w:r w:rsidR="00BA3BC2">
              <w:rPr>
                <w:rFonts w:ascii="Times New Roman" w:hAnsi="Times New Roman"/>
                <w:i/>
                <w:iCs/>
                <w:sz w:val="26"/>
                <w:szCs w:val="26"/>
              </w:rPr>
              <w:t>các</w:t>
            </w:r>
            <w:proofErr w:type="spellEnd"/>
            <w:r w:rsidR="00BA3BC2">
              <w:rPr>
                <w:rFonts w:ascii="Times New Roman" w:hAnsi="Times New Roman"/>
                <w:i/>
                <w:iCs/>
                <w:sz w:val="26"/>
                <w:szCs w:val="26"/>
              </w:rPr>
              <w:t xml:space="preserve"> </w:t>
            </w:r>
            <w:proofErr w:type="spellStart"/>
            <w:r w:rsidR="00BA3BC2">
              <w:rPr>
                <w:rFonts w:ascii="Times New Roman" w:hAnsi="Times New Roman"/>
                <w:i/>
                <w:iCs/>
                <w:sz w:val="26"/>
                <w:szCs w:val="26"/>
              </w:rPr>
              <w:t>tài</w:t>
            </w:r>
            <w:proofErr w:type="spellEnd"/>
            <w:r w:rsidR="00BA3BC2">
              <w:rPr>
                <w:rFonts w:ascii="Times New Roman" w:hAnsi="Times New Roman"/>
                <w:i/>
                <w:iCs/>
                <w:sz w:val="26"/>
                <w:szCs w:val="26"/>
              </w:rPr>
              <w:t xml:space="preserve"> </w:t>
            </w:r>
            <w:proofErr w:type="spellStart"/>
            <w:r w:rsidR="00BA3BC2">
              <w:rPr>
                <w:rFonts w:ascii="Times New Roman" w:hAnsi="Times New Roman"/>
                <w:i/>
                <w:iCs/>
                <w:sz w:val="26"/>
                <w:szCs w:val="26"/>
              </w:rPr>
              <w:t>liệu</w:t>
            </w:r>
            <w:proofErr w:type="spellEnd"/>
            <w:r w:rsidR="00BA3BC2">
              <w:rPr>
                <w:rFonts w:ascii="Times New Roman" w:hAnsi="Times New Roman"/>
                <w:i/>
                <w:iCs/>
                <w:sz w:val="26"/>
                <w:szCs w:val="26"/>
              </w:rPr>
              <w:t xml:space="preserve"> </w:t>
            </w:r>
            <w:proofErr w:type="spellStart"/>
            <w:r w:rsidR="00BA3BC2">
              <w:rPr>
                <w:rFonts w:ascii="Times New Roman" w:hAnsi="Times New Roman"/>
                <w:i/>
                <w:iCs/>
                <w:sz w:val="26"/>
                <w:szCs w:val="26"/>
              </w:rPr>
              <w:t>chứng</w:t>
            </w:r>
            <w:proofErr w:type="spellEnd"/>
            <w:r w:rsidR="00BA3BC2">
              <w:rPr>
                <w:rFonts w:ascii="Times New Roman" w:hAnsi="Times New Roman"/>
                <w:i/>
                <w:iCs/>
                <w:sz w:val="26"/>
                <w:szCs w:val="26"/>
              </w:rPr>
              <w:t xml:space="preserve"> </w:t>
            </w:r>
            <w:proofErr w:type="spellStart"/>
            <w:r w:rsidR="00BA3BC2">
              <w:rPr>
                <w:rFonts w:ascii="Times New Roman" w:hAnsi="Times New Roman"/>
                <w:i/>
                <w:iCs/>
                <w:sz w:val="26"/>
                <w:szCs w:val="26"/>
              </w:rPr>
              <w:t>minh</w:t>
            </w:r>
            <w:proofErr w:type="spellEnd"/>
            <w:r w:rsidR="00BA3BC2">
              <w:rPr>
                <w:rFonts w:ascii="Times New Roman" w:hAnsi="Times New Roman"/>
                <w:i/>
                <w:iCs/>
                <w:sz w:val="26"/>
                <w:szCs w:val="26"/>
              </w:rPr>
              <w:t xml:space="preserve"> (</w:t>
            </w:r>
            <w:proofErr w:type="spellStart"/>
            <w:r w:rsidR="00BA3BC2">
              <w:rPr>
                <w:rFonts w:ascii="Times New Roman" w:hAnsi="Times New Roman"/>
                <w:i/>
                <w:iCs/>
                <w:sz w:val="26"/>
                <w:szCs w:val="26"/>
              </w:rPr>
              <w:t>nếu</w:t>
            </w:r>
            <w:proofErr w:type="spellEnd"/>
            <w:r w:rsidR="00BA3BC2">
              <w:rPr>
                <w:rFonts w:ascii="Times New Roman" w:hAnsi="Times New Roman"/>
                <w:i/>
                <w:iCs/>
                <w:sz w:val="26"/>
                <w:szCs w:val="26"/>
              </w:rPr>
              <w:t xml:space="preserve"> </w:t>
            </w:r>
            <w:proofErr w:type="spellStart"/>
            <w:r w:rsidR="00BA3BC2">
              <w:rPr>
                <w:rFonts w:ascii="Times New Roman" w:hAnsi="Times New Roman"/>
                <w:i/>
                <w:iCs/>
                <w:sz w:val="26"/>
                <w:szCs w:val="26"/>
              </w:rPr>
              <w:t>có</w:t>
            </w:r>
            <w:proofErr w:type="spellEnd"/>
            <w:r w:rsidR="00BA3BC2">
              <w:rPr>
                <w:rFonts w:ascii="Times New Roman" w:hAnsi="Times New Roman"/>
                <w:i/>
                <w:iCs/>
                <w:sz w:val="26"/>
                <w:szCs w:val="26"/>
              </w:rPr>
              <w:t>)</w:t>
            </w:r>
            <w:r w:rsidRPr="004F6081">
              <w:rPr>
                <w:rFonts w:ascii="Times New Roman" w:hAnsi="Times New Roman"/>
                <w:i/>
                <w:iCs/>
                <w:sz w:val="26"/>
                <w:szCs w:val="26"/>
              </w:rPr>
              <w:t xml:space="preserve">) </w:t>
            </w:r>
          </w:p>
        </w:tc>
        <w:tc>
          <w:tcPr>
            <w:tcW w:w="1260" w:type="dxa"/>
            <w:vAlign w:val="center"/>
          </w:tcPr>
          <w:p w14:paraId="4C60DEDB" w14:textId="77777777" w:rsidR="00893028" w:rsidRPr="002F7E86" w:rsidRDefault="00893028" w:rsidP="00893028">
            <w:pPr>
              <w:spacing w:before="20" w:after="20"/>
              <w:jc w:val="center"/>
              <w:rPr>
                <w:rFonts w:ascii="Times New Roman" w:hAnsi="Times New Roman"/>
                <w:sz w:val="26"/>
                <w:szCs w:val="26"/>
                <w:lang w:val="it-IT"/>
              </w:rPr>
            </w:pPr>
            <w:r w:rsidRPr="002F7E86">
              <w:rPr>
                <w:rFonts w:ascii="Times New Roman" w:hAnsi="Times New Roman"/>
                <w:sz w:val="26"/>
                <w:szCs w:val="26"/>
                <w:lang w:val="it-IT"/>
              </w:rPr>
              <w:t>Đáp ứng</w:t>
            </w:r>
          </w:p>
        </w:tc>
        <w:tc>
          <w:tcPr>
            <w:tcW w:w="1463" w:type="dxa"/>
            <w:vAlign w:val="center"/>
          </w:tcPr>
          <w:p w14:paraId="3B5250CC" w14:textId="77777777" w:rsidR="00893028" w:rsidRPr="002F7E86" w:rsidRDefault="00893028" w:rsidP="00893028">
            <w:pPr>
              <w:spacing w:before="20" w:after="20"/>
              <w:jc w:val="center"/>
              <w:rPr>
                <w:rFonts w:ascii="Times New Roman" w:hAnsi="Times New Roman"/>
                <w:sz w:val="26"/>
                <w:szCs w:val="26"/>
                <w:lang w:val="it-IT"/>
              </w:rPr>
            </w:pPr>
            <w:r w:rsidRPr="002F7E86">
              <w:rPr>
                <w:rFonts w:ascii="Times New Roman" w:hAnsi="Times New Roman"/>
                <w:sz w:val="26"/>
                <w:szCs w:val="26"/>
                <w:lang w:val="it-IT"/>
              </w:rPr>
              <w:t>Không đáp ứng</w:t>
            </w:r>
          </w:p>
        </w:tc>
      </w:tr>
      <w:tr w:rsidR="00893028" w:rsidRPr="002F7E86" w14:paraId="1257D9F9" w14:textId="77777777" w:rsidTr="000E1010">
        <w:trPr>
          <w:trHeight w:val="585"/>
        </w:trPr>
        <w:tc>
          <w:tcPr>
            <w:tcW w:w="761" w:type="dxa"/>
            <w:vAlign w:val="center"/>
          </w:tcPr>
          <w:p w14:paraId="767574D5" w14:textId="03ACC91B" w:rsidR="00893028" w:rsidRPr="002F7E86" w:rsidRDefault="00893028" w:rsidP="00893028">
            <w:pPr>
              <w:spacing w:before="20" w:after="20"/>
              <w:jc w:val="center"/>
              <w:rPr>
                <w:rFonts w:ascii="Times New Roman" w:hAnsi="Times New Roman"/>
                <w:b/>
                <w:bCs/>
                <w:sz w:val="26"/>
                <w:szCs w:val="26"/>
              </w:rPr>
            </w:pPr>
            <w:r>
              <w:rPr>
                <w:rFonts w:ascii="Times New Roman" w:hAnsi="Times New Roman"/>
                <w:b/>
                <w:bCs/>
                <w:sz w:val="26"/>
                <w:szCs w:val="26"/>
              </w:rPr>
              <w:t>2</w:t>
            </w:r>
          </w:p>
        </w:tc>
        <w:tc>
          <w:tcPr>
            <w:tcW w:w="5624" w:type="dxa"/>
            <w:vAlign w:val="center"/>
          </w:tcPr>
          <w:p w14:paraId="131000F9" w14:textId="77777777" w:rsidR="00893028" w:rsidRPr="002F7E86" w:rsidRDefault="00893028" w:rsidP="00893028">
            <w:pPr>
              <w:tabs>
                <w:tab w:val="num" w:pos="980"/>
              </w:tabs>
              <w:spacing w:before="20" w:after="20" w:line="320" w:lineRule="exact"/>
              <w:jc w:val="both"/>
              <w:rPr>
                <w:rFonts w:ascii="Times New Roman" w:hAnsi="Times New Roman"/>
                <w:b/>
                <w:bCs/>
                <w:sz w:val="26"/>
                <w:szCs w:val="26"/>
                <w:lang w:val="it-IT"/>
              </w:rPr>
            </w:pPr>
            <w:r w:rsidRPr="002F7E86">
              <w:rPr>
                <w:rFonts w:ascii="Times New Roman" w:hAnsi="Times New Roman"/>
                <w:b/>
                <w:bCs/>
                <w:sz w:val="26"/>
                <w:szCs w:val="26"/>
                <w:lang w:val="it-IT"/>
              </w:rPr>
              <w:t>Cam kết chung</w:t>
            </w:r>
          </w:p>
        </w:tc>
        <w:tc>
          <w:tcPr>
            <w:tcW w:w="1260" w:type="dxa"/>
            <w:vAlign w:val="center"/>
          </w:tcPr>
          <w:p w14:paraId="68021204" w14:textId="77777777" w:rsidR="00893028" w:rsidRPr="002F7E86" w:rsidRDefault="00893028" w:rsidP="00893028">
            <w:pPr>
              <w:spacing w:before="20" w:after="20"/>
              <w:jc w:val="center"/>
              <w:rPr>
                <w:rFonts w:ascii="Times New Roman" w:hAnsi="Times New Roman"/>
                <w:sz w:val="26"/>
                <w:szCs w:val="26"/>
                <w:lang w:val="it-IT"/>
              </w:rPr>
            </w:pPr>
          </w:p>
        </w:tc>
        <w:tc>
          <w:tcPr>
            <w:tcW w:w="1463" w:type="dxa"/>
            <w:vAlign w:val="center"/>
          </w:tcPr>
          <w:p w14:paraId="327A212F" w14:textId="77777777" w:rsidR="00893028" w:rsidRPr="002F7E86" w:rsidRDefault="00893028" w:rsidP="00893028">
            <w:pPr>
              <w:spacing w:before="20" w:after="20"/>
              <w:jc w:val="center"/>
              <w:rPr>
                <w:rFonts w:ascii="Times New Roman" w:hAnsi="Times New Roman"/>
                <w:sz w:val="26"/>
                <w:szCs w:val="26"/>
                <w:lang w:val="it-IT"/>
              </w:rPr>
            </w:pPr>
          </w:p>
        </w:tc>
      </w:tr>
      <w:tr w:rsidR="00893028" w:rsidRPr="002F7E86" w14:paraId="7BCD3729" w14:textId="77777777" w:rsidTr="000E1010">
        <w:trPr>
          <w:trHeight w:val="585"/>
        </w:trPr>
        <w:tc>
          <w:tcPr>
            <w:tcW w:w="761" w:type="dxa"/>
            <w:vAlign w:val="center"/>
          </w:tcPr>
          <w:p w14:paraId="4F51ED63" w14:textId="77777777" w:rsidR="00893028" w:rsidRPr="002F7E86" w:rsidRDefault="00893028" w:rsidP="00893028">
            <w:pPr>
              <w:spacing w:before="20" w:after="20"/>
              <w:jc w:val="center"/>
              <w:rPr>
                <w:rFonts w:ascii="Times New Roman" w:hAnsi="Times New Roman"/>
                <w:b/>
                <w:bCs/>
                <w:sz w:val="26"/>
                <w:szCs w:val="26"/>
              </w:rPr>
            </w:pPr>
          </w:p>
        </w:tc>
        <w:tc>
          <w:tcPr>
            <w:tcW w:w="5624" w:type="dxa"/>
            <w:vAlign w:val="center"/>
          </w:tcPr>
          <w:p w14:paraId="545F51C0" w14:textId="390C9139" w:rsidR="00893028" w:rsidRPr="002F7E86" w:rsidRDefault="00893028" w:rsidP="00893028">
            <w:pPr>
              <w:tabs>
                <w:tab w:val="num" w:pos="980"/>
              </w:tabs>
              <w:spacing w:before="20" w:after="20" w:line="320" w:lineRule="exact"/>
              <w:jc w:val="both"/>
              <w:rPr>
                <w:rFonts w:ascii="Times New Roman" w:hAnsi="Times New Roman"/>
                <w:sz w:val="26"/>
                <w:szCs w:val="26"/>
                <w:lang w:val="it-IT"/>
              </w:rPr>
            </w:pPr>
            <w:r>
              <w:rPr>
                <w:rFonts w:ascii="Times New Roman" w:hAnsi="Times New Roman"/>
                <w:sz w:val="26"/>
                <w:szCs w:val="26"/>
                <w:lang w:val="it-IT"/>
              </w:rPr>
              <w:t xml:space="preserve">Nhà thầu có trách nhiệm cam kết các nội dung đã nêu trong Mẫu cam kết tại chương V. Yêu cầu kỹ thuật. </w:t>
            </w:r>
          </w:p>
        </w:tc>
        <w:tc>
          <w:tcPr>
            <w:tcW w:w="1260" w:type="dxa"/>
            <w:vAlign w:val="center"/>
          </w:tcPr>
          <w:p w14:paraId="67D02204" w14:textId="77777777" w:rsidR="00893028" w:rsidRPr="002F7E86" w:rsidRDefault="00893028" w:rsidP="00893028">
            <w:pPr>
              <w:spacing w:before="20" w:after="20"/>
              <w:jc w:val="center"/>
              <w:rPr>
                <w:rFonts w:ascii="Times New Roman" w:hAnsi="Times New Roman"/>
                <w:sz w:val="26"/>
                <w:szCs w:val="26"/>
                <w:lang w:val="it-IT"/>
              </w:rPr>
            </w:pPr>
            <w:r w:rsidRPr="002F7E86">
              <w:rPr>
                <w:rFonts w:ascii="Times New Roman" w:hAnsi="Times New Roman"/>
                <w:sz w:val="26"/>
                <w:szCs w:val="26"/>
                <w:lang w:val="it-IT"/>
              </w:rPr>
              <w:t>Đáp ứng</w:t>
            </w:r>
          </w:p>
        </w:tc>
        <w:tc>
          <w:tcPr>
            <w:tcW w:w="1463" w:type="dxa"/>
            <w:vAlign w:val="center"/>
          </w:tcPr>
          <w:p w14:paraId="36B5E98A" w14:textId="77777777" w:rsidR="00893028" w:rsidRPr="002F7E86" w:rsidRDefault="00893028" w:rsidP="00893028">
            <w:pPr>
              <w:spacing w:before="20" w:after="20"/>
              <w:jc w:val="center"/>
              <w:rPr>
                <w:rFonts w:ascii="Times New Roman" w:hAnsi="Times New Roman"/>
                <w:sz w:val="26"/>
                <w:szCs w:val="26"/>
                <w:lang w:val="it-IT"/>
              </w:rPr>
            </w:pPr>
            <w:r w:rsidRPr="002F7E86">
              <w:rPr>
                <w:rFonts w:ascii="Times New Roman" w:hAnsi="Times New Roman"/>
                <w:sz w:val="26"/>
                <w:szCs w:val="26"/>
                <w:lang w:val="it-IT"/>
              </w:rPr>
              <w:t>Không đáp ứng</w:t>
            </w:r>
          </w:p>
        </w:tc>
      </w:tr>
      <w:tr w:rsidR="00893028" w:rsidRPr="002F7E86" w14:paraId="158D72F3" w14:textId="77777777" w:rsidTr="000E1010">
        <w:trPr>
          <w:trHeight w:val="708"/>
        </w:trPr>
        <w:tc>
          <w:tcPr>
            <w:tcW w:w="6385" w:type="dxa"/>
            <w:gridSpan w:val="2"/>
            <w:vAlign w:val="center"/>
            <w:hideMark/>
          </w:tcPr>
          <w:p w14:paraId="0ACA0C8B" w14:textId="77777777" w:rsidR="00893028" w:rsidRPr="002F7E86" w:rsidRDefault="00893028" w:rsidP="00893028">
            <w:pPr>
              <w:spacing w:before="20" w:after="20"/>
              <w:jc w:val="center"/>
              <w:rPr>
                <w:rFonts w:ascii="Times New Roman" w:hAnsi="Times New Roman"/>
                <w:b/>
                <w:bCs/>
                <w:sz w:val="26"/>
                <w:szCs w:val="26"/>
              </w:rPr>
            </w:pPr>
            <w:proofErr w:type="spellStart"/>
            <w:r w:rsidRPr="002F7E86">
              <w:rPr>
                <w:rFonts w:ascii="Times New Roman" w:hAnsi="Times New Roman"/>
                <w:b/>
                <w:sz w:val="26"/>
                <w:szCs w:val="26"/>
              </w:rPr>
              <w:t>Kết</w:t>
            </w:r>
            <w:proofErr w:type="spellEnd"/>
            <w:r w:rsidRPr="002F7E86">
              <w:rPr>
                <w:rFonts w:ascii="Times New Roman" w:hAnsi="Times New Roman"/>
                <w:b/>
                <w:sz w:val="26"/>
                <w:szCs w:val="26"/>
              </w:rPr>
              <w:t xml:space="preserve"> </w:t>
            </w:r>
            <w:proofErr w:type="spellStart"/>
            <w:r w:rsidRPr="002F7E86">
              <w:rPr>
                <w:rFonts w:ascii="Times New Roman" w:hAnsi="Times New Roman"/>
                <w:b/>
                <w:sz w:val="26"/>
                <w:szCs w:val="26"/>
              </w:rPr>
              <w:t>luận</w:t>
            </w:r>
            <w:proofErr w:type="spellEnd"/>
          </w:p>
        </w:tc>
        <w:tc>
          <w:tcPr>
            <w:tcW w:w="1260" w:type="dxa"/>
            <w:vAlign w:val="center"/>
            <w:hideMark/>
          </w:tcPr>
          <w:p w14:paraId="044FF2A9" w14:textId="77777777" w:rsidR="00893028" w:rsidRPr="002F7E86" w:rsidRDefault="00893028" w:rsidP="00893028">
            <w:pPr>
              <w:spacing w:before="20" w:after="20"/>
              <w:jc w:val="center"/>
              <w:rPr>
                <w:rFonts w:ascii="Times New Roman" w:hAnsi="Times New Roman"/>
                <w:b/>
                <w:sz w:val="26"/>
                <w:szCs w:val="26"/>
              </w:rPr>
            </w:pPr>
            <w:r w:rsidRPr="002F7E86">
              <w:rPr>
                <w:rFonts w:ascii="Times New Roman" w:hAnsi="Times New Roman"/>
                <w:b/>
                <w:sz w:val="26"/>
                <w:szCs w:val="26"/>
              </w:rPr>
              <w:t xml:space="preserve">Đạt </w:t>
            </w:r>
            <w:proofErr w:type="spellStart"/>
            <w:r w:rsidRPr="002F7E86">
              <w:rPr>
                <w:rFonts w:ascii="Times New Roman" w:hAnsi="Times New Roman"/>
                <w:b/>
                <w:sz w:val="26"/>
                <w:szCs w:val="26"/>
              </w:rPr>
              <w:t>tất</w:t>
            </w:r>
            <w:proofErr w:type="spellEnd"/>
            <w:r w:rsidRPr="002F7E86">
              <w:rPr>
                <w:rFonts w:ascii="Times New Roman" w:hAnsi="Times New Roman"/>
                <w:b/>
                <w:sz w:val="26"/>
                <w:szCs w:val="26"/>
              </w:rPr>
              <w:t xml:space="preserve"> </w:t>
            </w:r>
            <w:proofErr w:type="spellStart"/>
            <w:r w:rsidRPr="002F7E86">
              <w:rPr>
                <w:rFonts w:ascii="Times New Roman" w:hAnsi="Times New Roman"/>
                <w:b/>
                <w:sz w:val="26"/>
                <w:szCs w:val="26"/>
              </w:rPr>
              <w:t>cả</w:t>
            </w:r>
            <w:proofErr w:type="spellEnd"/>
            <w:r w:rsidRPr="002F7E86">
              <w:rPr>
                <w:rFonts w:ascii="Times New Roman" w:hAnsi="Times New Roman"/>
                <w:b/>
                <w:sz w:val="26"/>
                <w:szCs w:val="26"/>
              </w:rPr>
              <w:t xml:space="preserve"> </w:t>
            </w:r>
            <w:proofErr w:type="spellStart"/>
            <w:r w:rsidRPr="002F7E86">
              <w:rPr>
                <w:rFonts w:ascii="Times New Roman" w:hAnsi="Times New Roman"/>
                <w:b/>
                <w:sz w:val="26"/>
                <w:szCs w:val="26"/>
              </w:rPr>
              <w:t>các</w:t>
            </w:r>
            <w:proofErr w:type="spellEnd"/>
            <w:r w:rsidRPr="002F7E86">
              <w:rPr>
                <w:rFonts w:ascii="Times New Roman" w:hAnsi="Times New Roman"/>
                <w:b/>
                <w:sz w:val="26"/>
                <w:szCs w:val="26"/>
              </w:rPr>
              <w:t xml:space="preserve"> </w:t>
            </w:r>
            <w:proofErr w:type="spellStart"/>
            <w:r w:rsidRPr="002F7E86">
              <w:rPr>
                <w:rFonts w:ascii="Times New Roman" w:hAnsi="Times New Roman"/>
                <w:b/>
                <w:sz w:val="26"/>
                <w:szCs w:val="26"/>
              </w:rPr>
              <w:t>yêu</w:t>
            </w:r>
            <w:proofErr w:type="spellEnd"/>
            <w:r w:rsidRPr="002F7E86">
              <w:rPr>
                <w:rFonts w:ascii="Times New Roman" w:hAnsi="Times New Roman"/>
                <w:b/>
                <w:sz w:val="26"/>
                <w:szCs w:val="26"/>
              </w:rPr>
              <w:t xml:space="preserve"> </w:t>
            </w:r>
            <w:proofErr w:type="spellStart"/>
            <w:r w:rsidRPr="002F7E86">
              <w:rPr>
                <w:rFonts w:ascii="Times New Roman" w:hAnsi="Times New Roman"/>
                <w:b/>
                <w:sz w:val="26"/>
                <w:szCs w:val="26"/>
              </w:rPr>
              <w:t>cầu</w:t>
            </w:r>
            <w:proofErr w:type="spellEnd"/>
            <w:r w:rsidRPr="002F7E86">
              <w:rPr>
                <w:rFonts w:ascii="Times New Roman" w:hAnsi="Times New Roman"/>
                <w:b/>
                <w:sz w:val="26"/>
                <w:szCs w:val="26"/>
              </w:rPr>
              <w:t xml:space="preserve"> </w:t>
            </w:r>
            <w:proofErr w:type="spellStart"/>
            <w:r w:rsidRPr="002F7E86">
              <w:rPr>
                <w:rFonts w:ascii="Times New Roman" w:hAnsi="Times New Roman"/>
                <w:b/>
                <w:sz w:val="26"/>
                <w:szCs w:val="26"/>
              </w:rPr>
              <w:t>nêu</w:t>
            </w:r>
            <w:proofErr w:type="spellEnd"/>
            <w:r w:rsidRPr="002F7E86">
              <w:rPr>
                <w:rFonts w:ascii="Times New Roman" w:hAnsi="Times New Roman"/>
                <w:b/>
                <w:sz w:val="26"/>
                <w:szCs w:val="26"/>
              </w:rPr>
              <w:t xml:space="preserve"> </w:t>
            </w:r>
            <w:proofErr w:type="spellStart"/>
            <w:r w:rsidRPr="002F7E86">
              <w:rPr>
                <w:rFonts w:ascii="Times New Roman" w:hAnsi="Times New Roman"/>
                <w:b/>
                <w:sz w:val="26"/>
                <w:szCs w:val="26"/>
              </w:rPr>
              <w:t>trên</w:t>
            </w:r>
            <w:proofErr w:type="spellEnd"/>
          </w:p>
        </w:tc>
        <w:tc>
          <w:tcPr>
            <w:tcW w:w="1463" w:type="dxa"/>
            <w:vAlign w:val="center"/>
            <w:hideMark/>
          </w:tcPr>
          <w:p w14:paraId="0A1CFFC9" w14:textId="77777777" w:rsidR="00893028" w:rsidRPr="002F7E86" w:rsidRDefault="00893028" w:rsidP="00893028">
            <w:pPr>
              <w:spacing w:before="20" w:after="20"/>
              <w:jc w:val="center"/>
              <w:rPr>
                <w:rFonts w:ascii="Times New Roman" w:hAnsi="Times New Roman"/>
                <w:b/>
                <w:bCs/>
                <w:sz w:val="26"/>
                <w:szCs w:val="26"/>
              </w:rPr>
            </w:pPr>
            <w:proofErr w:type="spellStart"/>
            <w:r w:rsidRPr="002F7E86">
              <w:rPr>
                <w:rFonts w:ascii="Times New Roman" w:hAnsi="Times New Roman"/>
                <w:b/>
                <w:sz w:val="26"/>
                <w:szCs w:val="26"/>
              </w:rPr>
              <w:t>Có</w:t>
            </w:r>
            <w:proofErr w:type="spellEnd"/>
            <w:r w:rsidRPr="002F7E86">
              <w:rPr>
                <w:rFonts w:ascii="Times New Roman" w:hAnsi="Times New Roman"/>
                <w:b/>
                <w:sz w:val="26"/>
                <w:szCs w:val="26"/>
              </w:rPr>
              <w:t xml:space="preserve"> </w:t>
            </w:r>
            <w:proofErr w:type="spellStart"/>
            <w:r w:rsidRPr="002F7E86">
              <w:rPr>
                <w:rFonts w:ascii="Times New Roman" w:hAnsi="Times New Roman"/>
                <w:b/>
                <w:sz w:val="26"/>
                <w:szCs w:val="26"/>
              </w:rPr>
              <w:t>một</w:t>
            </w:r>
            <w:proofErr w:type="spellEnd"/>
            <w:r w:rsidRPr="002F7E86">
              <w:rPr>
                <w:rFonts w:ascii="Times New Roman" w:hAnsi="Times New Roman"/>
                <w:b/>
                <w:sz w:val="26"/>
                <w:szCs w:val="26"/>
              </w:rPr>
              <w:t xml:space="preserve"> </w:t>
            </w:r>
            <w:proofErr w:type="spellStart"/>
            <w:r w:rsidRPr="002F7E86">
              <w:rPr>
                <w:rFonts w:ascii="Times New Roman" w:hAnsi="Times New Roman"/>
                <w:b/>
                <w:sz w:val="26"/>
                <w:szCs w:val="26"/>
              </w:rPr>
              <w:t>nội</w:t>
            </w:r>
            <w:proofErr w:type="spellEnd"/>
            <w:r w:rsidRPr="002F7E86">
              <w:rPr>
                <w:rFonts w:ascii="Times New Roman" w:hAnsi="Times New Roman"/>
                <w:b/>
                <w:sz w:val="26"/>
                <w:szCs w:val="26"/>
              </w:rPr>
              <w:t xml:space="preserve"> dung </w:t>
            </w:r>
            <w:proofErr w:type="spellStart"/>
            <w:r w:rsidRPr="002F7E86">
              <w:rPr>
                <w:rFonts w:ascii="Times New Roman" w:hAnsi="Times New Roman"/>
                <w:b/>
                <w:sz w:val="26"/>
                <w:szCs w:val="26"/>
              </w:rPr>
              <w:t>không</w:t>
            </w:r>
            <w:proofErr w:type="spellEnd"/>
            <w:r w:rsidRPr="002F7E86">
              <w:rPr>
                <w:rFonts w:ascii="Times New Roman" w:hAnsi="Times New Roman"/>
                <w:b/>
                <w:sz w:val="26"/>
                <w:szCs w:val="26"/>
              </w:rPr>
              <w:t xml:space="preserve"> </w:t>
            </w:r>
            <w:proofErr w:type="spellStart"/>
            <w:r w:rsidRPr="002F7E86">
              <w:rPr>
                <w:rFonts w:ascii="Times New Roman" w:hAnsi="Times New Roman"/>
                <w:b/>
                <w:sz w:val="26"/>
                <w:szCs w:val="26"/>
              </w:rPr>
              <w:t>đạt</w:t>
            </w:r>
            <w:proofErr w:type="spellEnd"/>
          </w:p>
        </w:tc>
      </w:tr>
      <w:bookmarkEnd w:id="0"/>
    </w:tbl>
    <w:p w14:paraId="6E7F9F34" w14:textId="77777777" w:rsidR="005737FA" w:rsidRPr="002F7E86" w:rsidRDefault="005737FA">
      <w:pPr>
        <w:rPr>
          <w:rFonts w:ascii="Times New Roman" w:hAnsi="Times New Roman"/>
        </w:rPr>
      </w:pPr>
    </w:p>
    <w:sectPr w:rsidR="005737FA" w:rsidRPr="002F7E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H">
    <w:altName w:val="Times New Roman"/>
    <w:charset w:val="00"/>
    <w:family w:val="swiss"/>
    <w:pitch w:val="variable"/>
    <w:sig w:usb0="00000005"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009E2"/>
    <w:multiLevelType w:val="hybridMultilevel"/>
    <w:tmpl w:val="28FCD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A9D34DB"/>
    <w:multiLevelType w:val="multilevel"/>
    <w:tmpl w:val="0CEC39A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4322707">
    <w:abstractNumId w:val="0"/>
  </w:num>
  <w:num w:numId="2" w16cid:durableId="1436247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85"/>
    <w:rsid w:val="00066B9D"/>
    <w:rsid w:val="00074F8F"/>
    <w:rsid w:val="000A1ACB"/>
    <w:rsid w:val="000E1010"/>
    <w:rsid w:val="00123594"/>
    <w:rsid w:val="0015330E"/>
    <w:rsid w:val="001578F1"/>
    <w:rsid w:val="00170ED1"/>
    <w:rsid w:val="001B77A9"/>
    <w:rsid w:val="001E3F9C"/>
    <w:rsid w:val="0024317D"/>
    <w:rsid w:val="002F7E86"/>
    <w:rsid w:val="003B49F8"/>
    <w:rsid w:val="004134A2"/>
    <w:rsid w:val="00467BB4"/>
    <w:rsid w:val="004E0167"/>
    <w:rsid w:val="004F6081"/>
    <w:rsid w:val="005737FA"/>
    <w:rsid w:val="00595CB9"/>
    <w:rsid w:val="00612DE1"/>
    <w:rsid w:val="00634218"/>
    <w:rsid w:val="00667B42"/>
    <w:rsid w:val="00703A02"/>
    <w:rsid w:val="00713874"/>
    <w:rsid w:val="00777585"/>
    <w:rsid w:val="00832041"/>
    <w:rsid w:val="00866F39"/>
    <w:rsid w:val="00893028"/>
    <w:rsid w:val="0096369D"/>
    <w:rsid w:val="009B4638"/>
    <w:rsid w:val="00A07F21"/>
    <w:rsid w:val="00A275AF"/>
    <w:rsid w:val="00A44B1D"/>
    <w:rsid w:val="00AB3ED2"/>
    <w:rsid w:val="00AF3EFE"/>
    <w:rsid w:val="00BA3BC2"/>
    <w:rsid w:val="00BC4558"/>
    <w:rsid w:val="00BE12A8"/>
    <w:rsid w:val="00C34EB7"/>
    <w:rsid w:val="00C75D4B"/>
    <w:rsid w:val="00C82C37"/>
    <w:rsid w:val="00CB166C"/>
    <w:rsid w:val="00CD153A"/>
    <w:rsid w:val="00CD345D"/>
    <w:rsid w:val="00DC2E53"/>
    <w:rsid w:val="00DF1AB6"/>
    <w:rsid w:val="00ED6908"/>
    <w:rsid w:val="00F73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9686"/>
  <w15:chartTrackingRefBased/>
  <w15:docId w15:val="{97C342E5-ED4A-413D-BB50-342534E1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585"/>
    <w:pPr>
      <w:spacing w:after="0" w:line="240" w:lineRule="auto"/>
    </w:pPr>
    <w:rPr>
      <w:rFonts w:ascii="Calibri" w:eastAsia="DengXian" w:hAnsi="Calibri" w:cs="Times New Roman"/>
      <w:kern w:val="0"/>
      <w:sz w:val="20"/>
      <w:szCs w:val="20"/>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777585"/>
    <w:rPr>
      <w:rFonts w:ascii="Times New Roman" w:eastAsia="Times New Roman" w:hAnsi="Times New Roman"/>
      <w:sz w:val="28"/>
      <w:szCs w:val="28"/>
      <w:shd w:val="clear" w:color="auto" w:fill="FFFFFF"/>
    </w:rPr>
  </w:style>
  <w:style w:type="paragraph" w:customStyle="1" w:styleId="Other0">
    <w:name w:val="Other"/>
    <w:basedOn w:val="Normal"/>
    <w:link w:val="Other"/>
    <w:rsid w:val="00777585"/>
    <w:pPr>
      <w:widowControl w:val="0"/>
      <w:shd w:val="clear" w:color="auto" w:fill="FFFFFF"/>
    </w:pPr>
    <w:rPr>
      <w:rFonts w:ascii="Times New Roman" w:eastAsia="Times New Roman" w:hAnsi="Times New Roman" w:cstheme="minorBidi"/>
      <w:kern w:val="2"/>
      <w:sz w:val="28"/>
      <w:szCs w:val="28"/>
      <w:lang w:val="en-GB" w:eastAsia="en-US"/>
      <w14:ligatures w14:val="standardContextual"/>
    </w:rPr>
  </w:style>
  <w:style w:type="paragraph" w:styleId="BodyText">
    <w:name w:val="Body Text"/>
    <w:aliases w:val="Body Text Char Char Char Char Char Char,Body Text Char Char Char Char Char,Body Text Char Char Char,1tenchuong,Body Text Char Char,bt"/>
    <w:basedOn w:val="Normal"/>
    <w:link w:val="BodyTextChar1"/>
    <w:rsid w:val="00A07F21"/>
    <w:rPr>
      <w:rFonts w:ascii=".VnTimeH" w:eastAsia="Times New Roman" w:hAnsi=".VnTimeH"/>
      <w:b/>
      <w:sz w:val="24"/>
      <w:lang w:eastAsia="en-US"/>
    </w:rPr>
  </w:style>
  <w:style w:type="character" w:customStyle="1" w:styleId="BodyTextChar">
    <w:name w:val="Body Text Char"/>
    <w:basedOn w:val="DefaultParagraphFont"/>
    <w:uiPriority w:val="99"/>
    <w:semiHidden/>
    <w:rsid w:val="00A07F21"/>
    <w:rPr>
      <w:rFonts w:ascii="Calibri" w:eastAsia="DengXian" w:hAnsi="Calibri" w:cs="Times New Roman"/>
      <w:kern w:val="0"/>
      <w:sz w:val="20"/>
      <w:szCs w:val="20"/>
      <w:lang w:val="en-US" w:eastAsia="zh-CN"/>
      <w14:ligatures w14:val="none"/>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A07F21"/>
    <w:rPr>
      <w:rFonts w:ascii=".VnTimeH" w:eastAsia="Times New Roman" w:hAnsi=".VnTimeH" w:cs="Times New Roman"/>
      <w:b/>
      <w:kern w:val="0"/>
      <w:sz w:val="24"/>
      <w:szCs w:val="20"/>
      <w:lang w:val="en-US"/>
      <w14:ligatures w14:val="none"/>
    </w:rPr>
  </w:style>
  <w:style w:type="paragraph" w:styleId="ListParagraph">
    <w:name w:val="List Paragraph"/>
    <w:basedOn w:val="Normal"/>
    <w:uiPriority w:val="34"/>
    <w:qFormat/>
    <w:rsid w:val="004134A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5</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tuan nguyen</cp:lastModifiedBy>
  <cp:revision>28</cp:revision>
  <cp:lastPrinted>2024-04-16T07:00:00Z</cp:lastPrinted>
  <dcterms:created xsi:type="dcterms:W3CDTF">2023-04-11T10:45:00Z</dcterms:created>
  <dcterms:modified xsi:type="dcterms:W3CDTF">2025-08-29T07:39:00Z</dcterms:modified>
</cp:coreProperties>
</file>