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B4EC" w14:textId="01CF1607" w:rsidR="00661E25" w:rsidRPr="00A7385C" w:rsidRDefault="00661E25" w:rsidP="004E2616">
      <w:pPr>
        <w:widowControl w:val="0"/>
        <w:spacing w:before="120" w:after="120" w:line="264" w:lineRule="auto"/>
        <w:jc w:val="center"/>
        <w:outlineLvl w:val="1"/>
        <w:rPr>
          <w:color w:val="000000" w:themeColor="text1"/>
          <w:sz w:val="28"/>
          <w:szCs w:val="28"/>
          <w:lang w:val="nl-NL"/>
        </w:rPr>
      </w:pPr>
      <w:bookmarkStart w:id="0" w:name="_GoBack"/>
      <w:bookmarkEnd w:id="0"/>
      <w:r w:rsidRPr="00A7385C">
        <w:rPr>
          <w:b/>
          <w:color w:val="000000" w:themeColor="text1"/>
          <w:sz w:val="28"/>
          <w:szCs w:val="28"/>
          <w:lang w:val="nl-NL"/>
        </w:rPr>
        <w:t xml:space="preserve">Chương V. </w:t>
      </w:r>
      <w:r w:rsidR="00275F8D" w:rsidRPr="00A7385C">
        <w:rPr>
          <w:b/>
          <w:color w:val="000000" w:themeColor="text1"/>
          <w:sz w:val="28"/>
          <w:szCs w:val="28"/>
          <w:lang w:val="nl-NL"/>
        </w:rPr>
        <w:t>YÊU CẦU VỀ KỸ THUẬT</w:t>
      </w:r>
    </w:p>
    <w:p w14:paraId="7A2261BA" w14:textId="77777777" w:rsidR="00661E25" w:rsidRPr="00A7385C" w:rsidRDefault="00661E25" w:rsidP="004E2616">
      <w:pPr>
        <w:pStyle w:val="Subtitle"/>
        <w:rPr>
          <w:color w:val="000000" w:themeColor="text1"/>
          <w:sz w:val="20"/>
          <w:szCs w:val="32"/>
          <w:lang w:val="nl-NL"/>
        </w:rPr>
      </w:pPr>
    </w:p>
    <w:p w14:paraId="21A196CB" w14:textId="5EB380D8" w:rsidR="00661E25" w:rsidRPr="00A7385C" w:rsidRDefault="00661E25" w:rsidP="004E2616">
      <w:pPr>
        <w:pStyle w:val="SectionVIHeader0"/>
        <w:widowControl w:val="0"/>
        <w:spacing w:after="120" w:line="264" w:lineRule="auto"/>
        <w:ind w:firstLine="709"/>
        <w:jc w:val="both"/>
        <w:rPr>
          <w:color w:val="000000" w:themeColor="text1"/>
          <w:sz w:val="28"/>
          <w:szCs w:val="28"/>
          <w:lang w:val="nl-NL"/>
        </w:rPr>
      </w:pPr>
      <w:r w:rsidRPr="00A7385C">
        <w:rPr>
          <w:color w:val="000000" w:themeColor="text1"/>
          <w:sz w:val="28"/>
          <w:szCs w:val="28"/>
          <w:lang w:val="nl-NL"/>
        </w:rPr>
        <w:t xml:space="preserve">Mục </w:t>
      </w:r>
      <w:r w:rsidR="00275F8D" w:rsidRPr="00A7385C">
        <w:rPr>
          <w:color w:val="000000" w:themeColor="text1"/>
          <w:sz w:val="28"/>
          <w:szCs w:val="28"/>
          <w:lang w:val="nl-NL"/>
        </w:rPr>
        <w:t>1</w:t>
      </w:r>
      <w:r w:rsidRPr="00A7385C">
        <w:rPr>
          <w:color w:val="000000" w:themeColor="text1"/>
          <w:sz w:val="28"/>
          <w:szCs w:val="28"/>
          <w:lang w:val="nl-NL"/>
        </w:rPr>
        <w:t>. Yêu cầu về kỹ thuật</w:t>
      </w:r>
    </w:p>
    <w:p w14:paraId="53917FED" w14:textId="6A669144" w:rsidR="00661E25" w:rsidRPr="00A7385C" w:rsidRDefault="00661E25" w:rsidP="004E2616">
      <w:pPr>
        <w:widowControl w:val="0"/>
        <w:spacing w:before="120" w:after="120" w:line="264" w:lineRule="auto"/>
        <w:ind w:firstLine="709"/>
        <w:rPr>
          <w:i/>
          <w:color w:val="000000" w:themeColor="text1"/>
          <w:sz w:val="28"/>
          <w:szCs w:val="28"/>
          <w:lang w:val="nl-NL"/>
        </w:rPr>
      </w:pPr>
      <w:r w:rsidRPr="00A7385C">
        <w:rPr>
          <w:i/>
          <w:color w:val="000000" w:themeColor="text1"/>
          <w:sz w:val="28"/>
          <w:szCs w:val="28"/>
          <w:lang w:val="nl-NL"/>
        </w:rPr>
        <w:t xml:space="preserve">Yêu cầu về kỹ thuật bao gồm các nội dung cơ bản như sau: </w:t>
      </w:r>
    </w:p>
    <w:p w14:paraId="0FE589A2" w14:textId="5CFE1842" w:rsidR="00661E25" w:rsidRPr="00A7385C" w:rsidRDefault="00275F8D" w:rsidP="004E2616">
      <w:pPr>
        <w:widowControl w:val="0"/>
        <w:spacing w:before="120" w:after="120" w:line="264" w:lineRule="auto"/>
        <w:ind w:firstLine="709"/>
        <w:rPr>
          <w:b/>
          <w:i/>
          <w:color w:val="000000" w:themeColor="text1"/>
          <w:sz w:val="28"/>
          <w:szCs w:val="28"/>
          <w:lang w:val="nl-NL"/>
        </w:rPr>
      </w:pPr>
      <w:r w:rsidRPr="00A7385C">
        <w:rPr>
          <w:b/>
          <w:i/>
          <w:color w:val="000000" w:themeColor="text1"/>
          <w:sz w:val="28"/>
          <w:szCs w:val="28"/>
          <w:lang w:val="nl-NL"/>
        </w:rPr>
        <w:t>1</w:t>
      </w:r>
      <w:r w:rsidR="00661E25" w:rsidRPr="00A7385C">
        <w:rPr>
          <w:b/>
          <w:i/>
          <w:color w:val="000000" w:themeColor="text1"/>
          <w:sz w:val="28"/>
          <w:szCs w:val="28"/>
          <w:lang w:val="nl-NL"/>
        </w:rPr>
        <w:t>.1. Giới thiệu chung về gói thầu</w:t>
      </w:r>
    </w:p>
    <w:p w14:paraId="0473DFD5" w14:textId="758E4D1F" w:rsidR="00810130" w:rsidRPr="00A7385C" w:rsidRDefault="00810130" w:rsidP="00810130">
      <w:pPr>
        <w:autoSpaceDE w:val="0"/>
        <w:autoSpaceDN w:val="0"/>
        <w:adjustRightInd w:val="0"/>
        <w:spacing w:before="120"/>
        <w:ind w:left="720"/>
        <w:rPr>
          <w:color w:val="000000" w:themeColor="text1"/>
          <w:sz w:val="26"/>
          <w:szCs w:val="26"/>
        </w:rPr>
      </w:pPr>
      <w:r w:rsidRPr="00A7385C">
        <w:rPr>
          <w:color w:val="000000" w:themeColor="text1"/>
          <w:sz w:val="26"/>
          <w:szCs w:val="26"/>
        </w:rPr>
        <w:t xml:space="preserve">Bên mời thầu: </w:t>
      </w:r>
      <w:r w:rsidR="00216260" w:rsidRPr="00A7385C">
        <w:rPr>
          <w:color w:val="000000" w:themeColor="text1"/>
          <w:sz w:val="26"/>
          <w:szCs w:val="26"/>
        </w:rPr>
        <w:t xml:space="preserve">Trường </w:t>
      </w:r>
      <w:r w:rsidR="00DF7783" w:rsidRPr="00A7385C">
        <w:rPr>
          <w:color w:val="000000" w:themeColor="text1"/>
          <w:sz w:val="26"/>
          <w:szCs w:val="26"/>
        </w:rPr>
        <w:t>Trung</w:t>
      </w:r>
      <w:r w:rsidR="00216260" w:rsidRPr="00A7385C">
        <w:rPr>
          <w:color w:val="000000" w:themeColor="text1"/>
          <w:sz w:val="26"/>
          <w:szCs w:val="26"/>
        </w:rPr>
        <w:t xml:space="preserve"> học phổ thông Hoa Lư A</w:t>
      </w:r>
      <w:r w:rsidRPr="00A7385C">
        <w:rPr>
          <w:color w:val="000000" w:themeColor="text1"/>
          <w:sz w:val="26"/>
          <w:szCs w:val="26"/>
        </w:rPr>
        <w:t xml:space="preserve"> tỉnh Ninh Bình</w:t>
      </w:r>
    </w:p>
    <w:p w14:paraId="6C5EB2C9" w14:textId="762AE112" w:rsidR="00810130" w:rsidRPr="00A7385C" w:rsidRDefault="00810130" w:rsidP="00810130">
      <w:pPr>
        <w:autoSpaceDE w:val="0"/>
        <w:autoSpaceDN w:val="0"/>
        <w:adjustRightInd w:val="0"/>
        <w:spacing w:before="120"/>
        <w:ind w:firstLine="720"/>
        <w:rPr>
          <w:color w:val="000000" w:themeColor="text1"/>
          <w:spacing w:val="-4"/>
          <w:sz w:val="26"/>
          <w:szCs w:val="26"/>
        </w:rPr>
      </w:pPr>
      <w:r w:rsidRPr="00A7385C">
        <w:rPr>
          <w:color w:val="000000" w:themeColor="text1"/>
          <w:spacing w:val="-4"/>
          <w:sz w:val="26"/>
          <w:szCs w:val="26"/>
        </w:rPr>
        <w:t xml:space="preserve">Nguồn vốn:  Ngân sách </w:t>
      </w:r>
      <w:r w:rsidR="0082592C" w:rsidRPr="00A7385C">
        <w:rPr>
          <w:color w:val="000000" w:themeColor="text1"/>
          <w:spacing w:val="-4"/>
          <w:sz w:val="26"/>
          <w:szCs w:val="26"/>
        </w:rPr>
        <w:t>nhà nước</w:t>
      </w:r>
      <w:r w:rsidRPr="00A7385C">
        <w:rPr>
          <w:color w:val="000000" w:themeColor="text1"/>
          <w:spacing w:val="-4"/>
          <w:sz w:val="26"/>
          <w:szCs w:val="26"/>
        </w:rPr>
        <w:t>.</w:t>
      </w:r>
    </w:p>
    <w:p w14:paraId="07FDC302" w14:textId="214C6BB2" w:rsidR="00810130" w:rsidRPr="00A7385C" w:rsidRDefault="00810130" w:rsidP="00810130">
      <w:pPr>
        <w:autoSpaceDE w:val="0"/>
        <w:autoSpaceDN w:val="0"/>
        <w:adjustRightInd w:val="0"/>
        <w:spacing w:before="120"/>
        <w:ind w:firstLine="720"/>
        <w:jc w:val="left"/>
        <w:rPr>
          <w:rFonts w:asciiTheme="majorHAnsi" w:hAnsiTheme="majorHAnsi" w:cstheme="majorHAnsi"/>
          <w:color w:val="000000" w:themeColor="text1"/>
          <w:sz w:val="26"/>
          <w:szCs w:val="26"/>
        </w:rPr>
      </w:pPr>
      <w:r w:rsidRPr="00A7385C">
        <w:rPr>
          <w:rFonts w:asciiTheme="majorHAnsi" w:hAnsiTheme="majorHAnsi" w:cstheme="majorHAnsi"/>
          <w:color w:val="000000" w:themeColor="text1"/>
          <w:sz w:val="26"/>
          <w:szCs w:val="26"/>
        </w:rPr>
        <w:t xml:space="preserve">Mục tiêu đầu tư: Mua sắm </w:t>
      </w:r>
      <w:r w:rsidR="005C0AE2" w:rsidRPr="00A7385C">
        <w:rPr>
          <w:rFonts w:asciiTheme="majorHAnsi" w:hAnsiTheme="majorHAnsi" w:cstheme="majorHAnsi"/>
          <w:color w:val="000000" w:themeColor="text1"/>
          <w:sz w:val="26"/>
          <w:szCs w:val="26"/>
        </w:rPr>
        <w:t>tính để bàn, máy điều hòa nhiệt độ</w:t>
      </w:r>
      <w:r w:rsidRPr="00A7385C">
        <w:rPr>
          <w:rFonts w:asciiTheme="majorHAnsi" w:hAnsiTheme="majorHAnsi" w:cstheme="majorHAnsi"/>
          <w:color w:val="000000" w:themeColor="text1"/>
          <w:sz w:val="26"/>
          <w:szCs w:val="26"/>
        </w:rPr>
        <w:t>.</w:t>
      </w:r>
    </w:p>
    <w:p w14:paraId="2D2ECC1D" w14:textId="77777777" w:rsidR="00810130" w:rsidRPr="00A7385C" w:rsidRDefault="00810130" w:rsidP="00810130">
      <w:pPr>
        <w:autoSpaceDE w:val="0"/>
        <w:autoSpaceDN w:val="0"/>
        <w:adjustRightInd w:val="0"/>
        <w:spacing w:before="120"/>
        <w:ind w:firstLine="720"/>
        <w:rPr>
          <w:color w:val="000000" w:themeColor="text1"/>
          <w:sz w:val="26"/>
          <w:szCs w:val="26"/>
        </w:rPr>
      </w:pPr>
      <w:r w:rsidRPr="00A7385C">
        <w:rPr>
          <w:color w:val="000000" w:themeColor="text1"/>
          <w:sz w:val="26"/>
          <w:szCs w:val="26"/>
        </w:rPr>
        <w:t>Thông tin về gói thầu</w:t>
      </w:r>
    </w:p>
    <w:p w14:paraId="77594AB3" w14:textId="0BD9D24F" w:rsidR="00810130" w:rsidRPr="00A7385C" w:rsidRDefault="00810130" w:rsidP="00810130">
      <w:pPr>
        <w:autoSpaceDE w:val="0"/>
        <w:autoSpaceDN w:val="0"/>
        <w:adjustRightInd w:val="0"/>
        <w:spacing w:before="120"/>
        <w:ind w:firstLine="720"/>
        <w:rPr>
          <w:rFonts w:asciiTheme="majorHAnsi" w:hAnsiTheme="majorHAnsi" w:cstheme="majorHAnsi"/>
          <w:color w:val="000000" w:themeColor="text1"/>
          <w:sz w:val="26"/>
          <w:szCs w:val="26"/>
        </w:rPr>
      </w:pPr>
      <w:r w:rsidRPr="00A7385C">
        <w:rPr>
          <w:rFonts w:asciiTheme="majorHAnsi" w:hAnsiTheme="majorHAnsi" w:cstheme="majorHAnsi"/>
          <w:color w:val="000000" w:themeColor="text1"/>
          <w:sz w:val="26"/>
          <w:szCs w:val="26"/>
        </w:rPr>
        <w:t xml:space="preserve">- Tên gói thầu: </w:t>
      </w:r>
      <w:r w:rsidR="00664275" w:rsidRPr="00A7385C">
        <w:rPr>
          <w:rFonts w:asciiTheme="majorHAnsi" w:hAnsiTheme="majorHAnsi" w:cstheme="majorHAnsi"/>
          <w:color w:val="000000" w:themeColor="text1"/>
          <w:sz w:val="26"/>
          <w:szCs w:val="26"/>
        </w:rPr>
        <w:t>Mua sắm tính để bàn, máy điều hòa nhiệt độ năm 2025</w:t>
      </w:r>
      <w:r w:rsidR="009B49B6" w:rsidRPr="00A7385C">
        <w:rPr>
          <w:rFonts w:asciiTheme="majorHAnsi" w:hAnsiTheme="majorHAnsi" w:cstheme="majorHAnsi"/>
          <w:color w:val="000000" w:themeColor="text1"/>
          <w:sz w:val="26"/>
          <w:szCs w:val="26"/>
        </w:rPr>
        <w:t>.</w:t>
      </w:r>
    </w:p>
    <w:p w14:paraId="3793B0E2" w14:textId="77777777" w:rsidR="00810130" w:rsidRPr="00A7385C" w:rsidRDefault="00810130" w:rsidP="00810130">
      <w:pPr>
        <w:autoSpaceDE w:val="0"/>
        <w:autoSpaceDN w:val="0"/>
        <w:adjustRightInd w:val="0"/>
        <w:spacing w:before="120"/>
        <w:ind w:firstLine="720"/>
        <w:rPr>
          <w:color w:val="000000" w:themeColor="text1"/>
          <w:spacing w:val="-4"/>
          <w:sz w:val="26"/>
          <w:szCs w:val="26"/>
        </w:rPr>
      </w:pPr>
      <w:r w:rsidRPr="00A7385C">
        <w:rPr>
          <w:color w:val="000000" w:themeColor="text1"/>
          <w:spacing w:val="-4"/>
          <w:sz w:val="26"/>
          <w:szCs w:val="26"/>
        </w:rPr>
        <w:t>- Hình thức đấu thầu: Chào hàng cạnh tranh trong nước qua mạng đấu thầu quốc gia.</w:t>
      </w:r>
    </w:p>
    <w:p w14:paraId="37F5B1AF" w14:textId="77777777" w:rsidR="00810130" w:rsidRPr="00A7385C" w:rsidRDefault="00810130" w:rsidP="00810130">
      <w:pPr>
        <w:autoSpaceDE w:val="0"/>
        <w:autoSpaceDN w:val="0"/>
        <w:adjustRightInd w:val="0"/>
        <w:spacing w:before="120"/>
        <w:ind w:firstLine="720"/>
        <w:rPr>
          <w:color w:val="000000" w:themeColor="text1"/>
          <w:sz w:val="26"/>
          <w:szCs w:val="26"/>
        </w:rPr>
      </w:pPr>
      <w:r w:rsidRPr="00A7385C">
        <w:rPr>
          <w:color w:val="000000" w:themeColor="text1"/>
          <w:sz w:val="26"/>
          <w:szCs w:val="26"/>
        </w:rPr>
        <w:t>- Phương thức đấu thầu: Một giai đoạn một túi hồ sơ.</w:t>
      </w:r>
    </w:p>
    <w:p w14:paraId="67AE4968" w14:textId="77777777" w:rsidR="00810130" w:rsidRPr="00A7385C" w:rsidRDefault="00810130" w:rsidP="00810130">
      <w:pPr>
        <w:autoSpaceDE w:val="0"/>
        <w:autoSpaceDN w:val="0"/>
        <w:adjustRightInd w:val="0"/>
        <w:spacing w:before="120"/>
        <w:ind w:firstLine="720"/>
        <w:rPr>
          <w:color w:val="000000" w:themeColor="text1"/>
          <w:sz w:val="26"/>
          <w:szCs w:val="26"/>
        </w:rPr>
      </w:pPr>
      <w:r w:rsidRPr="00A7385C">
        <w:rPr>
          <w:color w:val="000000" w:themeColor="text1"/>
          <w:sz w:val="26"/>
          <w:szCs w:val="26"/>
        </w:rPr>
        <w:t>- Yêu cầu về hàng hóa: Hàng hóa được cung cấp phải đảm bảo mới 100%, còn nguyên đai nguyên kiện, đáp ứng đủ số lượng, chủng loại theo yêu cầu của E-HSMT.</w:t>
      </w:r>
    </w:p>
    <w:p w14:paraId="24431BE2" w14:textId="42D80528" w:rsidR="00810130" w:rsidRPr="00A7385C" w:rsidRDefault="00810130" w:rsidP="00810130">
      <w:pPr>
        <w:autoSpaceDE w:val="0"/>
        <w:autoSpaceDN w:val="0"/>
        <w:adjustRightInd w:val="0"/>
        <w:spacing w:before="120"/>
        <w:ind w:firstLine="720"/>
        <w:rPr>
          <w:color w:val="000000" w:themeColor="text1"/>
          <w:sz w:val="26"/>
          <w:szCs w:val="26"/>
        </w:rPr>
      </w:pPr>
      <w:r w:rsidRPr="00A7385C">
        <w:rPr>
          <w:color w:val="000000" w:themeColor="text1"/>
          <w:sz w:val="26"/>
          <w:szCs w:val="26"/>
        </w:rPr>
        <w:t xml:space="preserve">- Địa điểm cung cấp, lắp đặt: </w:t>
      </w:r>
      <w:r w:rsidR="004B2E42" w:rsidRPr="00A7385C">
        <w:rPr>
          <w:color w:val="000000" w:themeColor="text1"/>
          <w:sz w:val="26"/>
          <w:szCs w:val="26"/>
        </w:rPr>
        <w:t>Trung học phổ thông Hoa Lư A tỉnh Ninh Bình</w:t>
      </w:r>
    </w:p>
    <w:p w14:paraId="3D9185AB" w14:textId="3EE29E78" w:rsidR="00810130" w:rsidRPr="00A7385C" w:rsidRDefault="00810130" w:rsidP="00810130">
      <w:pPr>
        <w:autoSpaceDE w:val="0"/>
        <w:autoSpaceDN w:val="0"/>
        <w:adjustRightInd w:val="0"/>
        <w:spacing w:before="120"/>
        <w:ind w:firstLine="720"/>
        <w:rPr>
          <w:color w:val="000000" w:themeColor="text1"/>
          <w:sz w:val="26"/>
          <w:szCs w:val="26"/>
        </w:rPr>
      </w:pPr>
      <w:r w:rsidRPr="00A7385C">
        <w:rPr>
          <w:color w:val="000000" w:themeColor="text1"/>
          <w:sz w:val="26"/>
          <w:szCs w:val="26"/>
        </w:rPr>
        <w:t xml:space="preserve">- Thời hạn thực hiện gói thầu: </w:t>
      </w:r>
      <w:r w:rsidR="00456066" w:rsidRPr="00A7385C">
        <w:rPr>
          <w:color w:val="000000" w:themeColor="text1"/>
          <w:sz w:val="26"/>
          <w:szCs w:val="26"/>
        </w:rPr>
        <w:t>07</w:t>
      </w:r>
      <w:r w:rsidRPr="00A7385C">
        <w:rPr>
          <w:color w:val="000000" w:themeColor="text1"/>
          <w:sz w:val="26"/>
          <w:szCs w:val="26"/>
        </w:rPr>
        <w:t xml:space="preserve"> ngày.</w:t>
      </w:r>
    </w:p>
    <w:p w14:paraId="12C1BF6D" w14:textId="77777777" w:rsidR="00810130" w:rsidRPr="00A7385C" w:rsidRDefault="00810130" w:rsidP="00810130">
      <w:pPr>
        <w:widowControl w:val="0"/>
        <w:spacing w:before="60" w:after="60" w:line="276" w:lineRule="auto"/>
        <w:ind w:firstLine="709"/>
        <w:rPr>
          <w:color w:val="000000" w:themeColor="text1"/>
          <w:sz w:val="26"/>
          <w:szCs w:val="26"/>
        </w:rPr>
      </w:pPr>
      <w:r w:rsidRPr="00A7385C">
        <w:rPr>
          <w:color w:val="000000" w:themeColor="text1"/>
          <w:sz w:val="26"/>
          <w:szCs w:val="26"/>
        </w:rPr>
        <w:t>Tất cả các tài liệu chứng minh tư cách hợp lệ của hàng hóa (không bao gồm catalogue) nếu sử dụng bằng tiếng nước ngoài phải kèm theo bản dịch tiếng Việt của cơ sở dịch thuật hợp pháp hoặc bản dịch tiếng Việt được đóng dấu xác nhận của nhà sản xuất, nhà đăng ký, nhà nhập khẩu, nhà phân phối được ủy quyền từ chính hãng sản xuất. Nhà thầu phải chịu trách nhiệm về tính chính xác của nội dung bản dịch so với bản gốc và tính pháp lý của các tài liệu này.</w:t>
      </w:r>
    </w:p>
    <w:p w14:paraId="2DD964F5" w14:textId="05722F48" w:rsidR="00810130" w:rsidRPr="00A7385C" w:rsidRDefault="00810130" w:rsidP="00810130">
      <w:pPr>
        <w:autoSpaceDE w:val="0"/>
        <w:autoSpaceDN w:val="0"/>
        <w:adjustRightInd w:val="0"/>
        <w:spacing w:before="120"/>
        <w:ind w:firstLine="709"/>
        <w:rPr>
          <w:color w:val="000000" w:themeColor="text1"/>
          <w:sz w:val="26"/>
          <w:szCs w:val="26"/>
          <w:lang w:val="vi-VN"/>
        </w:rPr>
      </w:pPr>
      <w:r w:rsidRPr="00A7385C">
        <w:rPr>
          <w:color w:val="000000" w:themeColor="text1"/>
          <w:sz w:val="26"/>
          <w:szCs w:val="26"/>
        </w:rPr>
        <w:t>- Cách thức thực hiện: Bên mời thầu sẽ ký hợp đồng mua sắm với Nhà thầu được lựa chọn cung cấp tài sản và quy định mẫu hợp đồng mua sắm tài sản, biên bản nghiệm thu, bàn giao, tiếp nhận tài sản làm cơ sở ký hợp đồng mua sắm với nhà cung cấp theo mẫu tại E-HSMT theo đúng quy định tại Điều 3</w:t>
      </w:r>
      <w:r w:rsidR="00824F53" w:rsidRPr="00A7385C">
        <w:rPr>
          <w:color w:val="000000" w:themeColor="text1"/>
          <w:sz w:val="26"/>
          <w:szCs w:val="26"/>
        </w:rPr>
        <w:t>4</w:t>
      </w:r>
      <w:r w:rsidRPr="00A7385C">
        <w:rPr>
          <w:color w:val="000000" w:themeColor="text1"/>
          <w:sz w:val="26"/>
          <w:szCs w:val="26"/>
        </w:rPr>
        <w:t xml:space="preserve"> Nghị định 2</w:t>
      </w:r>
      <w:r w:rsidR="000218DD" w:rsidRPr="00A7385C">
        <w:rPr>
          <w:color w:val="000000" w:themeColor="text1"/>
          <w:sz w:val="26"/>
          <w:szCs w:val="26"/>
        </w:rPr>
        <w:t>1</w:t>
      </w:r>
      <w:r w:rsidRPr="00A7385C">
        <w:rPr>
          <w:color w:val="000000" w:themeColor="text1"/>
          <w:sz w:val="26"/>
          <w:szCs w:val="26"/>
        </w:rPr>
        <w:t>4/202</w:t>
      </w:r>
      <w:r w:rsidR="000218DD" w:rsidRPr="00A7385C">
        <w:rPr>
          <w:color w:val="000000" w:themeColor="text1"/>
          <w:sz w:val="26"/>
          <w:szCs w:val="26"/>
        </w:rPr>
        <w:t>5</w:t>
      </w:r>
      <w:r w:rsidRPr="00A7385C">
        <w:rPr>
          <w:color w:val="000000" w:themeColor="text1"/>
          <w:sz w:val="26"/>
          <w:szCs w:val="26"/>
        </w:rPr>
        <w:t xml:space="preserve">/NĐ-CP ngày </w:t>
      </w:r>
      <w:r w:rsidR="000218DD" w:rsidRPr="00A7385C">
        <w:rPr>
          <w:color w:val="000000" w:themeColor="text1"/>
          <w:sz w:val="26"/>
          <w:szCs w:val="26"/>
        </w:rPr>
        <w:t>04</w:t>
      </w:r>
      <w:r w:rsidRPr="00A7385C">
        <w:rPr>
          <w:color w:val="000000" w:themeColor="text1"/>
          <w:sz w:val="26"/>
          <w:szCs w:val="26"/>
        </w:rPr>
        <w:t>/</w:t>
      </w:r>
      <w:r w:rsidR="000218DD" w:rsidRPr="00A7385C">
        <w:rPr>
          <w:color w:val="000000" w:themeColor="text1"/>
          <w:sz w:val="26"/>
          <w:szCs w:val="26"/>
        </w:rPr>
        <w:t>8</w:t>
      </w:r>
      <w:r w:rsidRPr="00A7385C">
        <w:rPr>
          <w:color w:val="000000" w:themeColor="text1"/>
          <w:sz w:val="26"/>
          <w:szCs w:val="26"/>
        </w:rPr>
        <w:t>/202</w:t>
      </w:r>
      <w:r w:rsidR="000218DD" w:rsidRPr="00A7385C">
        <w:rPr>
          <w:color w:val="000000" w:themeColor="text1"/>
          <w:sz w:val="26"/>
          <w:szCs w:val="26"/>
        </w:rPr>
        <w:t>5</w:t>
      </w:r>
      <w:r w:rsidRPr="00A7385C">
        <w:rPr>
          <w:color w:val="000000" w:themeColor="text1"/>
          <w:sz w:val="26"/>
          <w:szCs w:val="26"/>
        </w:rPr>
        <w:t xml:space="preserve">. </w:t>
      </w:r>
    </w:p>
    <w:p w14:paraId="1C2FF4A1" w14:textId="7724CEC8" w:rsidR="00661E25" w:rsidRPr="00A7385C" w:rsidRDefault="00275F8D" w:rsidP="004E2616">
      <w:pPr>
        <w:widowControl w:val="0"/>
        <w:spacing w:before="120" w:after="120" w:line="264" w:lineRule="auto"/>
        <w:ind w:firstLine="709"/>
        <w:rPr>
          <w:b/>
          <w:i/>
          <w:color w:val="000000" w:themeColor="text1"/>
          <w:sz w:val="28"/>
          <w:szCs w:val="28"/>
          <w:lang w:val="nl-NL"/>
        </w:rPr>
      </w:pPr>
      <w:r w:rsidRPr="00A7385C">
        <w:rPr>
          <w:b/>
          <w:i/>
          <w:color w:val="000000" w:themeColor="text1"/>
          <w:sz w:val="28"/>
          <w:szCs w:val="28"/>
          <w:lang w:val="nl-NL"/>
        </w:rPr>
        <w:t>1</w:t>
      </w:r>
      <w:r w:rsidR="00661E25" w:rsidRPr="00A7385C">
        <w:rPr>
          <w:b/>
          <w:i/>
          <w:color w:val="000000" w:themeColor="text1"/>
          <w:sz w:val="28"/>
          <w:szCs w:val="28"/>
          <w:lang w:val="nl-NL"/>
        </w:rPr>
        <w:t>.2. Yêu cầu về kỹ thuật</w:t>
      </w:r>
    </w:p>
    <w:p w14:paraId="4AC97329" w14:textId="77777777" w:rsidR="00661E25" w:rsidRPr="00A7385C" w:rsidRDefault="00661E25" w:rsidP="004E2616">
      <w:pPr>
        <w:widowControl w:val="0"/>
        <w:spacing w:before="120" w:after="120" w:line="264" w:lineRule="auto"/>
        <w:ind w:firstLine="709"/>
        <w:rPr>
          <w:i/>
          <w:color w:val="000000" w:themeColor="text1"/>
          <w:spacing w:val="-2"/>
          <w:sz w:val="28"/>
          <w:szCs w:val="28"/>
          <w:lang w:val="nl-NL"/>
        </w:rPr>
      </w:pPr>
      <w:r w:rsidRPr="00A7385C">
        <w:rPr>
          <w:i/>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155"/>
        <w:gridCol w:w="5783"/>
      </w:tblGrid>
      <w:tr w:rsidR="00A7385C" w:rsidRPr="00A7385C" w14:paraId="7EF8B037" w14:textId="77777777" w:rsidTr="00AB46BA">
        <w:trPr>
          <w:trHeight w:val="899"/>
        </w:trPr>
        <w:tc>
          <w:tcPr>
            <w:tcW w:w="1129" w:type="dxa"/>
            <w:shd w:val="clear" w:color="auto" w:fill="E2EFD9" w:themeFill="accent6" w:themeFillTint="33"/>
            <w:vAlign w:val="center"/>
          </w:tcPr>
          <w:p w14:paraId="2D53D47F" w14:textId="77777777" w:rsidR="00661E25" w:rsidRPr="00A7385C" w:rsidRDefault="00661E25" w:rsidP="004E2616">
            <w:pPr>
              <w:spacing w:before="120" w:after="120"/>
              <w:jc w:val="center"/>
              <w:rPr>
                <w:b/>
                <w:iCs/>
                <w:color w:val="000000" w:themeColor="text1"/>
              </w:rPr>
            </w:pPr>
            <w:r w:rsidRPr="00A7385C">
              <w:rPr>
                <w:b/>
                <w:iCs/>
                <w:color w:val="000000" w:themeColor="text1"/>
              </w:rPr>
              <w:t>Hạng mục số</w:t>
            </w:r>
          </w:p>
        </w:tc>
        <w:tc>
          <w:tcPr>
            <w:tcW w:w="2155" w:type="dxa"/>
            <w:shd w:val="clear" w:color="auto" w:fill="E2EFD9" w:themeFill="accent6" w:themeFillTint="33"/>
            <w:vAlign w:val="center"/>
          </w:tcPr>
          <w:p w14:paraId="040BD57F" w14:textId="17CF35D2" w:rsidR="00661E25" w:rsidRPr="00A7385C" w:rsidRDefault="00661E25" w:rsidP="004E2616">
            <w:pPr>
              <w:spacing w:before="120" w:after="120"/>
              <w:jc w:val="center"/>
              <w:rPr>
                <w:b/>
                <w:iCs/>
                <w:color w:val="000000" w:themeColor="text1"/>
              </w:rPr>
            </w:pPr>
            <w:r w:rsidRPr="00A7385C">
              <w:rPr>
                <w:b/>
                <w:iCs/>
                <w:color w:val="000000" w:themeColor="text1"/>
              </w:rPr>
              <w:t>Tên hàng hóa/dịch vụ liên quan</w:t>
            </w:r>
          </w:p>
        </w:tc>
        <w:tc>
          <w:tcPr>
            <w:tcW w:w="5783" w:type="dxa"/>
            <w:shd w:val="clear" w:color="auto" w:fill="E2EFD9" w:themeFill="accent6" w:themeFillTint="33"/>
            <w:vAlign w:val="center"/>
          </w:tcPr>
          <w:p w14:paraId="550A15F1" w14:textId="77777777" w:rsidR="00661E25" w:rsidRPr="00A7385C" w:rsidRDefault="00661E25" w:rsidP="004E2616">
            <w:pPr>
              <w:spacing w:before="120" w:after="120"/>
              <w:jc w:val="center"/>
              <w:rPr>
                <w:b/>
                <w:iCs/>
                <w:color w:val="000000" w:themeColor="text1"/>
              </w:rPr>
            </w:pPr>
            <w:r w:rsidRPr="00A7385C">
              <w:rPr>
                <w:b/>
                <w:iCs/>
                <w:color w:val="000000" w:themeColor="text1"/>
              </w:rPr>
              <w:t>Thông số kỹ thuật và các tiêu chuẩn</w:t>
            </w:r>
          </w:p>
        </w:tc>
      </w:tr>
      <w:tr w:rsidR="00A7385C" w:rsidRPr="00A7385C" w14:paraId="666CBF3A" w14:textId="77777777" w:rsidTr="005A0BA3">
        <w:trPr>
          <w:trHeight w:val="279"/>
        </w:trPr>
        <w:tc>
          <w:tcPr>
            <w:tcW w:w="1129" w:type="dxa"/>
            <w:vAlign w:val="center"/>
          </w:tcPr>
          <w:p w14:paraId="606995E7" w14:textId="2026ECC0" w:rsidR="00661E25" w:rsidRPr="00A7385C" w:rsidRDefault="009A53DB" w:rsidP="005A0BA3">
            <w:pPr>
              <w:spacing w:before="120" w:after="120"/>
              <w:ind w:firstLine="22"/>
              <w:jc w:val="center"/>
              <w:rPr>
                <w:iCs/>
                <w:color w:val="000000" w:themeColor="text1"/>
              </w:rPr>
            </w:pPr>
            <w:r w:rsidRPr="00A7385C">
              <w:rPr>
                <w:iCs/>
                <w:color w:val="000000" w:themeColor="text1"/>
              </w:rPr>
              <w:t>1</w:t>
            </w:r>
          </w:p>
        </w:tc>
        <w:tc>
          <w:tcPr>
            <w:tcW w:w="2155" w:type="dxa"/>
            <w:vAlign w:val="center"/>
          </w:tcPr>
          <w:p w14:paraId="4DA8BB00" w14:textId="15E6A5DA" w:rsidR="00661E25" w:rsidRPr="00A7385C" w:rsidRDefault="00507C12" w:rsidP="005A0BA3">
            <w:pPr>
              <w:spacing w:before="120" w:after="120"/>
              <w:jc w:val="center"/>
              <w:rPr>
                <w:iCs/>
                <w:color w:val="000000" w:themeColor="text1"/>
              </w:rPr>
            </w:pPr>
            <w:r w:rsidRPr="00A7385C">
              <w:rPr>
                <w:color w:val="000000" w:themeColor="text1"/>
                <w:szCs w:val="24"/>
              </w:rPr>
              <w:t>Máy tính để bàn</w:t>
            </w:r>
          </w:p>
        </w:tc>
        <w:tc>
          <w:tcPr>
            <w:tcW w:w="5783" w:type="dxa"/>
          </w:tcPr>
          <w:p w14:paraId="3A88AEFD" w14:textId="13896D53" w:rsidR="00AB46BA" w:rsidRPr="00A7385C" w:rsidRDefault="00AB46BA" w:rsidP="00FC5091">
            <w:pPr>
              <w:jc w:val="left"/>
              <w:rPr>
                <w:color w:val="000000" w:themeColor="text1"/>
              </w:rPr>
            </w:pPr>
            <w:r w:rsidRPr="00A7385C">
              <w:rPr>
                <w:b/>
                <w:bCs/>
                <w:color w:val="000000" w:themeColor="text1"/>
              </w:rPr>
              <w:t xml:space="preserve">Máy tính đồng bộ  để bàn </w:t>
            </w:r>
          </w:p>
          <w:p w14:paraId="28ADE96B" w14:textId="77777777" w:rsidR="00AB46BA" w:rsidRPr="00A7385C" w:rsidRDefault="00AB46BA" w:rsidP="00FC5091">
            <w:pPr>
              <w:jc w:val="left"/>
              <w:rPr>
                <w:color w:val="000000" w:themeColor="text1"/>
              </w:rPr>
            </w:pPr>
            <w:r w:rsidRPr="00A7385C">
              <w:rPr>
                <w:color w:val="000000" w:themeColor="text1"/>
              </w:rPr>
              <w:t xml:space="preserve">- Bộ vi xử lý: </w:t>
            </w:r>
            <w:r w:rsidRPr="00A7385C">
              <w:rPr>
                <w:b/>
                <w:bCs/>
                <w:color w:val="000000" w:themeColor="text1"/>
              </w:rPr>
              <w:t>Intel® Pentium® Gold G7400 Processor</w:t>
            </w:r>
          </w:p>
          <w:p w14:paraId="32E0689E" w14:textId="77777777" w:rsidR="00AB46BA" w:rsidRPr="00A7385C" w:rsidRDefault="00AB46BA" w:rsidP="00FC5091">
            <w:pPr>
              <w:jc w:val="left"/>
              <w:rPr>
                <w:color w:val="000000" w:themeColor="text1"/>
              </w:rPr>
            </w:pPr>
            <w:r w:rsidRPr="00A7385C">
              <w:rPr>
                <w:color w:val="000000" w:themeColor="text1"/>
              </w:rPr>
              <w:t>3.7 GHz, 6MB Cache, 2 Core 4 Thread, Socket FCLGA1700 (Alder Lake)</w:t>
            </w:r>
          </w:p>
          <w:p w14:paraId="661A3875" w14:textId="46E79FD9" w:rsidR="00AB46BA" w:rsidRPr="00A7385C" w:rsidRDefault="00AB46BA" w:rsidP="00FC5091">
            <w:pPr>
              <w:jc w:val="left"/>
              <w:rPr>
                <w:b/>
                <w:bCs/>
                <w:color w:val="000000" w:themeColor="text1"/>
              </w:rPr>
            </w:pPr>
            <w:r w:rsidRPr="00A7385C">
              <w:rPr>
                <w:color w:val="000000" w:themeColor="text1"/>
              </w:rPr>
              <w:t xml:space="preserve">- Bảng mạch chủ: </w:t>
            </w:r>
            <w:r w:rsidRPr="00A7385C">
              <w:rPr>
                <w:b/>
                <w:bCs/>
                <w:color w:val="000000" w:themeColor="text1"/>
              </w:rPr>
              <w:t xml:space="preserve">Intel® H610 Chipset </w:t>
            </w:r>
          </w:p>
          <w:p w14:paraId="4725F13A" w14:textId="77777777" w:rsidR="004035B3" w:rsidRPr="00A7385C" w:rsidRDefault="004035B3" w:rsidP="004035B3">
            <w:pPr>
              <w:jc w:val="left"/>
              <w:rPr>
                <w:color w:val="000000" w:themeColor="text1"/>
                <w:lang w:val="pt-BR"/>
              </w:rPr>
            </w:pPr>
            <w:r w:rsidRPr="00A7385C">
              <w:rPr>
                <w:color w:val="000000" w:themeColor="text1"/>
                <w:lang w:val="pt-BR"/>
              </w:rPr>
              <w:t>- Cổng kết nối (I/O)</w:t>
            </w:r>
          </w:p>
          <w:p w14:paraId="15A420AE" w14:textId="77777777" w:rsidR="004035B3" w:rsidRPr="00A7385C" w:rsidRDefault="004035B3" w:rsidP="004035B3">
            <w:pPr>
              <w:jc w:val="left"/>
              <w:rPr>
                <w:color w:val="000000" w:themeColor="text1"/>
              </w:rPr>
            </w:pPr>
            <w:r w:rsidRPr="00A7385C">
              <w:rPr>
                <w:color w:val="000000" w:themeColor="text1"/>
              </w:rPr>
              <w:lastRenderedPageBreak/>
              <w:t>+ Intel® Socket LGA1700 for Intel® Core™ 14th &amp; 13th Gen Processors, Intel® Core™ 12th Gen, Pentium® Gold and Celeron® Processors*</w:t>
            </w:r>
            <w:r w:rsidRPr="00A7385C">
              <w:rPr>
                <w:color w:val="000000" w:themeColor="text1"/>
              </w:rPr>
              <w:br/>
              <w:t>+ Bộ nhớ mở rộng: Supports Dual Channel DDR4 1866/ 2133/ 2400/ 2666/ 2933/ 3200 Non-ECC</w:t>
            </w:r>
            <w:r w:rsidRPr="00A7385C">
              <w:rPr>
                <w:color w:val="000000" w:themeColor="text1"/>
              </w:rPr>
              <w:br/>
              <w:t xml:space="preserve">2 x DDR4 DIMM Memory Slot, Max. Supports up to 64GB Memory, </w:t>
            </w:r>
            <w:r w:rsidRPr="00A7385C">
              <w:rPr>
                <w:color w:val="000000" w:themeColor="text1"/>
              </w:rPr>
              <w:br/>
              <w:t>+ Khe cắm mở rộng: 1 x PCIe 4.0 x16 Slot, 1 x PCIe x1 Slot</w:t>
            </w:r>
            <w:r w:rsidRPr="00A7385C">
              <w:rPr>
                <w:color w:val="000000" w:themeColor="text1"/>
              </w:rPr>
              <w:br/>
              <w:t>+ Cổng kết nối phía sau: 2 x USB 3.2, 2 x USB 2.0, 1 x PS/2 Keyboard, 1 x PS/2 Mouse, 1 x VGA, 1 x HDMI, 1 x DisplayPort, 1 x LAN (RJ45), 3 x Audio jack(s)</w:t>
            </w:r>
            <w:r w:rsidRPr="00A7385C">
              <w:rPr>
                <w:color w:val="000000" w:themeColor="text1"/>
              </w:rPr>
              <w:br/>
              <w:t>+ Cổng kết nối bên trong: 4 x SATA 6Gb/s, 1 x M.2 (M Key) Socket, 1 x M.2 Socket Wi-Fi &amp; Bluetooth, supports 2 x USB 3.2, supports 2 x USB 2.0, 1 x COM, 1 x TPM, 1 x Front Panel Audio, 1 x System Panel (Power, Led), 2 x System Fan, 1 x Clear CMOS</w:t>
            </w:r>
          </w:p>
          <w:p w14:paraId="23403227" w14:textId="77777777" w:rsidR="00AB46BA" w:rsidRPr="00A7385C" w:rsidRDefault="00AB46BA" w:rsidP="00FC5091">
            <w:pPr>
              <w:jc w:val="left"/>
              <w:rPr>
                <w:color w:val="000000" w:themeColor="text1"/>
              </w:rPr>
            </w:pPr>
            <w:r w:rsidRPr="00A7385C">
              <w:rPr>
                <w:color w:val="000000" w:themeColor="text1"/>
              </w:rPr>
              <w:t xml:space="preserve">- Bộ nhớ trong (Ram): </w:t>
            </w:r>
            <w:r w:rsidRPr="00A7385C">
              <w:rPr>
                <w:bCs/>
                <w:color w:val="000000" w:themeColor="text1"/>
              </w:rPr>
              <w:t>8GB DDR4 Bus 3200Mhz</w:t>
            </w:r>
          </w:p>
          <w:p w14:paraId="70D0CA52" w14:textId="45675FE1" w:rsidR="00AB46BA" w:rsidRPr="00A7385C" w:rsidRDefault="00AB46BA" w:rsidP="00FC5091">
            <w:pPr>
              <w:jc w:val="left"/>
              <w:rPr>
                <w:color w:val="000000" w:themeColor="text1"/>
              </w:rPr>
            </w:pPr>
            <w:r w:rsidRPr="00A7385C">
              <w:rPr>
                <w:color w:val="000000" w:themeColor="text1"/>
              </w:rPr>
              <w:t xml:space="preserve">- Ổ cứng SSD: </w:t>
            </w:r>
            <w:r w:rsidRPr="00A7385C">
              <w:rPr>
                <w:bCs/>
                <w:color w:val="000000" w:themeColor="text1"/>
              </w:rPr>
              <w:t xml:space="preserve">SSD 256GB M.2 </w:t>
            </w:r>
          </w:p>
          <w:p w14:paraId="14EEA8EC" w14:textId="77777777" w:rsidR="00AB46BA" w:rsidRPr="00A7385C" w:rsidRDefault="00AB46BA" w:rsidP="00FC5091">
            <w:pPr>
              <w:jc w:val="left"/>
              <w:rPr>
                <w:color w:val="000000" w:themeColor="text1"/>
              </w:rPr>
            </w:pPr>
            <w:r w:rsidRPr="00A7385C">
              <w:rPr>
                <w:color w:val="000000" w:themeColor="text1"/>
              </w:rPr>
              <w:t>- Giao tiếp mạng: Realtek 10/100/1000 Mbs</w:t>
            </w:r>
          </w:p>
          <w:p w14:paraId="22D32666" w14:textId="77777777" w:rsidR="00AB46BA" w:rsidRPr="00A7385C" w:rsidRDefault="00AB46BA" w:rsidP="00FC5091">
            <w:pPr>
              <w:jc w:val="left"/>
              <w:rPr>
                <w:color w:val="000000" w:themeColor="text1"/>
              </w:rPr>
            </w:pPr>
            <w:r w:rsidRPr="00A7385C">
              <w:rPr>
                <w:color w:val="000000" w:themeColor="text1"/>
              </w:rPr>
              <w:t>- Cạc màn hình (Onboard): Intel® UHD Graphics 710</w:t>
            </w:r>
          </w:p>
          <w:p w14:paraId="1974E788" w14:textId="690383A4" w:rsidR="00AB46BA" w:rsidRPr="00A7385C" w:rsidRDefault="00AB46BA" w:rsidP="00FC5091">
            <w:pPr>
              <w:jc w:val="left"/>
              <w:rPr>
                <w:color w:val="000000" w:themeColor="text1"/>
              </w:rPr>
            </w:pPr>
            <w:r w:rsidRPr="00A7385C">
              <w:rPr>
                <w:color w:val="000000" w:themeColor="text1"/>
              </w:rPr>
              <w:t xml:space="preserve">- Cạc âm thanh (Onboard): Realtek® ALC897 </w:t>
            </w:r>
          </w:p>
          <w:p w14:paraId="34E30308" w14:textId="5AE81A6D" w:rsidR="00AB46BA" w:rsidRPr="00A7385C" w:rsidRDefault="00C20347" w:rsidP="00FC5091">
            <w:pPr>
              <w:jc w:val="left"/>
              <w:rPr>
                <w:color w:val="000000" w:themeColor="text1"/>
              </w:rPr>
            </w:pPr>
            <w:r w:rsidRPr="00A7385C">
              <w:rPr>
                <w:color w:val="000000" w:themeColor="text1"/>
              </w:rPr>
              <w:t>- Vỏ máy &amp; Nguồn: Nguồn ATX550W</w:t>
            </w:r>
            <w:r w:rsidR="00AB46BA" w:rsidRPr="00A7385C">
              <w:rPr>
                <w:color w:val="000000" w:themeColor="text1"/>
              </w:rPr>
              <w:br/>
              <w:t>+ Cổng kết nối mặt case: 2 cổng âm thanh vào - ra, 1 x USB 3.0, 2 x USB 2.0</w:t>
            </w:r>
            <w:r w:rsidR="00AB46BA" w:rsidRPr="00A7385C">
              <w:rPr>
                <w:color w:val="000000" w:themeColor="text1"/>
              </w:rPr>
              <w:br/>
              <w:t>+ Kiểu dáng: Có tay xách di động</w:t>
            </w:r>
          </w:p>
          <w:p w14:paraId="36CFE718" w14:textId="7058483D" w:rsidR="001B1FA2" w:rsidRPr="00A7385C" w:rsidRDefault="00AB46BA" w:rsidP="001B1FA2">
            <w:pPr>
              <w:jc w:val="left"/>
              <w:rPr>
                <w:color w:val="000000" w:themeColor="text1"/>
              </w:rPr>
            </w:pPr>
            <w:r w:rsidRPr="00A7385C">
              <w:rPr>
                <w:color w:val="000000" w:themeColor="text1"/>
              </w:rPr>
              <w:t xml:space="preserve">- </w:t>
            </w:r>
            <w:r w:rsidR="001B1FA2" w:rsidRPr="00A7385C">
              <w:rPr>
                <w:color w:val="000000" w:themeColor="text1"/>
              </w:rPr>
              <w:t>Bàn phím: Cổng USB: Bố cục Windows 104 phím mở rộng (tổng 123 phím &amp; con lăn tăng giảm âm lượng), độ dài dây kết nối 1,8m.</w:t>
            </w:r>
            <w:r w:rsidR="001B1FA2" w:rsidRPr="00A7385C">
              <w:rPr>
                <w:color w:val="000000" w:themeColor="text1"/>
              </w:rPr>
              <w:br/>
              <w:t>+ Phím nóng: 19 phím nóng Internet và đa phương tiện</w:t>
            </w:r>
            <w:r w:rsidR="001B1FA2" w:rsidRPr="00A7385C">
              <w:rPr>
                <w:color w:val="000000" w:themeColor="text1"/>
              </w:rPr>
              <w:br/>
              <w:t>+ Khóa màn hình, Sleep máy bằng 1 nút nhấn trên bàn phím, Tắt nguồn bằng cách nhấn giữ 3s nút nguồn trên bàn phím</w:t>
            </w:r>
            <w:r w:rsidR="001B1FA2" w:rsidRPr="00A7385C">
              <w:rPr>
                <w:color w:val="000000" w:themeColor="text1"/>
              </w:rPr>
              <w:br/>
              <w:t>+ Phím Copilot gọi nhanh trợ lý AI trong Windows 11 Pro hoặc các ứng dụng của Microsoft</w:t>
            </w:r>
            <w:r w:rsidR="001B1FA2" w:rsidRPr="00A7385C">
              <w:rPr>
                <w:color w:val="000000" w:themeColor="text1"/>
              </w:rPr>
              <w:br/>
              <w:t>+ Hub USB tích hợp bao gồm: 1 x USB Type C, 1 x USB 3.0 Type A, 1 x Audio out</w:t>
            </w:r>
            <w:r w:rsidR="001B1FA2" w:rsidRPr="00A7385C">
              <w:rPr>
                <w:color w:val="000000" w:themeColor="text1"/>
              </w:rPr>
              <w:br/>
              <w:t>- Chuột: Cổng USB: Cảm biến 1600 Dpi, độ dài dây kết nối 1,8m</w:t>
            </w:r>
            <w:r w:rsidR="001B1FA2" w:rsidRPr="00A7385C">
              <w:rPr>
                <w:color w:val="000000" w:themeColor="text1"/>
              </w:rPr>
              <w:br/>
              <w:t>(Đồng bộ thương hiệu với Case máy tính)</w:t>
            </w:r>
          </w:p>
          <w:p w14:paraId="5E24AEBA" w14:textId="678AEEED" w:rsidR="00AB46BA" w:rsidRPr="00A7385C" w:rsidRDefault="00AB46BA" w:rsidP="00FC5091">
            <w:pPr>
              <w:jc w:val="left"/>
              <w:rPr>
                <w:color w:val="000000" w:themeColor="text1"/>
              </w:rPr>
            </w:pPr>
            <w:r w:rsidRPr="00A7385C">
              <w:rPr>
                <w:color w:val="000000" w:themeColor="text1"/>
              </w:rPr>
              <w:t>- Màn hình</w:t>
            </w:r>
            <w:r w:rsidR="00DC47AD" w:rsidRPr="00A7385C">
              <w:rPr>
                <w:bCs/>
                <w:color w:val="000000" w:themeColor="text1"/>
                <w:lang w:val="vi-VN"/>
              </w:rPr>
              <w:t xml:space="preserve">: </w:t>
            </w:r>
            <w:r w:rsidRPr="00A7385C">
              <w:rPr>
                <w:color w:val="000000" w:themeColor="text1"/>
              </w:rPr>
              <w:t>Kích cỡ</w:t>
            </w:r>
            <w:r w:rsidR="00B259AA" w:rsidRPr="00A7385C">
              <w:rPr>
                <w:color w:val="000000" w:themeColor="text1"/>
              </w:rPr>
              <w:t xml:space="preserve"> màn hình: 21.5". Loại màn: VA</w:t>
            </w:r>
            <w:r w:rsidRPr="00A7385C">
              <w:rPr>
                <w:color w:val="000000" w:themeColor="text1"/>
              </w:rPr>
              <w:t>. Độ phân giải: Full HD, 1920*1080@100Hz. Hỗ trợ màu: 16.7M. Tích hợp loa: công suất 6W. Cổng kết nối: VGA, HDMI, audio out. Tính năng đồng bộ: FreeSync.</w:t>
            </w:r>
            <w:r w:rsidR="00675E4B" w:rsidRPr="00A7385C">
              <w:rPr>
                <w:color w:val="000000" w:themeColor="text1"/>
              </w:rPr>
              <w:t xml:space="preserve"> </w:t>
            </w:r>
            <w:r w:rsidRPr="00A7385C">
              <w:rPr>
                <w:color w:val="000000" w:themeColor="text1"/>
              </w:rPr>
              <w:t>(Đồng bộ thương hiệu với Case máy tính)</w:t>
            </w:r>
          </w:p>
          <w:p w14:paraId="404FF388" w14:textId="77777777" w:rsidR="00AB46BA" w:rsidRPr="00A7385C" w:rsidRDefault="00AB46BA" w:rsidP="00FC5091">
            <w:pPr>
              <w:spacing w:line="260" w:lineRule="exact"/>
              <w:jc w:val="left"/>
              <w:rPr>
                <w:bCs/>
                <w:color w:val="000000" w:themeColor="text1"/>
              </w:rPr>
            </w:pPr>
            <w:r w:rsidRPr="00A7385C">
              <w:rPr>
                <w:color w:val="000000" w:themeColor="text1"/>
              </w:rPr>
              <w:t>- Hệ điều hành: Windows 11 Pro (Bản quyền) - Có tài liệu chứng minh bản quyền Windows được cung cấp từ chính hãng Microsoft cho chính thương hiệu máy tính.</w:t>
            </w:r>
          </w:p>
          <w:p w14:paraId="35CFCB4D" w14:textId="79561566" w:rsidR="00AB46BA" w:rsidRPr="00A7385C" w:rsidRDefault="00AB46BA" w:rsidP="00FC5091">
            <w:pPr>
              <w:spacing w:line="260" w:lineRule="exact"/>
              <w:jc w:val="left"/>
              <w:rPr>
                <w:bCs/>
                <w:color w:val="000000" w:themeColor="text1"/>
              </w:rPr>
            </w:pPr>
            <w:r w:rsidRPr="00A7385C">
              <w:rPr>
                <w:bCs/>
                <w:color w:val="000000" w:themeColor="text1"/>
              </w:rPr>
              <w:t>- Bảo hành: 24 tháng.</w:t>
            </w:r>
          </w:p>
          <w:p w14:paraId="7FB72BCD" w14:textId="77777777" w:rsidR="00AB46BA" w:rsidRPr="00A7385C" w:rsidRDefault="00AB46BA" w:rsidP="00FC5091">
            <w:pPr>
              <w:jc w:val="left"/>
              <w:rPr>
                <w:b/>
                <w:color w:val="000000" w:themeColor="text1"/>
              </w:rPr>
            </w:pPr>
            <w:r w:rsidRPr="00A7385C">
              <w:rPr>
                <w:b/>
                <w:color w:val="000000" w:themeColor="text1"/>
              </w:rPr>
              <w:t>* Tiêu chuẩn chất lượng:</w:t>
            </w:r>
          </w:p>
          <w:p w14:paraId="311847B7" w14:textId="0C9E19A9" w:rsidR="00AB46BA" w:rsidRPr="00A7385C" w:rsidRDefault="00AB46BA" w:rsidP="00FC5091">
            <w:pPr>
              <w:spacing w:line="260" w:lineRule="exact"/>
              <w:jc w:val="left"/>
              <w:rPr>
                <w:bCs/>
                <w:color w:val="000000" w:themeColor="text1"/>
              </w:rPr>
            </w:pPr>
            <w:r w:rsidRPr="00A7385C">
              <w:rPr>
                <w:bCs/>
                <w:color w:val="000000" w:themeColor="text1"/>
              </w:rPr>
              <w:t>- Hàng hóa là hàng mới 100%, sản xuất năm 202</w:t>
            </w:r>
            <w:r w:rsidR="004976B9" w:rsidRPr="00A7385C">
              <w:rPr>
                <w:bCs/>
                <w:color w:val="000000" w:themeColor="text1"/>
                <w:lang w:val="vi-VN"/>
              </w:rPr>
              <w:t>5</w:t>
            </w:r>
            <w:r w:rsidRPr="00A7385C">
              <w:rPr>
                <w:bCs/>
                <w:color w:val="000000" w:themeColor="text1"/>
              </w:rPr>
              <w:t xml:space="preserve"> trở đi</w:t>
            </w:r>
          </w:p>
          <w:p w14:paraId="0B841538" w14:textId="663F0E2B" w:rsidR="00AB46BA" w:rsidRPr="00A7385C" w:rsidRDefault="00AB46BA" w:rsidP="00FC5091">
            <w:pPr>
              <w:spacing w:line="240" w:lineRule="exact"/>
              <w:ind w:left="34"/>
              <w:jc w:val="left"/>
              <w:rPr>
                <w:bCs/>
                <w:color w:val="000000" w:themeColor="text1"/>
              </w:rPr>
            </w:pPr>
            <w:r w:rsidRPr="00A7385C">
              <w:rPr>
                <w:bCs/>
                <w:color w:val="000000" w:themeColor="text1"/>
              </w:rPr>
              <w:t>Máy tính được sản xuất trên dây chuyền công nghiệp đạt tiêu chuẩn:</w:t>
            </w:r>
          </w:p>
          <w:p w14:paraId="652EC1BC" w14:textId="77777777" w:rsidR="00AB46BA" w:rsidRPr="00A7385C" w:rsidRDefault="00AB46BA" w:rsidP="00FC5091">
            <w:pPr>
              <w:spacing w:line="240" w:lineRule="exact"/>
              <w:ind w:left="34"/>
              <w:jc w:val="left"/>
              <w:rPr>
                <w:bCs/>
                <w:color w:val="000000" w:themeColor="text1"/>
              </w:rPr>
            </w:pPr>
            <w:r w:rsidRPr="00A7385C">
              <w:rPr>
                <w:bCs/>
                <w:color w:val="000000" w:themeColor="text1"/>
              </w:rPr>
              <w:lastRenderedPageBreak/>
              <w:t>+ Chứng nhận Hệ thống QLCL ISO 9001:2015</w:t>
            </w:r>
          </w:p>
          <w:p w14:paraId="4DCB3292" w14:textId="77777777" w:rsidR="00AB46BA" w:rsidRPr="00A7385C" w:rsidRDefault="00AB46BA" w:rsidP="00FC5091">
            <w:pPr>
              <w:spacing w:line="240" w:lineRule="exact"/>
              <w:ind w:left="34"/>
              <w:jc w:val="left"/>
              <w:rPr>
                <w:bCs/>
                <w:color w:val="000000" w:themeColor="text1"/>
              </w:rPr>
            </w:pPr>
            <w:r w:rsidRPr="00A7385C">
              <w:rPr>
                <w:bCs/>
                <w:color w:val="000000" w:themeColor="text1"/>
              </w:rPr>
              <w:t>+ Chứng nhận Hệ thống QLMT ISO 14001:2015</w:t>
            </w:r>
          </w:p>
          <w:p w14:paraId="075FECC0" w14:textId="77777777" w:rsidR="00AB46BA" w:rsidRPr="00A7385C" w:rsidRDefault="00AB46BA" w:rsidP="00FC5091">
            <w:pPr>
              <w:spacing w:line="240" w:lineRule="exact"/>
              <w:ind w:left="34"/>
              <w:jc w:val="left"/>
              <w:rPr>
                <w:bCs/>
                <w:color w:val="000000" w:themeColor="text1"/>
              </w:rPr>
            </w:pPr>
            <w:r w:rsidRPr="00A7385C">
              <w:rPr>
                <w:bCs/>
                <w:color w:val="000000" w:themeColor="text1"/>
              </w:rPr>
              <w:t>+ Chứng nhận Hệ thống QL An toàn Sức khỏe Nghề nghiệp ISO 45001:2018</w:t>
            </w:r>
          </w:p>
          <w:p w14:paraId="060A2FD6" w14:textId="77777777" w:rsidR="00AB46BA" w:rsidRPr="00A7385C" w:rsidRDefault="00AB46BA" w:rsidP="00FC5091">
            <w:pPr>
              <w:spacing w:line="240" w:lineRule="exact"/>
              <w:ind w:left="34"/>
              <w:jc w:val="left"/>
              <w:rPr>
                <w:bCs/>
                <w:color w:val="000000" w:themeColor="text1"/>
              </w:rPr>
            </w:pPr>
            <w:r w:rsidRPr="00A7385C">
              <w:rPr>
                <w:bCs/>
                <w:color w:val="000000" w:themeColor="text1"/>
              </w:rPr>
              <w:t>+ Chứng nhận Hệ thống QL An toàn Thông tin ISO/IEC 27001:2022</w:t>
            </w:r>
          </w:p>
          <w:p w14:paraId="4FD9CD0E" w14:textId="77777777" w:rsidR="00AB46BA" w:rsidRPr="00A7385C" w:rsidRDefault="00AB46BA" w:rsidP="00FC5091">
            <w:pPr>
              <w:spacing w:line="240" w:lineRule="exact"/>
              <w:ind w:left="34"/>
              <w:jc w:val="left"/>
              <w:rPr>
                <w:bCs/>
                <w:color w:val="000000" w:themeColor="text1"/>
              </w:rPr>
            </w:pPr>
            <w:r w:rsidRPr="00A7385C">
              <w:rPr>
                <w:bCs/>
                <w:color w:val="000000" w:themeColor="text1"/>
              </w:rPr>
              <w:t>+ Chứng nhận Phòng thí nghiệm đạt tiêu chuẩn quốc gia TCVN ISO/IEC 17025:2017</w:t>
            </w:r>
          </w:p>
          <w:p w14:paraId="719C6148" w14:textId="054D51C1" w:rsidR="00AB46BA" w:rsidRPr="00A7385C" w:rsidRDefault="00AB46BA" w:rsidP="00FC5091">
            <w:pPr>
              <w:spacing w:line="240" w:lineRule="exact"/>
              <w:ind w:left="34"/>
              <w:jc w:val="left"/>
              <w:rPr>
                <w:bCs/>
                <w:color w:val="000000" w:themeColor="text1"/>
              </w:rPr>
            </w:pPr>
            <w:r w:rsidRPr="00A7385C">
              <w:rPr>
                <w:bCs/>
                <w:color w:val="000000" w:themeColor="text1"/>
              </w:rPr>
              <w:t>+ Công bố Hợp quy QCVN 118:2018;</w:t>
            </w:r>
            <w:r w:rsidR="00FA70A5">
              <w:rPr>
                <w:bCs/>
                <w:color w:val="000000" w:themeColor="text1"/>
              </w:rPr>
              <w:t xml:space="preserve"> QCVN 132:2022;</w:t>
            </w:r>
          </w:p>
          <w:p w14:paraId="5D1AC10C" w14:textId="0117867C" w:rsidR="00661E25" w:rsidRPr="00A7385C" w:rsidRDefault="00AB46BA" w:rsidP="00FC5091">
            <w:pPr>
              <w:jc w:val="left"/>
              <w:rPr>
                <w:iCs/>
                <w:color w:val="000000" w:themeColor="text1"/>
              </w:rPr>
            </w:pPr>
            <w:r w:rsidRPr="00A7385C">
              <w:rPr>
                <w:bCs/>
                <w:color w:val="000000" w:themeColor="text1"/>
              </w:rPr>
              <w:t>+ Máy tính đạt chuẩn HSNL TCVN 13371:2021 và 11847:2017; Màn hình đạt chuẩn HSNL TCVN 9508:2012.</w:t>
            </w:r>
          </w:p>
        </w:tc>
      </w:tr>
      <w:tr w:rsidR="00180F17" w:rsidRPr="00A7385C" w14:paraId="6A3C99C7" w14:textId="77777777" w:rsidTr="005A0BA3">
        <w:trPr>
          <w:trHeight w:val="574"/>
        </w:trPr>
        <w:tc>
          <w:tcPr>
            <w:tcW w:w="1129" w:type="dxa"/>
            <w:vAlign w:val="center"/>
          </w:tcPr>
          <w:p w14:paraId="74F0F40D" w14:textId="060B2366" w:rsidR="00661E25" w:rsidRPr="00A7385C" w:rsidRDefault="009A53DB" w:rsidP="005A0BA3">
            <w:pPr>
              <w:spacing w:before="120" w:after="120"/>
              <w:jc w:val="center"/>
              <w:rPr>
                <w:iCs/>
                <w:color w:val="000000" w:themeColor="text1"/>
              </w:rPr>
            </w:pPr>
            <w:r w:rsidRPr="00A7385C">
              <w:rPr>
                <w:iCs/>
                <w:color w:val="000000" w:themeColor="text1"/>
              </w:rPr>
              <w:lastRenderedPageBreak/>
              <w:t>2</w:t>
            </w:r>
          </w:p>
        </w:tc>
        <w:tc>
          <w:tcPr>
            <w:tcW w:w="2155" w:type="dxa"/>
            <w:vAlign w:val="center"/>
          </w:tcPr>
          <w:p w14:paraId="5ACF8AB6" w14:textId="67ADD925" w:rsidR="00661E25" w:rsidRPr="00A7385C" w:rsidRDefault="00507C12" w:rsidP="005A0BA3">
            <w:pPr>
              <w:spacing w:before="120" w:after="120"/>
              <w:jc w:val="center"/>
              <w:rPr>
                <w:i/>
                <w:iCs/>
                <w:color w:val="000000" w:themeColor="text1"/>
              </w:rPr>
            </w:pPr>
            <w:r w:rsidRPr="00A7385C">
              <w:rPr>
                <w:color w:val="000000" w:themeColor="text1"/>
                <w:szCs w:val="24"/>
              </w:rPr>
              <w:t>Điều hòa nhiệt độ</w:t>
            </w:r>
          </w:p>
        </w:tc>
        <w:tc>
          <w:tcPr>
            <w:tcW w:w="5783" w:type="dxa"/>
          </w:tcPr>
          <w:p w14:paraId="6913BFFF" w14:textId="41D07398" w:rsidR="00C117C1" w:rsidRPr="00A7385C" w:rsidRDefault="00C117C1" w:rsidP="00D971EF">
            <w:pPr>
              <w:spacing w:line="240" w:lineRule="atLeast"/>
              <w:jc w:val="left"/>
              <w:rPr>
                <w:rFonts w:asciiTheme="majorHAnsi" w:hAnsiTheme="majorHAnsi" w:cstheme="majorHAnsi"/>
                <w:color w:val="000000" w:themeColor="text1"/>
                <w:lang w:val="vi-VN"/>
              </w:rPr>
            </w:pPr>
            <w:r w:rsidRPr="00A7385C">
              <w:rPr>
                <w:rFonts w:asciiTheme="majorHAnsi" w:hAnsiTheme="majorHAnsi" w:cstheme="majorHAnsi"/>
                <w:color w:val="000000" w:themeColor="text1"/>
                <w:lang w:val="de-DE"/>
              </w:rPr>
              <w:t xml:space="preserve">- Loại máy: </w:t>
            </w:r>
            <w:r w:rsidR="00715C78" w:rsidRPr="00A7385C">
              <w:rPr>
                <w:rFonts w:asciiTheme="majorHAnsi" w:hAnsiTheme="majorHAnsi" w:cstheme="majorHAnsi"/>
                <w:color w:val="000000" w:themeColor="text1"/>
                <w:lang w:val="vi-VN"/>
              </w:rPr>
              <w:t xml:space="preserve">Điều hòa </w:t>
            </w:r>
            <w:r w:rsidRPr="00A7385C">
              <w:rPr>
                <w:rFonts w:asciiTheme="majorHAnsi" w:hAnsiTheme="majorHAnsi" w:cstheme="majorHAnsi"/>
                <w:color w:val="000000" w:themeColor="text1"/>
                <w:lang w:val="de-DE"/>
              </w:rPr>
              <w:t>1 chiều</w:t>
            </w:r>
            <w:r w:rsidR="008C3A2A" w:rsidRPr="00A7385C">
              <w:rPr>
                <w:rFonts w:asciiTheme="majorHAnsi" w:hAnsiTheme="majorHAnsi" w:cstheme="majorHAnsi"/>
                <w:color w:val="000000" w:themeColor="text1"/>
                <w:lang w:val="vi-VN"/>
              </w:rPr>
              <w:t xml:space="preserve"> </w:t>
            </w:r>
            <w:r w:rsidR="008C3A2A" w:rsidRPr="00A7385C">
              <w:rPr>
                <w:rFonts w:asciiTheme="majorHAnsi" w:hAnsiTheme="majorHAnsi" w:cstheme="majorHAnsi"/>
                <w:color w:val="000000" w:themeColor="text1"/>
              </w:rPr>
              <w:t>12000 BTU</w:t>
            </w:r>
          </w:p>
          <w:p w14:paraId="0F6E4568" w14:textId="56EE8CB7" w:rsidR="00D7149D" w:rsidRPr="00A7385C" w:rsidRDefault="00C117C1" w:rsidP="00D971EF">
            <w:pPr>
              <w:spacing w:line="240" w:lineRule="atLeast"/>
              <w:jc w:val="left"/>
              <w:rPr>
                <w:rFonts w:asciiTheme="majorHAnsi" w:hAnsiTheme="majorHAnsi" w:cstheme="majorHAnsi"/>
                <w:color w:val="000000" w:themeColor="text1"/>
                <w:lang w:val="vi-VN"/>
              </w:rPr>
            </w:pPr>
            <w:r w:rsidRPr="00A7385C">
              <w:rPr>
                <w:rFonts w:asciiTheme="majorHAnsi" w:hAnsiTheme="majorHAnsi" w:cstheme="majorHAnsi"/>
                <w:color w:val="000000" w:themeColor="text1"/>
                <w:lang w:val="vi-VN"/>
              </w:rPr>
              <w:t xml:space="preserve">- </w:t>
            </w:r>
            <w:r w:rsidR="00D7149D" w:rsidRPr="00A7385C">
              <w:rPr>
                <w:rFonts w:asciiTheme="majorHAnsi" w:hAnsiTheme="majorHAnsi" w:cstheme="majorHAnsi"/>
                <w:color w:val="000000" w:themeColor="text1"/>
                <w:lang w:val="vi-VN"/>
              </w:rPr>
              <w:t>Kiểu máy: Treo tường</w:t>
            </w:r>
          </w:p>
          <w:p w14:paraId="7190D887" w14:textId="65297933" w:rsidR="00004411" w:rsidRPr="00A7385C" w:rsidRDefault="00004411" w:rsidP="00FC5091">
            <w:pPr>
              <w:spacing w:line="240" w:lineRule="atLeast"/>
              <w:jc w:val="left"/>
              <w:rPr>
                <w:rFonts w:asciiTheme="majorHAnsi" w:hAnsiTheme="majorHAnsi" w:cstheme="majorHAnsi"/>
                <w:color w:val="000000" w:themeColor="text1"/>
                <w:lang w:val="vi-VN"/>
              </w:rPr>
            </w:pPr>
            <w:r w:rsidRPr="00A7385C">
              <w:rPr>
                <w:rFonts w:asciiTheme="majorHAnsi" w:hAnsiTheme="majorHAnsi" w:cstheme="majorHAnsi"/>
                <w:color w:val="000000" w:themeColor="text1"/>
              </w:rPr>
              <w:t>- Công suất</w:t>
            </w:r>
            <w:r w:rsidR="00FF5AA9" w:rsidRPr="00A7385C">
              <w:rPr>
                <w:rFonts w:asciiTheme="majorHAnsi" w:hAnsiTheme="majorHAnsi" w:cstheme="majorHAnsi"/>
                <w:color w:val="000000" w:themeColor="text1"/>
                <w:lang w:val="vi-VN"/>
              </w:rPr>
              <w:t xml:space="preserve"> nhiệt</w:t>
            </w:r>
            <w:r w:rsidRPr="00A7385C">
              <w:rPr>
                <w:rFonts w:asciiTheme="majorHAnsi" w:hAnsiTheme="majorHAnsi" w:cstheme="majorHAnsi"/>
                <w:color w:val="000000" w:themeColor="text1"/>
              </w:rPr>
              <w:t xml:space="preserve"> </w:t>
            </w:r>
            <w:r w:rsidR="00FF5AA9" w:rsidRPr="00A7385C">
              <w:rPr>
                <w:rFonts w:asciiTheme="majorHAnsi" w:hAnsiTheme="majorHAnsi" w:cstheme="majorHAnsi"/>
                <w:color w:val="000000" w:themeColor="text1"/>
                <w:lang w:val="vi-VN"/>
              </w:rPr>
              <w:t>(</w:t>
            </w:r>
            <w:r w:rsidRPr="00A7385C">
              <w:rPr>
                <w:rFonts w:asciiTheme="majorHAnsi" w:hAnsiTheme="majorHAnsi" w:cstheme="majorHAnsi"/>
                <w:color w:val="000000" w:themeColor="text1"/>
              </w:rPr>
              <w:t>làm lạnh</w:t>
            </w:r>
            <w:r w:rsidR="00FF5AA9" w:rsidRPr="00A7385C">
              <w:rPr>
                <w:rFonts w:asciiTheme="majorHAnsi" w:hAnsiTheme="majorHAnsi" w:cstheme="majorHAnsi"/>
                <w:color w:val="000000" w:themeColor="text1"/>
                <w:lang w:val="vi-VN"/>
              </w:rPr>
              <w:t xml:space="preserve">) </w:t>
            </w:r>
            <w:r w:rsidR="00C97C9A" w:rsidRPr="00A7385C">
              <w:rPr>
                <w:rFonts w:asciiTheme="majorHAnsi" w:hAnsiTheme="majorHAnsi" w:cstheme="majorHAnsi"/>
                <w:color w:val="000000" w:themeColor="text1"/>
                <w:lang w:val="vi-VN"/>
              </w:rPr>
              <w:t>(</w:t>
            </w:r>
            <w:r w:rsidR="00FF5AA9" w:rsidRPr="00A7385C">
              <w:rPr>
                <w:rFonts w:asciiTheme="majorHAnsi" w:hAnsiTheme="majorHAnsi" w:cstheme="majorHAnsi"/>
                <w:color w:val="000000" w:themeColor="text1"/>
                <w:lang w:val="vi-VN"/>
              </w:rPr>
              <w:t>W</w:t>
            </w:r>
            <w:r w:rsidR="00C97C9A" w:rsidRPr="00A7385C">
              <w:rPr>
                <w:rFonts w:asciiTheme="majorHAnsi" w:hAnsiTheme="majorHAnsi" w:cstheme="majorHAnsi"/>
                <w:color w:val="000000" w:themeColor="text1"/>
                <w:lang w:val="vi-VN"/>
              </w:rPr>
              <w:t>)</w:t>
            </w:r>
            <w:r w:rsidRPr="00A7385C">
              <w:rPr>
                <w:rFonts w:asciiTheme="majorHAnsi" w:hAnsiTheme="majorHAnsi" w:cstheme="majorHAnsi"/>
                <w:color w:val="000000" w:themeColor="text1"/>
              </w:rPr>
              <w:t xml:space="preserve">: </w:t>
            </w:r>
            <w:r w:rsidR="00E5184E" w:rsidRPr="00A7385C">
              <w:rPr>
                <w:rFonts w:asciiTheme="majorHAnsi" w:hAnsiTheme="majorHAnsi" w:cstheme="majorHAnsi"/>
                <w:color w:val="000000" w:themeColor="text1"/>
                <w:lang w:val="vi-VN"/>
              </w:rPr>
              <w:t>3517</w:t>
            </w:r>
          </w:p>
          <w:p w14:paraId="19649BFC" w14:textId="4DDD33E7" w:rsidR="00004411" w:rsidRPr="00A7385C" w:rsidRDefault="00903D05" w:rsidP="00FC5091">
            <w:pPr>
              <w:spacing w:line="240" w:lineRule="atLeast"/>
              <w:jc w:val="left"/>
              <w:rPr>
                <w:rFonts w:asciiTheme="majorHAnsi" w:hAnsiTheme="majorHAnsi" w:cstheme="majorHAnsi"/>
                <w:color w:val="000000" w:themeColor="text1"/>
                <w:lang w:val="vi-VN"/>
              </w:rPr>
            </w:pPr>
            <w:r w:rsidRPr="00A7385C">
              <w:rPr>
                <w:rFonts w:asciiTheme="majorHAnsi" w:hAnsiTheme="majorHAnsi" w:cstheme="majorHAnsi"/>
                <w:color w:val="000000" w:themeColor="text1"/>
                <w:lang w:val="vi-VN"/>
              </w:rPr>
              <w:t xml:space="preserve">- </w:t>
            </w:r>
            <w:r w:rsidR="00004411" w:rsidRPr="00A7385C">
              <w:rPr>
                <w:rFonts w:asciiTheme="majorHAnsi" w:hAnsiTheme="majorHAnsi" w:cstheme="majorHAnsi"/>
                <w:color w:val="000000" w:themeColor="text1"/>
                <w:lang w:val="de-DE"/>
              </w:rPr>
              <w:t xml:space="preserve">Công nghệ Inverter: </w:t>
            </w:r>
            <w:r w:rsidR="005425AC" w:rsidRPr="00A7385C">
              <w:rPr>
                <w:rFonts w:asciiTheme="majorHAnsi" w:hAnsiTheme="majorHAnsi" w:cstheme="majorHAnsi"/>
                <w:color w:val="000000" w:themeColor="text1"/>
                <w:lang w:val="vi-VN"/>
              </w:rPr>
              <w:t>C</w:t>
            </w:r>
            <w:r w:rsidR="00B579ED" w:rsidRPr="00A7385C">
              <w:rPr>
                <w:rFonts w:asciiTheme="majorHAnsi" w:hAnsiTheme="majorHAnsi" w:cstheme="majorHAnsi"/>
                <w:color w:val="000000" w:themeColor="text1"/>
                <w:lang w:val="vi-VN"/>
              </w:rPr>
              <w:t>ó</w:t>
            </w:r>
          </w:p>
          <w:p w14:paraId="3A1CF5EB" w14:textId="4D58A5A0" w:rsidR="00903D05" w:rsidRPr="00A7385C" w:rsidRDefault="00903D05" w:rsidP="00FC5091">
            <w:pPr>
              <w:spacing w:line="240" w:lineRule="atLeast"/>
              <w:jc w:val="left"/>
              <w:rPr>
                <w:rFonts w:asciiTheme="majorHAnsi" w:hAnsiTheme="majorHAnsi" w:cstheme="majorHAnsi"/>
                <w:color w:val="000000" w:themeColor="text1"/>
                <w:lang w:val="vi-VN"/>
              </w:rPr>
            </w:pPr>
            <w:r w:rsidRPr="00A7385C">
              <w:rPr>
                <w:rFonts w:asciiTheme="majorHAnsi" w:hAnsiTheme="majorHAnsi" w:cstheme="majorHAnsi"/>
                <w:color w:val="000000" w:themeColor="text1"/>
                <w:lang w:val="vi-VN"/>
              </w:rPr>
              <w:t xml:space="preserve">- Dòng điện </w:t>
            </w:r>
            <w:r w:rsidR="00C97C9A" w:rsidRPr="00A7385C">
              <w:rPr>
                <w:rFonts w:asciiTheme="majorHAnsi" w:hAnsiTheme="majorHAnsi" w:cstheme="majorHAnsi"/>
                <w:color w:val="000000" w:themeColor="text1"/>
                <w:lang w:val="vi-VN"/>
              </w:rPr>
              <w:t>(</w:t>
            </w:r>
            <w:r w:rsidRPr="00A7385C">
              <w:rPr>
                <w:rFonts w:asciiTheme="majorHAnsi" w:hAnsiTheme="majorHAnsi" w:cstheme="majorHAnsi"/>
                <w:color w:val="000000" w:themeColor="text1"/>
                <w:lang w:val="vi-VN"/>
              </w:rPr>
              <w:t>A</w:t>
            </w:r>
            <w:r w:rsidR="00C97C9A" w:rsidRPr="00A7385C">
              <w:rPr>
                <w:rFonts w:asciiTheme="majorHAnsi" w:hAnsiTheme="majorHAnsi" w:cstheme="majorHAnsi"/>
                <w:color w:val="000000" w:themeColor="text1"/>
                <w:lang w:val="vi-VN"/>
              </w:rPr>
              <w:t>)</w:t>
            </w:r>
            <w:r w:rsidRPr="00A7385C">
              <w:rPr>
                <w:rFonts w:asciiTheme="majorHAnsi" w:hAnsiTheme="majorHAnsi" w:cstheme="majorHAnsi"/>
                <w:color w:val="000000" w:themeColor="text1"/>
                <w:lang w:val="vi-VN"/>
              </w:rPr>
              <w:t>: 5</w:t>
            </w:r>
            <w:r w:rsidR="002D557D" w:rsidRPr="00A7385C">
              <w:rPr>
                <w:rFonts w:asciiTheme="majorHAnsi" w:hAnsiTheme="majorHAnsi" w:cstheme="majorHAnsi"/>
                <w:color w:val="000000" w:themeColor="text1"/>
                <w:lang w:val="vi-VN"/>
              </w:rPr>
              <w:t>.</w:t>
            </w:r>
            <w:r w:rsidRPr="00A7385C">
              <w:rPr>
                <w:rFonts w:asciiTheme="majorHAnsi" w:hAnsiTheme="majorHAnsi" w:cstheme="majorHAnsi"/>
                <w:color w:val="000000" w:themeColor="text1"/>
                <w:lang w:val="vi-VN"/>
              </w:rPr>
              <w:t>13</w:t>
            </w:r>
          </w:p>
          <w:p w14:paraId="561A9E9C" w14:textId="37FD0F4A" w:rsidR="00004411" w:rsidRPr="00A7385C" w:rsidRDefault="00D11ACA" w:rsidP="00FC5091">
            <w:pPr>
              <w:spacing w:line="240" w:lineRule="atLeast"/>
              <w:jc w:val="left"/>
              <w:rPr>
                <w:rFonts w:asciiTheme="majorHAnsi" w:hAnsiTheme="majorHAnsi" w:cstheme="majorHAnsi"/>
                <w:color w:val="000000" w:themeColor="text1"/>
                <w:lang w:val="de-DE"/>
              </w:rPr>
            </w:pPr>
            <w:r w:rsidRPr="00A7385C">
              <w:rPr>
                <w:rFonts w:asciiTheme="majorHAnsi" w:hAnsiTheme="majorHAnsi" w:cstheme="majorHAnsi"/>
                <w:color w:val="000000" w:themeColor="text1"/>
                <w:lang w:val="de-DE"/>
              </w:rPr>
              <w:t xml:space="preserve">- </w:t>
            </w:r>
            <w:r w:rsidR="00DB2259" w:rsidRPr="00A7385C">
              <w:rPr>
                <w:rFonts w:asciiTheme="majorHAnsi" w:hAnsiTheme="majorHAnsi" w:cstheme="majorHAnsi"/>
                <w:color w:val="000000" w:themeColor="text1"/>
                <w:lang w:val="de-DE"/>
              </w:rPr>
              <w:t>Công suất điện (W): 1120</w:t>
            </w:r>
          </w:p>
          <w:p w14:paraId="22E8D803" w14:textId="77777777" w:rsidR="00F94E03" w:rsidRPr="00A7385C" w:rsidRDefault="00F94E03" w:rsidP="00F94E03">
            <w:pPr>
              <w:spacing w:line="240" w:lineRule="atLeast"/>
              <w:jc w:val="left"/>
              <w:rPr>
                <w:rFonts w:asciiTheme="majorHAnsi" w:hAnsiTheme="majorHAnsi" w:cstheme="majorHAnsi"/>
                <w:color w:val="000000" w:themeColor="text1"/>
                <w:lang w:val="de-DE"/>
              </w:rPr>
            </w:pPr>
            <w:r w:rsidRPr="00A7385C">
              <w:rPr>
                <w:rFonts w:asciiTheme="majorHAnsi" w:hAnsiTheme="majorHAnsi" w:cstheme="majorHAnsi"/>
                <w:color w:val="000000" w:themeColor="text1"/>
                <w:lang w:val="de-DE"/>
              </w:rPr>
              <w:t>- Nhãn năng lượng: 5 sao (Hiệu suất năng lượng 4.89)</w:t>
            </w:r>
          </w:p>
          <w:p w14:paraId="7B495512" w14:textId="77777777" w:rsidR="00004411" w:rsidRPr="00A7385C" w:rsidRDefault="00004411" w:rsidP="00FC5091">
            <w:pPr>
              <w:spacing w:line="240" w:lineRule="atLeast"/>
              <w:jc w:val="left"/>
              <w:rPr>
                <w:rFonts w:asciiTheme="majorHAnsi" w:hAnsiTheme="majorHAnsi" w:cstheme="majorHAnsi"/>
                <w:color w:val="000000" w:themeColor="text1"/>
                <w:lang w:val="de-DE"/>
              </w:rPr>
            </w:pPr>
            <w:r w:rsidRPr="00A7385C">
              <w:rPr>
                <w:rFonts w:asciiTheme="majorHAnsi" w:hAnsiTheme="majorHAnsi" w:cstheme="majorHAnsi"/>
                <w:color w:val="000000" w:themeColor="text1"/>
                <w:lang w:val="de-DE"/>
              </w:rPr>
              <w:t>- Tiện ích: Chức năng tự chẩn đoán lỗi, Chức năng tự làm sạch, Màn hình hiển thị nhiệt độ trên dàn lạnh, Sleep Mode, Tự khởi động lại khi có điện</w:t>
            </w:r>
          </w:p>
          <w:p w14:paraId="47518043" w14:textId="77777777" w:rsidR="00004411" w:rsidRPr="00A7385C" w:rsidRDefault="00004411" w:rsidP="00FC5091">
            <w:pPr>
              <w:spacing w:line="240" w:lineRule="atLeast"/>
              <w:jc w:val="left"/>
              <w:rPr>
                <w:rFonts w:asciiTheme="majorHAnsi" w:hAnsiTheme="majorHAnsi" w:cstheme="majorHAnsi"/>
                <w:color w:val="000000" w:themeColor="text1"/>
                <w:lang w:val="de-DE"/>
              </w:rPr>
            </w:pPr>
            <w:r w:rsidRPr="00A7385C">
              <w:rPr>
                <w:rFonts w:asciiTheme="majorHAnsi" w:hAnsiTheme="majorHAnsi" w:cstheme="majorHAnsi"/>
                <w:color w:val="000000" w:themeColor="text1"/>
                <w:lang w:val="de-DE"/>
              </w:rPr>
              <w:t>- Công nghệ tiết kiệm điện: ECO, Inverter</w:t>
            </w:r>
          </w:p>
          <w:p w14:paraId="1CB25366" w14:textId="77777777" w:rsidR="00004411" w:rsidRPr="00A7385C" w:rsidRDefault="00004411" w:rsidP="00FC5091">
            <w:pPr>
              <w:spacing w:line="240" w:lineRule="atLeast"/>
              <w:jc w:val="left"/>
              <w:rPr>
                <w:rFonts w:asciiTheme="majorHAnsi" w:hAnsiTheme="majorHAnsi" w:cstheme="majorHAnsi"/>
                <w:color w:val="000000" w:themeColor="text1"/>
                <w:lang w:val="de-DE"/>
              </w:rPr>
            </w:pPr>
            <w:r w:rsidRPr="00A7385C">
              <w:rPr>
                <w:rFonts w:asciiTheme="majorHAnsi" w:hAnsiTheme="majorHAnsi" w:cstheme="majorHAnsi"/>
                <w:color w:val="000000" w:themeColor="text1"/>
                <w:lang w:val="de-DE"/>
              </w:rPr>
              <w:t>- Công nghệ làm lạnh nhanh: Turbo</w:t>
            </w:r>
          </w:p>
          <w:p w14:paraId="0036275B" w14:textId="77777777" w:rsidR="00004411" w:rsidRPr="00A7385C" w:rsidRDefault="00004411" w:rsidP="00FC5091">
            <w:pPr>
              <w:spacing w:line="240" w:lineRule="atLeast"/>
              <w:jc w:val="left"/>
              <w:rPr>
                <w:rFonts w:asciiTheme="majorHAnsi" w:hAnsiTheme="majorHAnsi" w:cstheme="majorHAnsi"/>
                <w:color w:val="000000" w:themeColor="text1"/>
                <w:lang w:val="de-DE"/>
              </w:rPr>
            </w:pPr>
            <w:r w:rsidRPr="00A7385C">
              <w:rPr>
                <w:rFonts w:asciiTheme="majorHAnsi" w:hAnsiTheme="majorHAnsi" w:cstheme="majorHAnsi"/>
                <w:color w:val="000000" w:themeColor="text1"/>
                <w:lang w:val="de-DE"/>
              </w:rPr>
              <w:t>- Chế độ gió: Điều khiển lên xuống, trái phải bằng tay</w:t>
            </w:r>
          </w:p>
          <w:p w14:paraId="2131794C" w14:textId="69AF0706" w:rsidR="00004411" w:rsidRPr="00A7385C" w:rsidRDefault="00004411" w:rsidP="00FC5091">
            <w:pPr>
              <w:spacing w:line="240" w:lineRule="atLeast"/>
              <w:jc w:val="left"/>
              <w:rPr>
                <w:rFonts w:asciiTheme="majorHAnsi" w:hAnsiTheme="majorHAnsi" w:cstheme="majorHAnsi"/>
                <w:color w:val="000000" w:themeColor="text1"/>
                <w:lang w:val="de-DE"/>
              </w:rPr>
            </w:pPr>
            <w:r w:rsidRPr="00A7385C">
              <w:rPr>
                <w:rFonts w:asciiTheme="majorHAnsi" w:hAnsiTheme="majorHAnsi" w:cstheme="majorHAnsi"/>
                <w:color w:val="000000" w:themeColor="text1"/>
                <w:lang w:val="de-DE"/>
              </w:rPr>
              <w:t>- Chất liệu dàn tản nhiệt: Ống dẫn gas bằng Đồng - Lá tản nhiệt bằng Nhôm được phủ lớp Golden Fin</w:t>
            </w:r>
          </w:p>
          <w:p w14:paraId="33ED7BB4" w14:textId="45A8E1B5" w:rsidR="00FB0AD2" w:rsidRPr="00A7385C" w:rsidRDefault="00FB0AD2" w:rsidP="00FB0AD2">
            <w:pPr>
              <w:spacing w:line="240" w:lineRule="atLeast"/>
              <w:rPr>
                <w:rFonts w:asciiTheme="majorHAnsi" w:hAnsiTheme="majorHAnsi" w:cstheme="majorHAnsi"/>
                <w:color w:val="000000" w:themeColor="text1"/>
                <w:lang w:val="pt-BR"/>
              </w:rPr>
            </w:pPr>
            <w:r w:rsidRPr="00A7385C">
              <w:rPr>
                <w:rFonts w:asciiTheme="majorHAnsi" w:hAnsiTheme="majorHAnsi" w:cstheme="majorHAnsi"/>
                <w:color w:val="000000" w:themeColor="text1"/>
                <w:lang w:val="vi-VN"/>
              </w:rPr>
              <w:t xml:space="preserve">- </w:t>
            </w:r>
            <w:r w:rsidR="00402847" w:rsidRPr="00A7385C">
              <w:rPr>
                <w:rFonts w:asciiTheme="majorHAnsi" w:hAnsiTheme="majorHAnsi" w:cstheme="majorHAnsi"/>
                <w:color w:val="000000" w:themeColor="text1"/>
              </w:rPr>
              <w:t>Môi chất lạnh:</w:t>
            </w:r>
            <w:r w:rsidRPr="00A7385C">
              <w:rPr>
                <w:rFonts w:asciiTheme="majorHAnsi" w:hAnsiTheme="majorHAnsi" w:cstheme="majorHAnsi"/>
                <w:color w:val="000000" w:themeColor="text1"/>
                <w:lang w:val="pt-BR"/>
              </w:rPr>
              <w:t xml:space="preserve"> R32</w:t>
            </w:r>
          </w:p>
          <w:p w14:paraId="71CF8341" w14:textId="77777777" w:rsidR="003C401D" w:rsidRPr="00A7385C" w:rsidRDefault="003C401D" w:rsidP="003C401D">
            <w:pPr>
              <w:spacing w:line="240" w:lineRule="atLeast"/>
              <w:jc w:val="left"/>
              <w:rPr>
                <w:rFonts w:asciiTheme="majorHAnsi" w:hAnsiTheme="majorHAnsi" w:cstheme="majorHAnsi"/>
                <w:color w:val="000000" w:themeColor="text1"/>
                <w:lang w:val="vi-VN"/>
              </w:rPr>
            </w:pPr>
            <w:r w:rsidRPr="00A7385C">
              <w:rPr>
                <w:rFonts w:asciiTheme="majorHAnsi" w:hAnsiTheme="majorHAnsi" w:cstheme="majorHAnsi"/>
                <w:color w:val="000000" w:themeColor="text1"/>
                <w:lang w:val="pt-BR"/>
              </w:rPr>
              <w:t xml:space="preserve">- Chiều dài lắp đặt ống đồng: </w:t>
            </w:r>
            <w:r w:rsidRPr="00A7385C">
              <w:rPr>
                <w:rFonts w:asciiTheme="majorHAnsi" w:hAnsiTheme="majorHAnsi" w:cstheme="majorHAnsi"/>
                <w:color w:val="000000" w:themeColor="text1"/>
                <w:lang w:val="vi-VN"/>
              </w:rPr>
              <w:t>Công bố của hãng</w:t>
            </w:r>
          </w:p>
          <w:p w14:paraId="40EB59D6" w14:textId="77777777" w:rsidR="003C401D" w:rsidRPr="00A7385C" w:rsidRDefault="003C401D" w:rsidP="003C401D">
            <w:pPr>
              <w:spacing w:line="240" w:lineRule="exact"/>
              <w:ind w:left="34"/>
              <w:jc w:val="left"/>
              <w:rPr>
                <w:rFonts w:asciiTheme="majorHAnsi" w:hAnsiTheme="majorHAnsi" w:cstheme="majorHAnsi"/>
                <w:color w:val="000000" w:themeColor="text1"/>
                <w:lang w:val="pt-BR"/>
              </w:rPr>
            </w:pPr>
            <w:r w:rsidRPr="00A7385C">
              <w:rPr>
                <w:rFonts w:asciiTheme="majorHAnsi" w:hAnsiTheme="majorHAnsi" w:cstheme="majorHAnsi"/>
                <w:color w:val="000000" w:themeColor="text1"/>
                <w:lang w:val="pt-BR"/>
              </w:rPr>
              <w:t xml:space="preserve">- Chiều cao lắp đặt tối đa giữa cục nóng-lạnh: </w:t>
            </w:r>
            <w:r w:rsidRPr="00A7385C">
              <w:rPr>
                <w:rFonts w:asciiTheme="majorHAnsi" w:hAnsiTheme="majorHAnsi" w:cstheme="majorHAnsi"/>
                <w:color w:val="000000" w:themeColor="text1"/>
                <w:lang w:val="vi-VN"/>
              </w:rPr>
              <w:t>Công bố của hãng</w:t>
            </w:r>
            <w:r w:rsidRPr="00A7385C">
              <w:rPr>
                <w:rFonts w:asciiTheme="majorHAnsi" w:hAnsiTheme="majorHAnsi" w:cstheme="majorHAnsi"/>
                <w:color w:val="000000" w:themeColor="text1"/>
                <w:lang w:val="pt-BR"/>
              </w:rPr>
              <w:t xml:space="preserve"> </w:t>
            </w:r>
          </w:p>
          <w:p w14:paraId="568D6047" w14:textId="2533CE24" w:rsidR="00004411" w:rsidRPr="00A7385C" w:rsidRDefault="00004411" w:rsidP="00FC5091">
            <w:pPr>
              <w:spacing w:line="240" w:lineRule="exact"/>
              <w:ind w:left="34"/>
              <w:jc w:val="left"/>
              <w:rPr>
                <w:rFonts w:asciiTheme="majorHAnsi" w:hAnsiTheme="majorHAnsi" w:cstheme="majorHAnsi"/>
                <w:color w:val="000000" w:themeColor="text1"/>
                <w:lang w:val="pt-BR"/>
              </w:rPr>
            </w:pPr>
            <w:r w:rsidRPr="00A7385C">
              <w:rPr>
                <w:rFonts w:asciiTheme="majorHAnsi" w:hAnsiTheme="majorHAnsi" w:cstheme="majorHAnsi"/>
                <w:color w:val="000000" w:themeColor="text1"/>
                <w:lang w:val="pt-BR"/>
              </w:rPr>
              <w:t>- Bảo hành: 12 tháng.</w:t>
            </w:r>
          </w:p>
          <w:p w14:paraId="4F78003C" w14:textId="298602DF" w:rsidR="009F1E33" w:rsidRPr="00A7385C" w:rsidRDefault="009F1E33" w:rsidP="009F1E33">
            <w:pPr>
              <w:spacing w:line="260" w:lineRule="exact"/>
              <w:jc w:val="left"/>
              <w:rPr>
                <w:bCs/>
                <w:color w:val="000000" w:themeColor="text1"/>
              </w:rPr>
            </w:pPr>
            <w:r w:rsidRPr="00A7385C">
              <w:rPr>
                <w:bCs/>
                <w:color w:val="000000" w:themeColor="text1"/>
              </w:rPr>
              <w:t>- Hàng hóa là hàng mới 100%, sản xuất năm 2024 trở đi</w:t>
            </w:r>
          </w:p>
          <w:p w14:paraId="08B3571E" w14:textId="77777777" w:rsidR="00004411" w:rsidRPr="00A7385C" w:rsidRDefault="00004411" w:rsidP="00FC5091">
            <w:pPr>
              <w:spacing w:line="240" w:lineRule="exact"/>
              <w:ind w:left="34"/>
              <w:jc w:val="left"/>
              <w:rPr>
                <w:rFonts w:asciiTheme="majorHAnsi" w:hAnsiTheme="majorHAnsi" w:cstheme="majorHAnsi"/>
                <w:b/>
                <w:color w:val="000000" w:themeColor="text1"/>
                <w:lang w:val="pt-BR"/>
              </w:rPr>
            </w:pPr>
            <w:r w:rsidRPr="00A7385C">
              <w:rPr>
                <w:rFonts w:asciiTheme="majorHAnsi" w:hAnsiTheme="majorHAnsi" w:cstheme="majorHAnsi"/>
                <w:b/>
                <w:color w:val="000000" w:themeColor="text1"/>
                <w:lang w:val="pt-BR"/>
              </w:rPr>
              <w:t>* Phụ kiện đi kèm:</w:t>
            </w:r>
          </w:p>
          <w:p w14:paraId="6321CCC6" w14:textId="77777777" w:rsidR="00004411" w:rsidRPr="00A7385C" w:rsidRDefault="00004411" w:rsidP="00FC5091">
            <w:pPr>
              <w:spacing w:line="240" w:lineRule="exact"/>
              <w:ind w:left="34"/>
              <w:jc w:val="left"/>
              <w:rPr>
                <w:rFonts w:asciiTheme="majorHAnsi" w:hAnsiTheme="majorHAnsi" w:cstheme="majorHAnsi"/>
                <w:color w:val="000000" w:themeColor="text1"/>
                <w:lang w:val="pt-BR"/>
              </w:rPr>
            </w:pPr>
            <w:r w:rsidRPr="00A7385C">
              <w:rPr>
                <w:rFonts w:asciiTheme="majorHAnsi" w:hAnsiTheme="majorHAnsi" w:cstheme="majorHAnsi"/>
                <w:color w:val="000000" w:themeColor="text1"/>
                <w:lang w:val="pt-BR"/>
              </w:rPr>
              <w:t>- Ống đồng bảo ôn  (05 mét)</w:t>
            </w:r>
          </w:p>
          <w:p w14:paraId="22B9AE95" w14:textId="77777777" w:rsidR="00004411" w:rsidRPr="00A7385C" w:rsidRDefault="00004411" w:rsidP="00FC5091">
            <w:pPr>
              <w:spacing w:line="240" w:lineRule="exact"/>
              <w:ind w:left="34"/>
              <w:jc w:val="left"/>
              <w:rPr>
                <w:rFonts w:asciiTheme="majorHAnsi" w:hAnsiTheme="majorHAnsi" w:cstheme="majorHAnsi"/>
                <w:color w:val="000000" w:themeColor="text1"/>
                <w:lang w:val="pt-BR"/>
              </w:rPr>
            </w:pPr>
            <w:r w:rsidRPr="00A7385C">
              <w:rPr>
                <w:rFonts w:asciiTheme="majorHAnsi" w:hAnsiTheme="majorHAnsi" w:cstheme="majorHAnsi"/>
                <w:color w:val="000000" w:themeColor="text1"/>
                <w:lang w:val="pt-BR"/>
              </w:rPr>
              <w:t>- Ống nước phi 21 (05 mét)</w:t>
            </w:r>
          </w:p>
          <w:p w14:paraId="486B5E20" w14:textId="77777777" w:rsidR="00004411" w:rsidRPr="00A7385C" w:rsidRDefault="00004411" w:rsidP="00FC5091">
            <w:pPr>
              <w:spacing w:line="240" w:lineRule="exact"/>
              <w:ind w:left="34"/>
              <w:jc w:val="left"/>
              <w:rPr>
                <w:rFonts w:asciiTheme="majorHAnsi" w:hAnsiTheme="majorHAnsi" w:cstheme="majorHAnsi"/>
                <w:color w:val="000000" w:themeColor="text1"/>
                <w:lang w:val="pt-BR"/>
              </w:rPr>
            </w:pPr>
            <w:r w:rsidRPr="00A7385C">
              <w:rPr>
                <w:rFonts w:asciiTheme="majorHAnsi" w:hAnsiTheme="majorHAnsi" w:cstheme="majorHAnsi"/>
                <w:color w:val="000000" w:themeColor="text1"/>
                <w:lang w:val="pt-BR"/>
              </w:rPr>
              <w:t>- Dây điện 2x2,5 (15 mét)</w:t>
            </w:r>
          </w:p>
          <w:p w14:paraId="5A06BCDA" w14:textId="77777777" w:rsidR="00004411" w:rsidRPr="00A7385C" w:rsidRDefault="00004411" w:rsidP="00FC5091">
            <w:pPr>
              <w:spacing w:line="240" w:lineRule="exact"/>
              <w:ind w:left="34"/>
              <w:jc w:val="left"/>
              <w:rPr>
                <w:rFonts w:asciiTheme="majorHAnsi" w:hAnsiTheme="majorHAnsi" w:cstheme="majorHAnsi"/>
                <w:color w:val="000000" w:themeColor="text1"/>
                <w:lang w:val="pt-BR"/>
              </w:rPr>
            </w:pPr>
            <w:r w:rsidRPr="00A7385C">
              <w:rPr>
                <w:rFonts w:asciiTheme="majorHAnsi" w:hAnsiTheme="majorHAnsi" w:cstheme="majorHAnsi"/>
                <w:color w:val="000000" w:themeColor="text1"/>
                <w:lang w:val="pt-BR"/>
              </w:rPr>
              <w:t>- Vít nở băng cuốn (01 bộ)</w:t>
            </w:r>
          </w:p>
          <w:p w14:paraId="4F87DF1F" w14:textId="77777777" w:rsidR="00004411" w:rsidRPr="00A7385C" w:rsidRDefault="00004411" w:rsidP="00FC5091">
            <w:pPr>
              <w:spacing w:line="240" w:lineRule="exact"/>
              <w:ind w:left="34"/>
              <w:jc w:val="left"/>
              <w:rPr>
                <w:rFonts w:asciiTheme="majorHAnsi" w:hAnsiTheme="majorHAnsi" w:cstheme="majorHAnsi"/>
                <w:color w:val="000000" w:themeColor="text1"/>
                <w:lang w:val="pt-BR"/>
              </w:rPr>
            </w:pPr>
            <w:r w:rsidRPr="00A7385C">
              <w:rPr>
                <w:rFonts w:asciiTheme="majorHAnsi" w:hAnsiTheme="majorHAnsi" w:cstheme="majorHAnsi"/>
                <w:color w:val="000000" w:themeColor="text1"/>
                <w:lang w:val="pt-BR"/>
              </w:rPr>
              <w:t>- Giá treo cục nóng (01 chiếc)</w:t>
            </w:r>
          </w:p>
          <w:p w14:paraId="2A877FA1" w14:textId="77777777" w:rsidR="00004411" w:rsidRPr="00A7385C" w:rsidRDefault="00004411" w:rsidP="00FC5091">
            <w:pPr>
              <w:spacing w:line="240" w:lineRule="exact"/>
              <w:ind w:left="34"/>
              <w:jc w:val="left"/>
              <w:rPr>
                <w:rFonts w:asciiTheme="majorHAnsi" w:hAnsiTheme="majorHAnsi" w:cstheme="majorHAnsi"/>
                <w:color w:val="000000" w:themeColor="text1"/>
              </w:rPr>
            </w:pPr>
            <w:r w:rsidRPr="00A7385C">
              <w:rPr>
                <w:rFonts w:asciiTheme="majorHAnsi" w:hAnsiTheme="majorHAnsi" w:cstheme="majorHAnsi"/>
                <w:color w:val="000000" w:themeColor="text1"/>
              </w:rPr>
              <w:t>- Attomat (01 chiếc)</w:t>
            </w:r>
          </w:p>
          <w:p w14:paraId="670948D9" w14:textId="77A9DE71" w:rsidR="00661E25" w:rsidRPr="00A7385C" w:rsidRDefault="00004411" w:rsidP="00FC5091">
            <w:pPr>
              <w:spacing w:line="240" w:lineRule="exact"/>
              <w:ind w:left="34"/>
              <w:jc w:val="left"/>
              <w:rPr>
                <w:color w:val="000000" w:themeColor="text1"/>
              </w:rPr>
            </w:pPr>
            <w:r w:rsidRPr="00A7385C">
              <w:rPr>
                <w:rFonts w:asciiTheme="majorHAnsi" w:hAnsiTheme="majorHAnsi" w:cstheme="majorHAnsi"/>
                <w:color w:val="000000" w:themeColor="text1"/>
              </w:rPr>
              <w:t>- Công lắp đặt (01 máy)</w:t>
            </w:r>
          </w:p>
        </w:tc>
      </w:tr>
    </w:tbl>
    <w:p w14:paraId="7D0F9761" w14:textId="65EB6B99" w:rsidR="00661E25" w:rsidRPr="00A7385C" w:rsidRDefault="00661E25" w:rsidP="004E2616">
      <w:pPr>
        <w:ind w:firstLine="709"/>
        <w:rPr>
          <w:i/>
          <w:iCs/>
          <w:color w:val="000000" w:themeColor="text1"/>
          <w:sz w:val="20"/>
        </w:rPr>
      </w:pPr>
    </w:p>
    <w:p w14:paraId="4E9C4A66" w14:textId="428D5727" w:rsidR="00661E25" w:rsidRPr="00A7385C" w:rsidRDefault="00275F8D" w:rsidP="004E2616">
      <w:pPr>
        <w:spacing w:before="120" w:after="120" w:line="264" w:lineRule="auto"/>
        <w:ind w:firstLine="709"/>
        <w:rPr>
          <w:b/>
          <w:i/>
          <w:color w:val="000000" w:themeColor="text1"/>
          <w:sz w:val="28"/>
          <w:szCs w:val="28"/>
          <w:lang w:val="nl-NL"/>
        </w:rPr>
      </w:pPr>
      <w:r w:rsidRPr="00A7385C">
        <w:rPr>
          <w:b/>
          <w:i/>
          <w:color w:val="000000" w:themeColor="text1"/>
          <w:sz w:val="28"/>
          <w:szCs w:val="28"/>
          <w:lang w:val="nl-NL"/>
        </w:rPr>
        <w:t>1</w:t>
      </w:r>
      <w:r w:rsidR="00661E25" w:rsidRPr="00A7385C">
        <w:rPr>
          <w:b/>
          <w:i/>
          <w:color w:val="000000" w:themeColor="text1"/>
          <w:sz w:val="28"/>
          <w:szCs w:val="28"/>
          <w:lang w:val="nl-NL"/>
        </w:rPr>
        <w:t>.3. Các yêu cầu khác</w:t>
      </w:r>
    </w:p>
    <w:p w14:paraId="473E0F39" w14:textId="77777777" w:rsidR="00B94CF2" w:rsidRPr="00A7385C" w:rsidRDefault="00B94CF2" w:rsidP="00B94CF2">
      <w:pPr>
        <w:pStyle w:val="SectionVIHeader0"/>
        <w:spacing w:before="60" w:after="60" w:line="276" w:lineRule="auto"/>
        <w:ind w:firstLine="709"/>
        <w:jc w:val="both"/>
        <w:rPr>
          <w:b w:val="0"/>
          <w:color w:val="000000" w:themeColor="text1"/>
          <w:sz w:val="28"/>
          <w:szCs w:val="28"/>
          <w:lang w:val="nl-NL"/>
        </w:rPr>
      </w:pPr>
      <w:r w:rsidRPr="00A7385C">
        <w:rPr>
          <w:b w:val="0"/>
          <w:color w:val="000000" w:themeColor="text1"/>
          <w:sz w:val="28"/>
          <w:szCs w:val="28"/>
          <w:lang w:val="nl-NL"/>
        </w:rPr>
        <w:t>- Nhà thầu cam kết :</w:t>
      </w:r>
    </w:p>
    <w:p w14:paraId="32DAC74A" w14:textId="77777777" w:rsidR="00B94CF2" w:rsidRPr="00A7385C" w:rsidRDefault="00B94CF2" w:rsidP="00B94CF2">
      <w:pPr>
        <w:pStyle w:val="SectionVIHeader0"/>
        <w:spacing w:before="60" w:after="60" w:line="276" w:lineRule="auto"/>
        <w:ind w:firstLine="709"/>
        <w:jc w:val="both"/>
        <w:rPr>
          <w:b w:val="0"/>
          <w:color w:val="000000" w:themeColor="text1"/>
          <w:sz w:val="28"/>
          <w:szCs w:val="28"/>
          <w:lang w:val="nl-NL"/>
        </w:rPr>
      </w:pPr>
      <w:r w:rsidRPr="00A7385C">
        <w:rPr>
          <w:b w:val="0"/>
          <w:color w:val="000000" w:themeColor="text1"/>
          <w:sz w:val="28"/>
          <w:szCs w:val="28"/>
          <w:lang w:val="nl-NL"/>
        </w:rPr>
        <w:t>+ Có phụ tùng, linh kiện để cung cấp, thay thế trong thời gian ít nhất 03 năm kể từ ngày bàn giao nghiệm thu.</w:t>
      </w:r>
    </w:p>
    <w:p w14:paraId="0E1C2399" w14:textId="77777777" w:rsidR="00B94CF2" w:rsidRPr="00A7385C" w:rsidRDefault="00B94CF2" w:rsidP="00B94CF2">
      <w:pPr>
        <w:pStyle w:val="SectionVIHeader0"/>
        <w:spacing w:before="60" w:after="60" w:line="276" w:lineRule="auto"/>
        <w:ind w:firstLine="709"/>
        <w:jc w:val="both"/>
        <w:rPr>
          <w:b w:val="0"/>
          <w:color w:val="000000" w:themeColor="text1"/>
          <w:sz w:val="28"/>
          <w:szCs w:val="28"/>
          <w:lang w:val="nl-NL"/>
        </w:rPr>
      </w:pPr>
      <w:r w:rsidRPr="00A7385C">
        <w:rPr>
          <w:b w:val="0"/>
          <w:color w:val="000000" w:themeColor="text1"/>
          <w:sz w:val="28"/>
          <w:szCs w:val="28"/>
          <w:lang w:val="nl-NL"/>
        </w:rPr>
        <w:t>+ Các thiết bị do nhà thầu cung cấp phải được lắp đặt, chạy thử, hướng dẫn sử dụng theo yêu cầu của Chủ đầu tư trước khi nghiệm thu, bàn giao</w:t>
      </w:r>
    </w:p>
    <w:p w14:paraId="688E6385" w14:textId="77777777" w:rsidR="00B94CF2" w:rsidRPr="00A7385C" w:rsidRDefault="00B94CF2" w:rsidP="00B94CF2">
      <w:pPr>
        <w:widowControl w:val="0"/>
        <w:spacing w:before="60" w:after="60" w:line="276" w:lineRule="auto"/>
        <w:ind w:firstLine="709"/>
        <w:rPr>
          <w:color w:val="000000" w:themeColor="text1"/>
          <w:sz w:val="28"/>
          <w:szCs w:val="28"/>
        </w:rPr>
      </w:pPr>
      <w:r w:rsidRPr="00A7385C">
        <w:rPr>
          <w:color w:val="000000" w:themeColor="text1"/>
          <w:sz w:val="28"/>
          <w:szCs w:val="28"/>
        </w:rPr>
        <w:t xml:space="preserve">+ Nhà thầu cam kết về việc hỗ trợ chủ đầu tư thực hiện các dịch vụ kỹ thuật như: lắp đặt, cài đặt, hướng dẫn thực hành thí nghiệm, bảo hành, bảo trì, xử lý lỗi kỹ thuật của hàng hóa phát sinh trong quá trình sử dụng. </w:t>
      </w:r>
    </w:p>
    <w:p w14:paraId="398CD556" w14:textId="77777777" w:rsidR="00B94CF2" w:rsidRPr="00A7385C" w:rsidRDefault="00B94CF2" w:rsidP="00B94CF2">
      <w:pPr>
        <w:widowControl w:val="0"/>
        <w:spacing w:before="60" w:after="60" w:line="276" w:lineRule="auto"/>
        <w:ind w:firstLine="709"/>
        <w:rPr>
          <w:color w:val="000000" w:themeColor="text1"/>
          <w:sz w:val="28"/>
          <w:szCs w:val="28"/>
        </w:rPr>
      </w:pPr>
      <w:r w:rsidRPr="00A7385C">
        <w:rPr>
          <w:color w:val="000000" w:themeColor="text1"/>
          <w:sz w:val="28"/>
          <w:szCs w:val="28"/>
        </w:rPr>
        <w:lastRenderedPageBreak/>
        <w:t>+ Cung cấp đầy đủ các tài liệu sau khi bàn giao hàng hóa: Giấy chứng nhận xuất xưởng (hoặc tương đương) đối với hàng hóa sản xuất trong nước; tài liệu chứng minh tiêu chuẩn chất lượng, nguồn gốc xuất xứ (CO, CQ) của hàng hóa đối với hàng hóa nhập khẩu.</w:t>
      </w:r>
    </w:p>
    <w:p w14:paraId="0038BF29" w14:textId="77777777" w:rsidR="0078416E" w:rsidRPr="00A7385C" w:rsidRDefault="0078416E" w:rsidP="0078416E">
      <w:pPr>
        <w:autoSpaceDE w:val="0"/>
        <w:autoSpaceDN w:val="0"/>
        <w:adjustRightInd w:val="0"/>
        <w:spacing w:before="60" w:after="60" w:line="288" w:lineRule="auto"/>
        <w:ind w:firstLine="709"/>
        <w:rPr>
          <w:color w:val="000000" w:themeColor="text1"/>
          <w:sz w:val="28"/>
          <w:szCs w:val="28"/>
        </w:rPr>
      </w:pPr>
      <w:r w:rsidRPr="00A7385C">
        <w:rPr>
          <w:color w:val="000000" w:themeColor="text1"/>
          <w:sz w:val="28"/>
          <w:szCs w:val="28"/>
        </w:rPr>
        <w:t>- N</w:t>
      </w:r>
      <w:r w:rsidRPr="00A7385C">
        <w:rPr>
          <w:color w:val="000000" w:themeColor="text1"/>
          <w:sz w:val="28"/>
          <w:szCs w:val="28"/>
          <w:lang w:val="vi-VN"/>
        </w:rPr>
        <w:t xml:space="preserve">hà thầu </w:t>
      </w:r>
      <w:r w:rsidRPr="00A7385C">
        <w:rPr>
          <w:color w:val="000000" w:themeColor="text1"/>
          <w:sz w:val="28"/>
          <w:szCs w:val="28"/>
        </w:rPr>
        <w:t xml:space="preserve">phải </w:t>
      </w:r>
      <w:r w:rsidRPr="00A7385C">
        <w:rPr>
          <w:color w:val="000000" w:themeColor="text1"/>
          <w:sz w:val="28"/>
          <w:szCs w:val="28"/>
          <w:lang w:val="vi-VN"/>
        </w:rPr>
        <w:t>cung cấp trong E-HSDT</w:t>
      </w:r>
      <w:r w:rsidRPr="00A7385C">
        <w:rPr>
          <w:color w:val="000000" w:themeColor="text1"/>
          <w:sz w:val="28"/>
          <w:szCs w:val="28"/>
        </w:rPr>
        <w:t xml:space="preserve"> Bảng đề xuất</w:t>
      </w:r>
      <w:r w:rsidRPr="00A7385C">
        <w:rPr>
          <w:color w:val="000000" w:themeColor="text1"/>
          <w:sz w:val="28"/>
          <w:szCs w:val="28"/>
          <w:lang w:val="vi-VN"/>
        </w:rPr>
        <w:t xml:space="preserve"> kỹ thuật</w:t>
      </w:r>
      <w:r w:rsidRPr="00A7385C">
        <w:rPr>
          <w:color w:val="000000" w:themeColor="text1"/>
          <w:sz w:val="28"/>
          <w:szCs w:val="28"/>
        </w:rPr>
        <w:t xml:space="preserve"> thể hiện </w:t>
      </w:r>
      <w:r w:rsidRPr="00A7385C">
        <w:rPr>
          <w:color w:val="000000" w:themeColor="text1"/>
          <w:sz w:val="28"/>
          <w:szCs w:val="28"/>
          <w:lang w:val="vi-VN"/>
        </w:rPr>
        <w:t>toàn bộ các thông số kỹ thuật</w:t>
      </w:r>
      <w:r w:rsidRPr="00A7385C">
        <w:rPr>
          <w:color w:val="000000" w:themeColor="text1"/>
          <w:sz w:val="28"/>
          <w:szCs w:val="28"/>
        </w:rPr>
        <w:t xml:space="preserve"> theo yêu quy định tại E-HSMT và catalogue hoặc xác nhận thông số kỹ thuật của nhà sản xuất hoặc đại lý bán hàng của hàng hóa được chào tại E-HSDT.</w:t>
      </w:r>
    </w:p>
    <w:p w14:paraId="2978F37A" w14:textId="77777777" w:rsidR="00B94CF2" w:rsidRPr="00A7385C" w:rsidRDefault="00B94CF2" w:rsidP="00B94CF2">
      <w:pPr>
        <w:autoSpaceDE w:val="0"/>
        <w:autoSpaceDN w:val="0"/>
        <w:adjustRightInd w:val="0"/>
        <w:spacing w:before="120"/>
        <w:ind w:firstLine="709"/>
        <w:rPr>
          <w:bCs/>
          <w:color w:val="000000" w:themeColor="text1"/>
          <w:sz w:val="28"/>
          <w:szCs w:val="28"/>
        </w:rPr>
      </w:pPr>
      <w:r w:rsidRPr="00A7385C">
        <w:rPr>
          <w:color w:val="000000" w:themeColor="text1"/>
          <w:sz w:val="28"/>
          <w:szCs w:val="28"/>
        </w:rPr>
        <w:t xml:space="preserve">- Nhà thầu có cam kết chỉ yêu cầu </w:t>
      </w:r>
      <w:r w:rsidRPr="00A7385C">
        <w:rPr>
          <w:bCs/>
          <w:color w:val="000000" w:themeColor="text1"/>
          <w:sz w:val="28"/>
          <w:szCs w:val="28"/>
        </w:rPr>
        <w:t>thanh toán tiền mua sắm tài sản sau khi nhà thầu đã bàn giao hàng hóa và cung cấp đầy đủ các tài liệu phục vụ cho việc thanh toán như: hợp đồng mua sắm tài sản, biên bản nghiệm thu, bàn giao, thanh lý tài sản, hóa đơn bán hàng, … cho đơn vị;</w:t>
      </w:r>
    </w:p>
    <w:p w14:paraId="1E00BC1D" w14:textId="463F1D32" w:rsidR="00661E25" w:rsidRPr="00A7385C" w:rsidRDefault="00275F8D" w:rsidP="004E2616">
      <w:pPr>
        <w:pStyle w:val="SectionVIHeader0"/>
        <w:spacing w:after="120" w:line="264" w:lineRule="auto"/>
        <w:ind w:firstLine="709"/>
        <w:jc w:val="left"/>
        <w:rPr>
          <w:color w:val="000000" w:themeColor="text1"/>
          <w:sz w:val="28"/>
          <w:szCs w:val="28"/>
          <w:lang w:val="nl-NL"/>
        </w:rPr>
      </w:pPr>
      <w:r w:rsidRPr="00A7385C">
        <w:rPr>
          <w:color w:val="000000" w:themeColor="text1"/>
          <w:sz w:val="28"/>
          <w:szCs w:val="28"/>
          <w:lang w:val="nl-NL"/>
        </w:rPr>
        <w:t>Mục 2</w:t>
      </w:r>
      <w:r w:rsidR="00661E25" w:rsidRPr="00A7385C">
        <w:rPr>
          <w:color w:val="000000" w:themeColor="text1"/>
          <w:sz w:val="28"/>
          <w:szCs w:val="28"/>
          <w:lang w:val="nl-NL"/>
        </w:rPr>
        <w:t>. Bản vẽ</w:t>
      </w:r>
      <w:r w:rsidR="00827168" w:rsidRPr="00A7385C">
        <w:rPr>
          <w:color w:val="000000" w:themeColor="text1"/>
          <w:sz w:val="28"/>
          <w:szCs w:val="28"/>
          <w:lang w:val="nl-NL"/>
        </w:rPr>
        <w:t>: Không có bản vẽ</w:t>
      </w:r>
    </w:p>
    <w:p w14:paraId="2479769C" w14:textId="015A675A" w:rsidR="00661E25" w:rsidRPr="00A7385C" w:rsidRDefault="00661E25" w:rsidP="004E2616">
      <w:pPr>
        <w:pStyle w:val="SectionVIHeader0"/>
        <w:widowControl w:val="0"/>
        <w:spacing w:after="120" w:line="264" w:lineRule="auto"/>
        <w:ind w:firstLine="709"/>
        <w:jc w:val="left"/>
        <w:rPr>
          <w:color w:val="000000" w:themeColor="text1"/>
          <w:sz w:val="32"/>
          <w:szCs w:val="32"/>
        </w:rPr>
      </w:pPr>
      <w:r w:rsidRPr="00A7385C">
        <w:rPr>
          <w:color w:val="000000" w:themeColor="text1"/>
          <w:sz w:val="28"/>
        </w:rPr>
        <w:t xml:space="preserve">Mục </w:t>
      </w:r>
      <w:r w:rsidR="00275F8D" w:rsidRPr="00A7385C">
        <w:rPr>
          <w:color w:val="000000" w:themeColor="text1"/>
          <w:sz w:val="28"/>
        </w:rPr>
        <w:t>3</w:t>
      </w:r>
      <w:r w:rsidRPr="00A7385C">
        <w:rPr>
          <w:color w:val="000000" w:themeColor="text1"/>
          <w:sz w:val="28"/>
        </w:rPr>
        <w:t>. Kiểm tra và thử nghiệm</w:t>
      </w:r>
    </w:p>
    <w:p w14:paraId="1E216CC2" w14:textId="63897598" w:rsidR="00256C24" w:rsidRPr="00A7385C" w:rsidRDefault="00256C24" w:rsidP="00256C24">
      <w:pPr>
        <w:autoSpaceDE w:val="0"/>
        <w:autoSpaceDN w:val="0"/>
        <w:adjustRightInd w:val="0"/>
        <w:spacing w:before="60" w:after="60" w:line="288" w:lineRule="auto"/>
        <w:ind w:firstLine="709"/>
        <w:rPr>
          <w:color w:val="000000" w:themeColor="text1"/>
          <w:sz w:val="28"/>
          <w:szCs w:val="28"/>
          <w:lang w:val="es-ES"/>
        </w:rPr>
      </w:pPr>
      <w:r w:rsidRPr="00A7385C">
        <w:rPr>
          <w:color w:val="000000" w:themeColor="text1"/>
          <w:sz w:val="28"/>
          <w:szCs w:val="28"/>
          <w:lang w:val="es-ES"/>
        </w:rPr>
        <w:t>Khi nhà thầu bàn giao hàng hóa tại đơn vụ sử dụng thuộc phạm vi cung cấp nêu trong E-HSMT, bên nhận thiết bị có quyền kiểm tra, thử nghiệm, đối chiếu các tiêu chuẩn kỹ thuật, tiêu chuẩn chất lượng, quy cách của hàng hóa đảm bảo hàng hóa bàn giao đáp ứng các yêu cầu nêu trong E-HSMT, các nội dung do nhà thầu chào trong E-HSDT của nhà thầu và các nội dung quy định tại hợp đồng mua sắm đã ký giữa nhà thầu với bên mời thầu trước khi hai bên ký Biên bản nghiệm thu, bàn giao, tiếp nhận tài sản.</w:t>
      </w:r>
    </w:p>
    <w:p w14:paraId="60B9DF02" w14:textId="661A1DBE" w:rsidR="00A33153" w:rsidRPr="00A7385C" w:rsidRDefault="00A33153" w:rsidP="00197EBC">
      <w:pPr>
        <w:spacing w:after="160" w:line="259" w:lineRule="auto"/>
        <w:jc w:val="left"/>
        <w:rPr>
          <w:vanish/>
          <w:color w:val="000000" w:themeColor="text1"/>
          <w:sz w:val="28"/>
          <w:szCs w:val="28"/>
          <w:lang w:val="vi-VN"/>
        </w:rPr>
      </w:pPr>
    </w:p>
    <w:sectPr w:rsidR="00A33153" w:rsidRPr="00A7385C"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AB6C3" w14:textId="77777777" w:rsidR="009612FD" w:rsidRDefault="009612FD" w:rsidP="0005772F">
      <w:r>
        <w:separator/>
      </w:r>
    </w:p>
  </w:endnote>
  <w:endnote w:type="continuationSeparator" w:id="0">
    <w:p w14:paraId="46FFF78B" w14:textId="77777777" w:rsidR="009612FD" w:rsidRDefault="009612F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C93E74" w:rsidRDefault="00C93E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CF167" w14:textId="77777777" w:rsidR="009612FD" w:rsidRDefault="009612FD" w:rsidP="0005772F">
      <w:r>
        <w:separator/>
      </w:r>
    </w:p>
  </w:footnote>
  <w:footnote w:type="continuationSeparator" w:id="0">
    <w:p w14:paraId="21739F1B" w14:textId="77777777" w:rsidR="009612FD" w:rsidRDefault="009612FD"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411"/>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18DD"/>
    <w:rsid w:val="0002274C"/>
    <w:rsid w:val="0002293A"/>
    <w:rsid w:val="000237C4"/>
    <w:rsid w:val="000238D2"/>
    <w:rsid w:val="000246B4"/>
    <w:rsid w:val="00024949"/>
    <w:rsid w:val="000253F0"/>
    <w:rsid w:val="0002542D"/>
    <w:rsid w:val="00025845"/>
    <w:rsid w:val="00025F78"/>
    <w:rsid w:val="00026D6E"/>
    <w:rsid w:val="0002753A"/>
    <w:rsid w:val="00027775"/>
    <w:rsid w:val="000305AC"/>
    <w:rsid w:val="00030B30"/>
    <w:rsid w:val="00030BFE"/>
    <w:rsid w:val="000310A6"/>
    <w:rsid w:val="000310CA"/>
    <w:rsid w:val="00031BBF"/>
    <w:rsid w:val="00031C41"/>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BE2"/>
    <w:rsid w:val="000435E2"/>
    <w:rsid w:val="00043A42"/>
    <w:rsid w:val="000445B9"/>
    <w:rsid w:val="00044720"/>
    <w:rsid w:val="00045765"/>
    <w:rsid w:val="000458C9"/>
    <w:rsid w:val="00045DE8"/>
    <w:rsid w:val="00046468"/>
    <w:rsid w:val="0004698B"/>
    <w:rsid w:val="00046C60"/>
    <w:rsid w:val="00046D3C"/>
    <w:rsid w:val="0004724D"/>
    <w:rsid w:val="000476F7"/>
    <w:rsid w:val="0005025E"/>
    <w:rsid w:val="00050A25"/>
    <w:rsid w:val="00051BA7"/>
    <w:rsid w:val="00052851"/>
    <w:rsid w:val="000528EE"/>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3CEE"/>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5B12"/>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80A"/>
    <w:rsid w:val="00090E0C"/>
    <w:rsid w:val="00091315"/>
    <w:rsid w:val="0009287B"/>
    <w:rsid w:val="00092C08"/>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409"/>
    <w:rsid w:val="000B5539"/>
    <w:rsid w:val="000B5DDC"/>
    <w:rsid w:val="000B7B0F"/>
    <w:rsid w:val="000B7E31"/>
    <w:rsid w:val="000B7EC9"/>
    <w:rsid w:val="000C16D2"/>
    <w:rsid w:val="000C1E18"/>
    <w:rsid w:val="000C1F31"/>
    <w:rsid w:val="000C2243"/>
    <w:rsid w:val="000C24F6"/>
    <w:rsid w:val="000C2AA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2A0"/>
    <w:rsid w:val="000F1527"/>
    <w:rsid w:val="000F1576"/>
    <w:rsid w:val="000F1F10"/>
    <w:rsid w:val="000F2AEE"/>
    <w:rsid w:val="000F3266"/>
    <w:rsid w:val="000F32A7"/>
    <w:rsid w:val="000F444F"/>
    <w:rsid w:val="000F4D10"/>
    <w:rsid w:val="000F5268"/>
    <w:rsid w:val="000F529D"/>
    <w:rsid w:val="000F6279"/>
    <w:rsid w:val="000F6515"/>
    <w:rsid w:val="000F6909"/>
    <w:rsid w:val="000F69E6"/>
    <w:rsid w:val="000F6E3F"/>
    <w:rsid w:val="000F735B"/>
    <w:rsid w:val="000F7BC7"/>
    <w:rsid w:val="001005DC"/>
    <w:rsid w:val="00100934"/>
    <w:rsid w:val="0010109D"/>
    <w:rsid w:val="001034AC"/>
    <w:rsid w:val="00103676"/>
    <w:rsid w:val="00104189"/>
    <w:rsid w:val="001041B8"/>
    <w:rsid w:val="00104424"/>
    <w:rsid w:val="00104668"/>
    <w:rsid w:val="00105E2A"/>
    <w:rsid w:val="0010647C"/>
    <w:rsid w:val="00106A2E"/>
    <w:rsid w:val="001077B4"/>
    <w:rsid w:val="00111039"/>
    <w:rsid w:val="00111726"/>
    <w:rsid w:val="00111F1E"/>
    <w:rsid w:val="00112AFA"/>
    <w:rsid w:val="00112C47"/>
    <w:rsid w:val="00112EC1"/>
    <w:rsid w:val="0011331B"/>
    <w:rsid w:val="001138CB"/>
    <w:rsid w:val="001138E8"/>
    <w:rsid w:val="00114339"/>
    <w:rsid w:val="00116979"/>
    <w:rsid w:val="00116B12"/>
    <w:rsid w:val="00117669"/>
    <w:rsid w:val="001206C2"/>
    <w:rsid w:val="00121525"/>
    <w:rsid w:val="00122120"/>
    <w:rsid w:val="0012318C"/>
    <w:rsid w:val="0012345B"/>
    <w:rsid w:val="00123748"/>
    <w:rsid w:val="001238C3"/>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EBF"/>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6BEE"/>
    <w:rsid w:val="0015700F"/>
    <w:rsid w:val="00157028"/>
    <w:rsid w:val="00157E27"/>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5A6"/>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3C4"/>
    <w:rsid w:val="0019664A"/>
    <w:rsid w:val="00196710"/>
    <w:rsid w:val="00196852"/>
    <w:rsid w:val="00196FEF"/>
    <w:rsid w:val="0019765B"/>
    <w:rsid w:val="00197EBC"/>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1FA2"/>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19C"/>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84F"/>
    <w:rsid w:val="001F1D4C"/>
    <w:rsid w:val="001F3489"/>
    <w:rsid w:val="001F40FA"/>
    <w:rsid w:val="001F4393"/>
    <w:rsid w:val="001F4795"/>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460E"/>
    <w:rsid w:val="002156AB"/>
    <w:rsid w:val="002158D5"/>
    <w:rsid w:val="00216205"/>
    <w:rsid w:val="00216260"/>
    <w:rsid w:val="00216331"/>
    <w:rsid w:val="0021639B"/>
    <w:rsid w:val="002167F3"/>
    <w:rsid w:val="00217CCD"/>
    <w:rsid w:val="0022006C"/>
    <w:rsid w:val="00220B3A"/>
    <w:rsid w:val="00222440"/>
    <w:rsid w:val="00222451"/>
    <w:rsid w:val="00222CBF"/>
    <w:rsid w:val="00224E1C"/>
    <w:rsid w:val="00224F7B"/>
    <w:rsid w:val="002259AD"/>
    <w:rsid w:val="00226E78"/>
    <w:rsid w:val="002270DA"/>
    <w:rsid w:val="00227AAA"/>
    <w:rsid w:val="00227E27"/>
    <w:rsid w:val="00227EE7"/>
    <w:rsid w:val="002307F1"/>
    <w:rsid w:val="00230BF1"/>
    <w:rsid w:val="00230DFB"/>
    <w:rsid w:val="002316C6"/>
    <w:rsid w:val="00231955"/>
    <w:rsid w:val="00231D19"/>
    <w:rsid w:val="00231F70"/>
    <w:rsid w:val="0023239B"/>
    <w:rsid w:val="00233465"/>
    <w:rsid w:val="002334F6"/>
    <w:rsid w:val="002335CD"/>
    <w:rsid w:val="00233BF5"/>
    <w:rsid w:val="002349CF"/>
    <w:rsid w:val="0023560D"/>
    <w:rsid w:val="00235B0D"/>
    <w:rsid w:val="00236247"/>
    <w:rsid w:val="00237AAA"/>
    <w:rsid w:val="002412B3"/>
    <w:rsid w:val="002412C4"/>
    <w:rsid w:val="00241533"/>
    <w:rsid w:val="0024386F"/>
    <w:rsid w:val="00243A7C"/>
    <w:rsid w:val="00244240"/>
    <w:rsid w:val="002442B4"/>
    <w:rsid w:val="0024450D"/>
    <w:rsid w:val="002448C5"/>
    <w:rsid w:val="00244E58"/>
    <w:rsid w:val="00245C13"/>
    <w:rsid w:val="00246D12"/>
    <w:rsid w:val="0024729C"/>
    <w:rsid w:val="00247AD5"/>
    <w:rsid w:val="00250745"/>
    <w:rsid w:val="00250F35"/>
    <w:rsid w:val="00251015"/>
    <w:rsid w:val="00251321"/>
    <w:rsid w:val="00251680"/>
    <w:rsid w:val="00251B30"/>
    <w:rsid w:val="00253108"/>
    <w:rsid w:val="0025313D"/>
    <w:rsid w:val="00253DFD"/>
    <w:rsid w:val="00253E81"/>
    <w:rsid w:val="00253F79"/>
    <w:rsid w:val="002540EE"/>
    <w:rsid w:val="002543E5"/>
    <w:rsid w:val="002547C0"/>
    <w:rsid w:val="0025495A"/>
    <w:rsid w:val="00254A4B"/>
    <w:rsid w:val="0025522E"/>
    <w:rsid w:val="00255A02"/>
    <w:rsid w:val="00255E2D"/>
    <w:rsid w:val="0025676C"/>
    <w:rsid w:val="00256C24"/>
    <w:rsid w:val="00256E83"/>
    <w:rsid w:val="00260D33"/>
    <w:rsid w:val="002610A1"/>
    <w:rsid w:val="00261461"/>
    <w:rsid w:val="002618EC"/>
    <w:rsid w:val="0026324B"/>
    <w:rsid w:val="002633B2"/>
    <w:rsid w:val="0026575E"/>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D63"/>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6D93"/>
    <w:rsid w:val="00287422"/>
    <w:rsid w:val="00287834"/>
    <w:rsid w:val="002879FD"/>
    <w:rsid w:val="00291294"/>
    <w:rsid w:val="00291CA9"/>
    <w:rsid w:val="00292011"/>
    <w:rsid w:val="002920E1"/>
    <w:rsid w:val="00292ACE"/>
    <w:rsid w:val="002941C1"/>
    <w:rsid w:val="00294219"/>
    <w:rsid w:val="002943BC"/>
    <w:rsid w:val="00294967"/>
    <w:rsid w:val="00294A1D"/>
    <w:rsid w:val="00294ADD"/>
    <w:rsid w:val="00295883"/>
    <w:rsid w:val="002959AC"/>
    <w:rsid w:val="00295F77"/>
    <w:rsid w:val="002968D0"/>
    <w:rsid w:val="00296DD2"/>
    <w:rsid w:val="00296EBD"/>
    <w:rsid w:val="002A214D"/>
    <w:rsid w:val="002A35D3"/>
    <w:rsid w:val="002A47A6"/>
    <w:rsid w:val="002A4FDD"/>
    <w:rsid w:val="002A5890"/>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3B2"/>
    <w:rsid w:val="002B79E8"/>
    <w:rsid w:val="002B7A57"/>
    <w:rsid w:val="002C0989"/>
    <w:rsid w:val="002C0992"/>
    <w:rsid w:val="002C132A"/>
    <w:rsid w:val="002C1A99"/>
    <w:rsid w:val="002C297E"/>
    <w:rsid w:val="002C29F1"/>
    <w:rsid w:val="002C559E"/>
    <w:rsid w:val="002C5EB2"/>
    <w:rsid w:val="002C7B95"/>
    <w:rsid w:val="002D0163"/>
    <w:rsid w:val="002D1828"/>
    <w:rsid w:val="002D1D6C"/>
    <w:rsid w:val="002D2CB5"/>
    <w:rsid w:val="002D3D39"/>
    <w:rsid w:val="002D512C"/>
    <w:rsid w:val="002D5208"/>
    <w:rsid w:val="002D557D"/>
    <w:rsid w:val="002D5B73"/>
    <w:rsid w:val="002D6133"/>
    <w:rsid w:val="002D61FE"/>
    <w:rsid w:val="002D7075"/>
    <w:rsid w:val="002D76CC"/>
    <w:rsid w:val="002D7996"/>
    <w:rsid w:val="002E0078"/>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7F"/>
    <w:rsid w:val="002F2ACA"/>
    <w:rsid w:val="002F322E"/>
    <w:rsid w:val="002F3681"/>
    <w:rsid w:val="002F4325"/>
    <w:rsid w:val="002F466F"/>
    <w:rsid w:val="002F4D5D"/>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4872"/>
    <w:rsid w:val="00305108"/>
    <w:rsid w:val="00306043"/>
    <w:rsid w:val="00306A6F"/>
    <w:rsid w:val="00307C01"/>
    <w:rsid w:val="00307E16"/>
    <w:rsid w:val="00310227"/>
    <w:rsid w:val="003109D4"/>
    <w:rsid w:val="00311062"/>
    <w:rsid w:val="00311542"/>
    <w:rsid w:val="00311A28"/>
    <w:rsid w:val="00311FFD"/>
    <w:rsid w:val="003120B5"/>
    <w:rsid w:val="00312291"/>
    <w:rsid w:val="00312A26"/>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0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59B"/>
    <w:rsid w:val="003479CE"/>
    <w:rsid w:val="00347F10"/>
    <w:rsid w:val="003508F0"/>
    <w:rsid w:val="0035172C"/>
    <w:rsid w:val="003524DB"/>
    <w:rsid w:val="003525A1"/>
    <w:rsid w:val="00352728"/>
    <w:rsid w:val="00352918"/>
    <w:rsid w:val="00352FCE"/>
    <w:rsid w:val="00353461"/>
    <w:rsid w:val="003536A2"/>
    <w:rsid w:val="00353F8D"/>
    <w:rsid w:val="003542C7"/>
    <w:rsid w:val="00354483"/>
    <w:rsid w:val="00354AB5"/>
    <w:rsid w:val="00355249"/>
    <w:rsid w:val="00355402"/>
    <w:rsid w:val="00355A3D"/>
    <w:rsid w:val="00355C0F"/>
    <w:rsid w:val="003562E2"/>
    <w:rsid w:val="003565EC"/>
    <w:rsid w:val="00356633"/>
    <w:rsid w:val="00356804"/>
    <w:rsid w:val="003570A7"/>
    <w:rsid w:val="003579CB"/>
    <w:rsid w:val="00357D71"/>
    <w:rsid w:val="00357DD7"/>
    <w:rsid w:val="00360E50"/>
    <w:rsid w:val="00361407"/>
    <w:rsid w:val="003619BD"/>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709C"/>
    <w:rsid w:val="003801CE"/>
    <w:rsid w:val="003803CF"/>
    <w:rsid w:val="00380A6B"/>
    <w:rsid w:val="00380C84"/>
    <w:rsid w:val="00382A98"/>
    <w:rsid w:val="00382B0F"/>
    <w:rsid w:val="0038318D"/>
    <w:rsid w:val="003833C9"/>
    <w:rsid w:val="00383BEA"/>
    <w:rsid w:val="0038411A"/>
    <w:rsid w:val="003848BC"/>
    <w:rsid w:val="003851F9"/>
    <w:rsid w:val="00386866"/>
    <w:rsid w:val="003873EE"/>
    <w:rsid w:val="00387517"/>
    <w:rsid w:val="00390270"/>
    <w:rsid w:val="00390A03"/>
    <w:rsid w:val="00390A9A"/>
    <w:rsid w:val="00390AD2"/>
    <w:rsid w:val="00391417"/>
    <w:rsid w:val="0039154D"/>
    <w:rsid w:val="00391AA5"/>
    <w:rsid w:val="003936D3"/>
    <w:rsid w:val="0039392C"/>
    <w:rsid w:val="00394431"/>
    <w:rsid w:val="003951A7"/>
    <w:rsid w:val="003955E4"/>
    <w:rsid w:val="00395D2F"/>
    <w:rsid w:val="003965B0"/>
    <w:rsid w:val="00397A2B"/>
    <w:rsid w:val="00397CAC"/>
    <w:rsid w:val="003A0BE6"/>
    <w:rsid w:val="003A10E3"/>
    <w:rsid w:val="003A124F"/>
    <w:rsid w:val="003A133E"/>
    <w:rsid w:val="003A2514"/>
    <w:rsid w:val="003A33C5"/>
    <w:rsid w:val="003A3642"/>
    <w:rsid w:val="003A3940"/>
    <w:rsid w:val="003A41B4"/>
    <w:rsid w:val="003A48FC"/>
    <w:rsid w:val="003A4D3B"/>
    <w:rsid w:val="003A4E89"/>
    <w:rsid w:val="003A581B"/>
    <w:rsid w:val="003A5980"/>
    <w:rsid w:val="003A5C13"/>
    <w:rsid w:val="003A6B4B"/>
    <w:rsid w:val="003B062B"/>
    <w:rsid w:val="003B0EFE"/>
    <w:rsid w:val="003B1A52"/>
    <w:rsid w:val="003B1B3E"/>
    <w:rsid w:val="003B297E"/>
    <w:rsid w:val="003B2F42"/>
    <w:rsid w:val="003B314B"/>
    <w:rsid w:val="003B37ED"/>
    <w:rsid w:val="003B3959"/>
    <w:rsid w:val="003B4DF6"/>
    <w:rsid w:val="003B56C0"/>
    <w:rsid w:val="003B5FFF"/>
    <w:rsid w:val="003B6417"/>
    <w:rsid w:val="003B6D70"/>
    <w:rsid w:val="003B78C7"/>
    <w:rsid w:val="003B7C42"/>
    <w:rsid w:val="003B7E1C"/>
    <w:rsid w:val="003C014C"/>
    <w:rsid w:val="003C1DBE"/>
    <w:rsid w:val="003C2FF9"/>
    <w:rsid w:val="003C32EB"/>
    <w:rsid w:val="003C3366"/>
    <w:rsid w:val="003C401D"/>
    <w:rsid w:val="003C4E53"/>
    <w:rsid w:val="003C5627"/>
    <w:rsid w:val="003C5A18"/>
    <w:rsid w:val="003C62A2"/>
    <w:rsid w:val="003C6865"/>
    <w:rsid w:val="003D0090"/>
    <w:rsid w:val="003D0E8B"/>
    <w:rsid w:val="003D103E"/>
    <w:rsid w:val="003D1899"/>
    <w:rsid w:val="003D2385"/>
    <w:rsid w:val="003D2CD2"/>
    <w:rsid w:val="003D3C76"/>
    <w:rsid w:val="003D3EE1"/>
    <w:rsid w:val="003D4671"/>
    <w:rsid w:val="003D5105"/>
    <w:rsid w:val="003D67AA"/>
    <w:rsid w:val="003D6F7D"/>
    <w:rsid w:val="003E0A18"/>
    <w:rsid w:val="003E139F"/>
    <w:rsid w:val="003E17A6"/>
    <w:rsid w:val="003E2052"/>
    <w:rsid w:val="003E313C"/>
    <w:rsid w:val="003E42D8"/>
    <w:rsid w:val="003E4315"/>
    <w:rsid w:val="003E53E3"/>
    <w:rsid w:val="003E5607"/>
    <w:rsid w:val="003E5793"/>
    <w:rsid w:val="003E60ED"/>
    <w:rsid w:val="003E6356"/>
    <w:rsid w:val="003E7618"/>
    <w:rsid w:val="003F01A7"/>
    <w:rsid w:val="003F0371"/>
    <w:rsid w:val="003F08E2"/>
    <w:rsid w:val="003F182C"/>
    <w:rsid w:val="003F20CA"/>
    <w:rsid w:val="003F31AE"/>
    <w:rsid w:val="003F4775"/>
    <w:rsid w:val="003F562B"/>
    <w:rsid w:val="003F56D4"/>
    <w:rsid w:val="003F629F"/>
    <w:rsid w:val="003F6781"/>
    <w:rsid w:val="003F67D7"/>
    <w:rsid w:val="003F6A88"/>
    <w:rsid w:val="00400293"/>
    <w:rsid w:val="00400BC6"/>
    <w:rsid w:val="00400E1D"/>
    <w:rsid w:val="00401046"/>
    <w:rsid w:val="00402847"/>
    <w:rsid w:val="004035B3"/>
    <w:rsid w:val="0040384B"/>
    <w:rsid w:val="004043B2"/>
    <w:rsid w:val="0040494B"/>
    <w:rsid w:val="00404FD0"/>
    <w:rsid w:val="00405B89"/>
    <w:rsid w:val="00406D3A"/>
    <w:rsid w:val="00407275"/>
    <w:rsid w:val="004105B3"/>
    <w:rsid w:val="00410A34"/>
    <w:rsid w:val="00410F80"/>
    <w:rsid w:val="004111FE"/>
    <w:rsid w:val="00411239"/>
    <w:rsid w:val="00411FB6"/>
    <w:rsid w:val="00412394"/>
    <w:rsid w:val="004123CE"/>
    <w:rsid w:val="00412582"/>
    <w:rsid w:val="00413112"/>
    <w:rsid w:val="00413C91"/>
    <w:rsid w:val="004146C5"/>
    <w:rsid w:val="00414E33"/>
    <w:rsid w:val="00415432"/>
    <w:rsid w:val="00415A96"/>
    <w:rsid w:val="00415F81"/>
    <w:rsid w:val="0041667C"/>
    <w:rsid w:val="00416B68"/>
    <w:rsid w:val="00416DA7"/>
    <w:rsid w:val="004200C3"/>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423"/>
    <w:rsid w:val="004267C1"/>
    <w:rsid w:val="00426AC2"/>
    <w:rsid w:val="00430162"/>
    <w:rsid w:val="0043055E"/>
    <w:rsid w:val="00430695"/>
    <w:rsid w:val="00430A31"/>
    <w:rsid w:val="00430E47"/>
    <w:rsid w:val="00431EBF"/>
    <w:rsid w:val="004320C8"/>
    <w:rsid w:val="00432406"/>
    <w:rsid w:val="00432664"/>
    <w:rsid w:val="004332FD"/>
    <w:rsid w:val="00433702"/>
    <w:rsid w:val="00433774"/>
    <w:rsid w:val="00433F92"/>
    <w:rsid w:val="00434555"/>
    <w:rsid w:val="004346F4"/>
    <w:rsid w:val="00434953"/>
    <w:rsid w:val="00434DE2"/>
    <w:rsid w:val="00435850"/>
    <w:rsid w:val="00435F25"/>
    <w:rsid w:val="00436D93"/>
    <w:rsid w:val="004374BD"/>
    <w:rsid w:val="00437613"/>
    <w:rsid w:val="00440088"/>
    <w:rsid w:val="00440284"/>
    <w:rsid w:val="004402EA"/>
    <w:rsid w:val="00440CE4"/>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066"/>
    <w:rsid w:val="004608BC"/>
    <w:rsid w:val="004608D6"/>
    <w:rsid w:val="0046292F"/>
    <w:rsid w:val="004634A3"/>
    <w:rsid w:val="00464202"/>
    <w:rsid w:val="004644FF"/>
    <w:rsid w:val="0046470F"/>
    <w:rsid w:val="00464761"/>
    <w:rsid w:val="00464B75"/>
    <w:rsid w:val="00465CCD"/>
    <w:rsid w:val="00466233"/>
    <w:rsid w:val="00466827"/>
    <w:rsid w:val="00466CE4"/>
    <w:rsid w:val="00467283"/>
    <w:rsid w:val="004676E3"/>
    <w:rsid w:val="00467B17"/>
    <w:rsid w:val="0047020A"/>
    <w:rsid w:val="004703DD"/>
    <w:rsid w:val="00471680"/>
    <w:rsid w:val="0047324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9AA"/>
    <w:rsid w:val="00483BB8"/>
    <w:rsid w:val="00484F81"/>
    <w:rsid w:val="004854CF"/>
    <w:rsid w:val="00485543"/>
    <w:rsid w:val="004858D7"/>
    <w:rsid w:val="00485A17"/>
    <w:rsid w:val="00485DAD"/>
    <w:rsid w:val="00487294"/>
    <w:rsid w:val="00487700"/>
    <w:rsid w:val="0049002A"/>
    <w:rsid w:val="0049075A"/>
    <w:rsid w:val="004907ED"/>
    <w:rsid w:val="0049104E"/>
    <w:rsid w:val="00491A73"/>
    <w:rsid w:val="00492402"/>
    <w:rsid w:val="00492965"/>
    <w:rsid w:val="00492FF4"/>
    <w:rsid w:val="00494EE3"/>
    <w:rsid w:val="00495221"/>
    <w:rsid w:val="004957D1"/>
    <w:rsid w:val="004968CA"/>
    <w:rsid w:val="004976B9"/>
    <w:rsid w:val="00497CED"/>
    <w:rsid w:val="004A0982"/>
    <w:rsid w:val="004A0A9F"/>
    <w:rsid w:val="004A0E01"/>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E42"/>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4607"/>
    <w:rsid w:val="004D5227"/>
    <w:rsid w:val="004D53B1"/>
    <w:rsid w:val="004D68A7"/>
    <w:rsid w:val="004D7B51"/>
    <w:rsid w:val="004E11D9"/>
    <w:rsid w:val="004E13D3"/>
    <w:rsid w:val="004E16D2"/>
    <w:rsid w:val="004E2616"/>
    <w:rsid w:val="004E2747"/>
    <w:rsid w:val="004E27AE"/>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5EE"/>
    <w:rsid w:val="0050083F"/>
    <w:rsid w:val="00501E40"/>
    <w:rsid w:val="00501F20"/>
    <w:rsid w:val="0050316C"/>
    <w:rsid w:val="00504686"/>
    <w:rsid w:val="00504BDA"/>
    <w:rsid w:val="00505B05"/>
    <w:rsid w:val="00506ACF"/>
    <w:rsid w:val="00506EB8"/>
    <w:rsid w:val="005076BF"/>
    <w:rsid w:val="00507C12"/>
    <w:rsid w:val="00510E6F"/>
    <w:rsid w:val="00511112"/>
    <w:rsid w:val="0051117F"/>
    <w:rsid w:val="00511AE7"/>
    <w:rsid w:val="005144A5"/>
    <w:rsid w:val="00514CC4"/>
    <w:rsid w:val="00514DA5"/>
    <w:rsid w:val="00515E0F"/>
    <w:rsid w:val="00515F63"/>
    <w:rsid w:val="0051687A"/>
    <w:rsid w:val="005177B7"/>
    <w:rsid w:val="005204BF"/>
    <w:rsid w:val="005204FB"/>
    <w:rsid w:val="005205DE"/>
    <w:rsid w:val="00520A8D"/>
    <w:rsid w:val="00520D62"/>
    <w:rsid w:val="0052179A"/>
    <w:rsid w:val="005218E0"/>
    <w:rsid w:val="00521B75"/>
    <w:rsid w:val="005222D7"/>
    <w:rsid w:val="005226B5"/>
    <w:rsid w:val="00522CAB"/>
    <w:rsid w:val="00524982"/>
    <w:rsid w:val="005259D8"/>
    <w:rsid w:val="00527BB0"/>
    <w:rsid w:val="00530953"/>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5AC"/>
    <w:rsid w:val="00542FCB"/>
    <w:rsid w:val="0054322D"/>
    <w:rsid w:val="00544026"/>
    <w:rsid w:val="005444CA"/>
    <w:rsid w:val="0054485C"/>
    <w:rsid w:val="00545090"/>
    <w:rsid w:val="005459EA"/>
    <w:rsid w:val="00545C84"/>
    <w:rsid w:val="00546412"/>
    <w:rsid w:val="00546A50"/>
    <w:rsid w:val="00546C45"/>
    <w:rsid w:val="005525C8"/>
    <w:rsid w:val="00552E63"/>
    <w:rsid w:val="00553F21"/>
    <w:rsid w:val="0055542A"/>
    <w:rsid w:val="005557AD"/>
    <w:rsid w:val="00555F67"/>
    <w:rsid w:val="00556303"/>
    <w:rsid w:val="00556647"/>
    <w:rsid w:val="0055673B"/>
    <w:rsid w:val="005569DB"/>
    <w:rsid w:val="005572C4"/>
    <w:rsid w:val="00557B5C"/>
    <w:rsid w:val="0056030F"/>
    <w:rsid w:val="00560365"/>
    <w:rsid w:val="00560996"/>
    <w:rsid w:val="00560B60"/>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2DC1"/>
    <w:rsid w:val="00573382"/>
    <w:rsid w:val="005735D8"/>
    <w:rsid w:val="00573AF8"/>
    <w:rsid w:val="00574755"/>
    <w:rsid w:val="005748EC"/>
    <w:rsid w:val="00574C2E"/>
    <w:rsid w:val="00575CA8"/>
    <w:rsid w:val="00576248"/>
    <w:rsid w:val="00577045"/>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D4C"/>
    <w:rsid w:val="00593F5D"/>
    <w:rsid w:val="005947A1"/>
    <w:rsid w:val="00594AEF"/>
    <w:rsid w:val="0059544A"/>
    <w:rsid w:val="005956EF"/>
    <w:rsid w:val="00595808"/>
    <w:rsid w:val="00595FC1"/>
    <w:rsid w:val="005960D2"/>
    <w:rsid w:val="005968CE"/>
    <w:rsid w:val="005969C7"/>
    <w:rsid w:val="00596EBA"/>
    <w:rsid w:val="00597934"/>
    <w:rsid w:val="00597A1A"/>
    <w:rsid w:val="005A08D4"/>
    <w:rsid w:val="005A0B73"/>
    <w:rsid w:val="005A0BA3"/>
    <w:rsid w:val="005A0BC0"/>
    <w:rsid w:val="005A16E4"/>
    <w:rsid w:val="005A29E6"/>
    <w:rsid w:val="005A359E"/>
    <w:rsid w:val="005A3A5B"/>
    <w:rsid w:val="005A3C74"/>
    <w:rsid w:val="005A4B7B"/>
    <w:rsid w:val="005A58AF"/>
    <w:rsid w:val="005A651E"/>
    <w:rsid w:val="005A6A5F"/>
    <w:rsid w:val="005A71B8"/>
    <w:rsid w:val="005B1FEA"/>
    <w:rsid w:val="005B26B8"/>
    <w:rsid w:val="005B31BC"/>
    <w:rsid w:val="005B3769"/>
    <w:rsid w:val="005B3E8B"/>
    <w:rsid w:val="005B44F7"/>
    <w:rsid w:val="005B696F"/>
    <w:rsid w:val="005B6E47"/>
    <w:rsid w:val="005B7862"/>
    <w:rsid w:val="005B7C94"/>
    <w:rsid w:val="005C051E"/>
    <w:rsid w:val="005C0AE2"/>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43B"/>
    <w:rsid w:val="005D3944"/>
    <w:rsid w:val="005D4C19"/>
    <w:rsid w:val="005D4F19"/>
    <w:rsid w:val="005D4FDC"/>
    <w:rsid w:val="005D5B8F"/>
    <w:rsid w:val="005E056D"/>
    <w:rsid w:val="005E1A2D"/>
    <w:rsid w:val="005E2F29"/>
    <w:rsid w:val="005E32F4"/>
    <w:rsid w:val="005E34D0"/>
    <w:rsid w:val="005E43B8"/>
    <w:rsid w:val="005E4A22"/>
    <w:rsid w:val="005F07F4"/>
    <w:rsid w:val="005F0ADD"/>
    <w:rsid w:val="005F10C0"/>
    <w:rsid w:val="005F1A88"/>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446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0951"/>
    <w:rsid w:val="006410F4"/>
    <w:rsid w:val="00641530"/>
    <w:rsid w:val="00641A9B"/>
    <w:rsid w:val="006434B6"/>
    <w:rsid w:val="00644425"/>
    <w:rsid w:val="00644749"/>
    <w:rsid w:val="00644D43"/>
    <w:rsid w:val="00645AAF"/>
    <w:rsid w:val="006460B6"/>
    <w:rsid w:val="006477DE"/>
    <w:rsid w:val="006479C5"/>
    <w:rsid w:val="00650044"/>
    <w:rsid w:val="0065019E"/>
    <w:rsid w:val="006514A3"/>
    <w:rsid w:val="00651836"/>
    <w:rsid w:val="00651EF3"/>
    <w:rsid w:val="00652E3C"/>
    <w:rsid w:val="0065314F"/>
    <w:rsid w:val="006545CF"/>
    <w:rsid w:val="00654A27"/>
    <w:rsid w:val="00654BF9"/>
    <w:rsid w:val="00655A5F"/>
    <w:rsid w:val="00656236"/>
    <w:rsid w:val="00656F95"/>
    <w:rsid w:val="00657705"/>
    <w:rsid w:val="0066086D"/>
    <w:rsid w:val="00660885"/>
    <w:rsid w:val="00661E25"/>
    <w:rsid w:val="00662F5F"/>
    <w:rsid w:val="006631E1"/>
    <w:rsid w:val="00663357"/>
    <w:rsid w:val="00664275"/>
    <w:rsid w:val="00664773"/>
    <w:rsid w:val="00665699"/>
    <w:rsid w:val="006669EA"/>
    <w:rsid w:val="00666A74"/>
    <w:rsid w:val="00666FC8"/>
    <w:rsid w:val="00667CBA"/>
    <w:rsid w:val="00670118"/>
    <w:rsid w:val="0067047B"/>
    <w:rsid w:val="0067059C"/>
    <w:rsid w:val="00671CB5"/>
    <w:rsid w:val="00673B75"/>
    <w:rsid w:val="00673E7A"/>
    <w:rsid w:val="00673F13"/>
    <w:rsid w:val="006749CF"/>
    <w:rsid w:val="00674CD3"/>
    <w:rsid w:val="00674EB0"/>
    <w:rsid w:val="006759EA"/>
    <w:rsid w:val="00675A18"/>
    <w:rsid w:val="00675A95"/>
    <w:rsid w:val="00675E4B"/>
    <w:rsid w:val="006765BF"/>
    <w:rsid w:val="006777CA"/>
    <w:rsid w:val="006778DE"/>
    <w:rsid w:val="00677DD0"/>
    <w:rsid w:val="00680618"/>
    <w:rsid w:val="0068066C"/>
    <w:rsid w:val="00680C18"/>
    <w:rsid w:val="00681157"/>
    <w:rsid w:val="006813C6"/>
    <w:rsid w:val="006815C9"/>
    <w:rsid w:val="0068182C"/>
    <w:rsid w:val="006821F3"/>
    <w:rsid w:val="00683D1D"/>
    <w:rsid w:val="0068401A"/>
    <w:rsid w:val="006844E4"/>
    <w:rsid w:val="0068486F"/>
    <w:rsid w:val="00684E0E"/>
    <w:rsid w:val="00685538"/>
    <w:rsid w:val="00685878"/>
    <w:rsid w:val="00686748"/>
    <w:rsid w:val="00686E49"/>
    <w:rsid w:val="00687605"/>
    <w:rsid w:val="0068781E"/>
    <w:rsid w:val="0068794E"/>
    <w:rsid w:val="006879E9"/>
    <w:rsid w:val="0069013C"/>
    <w:rsid w:val="00690ACE"/>
    <w:rsid w:val="00690F0B"/>
    <w:rsid w:val="00690F73"/>
    <w:rsid w:val="0069130C"/>
    <w:rsid w:val="006913F1"/>
    <w:rsid w:val="006915D0"/>
    <w:rsid w:val="0069181E"/>
    <w:rsid w:val="00692CB2"/>
    <w:rsid w:val="0069347F"/>
    <w:rsid w:val="00693B3D"/>
    <w:rsid w:val="006943D1"/>
    <w:rsid w:val="00694B8E"/>
    <w:rsid w:val="0069534A"/>
    <w:rsid w:val="00695E1E"/>
    <w:rsid w:val="0069619A"/>
    <w:rsid w:val="0069620B"/>
    <w:rsid w:val="0069649E"/>
    <w:rsid w:val="00696B8D"/>
    <w:rsid w:val="00697A5F"/>
    <w:rsid w:val="006A10BC"/>
    <w:rsid w:val="006A1A62"/>
    <w:rsid w:val="006A29BF"/>
    <w:rsid w:val="006A2D6B"/>
    <w:rsid w:val="006A30D2"/>
    <w:rsid w:val="006A393A"/>
    <w:rsid w:val="006A3A68"/>
    <w:rsid w:val="006A4587"/>
    <w:rsid w:val="006A4A16"/>
    <w:rsid w:val="006A5BE6"/>
    <w:rsid w:val="006A61F4"/>
    <w:rsid w:val="006A6DE9"/>
    <w:rsid w:val="006A762C"/>
    <w:rsid w:val="006B1BAE"/>
    <w:rsid w:val="006B2F00"/>
    <w:rsid w:val="006B3280"/>
    <w:rsid w:val="006B3A7F"/>
    <w:rsid w:val="006B4433"/>
    <w:rsid w:val="006B6300"/>
    <w:rsid w:val="006B6C7C"/>
    <w:rsid w:val="006B72C9"/>
    <w:rsid w:val="006C0708"/>
    <w:rsid w:val="006C0A66"/>
    <w:rsid w:val="006C1505"/>
    <w:rsid w:val="006C24C9"/>
    <w:rsid w:val="006C2FBB"/>
    <w:rsid w:val="006C31BC"/>
    <w:rsid w:val="006C335B"/>
    <w:rsid w:val="006C383B"/>
    <w:rsid w:val="006C3B1D"/>
    <w:rsid w:val="006C3E71"/>
    <w:rsid w:val="006C3E79"/>
    <w:rsid w:val="006C4974"/>
    <w:rsid w:val="006C4BE9"/>
    <w:rsid w:val="006C4DF4"/>
    <w:rsid w:val="006C52AE"/>
    <w:rsid w:val="006C52F6"/>
    <w:rsid w:val="006C593E"/>
    <w:rsid w:val="006C615D"/>
    <w:rsid w:val="006C705B"/>
    <w:rsid w:val="006C76F6"/>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CB8"/>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6614"/>
    <w:rsid w:val="006F7240"/>
    <w:rsid w:val="006F796B"/>
    <w:rsid w:val="006F7978"/>
    <w:rsid w:val="007000FE"/>
    <w:rsid w:val="0070061D"/>
    <w:rsid w:val="00700688"/>
    <w:rsid w:val="007019A5"/>
    <w:rsid w:val="00702068"/>
    <w:rsid w:val="00702C7D"/>
    <w:rsid w:val="00702E2A"/>
    <w:rsid w:val="0070326A"/>
    <w:rsid w:val="0070349A"/>
    <w:rsid w:val="00704241"/>
    <w:rsid w:val="007052D0"/>
    <w:rsid w:val="00705F55"/>
    <w:rsid w:val="00706195"/>
    <w:rsid w:val="00706E25"/>
    <w:rsid w:val="00707851"/>
    <w:rsid w:val="007104B2"/>
    <w:rsid w:val="0071193D"/>
    <w:rsid w:val="00712AB5"/>
    <w:rsid w:val="00713004"/>
    <w:rsid w:val="00713DFD"/>
    <w:rsid w:val="00713F16"/>
    <w:rsid w:val="00714A73"/>
    <w:rsid w:val="00715C78"/>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3CF6"/>
    <w:rsid w:val="00735C47"/>
    <w:rsid w:val="00735EF4"/>
    <w:rsid w:val="00737447"/>
    <w:rsid w:val="00737937"/>
    <w:rsid w:val="00737EB1"/>
    <w:rsid w:val="00740397"/>
    <w:rsid w:val="00741649"/>
    <w:rsid w:val="0074225C"/>
    <w:rsid w:val="00742C6D"/>
    <w:rsid w:val="00742D9A"/>
    <w:rsid w:val="00743527"/>
    <w:rsid w:val="00743800"/>
    <w:rsid w:val="00743965"/>
    <w:rsid w:val="00745843"/>
    <w:rsid w:val="007462FE"/>
    <w:rsid w:val="00746B25"/>
    <w:rsid w:val="00746D6D"/>
    <w:rsid w:val="007471FA"/>
    <w:rsid w:val="00747D0B"/>
    <w:rsid w:val="007501FD"/>
    <w:rsid w:val="007505AF"/>
    <w:rsid w:val="00750ACA"/>
    <w:rsid w:val="00752003"/>
    <w:rsid w:val="007521B9"/>
    <w:rsid w:val="007526C7"/>
    <w:rsid w:val="0075288C"/>
    <w:rsid w:val="00752D9B"/>
    <w:rsid w:val="00754151"/>
    <w:rsid w:val="007545DB"/>
    <w:rsid w:val="00754FC1"/>
    <w:rsid w:val="00756064"/>
    <w:rsid w:val="0075621E"/>
    <w:rsid w:val="00756B2F"/>
    <w:rsid w:val="00757014"/>
    <w:rsid w:val="00757732"/>
    <w:rsid w:val="00757F8C"/>
    <w:rsid w:val="007604CF"/>
    <w:rsid w:val="00760CDD"/>
    <w:rsid w:val="007615B8"/>
    <w:rsid w:val="007625B6"/>
    <w:rsid w:val="00762AA4"/>
    <w:rsid w:val="007639DA"/>
    <w:rsid w:val="00764C61"/>
    <w:rsid w:val="00765B6F"/>
    <w:rsid w:val="00766410"/>
    <w:rsid w:val="00766465"/>
    <w:rsid w:val="00766D60"/>
    <w:rsid w:val="007678A7"/>
    <w:rsid w:val="00767BE4"/>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416E"/>
    <w:rsid w:val="007842C4"/>
    <w:rsid w:val="00785AD4"/>
    <w:rsid w:val="00785C90"/>
    <w:rsid w:val="00785DFD"/>
    <w:rsid w:val="00787034"/>
    <w:rsid w:val="00787DDC"/>
    <w:rsid w:val="0079003D"/>
    <w:rsid w:val="00790155"/>
    <w:rsid w:val="007903B4"/>
    <w:rsid w:val="0079075B"/>
    <w:rsid w:val="00791C39"/>
    <w:rsid w:val="00791C7C"/>
    <w:rsid w:val="007927D9"/>
    <w:rsid w:val="00792BD0"/>
    <w:rsid w:val="007941CD"/>
    <w:rsid w:val="00794780"/>
    <w:rsid w:val="007947A9"/>
    <w:rsid w:val="00794847"/>
    <w:rsid w:val="00794D75"/>
    <w:rsid w:val="00794FBA"/>
    <w:rsid w:val="00796317"/>
    <w:rsid w:val="00796E00"/>
    <w:rsid w:val="00796FD2"/>
    <w:rsid w:val="007970A5"/>
    <w:rsid w:val="007972C4"/>
    <w:rsid w:val="00797E6D"/>
    <w:rsid w:val="007A0A74"/>
    <w:rsid w:val="007A0F72"/>
    <w:rsid w:val="007A23AA"/>
    <w:rsid w:val="007A34D6"/>
    <w:rsid w:val="007A40AA"/>
    <w:rsid w:val="007A4779"/>
    <w:rsid w:val="007A575F"/>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2ABE"/>
    <w:rsid w:val="007B3AAF"/>
    <w:rsid w:val="007B43F7"/>
    <w:rsid w:val="007B4CA0"/>
    <w:rsid w:val="007B5806"/>
    <w:rsid w:val="007B5CB1"/>
    <w:rsid w:val="007B68DC"/>
    <w:rsid w:val="007B69DB"/>
    <w:rsid w:val="007B6AAA"/>
    <w:rsid w:val="007B7BFD"/>
    <w:rsid w:val="007C032D"/>
    <w:rsid w:val="007C048E"/>
    <w:rsid w:val="007C082D"/>
    <w:rsid w:val="007C1A27"/>
    <w:rsid w:val="007C2078"/>
    <w:rsid w:val="007C261D"/>
    <w:rsid w:val="007C266E"/>
    <w:rsid w:val="007C28DF"/>
    <w:rsid w:val="007C3579"/>
    <w:rsid w:val="007C35E0"/>
    <w:rsid w:val="007C3C16"/>
    <w:rsid w:val="007C3EC4"/>
    <w:rsid w:val="007C4C67"/>
    <w:rsid w:val="007C4E05"/>
    <w:rsid w:val="007C5D03"/>
    <w:rsid w:val="007C60F6"/>
    <w:rsid w:val="007C64AB"/>
    <w:rsid w:val="007C66D2"/>
    <w:rsid w:val="007C6D1A"/>
    <w:rsid w:val="007C72BD"/>
    <w:rsid w:val="007C733F"/>
    <w:rsid w:val="007C782D"/>
    <w:rsid w:val="007D059D"/>
    <w:rsid w:val="007D18EF"/>
    <w:rsid w:val="007D19EE"/>
    <w:rsid w:val="007D212C"/>
    <w:rsid w:val="007D26BD"/>
    <w:rsid w:val="007D28F5"/>
    <w:rsid w:val="007D3EDC"/>
    <w:rsid w:val="007D43AB"/>
    <w:rsid w:val="007D4509"/>
    <w:rsid w:val="007D4BDC"/>
    <w:rsid w:val="007D5504"/>
    <w:rsid w:val="007D5A22"/>
    <w:rsid w:val="007D5A63"/>
    <w:rsid w:val="007D61ED"/>
    <w:rsid w:val="007D6C52"/>
    <w:rsid w:val="007D729B"/>
    <w:rsid w:val="007D7557"/>
    <w:rsid w:val="007D7BD7"/>
    <w:rsid w:val="007E0668"/>
    <w:rsid w:val="007E0729"/>
    <w:rsid w:val="007E16CF"/>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130"/>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4F53"/>
    <w:rsid w:val="00825430"/>
    <w:rsid w:val="0082592C"/>
    <w:rsid w:val="00826AAD"/>
    <w:rsid w:val="00826DD2"/>
    <w:rsid w:val="00827168"/>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3034"/>
    <w:rsid w:val="0084503F"/>
    <w:rsid w:val="0084509B"/>
    <w:rsid w:val="00845A71"/>
    <w:rsid w:val="00845AFD"/>
    <w:rsid w:val="00846AC1"/>
    <w:rsid w:val="00847464"/>
    <w:rsid w:val="0085055F"/>
    <w:rsid w:val="00850843"/>
    <w:rsid w:val="008514ED"/>
    <w:rsid w:val="00851F6D"/>
    <w:rsid w:val="00852251"/>
    <w:rsid w:val="00852E2D"/>
    <w:rsid w:val="0085379A"/>
    <w:rsid w:val="00853F4B"/>
    <w:rsid w:val="008541C2"/>
    <w:rsid w:val="00855759"/>
    <w:rsid w:val="00855B9B"/>
    <w:rsid w:val="00856AAA"/>
    <w:rsid w:val="00856E0E"/>
    <w:rsid w:val="0085700B"/>
    <w:rsid w:val="0085712C"/>
    <w:rsid w:val="0085764B"/>
    <w:rsid w:val="00857783"/>
    <w:rsid w:val="00857C12"/>
    <w:rsid w:val="00861860"/>
    <w:rsid w:val="00861ED0"/>
    <w:rsid w:val="00862325"/>
    <w:rsid w:val="0086286D"/>
    <w:rsid w:val="00862BB7"/>
    <w:rsid w:val="00863E1E"/>
    <w:rsid w:val="00865875"/>
    <w:rsid w:val="00865FDD"/>
    <w:rsid w:val="0086629B"/>
    <w:rsid w:val="00866C49"/>
    <w:rsid w:val="00867243"/>
    <w:rsid w:val="00867556"/>
    <w:rsid w:val="00867A0B"/>
    <w:rsid w:val="00867AFA"/>
    <w:rsid w:val="00867FB2"/>
    <w:rsid w:val="00870855"/>
    <w:rsid w:val="00871D5A"/>
    <w:rsid w:val="00872A62"/>
    <w:rsid w:val="00872B34"/>
    <w:rsid w:val="008730A7"/>
    <w:rsid w:val="0087445A"/>
    <w:rsid w:val="00874793"/>
    <w:rsid w:val="008749B2"/>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BF1"/>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4F4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3A2A"/>
    <w:rsid w:val="008C4745"/>
    <w:rsid w:val="008C4814"/>
    <w:rsid w:val="008C50D1"/>
    <w:rsid w:val="008C66FB"/>
    <w:rsid w:val="008D05C0"/>
    <w:rsid w:val="008D1765"/>
    <w:rsid w:val="008D202C"/>
    <w:rsid w:val="008D27DC"/>
    <w:rsid w:val="008D3472"/>
    <w:rsid w:val="008D414F"/>
    <w:rsid w:val="008D4C20"/>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5D73"/>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3D05"/>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322"/>
    <w:rsid w:val="00943518"/>
    <w:rsid w:val="00943977"/>
    <w:rsid w:val="00943D70"/>
    <w:rsid w:val="009450BC"/>
    <w:rsid w:val="00945FE9"/>
    <w:rsid w:val="00946762"/>
    <w:rsid w:val="009468BB"/>
    <w:rsid w:val="00950AA6"/>
    <w:rsid w:val="009518BA"/>
    <w:rsid w:val="00951E06"/>
    <w:rsid w:val="00952CC0"/>
    <w:rsid w:val="00953156"/>
    <w:rsid w:val="009535AD"/>
    <w:rsid w:val="00953BE7"/>
    <w:rsid w:val="009543AF"/>
    <w:rsid w:val="0095479B"/>
    <w:rsid w:val="009550EC"/>
    <w:rsid w:val="009578F0"/>
    <w:rsid w:val="00957D39"/>
    <w:rsid w:val="00957E86"/>
    <w:rsid w:val="009602B0"/>
    <w:rsid w:val="009612FD"/>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17"/>
    <w:rsid w:val="009803BA"/>
    <w:rsid w:val="0098206D"/>
    <w:rsid w:val="009827AD"/>
    <w:rsid w:val="0098296D"/>
    <w:rsid w:val="00984855"/>
    <w:rsid w:val="00984F6C"/>
    <w:rsid w:val="009851E6"/>
    <w:rsid w:val="00987243"/>
    <w:rsid w:val="0098756D"/>
    <w:rsid w:val="00992199"/>
    <w:rsid w:val="00992472"/>
    <w:rsid w:val="00993061"/>
    <w:rsid w:val="0099367C"/>
    <w:rsid w:val="0099377A"/>
    <w:rsid w:val="00993D7F"/>
    <w:rsid w:val="00994C27"/>
    <w:rsid w:val="00997021"/>
    <w:rsid w:val="00997F00"/>
    <w:rsid w:val="009A0A76"/>
    <w:rsid w:val="009A1214"/>
    <w:rsid w:val="009A12D5"/>
    <w:rsid w:val="009A203F"/>
    <w:rsid w:val="009A2879"/>
    <w:rsid w:val="009A2989"/>
    <w:rsid w:val="009A2D1F"/>
    <w:rsid w:val="009A3190"/>
    <w:rsid w:val="009A4B11"/>
    <w:rsid w:val="009A4DEF"/>
    <w:rsid w:val="009A53DB"/>
    <w:rsid w:val="009A6C3D"/>
    <w:rsid w:val="009B0B9B"/>
    <w:rsid w:val="009B1CC0"/>
    <w:rsid w:val="009B1CFE"/>
    <w:rsid w:val="009B2429"/>
    <w:rsid w:val="009B24BB"/>
    <w:rsid w:val="009B29FD"/>
    <w:rsid w:val="009B2A81"/>
    <w:rsid w:val="009B2B99"/>
    <w:rsid w:val="009B2CFE"/>
    <w:rsid w:val="009B49B6"/>
    <w:rsid w:val="009B634F"/>
    <w:rsid w:val="009B660D"/>
    <w:rsid w:val="009B69A0"/>
    <w:rsid w:val="009B6BBE"/>
    <w:rsid w:val="009B7083"/>
    <w:rsid w:val="009C0115"/>
    <w:rsid w:val="009C1047"/>
    <w:rsid w:val="009C1534"/>
    <w:rsid w:val="009C1809"/>
    <w:rsid w:val="009C1E1E"/>
    <w:rsid w:val="009C2345"/>
    <w:rsid w:val="009C2E17"/>
    <w:rsid w:val="009C315F"/>
    <w:rsid w:val="009C3F8C"/>
    <w:rsid w:val="009C4052"/>
    <w:rsid w:val="009C4B97"/>
    <w:rsid w:val="009C4D4C"/>
    <w:rsid w:val="009C573C"/>
    <w:rsid w:val="009C63D3"/>
    <w:rsid w:val="009C656F"/>
    <w:rsid w:val="009C68B4"/>
    <w:rsid w:val="009C6A9D"/>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176A"/>
    <w:rsid w:val="009E2522"/>
    <w:rsid w:val="009E2837"/>
    <w:rsid w:val="009E288B"/>
    <w:rsid w:val="009E3B71"/>
    <w:rsid w:val="009E3B8B"/>
    <w:rsid w:val="009E4368"/>
    <w:rsid w:val="009E5123"/>
    <w:rsid w:val="009E5297"/>
    <w:rsid w:val="009E53FC"/>
    <w:rsid w:val="009E5664"/>
    <w:rsid w:val="009E6C33"/>
    <w:rsid w:val="009E6F12"/>
    <w:rsid w:val="009E7F82"/>
    <w:rsid w:val="009F03CD"/>
    <w:rsid w:val="009F0BE5"/>
    <w:rsid w:val="009F1E33"/>
    <w:rsid w:val="009F1F38"/>
    <w:rsid w:val="009F206A"/>
    <w:rsid w:val="009F2507"/>
    <w:rsid w:val="009F2FD6"/>
    <w:rsid w:val="009F31E4"/>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013"/>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4D9"/>
    <w:rsid w:val="00A206DE"/>
    <w:rsid w:val="00A2089A"/>
    <w:rsid w:val="00A20BFB"/>
    <w:rsid w:val="00A20C53"/>
    <w:rsid w:val="00A2259D"/>
    <w:rsid w:val="00A22FA0"/>
    <w:rsid w:val="00A236F7"/>
    <w:rsid w:val="00A2392F"/>
    <w:rsid w:val="00A23F83"/>
    <w:rsid w:val="00A246E7"/>
    <w:rsid w:val="00A2518A"/>
    <w:rsid w:val="00A25A50"/>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B53"/>
    <w:rsid w:val="00A36F0E"/>
    <w:rsid w:val="00A4017D"/>
    <w:rsid w:val="00A40869"/>
    <w:rsid w:val="00A40F69"/>
    <w:rsid w:val="00A4150E"/>
    <w:rsid w:val="00A41939"/>
    <w:rsid w:val="00A41D78"/>
    <w:rsid w:val="00A42509"/>
    <w:rsid w:val="00A42E41"/>
    <w:rsid w:val="00A42E72"/>
    <w:rsid w:val="00A4363E"/>
    <w:rsid w:val="00A4383D"/>
    <w:rsid w:val="00A43885"/>
    <w:rsid w:val="00A44397"/>
    <w:rsid w:val="00A46A2E"/>
    <w:rsid w:val="00A46E2C"/>
    <w:rsid w:val="00A477EE"/>
    <w:rsid w:val="00A479E6"/>
    <w:rsid w:val="00A47B35"/>
    <w:rsid w:val="00A47B74"/>
    <w:rsid w:val="00A501A2"/>
    <w:rsid w:val="00A50EED"/>
    <w:rsid w:val="00A513F7"/>
    <w:rsid w:val="00A51770"/>
    <w:rsid w:val="00A518A7"/>
    <w:rsid w:val="00A52B9E"/>
    <w:rsid w:val="00A52E31"/>
    <w:rsid w:val="00A5383A"/>
    <w:rsid w:val="00A53E93"/>
    <w:rsid w:val="00A547EC"/>
    <w:rsid w:val="00A54C03"/>
    <w:rsid w:val="00A5507C"/>
    <w:rsid w:val="00A566D8"/>
    <w:rsid w:val="00A57344"/>
    <w:rsid w:val="00A5770A"/>
    <w:rsid w:val="00A601F2"/>
    <w:rsid w:val="00A60633"/>
    <w:rsid w:val="00A608B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BDC"/>
    <w:rsid w:val="00A67EFD"/>
    <w:rsid w:val="00A67F32"/>
    <w:rsid w:val="00A7121C"/>
    <w:rsid w:val="00A713B3"/>
    <w:rsid w:val="00A71C23"/>
    <w:rsid w:val="00A721AE"/>
    <w:rsid w:val="00A731E9"/>
    <w:rsid w:val="00A73265"/>
    <w:rsid w:val="00A7354E"/>
    <w:rsid w:val="00A7385C"/>
    <w:rsid w:val="00A7499B"/>
    <w:rsid w:val="00A74DAF"/>
    <w:rsid w:val="00A753FB"/>
    <w:rsid w:val="00A75585"/>
    <w:rsid w:val="00A758B9"/>
    <w:rsid w:val="00A77155"/>
    <w:rsid w:val="00A7731D"/>
    <w:rsid w:val="00A77751"/>
    <w:rsid w:val="00A80142"/>
    <w:rsid w:val="00A82052"/>
    <w:rsid w:val="00A8206B"/>
    <w:rsid w:val="00A820B9"/>
    <w:rsid w:val="00A82B19"/>
    <w:rsid w:val="00A837D1"/>
    <w:rsid w:val="00A83E0E"/>
    <w:rsid w:val="00A847FF"/>
    <w:rsid w:val="00A854AF"/>
    <w:rsid w:val="00A85692"/>
    <w:rsid w:val="00A85C62"/>
    <w:rsid w:val="00A85E8F"/>
    <w:rsid w:val="00A876FD"/>
    <w:rsid w:val="00A87A0F"/>
    <w:rsid w:val="00A90A83"/>
    <w:rsid w:val="00A917AE"/>
    <w:rsid w:val="00A91D63"/>
    <w:rsid w:val="00A91DF4"/>
    <w:rsid w:val="00A92AF0"/>
    <w:rsid w:val="00A93CF8"/>
    <w:rsid w:val="00A93FBE"/>
    <w:rsid w:val="00A94208"/>
    <w:rsid w:val="00A94822"/>
    <w:rsid w:val="00A95874"/>
    <w:rsid w:val="00A95BB7"/>
    <w:rsid w:val="00A9656F"/>
    <w:rsid w:val="00A9703C"/>
    <w:rsid w:val="00A975ED"/>
    <w:rsid w:val="00AA0292"/>
    <w:rsid w:val="00AA035B"/>
    <w:rsid w:val="00AA0778"/>
    <w:rsid w:val="00AA10F7"/>
    <w:rsid w:val="00AA11E9"/>
    <w:rsid w:val="00AA1C73"/>
    <w:rsid w:val="00AA2139"/>
    <w:rsid w:val="00AA3533"/>
    <w:rsid w:val="00AA377E"/>
    <w:rsid w:val="00AA43F4"/>
    <w:rsid w:val="00AA6212"/>
    <w:rsid w:val="00AA6E63"/>
    <w:rsid w:val="00AA718F"/>
    <w:rsid w:val="00AA7D5D"/>
    <w:rsid w:val="00AA7FF2"/>
    <w:rsid w:val="00AB0307"/>
    <w:rsid w:val="00AB1012"/>
    <w:rsid w:val="00AB116D"/>
    <w:rsid w:val="00AB1465"/>
    <w:rsid w:val="00AB1B72"/>
    <w:rsid w:val="00AB2DA7"/>
    <w:rsid w:val="00AB2E4A"/>
    <w:rsid w:val="00AB32FC"/>
    <w:rsid w:val="00AB3BBC"/>
    <w:rsid w:val="00AB46BA"/>
    <w:rsid w:val="00AB4994"/>
    <w:rsid w:val="00AC05A6"/>
    <w:rsid w:val="00AC14E9"/>
    <w:rsid w:val="00AC2124"/>
    <w:rsid w:val="00AC2283"/>
    <w:rsid w:val="00AC2A25"/>
    <w:rsid w:val="00AC2B06"/>
    <w:rsid w:val="00AC361B"/>
    <w:rsid w:val="00AC3A04"/>
    <w:rsid w:val="00AC52C1"/>
    <w:rsid w:val="00AC53C8"/>
    <w:rsid w:val="00AC6CF5"/>
    <w:rsid w:val="00AC6EE0"/>
    <w:rsid w:val="00AC715D"/>
    <w:rsid w:val="00AC7344"/>
    <w:rsid w:val="00AD0B0D"/>
    <w:rsid w:val="00AD199C"/>
    <w:rsid w:val="00AD201C"/>
    <w:rsid w:val="00AD263C"/>
    <w:rsid w:val="00AD2B0B"/>
    <w:rsid w:val="00AD3E7D"/>
    <w:rsid w:val="00AD3EA3"/>
    <w:rsid w:val="00AD454F"/>
    <w:rsid w:val="00AD50A9"/>
    <w:rsid w:val="00AD522B"/>
    <w:rsid w:val="00AD53F7"/>
    <w:rsid w:val="00AD58EE"/>
    <w:rsid w:val="00AD6D83"/>
    <w:rsid w:val="00AD6F04"/>
    <w:rsid w:val="00AD7384"/>
    <w:rsid w:val="00AD7449"/>
    <w:rsid w:val="00AE0902"/>
    <w:rsid w:val="00AE0D24"/>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6F82"/>
    <w:rsid w:val="00B0741B"/>
    <w:rsid w:val="00B07EB9"/>
    <w:rsid w:val="00B10783"/>
    <w:rsid w:val="00B10F13"/>
    <w:rsid w:val="00B115EC"/>
    <w:rsid w:val="00B12514"/>
    <w:rsid w:val="00B127B6"/>
    <w:rsid w:val="00B12863"/>
    <w:rsid w:val="00B133C6"/>
    <w:rsid w:val="00B13EC5"/>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9AA"/>
    <w:rsid w:val="00B25A5A"/>
    <w:rsid w:val="00B25AA3"/>
    <w:rsid w:val="00B274D6"/>
    <w:rsid w:val="00B27917"/>
    <w:rsid w:val="00B27A9C"/>
    <w:rsid w:val="00B30662"/>
    <w:rsid w:val="00B30FDE"/>
    <w:rsid w:val="00B31072"/>
    <w:rsid w:val="00B31118"/>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117D"/>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9ED"/>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6762"/>
    <w:rsid w:val="00B70949"/>
    <w:rsid w:val="00B72EAD"/>
    <w:rsid w:val="00B740DB"/>
    <w:rsid w:val="00B745E3"/>
    <w:rsid w:val="00B7495C"/>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4E0B"/>
    <w:rsid w:val="00B85FF4"/>
    <w:rsid w:val="00B86418"/>
    <w:rsid w:val="00B865B6"/>
    <w:rsid w:val="00B875DA"/>
    <w:rsid w:val="00B87F6B"/>
    <w:rsid w:val="00B905F8"/>
    <w:rsid w:val="00B90802"/>
    <w:rsid w:val="00B909A2"/>
    <w:rsid w:val="00B90C5E"/>
    <w:rsid w:val="00B91160"/>
    <w:rsid w:val="00B91551"/>
    <w:rsid w:val="00B9231C"/>
    <w:rsid w:val="00B9294D"/>
    <w:rsid w:val="00B93355"/>
    <w:rsid w:val="00B933DB"/>
    <w:rsid w:val="00B934DD"/>
    <w:rsid w:val="00B94731"/>
    <w:rsid w:val="00B94B60"/>
    <w:rsid w:val="00B94CF2"/>
    <w:rsid w:val="00B96834"/>
    <w:rsid w:val="00BA0AC6"/>
    <w:rsid w:val="00BA158C"/>
    <w:rsid w:val="00BA1A31"/>
    <w:rsid w:val="00BA2EE0"/>
    <w:rsid w:val="00BA49B8"/>
    <w:rsid w:val="00BA4A86"/>
    <w:rsid w:val="00BA5DFA"/>
    <w:rsid w:val="00BA6094"/>
    <w:rsid w:val="00BA6460"/>
    <w:rsid w:val="00BA66D2"/>
    <w:rsid w:val="00BA7D2E"/>
    <w:rsid w:val="00BB00E2"/>
    <w:rsid w:val="00BB0250"/>
    <w:rsid w:val="00BB0A1A"/>
    <w:rsid w:val="00BB0A38"/>
    <w:rsid w:val="00BB1677"/>
    <w:rsid w:val="00BB1B30"/>
    <w:rsid w:val="00BB2415"/>
    <w:rsid w:val="00BB2F64"/>
    <w:rsid w:val="00BB3123"/>
    <w:rsid w:val="00BB42BC"/>
    <w:rsid w:val="00BB4595"/>
    <w:rsid w:val="00BB540B"/>
    <w:rsid w:val="00BB57BF"/>
    <w:rsid w:val="00BB6111"/>
    <w:rsid w:val="00BB66D6"/>
    <w:rsid w:val="00BB7F3B"/>
    <w:rsid w:val="00BC1A61"/>
    <w:rsid w:val="00BC3107"/>
    <w:rsid w:val="00BC327B"/>
    <w:rsid w:val="00BC3F64"/>
    <w:rsid w:val="00BC5D61"/>
    <w:rsid w:val="00BC5F06"/>
    <w:rsid w:val="00BC6AA5"/>
    <w:rsid w:val="00BC6AF0"/>
    <w:rsid w:val="00BC7414"/>
    <w:rsid w:val="00BC7A77"/>
    <w:rsid w:val="00BD1B06"/>
    <w:rsid w:val="00BD1B35"/>
    <w:rsid w:val="00BD1C8D"/>
    <w:rsid w:val="00BD2364"/>
    <w:rsid w:val="00BD25AA"/>
    <w:rsid w:val="00BD2604"/>
    <w:rsid w:val="00BD4361"/>
    <w:rsid w:val="00BD4E4D"/>
    <w:rsid w:val="00BD57B2"/>
    <w:rsid w:val="00BD5A52"/>
    <w:rsid w:val="00BD633A"/>
    <w:rsid w:val="00BD63D0"/>
    <w:rsid w:val="00BD6435"/>
    <w:rsid w:val="00BD6505"/>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44B"/>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921"/>
    <w:rsid w:val="00C03AF3"/>
    <w:rsid w:val="00C04339"/>
    <w:rsid w:val="00C068A8"/>
    <w:rsid w:val="00C07433"/>
    <w:rsid w:val="00C07663"/>
    <w:rsid w:val="00C10C01"/>
    <w:rsid w:val="00C10DB7"/>
    <w:rsid w:val="00C117C1"/>
    <w:rsid w:val="00C11C45"/>
    <w:rsid w:val="00C11C50"/>
    <w:rsid w:val="00C124BD"/>
    <w:rsid w:val="00C1296F"/>
    <w:rsid w:val="00C131FD"/>
    <w:rsid w:val="00C13922"/>
    <w:rsid w:val="00C148B8"/>
    <w:rsid w:val="00C14BBC"/>
    <w:rsid w:val="00C1528D"/>
    <w:rsid w:val="00C152F4"/>
    <w:rsid w:val="00C158E3"/>
    <w:rsid w:val="00C165D4"/>
    <w:rsid w:val="00C1694A"/>
    <w:rsid w:val="00C1780C"/>
    <w:rsid w:val="00C17A3C"/>
    <w:rsid w:val="00C17A91"/>
    <w:rsid w:val="00C200FF"/>
    <w:rsid w:val="00C20347"/>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2B5D"/>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5F94"/>
    <w:rsid w:val="00C768E5"/>
    <w:rsid w:val="00C76B31"/>
    <w:rsid w:val="00C76B52"/>
    <w:rsid w:val="00C773FD"/>
    <w:rsid w:val="00C801ED"/>
    <w:rsid w:val="00C803A5"/>
    <w:rsid w:val="00C80B2A"/>
    <w:rsid w:val="00C80FE5"/>
    <w:rsid w:val="00C82C0D"/>
    <w:rsid w:val="00C84213"/>
    <w:rsid w:val="00C847AA"/>
    <w:rsid w:val="00C84B57"/>
    <w:rsid w:val="00C84BD2"/>
    <w:rsid w:val="00C86F9A"/>
    <w:rsid w:val="00C87F57"/>
    <w:rsid w:val="00C90EA9"/>
    <w:rsid w:val="00C91B4F"/>
    <w:rsid w:val="00C92D06"/>
    <w:rsid w:val="00C93E74"/>
    <w:rsid w:val="00C94C18"/>
    <w:rsid w:val="00C950D0"/>
    <w:rsid w:val="00C95303"/>
    <w:rsid w:val="00C95C82"/>
    <w:rsid w:val="00C95E8C"/>
    <w:rsid w:val="00C9623B"/>
    <w:rsid w:val="00C963C5"/>
    <w:rsid w:val="00C96FF9"/>
    <w:rsid w:val="00C97568"/>
    <w:rsid w:val="00C975EA"/>
    <w:rsid w:val="00C97AFD"/>
    <w:rsid w:val="00C97C9A"/>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6D87"/>
    <w:rsid w:val="00CB78EE"/>
    <w:rsid w:val="00CC01C5"/>
    <w:rsid w:val="00CC047B"/>
    <w:rsid w:val="00CC0814"/>
    <w:rsid w:val="00CC1F25"/>
    <w:rsid w:val="00CC2806"/>
    <w:rsid w:val="00CC2861"/>
    <w:rsid w:val="00CC2977"/>
    <w:rsid w:val="00CC2F39"/>
    <w:rsid w:val="00CC4802"/>
    <w:rsid w:val="00CC5CC9"/>
    <w:rsid w:val="00CC67A7"/>
    <w:rsid w:val="00CC6876"/>
    <w:rsid w:val="00CC6A7B"/>
    <w:rsid w:val="00CC70FD"/>
    <w:rsid w:val="00CC73C2"/>
    <w:rsid w:val="00CC777D"/>
    <w:rsid w:val="00CC7874"/>
    <w:rsid w:val="00CC7F3C"/>
    <w:rsid w:val="00CD027C"/>
    <w:rsid w:val="00CD0366"/>
    <w:rsid w:val="00CD056D"/>
    <w:rsid w:val="00CD0868"/>
    <w:rsid w:val="00CD0CED"/>
    <w:rsid w:val="00CD1DF7"/>
    <w:rsid w:val="00CD2FC5"/>
    <w:rsid w:val="00CD3692"/>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538D"/>
    <w:rsid w:val="00CE5F1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2C1A"/>
    <w:rsid w:val="00D03676"/>
    <w:rsid w:val="00D03803"/>
    <w:rsid w:val="00D03AC6"/>
    <w:rsid w:val="00D043C7"/>
    <w:rsid w:val="00D0463A"/>
    <w:rsid w:val="00D057B2"/>
    <w:rsid w:val="00D05820"/>
    <w:rsid w:val="00D05ADC"/>
    <w:rsid w:val="00D05C9E"/>
    <w:rsid w:val="00D05F85"/>
    <w:rsid w:val="00D069F2"/>
    <w:rsid w:val="00D07311"/>
    <w:rsid w:val="00D07994"/>
    <w:rsid w:val="00D10119"/>
    <w:rsid w:val="00D11292"/>
    <w:rsid w:val="00D11ACA"/>
    <w:rsid w:val="00D128AE"/>
    <w:rsid w:val="00D12A88"/>
    <w:rsid w:val="00D138C8"/>
    <w:rsid w:val="00D140C4"/>
    <w:rsid w:val="00D14550"/>
    <w:rsid w:val="00D15E21"/>
    <w:rsid w:val="00D1623E"/>
    <w:rsid w:val="00D16BE9"/>
    <w:rsid w:val="00D16C5B"/>
    <w:rsid w:val="00D16E9C"/>
    <w:rsid w:val="00D20B10"/>
    <w:rsid w:val="00D20D70"/>
    <w:rsid w:val="00D21235"/>
    <w:rsid w:val="00D21763"/>
    <w:rsid w:val="00D21D80"/>
    <w:rsid w:val="00D23191"/>
    <w:rsid w:val="00D2320F"/>
    <w:rsid w:val="00D2326D"/>
    <w:rsid w:val="00D235F2"/>
    <w:rsid w:val="00D23BB5"/>
    <w:rsid w:val="00D23CA2"/>
    <w:rsid w:val="00D23FF8"/>
    <w:rsid w:val="00D24880"/>
    <w:rsid w:val="00D25078"/>
    <w:rsid w:val="00D251D5"/>
    <w:rsid w:val="00D26CAA"/>
    <w:rsid w:val="00D3063B"/>
    <w:rsid w:val="00D3172F"/>
    <w:rsid w:val="00D31B68"/>
    <w:rsid w:val="00D320B8"/>
    <w:rsid w:val="00D3326C"/>
    <w:rsid w:val="00D33B9A"/>
    <w:rsid w:val="00D33CBD"/>
    <w:rsid w:val="00D34092"/>
    <w:rsid w:val="00D34681"/>
    <w:rsid w:val="00D35A1F"/>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91D"/>
    <w:rsid w:val="00D60D01"/>
    <w:rsid w:val="00D60EB4"/>
    <w:rsid w:val="00D60F81"/>
    <w:rsid w:val="00D61E3D"/>
    <w:rsid w:val="00D62C2B"/>
    <w:rsid w:val="00D62D71"/>
    <w:rsid w:val="00D62DBE"/>
    <w:rsid w:val="00D62F72"/>
    <w:rsid w:val="00D63B03"/>
    <w:rsid w:val="00D63BB7"/>
    <w:rsid w:val="00D64599"/>
    <w:rsid w:val="00D64A02"/>
    <w:rsid w:val="00D64D95"/>
    <w:rsid w:val="00D65163"/>
    <w:rsid w:val="00D65796"/>
    <w:rsid w:val="00D65B29"/>
    <w:rsid w:val="00D66333"/>
    <w:rsid w:val="00D66594"/>
    <w:rsid w:val="00D67620"/>
    <w:rsid w:val="00D67AE3"/>
    <w:rsid w:val="00D70A43"/>
    <w:rsid w:val="00D70C7F"/>
    <w:rsid w:val="00D7149D"/>
    <w:rsid w:val="00D71C9D"/>
    <w:rsid w:val="00D71D29"/>
    <w:rsid w:val="00D722FA"/>
    <w:rsid w:val="00D724A9"/>
    <w:rsid w:val="00D72AA2"/>
    <w:rsid w:val="00D72F00"/>
    <w:rsid w:val="00D73309"/>
    <w:rsid w:val="00D7362A"/>
    <w:rsid w:val="00D73979"/>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1E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2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47AD"/>
    <w:rsid w:val="00DC5358"/>
    <w:rsid w:val="00DC5CC8"/>
    <w:rsid w:val="00DC621B"/>
    <w:rsid w:val="00DC687D"/>
    <w:rsid w:val="00DC7591"/>
    <w:rsid w:val="00DC79EB"/>
    <w:rsid w:val="00DC7A39"/>
    <w:rsid w:val="00DD054B"/>
    <w:rsid w:val="00DD067C"/>
    <w:rsid w:val="00DD09A6"/>
    <w:rsid w:val="00DD09D6"/>
    <w:rsid w:val="00DD1CA6"/>
    <w:rsid w:val="00DD2109"/>
    <w:rsid w:val="00DD25E6"/>
    <w:rsid w:val="00DD3213"/>
    <w:rsid w:val="00DD3937"/>
    <w:rsid w:val="00DD4292"/>
    <w:rsid w:val="00DD4413"/>
    <w:rsid w:val="00DD4692"/>
    <w:rsid w:val="00DD50A0"/>
    <w:rsid w:val="00DD59B3"/>
    <w:rsid w:val="00DD5B9F"/>
    <w:rsid w:val="00DD5F90"/>
    <w:rsid w:val="00DD6782"/>
    <w:rsid w:val="00DD765D"/>
    <w:rsid w:val="00DE090E"/>
    <w:rsid w:val="00DE0DDB"/>
    <w:rsid w:val="00DE12E2"/>
    <w:rsid w:val="00DE14BE"/>
    <w:rsid w:val="00DE1AED"/>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DF7783"/>
    <w:rsid w:val="00E000EE"/>
    <w:rsid w:val="00E006AA"/>
    <w:rsid w:val="00E00EA7"/>
    <w:rsid w:val="00E016AB"/>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2D9"/>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0E2E"/>
    <w:rsid w:val="00E413DE"/>
    <w:rsid w:val="00E41B40"/>
    <w:rsid w:val="00E42DAA"/>
    <w:rsid w:val="00E4313B"/>
    <w:rsid w:val="00E43330"/>
    <w:rsid w:val="00E436AA"/>
    <w:rsid w:val="00E4436B"/>
    <w:rsid w:val="00E4481F"/>
    <w:rsid w:val="00E460C5"/>
    <w:rsid w:val="00E46AC2"/>
    <w:rsid w:val="00E47741"/>
    <w:rsid w:val="00E47A82"/>
    <w:rsid w:val="00E47EB9"/>
    <w:rsid w:val="00E507A4"/>
    <w:rsid w:val="00E512ED"/>
    <w:rsid w:val="00E5184E"/>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43C"/>
    <w:rsid w:val="00E66AEF"/>
    <w:rsid w:val="00E7050D"/>
    <w:rsid w:val="00E706D8"/>
    <w:rsid w:val="00E7190E"/>
    <w:rsid w:val="00E71F82"/>
    <w:rsid w:val="00E7247F"/>
    <w:rsid w:val="00E7301A"/>
    <w:rsid w:val="00E737D6"/>
    <w:rsid w:val="00E742A2"/>
    <w:rsid w:val="00E74B2E"/>
    <w:rsid w:val="00E754A4"/>
    <w:rsid w:val="00E7575D"/>
    <w:rsid w:val="00E75FC1"/>
    <w:rsid w:val="00E7640B"/>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399C"/>
    <w:rsid w:val="00EA484B"/>
    <w:rsid w:val="00EA4B0F"/>
    <w:rsid w:val="00EA5225"/>
    <w:rsid w:val="00EA5611"/>
    <w:rsid w:val="00EA5891"/>
    <w:rsid w:val="00EA5B77"/>
    <w:rsid w:val="00EA65FD"/>
    <w:rsid w:val="00EA6824"/>
    <w:rsid w:val="00EA6999"/>
    <w:rsid w:val="00EA6C63"/>
    <w:rsid w:val="00EA7251"/>
    <w:rsid w:val="00EB039B"/>
    <w:rsid w:val="00EB04EE"/>
    <w:rsid w:val="00EB0534"/>
    <w:rsid w:val="00EB0F7D"/>
    <w:rsid w:val="00EB1114"/>
    <w:rsid w:val="00EB149A"/>
    <w:rsid w:val="00EB20DD"/>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630"/>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05BC"/>
    <w:rsid w:val="00ED2091"/>
    <w:rsid w:val="00ED401D"/>
    <w:rsid w:val="00ED42B1"/>
    <w:rsid w:val="00ED4425"/>
    <w:rsid w:val="00ED7EF0"/>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1B2B"/>
    <w:rsid w:val="00EF35E2"/>
    <w:rsid w:val="00EF51ED"/>
    <w:rsid w:val="00EF54B9"/>
    <w:rsid w:val="00EF5B9E"/>
    <w:rsid w:val="00EF5E4C"/>
    <w:rsid w:val="00EF5F41"/>
    <w:rsid w:val="00EF734C"/>
    <w:rsid w:val="00EF7E0E"/>
    <w:rsid w:val="00F00215"/>
    <w:rsid w:val="00F003CA"/>
    <w:rsid w:val="00F0074C"/>
    <w:rsid w:val="00F0075A"/>
    <w:rsid w:val="00F01018"/>
    <w:rsid w:val="00F011D2"/>
    <w:rsid w:val="00F015B9"/>
    <w:rsid w:val="00F026F4"/>
    <w:rsid w:val="00F02BF0"/>
    <w:rsid w:val="00F02E0A"/>
    <w:rsid w:val="00F03E07"/>
    <w:rsid w:val="00F04033"/>
    <w:rsid w:val="00F0409A"/>
    <w:rsid w:val="00F041E4"/>
    <w:rsid w:val="00F0439F"/>
    <w:rsid w:val="00F0473E"/>
    <w:rsid w:val="00F05069"/>
    <w:rsid w:val="00F05CE3"/>
    <w:rsid w:val="00F05EB7"/>
    <w:rsid w:val="00F0639C"/>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6EA"/>
    <w:rsid w:val="00F25DFF"/>
    <w:rsid w:val="00F26420"/>
    <w:rsid w:val="00F2658B"/>
    <w:rsid w:val="00F2664D"/>
    <w:rsid w:val="00F26704"/>
    <w:rsid w:val="00F26C50"/>
    <w:rsid w:val="00F27DEA"/>
    <w:rsid w:val="00F3076A"/>
    <w:rsid w:val="00F30896"/>
    <w:rsid w:val="00F308A0"/>
    <w:rsid w:val="00F31465"/>
    <w:rsid w:val="00F31875"/>
    <w:rsid w:val="00F31D61"/>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3F"/>
    <w:rsid w:val="00F408BB"/>
    <w:rsid w:val="00F41A73"/>
    <w:rsid w:val="00F42D61"/>
    <w:rsid w:val="00F43EF6"/>
    <w:rsid w:val="00F441A5"/>
    <w:rsid w:val="00F44676"/>
    <w:rsid w:val="00F4491B"/>
    <w:rsid w:val="00F44E60"/>
    <w:rsid w:val="00F44EB3"/>
    <w:rsid w:val="00F4500E"/>
    <w:rsid w:val="00F45B2A"/>
    <w:rsid w:val="00F45BC1"/>
    <w:rsid w:val="00F46328"/>
    <w:rsid w:val="00F46590"/>
    <w:rsid w:val="00F4663B"/>
    <w:rsid w:val="00F470A5"/>
    <w:rsid w:val="00F47488"/>
    <w:rsid w:val="00F47634"/>
    <w:rsid w:val="00F47668"/>
    <w:rsid w:val="00F4784E"/>
    <w:rsid w:val="00F479BF"/>
    <w:rsid w:val="00F5050F"/>
    <w:rsid w:val="00F50FBE"/>
    <w:rsid w:val="00F51AA3"/>
    <w:rsid w:val="00F51AAB"/>
    <w:rsid w:val="00F520A3"/>
    <w:rsid w:val="00F52799"/>
    <w:rsid w:val="00F52E6E"/>
    <w:rsid w:val="00F538BA"/>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34E"/>
    <w:rsid w:val="00F654C2"/>
    <w:rsid w:val="00F66A0B"/>
    <w:rsid w:val="00F67238"/>
    <w:rsid w:val="00F6775C"/>
    <w:rsid w:val="00F6785B"/>
    <w:rsid w:val="00F71511"/>
    <w:rsid w:val="00F726D9"/>
    <w:rsid w:val="00F7287A"/>
    <w:rsid w:val="00F733A4"/>
    <w:rsid w:val="00F74961"/>
    <w:rsid w:val="00F74EEA"/>
    <w:rsid w:val="00F7731F"/>
    <w:rsid w:val="00F77CBD"/>
    <w:rsid w:val="00F8059F"/>
    <w:rsid w:val="00F80655"/>
    <w:rsid w:val="00F809D3"/>
    <w:rsid w:val="00F83124"/>
    <w:rsid w:val="00F83400"/>
    <w:rsid w:val="00F83CE5"/>
    <w:rsid w:val="00F841B4"/>
    <w:rsid w:val="00F8597E"/>
    <w:rsid w:val="00F86B83"/>
    <w:rsid w:val="00F86B84"/>
    <w:rsid w:val="00F909F4"/>
    <w:rsid w:val="00F91CFC"/>
    <w:rsid w:val="00F9222D"/>
    <w:rsid w:val="00F939E0"/>
    <w:rsid w:val="00F94DF1"/>
    <w:rsid w:val="00F94E03"/>
    <w:rsid w:val="00F96DE1"/>
    <w:rsid w:val="00F96FC4"/>
    <w:rsid w:val="00F972D0"/>
    <w:rsid w:val="00F9763D"/>
    <w:rsid w:val="00F97C4F"/>
    <w:rsid w:val="00FA0A54"/>
    <w:rsid w:val="00FA0B8A"/>
    <w:rsid w:val="00FA178A"/>
    <w:rsid w:val="00FA2181"/>
    <w:rsid w:val="00FA3665"/>
    <w:rsid w:val="00FA3898"/>
    <w:rsid w:val="00FA3A5F"/>
    <w:rsid w:val="00FA3EE4"/>
    <w:rsid w:val="00FA4EBF"/>
    <w:rsid w:val="00FA5848"/>
    <w:rsid w:val="00FA622A"/>
    <w:rsid w:val="00FA6332"/>
    <w:rsid w:val="00FA6920"/>
    <w:rsid w:val="00FA70A5"/>
    <w:rsid w:val="00FB0423"/>
    <w:rsid w:val="00FB04D8"/>
    <w:rsid w:val="00FB09FD"/>
    <w:rsid w:val="00FB0AD2"/>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091"/>
    <w:rsid w:val="00FC5EEE"/>
    <w:rsid w:val="00FC6654"/>
    <w:rsid w:val="00FC6EF2"/>
    <w:rsid w:val="00FC72C6"/>
    <w:rsid w:val="00FC7B26"/>
    <w:rsid w:val="00FD0561"/>
    <w:rsid w:val="00FD089A"/>
    <w:rsid w:val="00FD099B"/>
    <w:rsid w:val="00FD0D0F"/>
    <w:rsid w:val="00FD1172"/>
    <w:rsid w:val="00FD1ECE"/>
    <w:rsid w:val="00FD2221"/>
    <w:rsid w:val="00FD2BDB"/>
    <w:rsid w:val="00FD38A7"/>
    <w:rsid w:val="00FD4936"/>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AA9"/>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5099">
      <w:bodyDiv w:val="1"/>
      <w:marLeft w:val="0"/>
      <w:marRight w:val="0"/>
      <w:marTop w:val="0"/>
      <w:marBottom w:val="0"/>
      <w:divBdr>
        <w:top w:val="none" w:sz="0" w:space="0" w:color="auto"/>
        <w:left w:val="none" w:sz="0" w:space="0" w:color="auto"/>
        <w:bottom w:val="none" w:sz="0" w:space="0" w:color="auto"/>
        <w:right w:val="none" w:sz="0" w:space="0" w:color="auto"/>
      </w:divBdr>
    </w:div>
    <w:div w:id="25810577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5156884">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FEB0-85D2-4BD7-965E-2893741A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419</cp:revision>
  <cp:lastPrinted>2025-08-04T12:40:00Z</cp:lastPrinted>
  <dcterms:created xsi:type="dcterms:W3CDTF">2025-07-15T08:35:00Z</dcterms:created>
  <dcterms:modified xsi:type="dcterms:W3CDTF">2025-08-29T10:34:00Z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cea4169f-4d0f-47fc-b731-809a974f8996</vt:lpwstr>
  </property>
</Properties>
</file>