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15BF3" w14:textId="77777777" w:rsidR="007F024B" w:rsidRPr="00044AAC" w:rsidRDefault="007F024B" w:rsidP="007F024B">
      <w:pPr>
        <w:widowControl w:val="0"/>
        <w:pBdr>
          <w:top w:val="nil"/>
          <w:left w:val="nil"/>
          <w:bottom w:val="nil"/>
          <w:right w:val="nil"/>
          <w:between w:val="nil"/>
        </w:pBdr>
        <w:spacing w:after="0"/>
        <w:jc w:val="center"/>
        <w:rPr>
          <w:rFonts w:ascii="Times New Roman" w:eastAsia="Cambria" w:hAnsi="Times New Roman"/>
          <w:b/>
          <w:sz w:val="27"/>
          <w:szCs w:val="27"/>
        </w:rPr>
      </w:pPr>
      <w:r w:rsidRPr="00044AAC">
        <w:rPr>
          <w:rFonts w:ascii="Times New Roman" w:eastAsia="Cambria" w:hAnsi="Times New Roman"/>
          <w:b/>
          <w:sz w:val="27"/>
          <w:szCs w:val="27"/>
        </w:rPr>
        <w:t>PHỤ LỤC 1. ĐỀ CƯƠNG</w:t>
      </w:r>
    </w:p>
    <w:p w14:paraId="1861809A" w14:textId="56903961" w:rsidR="007F024B" w:rsidRPr="00044AAC" w:rsidRDefault="007F024B" w:rsidP="007F024B">
      <w:pPr>
        <w:spacing w:after="0" w:line="240" w:lineRule="auto"/>
        <w:jc w:val="center"/>
        <w:rPr>
          <w:rFonts w:ascii="Times New Roman Bold" w:hAnsi="Times New Roman Bold"/>
          <w:b/>
          <w:bCs/>
          <w:sz w:val="28"/>
          <w:szCs w:val="28"/>
          <w:lang w:val="vi-VN"/>
        </w:rPr>
      </w:pPr>
      <w:r w:rsidRPr="00044AAC">
        <w:rPr>
          <w:rFonts w:ascii="Times New Roman Bold" w:hAnsi="Times New Roman Bold"/>
          <w:b/>
          <w:bCs/>
          <w:sz w:val="28"/>
          <w:szCs w:val="28"/>
          <w:lang w:val="vi-VN"/>
        </w:rPr>
        <w:t>Gói thầu CPO-05: Tập huấn về thiết kế, tính toán chi phí, vận hành và bảo trì các công nghệ có hiệu suất sử dụng n</w:t>
      </w:r>
      <w:r w:rsidRPr="00044AAC">
        <w:rPr>
          <w:rFonts w:ascii="Times New Roman Bold" w:hAnsi="Times New Roman Bold" w:hint="eastAsia"/>
          <w:b/>
          <w:bCs/>
          <w:sz w:val="28"/>
          <w:szCs w:val="28"/>
          <w:lang w:val="vi-VN"/>
        </w:rPr>
        <w:t>ư</w:t>
      </w:r>
      <w:r w:rsidRPr="00044AAC">
        <w:rPr>
          <w:rFonts w:ascii="Times New Roman Bold" w:hAnsi="Times New Roman Bold"/>
          <w:b/>
          <w:bCs/>
          <w:sz w:val="28"/>
          <w:szCs w:val="28"/>
          <w:lang w:val="vi-VN"/>
        </w:rPr>
        <w:t>ớc cao, t</w:t>
      </w:r>
      <w:r w:rsidRPr="00044AAC">
        <w:rPr>
          <w:rFonts w:ascii="Times New Roman Bold" w:hAnsi="Times New Roman Bold" w:hint="eastAsia"/>
          <w:b/>
          <w:bCs/>
          <w:sz w:val="28"/>
          <w:szCs w:val="28"/>
          <w:lang w:val="vi-VN"/>
        </w:rPr>
        <w:t>ư</w:t>
      </w:r>
      <w:r w:rsidRPr="00044AAC">
        <w:rPr>
          <w:rFonts w:ascii="Times New Roman Bold" w:hAnsi="Times New Roman Bold"/>
          <w:b/>
          <w:bCs/>
          <w:sz w:val="28"/>
          <w:szCs w:val="28"/>
          <w:lang w:val="vi-VN"/>
        </w:rPr>
        <w:t xml:space="preserve">ới tiết kiệm cho các hộ nông dân quy mô nhỏ thích ứng với biến </w:t>
      </w:r>
      <w:r w:rsidRPr="00044AAC">
        <w:rPr>
          <w:rFonts w:ascii="Times New Roman Bold" w:hAnsi="Times New Roman Bold" w:hint="eastAsia"/>
          <w:b/>
          <w:bCs/>
          <w:sz w:val="28"/>
          <w:szCs w:val="28"/>
          <w:lang w:val="vi-VN"/>
        </w:rPr>
        <w:t>đ</w:t>
      </w:r>
      <w:r w:rsidRPr="00044AAC">
        <w:rPr>
          <w:rFonts w:ascii="Times New Roman Bold" w:hAnsi="Times New Roman Bold"/>
          <w:b/>
          <w:bCs/>
          <w:sz w:val="28"/>
          <w:szCs w:val="28"/>
          <w:lang w:val="vi-VN"/>
        </w:rPr>
        <w:t>ổi khí hậu</w:t>
      </w:r>
    </w:p>
    <w:p w14:paraId="6F8F4937" w14:textId="77777777" w:rsidR="007F024B" w:rsidRPr="00044AAC" w:rsidRDefault="007F024B" w:rsidP="007F024B">
      <w:pPr>
        <w:spacing w:after="0" w:line="240" w:lineRule="auto"/>
        <w:jc w:val="center"/>
        <w:rPr>
          <w:rFonts w:ascii="Times New Roman" w:hAnsi="Times New Roman"/>
          <w:b/>
          <w:bCs/>
          <w:sz w:val="27"/>
          <w:szCs w:val="27"/>
        </w:rPr>
      </w:pPr>
      <w:r w:rsidRPr="00044AAC">
        <w:rPr>
          <w:rFonts w:ascii="Times New Roman" w:hAnsi="Times New Roman"/>
          <w:b/>
          <w:bCs/>
          <w:sz w:val="27"/>
          <w:szCs w:val="27"/>
        </w:rPr>
        <w:t xml:space="preserve">Dự án Hỗ trợ kỹ thuật “Tăng cường khả năng chống chịu của nông nghiệp </w:t>
      </w:r>
    </w:p>
    <w:p w14:paraId="66F8C8CD" w14:textId="77777777" w:rsidR="007F024B" w:rsidRPr="00044AAC" w:rsidRDefault="007F024B" w:rsidP="007F024B">
      <w:pPr>
        <w:spacing w:after="0" w:line="240" w:lineRule="auto"/>
        <w:jc w:val="center"/>
        <w:rPr>
          <w:rFonts w:ascii="Times New Roman" w:hAnsi="Times New Roman"/>
          <w:b/>
          <w:bCs/>
          <w:sz w:val="27"/>
          <w:szCs w:val="27"/>
        </w:rPr>
      </w:pPr>
      <w:r w:rsidRPr="00044AAC">
        <w:rPr>
          <w:rFonts w:ascii="Times New Roman" w:hAnsi="Times New Roman"/>
          <w:b/>
          <w:bCs/>
          <w:sz w:val="27"/>
          <w:szCs w:val="27"/>
        </w:rPr>
        <w:t>quy mô nhỏ với an ninh nguồn nước do biến đổi khí hậu khu vực</w:t>
      </w:r>
    </w:p>
    <w:p w14:paraId="713C4A32" w14:textId="77777777" w:rsidR="007F024B" w:rsidRPr="00044AAC" w:rsidRDefault="007F024B" w:rsidP="007F024B">
      <w:pPr>
        <w:spacing w:after="0" w:line="240" w:lineRule="auto"/>
        <w:jc w:val="center"/>
        <w:rPr>
          <w:rFonts w:ascii="Times New Roman" w:hAnsi="Times New Roman"/>
          <w:b/>
          <w:bCs/>
          <w:sz w:val="27"/>
          <w:szCs w:val="27"/>
        </w:rPr>
      </w:pPr>
      <w:r w:rsidRPr="00044AAC">
        <w:rPr>
          <w:rFonts w:ascii="Times New Roman" w:hAnsi="Times New Roman"/>
          <w:b/>
          <w:bCs/>
          <w:sz w:val="27"/>
          <w:szCs w:val="27"/>
        </w:rPr>
        <w:t xml:space="preserve">Tây Nguyên và Nam Trung bộ - Bộ Nông nghiệp và PTNT” </w:t>
      </w:r>
    </w:p>
    <w:p w14:paraId="30F74552" w14:textId="77777777" w:rsidR="007F024B" w:rsidRPr="00044AAC" w:rsidRDefault="007F024B" w:rsidP="007F024B">
      <w:pPr>
        <w:pStyle w:val="Default"/>
        <w:jc w:val="center"/>
        <w:rPr>
          <w:rFonts w:ascii="Times New Roman" w:hAnsi="Times New Roman" w:cs="Times New Roman"/>
          <w:b/>
          <w:bCs/>
          <w:color w:val="auto"/>
          <w:sz w:val="27"/>
          <w:szCs w:val="27"/>
        </w:rPr>
      </w:pPr>
      <w:r w:rsidRPr="00044AAC">
        <w:rPr>
          <w:rFonts w:ascii="Times New Roman" w:hAnsi="Times New Roman" w:cs="Times New Roman"/>
          <w:b/>
          <w:bCs/>
          <w:color w:val="auto"/>
          <w:sz w:val="27"/>
          <w:szCs w:val="27"/>
        </w:rPr>
        <w:t>(SACCR-MARD) do GCF tài trợ thông qua UNDP</w:t>
      </w:r>
    </w:p>
    <w:p w14:paraId="251109E4" w14:textId="02416714" w:rsidR="007F024B" w:rsidRPr="00044AAC" w:rsidRDefault="007F024B" w:rsidP="007F024B">
      <w:pPr>
        <w:spacing w:after="0" w:line="240" w:lineRule="auto"/>
        <w:jc w:val="center"/>
        <w:rPr>
          <w:rFonts w:ascii="Times New Roman Italic" w:hAnsi="Times New Roman Italic" w:cs="Arial"/>
          <w:bCs/>
          <w:i/>
          <w:iCs/>
          <w:sz w:val="26"/>
          <w:szCs w:val="28"/>
        </w:rPr>
      </w:pPr>
      <w:r w:rsidRPr="00044AAC">
        <w:rPr>
          <w:rFonts w:ascii="Times New Roman Italic" w:hAnsi="Times New Roman Italic" w:cs="Arial"/>
          <w:bCs/>
          <w:i/>
          <w:iCs/>
          <w:sz w:val="26"/>
          <w:szCs w:val="28"/>
        </w:rPr>
        <w:t>(Ban hành kèm theo Quyết định số:        /QĐ-CPO-TĐ  ngày      tháng     năm 2025 của Trưởng ban Ban CPO)</w:t>
      </w:r>
    </w:p>
    <w:p w14:paraId="034473D9" w14:textId="23B59F6B" w:rsidR="00134944" w:rsidRPr="00044AAC" w:rsidRDefault="00134944" w:rsidP="005D04DB">
      <w:pPr>
        <w:pStyle w:val="Default"/>
        <w:jc w:val="center"/>
        <w:rPr>
          <w:rFonts w:asciiTheme="majorHAnsi" w:eastAsia="Calibri" w:hAnsiTheme="majorHAnsi" w:cstheme="majorHAnsi"/>
          <w:color w:val="auto"/>
        </w:rPr>
      </w:pPr>
      <w:r w:rsidRPr="00044AAC">
        <w:rPr>
          <w:rFonts w:asciiTheme="majorHAnsi" w:hAnsiTheme="majorHAnsi" w:cstheme="majorHAnsi"/>
          <w:color w:val="auto"/>
        </w:rPr>
        <w:t xml:space="preserve">                                                                                                                  </w:t>
      </w:r>
    </w:p>
    <w:p w14:paraId="741D0E37" w14:textId="08F26D9B" w:rsidR="00134944" w:rsidRPr="00044AAC" w:rsidRDefault="00134944" w:rsidP="005D04DB">
      <w:pPr>
        <w:pStyle w:val="Default"/>
        <w:jc w:val="center"/>
        <w:rPr>
          <w:rFonts w:asciiTheme="majorHAnsi" w:eastAsia="Calibri" w:hAnsiTheme="majorHAnsi" w:cstheme="majorHAnsi"/>
          <w:b/>
          <w:bCs/>
          <w:color w:val="auto"/>
        </w:rPr>
      </w:pPr>
    </w:p>
    <w:p w14:paraId="4A29ABED" w14:textId="77777777" w:rsidR="00134944" w:rsidRPr="00044AAC" w:rsidRDefault="00134944" w:rsidP="005D04DB">
      <w:pPr>
        <w:pStyle w:val="Default"/>
        <w:rPr>
          <w:rFonts w:ascii="Times New Roman" w:hAnsi="Times New Roman" w:cs="Times New Roman"/>
          <w:b/>
          <w:bCs/>
          <w:color w:val="auto"/>
          <w:sz w:val="28"/>
          <w:szCs w:val="28"/>
        </w:rPr>
      </w:pPr>
    </w:p>
    <w:tbl>
      <w:tblPr>
        <w:tblW w:w="8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07"/>
      </w:tblGrid>
      <w:tr w:rsidR="00044AAC" w:rsidRPr="00044AAC" w14:paraId="7E5EC9B5" w14:textId="77777777" w:rsidTr="009E390E">
        <w:tc>
          <w:tcPr>
            <w:tcW w:w="2268" w:type="dxa"/>
            <w:vAlign w:val="center"/>
          </w:tcPr>
          <w:p w14:paraId="3BB571B3" w14:textId="77777777" w:rsidR="00134944" w:rsidRPr="00044AAC" w:rsidRDefault="00134944" w:rsidP="005D04DB">
            <w:pPr>
              <w:pStyle w:val="Default"/>
              <w:jc w:val="both"/>
              <w:rPr>
                <w:rFonts w:ascii="Times New Roman" w:hAnsi="Times New Roman" w:cs="Times New Roman"/>
                <w:color w:val="auto"/>
                <w:sz w:val="28"/>
                <w:szCs w:val="28"/>
                <w:lang w:val="sv-SE"/>
              </w:rPr>
            </w:pPr>
            <w:r w:rsidRPr="00044AAC">
              <w:rPr>
                <w:rFonts w:ascii="Times New Roman" w:hAnsi="Times New Roman" w:cs="Times New Roman"/>
                <w:color w:val="auto"/>
                <w:sz w:val="28"/>
                <w:szCs w:val="28"/>
                <w:lang w:val="sv-SE"/>
              </w:rPr>
              <w:t>Tên dự án</w:t>
            </w:r>
          </w:p>
        </w:tc>
        <w:tc>
          <w:tcPr>
            <w:tcW w:w="6707" w:type="dxa"/>
            <w:vAlign w:val="center"/>
          </w:tcPr>
          <w:p w14:paraId="3AD7A842" w14:textId="77777777" w:rsidR="00134944" w:rsidRPr="00044AAC" w:rsidRDefault="00134944" w:rsidP="005D04DB">
            <w:pPr>
              <w:pStyle w:val="Default"/>
              <w:jc w:val="both"/>
              <w:rPr>
                <w:rFonts w:ascii="Times New Roman" w:hAnsi="Times New Roman" w:cs="Times New Roman"/>
                <w:color w:val="auto"/>
                <w:sz w:val="28"/>
                <w:szCs w:val="28"/>
                <w:lang w:val="sv-SE"/>
              </w:rPr>
            </w:pPr>
            <w:r w:rsidRPr="00044AAC">
              <w:rPr>
                <w:rFonts w:ascii="Times New Roman" w:hAnsi="Times New Roman" w:cs="Times New Roman"/>
                <w:color w:val="auto"/>
                <w:sz w:val="28"/>
                <w:szCs w:val="28"/>
                <w:lang w:val="sv-SE"/>
              </w:rPr>
              <w:t>Tăng cường khả năng chống chịu của nông nghiệp quy mô nhỏ với an ninh nguồn nước do biến đổi khí hậu khu vực Tây Nguyên và Nam Trung Bộ của Việt Nam- Bộ Nông nghiệp và Phát triển nông thôn (SACCR-MARD)</w:t>
            </w:r>
          </w:p>
        </w:tc>
      </w:tr>
      <w:tr w:rsidR="00044AAC" w:rsidRPr="00044AAC" w14:paraId="5B5B6AF7" w14:textId="77777777" w:rsidTr="00343840">
        <w:trPr>
          <w:trHeight w:val="1358"/>
        </w:trPr>
        <w:tc>
          <w:tcPr>
            <w:tcW w:w="2268" w:type="dxa"/>
            <w:vAlign w:val="center"/>
          </w:tcPr>
          <w:p w14:paraId="156D2DE0" w14:textId="77777777" w:rsidR="00134944" w:rsidRPr="00044AAC" w:rsidRDefault="00134944" w:rsidP="005D04DB">
            <w:pPr>
              <w:pStyle w:val="Default"/>
              <w:jc w:val="both"/>
              <w:rPr>
                <w:rFonts w:ascii="Times New Roman" w:hAnsi="Times New Roman" w:cs="Times New Roman"/>
                <w:color w:val="auto"/>
                <w:sz w:val="28"/>
                <w:szCs w:val="28"/>
                <w:lang w:val="sv-SE"/>
              </w:rPr>
            </w:pPr>
            <w:r w:rsidRPr="00044AAC">
              <w:rPr>
                <w:rFonts w:ascii="Times New Roman" w:hAnsi="Times New Roman" w:cs="Times New Roman"/>
                <w:color w:val="auto"/>
                <w:sz w:val="28"/>
                <w:szCs w:val="28"/>
                <w:lang w:val="sv-SE"/>
              </w:rPr>
              <w:t>Tên dịch vụ/nhiệm vụ/gói thầu</w:t>
            </w:r>
          </w:p>
        </w:tc>
        <w:tc>
          <w:tcPr>
            <w:tcW w:w="6707" w:type="dxa"/>
            <w:vAlign w:val="center"/>
          </w:tcPr>
          <w:p w14:paraId="1885AD70" w14:textId="7F916C88" w:rsidR="00134944" w:rsidRPr="00044AAC" w:rsidRDefault="00134944" w:rsidP="005D04DB">
            <w:pPr>
              <w:jc w:val="both"/>
              <w:rPr>
                <w:rFonts w:ascii="Times New Roman" w:hAnsi="Times New Roman" w:cs="Times New Roman"/>
                <w:sz w:val="28"/>
                <w:szCs w:val="28"/>
                <w:lang w:val="sv-SE"/>
              </w:rPr>
            </w:pPr>
            <w:r w:rsidRPr="00044AAC">
              <w:rPr>
                <w:rFonts w:ascii="Times New Roman" w:hAnsi="Times New Roman" w:cs="Times New Roman"/>
                <w:bCs/>
                <w:sz w:val="28"/>
                <w:szCs w:val="28"/>
                <w:lang w:val="sv-SE"/>
              </w:rPr>
              <w:t xml:space="preserve">CPO-05:  </w:t>
            </w:r>
            <w:r w:rsidRPr="00044AAC">
              <w:rPr>
                <w:rStyle w:val="fontstyle01"/>
                <w:b w:val="0"/>
                <w:color w:val="auto"/>
                <w:lang w:val="sv-SE"/>
              </w:rPr>
              <w:t xml:space="preserve">Tập huấn </w:t>
            </w:r>
            <w:r w:rsidR="005C2CC0" w:rsidRPr="00044AAC">
              <w:rPr>
                <w:rStyle w:val="fontstyle01"/>
                <w:b w:val="0"/>
                <w:color w:val="auto"/>
                <w:lang w:val="sv-SE"/>
              </w:rPr>
              <w:t xml:space="preserve">về </w:t>
            </w:r>
            <w:r w:rsidRPr="00044AAC">
              <w:rPr>
                <w:rStyle w:val="fontstyle01"/>
                <w:b w:val="0"/>
                <w:color w:val="auto"/>
                <w:lang w:val="sv-SE"/>
              </w:rPr>
              <w:t>thiết kế, tính toán chi phí, vận hành và bảo trì các công nghệ có hiệu suất sử dụng nước cao,</w:t>
            </w:r>
            <w:r w:rsidR="001D091A" w:rsidRPr="00044AAC">
              <w:rPr>
                <w:rStyle w:val="fontstyle01"/>
                <w:b w:val="0"/>
                <w:color w:val="auto"/>
                <w:lang w:val="sv-SE"/>
              </w:rPr>
              <w:t xml:space="preserve"> tưới tiết kiệm cho các hộ nông dân</w:t>
            </w:r>
            <w:r w:rsidR="00277597" w:rsidRPr="00044AAC">
              <w:rPr>
                <w:rStyle w:val="fontstyle01"/>
                <w:b w:val="0"/>
                <w:color w:val="auto"/>
                <w:lang w:val="sv-SE"/>
              </w:rPr>
              <w:t xml:space="preserve"> quy mô nhỏ</w:t>
            </w:r>
            <w:r w:rsidRPr="00044AAC">
              <w:rPr>
                <w:rStyle w:val="fontstyle01"/>
                <w:b w:val="0"/>
                <w:color w:val="auto"/>
                <w:lang w:val="sv-SE"/>
              </w:rPr>
              <w:t xml:space="preserve"> thích ứng với biến đổi khí hậu</w:t>
            </w:r>
            <w:r w:rsidR="001D091A" w:rsidRPr="00044AAC">
              <w:rPr>
                <w:rStyle w:val="fontstyle01"/>
                <w:b w:val="0"/>
                <w:color w:val="auto"/>
                <w:lang w:val="sv-SE"/>
              </w:rPr>
              <w:t xml:space="preserve"> </w:t>
            </w:r>
          </w:p>
        </w:tc>
      </w:tr>
      <w:tr w:rsidR="00044AAC" w:rsidRPr="00044AAC" w14:paraId="5C3EB2A9" w14:textId="77777777" w:rsidTr="009E390E">
        <w:tc>
          <w:tcPr>
            <w:tcW w:w="2268" w:type="dxa"/>
            <w:vAlign w:val="center"/>
          </w:tcPr>
          <w:p w14:paraId="5D23784B" w14:textId="77777777" w:rsidR="00134944" w:rsidRPr="00044AAC" w:rsidRDefault="00134944" w:rsidP="005D04DB">
            <w:pPr>
              <w:pStyle w:val="Default"/>
              <w:jc w:val="both"/>
              <w:rPr>
                <w:rFonts w:ascii="Times New Roman" w:hAnsi="Times New Roman" w:cs="Times New Roman"/>
                <w:color w:val="auto"/>
                <w:sz w:val="28"/>
                <w:szCs w:val="28"/>
                <w:lang w:val="sv-SE"/>
              </w:rPr>
            </w:pPr>
            <w:r w:rsidRPr="00044AAC">
              <w:rPr>
                <w:rFonts w:ascii="Times New Roman" w:hAnsi="Times New Roman" w:cs="Times New Roman"/>
                <w:color w:val="auto"/>
                <w:sz w:val="28"/>
                <w:szCs w:val="28"/>
                <w:lang w:val="sv-SE"/>
              </w:rPr>
              <w:t>Mã và Tên các hoạt động liên quan</w:t>
            </w:r>
          </w:p>
        </w:tc>
        <w:tc>
          <w:tcPr>
            <w:tcW w:w="6707" w:type="dxa"/>
            <w:vAlign w:val="center"/>
          </w:tcPr>
          <w:p w14:paraId="283D8C5E" w14:textId="6606895A" w:rsidR="00134944" w:rsidRPr="00044AAC" w:rsidRDefault="00134944" w:rsidP="005D04DB">
            <w:pPr>
              <w:pStyle w:val="Default"/>
              <w:jc w:val="both"/>
              <w:rPr>
                <w:rFonts w:ascii="Times New Roman" w:hAnsi="Times New Roman" w:cs="Times New Roman"/>
                <w:color w:val="auto"/>
                <w:sz w:val="28"/>
                <w:szCs w:val="28"/>
                <w:lang w:val="sv-SE"/>
              </w:rPr>
            </w:pPr>
            <w:r w:rsidRPr="00044AAC">
              <w:rPr>
                <w:rFonts w:ascii="Times New Roman" w:hAnsi="Times New Roman" w:cs="Times New Roman"/>
                <w:color w:val="auto"/>
                <w:sz w:val="28"/>
                <w:szCs w:val="28"/>
                <w:lang w:val="sv-SE"/>
              </w:rPr>
              <w:t xml:space="preserve"> </w:t>
            </w:r>
            <w:r w:rsidRPr="00044AAC">
              <w:rPr>
                <w:rStyle w:val="fontstyle01"/>
                <w:b w:val="0"/>
                <w:bCs w:val="0"/>
                <w:color w:val="auto"/>
                <w:lang w:val="sv-SE"/>
              </w:rPr>
              <w:t>Hoạt động 1.4: Nâng cao năng lực của hộ sản xuất nhỏ trong việc áp dụng các phương thức và công nghệ tưới tiết kiệm nước nội đồng nhằm tối đa hóa năng suất nước để ứng phó với sự biến động về lượng mưa và hạn hán</w:t>
            </w:r>
          </w:p>
        </w:tc>
      </w:tr>
      <w:tr w:rsidR="00044AAC" w:rsidRPr="00044AAC" w14:paraId="1B84ADBE" w14:textId="77777777" w:rsidTr="009E390E">
        <w:tc>
          <w:tcPr>
            <w:tcW w:w="2268" w:type="dxa"/>
            <w:vAlign w:val="center"/>
          </w:tcPr>
          <w:p w14:paraId="6C58E64B" w14:textId="77777777" w:rsidR="00134944" w:rsidRPr="00044AAC" w:rsidRDefault="00134944" w:rsidP="005D04DB">
            <w:pPr>
              <w:pStyle w:val="Default"/>
              <w:jc w:val="both"/>
              <w:rPr>
                <w:rFonts w:ascii="Times New Roman" w:hAnsi="Times New Roman" w:cs="Times New Roman"/>
                <w:color w:val="auto"/>
                <w:sz w:val="28"/>
                <w:szCs w:val="28"/>
                <w:lang w:val="sv-SE"/>
              </w:rPr>
            </w:pPr>
            <w:r w:rsidRPr="00044AAC">
              <w:rPr>
                <w:rFonts w:ascii="Times New Roman" w:hAnsi="Times New Roman" w:cs="Times New Roman"/>
                <w:color w:val="auto"/>
                <w:sz w:val="28"/>
                <w:szCs w:val="28"/>
                <w:lang w:val="sv-SE"/>
              </w:rPr>
              <w:t>Mã và Tên các tiểu hoạt động liên quan</w:t>
            </w:r>
          </w:p>
        </w:tc>
        <w:tc>
          <w:tcPr>
            <w:tcW w:w="6707" w:type="dxa"/>
            <w:vAlign w:val="center"/>
          </w:tcPr>
          <w:p w14:paraId="29722867" w14:textId="0BC1D70D" w:rsidR="00134944" w:rsidRPr="00044AAC" w:rsidRDefault="00134944" w:rsidP="005D04DB">
            <w:pPr>
              <w:pStyle w:val="Default"/>
              <w:jc w:val="both"/>
              <w:rPr>
                <w:rFonts w:ascii="Times New Roman" w:hAnsi="Times New Roman" w:cs="Times New Roman"/>
                <w:color w:val="auto"/>
                <w:sz w:val="28"/>
                <w:szCs w:val="28"/>
                <w:lang w:val="sv-SE"/>
              </w:rPr>
            </w:pPr>
            <w:r w:rsidRPr="00044AAC">
              <w:rPr>
                <w:rStyle w:val="fontstyle01"/>
                <w:b w:val="0"/>
                <w:bCs w:val="0"/>
                <w:color w:val="auto"/>
                <w:lang w:val="sv-SE"/>
              </w:rPr>
              <w:t xml:space="preserve">Tiểu hoạt động 1.4.1: Tập huấn cho 30 cán bộ khuyến nông và nông dân </w:t>
            </w:r>
            <w:r w:rsidR="00C74ED6" w:rsidRPr="00044AAC">
              <w:rPr>
                <w:rStyle w:val="fontstyle01"/>
                <w:b w:val="0"/>
                <w:bCs w:val="0"/>
                <w:color w:val="auto"/>
                <w:lang w:val="sv-SE"/>
              </w:rPr>
              <w:t>nòng cốt</w:t>
            </w:r>
            <w:r w:rsidRPr="00044AAC">
              <w:rPr>
                <w:rStyle w:val="fontstyle01"/>
                <w:b w:val="0"/>
                <w:bCs w:val="0"/>
                <w:color w:val="auto"/>
                <w:lang w:val="sv-SE"/>
              </w:rPr>
              <w:t xml:space="preserve"> ở 15 </w:t>
            </w:r>
            <w:r w:rsidR="00892B0E" w:rsidRPr="00044AAC">
              <w:rPr>
                <w:rStyle w:val="fontstyle01"/>
                <w:b w:val="0"/>
                <w:bCs w:val="0"/>
                <w:color w:val="auto"/>
                <w:lang w:val="sv-SE"/>
              </w:rPr>
              <w:t>xã</w:t>
            </w:r>
            <w:r w:rsidR="00C36643" w:rsidRPr="00044AAC">
              <w:rPr>
                <w:rStyle w:val="fontstyle01"/>
                <w:b w:val="0"/>
                <w:bCs w:val="0"/>
                <w:color w:val="auto"/>
                <w:lang w:val="sv-SE"/>
              </w:rPr>
              <w:t xml:space="preserve"> </w:t>
            </w:r>
            <w:r w:rsidR="00C36643" w:rsidRPr="00044AAC">
              <w:rPr>
                <w:rStyle w:val="fontstyle01"/>
                <w:color w:val="auto"/>
                <w:lang w:val="sv-SE"/>
              </w:rPr>
              <w:t>(</w:t>
            </w:r>
            <w:r w:rsidR="00C36643" w:rsidRPr="00044AAC">
              <w:rPr>
                <w:rStyle w:val="fontstyle01"/>
                <w:b w:val="0"/>
                <w:bCs w:val="0"/>
                <w:color w:val="auto"/>
                <w:lang w:val="sv-SE"/>
              </w:rPr>
              <w:t>01 khóa/ năm trong năm 2, 4, 6)</w:t>
            </w:r>
            <w:r w:rsidRPr="00044AAC">
              <w:rPr>
                <w:rStyle w:val="fontstyle01"/>
                <w:b w:val="0"/>
                <w:bCs w:val="0"/>
                <w:color w:val="auto"/>
                <w:lang w:val="sv-SE"/>
              </w:rPr>
              <w:t xml:space="preserve"> để hỗ trợ các nhóm nông dân trong việc đồng thiết kế, tính toán chi phí, vận hành và bảo trì các công nghệ có hiệu suất sử dụng nước cao, thích ứng với khí hậu</w:t>
            </w:r>
          </w:p>
        </w:tc>
      </w:tr>
      <w:tr w:rsidR="00044AAC" w:rsidRPr="00044AAC" w14:paraId="195A61C8" w14:textId="77777777" w:rsidTr="009E390E">
        <w:tc>
          <w:tcPr>
            <w:tcW w:w="2268" w:type="dxa"/>
            <w:vAlign w:val="center"/>
          </w:tcPr>
          <w:p w14:paraId="4C0A1FF3" w14:textId="77777777" w:rsidR="00134944" w:rsidRPr="00044AAC" w:rsidRDefault="00134944" w:rsidP="005D04DB">
            <w:pPr>
              <w:pStyle w:val="Default"/>
              <w:rPr>
                <w:rFonts w:ascii="Times New Roman" w:hAnsi="Times New Roman" w:cs="Times New Roman"/>
                <w:color w:val="auto"/>
                <w:sz w:val="28"/>
                <w:szCs w:val="28"/>
                <w:lang w:val="sv-SE"/>
              </w:rPr>
            </w:pPr>
            <w:r w:rsidRPr="00044AAC">
              <w:rPr>
                <w:rFonts w:ascii="Times New Roman" w:hAnsi="Times New Roman" w:cs="Times New Roman"/>
                <w:color w:val="auto"/>
                <w:sz w:val="28"/>
                <w:szCs w:val="28"/>
                <w:lang w:val="sv-SE"/>
              </w:rPr>
              <w:t>Loại hợp đồng (theo luật đấu thầu Việt Nam)</w:t>
            </w:r>
          </w:p>
        </w:tc>
        <w:tc>
          <w:tcPr>
            <w:tcW w:w="6707" w:type="dxa"/>
            <w:vAlign w:val="center"/>
          </w:tcPr>
          <w:p w14:paraId="3B788385" w14:textId="77777777" w:rsidR="00134944" w:rsidRPr="00044AAC" w:rsidRDefault="00134944" w:rsidP="005D04DB">
            <w:pPr>
              <w:pStyle w:val="Default"/>
              <w:rPr>
                <w:rFonts w:ascii="Times New Roman" w:hAnsi="Times New Roman" w:cs="Times New Roman"/>
                <w:color w:val="auto"/>
                <w:sz w:val="28"/>
                <w:szCs w:val="28"/>
                <w:lang w:val="sv-SE"/>
              </w:rPr>
            </w:pPr>
            <w:r w:rsidRPr="00044AAC">
              <w:rPr>
                <w:rFonts w:ascii="Times New Roman" w:hAnsi="Times New Roman" w:cs="Times New Roman"/>
                <w:color w:val="auto"/>
                <w:sz w:val="28"/>
                <w:szCs w:val="28"/>
                <w:lang w:val="sv-SE"/>
              </w:rPr>
              <w:t>Hợp đồng trọn gói</w:t>
            </w:r>
          </w:p>
        </w:tc>
      </w:tr>
      <w:tr w:rsidR="00044AAC" w:rsidRPr="00044AAC" w14:paraId="30AF4E7B" w14:textId="77777777" w:rsidTr="009E390E">
        <w:tc>
          <w:tcPr>
            <w:tcW w:w="2268" w:type="dxa"/>
            <w:vAlign w:val="center"/>
          </w:tcPr>
          <w:p w14:paraId="3B65EEAD" w14:textId="77777777" w:rsidR="00134944" w:rsidRPr="00044AAC" w:rsidRDefault="00134944" w:rsidP="005D04DB">
            <w:pPr>
              <w:pStyle w:val="Default"/>
              <w:rPr>
                <w:rFonts w:ascii="Times New Roman" w:hAnsi="Times New Roman" w:cs="Times New Roman"/>
                <w:color w:val="auto"/>
                <w:sz w:val="28"/>
                <w:szCs w:val="28"/>
                <w:lang w:val="sv-SE"/>
              </w:rPr>
            </w:pPr>
            <w:r w:rsidRPr="00044AAC">
              <w:rPr>
                <w:rFonts w:ascii="Times New Roman" w:hAnsi="Times New Roman" w:cs="Times New Roman"/>
                <w:color w:val="auto"/>
                <w:sz w:val="28"/>
                <w:szCs w:val="28"/>
                <w:lang w:val="sv-SE"/>
              </w:rPr>
              <w:t>Địa điểm thực hiện</w:t>
            </w:r>
          </w:p>
        </w:tc>
        <w:tc>
          <w:tcPr>
            <w:tcW w:w="6707" w:type="dxa"/>
            <w:vAlign w:val="center"/>
          </w:tcPr>
          <w:p w14:paraId="50824574" w14:textId="6A45B649" w:rsidR="00134944" w:rsidRPr="00044AAC" w:rsidRDefault="00134944" w:rsidP="005D04DB">
            <w:pPr>
              <w:pStyle w:val="Default"/>
              <w:rPr>
                <w:rFonts w:ascii="Times New Roman" w:hAnsi="Times New Roman" w:cs="Times New Roman"/>
                <w:color w:val="auto"/>
                <w:sz w:val="28"/>
                <w:szCs w:val="28"/>
                <w:lang w:val="sv-SE"/>
              </w:rPr>
            </w:pPr>
            <w:r w:rsidRPr="00044AAC">
              <w:rPr>
                <w:rFonts w:ascii="Times New Roman" w:hAnsi="Times New Roman" w:cs="Times New Roman"/>
                <w:color w:val="auto"/>
                <w:sz w:val="28"/>
                <w:szCs w:val="28"/>
                <w:lang w:val="sv-SE"/>
              </w:rPr>
              <w:t xml:space="preserve">Tại Hà </w:t>
            </w:r>
            <w:r w:rsidR="005460DA" w:rsidRPr="00044AAC">
              <w:rPr>
                <w:rFonts w:ascii="Times New Roman" w:hAnsi="Times New Roman" w:cs="Times New Roman"/>
                <w:color w:val="auto"/>
                <w:sz w:val="28"/>
                <w:szCs w:val="28"/>
                <w:lang w:val="sv-SE"/>
              </w:rPr>
              <w:t>N</w:t>
            </w:r>
            <w:r w:rsidRPr="00044AAC">
              <w:rPr>
                <w:rFonts w:ascii="Times New Roman" w:hAnsi="Times New Roman" w:cs="Times New Roman"/>
                <w:color w:val="auto"/>
                <w:sz w:val="28"/>
                <w:szCs w:val="28"/>
                <w:lang w:val="sv-SE"/>
              </w:rPr>
              <w:t xml:space="preserve">ội và </w:t>
            </w:r>
            <w:r w:rsidR="005460DA" w:rsidRPr="00044AAC">
              <w:rPr>
                <w:rFonts w:ascii="Times New Roman" w:hAnsi="Times New Roman" w:cs="Times New Roman"/>
                <w:color w:val="auto"/>
                <w:sz w:val="28"/>
                <w:szCs w:val="28"/>
                <w:lang w:val="sv-SE"/>
              </w:rPr>
              <w:t>các tỉnh dự án</w:t>
            </w:r>
            <w:r w:rsidR="00613D27" w:rsidRPr="00044AAC">
              <w:rPr>
                <w:rFonts w:ascii="Times New Roman" w:hAnsi="Times New Roman" w:cs="Times New Roman"/>
                <w:color w:val="auto"/>
                <w:sz w:val="28"/>
                <w:szCs w:val="28"/>
              </w:rPr>
              <w:t xml:space="preserve"> thuộc khu vực Tây Nguyên và Nam Trung Bộ</w:t>
            </w:r>
          </w:p>
        </w:tc>
      </w:tr>
      <w:tr w:rsidR="00044AAC" w:rsidRPr="00044AAC" w14:paraId="3695188F" w14:textId="77777777" w:rsidTr="009E390E">
        <w:tc>
          <w:tcPr>
            <w:tcW w:w="2268" w:type="dxa"/>
            <w:vAlign w:val="center"/>
          </w:tcPr>
          <w:p w14:paraId="50628845" w14:textId="77777777" w:rsidR="00134944" w:rsidRPr="00044AAC" w:rsidRDefault="00134944" w:rsidP="005D04DB">
            <w:pPr>
              <w:pStyle w:val="Default"/>
              <w:rPr>
                <w:rFonts w:ascii="Times New Roman" w:hAnsi="Times New Roman" w:cs="Times New Roman"/>
                <w:color w:val="auto"/>
                <w:sz w:val="28"/>
                <w:szCs w:val="28"/>
                <w:lang w:val="sv-SE"/>
              </w:rPr>
            </w:pPr>
            <w:r w:rsidRPr="00044AAC">
              <w:rPr>
                <w:rFonts w:ascii="Times New Roman" w:hAnsi="Times New Roman" w:cs="Times New Roman"/>
                <w:color w:val="auto"/>
                <w:sz w:val="28"/>
                <w:szCs w:val="28"/>
                <w:lang w:val="sv-SE"/>
              </w:rPr>
              <w:t>Thời gian hợp đồng</w:t>
            </w:r>
          </w:p>
        </w:tc>
        <w:tc>
          <w:tcPr>
            <w:tcW w:w="6707" w:type="dxa"/>
            <w:vAlign w:val="center"/>
          </w:tcPr>
          <w:p w14:paraId="6F1292C2" w14:textId="5A171619" w:rsidR="00134944" w:rsidRPr="00044AAC" w:rsidRDefault="00163DD7" w:rsidP="00455583">
            <w:pPr>
              <w:pStyle w:val="Default"/>
              <w:rPr>
                <w:rFonts w:ascii="Times New Roman" w:hAnsi="Times New Roman" w:cs="Times New Roman"/>
                <w:color w:val="auto"/>
                <w:sz w:val="28"/>
                <w:szCs w:val="28"/>
                <w:lang w:val="sv-SE"/>
              </w:rPr>
            </w:pPr>
            <w:r w:rsidRPr="00044AAC">
              <w:rPr>
                <w:rFonts w:ascii="Times New Roman" w:hAnsi="Times New Roman" w:cs="Times New Roman"/>
                <w:color w:val="auto"/>
                <w:sz w:val="28"/>
                <w:szCs w:val="28"/>
                <w:lang w:val="sv-SE"/>
              </w:rPr>
              <w:t xml:space="preserve">Từ </w:t>
            </w:r>
            <w:r w:rsidR="005677BB" w:rsidRPr="00044AAC">
              <w:rPr>
                <w:rFonts w:ascii="Times New Roman" w:hAnsi="Times New Roman" w:cs="Times New Roman"/>
                <w:color w:val="auto"/>
                <w:sz w:val="28"/>
                <w:szCs w:val="28"/>
                <w:lang w:val="sv-SE"/>
              </w:rPr>
              <w:t xml:space="preserve">tháng 9/2025 </w:t>
            </w:r>
            <w:r w:rsidRPr="00044AAC">
              <w:rPr>
                <w:rFonts w:ascii="Times New Roman" w:hAnsi="Times New Roman" w:cs="Times New Roman"/>
                <w:color w:val="auto"/>
                <w:sz w:val="28"/>
                <w:szCs w:val="28"/>
                <w:lang w:val="sv-SE"/>
              </w:rPr>
              <w:t>đến hết tháng</w:t>
            </w:r>
            <w:r w:rsidRPr="00044AAC">
              <w:rPr>
                <w:rFonts w:ascii="Times New Roman" w:hAnsi="Times New Roman" w:cs="Times New Roman"/>
                <w:color w:val="auto"/>
                <w:lang w:val="sv-SE"/>
              </w:rPr>
              <w:t xml:space="preserve"> </w:t>
            </w:r>
            <w:r w:rsidR="00134944" w:rsidRPr="00044AAC">
              <w:rPr>
                <w:rFonts w:ascii="Times New Roman" w:hAnsi="Times New Roman" w:cs="Times New Roman"/>
                <w:color w:val="auto"/>
                <w:sz w:val="28"/>
                <w:szCs w:val="28"/>
                <w:lang w:val="sv-SE"/>
              </w:rPr>
              <w:t xml:space="preserve">5/2026 </w:t>
            </w:r>
          </w:p>
        </w:tc>
      </w:tr>
      <w:tr w:rsidR="00044AAC" w:rsidRPr="00044AAC" w14:paraId="7B837FD8" w14:textId="77777777" w:rsidTr="009E390E">
        <w:tc>
          <w:tcPr>
            <w:tcW w:w="2268" w:type="dxa"/>
            <w:vAlign w:val="center"/>
          </w:tcPr>
          <w:p w14:paraId="10DBF800" w14:textId="77777777" w:rsidR="00134944" w:rsidRPr="00044AAC" w:rsidRDefault="00134944" w:rsidP="005D04DB">
            <w:pPr>
              <w:pStyle w:val="Default"/>
              <w:rPr>
                <w:rFonts w:ascii="Times New Roman" w:hAnsi="Times New Roman" w:cs="Times New Roman"/>
                <w:color w:val="auto"/>
                <w:sz w:val="28"/>
                <w:szCs w:val="28"/>
                <w:lang w:val="sv-SE"/>
              </w:rPr>
            </w:pPr>
            <w:r w:rsidRPr="00044AAC">
              <w:rPr>
                <w:rFonts w:ascii="Times New Roman" w:hAnsi="Times New Roman" w:cs="Times New Roman"/>
                <w:color w:val="auto"/>
                <w:sz w:val="28"/>
                <w:szCs w:val="28"/>
                <w:lang w:val="sv-SE"/>
              </w:rPr>
              <w:t>Chủ dự án</w:t>
            </w:r>
          </w:p>
        </w:tc>
        <w:tc>
          <w:tcPr>
            <w:tcW w:w="6707" w:type="dxa"/>
            <w:vAlign w:val="center"/>
          </w:tcPr>
          <w:p w14:paraId="61C5C781" w14:textId="77777777" w:rsidR="00134944" w:rsidRPr="00044AAC" w:rsidRDefault="00134944" w:rsidP="005D04DB">
            <w:pPr>
              <w:pStyle w:val="Default"/>
              <w:rPr>
                <w:rFonts w:ascii="Times New Roman" w:hAnsi="Times New Roman" w:cs="Times New Roman"/>
                <w:color w:val="auto"/>
                <w:sz w:val="28"/>
                <w:szCs w:val="28"/>
                <w:lang w:val="sv-SE"/>
              </w:rPr>
            </w:pPr>
            <w:r w:rsidRPr="00044AAC">
              <w:rPr>
                <w:rFonts w:ascii="Times New Roman" w:hAnsi="Times New Roman" w:cs="Times New Roman"/>
                <w:color w:val="auto"/>
                <w:sz w:val="28"/>
                <w:szCs w:val="28"/>
                <w:lang w:val="sv-SE"/>
              </w:rPr>
              <w:t>Ban Quản lý Trung ương các dự án Thủy lợi (CPO)</w:t>
            </w:r>
          </w:p>
        </w:tc>
      </w:tr>
      <w:tr w:rsidR="005D04DB" w:rsidRPr="00044AAC" w14:paraId="44A0ECD1" w14:textId="77777777" w:rsidTr="009E390E">
        <w:tc>
          <w:tcPr>
            <w:tcW w:w="2268" w:type="dxa"/>
            <w:vAlign w:val="center"/>
          </w:tcPr>
          <w:p w14:paraId="7ECC7574" w14:textId="77777777" w:rsidR="00134944" w:rsidRPr="00044AAC" w:rsidRDefault="00134944" w:rsidP="005D04DB">
            <w:pPr>
              <w:pStyle w:val="Default"/>
              <w:rPr>
                <w:rFonts w:ascii="Times New Roman" w:hAnsi="Times New Roman" w:cs="Times New Roman"/>
                <w:color w:val="auto"/>
                <w:sz w:val="28"/>
                <w:szCs w:val="28"/>
                <w:lang w:val="sv-SE"/>
              </w:rPr>
            </w:pPr>
            <w:r w:rsidRPr="00044AAC">
              <w:rPr>
                <w:rFonts w:ascii="Times New Roman" w:hAnsi="Times New Roman" w:cs="Times New Roman"/>
                <w:color w:val="auto"/>
                <w:sz w:val="28"/>
                <w:szCs w:val="28"/>
                <w:lang w:val="sv-SE"/>
              </w:rPr>
              <w:t xml:space="preserve">Nhà tài trợ </w:t>
            </w:r>
          </w:p>
        </w:tc>
        <w:tc>
          <w:tcPr>
            <w:tcW w:w="6707" w:type="dxa"/>
            <w:vAlign w:val="center"/>
          </w:tcPr>
          <w:p w14:paraId="04C2EA3E" w14:textId="77777777" w:rsidR="00134944" w:rsidRPr="00044AAC" w:rsidRDefault="00134944" w:rsidP="005D04DB">
            <w:pPr>
              <w:pStyle w:val="Default"/>
              <w:rPr>
                <w:rFonts w:ascii="Times New Roman" w:hAnsi="Times New Roman" w:cs="Times New Roman"/>
                <w:color w:val="auto"/>
                <w:sz w:val="28"/>
                <w:szCs w:val="28"/>
                <w:lang w:val="sv-SE"/>
              </w:rPr>
            </w:pPr>
            <w:r w:rsidRPr="00044AAC">
              <w:rPr>
                <w:rFonts w:ascii="Times New Roman" w:hAnsi="Times New Roman" w:cs="Times New Roman"/>
                <w:color w:val="auto"/>
                <w:sz w:val="28"/>
                <w:szCs w:val="28"/>
                <w:lang w:val="sv-SE"/>
              </w:rPr>
              <w:t>Quỹ khí hậu xanh thông qua UNDP</w:t>
            </w:r>
          </w:p>
        </w:tc>
      </w:tr>
    </w:tbl>
    <w:p w14:paraId="516137E7" w14:textId="77777777" w:rsidR="00134944" w:rsidRPr="00044AAC" w:rsidRDefault="00134944" w:rsidP="005D04DB">
      <w:pPr>
        <w:spacing w:before="120" w:after="120" w:line="240" w:lineRule="auto"/>
        <w:jc w:val="center"/>
        <w:rPr>
          <w:rStyle w:val="fontstyle01"/>
          <w:color w:val="auto"/>
          <w:lang w:val="sv-SE"/>
        </w:rPr>
      </w:pPr>
    </w:p>
    <w:p w14:paraId="3C9B4D88" w14:textId="77777777" w:rsidR="00C71B01" w:rsidRPr="00044AAC" w:rsidRDefault="00C71B01" w:rsidP="005D04DB">
      <w:pPr>
        <w:rPr>
          <w:rStyle w:val="fontstyle21"/>
          <w:b/>
          <w:bCs/>
          <w:color w:val="auto"/>
          <w:lang w:val="sv-SE"/>
        </w:rPr>
      </w:pPr>
      <w:r w:rsidRPr="00044AAC">
        <w:rPr>
          <w:rStyle w:val="fontstyle21"/>
          <w:b/>
          <w:bCs/>
          <w:color w:val="auto"/>
          <w:lang w:val="sv-SE"/>
        </w:rPr>
        <w:br w:type="page"/>
      </w:r>
    </w:p>
    <w:p w14:paraId="074154BA" w14:textId="13CD0DE9" w:rsidR="00134944" w:rsidRPr="00044AAC" w:rsidRDefault="00134944" w:rsidP="005D04DB">
      <w:pPr>
        <w:rPr>
          <w:rStyle w:val="fontstyle21"/>
          <w:b/>
          <w:bCs/>
          <w:color w:val="auto"/>
        </w:rPr>
      </w:pPr>
      <w:r w:rsidRPr="00044AAC">
        <w:rPr>
          <w:rStyle w:val="fontstyle21"/>
          <w:b/>
          <w:bCs/>
          <w:color w:val="auto"/>
        </w:rPr>
        <w:lastRenderedPageBreak/>
        <w:t>MÔ TẢ DỰ ÁN</w:t>
      </w:r>
    </w:p>
    <w:p w14:paraId="59D4AA52" w14:textId="77777777" w:rsidR="00134944" w:rsidRPr="00044AAC" w:rsidRDefault="00134944" w:rsidP="005D04DB">
      <w:pPr>
        <w:pStyle w:val="Default"/>
        <w:widowControl/>
        <w:numPr>
          <w:ilvl w:val="0"/>
          <w:numId w:val="7"/>
        </w:numPr>
        <w:rPr>
          <w:rFonts w:ascii="Times New Roman" w:hAnsi="Times New Roman" w:cs="Times New Roman"/>
          <w:b/>
          <w:bCs/>
          <w:color w:val="auto"/>
          <w:sz w:val="28"/>
          <w:szCs w:val="28"/>
        </w:rPr>
      </w:pPr>
      <w:r w:rsidRPr="00044AAC">
        <w:rPr>
          <w:rFonts w:ascii="Times New Roman" w:hAnsi="Times New Roman" w:cs="Times New Roman"/>
          <w:b/>
          <w:bCs/>
          <w:color w:val="auto"/>
          <w:sz w:val="28"/>
          <w:szCs w:val="28"/>
        </w:rPr>
        <w:t xml:space="preserve">Mô tả khái quát về dự án </w:t>
      </w:r>
    </w:p>
    <w:p w14:paraId="4E96F417" w14:textId="77777777" w:rsidR="00134944" w:rsidRPr="00044AAC" w:rsidRDefault="00134944" w:rsidP="005D04DB">
      <w:pPr>
        <w:pStyle w:val="Heading3"/>
        <w:rPr>
          <w:rFonts w:ascii="Times New Roman" w:hAnsi="Times New Roman" w:cs="Times New Roman"/>
          <w:color w:val="auto"/>
          <w:sz w:val="28"/>
          <w:szCs w:val="28"/>
        </w:rPr>
      </w:pPr>
      <w:bookmarkStart w:id="0" w:name="_Toc481740270"/>
      <w:bookmarkStart w:id="1" w:name="_Toc54967889"/>
      <w:bookmarkStart w:id="2" w:name="_Toc54969016"/>
      <w:bookmarkStart w:id="3" w:name="_Toc57906811"/>
      <w:r w:rsidRPr="00044AAC">
        <w:rPr>
          <w:rFonts w:ascii="Times New Roman" w:hAnsi="Times New Roman" w:cs="Times New Roman"/>
          <w:color w:val="auto"/>
          <w:sz w:val="28"/>
          <w:szCs w:val="28"/>
          <w:lang w:val="sv-SE"/>
        </w:rPr>
        <w:t>1.1.</w:t>
      </w:r>
      <w:r w:rsidRPr="00044AAC">
        <w:rPr>
          <w:rFonts w:ascii="Times New Roman" w:hAnsi="Times New Roman" w:cs="Times New Roman"/>
          <w:color w:val="auto"/>
          <w:sz w:val="28"/>
          <w:szCs w:val="28"/>
        </w:rPr>
        <w:t xml:space="preserve"> Tên Dự án:</w:t>
      </w:r>
      <w:bookmarkEnd w:id="0"/>
      <w:bookmarkEnd w:id="1"/>
      <w:bookmarkEnd w:id="2"/>
      <w:bookmarkEnd w:id="3"/>
      <w:r w:rsidRPr="00044AAC">
        <w:rPr>
          <w:rFonts w:ascii="Times New Roman" w:hAnsi="Times New Roman" w:cs="Times New Roman"/>
          <w:color w:val="auto"/>
          <w:sz w:val="28"/>
          <w:szCs w:val="28"/>
        </w:rPr>
        <w:t xml:space="preserve"> </w:t>
      </w:r>
    </w:p>
    <w:p w14:paraId="101EEA34" w14:textId="77777777" w:rsidR="00134944" w:rsidRPr="00044AAC" w:rsidRDefault="00134944" w:rsidP="005D04DB">
      <w:pPr>
        <w:spacing w:after="120"/>
        <w:rPr>
          <w:rFonts w:ascii="Times New Roman" w:hAnsi="Times New Roman" w:cs="Times New Roman"/>
          <w:sz w:val="28"/>
          <w:szCs w:val="28"/>
          <w:lang w:val="sv-SE"/>
        </w:rPr>
      </w:pPr>
      <w:bookmarkStart w:id="4" w:name="_Toc481740271"/>
      <w:r w:rsidRPr="00044AAC">
        <w:rPr>
          <w:rFonts w:ascii="Times New Roman" w:hAnsi="Times New Roman" w:cs="Times New Roman"/>
          <w:sz w:val="28"/>
          <w:szCs w:val="28"/>
          <w:lang w:val="sv-SE"/>
        </w:rPr>
        <w:t>Tăng cường khả năng chống chịu của nông nghiệp quy mô nhỏ với an ninh nguồn nước do biến đổi khí hậu khu vực Tây Nguyên và Nam Trung Bộ của Việt Nam- Bộ Nông nghiệp và Phát triển nông thôn (SACCR</w:t>
      </w:r>
      <w:r w:rsidRPr="00044AAC">
        <w:rPr>
          <w:rFonts w:ascii="Times New Roman" w:hAnsi="Times New Roman" w:cs="Times New Roman"/>
          <w:sz w:val="28"/>
          <w:szCs w:val="28"/>
        </w:rPr>
        <w:t xml:space="preserve"> -MARD</w:t>
      </w:r>
      <w:r w:rsidRPr="00044AAC">
        <w:rPr>
          <w:rFonts w:ascii="Times New Roman" w:hAnsi="Times New Roman" w:cs="Times New Roman"/>
          <w:sz w:val="28"/>
          <w:szCs w:val="28"/>
          <w:lang w:val="sv-SE"/>
        </w:rPr>
        <w:t>).</w:t>
      </w:r>
    </w:p>
    <w:p w14:paraId="0D0B8A2F" w14:textId="77777777" w:rsidR="00134944" w:rsidRPr="00044AAC" w:rsidRDefault="00134944" w:rsidP="005D04DB">
      <w:pPr>
        <w:pStyle w:val="Heading3"/>
        <w:rPr>
          <w:rFonts w:ascii="Times New Roman" w:hAnsi="Times New Roman" w:cs="Times New Roman"/>
          <w:color w:val="auto"/>
          <w:sz w:val="28"/>
          <w:szCs w:val="28"/>
        </w:rPr>
      </w:pPr>
      <w:bookmarkStart w:id="5" w:name="_Toc54967890"/>
      <w:bookmarkStart w:id="6" w:name="_Toc54969017"/>
      <w:bookmarkStart w:id="7" w:name="_Toc57906812"/>
      <w:bookmarkStart w:id="8" w:name="_Toc481740272"/>
      <w:r w:rsidRPr="00044AAC">
        <w:rPr>
          <w:rFonts w:ascii="Times New Roman" w:hAnsi="Times New Roman" w:cs="Times New Roman"/>
          <w:color w:val="auto"/>
          <w:sz w:val="28"/>
          <w:szCs w:val="28"/>
        </w:rPr>
        <w:t>1.2. Cơ quan chủ quản Dự án và chủ dự án:</w:t>
      </w:r>
      <w:bookmarkEnd w:id="5"/>
      <w:bookmarkEnd w:id="6"/>
      <w:bookmarkEnd w:id="7"/>
    </w:p>
    <w:p w14:paraId="0EC0F6E2" w14:textId="7E36847C" w:rsidR="00134944" w:rsidRPr="00044AAC" w:rsidRDefault="00134944" w:rsidP="005D04DB">
      <w:pPr>
        <w:numPr>
          <w:ilvl w:val="0"/>
          <w:numId w:val="4"/>
        </w:numPr>
        <w:spacing w:before="60" w:after="120" w:line="360" w:lineRule="exact"/>
        <w:jc w:val="both"/>
        <w:rPr>
          <w:rFonts w:ascii="Times New Roman" w:hAnsi="Times New Roman" w:cs="Times New Roman"/>
          <w:bCs/>
          <w:sz w:val="28"/>
          <w:szCs w:val="28"/>
          <w:lang w:val="sv-SE"/>
        </w:rPr>
      </w:pPr>
      <w:r w:rsidRPr="00044AAC">
        <w:rPr>
          <w:rFonts w:ascii="Times New Roman" w:hAnsi="Times New Roman" w:cs="Times New Roman"/>
          <w:b/>
          <w:sz w:val="28"/>
          <w:szCs w:val="28"/>
          <w:lang w:val="sv-SE"/>
        </w:rPr>
        <w:t>Cơ quan chủ quản dự án</w:t>
      </w:r>
      <w:r w:rsidRPr="00044AAC">
        <w:rPr>
          <w:rFonts w:ascii="Times New Roman" w:hAnsi="Times New Roman" w:cs="Times New Roman"/>
          <w:b/>
          <w:sz w:val="28"/>
          <w:szCs w:val="28"/>
          <w:lang w:val="vi-VN"/>
        </w:rPr>
        <w:t xml:space="preserve">: </w:t>
      </w:r>
      <w:r w:rsidRPr="00044AAC">
        <w:rPr>
          <w:rFonts w:ascii="Times New Roman" w:hAnsi="Times New Roman" w:cs="Times New Roman"/>
          <w:bCs/>
          <w:sz w:val="28"/>
          <w:szCs w:val="28"/>
          <w:lang w:val="sv-SE"/>
        </w:rPr>
        <w:t xml:space="preserve">Bộ Nông nghiệp &amp; </w:t>
      </w:r>
      <w:r w:rsidR="00277597" w:rsidRPr="00044AAC">
        <w:rPr>
          <w:rFonts w:ascii="Times New Roman" w:hAnsi="Times New Roman" w:cs="Times New Roman"/>
          <w:bCs/>
          <w:sz w:val="28"/>
          <w:szCs w:val="28"/>
          <w:lang w:val="sv-SE"/>
        </w:rPr>
        <w:t>Môi trường</w:t>
      </w:r>
      <w:r w:rsidRPr="00044AAC">
        <w:rPr>
          <w:rFonts w:ascii="Times New Roman" w:hAnsi="Times New Roman" w:cs="Times New Roman"/>
          <w:bCs/>
          <w:sz w:val="28"/>
          <w:szCs w:val="28"/>
          <w:lang w:val="sv-SE"/>
        </w:rPr>
        <w:t xml:space="preserve"> (MA</w:t>
      </w:r>
      <w:r w:rsidR="00277597" w:rsidRPr="00044AAC">
        <w:rPr>
          <w:rFonts w:ascii="Times New Roman" w:hAnsi="Times New Roman" w:cs="Times New Roman"/>
          <w:bCs/>
          <w:sz w:val="28"/>
          <w:szCs w:val="28"/>
          <w:lang w:val="sv-SE"/>
        </w:rPr>
        <w:t>E</w:t>
      </w:r>
      <w:r w:rsidRPr="00044AAC">
        <w:rPr>
          <w:rFonts w:ascii="Times New Roman" w:hAnsi="Times New Roman" w:cs="Times New Roman"/>
          <w:bCs/>
          <w:sz w:val="28"/>
          <w:szCs w:val="28"/>
          <w:lang w:val="sv-SE"/>
        </w:rPr>
        <w:t>)</w:t>
      </w:r>
    </w:p>
    <w:p w14:paraId="1BCBEC5C" w14:textId="77777777" w:rsidR="00134944" w:rsidRPr="00044AAC" w:rsidRDefault="00134944" w:rsidP="005D04DB">
      <w:pPr>
        <w:numPr>
          <w:ilvl w:val="0"/>
          <w:numId w:val="4"/>
        </w:numPr>
        <w:spacing w:before="60" w:after="120" w:line="360" w:lineRule="exact"/>
        <w:jc w:val="both"/>
        <w:rPr>
          <w:rFonts w:ascii="Times New Roman" w:hAnsi="Times New Roman" w:cs="Times New Roman"/>
          <w:bCs/>
          <w:sz w:val="28"/>
          <w:szCs w:val="28"/>
          <w:lang w:val="sv-SE"/>
        </w:rPr>
      </w:pPr>
      <w:r w:rsidRPr="00044AAC">
        <w:rPr>
          <w:rFonts w:ascii="Times New Roman" w:hAnsi="Times New Roman" w:cs="Times New Roman"/>
          <w:b/>
          <w:sz w:val="28"/>
          <w:szCs w:val="28"/>
          <w:lang w:val="sv-SE"/>
        </w:rPr>
        <w:t xml:space="preserve">Chủ đầu tư: </w:t>
      </w:r>
      <w:bookmarkStart w:id="9" w:name="_Toc419221351"/>
      <w:r w:rsidRPr="00044AAC">
        <w:rPr>
          <w:rFonts w:ascii="Times New Roman" w:hAnsi="Times New Roman" w:cs="Times New Roman"/>
          <w:bCs/>
          <w:sz w:val="28"/>
          <w:szCs w:val="28"/>
          <w:lang w:val="sv-SE"/>
        </w:rPr>
        <w:t>Ban Quản lý Trung ương các dự án thuỷ lợi</w:t>
      </w:r>
      <w:bookmarkEnd w:id="9"/>
      <w:r w:rsidRPr="00044AAC">
        <w:rPr>
          <w:rFonts w:ascii="Times New Roman" w:hAnsi="Times New Roman" w:cs="Times New Roman"/>
          <w:bCs/>
          <w:sz w:val="28"/>
          <w:szCs w:val="28"/>
          <w:lang w:val="sv-SE"/>
        </w:rPr>
        <w:t xml:space="preserve"> (CPO)</w:t>
      </w:r>
    </w:p>
    <w:p w14:paraId="793737FF" w14:textId="77777777" w:rsidR="00134944" w:rsidRPr="00044AAC" w:rsidRDefault="00134944" w:rsidP="005D04DB">
      <w:pPr>
        <w:pStyle w:val="Heading3"/>
        <w:rPr>
          <w:rFonts w:ascii="Times New Roman" w:hAnsi="Times New Roman" w:cs="Times New Roman"/>
          <w:color w:val="auto"/>
          <w:sz w:val="28"/>
          <w:szCs w:val="28"/>
        </w:rPr>
      </w:pPr>
      <w:bookmarkStart w:id="10" w:name="_Toc54967891"/>
      <w:bookmarkStart w:id="11" w:name="_Toc54969018"/>
      <w:bookmarkStart w:id="12" w:name="_Toc57906813"/>
      <w:bookmarkEnd w:id="8"/>
      <w:r w:rsidRPr="00044AAC">
        <w:rPr>
          <w:rFonts w:ascii="Times New Roman" w:hAnsi="Times New Roman" w:cs="Times New Roman"/>
          <w:color w:val="auto"/>
          <w:sz w:val="28"/>
          <w:szCs w:val="28"/>
          <w:lang w:val="sv-SE"/>
        </w:rPr>
        <w:t xml:space="preserve">1.3. </w:t>
      </w:r>
      <w:r w:rsidRPr="00044AAC">
        <w:rPr>
          <w:rFonts w:ascii="Times New Roman" w:hAnsi="Times New Roman" w:cs="Times New Roman"/>
          <w:color w:val="auto"/>
          <w:sz w:val="28"/>
          <w:szCs w:val="28"/>
        </w:rPr>
        <w:t>Nhà tài trợ nước ngoài: Quỹ khí hậu xanh thông qua UNDP</w:t>
      </w:r>
      <w:bookmarkEnd w:id="4"/>
      <w:bookmarkEnd w:id="10"/>
      <w:bookmarkEnd w:id="11"/>
      <w:bookmarkEnd w:id="12"/>
    </w:p>
    <w:p w14:paraId="566C22C7" w14:textId="77777777" w:rsidR="00134944" w:rsidRPr="00044AAC" w:rsidRDefault="00134944" w:rsidP="005D04DB">
      <w:pPr>
        <w:rPr>
          <w:rFonts w:ascii="Times New Roman" w:hAnsi="Times New Roman" w:cs="Times New Roman"/>
          <w:sz w:val="28"/>
          <w:szCs w:val="28"/>
          <w:lang w:val="vi-VN"/>
        </w:rPr>
      </w:pPr>
      <w:bookmarkStart w:id="13" w:name="_Toc57906814"/>
      <w:bookmarkStart w:id="14" w:name="_Toc481740275"/>
      <w:bookmarkStart w:id="15" w:name="_Toc54967892"/>
      <w:bookmarkStart w:id="16" w:name="_Toc54969019"/>
      <w:r w:rsidRPr="00044AAC">
        <w:rPr>
          <w:rStyle w:val="Heading3Char"/>
          <w:rFonts w:ascii="Times New Roman" w:hAnsi="Times New Roman" w:cs="Times New Roman"/>
          <w:color w:val="auto"/>
          <w:sz w:val="28"/>
          <w:szCs w:val="28"/>
        </w:rPr>
        <w:t>1.4. Thời gian dự kiến thực hiện Dự án:</w:t>
      </w:r>
      <w:bookmarkEnd w:id="13"/>
      <w:r w:rsidRPr="00044AAC">
        <w:rPr>
          <w:rFonts w:ascii="Times New Roman" w:hAnsi="Times New Roman" w:cs="Times New Roman"/>
          <w:sz w:val="28"/>
          <w:szCs w:val="28"/>
          <w:lang w:val="vi-VN"/>
        </w:rPr>
        <w:t xml:space="preserve"> 06 năm</w:t>
      </w:r>
      <w:bookmarkEnd w:id="14"/>
      <w:r w:rsidRPr="00044AAC">
        <w:rPr>
          <w:rFonts w:ascii="Times New Roman" w:hAnsi="Times New Roman" w:cs="Times New Roman"/>
          <w:sz w:val="28"/>
          <w:szCs w:val="28"/>
          <w:lang w:val="vi-VN"/>
        </w:rPr>
        <w:t xml:space="preserve"> từ 2021 đến </w:t>
      </w:r>
      <w:bookmarkEnd w:id="15"/>
      <w:bookmarkEnd w:id="16"/>
      <w:r w:rsidRPr="00044AAC">
        <w:rPr>
          <w:rFonts w:ascii="Times New Roman" w:hAnsi="Times New Roman" w:cs="Times New Roman"/>
          <w:sz w:val="28"/>
          <w:szCs w:val="28"/>
          <w:lang w:val="vi-VN"/>
        </w:rPr>
        <w:t>6/2026</w:t>
      </w:r>
    </w:p>
    <w:p w14:paraId="0D7F10ED" w14:textId="305C75B0" w:rsidR="00134944" w:rsidRPr="00044AAC" w:rsidRDefault="00134944" w:rsidP="005D04DB">
      <w:pPr>
        <w:jc w:val="both"/>
        <w:rPr>
          <w:rFonts w:ascii="Times New Roman" w:hAnsi="Times New Roman" w:cs="Times New Roman"/>
          <w:sz w:val="28"/>
          <w:szCs w:val="28"/>
          <w:lang w:val="vi-VN"/>
        </w:rPr>
      </w:pPr>
      <w:bookmarkStart w:id="17" w:name="_Toc57810848"/>
      <w:bookmarkStart w:id="18" w:name="_Toc57811999"/>
      <w:bookmarkStart w:id="19" w:name="_Toc57812058"/>
      <w:bookmarkStart w:id="20" w:name="_Toc57906815"/>
      <w:r w:rsidRPr="00044AAC">
        <w:rPr>
          <w:rStyle w:val="Heading3Char"/>
          <w:rFonts w:ascii="Times New Roman" w:hAnsi="Times New Roman" w:cs="Times New Roman"/>
          <w:color w:val="auto"/>
          <w:sz w:val="28"/>
          <w:szCs w:val="28"/>
        </w:rPr>
        <w:t>1.5. Địa điểm thực hiện Dự án:</w:t>
      </w:r>
      <w:bookmarkEnd w:id="17"/>
      <w:bookmarkEnd w:id="18"/>
      <w:bookmarkEnd w:id="19"/>
      <w:bookmarkEnd w:id="20"/>
      <w:r w:rsidRPr="00044AAC">
        <w:rPr>
          <w:rStyle w:val="Heading3Char"/>
          <w:rFonts w:ascii="Times New Roman" w:hAnsi="Times New Roman" w:cs="Times New Roman"/>
          <w:color w:val="auto"/>
          <w:sz w:val="28"/>
          <w:szCs w:val="28"/>
        </w:rPr>
        <w:t xml:space="preserve"> </w:t>
      </w:r>
      <w:r w:rsidRPr="00044AAC">
        <w:rPr>
          <w:rFonts w:ascii="Times New Roman" w:hAnsi="Times New Roman" w:cs="Times New Roman"/>
          <w:sz w:val="28"/>
          <w:szCs w:val="28"/>
          <w:lang w:val="vi-VN"/>
        </w:rPr>
        <w:t xml:space="preserve">tại </w:t>
      </w:r>
      <w:r w:rsidR="00163DD7" w:rsidRPr="00044AAC">
        <w:rPr>
          <w:rFonts w:ascii="Times New Roman" w:hAnsi="Times New Roman" w:cs="Times New Roman"/>
          <w:sz w:val="28"/>
          <w:szCs w:val="28"/>
          <w:lang w:val="vi-VN"/>
        </w:rPr>
        <w:t>Hà Nội</w:t>
      </w:r>
      <w:r w:rsidRPr="00044AAC">
        <w:rPr>
          <w:rFonts w:ascii="Times New Roman" w:hAnsi="Times New Roman" w:cs="Times New Roman"/>
          <w:sz w:val="28"/>
          <w:szCs w:val="28"/>
          <w:lang w:val="vi-VN"/>
        </w:rPr>
        <w:t xml:space="preserve"> và </w:t>
      </w:r>
      <w:r w:rsidR="00613D27" w:rsidRPr="00044AAC">
        <w:rPr>
          <w:rFonts w:ascii="Times New Roman" w:hAnsi="Times New Roman" w:cs="Times New Roman"/>
          <w:sz w:val="28"/>
          <w:szCs w:val="28"/>
        </w:rPr>
        <w:t>các tỉnh dự án thuộc khu vực Tây Nguyên và Nam Trung Bộ</w:t>
      </w:r>
      <w:r w:rsidRPr="00044AAC">
        <w:rPr>
          <w:rFonts w:ascii="Times New Roman" w:hAnsi="Times New Roman" w:cs="Times New Roman"/>
          <w:sz w:val="28"/>
          <w:szCs w:val="28"/>
          <w:lang w:val="vi-VN"/>
        </w:rPr>
        <w:t>.</w:t>
      </w:r>
    </w:p>
    <w:p w14:paraId="5EB90566" w14:textId="3A11BD89" w:rsidR="00134944" w:rsidRPr="00044AAC" w:rsidRDefault="00AC377A" w:rsidP="005D04DB">
      <w:pPr>
        <w:pStyle w:val="Heading3"/>
        <w:rPr>
          <w:rFonts w:ascii="Times New Roman" w:hAnsi="Times New Roman" w:cs="Times New Roman"/>
          <w:color w:val="auto"/>
          <w:sz w:val="28"/>
          <w:szCs w:val="28"/>
        </w:rPr>
      </w:pPr>
      <w:r w:rsidRPr="00044AAC">
        <w:rPr>
          <w:rFonts w:ascii="Times New Roman" w:hAnsi="Times New Roman" w:cs="Times New Roman"/>
          <w:color w:val="auto"/>
          <w:sz w:val="28"/>
          <w:szCs w:val="28"/>
        </w:rPr>
        <w:t xml:space="preserve">1.6 </w:t>
      </w:r>
      <w:r w:rsidR="00134944" w:rsidRPr="00044AAC">
        <w:rPr>
          <w:rFonts w:ascii="Times New Roman" w:hAnsi="Times New Roman" w:cs="Times New Roman"/>
          <w:color w:val="auto"/>
          <w:sz w:val="28"/>
          <w:szCs w:val="28"/>
        </w:rPr>
        <w:t>Mục tiêu dự án</w:t>
      </w:r>
    </w:p>
    <w:p w14:paraId="7B1107D2" w14:textId="5DEC6BA3" w:rsidR="00134944" w:rsidRPr="00044AAC" w:rsidRDefault="00134944" w:rsidP="005D04DB">
      <w:pPr>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 xml:space="preserve">Mục tiêu của dự án này là trao quyền cho các hộ nông dân dễ bị tổn thương ở 5 tỉnh của khu vực Tây Nguyên và Nam Trung Bộ của Việt Nam - đặc biệt là phụ nữ và dân tộc thiểu số - trong việc quản lý các rủi ro khí hậu ngày càng tăng đối với sản xuất nông nghiệp. Để đạt được mục tiêu này, dự án sẽ tạo điều kiện để các hộ nông dân nghèo/cận nghèo thích ứng với những thay đổi về lượng mưa và hạn hán do biến đổi khí hậu thông qua việc thực hiện hai kết quả đầu ra liên quan, sử dụng nguồn tài chính từ  GCF và các nguồn đối ứng của chính phủ, đó là: 1) Cải thiện khả năng tiếp cận nguồn nước cho sản xuất nông nghiệp chống chịu với biến đổi khí hậu của các nông hộ nhỏ dễ bị tổn thương trong bối cảnh biến động thất thường về lượng mưa và hạn hán do biến đổi khí hậu gây ra, và 2) tăng cường năng lực của các nông hộ nhỏ trong việc áp dụng thông tin về khí hậu và thị trường, công nghệ và thực hành quản lý nông nghiệp và nguồn nước chống chịu với biến đổi khí hậu. Mặc dù tập trung hỗ trợ nhóm dân tộc thiểu số, phụ nữ và nông dân nghèo/cận nghèo, dự án cũng sẽ tăng cường năng lực cho tất cả nông dân ở các vùng dễ bị tổn thương do khí hậu; theo đó sẽ hỗ trợ 222.412 người hưởng lợi trực tiếp tại </w:t>
      </w:r>
      <w:r w:rsidR="003B5684" w:rsidRPr="00044AAC">
        <w:rPr>
          <w:rFonts w:ascii="Times New Roman" w:hAnsi="Times New Roman" w:cs="Times New Roman"/>
          <w:sz w:val="28"/>
          <w:szCs w:val="28"/>
        </w:rPr>
        <w:t>các</w:t>
      </w:r>
      <w:r w:rsidRPr="00044AAC">
        <w:rPr>
          <w:rFonts w:ascii="Times New Roman" w:hAnsi="Times New Roman" w:cs="Times New Roman"/>
          <w:sz w:val="28"/>
          <w:szCs w:val="28"/>
          <w:lang w:val="vi-VN"/>
        </w:rPr>
        <w:t xml:space="preserve"> tỉnh </w:t>
      </w:r>
      <w:r w:rsidR="003B5684" w:rsidRPr="00044AAC">
        <w:rPr>
          <w:rFonts w:ascii="Times New Roman" w:hAnsi="Times New Roman" w:cs="Times New Roman"/>
          <w:sz w:val="28"/>
          <w:szCs w:val="28"/>
        </w:rPr>
        <w:t>dự án</w:t>
      </w:r>
      <w:r w:rsidRPr="00044AAC">
        <w:rPr>
          <w:rFonts w:ascii="Times New Roman" w:hAnsi="Times New Roman" w:cs="Times New Roman"/>
          <w:sz w:val="28"/>
          <w:szCs w:val="28"/>
          <w:lang w:val="vi-VN"/>
        </w:rPr>
        <w:t xml:space="preserve">. </w:t>
      </w:r>
    </w:p>
    <w:p w14:paraId="57660776" w14:textId="410E255F" w:rsidR="00134944" w:rsidRPr="00044AAC" w:rsidRDefault="00AC377A" w:rsidP="005D04DB">
      <w:pPr>
        <w:pStyle w:val="Heading3"/>
        <w:rPr>
          <w:rFonts w:ascii="Times New Roman" w:hAnsi="Times New Roman" w:cs="Times New Roman"/>
          <w:color w:val="auto"/>
          <w:sz w:val="28"/>
          <w:szCs w:val="28"/>
        </w:rPr>
      </w:pPr>
      <w:r w:rsidRPr="00044AAC">
        <w:rPr>
          <w:rFonts w:ascii="Times New Roman" w:hAnsi="Times New Roman" w:cs="Times New Roman"/>
          <w:color w:val="auto"/>
          <w:sz w:val="28"/>
          <w:szCs w:val="28"/>
        </w:rPr>
        <w:t xml:space="preserve">1.7 </w:t>
      </w:r>
      <w:r w:rsidR="00134944" w:rsidRPr="00044AAC">
        <w:rPr>
          <w:rFonts w:ascii="Times New Roman" w:hAnsi="Times New Roman" w:cs="Times New Roman"/>
          <w:color w:val="auto"/>
          <w:sz w:val="28"/>
          <w:szCs w:val="28"/>
        </w:rPr>
        <w:t>Các hợp phần</w:t>
      </w:r>
      <w:r w:rsidRPr="00044AAC">
        <w:rPr>
          <w:rFonts w:ascii="Times New Roman" w:hAnsi="Times New Roman" w:cs="Times New Roman"/>
          <w:color w:val="auto"/>
          <w:sz w:val="28"/>
          <w:szCs w:val="28"/>
        </w:rPr>
        <w:t xml:space="preserve"> của dự án</w:t>
      </w:r>
      <w:r w:rsidR="00134944" w:rsidRPr="00044AAC">
        <w:rPr>
          <w:rFonts w:ascii="Times New Roman" w:hAnsi="Times New Roman" w:cs="Times New Roman"/>
          <w:color w:val="auto"/>
          <w:sz w:val="28"/>
          <w:szCs w:val="28"/>
        </w:rPr>
        <w:t>:</w:t>
      </w:r>
    </w:p>
    <w:p w14:paraId="00392398" w14:textId="77777777" w:rsidR="00134944" w:rsidRPr="00044AAC" w:rsidRDefault="00134944" w:rsidP="005D04DB">
      <w:pPr>
        <w:pStyle w:val="Caption"/>
        <w:numPr>
          <w:ilvl w:val="0"/>
          <w:numId w:val="5"/>
        </w:numPr>
        <w:rPr>
          <w:rFonts w:ascii="Times New Roman" w:hAnsi="Times New Roman"/>
          <w:i w:val="0"/>
          <w:sz w:val="28"/>
          <w:szCs w:val="28"/>
          <w:lang w:val="pt-BR"/>
        </w:rPr>
      </w:pPr>
      <w:bookmarkStart w:id="21" w:name="_Toc54967908"/>
      <w:bookmarkStart w:id="22" w:name="_Toc54969037"/>
      <w:r w:rsidRPr="00044AAC">
        <w:rPr>
          <w:rFonts w:ascii="Times New Roman" w:hAnsi="Times New Roman"/>
          <w:i w:val="0"/>
          <w:sz w:val="28"/>
          <w:szCs w:val="28"/>
          <w:lang w:val="pt-BR"/>
        </w:rPr>
        <w:t>Hợp phần 1: Tăng cường an ninh nguồn nước cho sản xuất nông nghiệp của nông hộ quy mô nhỏ dễ bị tổn thương trong bối cảnh biến động về lượng mưa và hạn hán do biến đổi khí hậu</w:t>
      </w:r>
      <w:bookmarkStart w:id="23" w:name="_Toc37400405"/>
      <w:bookmarkStart w:id="24" w:name="_Toc54967909"/>
      <w:bookmarkStart w:id="25" w:name="_Toc54969038"/>
      <w:bookmarkEnd w:id="21"/>
      <w:bookmarkEnd w:id="22"/>
    </w:p>
    <w:p w14:paraId="2B173D03" w14:textId="77777777" w:rsidR="00134944" w:rsidRPr="00044AAC" w:rsidRDefault="00134944" w:rsidP="005D04DB">
      <w:pPr>
        <w:pStyle w:val="Caption"/>
        <w:numPr>
          <w:ilvl w:val="0"/>
          <w:numId w:val="5"/>
        </w:numPr>
        <w:rPr>
          <w:rFonts w:ascii="Times New Roman" w:hAnsi="Times New Roman"/>
          <w:i w:val="0"/>
          <w:sz w:val="28"/>
          <w:szCs w:val="28"/>
          <w:lang w:val="pt-BR"/>
        </w:rPr>
      </w:pPr>
      <w:r w:rsidRPr="00044AAC">
        <w:rPr>
          <w:rFonts w:ascii="Times New Roman" w:hAnsi="Times New Roman"/>
          <w:i w:val="0"/>
          <w:sz w:val="28"/>
          <w:szCs w:val="28"/>
          <w:lang w:val="pt-BR"/>
        </w:rPr>
        <w:t>Hợp phần 2: Tăng khả năng chống chịu về sinh kế cho nông hộ nhỏ thông qua sản xuất nông nghiệp thích ứng với biến đổi khí hậu và tiếp cận với thông tin khí hậu, tài chính và thị trường</w:t>
      </w:r>
      <w:bookmarkEnd w:id="23"/>
      <w:bookmarkEnd w:id="24"/>
      <w:bookmarkEnd w:id="25"/>
    </w:p>
    <w:p w14:paraId="64117F82" w14:textId="77777777" w:rsidR="00134944" w:rsidRPr="00044AAC" w:rsidRDefault="00134944" w:rsidP="005D04DB">
      <w:pPr>
        <w:spacing w:before="120" w:after="120"/>
        <w:jc w:val="both"/>
        <w:rPr>
          <w:rFonts w:ascii="Times New Roman" w:hAnsi="Times New Roman" w:cs="Times New Roman"/>
          <w:b/>
          <w:sz w:val="28"/>
          <w:szCs w:val="28"/>
          <w:lang w:val="pt-BR"/>
        </w:rPr>
      </w:pPr>
      <w:r w:rsidRPr="00044AAC">
        <w:rPr>
          <w:rFonts w:ascii="Times New Roman" w:hAnsi="Times New Roman" w:cs="Times New Roman"/>
          <w:b/>
          <w:sz w:val="28"/>
          <w:szCs w:val="28"/>
          <w:lang w:val="pt-BR"/>
        </w:rPr>
        <w:lastRenderedPageBreak/>
        <w:t>Hợp phần 1: bao gồm các hoạt động</w:t>
      </w:r>
    </w:p>
    <w:p w14:paraId="0E5579DE" w14:textId="77777777" w:rsidR="00134944" w:rsidRPr="00044AAC" w:rsidRDefault="00134944" w:rsidP="005D04DB">
      <w:pPr>
        <w:spacing w:before="120" w:after="120"/>
        <w:jc w:val="both"/>
        <w:rPr>
          <w:rFonts w:ascii="Times New Roman" w:hAnsi="Times New Roman" w:cs="Times New Roman"/>
          <w:sz w:val="28"/>
          <w:szCs w:val="28"/>
          <w:lang w:val="pt-BR"/>
        </w:rPr>
      </w:pPr>
      <w:r w:rsidRPr="00044AAC">
        <w:rPr>
          <w:rFonts w:ascii="Times New Roman" w:hAnsi="Times New Roman" w:cs="Times New Roman"/>
          <w:sz w:val="28"/>
          <w:szCs w:val="28"/>
          <w:lang w:val="pt-BR"/>
        </w:rPr>
        <w:t>1) Hoạt động 1.1. Thiết lập cơ sở hạ tầng thủy lợi quy mô lớn để đưa nước tưới đến vùng canh tác của các khu vực mục tiêu (Dự án WEIDAP/ADB8) đang triển khai đầu tư vay vốn ADB trên địa bàn tỉnh.</w:t>
      </w:r>
    </w:p>
    <w:p w14:paraId="0030F2BF" w14:textId="77777777" w:rsidR="00134944" w:rsidRPr="00044AAC" w:rsidRDefault="00134944" w:rsidP="005D04DB">
      <w:pPr>
        <w:spacing w:before="120" w:after="120"/>
        <w:jc w:val="both"/>
        <w:rPr>
          <w:rFonts w:ascii="Times New Roman" w:hAnsi="Times New Roman" w:cs="Times New Roman"/>
          <w:sz w:val="28"/>
          <w:szCs w:val="28"/>
          <w:lang w:val="pt-BR"/>
        </w:rPr>
      </w:pPr>
      <w:r w:rsidRPr="00044AAC">
        <w:rPr>
          <w:rFonts w:ascii="Times New Roman" w:hAnsi="Times New Roman" w:cs="Times New Roman"/>
          <w:sz w:val="28"/>
          <w:szCs w:val="28"/>
          <w:lang w:val="pt-BR"/>
        </w:rPr>
        <w:t>2) Hoạt Động 1.2: Thiết lập kết nối cuối cùng từ cơ sở hạ tầng thủy lợi của WEIDAP tới ruộng của nông dân nghèo và cận nghèo để giúp họ đối phó với tình trạng biến động lượng mưa và hạn hán ngày càng tăng</w:t>
      </w:r>
    </w:p>
    <w:p w14:paraId="70DD4C98" w14:textId="77777777" w:rsidR="00134944" w:rsidRPr="00044AAC" w:rsidRDefault="00134944" w:rsidP="005D04DB">
      <w:pPr>
        <w:spacing w:before="120" w:after="120"/>
        <w:jc w:val="both"/>
        <w:rPr>
          <w:rFonts w:ascii="Times New Roman" w:hAnsi="Times New Roman" w:cs="Times New Roman"/>
          <w:sz w:val="28"/>
          <w:szCs w:val="28"/>
          <w:lang w:val="pt-BR"/>
        </w:rPr>
      </w:pPr>
      <w:r w:rsidRPr="00044AAC">
        <w:rPr>
          <w:rFonts w:ascii="Times New Roman" w:hAnsi="Times New Roman" w:cs="Times New Roman"/>
          <w:sz w:val="28"/>
          <w:szCs w:val="28"/>
          <w:lang w:val="pt-BR"/>
        </w:rPr>
        <w:t>3) Hoạt động 1.3: Tăng cường tưới tiêu bổ sung cho các nông hộ nhỏ phụ thuộc nước mưa để đối phó với biến động về lượng mưa và hạn hán</w:t>
      </w:r>
    </w:p>
    <w:p w14:paraId="74D060CC" w14:textId="77777777" w:rsidR="00134944" w:rsidRPr="00044AAC" w:rsidRDefault="00134944" w:rsidP="005D04DB">
      <w:pPr>
        <w:spacing w:before="120" w:after="120"/>
        <w:jc w:val="both"/>
        <w:rPr>
          <w:rFonts w:ascii="Times New Roman" w:hAnsi="Times New Roman" w:cs="Times New Roman"/>
          <w:sz w:val="28"/>
          <w:szCs w:val="28"/>
          <w:lang w:val="pt-BR"/>
        </w:rPr>
      </w:pPr>
      <w:r w:rsidRPr="00044AAC">
        <w:rPr>
          <w:rFonts w:ascii="Times New Roman" w:hAnsi="Times New Roman" w:cs="Times New Roman"/>
          <w:sz w:val="28"/>
          <w:szCs w:val="28"/>
          <w:lang w:val="pt-BR"/>
        </w:rPr>
        <w:t>4) Hoạt động 1.4: Nâng cao năng lực của nông hộ nhỏ trong việc áp dụng các thực hành và công nghệ tiết kiệm nước nội đồng nhằm tối đa hóa năng suất nước để ứng phó với sự biến động về lượng mưa và hạn hán</w:t>
      </w:r>
    </w:p>
    <w:p w14:paraId="3DE9685B" w14:textId="370909B0" w:rsidR="00E76886" w:rsidRPr="00044AAC" w:rsidRDefault="00E76886" w:rsidP="005D04DB">
      <w:pPr>
        <w:pStyle w:val="Default"/>
        <w:widowControl/>
        <w:numPr>
          <w:ilvl w:val="0"/>
          <w:numId w:val="7"/>
        </w:numPr>
        <w:rPr>
          <w:rFonts w:ascii="Times New Roman" w:hAnsi="Times New Roman" w:cs="Times New Roman"/>
          <w:b/>
          <w:bCs/>
          <w:color w:val="auto"/>
          <w:sz w:val="28"/>
          <w:szCs w:val="28"/>
          <w:lang w:val="pt-BR"/>
        </w:rPr>
      </w:pPr>
      <w:r w:rsidRPr="00044AAC">
        <w:rPr>
          <w:rFonts w:ascii="Times New Roman" w:hAnsi="Times New Roman" w:cs="Times New Roman"/>
          <w:b/>
          <w:bCs/>
          <w:color w:val="auto"/>
          <w:sz w:val="28"/>
          <w:szCs w:val="28"/>
          <w:lang w:val="pt-BR"/>
        </w:rPr>
        <w:t xml:space="preserve">Mô tả chung về gói thầu. </w:t>
      </w:r>
    </w:p>
    <w:p w14:paraId="2FD8A28F" w14:textId="2AFA33EA" w:rsidR="003E7470" w:rsidRPr="00044AAC" w:rsidRDefault="003E7470" w:rsidP="00714700">
      <w:pPr>
        <w:spacing w:before="120" w:after="120" w:line="240" w:lineRule="auto"/>
        <w:ind w:firstLine="720"/>
        <w:jc w:val="both"/>
        <w:rPr>
          <w:rFonts w:ascii="Times New Roman" w:hAnsi="Times New Roman" w:cs="Times New Roman"/>
          <w:sz w:val="28"/>
          <w:szCs w:val="28"/>
          <w:lang w:val="pt-BR"/>
        </w:rPr>
      </w:pPr>
      <w:r w:rsidRPr="00044AAC">
        <w:rPr>
          <w:rFonts w:ascii="Times New Roman" w:hAnsi="Times New Roman" w:cs="Times New Roman"/>
          <w:sz w:val="28"/>
          <w:szCs w:val="28"/>
          <w:lang w:val="pt-BR"/>
        </w:rPr>
        <w:t xml:space="preserve">Trong bối cảnh sản xuất nông nghiệp của các nông hộ quy mô nhỏ ngày càng bị ảnh hưởng bởi tình trạng thay đổi lượng mưa và hạn hán do tác động của biến đổi khí hậu, dự án thúc đẩy chuyển đổi mô hình từ các biện pháp ngắn hạn mang tính đối phó sang các biện pháp mang tính tổng hợp, phù hợp và hiệu quả. Dự án đã hỗ trợ thành lập </w:t>
      </w:r>
      <w:r w:rsidR="00060809" w:rsidRPr="00044AAC">
        <w:rPr>
          <w:rFonts w:ascii="Times New Roman" w:hAnsi="Times New Roman" w:cs="Times New Roman"/>
          <w:sz w:val="28"/>
          <w:szCs w:val="28"/>
          <w:lang w:val="pt-BR"/>
        </w:rPr>
        <w:t xml:space="preserve">869 nhóm nông dân ở 5 tỉnh với sự tham gia </w:t>
      </w:r>
      <w:r w:rsidR="00060809" w:rsidRPr="00044AAC">
        <w:rPr>
          <w:rFonts w:ascii="Times New Roman" w:hAnsi="Times New Roman" w:cs="Times New Roman"/>
          <w:b/>
          <w:bCs/>
          <w:sz w:val="28"/>
          <w:szCs w:val="28"/>
          <w:lang w:val="pt-BR"/>
        </w:rPr>
        <w:t>21.821</w:t>
      </w:r>
      <w:r w:rsidR="00060809" w:rsidRPr="00044AAC">
        <w:rPr>
          <w:rFonts w:ascii="Times New Roman" w:hAnsi="Times New Roman" w:cs="Times New Roman"/>
          <w:sz w:val="28"/>
          <w:szCs w:val="28"/>
          <w:lang w:val="pt-BR"/>
        </w:rPr>
        <w:t xml:space="preserve"> nông hộ sản xuất nhỏ tham gia. Dự án đã và đang hỗ trợ nâng cao năng lực cho các nhóm nông dân về các thực hành quản lý đất và sinh khối, nông nghiệp chống chịu với biến đổi khí hậu (CRA) thông qua lớp học đồng ruộng. Đồng thời đã tập huấn về quản lý tài nguyên nước cho nông dân tại 5 tỉnh. Thông qua việc áp dụng các kiến thức từ lớp học đồng ruộng, kiến thức được tập huấn về tài nguyên nước, kết quả bước đầu đã giúp cho các nông hộ nhỏ từng bước chủ động áp dụng tổng hợp các giải pháp nhằm nâng cao khả năng chống chịu với biến đổi khí hậu. </w:t>
      </w:r>
    </w:p>
    <w:p w14:paraId="07BF1351" w14:textId="3B69BD2D" w:rsidR="00875B9A" w:rsidRPr="00044AAC" w:rsidRDefault="00875B9A" w:rsidP="00714700">
      <w:pPr>
        <w:spacing w:before="120" w:after="120" w:line="240" w:lineRule="auto"/>
        <w:ind w:firstLine="720"/>
        <w:jc w:val="both"/>
        <w:rPr>
          <w:rFonts w:ascii="Times New Roman" w:hAnsi="Times New Roman" w:cs="Times New Roman"/>
          <w:sz w:val="28"/>
          <w:szCs w:val="28"/>
          <w:lang w:val="pt-BR"/>
        </w:rPr>
      </w:pPr>
      <w:r w:rsidRPr="00044AAC">
        <w:rPr>
          <w:rFonts w:ascii="Times New Roman" w:hAnsi="Times New Roman" w:cs="Times New Roman"/>
          <w:sz w:val="28"/>
          <w:szCs w:val="28"/>
          <w:lang w:val="pt-BR"/>
        </w:rPr>
        <w:t xml:space="preserve">Để nâng cao hơn nữa năng suất nước tưới cho sản xuất nông nghiệp có tính chống chịu khí hậu từ </w:t>
      </w:r>
      <w:r w:rsidR="00C42D80" w:rsidRPr="00044AAC">
        <w:rPr>
          <w:rFonts w:ascii="Times New Roman" w:hAnsi="Times New Roman" w:cs="Times New Roman"/>
          <w:sz w:val="28"/>
          <w:szCs w:val="28"/>
          <w:lang w:val="pt-BR"/>
        </w:rPr>
        <w:t xml:space="preserve">hệ thống </w:t>
      </w:r>
      <w:r w:rsidRPr="00044AAC">
        <w:rPr>
          <w:rFonts w:ascii="Times New Roman" w:hAnsi="Times New Roman" w:cs="Times New Roman"/>
          <w:sz w:val="28"/>
          <w:szCs w:val="28"/>
          <w:lang w:val="pt-BR"/>
        </w:rPr>
        <w:t xml:space="preserve">kết nối cuối </w:t>
      </w:r>
      <w:r w:rsidR="00C42D80" w:rsidRPr="00044AAC">
        <w:rPr>
          <w:rFonts w:ascii="Times New Roman" w:hAnsi="Times New Roman" w:cs="Times New Roman"/>
          <w:sz w:val="28"/>
          <w:szCs w:val="28"/>
          <w:lang w:val="pt-BR"/>
        </w:rPr>
        <w:t>dặm</w:t>
      </w:r>
      <w:r w:rsidRPr="00044AAC">
        <w:rPr>
          <w:rFonts w:ascii="Times New Roman" w:hAnsi="Times New Roman" w:cs="Times New Roman"/>
          <w:sz w:val="28"/>
          <w:szCs w:val="28"/>
          <w:lang w:val="pt-BR"/>
        </w:rPr>
        <w:t xml:space="preserve">, </w:t>
      </w:r>
      <w:r w:rsidR="00C42D80" w:rsidRPr="00044AAC">
        <w:rPr>
          <w:rFonts w:ascii="Times New Roman" w:hAnsi="Times New Roman" w:cs="Times New Roman"/>
          <w:sz w:val="28"/>
          <w:szCs w:val="28"/>
          <w:lang w:val="pt-BR"/>
        </w:rPr>
        <w:t xml:space="preserve">ao </w:t>
      </w:r>
      <w:r w:rsidRPr="00044AAC">
        <w:rPr>
          <w:rFonts w:ascii="Times New Roman" w:hAnsi="Times New Roman" w:cs="Times New Roman"/>
          <w:sz w:val="28"/>
          <w:szCs w:val="28"/>
          <w:lang w:val="pt-BR"/>
        </w:rPr>
        <w:t xml:space="preserve">trữ </w:t>
      </w:r>
      <w:r w:rsidR="00C42D80" w:rsidRPr="00044AAC">
        <w:rPr>
          <w:rFonts w:ascii="Times New Roman" w:hAnsi="Times New Roman" w:cs="Times New Roman"/>
          <w:sz w:val="28"/>
          <w:szCs w:val="28"/>
          <w:lang w:val="pt-BR"/>
        </w:rPr>
        <w:t>nước để</w:t>
      </w:r>
      <w:r w:rsidRPr="00044AAC">
        <w:rPr>
          <w:rFonts w:ascii="Times New Roman" w:hAnsi="Times New Roman" w:cs="Times New Roman"/>
          <w:sz w:val="28"/>
          <w:szCs w:val="28"/>
          <w:lang w:val="pt-BR"/>
        </w:rPr>
        <w:t xml:space="preserve"> tưới bổ sung trên các vùng đất tưới nhờ mưa. </w:t>
      </w:r>
      <w:r w:rsidR="004B4190" w:rsidRPr="00044AAC">
        <w:rPr>
          <w:rFonts w:ascii="Times New Roman" w:hAnsi="Times New Roman" w:cs="Times New Roman"/>
          <w:sz w:val="28"/>
          <w:szCs w:val="28"/>
          <w:lang w:val="pt-BR"/>
        </w:rPr>
        <w:t>Dự án</w:t>
      </w:r>
      <w:r w:rsidRPr="00044AAC">
        <w:rPr>
          <w:rFonts w:ascii="Times New Roman" w:hAnsi="Times New Roman" w:cs="Times New Roman"/>
          <w:sz w:val="28"/>
          <w:szCs w:val="28"/>
          <w:lang w:val="pt-BR"/>
        </w:rPr>
        <w:t xml:space="preserve"> cung cấp cho hộ nghèo/cận nghèo, dân tộc thiểu số và phụ nữ dễ bị ảnh hưởng các </w:t>
      </w:r>
      <w:r w:rsidR="00C42D80" w:rsidRPr="00044AAC">
        <w:rPr>
          <w:rFonts w:ascii="Times New Roman" w:hAnsi="Times New Roman" w:cs="Times New Roman"/>
          <w:sz w:val="28"/>
          <w:szCs w:val="28"/>
          <w:lang w:val="pt-BR"/>
        </w:rPr>
        <w:t xml:space="preserve">trang thiết bị, </w:t>
      </w:r>
      <w:r w:rsidRPr="00044AAC">
        <w:rPr>
          <w:rFonts w:ascii="Times New Roman" w:hAnsi="Times New Roman" w:cs="Times New Roman"/>
          <w:sz w:val="28"/>
          <w:szCs w:val="28"/>
          <w:lang w:val="pt-BR"/>
        </w:rPr>
        <w:t>công nghệ tiết kiệm nước mặt ruộng thích ứng với biến đổi khí hậu với giá cả phải chăng.  Điều này sẽ làm giảm nhu cầu nước ròng, tăng năng suất nước cho cây trồng</w:t>
      </w:r>
      <w:r w:rsidR="004B4190" w:rsidRPr="00044AAC">
        <w:rPr>
          <w:rFonts w:ascii="Times New Roman" w:hAnsi="Times New Roman" w:cs="Times New Roman"/>
          <w:sz w:val="28"/>
          <w:szCs w:val="28"/>
          <w:lang w:val="pt-BR"/>
        </w:rPr>
        <w:t xml:space="preserve"> CRA</w:t>
      </w:r>
      <w:r w:rsidRPr="00044AAC">
        <w:rPr>
          <w:rFonts w:ascii="Times New Roman" w:hAnsi="Times New Roman" w:cs="Times New Roman"/>
          <w:sz w:val="28"/>
          <w:szCs w:val="28"/>
          <w:lang w:val="pt-BR"/>
        </w:rPr>
        <w:t xml:space="preserve">, và cho phép các hệ thống canh tác chịu được những cú sốc và căng thẳng về hạn hán và mưa. Dự án sẽ hướng đến những người nông dân dễ bị ảnh hưởng nhất, những người không có đủ khả năng chi trả cho các công nghệ hiện có như như những người nông dân khá giả khác. </w:t>
      </w:r>
    </w:p>
    <w:p w14:paraId="27515392" w14:textId="53F5B18E" w:rsidR="00875B9A" w:rsidRPr="00044AAC" w:rsidRDefault="00875B9A" w:rsidP="00714700">
      <w:pPr>
        <w:spacing w:before="120" w:after="120" w:line="240" w:lineRule="auto"/>
        <w:ind w:firstLine="720"/>
        <w:jc w:val="both"/>
        <w:rPr>
          <w:rFonts w:ascii="Times New Roman" w:hAnsi="Times New Roman" w:cs="Times New Roman"/>
          <w:sz w:val="28"/>
          <w:szCs w:val="28"/>
          <w:lang w:val="pt-BR"/>
        </w:rPr>
      </w:pPr>
      <w:r w:rsidRPr="00044AAC">
        <w:rPr>
          <w:rFonts w:ascii="Times New Roman" w:hAnsi="Times New Roman" w:cs="Times New Roman"/>
          <w:sz w:val="28"/>
          <w:szCs w:val="28"/>
          <w:lang w:val="pt-BR"/>
        </w:rPr>
        <w:t>Công nghệ được phát triển cần linh hoạt và phù hợp với cây trồng</w:t>
      </w:r>
      <w:r w:rsidR="004B4190" w:rsidRPr="00044AAC">
        <w:rPr>
          <w:rFonts w:ascii="Times New Roman" w:hAnsi="Times New Roman" w:cs="Times New Roman"/>
          <w:sz w:val="28"/>
          <w:szCs w:val="28"/>
          <w:lang w:val="pt-BR"/>
        </w:rPr>
        <w:t xml:space="preserve"> CRA</w:t>
      </w:r>
      <w:r w:rsidRPr="00044AAC">
        <w:rPr>
          <w:rFonts w:ascii="Times New Roman" w:hAnsi="Times New Roman" w:cs="Times New Roman"/>
          <w:sz w:val="28"/>
          <w:szCs w:val="28"/>
          <w:lang w:val="pt-BR"/>
        </w:rPr>
        <w:t xml:space="preserve"> do người nghèo và cận nghèo canh tác, có hiệu quả về chi phí cho các diện tích từ 01 ha và nhỏ hơn, phù hợp cho đối tượng là phụ nữ và dân tộc thiểu số áp dụng, không cần nhiều lao động, sử dụng vật liệu sẵn có tại địa phương và có thể được bảo dưỡng dễ dàng.  Công nghệ này sẽ tăng hiệu quả sử dụng nước, giảm chi phí </w:t>
      </w:r>
      <w:r w:rsidRPr="00044AAC">
        <w:rPr>
          <w:rFonts w:ascii="Times New Roman" w:hAnsi="Times New Roman" w:cs="Times New Roman"/>
          <w:sz w:val="28"/>
          <w:szCs w:val="28"/>
          <w:lang w:val="pt-BR"/>
        </w:rPr>
        <w:lastRenderedPageBreak/>
        <w:t>đầu vào canh tác và đảm bảo khả năng chống chịu với những rủi ro khí hậu đã xác định. Công nghệ được phát triển có thể sẽ không cho hiệu quả sử dụng nước tốt như những công nghệ đắt tiền hơn nhưng vẫn đáp ứng một hệ số hiệu quả tối thiểu và đóng vai trò là bước đệm cho người nghèo và cận nghèo có thể nâng cao năng suất nước và tăng thu nhập, cho phép họ có khả năng mua các công nghệ hiệu quả hơn trong trung hạn và dài hạn.</w:t>
      </w:r>
    </w:p>
    <w:p w14:paraId="5164D397" w14:textId="1490A1B8" w:rsidR="00655F7D" w:rsidRPr="00044AAC" w:rsidRDefault="00C74ED6" w:rsidP="00AD0CA1">
      <w:pPr>
        <w:spacing w:before="120" w:after="120" w:line="240" w:lineRule="auto"/>
        <w:ind w:firstLine="720"/>
        <w:jc w:val="both"/>
        <w:rPr>
          <w:rFonts w:ascii="Times New Roman" w:hAnsi="Times New Roman" w:cs="Times New Roman"/>
          <w:sz w:val="28"/>
          <w:szCs w:val="28"/>
          <w:lang w:val="pt-BR"/>
        </w:rPr>
      </w:pPr>
      <w:r w:rsidRPr="00044AAC">
        <w:rPr>
          <w:rFonts w:ascii="Times New Roman" w:hAnsi="Times New Roman" w:cs="Times New Roman"/>
          <w:sz w:val="28"/>
          <w:szCs w:val="28"/>
          <w:lang w:val="pt-BR"/>
        </w:rPr>
        <w:t>Gói thầu này hỗ trợ hoạt động tập huấn về đồng thiết kế, tính toán chi phí, vận hành và bảo trì các công nghệ có hiệu suất sử dụng nước cao, thích ứng với BĐKH cho cán bộ</w:t>
      </w:r>
      <w:r w:rsidR="003B3AFB" w:rsidRPr="00044AAC">
        <w:rPr>
          <w:rFonts w:ascii="Times New Roman" w:hAnsi="Times New Roman" w:cs="Times New Roman"/>
          <w:sz w:val="28"/>
          <w:szCs w:val="28"/>
          <w:lang w:val="pt-BR"/>
        </w:rPr>
        <w:t xml:space="preserve"> </w:t>
      </w:r>
      <w:r w:rsidR="00702D13" w:rsidRPr="00044AAC">
        <w:rPr>
          <w:rFonts w:ascii="Times New Roman" w:hAnsi="Times New Roman" w:cs="Times New Roman"/>
          <w:sz w:val="28"/>
          <w:szCs w:val="28"/>
          <w:lang w:val="pt-BR"/>
        </w:rPr>
        <w:t xml:space="preserve">địa phương </w:t>
      </w:r>
      <w:r w:rsidR="003B3AFB" w:rsidRPr="00044AAC">
        <w:rPr>
          <w:rFonts w:ascii="Times New Roman" w:hAnsi="Times New Roman" w:cs="Times New Roman"/>
          <w:sz w:val="28"/>
          <w:szCs w:val="28"/>
          <w:lang w:val="pt-BR"/>
        </w:rPr>
        <w:t xml:space="preserve">và nông dân nòng cốt ở </w:t>
      </w:r>
      <w:r w:rsidR="00B27813" w:rsidRPr="00044AAC">
        <w:rPr>
          <w:rFonts w:ascii="Times New Roman" w:hAnsi="Times New Roman" w:cs="Times New Roman"/>
          <w:sz w:val="28"/>
          <w:szCs w:val="28"/>
          <w:lang w:val="pt-BR"/>
        </w:rPr>
        <w:t xml:space="preserve">các </w:t>
      </w:r>
      <w:r w:rsidR="00702D13" w:rsidRPr="00044AAC">
        <w:rPr>
          <w:rFonts w:ascii="Times New Roman" w:hAnsi="Times New Roman" w:cs="Times New Roman"/>
          <w:sz w:val="28"/>
          <w:szCs w:val="28"/>
          <w:lang w:val="pt-BR"/>
        </w:rPr>
        <w:t xml:space="preserve">vùng </w:t>
      </w:r>
      <w:r w:rsidR="003B3AFB" w:rsidRPr="00044AAC">
        <w:rPr>
          <w:rFonts w:ascii="Times New Roman" w:hAnsi="Times New Roman" w:cs="Times New Roman"/>
          <w:sz w:val="28"/>
          <w:szCs w:val="28"/>
          <w:lang w:val="pt-BR"/>
        </w:rPr>
        <w:t>dự án.</w:t>
      </w:r>
      <w:r w:rsidR="00B27813" w:rsidRPr="00044AAC">
        <w:rPr>
          <w:rFonts w:ascii="Times New Roman" w:hAnsi="Times New Roman" w:cs="Times New Roman"/>
          <w:sz w:val="28"/>
          <w:szCs w:val="28"/>
          <w:lang w:val="pt-BR"/>
        </w:rPr>
        <w:t xml:space="preserve"> </w:t>
      </w:r>
      <w:r w:rsidR="003B3AFB" w:rsidRPr="00044AAC">
        <w:rPr>
          <w:rFonts w:ascii="Times New Roman" w:hAnsi="Times New Roman" w:cs="Times New Roman"/>
          <w:sz w:val="28"/>
          <w:szCs w:val="28"/>
          <w:lang w:val="pt-BR"/>
        </w:rPr>
        <w:t xml:space="preserve">Sau tập huấn, nguồn nhân lực này sẽ hỗ trợ các Ban QLDA tỉnh thực hiện hoạt động 1.4.3 - Lắp đặt hệ thống sử dụng tiết kiệm nước nội đồng cho </w:t>
      </w:r>
      <w:r w:rsidR="003B3AFB" w:rsidRPr="00044AAC">
        <w:rPr>
          <w:rFonts w:ascii="Times New Roman" w:hAnsi="Times New Roman" w:cs="Times New Roman"/>
          <w:b/>
          <w:bCs/>
          <w:sz w:val="28"/>
          <w:szCs w:val="28"/>
          <w:lang w:val="pt-BR"/>
        </w:rPr>
        <w:t>8.621</w:t>
      </w:r>
      <w:r w:rsidR="003B3AFB" w:rsidRPr="00044AAC">
        <w:rPr>
          <w:rFonts w:ascii="Times New Roman" w:hAnsi="Times New Roman" w:cs="Times New Roman"/>
          <w:sz w:val="28"/>
          <w:szCs w:val="28"/>
          <w:lang w:val="pt-BR"/>
        </w:rPr>
        <w:t xml:space="preserve"> hộ sản xuất nhỏ và hoạt động 1.4.4 - Tập huấn cho hộ sản xuất nhỏ về vận hành và bảo dưỡng công nghệ tiết kiệm nước theo các thông tin về rủi ro khí hậu. </w:t>
      </w:r>
      <w:r w:rsidR="00C34981" w:rsidRPr="00044AAC">
        <w:rPr>
          <w:rFonts w:ascii="Times New Roman" w:hAnsi="Times New Roman" w:cs="Times New Roman"/>
          <w:sz w:val="28"/>
          <w:szCs w:val="28"/>
          <w:lang w:val="pt-BR"/>
        </w:rPr>
        <w:t>Ngoài ra, sau tập huấn nguồn nhân lực này hỗ trợ nhân rộng mô hình tưới tiết kiệm của dự án.</w:t>
      </w:r>
      <w:r w:rsidR="00655F7D" w:rsidRPr="00044AAC">
        <w:rPr>
          <w:rFonts w:ascii="Times New Roman" w:hAnsi="Times New Roman" w:cs="Times New Roman"/>
          <w:sz w:val="28"/>
          <w:szCs w:val="28"/>
          <w:lang w:val="pt-BR"/>
        </w:rPr>
        <w:t xml:space="preserve"> </w:t>
      </w:r>
    </w:p>
    <w:p w14:paraId="6134F62A" w14:textId="4BD2592D" w:rsidR="00E76886" w:rsidRPr="00044AAC" w:rsidRDefault="00E76886" w:rsidP="005D04DB">
      <w:pPr>
        <w:pStyle w:val="Default"/>
        <w:widowControl/>
        <w:numPr>
          <w:ilvl w:val="0"/>
          <w:numId w:val="7"/>
        </w:numPr>
        <w:rPr>
          <w:rFonts w:ascii="Times New Roman" w:hAnsi="Times New Roman" w:cs="Times New Roman"/>
          <w:b/>
          <w:bCs/>
          <w:color w:val="auto"/>
          <w:sz w:val="28"/>
          <w:szCs w:val="28"/>
        </w:rPr>
      </w:pPr>
      <w:r w:rsidRPr="00044AAC">
        <w:rPr>
          <w:rFonts w:ascii="Times New Roman" w:hAnsi="Times New Roman" w:cs="Times New Roman"/>
          <w:b/>
          <w:bCs/>
          <w:color w:val="auto"/>
          <w:sz w:val="28"/>
          <w:szCs w:val="28"/>
        </w:rPr>
        <w:t xml:space="preserve">MỤC ĐÍCH </w:t>
      </w:r>
      <w:r w:rsidR="00651F66" w:rsidRPr="00044AAC">
        <w:rPr>
          <w:rFonts w:ascii="Times New Roman" w:hAnsi="Times New Roman" w:cs="Times New Roman"/>
          <w:b/>
          <w:bCs/>
          <w:color w:val="auto"/>
          <w:sz w:val="28"/>
          <w:szCs w:val="28"/>
        </w:rPr>
        <w:t>GÓI THẦU</w:t>
      </w:r>
    </w:p>
    <w:p w14:paraId="5B7AA550" w14:textId="4695E13A" w:rsidR="005A2C40" w:rsidRPr="00044AAC" w:rsidRDefault="005A2C40"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Mục đích gói thầu:</w:t>
      </w:r>
    </w:p>
    <w:p w14:paraId="29B95CEE" w14:textId="6E53799B" w:rsidR="005A2C40" w:rsidRPr="00044AAC" w:rsidRDefault="00131BA0" w:rsidP="005D04DB">
      <w:pPr>
        <w:spacing w:before="120" w:after="120" w:line="240" w:lineRule="auto"/>
        <w:jc w:val="both"/>
        <w:rPr>
          <w:rStyle w:val="fontstyle21"/>
          <w:color w:val="auto"/>
        </w:rPr>
      </w:pPr>
      <w:r w:rsidRPr="00044AAC">
        <w:rPr>
          <w:rFonts w:ascii="Times New Roman" w:hAnsi="Times New Roman" w:cs="Times New Roman"/>
          <w:sz w:val="28"/>
          <w:szCs w:val="28"/>
        </w:rPr>
        <w:t xml:space="preserve"> </w:t>
      </w:r>
      <w:r w:rsidRPr="00044AAC">
        <w:rPr>
          <w:rStyle w:val="fontstyle21"/>
          <w:color w:val="auto"/>
        </w:rPr>
        <w:t xml:space="preserve"> </w:t>
      </w:r>
      <w:r w:rsidR="005A2C40" w:rsidRPr="00044AAC">
        <w:rPr>
          <w:rStyle w:val="fontstyle21"/>
          <w:color w:val="auto"/>
        </w:rPr>
        <w:t>•</w:t>
      </w:r>
      <w:r w:rsidR="005A2C40" w:rsidRPr="00044AAC">
        <w:rPr>
          <w:rStyle w:val="fontstyle21"/>
          <w:color w:val="auto"/>
        </w:rPr>
        <w:tab/>
        <w:t xml:space="preserve">Xây dựng </w:t>
      </w:r>
      <w:r w:rsidR="005C4C96" w:rsidRPr="00044AAC">
        <w:rPr>
          <w:rStyle w:val="fontstyle21"/>
          <w:color w:val="auto"/>
        </w:rPr>
        <w:t xml:space="preserve">tài liệu, </w:t>
      </w:r>
      <w:r w:rsidR="005A2C40" w:rsidRPr="00044AAC">
        <w:rPr>
          <w:rStyle w:val="fontstyle21"/>
          <w:color w:val="auto"/>
        </w:rPr>
        <w:t>chương trình và nội dung tập huấn sát thực tế, tập trung vào thiết kế, vận hành và bảo trì công nghệ tưới có hiệu suất sử dụng nước cao, tưới tiết kiệm nước trong sản xuất nông nghiệp chống chịu với biến đổi khí hậu.</w:t>
      </w:r>
    </w:p>
    <w:p w14:paraId="472EF099" w14:textId="4D3168BC" w:rsidR="005A2C40" w:rsidRPr="00044AAC" w:rsidRDefault="005A2C40" w:rsidP="005D04DB">
      <w:pPr>
        <w:spacing w:before="120" w:after="120" w:line="240" w:lineRule="auto"/>
        <w:jc w:val="both"/>
        <w:rPr>
          <w:rStyle w:val="fontstyle21"/>
          <w:color w:val="auto"/>
        </w:rPr>
      </w:pPr>
      <w:r w:rsidRPr="00044AAC">
        <w:rPr>
          <w:rStyle w:val="fontstyle21"/>
          <w:color w:val="auto"/>
        </w:rPr>
        <w:t>•</w:t>
      </w:r>
      <w:r w:rsidRPr="00044AAC">
        <w:rPr>
          <w:rStyle w:val="fontstyle21"/>
          <w:color w:val="auto"/>
        </w:rPr>
        <w:tab/>
        <w:t xml:space="preserve">Tổ chức các khóa tập huấn nhằm nâng cao năng lực và kỹ năng cho cán bộ khuyến nông, cán bộ địa phương, và nông </w:t>
      </w:r>
      <w:r w:rsidR="0026581F" w:rsidRPr="00044AAC">
        <w:rPr>
          <w:rStyle w:val="fontstyle21"/>
          <w:color w:val="auto"/>
        </w:rPr>
        <w:t xml:space="preserve">dân </w:t>
      </w:r>
      <w:r w:rsidR="00C34981" w:rsidRPr="00044AAC">
        <w:rPr>
          <w:rStyle w:val="fontstyle21"/>
          <w:color w:val="auto"/>
        </w:rPr>
        <w:t>nòng cốt</w:t>
      </w:r>
      <w:r w:rsidRPr="00044AAC">
        <w:rPr>
          <w:rStyle w:val="fontstyle21"/>
          <w:color w:val="auto"/>
        </w:rPr>
        <w:t xml:space="preserve"> trong việc ứng dụng công nghệ tưới tiết kiệm nước, thúc đẩy nông nghiệp bền vững</w:t>
      </w:r>
      <w:r w:rsidR="000F2B35" w:rsidRPr="00044AAC">
        <w:rPr>
          <w:rStyle w:val="fontstyle21"/>
          <w:color w:val="auto"/>
        </w:rPr>
        <w:t xml:space="preserve"> cho các nông dân vùng dự án thuộc 3 tỉnh Khánh Hòa, Lâm Đồng và Đắk Lắk</w:t>
      </w:r>
      <w:r w:rsidRPr="00044AAC">
        <w:rPr>
          <w:rStyle w:val="fontstyle21"/>
          <w:color w:val="auto"/>
        </w:rPr>
        <w:t>.</w:t>
      </w:r>
    </w:p>
    <w:p w14:paraId="6D6E3CE1" w14:textId="6415736F" w:rsidR="00131BA0" w:rsidRPr="00044AAC" w:rsidRDefault="00651F66" w:rsidP="005D04DB">
      <w:pPr>
        <w:pStyle w:val="ListParagraph"/>
        <w:numPr>
          <w:ilvl w:val="0"/>
          <w:numId w:val="7"/>
        </w:numPr>
        <w:spacing w:before="120" w:after="120" w:line="240" w:lineRule="auto"/>
        <w:jc w:val="both"/>
        <w:rPr>
          <w:rFonts w:ascii="Times New Roman" w:hAnsi="Times New Roman" w:cs="Times New Roman"/>
          <w:b/>
          <w:bCs/>
          <w:iCs/>
          <w:sz w:val="28"/>
          <w:szCs w:val="28"/>
        </w:rPr>
      </w:pPr>
      <w:r w:rsidRPr="00044AAC">
        <w:rPr>
          <w:rFonts w:ascii="Times New Roman" w:hAnsi="Times New Roman" w:cs="Times New Roman"/>
          <w:b/>
          <w:bCs/>
          <w:iCs/>
          <w:sz w:val="28"/>
          <w:szCs w:val="28"/>
        </w:rPr>
        <w:t>PHẠM VI CÔNG VIỆC</w:t>
      </w:r>
    </w:p>
    <w:p w14:paraId="3DD4C928" w14:textId="13E2B20C" w:rsidR="00131BA0" w:rsidRPr="00044AAC" w:rsidRDefault="00452F1A" w:rsidP="005D04DB">
      <w:pPr>
        <w:pStyle w:val="ListParagraph"/>
        <w:numPr>
          <w:ilvl w:val="1"/>
          <w:numId w:val="11"/>
        </w:numPr>
        <w:spacing w:before="120" w:after="120" w:line="240" w:lineRule="auto"/>
        <w:ind w:left="284"/>
        <w:jc w:val="both"/>
        <w:rPr>
          <w:rFonts w:ascii="Times New Roman" w:hAnsi="Times New Roman" w:cs="Times New Roman"/>
          <w:b/>
          <w:sz w:val="28"/>
          <w:szCs w:val="28"/>
        </w:rPr>
      </w:pPr>
      <w:r w:rsidRPr="00044AAC">
        <w:rPr>
          <w:rFonts w:ascii="Times New Roman" w:hAnsi="Times New Roman" w:cs="Times New Roman"/>
          <w:b/>
          <w:sz w:val="28"/>
          <w:szCs w:val="28"/>
        </w:rPr>
        <w:t>Nhằm đạt được các mục tiêu của gói thầu, tư vấn được yêu cầu thực hiện các nhiệm vụ chính bao gồm</w:t>
      </w:r>
    </w:p>
    <w:p w14:paraId="2DBDFB92" w14:textId="77777777" w:rsidR="00C40BDD" w:rsidRPr="00044AAC" w:rsidRDefault="00C40BDD" w:rsidP="005D04DB">
      <w:pPr>
        <w:pStyle w:val="ListParagraph"/>
        <w:spacing w:before="120" w:after="120" w:line="240" w:lineRule="auto"/>
        <w:ind w:left="284"/>
        <w:jc w:val="both"/>
        <w:rPr>
          <w:rFonts w:ascii="Times New Roman" w:hAnsi="Times New Roman" w:cs="Times New Roman"/>
          <w:b/>
          <w:sz w:val="28"/>
          <w:szCs w:val="28"/>
        </w:rPr>
      </w:pPr>
    </w:p>
    <w:p w14:paraId="1E7EEA87" w14:textId="617028DB" w:rsidR="00A349E3" w:rsidRPr="00044AAC" w:rsidRDefault="00A349E3" w:rsidP="005D04DB">
      <w:pPr>
        <w:pStyle w:val="ListParagraph"/>
        <w:numPr>
          <w:ilvl w:val="1"/>
          <w:numId w:val="33"/>
        </w:numPr>
        <w:spacing w:before="120" w:after="120" w:line="240" w:lineRule="auto"/>
        <w:jc w:val="both"/>
        <w:rPr>
          <w:rFonts w:ascii="Times New Roman" w:hAnsi="Times New Roman" w:cs="Times New Roman"/>
          <w:b/>
          <w:bCs/>
          <w:i/>
          <w:sz w:val="28"/>
          <w:szCs w:val="28"/>
        </w:rPr>
      </w:pPr>
      <w:r w:rsidRPr="00044AAC">
        <w:rPr>
          <w:rFonts w:ascii="Times New Roman" w:hAnsi="Times New Roman" w:cs="Times New Roman"/>
          <w:b/>
          <w:bCs/>
          <w:i/>
          <w:sz w:val="28"/>
          <w:szCs w:val="28"/>
        </w:rPr>
        <w:t>Nhiệm vụ 1: Thu th</w:t>
      </w:r>
      <w:r w:rsidR="00C40BDD" w:rsidRPr="00044AAC">
        <w:rPr>
          <w:rFonts w:ascii="Times New Roman" w:hAnsi="Times New Roman" w:cs="Times New Roman"/>
          <w:b/>
          <w:bCs/>
          <w:i/>
          <w:sz w:val="28"/>
          <w:szCs w:val="28"/>
        </w:rPr>
        <w:t>ậ</w:t>
      </w:r>
      <w:r w:rsidRPr="00044AAC">
        <w:rPr>
          <w:rFonts w:ascii="Times New Roman" w:hAnsi="Times New Roman" w:cs="Times New Roman"/>
          <w:b/>
          <w:bCs/>
          <w:i/>
          <w:sz w:val="28"/>
          <w:szCs w:val="28"/>
        </w:rPr>
        <w:t>p thông tin, tài liệu và lập báo cáo khởi động</w:t>
      </w:r>
    </w:p>
    <w:p w14:paraId="05F7F851" w14:textId="77777777" w:rsidR="00A349E3" w:rsidRPr="00044AAC" w:rsidRDefault="00A349E3" w:rsidP="005D04DB">
      <w:pPr>
        <w:spacing w:before="120" w:after="120" w:line="240" w:lineRule="auto"/>
        <w:jc w:val="both"/>
        <w:rPr>
          <w:rFonts w:ascii="Times New Roman" w:hAnsi="Times New Roman" w:cs="Times New Roman"/>
          <w:i/>
          <w:iCs/>
          <w:sz w:val="28"/>
          <w:szCs w:val="28"/>
        </w:rPr>
      </w:pPr>
      <w:r w:rsidRPr="00044AAC">
        <w:rPr>
          <w:rFonts w:ascii="Times New Roman" w:hAnsi="Times New Roman" w:cs="Times New Roman"/>
          <w:i/>
          <w:iCs/>
          <w:sz w:val="28"/>
          <w:szCs w:val="28"/>
        </w:rPr>
        <w:t>Nội dung</w:t>
      </w:r>
    </w:p>
    <w:p w14:paraId="14FDE28B" w14:textId="43BEAB6A" w:rsidR="00A349E3" w:rsidRPr="00044AAC" w:rsidRDefault="001C4182"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 xml:space="preserve">- </w:t>
      </w:r>
      <w:r w:rsidR="00D42662" w:rsidRPr="00044AAC">
        <w:rPr>
          <w:rFonts w:ascii="Times New Roman" w:hAnsi="Times New Roman" w:cs="Times New Roman"/>
          <w:sz w:val="28"/>
          <w:szCs w:val="28"/>
        </w:rPr>
        <w:t>Nghiên cứu</w:t>
      </w:r>
      <w:r w:rsidR="00A349E3" w:rsidRPr="00044AAC">
        <w:rPr>
          <w:rFonts w:ascii="Times New Roman" w:hAnsi="Times New Roman" w:cs="Times New Roman"/>
          <w:sz w:val="28"/>
          <w:szCs w:val="28"/>
        </w:rPr>
        <w:t xml:space="preserve"> các thông tin chung, </w:t>
      </w:r>
      <w:r w:rsidR="00DA5625" w:rsidRPr="00044AAC">
        <w:rPr>
          <w:rFonts w:ascii="Times New Roman" w:hAnsi="Times New Roman" w:cs="Times New Roman"/>
          <w:sz w:val="28"/>
          <w:szCs w:val="28"/>
        </w:rPr>
        <w:t>kết quả và nội dung</w:t>
      </w:r>
      <w:r w:rsidR="00A349E3" w:rsidRPr="00044AAC">
        <w:rPr>
          <w:rFonts w:ascii="Times New Roman" w:hAnsi="Times New Roman" w:cs="Times New Roman"/>
          <w:sz w:val="28"/>
          <w:szCs w:val="28"/>
        </w:rPr>
        <w:t xml:space="preserve"> triển khai các hoạt động dự án</w:t>
      </w:r>
      <w:r w:rsidR="004F2EB5" w:rsidRPr="00044AAC">
        <w:rPr>
          <w:rFonts w:ascii="Times New Roman" w:hAnsi="Times New Roman" w:cs="Times New Roman"/>
          <w:sz w:val="28"/>
          <w:szCs w:val="28"/>
        </w:rPr>
        <w:t xml:space="preserve">, bao gồm: </w:t>
      </w:r>
      <w:r w:rsidR="00A349E3" w:rsidRPr="00044AAC">
        <w:rPr>
          <w:rFonts w:ascii="Times New Roman" w:hAnsi="Times New Roman" w:cs="Times New Roman"/>
          <w:sz w:val="28"/>
          <w:szCs w:val="28"/>
        </w:rPr>
        <w:t>Văn kiện dự án, báo cáo và tài liệu tập huấn kỹ thuật có liên quan do các gói thầu khác do CPMU ký hợp đồng với các nhà thầu đang triển khai (</w:t>
      </w:r>
      <w:r w:rsidR="001F3262" w:rsidRPr="00044AAC">
        <w:rPr>
          <w:rFonts w:ascii="Times New Roman" w:hAnsi="Times New Roman" w:cs="Times New Roman"/>
          <w:sz w:val="28"/>
          <w:szCs w:val="28"/>
        </w:rPr>
        <w:t xml:space="preserve">CPO.01; CPO.03; </w:t>
      </w:r>
      <w:r w:rsidR="00A349E3" w:rsidRPr="00044AAC">
        <w:rPr>
          <w:rFonts w:ascii="Times New Roman" w:hAnsi="Times New Roman" w:cs="Times New Roman"/>
          <w:sz w:val="28"/>
          <w:szCs w:val="28"/>
        </w:rPr>
        <w:t>CPO</w:t>
      </w:r>
      <w:r w:rsidR="001F3262" w:rsidRPr="00044AAC">
        <w:rPr>
          <w:rFonts w:ascii="Times New Roman" w:hAnsi="Times New Roman" w:cs="Times New Roman"/>
          <w:sz w:val="28"/>
          <w:szCs w:val="28"/>
        </w:rPr>
        <w:t>.</w:t>
      </w:r>
      <w:r w:rsidR="00A349E3" w:rsidRPr="00044AAC">
        <w:rPr>
          <w:rFonts w:ascii="Times New Roman" w:hAnsi="Times New Roman" w:cs="Times New Roman"/>
          <w:sz w:val="28"/>
          <w:szCs w:val="28"/>
        </w:rPr>
        <w:t>04, CPO</w:t>
      </w:r>
      <w:r w:rsidR="001F3262" w:rsidRPr="00044AAC">
        <w:rPr>
          <w:rFonts w:ascii="Times New Roman" w:hAnsi="Times New Roman" w:cs="Times New Roman"/>
          <w:sz w:val="28"/>
          <w:szCs w:val="28"/>
        </w:rPr>
        <w:t>.</w:t>
      </w:r>
      <w:r w:rsidR="00A349E3" w:rsidRPr="00044AAC">
        <w:rPr>
          <w:rFonts w:ascii="Times New Roman" w:hAnsi="Times New Roman" w:cs="Times New Roman"/>
          <w:sz w:val="28"/>
          <w:szCs w:val="28"/>
        </w:rPr>
        <w:t>07 và CPO</w:t>
      </w:r>
      <w:r w:rsidR="001F3262" w:rsidRPr="00044AAC">
        <w:rPr>
          <w:rFonts w:ascii="Times New Roman" w:hAnsi="Times New Roman" w:cs="Times New Roman"/>
          <w:sz w:val="28"/>
          <w:szCs w:val="28"/>
        </w:rPr>
        <w:t>.</w:t>
      </w:r>
      <w:r w:rsidR="00A349E3" w:rsidRPr="00044AAC">
        <w:rPr>
          <w:rFonts w:ascii="Times New Roman" w:hAnsi="Times New Roman" w:cs="Times New Roman"/>
          <w:sz w:val="28"/>
          <w:szCs w:val="28"/>
        </w:rPr>
        <w:t>08, CPO</w:t>
      </w:r>
      <w:r w:rsidR="001F3262" w:rsidRPr="00044AAC">
        <w:rPr>
          <w:rFonts w:ascii="Times New Roman" w:hAnsi="Times New Roman" w:cs="Times New Roman"/>
          <w:sz w:val="28"/>
          <w:szCs w:val="28"/>
        </w:rPr>
        <w:t>.</w:t>
      </w:r>
      <w:r w:rsidR="00A349E3" w:rsidRPr="00044AAC">
        <w:rPr>
          <w:rFonts w:ascii="Times New Roman" w:hAnsi="Times New Roman" w:cs="Times New Roman"/>
          <w:sz w:val="28"/>
          <w:szCs w:val="28"/>
        </w:rPr>
        <w:t xml:space="preserve">09) cũng như các tài liệu do các gói thầu </w:t>
      </w:r>
      <w:r w:rsidR="004F2EB5" w:rsidRPr="00044AAC">
        <w:rPr>
          <w:rFonts w:ascii="Times New Roman" w:hAnsi="Times New Roman" w:cs="Times New Roman"/>
          <w:sz w:val="28"/>
          <w:szCs w:val="28"/>
        </w:rPr>
        <w:t xml:space="preserve">có liên quan do </w:t>
      </w:r>
      <w:r w:rsidR="00A349E3" w:rsidRPr="00044AAC">
        <w:rPr>
          <w:rFonts w:ascii="Times New Roman" w:hAnsi="Times New Roman" w:cs="Times New Roman"/>
          <w:sz w:val="28"/>
          <w:szCs w:val="28"/>
        </w:rPr>
        <w:t>PPMU tỉnh ký hợp đồng triển khai</w:t>
      </w:r>
      <w:r w:rsidR="00495E6A" w:rsidRPr="00044AAC">
        <w:rPr>
          <w:rFonts w:ascii="Times New Roman" w:hAnsi="Times New Roman" w:cs="Times New Roman"/>
          <w:sz w:val="28"/>
          <w:szCs w:val="28"/>
        </w:rPr>
        <w:t>; và các tài liệu kỹ thuật chuyên môn/quy trình tưới tiết kiệm</w:t>
      </w:r>
      <w:r w:rsidR="009831F4" w:rsidRPr="00044AAC">
        <w:rPr>
          <w:rFonts w:ascii="Times New Roman" w:hAnsi="Times New Roman" w:cs="Times New Roman"/>
          <w:sz w:val="28"/>
          <w:szCs w:val="28"/>
        </w:rPr>
        <w:t xml:space="preserve"> trong nước và quốc tế</w:t>
      </w:r>
      <w:r w:rsidR="00A349E3" w:rsidRPr="00044AAC">
        <w:rPr>
          <w:rFonts w:ascii="Times New Roman" w:hAnsi="Times New Roman" w:cs="Times New Roman"/>
          <w:sz w:val="28"/>
          <w:szCs w:val="28"/>
        </w:rPr>
        <w:t xml:space="preserve">. </w:t>
      </w:r>
    </w:p>
    <w:p w14:paraId="3AF2A5D5" w14:textId="0FCAAA3A" w:rsidR="002B7449" w:rsidRPr="00044AAC" w:rsidRDefault="001C4182"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 xml:space="preserve">- </w:t>
      </w:r>
      <w:r w:rsidR="001F102D" w:rsidRPr="00044AAC">
        <w:rPr>
          <w:rFonts w:ascii="Times New Roman" w:hAnsi="Times New Roman" w:cs="Times New Roman"/>
          <w:sz w:val="28"/>
          <w:szCs w:val="28"/>
        </w:rPr>
        <w:t>Khảo sát</w:t>
      </w:r>
      <w:r w:rsidR="00AE0909" w:rsidRPr="00044AAC">
        <w:rPr>
          <w:rFonts w:ascii="Times New Roman" w:hAnsi="Times New Roman" w:cs="Times New Roman"/>
          <w:sz w:val="28"/>
          <w:szCs w:val="28"/>
        </w:rPr>
        <w:t>, đánh giá</w:t>
      </w:r>
      <w:r w:rsidR="00A349E3" w:rsidRPr="00044AAC">
        <w:rPr>
          <w:rFonts w:ascii="Times New Roman" w:hAnsi="Times New Roman" w:cs="Times New Roman"/>
          <w:sz w:val="28"/>
          <w:szCs w:val="28"/>
        </w:rPr>
        <w:t xml:space="preserve"> thực trạng áp dụng các phương pháp tưới, ứng dụng các công nghệ tưới tiết kiệm nước cho cây trồng trong phạm vi dự án.</w:t>
      </w:r>
      <w:r w:rsidR="00DB5CC8" w:rsidRPr="00044AAC">
        <w:rPr>
          <w:rFonts w:ascii="Times New Roman" w:hAnsi="Times New Roman" w:cs="Times New Roman"/>
          <w:sz w:val="28"/>
          <w:szCs w:val="28"/>
        </w:rPr>
        <w:t xml:space="preserve"> </w:t>
      </w:r>
    </w:p>
    <w:p w14:paraId="6AE89AED" w14:textId="607F2840" w:rsidR="00A349E3" w:rsidRPr="00044AAC" w:rsidRDefault="002B7449"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 Tìm hiểu</w:t>
      </w:r>
      <w:r w:rsidR="00CA6780" w:rsidRPr="00044AAC">
        <w:rPr>
          <w:rFonts w:ascii="Times New Roman" w:hAnsi="Times New Roman" w:cs="Times New Roman"/>
          <w:sz w:val="28"/>
          <w:szCs w:val="28"/>
        </w:rPr>
        <w:t>, nghiên cứu</w:t>
      </w:r>
      <w:r w:rsidRPr="00044AAC">
        <w:rPr>
          <w:rFonts w:ascii="Times New Roman" w:hAnsi="Times New Roman" w:cs="Times New Roman"/>
          <w:sz w:val="28"/>
          <w:szCs w:val="28"/>
        </w:rPr>
        <w:t xml:space="preserve"> c</w:t>
      </w:r>
      <w:r w:rsidR="00DB5CC8" w:rsidRPr="00044AAC">
        <w:rPr>
          <w:rFonts w:ascii="Times New Roman" w:hAnsi="Times New Roman" w:cs="Times New Roman"/>
          <w:sz w:val="28"/>
          <w:szCs w:val="28"/>
        </w:rPr>
        <w:t>ác mô hì</w:t>
      </w:r>
      <w:r w:rsidR="009661FF" w:rsidRPr="00044AAC">
        <w:rPr>
          <w:rFonts w:ascii="Times New Roman" w:hAnsi="Times New Roman" w:cs="Times New Roman"/>
          <w:sz w:val="28"/>
          <w:szCs w:val="28"/>
        </w:rPr>
        <w:t>nh</w:t>
      </w:r>
      <w:r w:rsidRPr="00044AAC">
        <w:rPr>
          <w:rFonts w:ascii="Times New Roman" w:hAnsi="Times New Roman" w:cs="Times New Roman"/>
          <w:sz w:val="28"/>
          <w:szCs w:val="28"/>
        </w:rPr>
        <w:t xml:space="preserve"> tưới tiết kiệm tại các địa phương </w:t>
      </w:r>
      <w:r w:rsidR="00497AB0" w:rsidRPr="00044AAC">
        <w:rPr>
          <w:rFonts w:ascii="Times New Roman" w:hAnsi="Times New Roman" w:cs="Times New Roman"/>
          <w:sz w:val="28"/>
          <w:szCs w:val="28"/>
        </w:rPr>
        <w:t xml:space="preserve">khác có điều kiện tương tự. </w:t>
      </w:r>
    </w:p>
    <w:p w14:paraId="3DFCACA8" w14:textId="7B69E578" w:rsidR="00A349E3" w:rsidRPr="00044AAC" w:rsidRDefault="001C4182"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lastRenderedPageBreak/>
        <w:t xml:space="preserve">- </w:t>
      </w:r>
      <w:r w:rsidR="007B53B4" w:rsidRPr="00044AAC">
        <w:rPr>
          <w:rFonts w:ascii="Times New Roman" w:hAnsi="Times New Roman" w:cs="Times New Roman"/>
          <w:sz w:val="28"/>
          <w:szCs w:val="28"/>
        </w:rPr>
        <w:t>T</w:t>
      </w:r>
      <w:r w:rsidR="00A349E3" w:rsidRPr="00044AAC">
        <w:rPr>
          <w:rFonts w:ascii="Times New Roman" w:hAnsi="Times New Roman" w:cs="Times New Roman"/>
          <w:sz w:val="28"/>
          <w:szCs w:val="28"/>
        </w:rPr>
        <w:t xml:space="preserve">ham vấn </w:t>
      </w:r>
      <w:r w:rsidR="00CA6780" w:rsidRPr="00044AAC">
        <w:rPr>
          <w:rFonts w:ascii="Times New Roman" w:hAnsi="Times New Roman" w:cs="Times New Roman"/>
          <w:sz w:val="28"/>
          <w:szCs w:val="28"/>
        </w:rPr>
        <w:t xml:space="preserve">chính quyền </w:t>
      </w:r>
      <w:r w:rsidR="00A349E3" w:rsidRPr="00044AAC">
        <w:rPr>
          <w:rFonts w:ascii="Times New Roman" w:hAnsi="Times New Roman" w:cs="Times New Roman"/>
          <w:sz w:val="28"/>
          <w:szCs w:val="28"/>
        </w:rPr>
        <w:t>địa phương</w:t>
      </w:r>
      <w:r w:rsidR="00CA6780" w:rsidRPr="00044AAC">
        <w:rPr>
          <w:rFonts w:ascii="Times New Roman" w:hAnsi="Times New Roman" w:cs="Times New Roman"/>
          <w:sz w:val="28"/>
          <w:szCs w:val="28"/>
        </w:rPr>
        <w:t xml:space="preserve"> và các bên có liên quan</w:t>
      </w:r>
      <w:r w:rsidR="00A349E3" w:rsidRPr="00044AAC">
        <w:rPr>
          <w:rFonts w:ascii="Times New Roman" w:hAnsi="Times New Roman" w:cs="Times New Roman"/>
          <w:sz w:val="28"/>
          <w:szCs w:val="28"/>
        </w:rPr>
        <w:t xml:space="preserve"> </w:t>
      </w:r>
      <w:r w:rsidR="00323EEB" w:rsidRPr="00044AAC">
        <w:rPr>
          <w:rFonts w:ascii="Times New Roman" w:hAnsi="Times New Roman" w:cs="Times New Roman"/>
          <w:sz w:val="28"/>
          <w:szCs w:val="28"/>
        </w:rPr>
        <w:t>về thực trạng áp dụng, cũng như đề xuất các n</w:t>
      </w:r>
      <w:r w:rsidR="00A349E3" w:rsidRPr="00044AAC">
        <w:rPr>
          <w:rFonts w:ascii="Times New Roman" w:hAnsi="Times New Roman" w:cs="Times New Roman"/>
          <w:sz w:val="28"/>
          <w:szCs w:val="28"/>
        </w:rPr>
        <w:t xml:space="preserve">ội dung </w:t>
      </w:r>
      <w:r w:rsidR="007B53B4" w:rsidRPr="00044AAC">
        <w:rPr>
          <w:rFonts w:ascii="Times New Roman" w:hAnsi="Times New Roman" w:cs="Times New Roman"/>
          <w:sz w:val="28"/>
          <w:szCs w:val="28"/>
        </w:rPr>
        <w:t xml:space="preserve">kỹ thuật, </w:t>
      </w:r>
      <w:r w:rsidR="00A349E3" w:rsidRPr="00044AAC">
        <w:rPr>
          <w:rFonts w:ascii="Times New Roman" w:hAnsi="Times New Roman" w:cs="Times New Roman"/>
          <w:sz w:val="28"/>
          <w:szCs w:val="28"/>
        </w:rPr>
        <w:t xml:space="preserve">phương pháp </w:t>
      </w:r>
      <w:r w:rsidR="00323EEB" w:rsidRPr="00044AAC">
        <w:rPr>
          <w:rFonts w:ascii="Times New Roman" w:hAnsi="Times New Roman" w:cs="Times New Roman"/>
          <w:sz w:val="28"/>
          <w:szCs w:val="28"/>
        </w:rPr>
        <w:t xml:space="preserve">triển khai </w:t>
      </w:r>
      <w:r w:rsidR="00A349E3" w:rsidRPr="00044AAC">
        <w:rPr>
          <w:rFonts w:ascii="Times New Roman" w:hAnsi="Times New Roman" w:cs="Times New Roman"/>
          <w:sz w:val="28"/>
          <w:szCs w:val="28"/>
        </w:rPr>
        <w:t>sát với thực tiễn và nhu cầu của cán bộ khuyến nông và nông dân.</w:t>
      </w:r>
    </w:p>
    <w:p w14:paraId="21787A7B" w14:textId="0DC93A25" w:rsidR="00A349E3" w:rsidRPr="00044AAC" w:rsidRDefault="001C4182"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 xml:space="preserve">- </w:t>
      </w:r>
      <w:r w:rsidR="00A349E3" w:rsidRPr="00044AAC">
        <w:rPr>
          <w:rFonts w:ascii="Times New Roman" w:hAnsi="Times New Roman" w:cs="Times New Roman"/>
          <w:sz w:val="28"/>
          <w:szCs w:val="28"/>
        </w:rPr>
        <w:t xml:space="preserve">Lựa chọn cán bộ địa phương có chuyên môn để đồng thực hiện các công việc có liên quan của gói thầu. </w:t>
      </w:r>
    </w:p>
    <w:p w14:paraId="54DEAAEC" w14:textId="088AD3FA" w:rsidR="00C6116B" w:rsidRPr="00044AAC" w:rsidRDefault="00C6116B"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 xml:space="preserve">- Họp với các bên có liên quan để trình bày về </w:t>
      </w:r>
      <w:r w:rsidR="00AF1FA3" w:rsidRPr="00044AAC">
        <w:rPr>
          <w:rFonts w:ascii="Times New Roman" w:hAnsi="Times New Roman" w:cs="Times New Roman"/>
          <w:sz w:val="28"/>
          <w:szCs w:val="28"/>
        </w:rPr>
        <w:t>kết quả</w:t>
      </w:r>
      <w:r w:rsidR="00AB4C57" w:rsidRPr="00044AAC">
        <w:rPr>
          <w:rFonts w:ascii="Times New Roman" w:hAnsi="Times New Roman" w:cs="Times New Roman"/>
          <w:sz w:val="28"/>
          <w:szCs w:val="28"/>
        </w:rPr>
        <w:t xml:space="preserve"> </w:t>
      </w:r>
      <w:r w:rsidR="00513BD2" w:rsidRPr="00044AAC">
        <w:rPr>
          <w:rFonts w:ascii="Times New Roman" w:hAnsi="Times New Roman" w:cs="Times New Roman"/>
          <w:sz w:val="28"/>
          <w:szCs w:val="28"/>
        </w:rPr>
        <w:t xml:space="preserve">sơ bộ </w:t>
      </w:r>
      <w:r w:rsidR="00AB4C57" w:rsidRPr="00044AAC">
        <w:rPr>
          <w:rFonts w:ascii="Times New Roman" w:hAnsi="Times New Roman" w:cs="Times New Roman"/>
          <w:sz w:val="28"/>
          <w:szCs w:val="28"/>
        </w:rPr>
        <w:t xml:space="preserve">và </w:t>
      </w:r>
      <w:r w:rsidRPr="00044AAC">
        <w:rPr>
          <w:rFonts w:ascii="Times New Roman" w:hAnsi="Times New Roman" w:cs="Times New Roman"/>
          <w:sz w:val="28"/>
          <w:szCs w:val="28"/>
        </w:rPr>
        <w:t xml:space="preserve">kế hoạch </w:t>
      </w:r>
      <w:r w:rsidR="00AB4C57" w:rsidRPr="00044AAC">
        <w:rPr>
          <w:rFonts w:ascii="Times New Roman" w:hAnsi="Times New Roman" w:cs="Times New Roman"/>
          <w:sz w:val="28"/>
          <w:szCs w:val="28"/>
        </w:rPr>
        <w:t xml:space="preserve">triển khai. </w:t>
      </w:r>
      <w:r w:rsidRPr="00044AAC">
        <w:rPr>
          <w:rFonts w:ascii="Times New Roman" w:hAnsi="Times New Roman" w:cs="Times New Roman"/>
          <w:sz w:val="28"/>
          <w:szCs w:val="28"/>
        </w:rPr>
        <w:t xml:space="preserve"> </w:t>
      </w:r>
    </w:p>
    <w:p w14:paraId="25FF852C" w14:textId="2613FF7E" w:rsidR="00A349E3" w:rsidRPr="00044AAC" w:rsidRDefault="001C4182" w:rsidP="005D04DB">
      <w:pPr>
        <w:spacing w:before="120" w:after="120" w:line="240" w:lineRule="auto"/>
        <w:jc w:val="both"/>
        <w:rPr>
          <w:rFonts w:ascii="Times New Roman" w:hAnsi="Times New Roman" w:cs="Times New Roman"/>
          <w:iCs/>
          <w:sz w:val="28"/>
          <w:szCs w:val="28"/>
          <w:lang w:val="vi-VN"/>
        </w:rPr>
      </w:pPr>
      <w:r w:rsidRPr="00044AAC">
        <w:rPr>
          <w:rFonts w:ascii="Times New Roman" w:hAnsi="Times New Roman" w:cs="Times New Roman"/>
          <w:sz w:val="28"/>
          <w:szCs w:val="28"/>
        </w:rPr>
        <w:t xml:space="preserve">- </w:t>
      </w:r>
      <w:r w:rsidR="00A349E3" w:rsidRPr="00044AAC">
        <w:rPr>
          <w:rFonts w:ascii="Times New Roman" w:hAnsi="Times New Roman" w:cs="Times New Roman"/>
          <w:sz w:val="28"/>
          <w:szCs w:val="28"/>
        </w:rPr>
        <w:t xml:space="preserve">Lập báo cáo khởi động. </w:t>
      </w:r>
      <w:r w:rsidR="00513BD2" w:rsidRPr="00044AAC">
        <w:rPr>
          <w:rFonts w:ascii="Times New Roman" w:hAnsi="Times New Roman" w:cs="Times New Roman"/>
          <w:iCs/>
          <w:sz w:val="28"/>
          <w:szCs w:val="28"/>
          <w:lang w:val="vi-VN"/>
        </w:rPr>
        <w:t>B</w:t>
      </w:r>
      <w:r w:rsidR="00E55FC2" w:rsidRPr="00044AAC">
        <w:rPr>
          <w:rFonts w:ascii="Times New Roman" w:hAnsi="Times New Roman" w:cs="Times New Roman"/>
          <w:iCs/>
          <w:sz w:val="28"/>
          <w:szCs w:val="28"/>
          <w:lang w:val="vi-VN"/>
        </w:rPr>
        <w:t>ao gồm các phần: Mục tiêu, Nội dung công việc, Phương pháp thực hiện, Đội ngũ cán bộ tham gia (bao gồm các cộng tác viên địa phương)</w:t>
      </w:r>
      <w:r w:rsidR="007A6601" w:rsidRPr="00044AAC">
        <w:rPr>
          <w:rFonts w:ascii="Times New Roman" w:hAnsi="Times New Roman" w:cs="Times New Roman"/>
          <w:iCs/>
          <w:sz w:val="28"/>
          <w:szCs w:val="28"/>
          <w:lang w:val="vi-VN"/>
        </w:rPr>
        <w:t>, Kế hoạch triển khai</w:t>
      </w:r>
      <w:r w:rsidR="00E55FC2" w:rsidRPr="00044AAC">
        <w:rPr>
          <w:rFonts w:ascii="Times New Roman" w:hAnsi="Times New Roman" w:cs="Times New Roman"/>
          <w:iCs/>
          <w:sz w:val="28"/>
          <w:szCs w:val="28"/>
          <w:lang w:val="vi-VN"/>
        </w:rPr>
        <w:t xml:space="preserve"> và Kết quả dự kiến. </w:t>
      </w:r>
      <w:r w:rsidR="00212387" w:rsidRPr="00044AAC">
        <w:rPr>
          <w:rFonts w:ascii="Times New Roman" w:hAnsi="Times New Roman" w:cs="Times New Roman"/>
          <w:iCs/>
          <w:sz w:val="28"/>
          <w:szCs w:val="28"/>
          <w:lang w:val="vi-VN"/>
        </w:rPr>
        <w:t xml:space="preserve">Báo cáo tối đa </w:t>
      </w:r>
      <w:r w:rsidR="00C579E6" w:rsidRPr="00044AAC">
        <w:rPr>
          <w:rFonts w:ascii="Times New Roman" w:hAnsi="Times New Roman" w:cs="Times New Roman"/>
          <w:iCs/>
          <w:sz w:val="28"/>
          <w:szCs w:val="28"/>
        </w:rPr>
        <w:t>5</w:t>
      </w:r>
      <w:r w:rsidR="00212387" w:rsidRPr="00044AAC">
        <w:rPr>
          <w:rFonts w:ascii="Times New Roman" w:hAnsi="Times New Roman" w:cs="Times New Roman"/>
          <w:iCs/>
          <w:sz w:val="28"/>
          <w:szCs w:val="28"/>
          <w:lang w:val="vi-VN"/>
        </w:rPr>
        <w:t xml:space="preserve">0 trang. </w:t>
      </w:r>
    </w:p>
    <w:p w14:paraId="16CA73BF" w14:textId="27C6FF74" w:rsidR="00683FE1" w:rsidRPr="00044AAC" w:rsidRDefault="00683FE1" w:rsidP="005D04DB">
      <w:pPr>
        <w:spacing w:before="120" w:after="120" w:line="240" w:lineRule="auto"/>
        <w:jc w:val="both"/>
        <w:rPr>
          <w:rFonts w:ascii="Times New Roman" w:hAnsi="Times New Roman" w:cs="Times New Roman"/>
          <w:i/>
          <w:sz w:val="28"/>
          <w:szCs w:val="28"/>
          <w:lang w:val="vi-VN"/>
        </w:rPr>
      </w:pPr>
      <w:r w:rsidRPr="00044AAC">
        <w:rPr>
          <w:rFonts w:ascii="Times New Roman" w:hAnsi="Times New Roman" w:cs="Times New Roman"/>
          <w:iCs/>
          <w:sz w:val="28"/>
          <w:szCs w:val="28"/>
          <w:lang w:val="vi-VN"/>
        </w:rPr>
        <w:t>- Lập báo cáo kết quả khảo sát</w:t>
      </w:r>
      <w:r w:rsidR="007E4EEE" w:rsidRPr="00044AAC">
        <w:rPr>
          <w:rFonts w:ascii="Times New Roman" w:hAnsi="Times New Roman" w:cs="Times New Roman"/>
          <w:iCs/>
          <w:sz w:val="28"/>
          <w:szCs w:val="28"/>
          <w:lang w:val="vi-VN"/>
        </w:rPr>
        <w:t xml:space="preserve"> thực trạng và giải pháp</w:t>
      </w:r>
      <w:r w:rsidR="007B165D" w:rsidRPr="00044AAC">
        <w:rPr>
          <w:rFonts w:ascii="Times New Roman" w:hAnsi="Times New Roman" w:cs="Times New Roman"/>
          <w:iCs/>
          <w:sz w:val="28"/>
          <w:szCs w:val="28"/>
          <w:lang w:val="vi-VN"/>
        </w:rPr>
        <w:t>.</w:t>
      </w:r>
      <w:r w:rsidRPr="00044AAC">
        <w:rPr>
          <w:rFonts w:ascii="Times New Roman" w:hAnsi="Times New Roman" w:cs="Times New Roman"/>
          <w:iCs/>
          <w:sz w:val="28"/>
          <w:szCs w:val="28"/>
          <w:lang w:val="vi-VN"/>
        </w:rPr>
        <w:t xml:space="preserve"> </w:t>
      </w:r>
      <w:r w:rsidR="00513BD2" w:rsidRPr="00044AAC">
        <w:rPr>
          <w:rFonts w:ascii="Times New Roman" w:hAnsi="Times New Roman" w:cs="Times New Roman"/>
          <w:iCs/>
          <w:sz w:val="28"/>
          <w:szCs w:val="28"/>
          <w:lang w:val="vi-VN"/>
        </w:rPr>
        <w:t>B</w:t>
      </w:r>
      <w:r w:rsidRPr="00044AAC">
        <w:rPr>
          <w:rFonts w:ascii="Times New Roman" w:hAnsi="Times New Roman" w:cs="Times New Roman"/>
          <w:iCs/>
          <w:sz w:val="28"/>
          <w:szCs w:val="28"/>
          <w:lang w:val="vi-VN"/>
        </w:rPr>
        <w:t>ao gồm các phần như</w:t>
      </w:r>
      <w:r w:rsidR="007B165D" w:rsidRPr="00044AAC">
        <w:rPr>
          <w:rFonts w:ascii="Times New Roman" w:hAnsi="Times New Roman" w:cs="Times New Roman"/>
          <w:iCs/>
          <w:sz w:val="28"/>
          <w:szCs w:val="28"/>
          <w:lang w:val="vi-VN"/>
        </w:rPr>
        <w:t xml:space="preserve">: </w:t>
      </w:r>
      <w:r w:rsidR="003F668B" w:rsidRPr="00044AAC">
        <w:rPr>
          <w:rFonts w:ascii="Times New Roman" w:hAnsi="Times New Roman" w:cs="Times New Roman"/>
          <w:iCs/>
          <w:sz w:val="28"/>
          <w:szCs w:val="28"/>
          <w:lang w:val="vi-VN"/>
        </w:rPr>
        <w:t xml:space="preserve">Mục tiêu, Phạm vi, </w:t>
      </w:r>
      <w:r w:rsidR="00886C15" w:rsidRPr="00044AAC">
        <w:rPr>
          <w:rFonts w:ascii="Times New Roman" w:hAnsi="Times New Roman" w:cs="Times New Roman"/>
          <w:iCs/>
          <w:sz w:val="28"/>
          <w:szCs w:val="28"/>
          <w:lang w:val="vi-VN"/>
        </w:rPr>
        <w:t xml:space="preserve">Phương pháp, </w:t>
      </w:r>
      <w:r w:rsidR="003F668B" w:rsidRPr="00044AAC">
        <w:rPr>
          <w:rFonts w:ascii="Times New Roman" w:hAnsi="Times New Roman" w:cs="Times New Roman"/>
          <w:iCs/>
          <w:sz w:val="28"/>
          <w:szCs w:val="28"/>
          <w:lang w:val="vi-VN"/>
        </w:rPr>
        <w:t xml:space="preserve">Các phát hiện chính </w:t>
      </w:r>
      <w:r w:rsidR="00886C15" w:rsidRPr="00044AAC">
        <w:rPr>
          <w:rFonts w:ascii="Times New Roman" w:hAnsi="Times New Roman" w:cs="Times New Roman"/>
          <w:iCs/>
          <w:sz w:val="28"/>
          <w:szCs w:val="28"/>
          <w:lang w:val="vi-VN"/>
        </w:rPr>
        <w:t>về t</w:t>
      </w:r>
      <w:r w:rsidR="007B165D" w:rsidRPr="00044AAC">
        <w:rPr>
          <w:rFonts w:ascii="Times New Roman" w:hAnsi="Times New Roman" w:cs="Times New Roman"/>
          <w:iCs/>
          <w:sz w:val="28"/>
          <w:szCs w:val="28"/>
          <w:lang w:val="vi-VN"/>
        </w:rPr>
        <w:t xml:space="preserve">hực trạng cây trồng; thực trạng </w:t>
      </w:r>
      <w:r w:rsidR="00886C15" w:rsidRPr="00044AAC">
        <w:rPr>
          <w:rFonts w:ascii="Times New Roman" w:hAnsi="Times New Roman" w:cs="Times New Roman"/>
          <w:iCs/>
          <w:sz w:val="28"/>
          <w:szCs w:val="28"/>
          <w:lang w:val="vi-VN"/>
        </w:rPr>
        <w:t xml:space="preserve">áp dụng </w:t>
      </w:r>
      <w:r w:rsidR="00F7504C" w:rsidRPr="00044AAC">
        <w:rPr>
          <w:rFonts w:ascii="Times New Roman" w:hAnsi="Times New Roman" w:cs="Times New Roman"/>
          <w:iCs/>
          <w:sz w:val="28"/>
          <w:szCs w:val="28"/>
          <w:lang w:val="vi-VN"/>
        </w:rPr>
        <w:t>các công nghệ/kỹ thuật tưới</w:t>
      </w:r>
      <w:r w:rsidR="004122AA" w:rsidRPr="00044AAC">
        <w:rPr>
          <w:rFonts w:ascii="Times New Roman" w:hAnsi="Times New Roman" w:cs="Times New Roman"/>
          <w:iCs/>
          <w:sz w:val="28"/>
          <w:szCs w:val="28"/>
          <w:lang w:val="vi-VN"/>
        </w:rPr>
        <w:t xml:space="preserve"> (</w:t>
      </w:r>
      <w:r w:rsidR="004122AA" w:rsidRPr="00044AAC">
        <w:rPr>
          <w:rFonts w:ascii="Times New Roman" w:hAnsi="Times New Roman" w:cs="Times New Roman"/>
          <w:i/>
          <w:sz w:val="28"/>
          <w:szCs w:val="28"/>
          <w:lang w:val="vi-VN"/>
        </w:rPr>
        <w:t>hiệu quả</w:t>
      </w:r>
      <w:r w:rsidR="00F02F0F" w:rsidRPr="00044AAC">
        <w:rPr>
          <w:rFonts w:ascii="Times New Roman" w:hAnsi="Times New Roman" w:cs="Times New Roman"/>
          <w:i/>
          <w:sz w:val="28"/>
          <w:szCs w:val="28"/>
          <w:lang w:val="vi-VN"/>
        </w:rPr>
        <w:t xml:space="preserve"> về tiết kiệm nước và năng suất cây trồng</w:t>
      </w:r>
      <w:r w:rsidR="004122AA" w:rsidRPr="00044AAC">
        <w:rPr>
          <w:rFonts w:ascii="Times New Roman" w:hAnsi="Times New Roman" w:cs="Times New Roman"/>
          <w:i/>
          <w:sz w:val="28"/>
          <w:szCs w:val="28"/>
          <w:lang w:val="vi-VN"/>
        </w:rPr>
        <w:t>, sự sẵn có</w:t>
      </w:r>
      <w:r w:rsidR="00F02F0F" w:rsidRPr="00044AAC">
        <w:rPr>
          <w:rFonts w:ascii="Times New Roman" w:hAnsi="Times New Roman" w:cs="Times New Roman"/>
          <w:i/>
          <w:sz w:val="28"/>
          <w:szCs w:val="28"/>
          <w:lang w:val="vi-VN"/>
        </w:rPr>
        <w:t xml:space="preserve"> của công nghệ/kỹ thuật</w:t>
      </w:r>
      <w:r w:rsidR="00082FA9" w:rsidRPr="00044AAC">
        <w:rPr>
          <w:rFonts w:ascii="Times New Roman" w:hAnsi="Times New Roman" w:cs="Times New Roman"/>
          <w:i/>
          <w:sz w:val="28"/>
          <w:szCs w:val="28"/>
          <w:lang w:val="vi-VN"/>
        </w:rPr>
        <w:t>, mức độ áp dụng của nông dân, chi phí đầu tư, khó khăn/thách thức,</w:t>
      </w:r>
      <w:r w:rsidR="00AD0CA1" w:rsidRPr="00044AAC">
        <w:rPr>
          <w:rFonts w:ascii="Times New Roman" w:hAnsi="Times New Roman" w:cs="Times New Roman"/>
          <w:i/>
          <w:sz w:val="28"/>
          <w:szCs w:val="28"/>
        </w:rPr>
        <w:t>.</w:t>
      </w:r>
      <w:r w:rsidR="00C03A30" w:rsidRPr="00044AAC">
        <w:rPr>
          <w:rFonts w:ascii="Times New Roman" w:hAnsi="Times New Roman" w:cs="Times New Roman"/>
          <w:i/>
          <w:sz w:val="28"/>
          <w:szCs w:val="28"/>
          <w:lang w:val="vi-VN"/>
        </w:rPr>
        <w:t>..</w:t>
      </w:r>
      <w:r w:rsidR="00C03A30" w:rsidRPr="00044AAC">
        <w:rPr>
          <w:rFonts w:ascii="Times New Roman" w:hAnsi="Times New Roman" w:cs="Times New Roman"/>
          <w:iCs/>
          <w:sz w:val="28"/>
          <w:szCs w:val="28"/>
          <w:lang w:val="vi-VN"/>
        </w:rPr>
        <w:t xml:space="preserve">), </w:t>
      </w:r>
      <w:r w:rsidR="00212387" w:rsidRPr="00044AAC">
        <w:rPr>
          <w:rFonts w:ascii="Times New Roman" w:hAnsi="Times New Roman" w:cs="Times New Roman"/>
          <w:iCs/>
          <w:sz w:val="28"/>
          <w:szCs w:val="28"/>
          <w:lang w:val="vi-VN"/>
        </w:rPr>
        <w:t>Khuyến nghị</w:t>
      </w:r>
      <w:r w:rsidR="00A5150F" w:rsidRPr="00044AAC">
        <w:rPr>
          <w:rFonts w:ascii="Times New Roman" w:hAnsi="Times New Roman" w:cs="Times New Roman"/>
          <w:iCs/>
          <w:sz w:val="28"/>
          <w:szCs w:val="28"/>
          <w:lang w:val="vi-VN"/>
        </w:rPr>
        <w:t xml:space="preserve"> và đề xuất</w:t>
      </w:r>
      <w:r w:rsidR="00212387" w:rsidRPr="00044AAC">
        <w:rPr>
          <w:rFonts w:ascii="Times New Roman" w:hAnsi="Times New Roman" w:cs="Times New Roman"/>
          <w:iCs/>
          <w:sz w:val="28"/>
          <w:szCs w:val="28"/>
          <w:lang w:val="vi-VN"/>
        </w:rPr>
        <w:t xml:space="preserve">. Báo cáo tối đa </w:t>
      </w:r>
      <w:r w:rsidR="00C579E6" w:rsidRPr="00044AAC">
        <w:rPr>
          <w:rFonts w:ascii="Times New Roman" w:hAnsi="Times New Roman" w:cs="Times New Roman"/>
          <w:iCs/>
          <w:sz w:val="28"/>
          <w:szCs w:val="28"/>
        </w:rPr>
        <w:t>5</w:t>
      </w:r>
      <w:r w:rsidR="00212387" w:rsidRPr="00044AAC">
        <w:rPr>
          <w:rFonts w:ascii="Times New Roman" w:hAnsi="Times New Roman" w:cs="Times New Roman"/>
          <w:iCs/>
          <w:sz w:val="28"/>
          <w:szCs w:val="28"/>
          <w:lang w:val="vi-VN"/>
        </w:rPr>
        <w:t>0 trang.</w:t>
      </w:r>
    </w:p>
    <w:p w14:paraId="56A49D35" w14:textId="77777777" w:rsidR="00A349E3" w:rsidRPr="00044AAC" w:rsidRDefault="00A349E3" w:rsidP="005D04DB">
      <w:pPr>
        <w:spacing w:before="120" w:after="120" w:line="240" w:lineRule="auto"/>
        <w:jc w:val="both"/>
        <w:rPr>
          <w:rFonts w:ascii="Times New Roman" w:hAnsi="Times New Roman" w:cs="Times New Roman"/>
          <w:i/>
          <w:iCs/>
          <w:sz w:val="28"/>
          <w:szCs w:val="28"/>
          <w:lang w:val="vi-VN"/>
        </w:rPr>
      </w:pPr>
      <w:r w:rsidRPr="00044AAC">
        <w:rPr>
          <w:rFonts w:ascii="Times New Roman" w:hAnsi="Times New Roman" w:cs="Times New Roman"/>
          <w:i/>
          <w:iCs/>
          <w:sz w:val="28"/>
          <w:szCs w:val="28"/>
          <w:lang w:val="vi-VN"/>
        </w:rPr>
        <w:t xml:space="preserve">Kết quả/sản phẩm: </w:t>
      </w:r>
    </w:p>
    <w:p w14:paraId="042FEB40" w14:textId="36DB04E4" w:rsidR="00A349E3" w:rsidRPr="00044AAC" w:rsidRDefault="001C4182"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lang w:val="vi-VN"/>
        </w:rPr>
        <w:t xml:space="preserve">- </w:t>
      </w:r>
      <w:r w:rsidR="00A349E3" w:rsidRPr="00044AAC">
        <w:rPr>
          <w:rFonts w:ascii="Times New Roman" w:hAnsi="Times New Roman" w:cs="Times New Roman"/>
          <w:sz w:val="28"/>
          <w:szCs w:val="28"/>
          <w:lang w:val="vi-VN"/>
        </w:rPr>
        <w:t>Báo cáo khởi động (tiếng Việt, tiếng Anh)</w:t>
      </w:r>
      <w:r w:rsidR="00AD0CA1" w:rsidRPr="00044AAC">
        <w:rPr>
          <w:rFonts w:ascii="Times New Roman" w:hAnsi="Times New Roman" w:cs="Times New Roman"/>
          <w:sz w:val="28"/>
          <w:szCs w:val="28"/>
        </w:rPr>
        <w:t>.</w:t>
      </w:r>
    </w:p>
    <w:p w14:paraId="3D60A66E" w14:textId="737E7966" w:rsidR="00A349E3" w:rsidRPr="00044AAC" w:rsidRDefault="001C4182" w:rsidP="005D04DB">
      <w:p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 xml:space="preserve">- </w:t>
      </w:r>
      <w:r w:rsidR="00A349E3" w:rsidRPr="00044AAC">
        <w:rPr>
          <w:rFonts w:ascii="Times New Roman" w:hAnsi="Times New Roman" w:cs="Times New Roman"/>
          <w:sz w:val="28"/>
          <w:szCs w:val="28"/>
          <w:lang w:val="vi-VN"/>
        </w:rPr>
        <w:t>Báo cáo</w:t>
      </w:r>
      <w:r w:rsidR="00074BCA" w:rsidRPr="00044AAC">
        <w:rPr>
          <w:rFonts w:ascii="Times New Roman" w:hAnsi="Times New Roman" w:cs="Times New Roman"/>
          <w:sz w:val="28"/>
          <w:szCs w:val="28"/>
          <w:lang w:val="vi-VN"/>
        </w:rPr>
        <w:t xml:space="preserve"> </w:t>
      </w:r>
      <w:r w:rsidR="00134731" w:rsidRPr="00044AAC">
        <w:rPr>
          <w:rFonts w:ascii="Times New Roman" w:hAnsi="Times New Roman" w:cs="Times New Roman"/>
          <w:sz w:val="28"/>
          <w:szCs w:val="28"/>
          <w:lang w:val="vi-VN"/>
        </w:rPr>
        <w:t>kết quả khảo sát</w:t>
      </w:r>
      <w:r w:rsidR="007543BB" w:rsidRPr="00044AAC">
        <w:rPr>
          <w:rFonts w:ascii="Times New Roman" w:hAnsi="Times New Roman" w:cs="Times New Roman"/>
          <w:sz w:val="28"/>
          <w:szCs w:val="28"/>
          <w:lang w:val="vi-VN"/>
        </w:rPr>
        <w:t xml:space="preserve"> </w:t>
      </w:r>
      <w:r w:rsidR="00E66B55" w:rsidRPr="00044AAC">
        <w:rPr>
          <w:rFonts w:ascii="Times New Roman" w:hAnsi="Times New Roman" w:cs="Times New Roman"/>
          <w:sz w:val="28"/>
          <w:szCs w:val="28"/>
          <w:lang w:val="vi-VN"/>
        </w:rPr>
        <w:t xml:space="preserve">về tưới tiết kiệm nước </w:t>
      </w:r>
      <w:r w:rsidR="007E4EEE" w:rsidRPr="00044AAC">
        <w:rPr>
          <w:rFonts w:ascii="Times New Roman" w:hAnsi="Times New Roman" w:cs="Times New Roman"/>
          <w:sz w:val="28"/>
          <w:szCs w:val="28"/>
          <w:lang w:val="vi-VN"/>
        </w:rPr>
        <w:t xml:space="preserve">trong sản xuất </w:t>
      </w:r>
      <w:r w:rsidR="00ED3ABE" w:rsidRPr="00044AAC">
        <w:rPr>
          <w:rFonts w:ascii="Times New Roman" w:hAnsi="Times New Roman" w:cs="Times New Roman"/>
          <w:sz w:val="28"/>
          <w:szCs w:val="28"/>
          <w:lang w:val="vi-VN"/>
        </w:rPr>
        <w:t>nông nghiệp</w:t>
      </w:r>
      <w:r w:rsidR="007E4EEE" w:rsidRPr="00044AAC">
        <w:rPr>
          <w:rFonts w:ascii="Times New Roman" w:hAnsi="Times New Roman" w:cs="Times New Roman"/>
          <w:sz w:val="28"/>
          <w:szCs w:val="28"/>
          <w:lang w:val="vi-VN"/>
        </w:rPr>
        <w:t xml:space="preserve">. </w:t>
      </w:r>
    </w:p>
    <w:p w14:paraId="3FDD9BEF" w14:textId="19C31A2E" w:rsidR="00A349E3" w:rsidRPr="00044AAC" w:rsidRDefault="00A349E3" w:rsidP="005D04DB">
      <w:pPr>
        <w:pStyle w:val="ListParagraph"/>
        <w:numPr>
          <w:ilvl w:val="1"/>
          <w:numId w:val="33"/>
        </w:numPr>
        <w:spacing w:before="120" w:after="120" w:line="240" w:lineRule="auto"/>
        <w:jc w:val="both"/>
        <w:rPr>
          <w:rFonts w:ascii="Times New Roman" w:hAnsi="Times New Roman" w:cs="Times New Roman"/>
          <w:b/>
          <w:bCs/>
          <w:i/>
          <w:sz w:val="28"/>
          <w:szCs w:val="28"/>
          <w:lang w:val="vi-VN"/>
        </w:rPr>
      </w:pPr>
      <w:r w:rsidRPr="00044AAC">
        <w:rPr>
          <w:rFonts w:ascii="Times New Roman" w:hAnsi="Times New Roman" w:cs="Times New Roman"/>
          <w:b/>
          <w:bCs/>
          <w:i/>
          <w:sz w:val="28"/>
          <w:szCs w:val="28"/>
          <w:lang w:val="vi-VN"/>
        </w:rPr>
        <w:t xml:space="preserve">Nhiệm vụ 2: Xây dựng tài liệu tập huấn về </w:t>
      </w:r>
      <w:r w:rsidR="00E60AEC" w:rsidRPr="00044AAC">
        <w:rPr>
          <w:rFonts w:ascii="Times New Roman" w:hAnsi="Times New Roman" w:cs="Times New Roman"/>
          <w:b/>
          <w:bCs/>
          <w:i/>
          <w:sz w:val="28"/>
          <w:szCs w:val="28"/>
          <w:lang w:val="vi-VN"/>
        </w:rPr>
        <w:t>Hướng dẫn tưới tiết kiệm</w:t>
      </w:r>
      <w:r w:rsidR="00255DB8" w:rsidRPr="00044AAC">
        <w:rPr>
          <w:rFonts w:ascii="Times New Roman" w:hAnsi="Times New Roman" w:cs="Times New Roman"/>
          <w:b/>
          <w:bCs/>
          <w:i/>
          <w:sz w:val="28"/>
          <w:szCs w:val="28"/>
          <w:lang w:val="vi-VN"/>
        </w:rPr>
        <w:t>, thiết kế, vận hành và bảo trì, bảo dưỡng các công nghệ có hiệu suất sử dụng nước cao</w:t>
      </w:r>
      <w:r w:rsidR="00E60AEC" w:rsidRPr="00044AAC">
        <w:rPr>
          <w:rFonts w:ascii="Times New Roman" w:hAnsi="Times New Roman" w:cs="Times New Roman"/>
          <w:b/>
          <w:bCs/>
          <w:i/>
          <w:sz w:val="28"/>
          <w:szCs w:val="28"/>
          <w:lang w:val="vi-VN"/>
        </w:rPr>
        <w:t xml:space="preserve"> nước trong sản xuất nông nghiệp chống chịu với BĐKH</w:t>
      </w:r>
    </w:p>
    <w:p w14:paraId="33B3EEBA" w14:textId="77777777" w:rsidR="00A349E3" w:rsidRPr="00044AAC" w:rsidRDefault="00A349E3" w:rsidP="005D04DB">
      <w:pPr>
        <w:spacing w:before="120" w:after="120" w:line="240" w:lineRule="auto"/>
        <w:jc w:val="both"/>
        <w:rPr>
          <w:rFonts w:ascii="Times New Roman" w:hAnsi="Times New Roman" w:cs="Times New Roman"/>
          <w:i/>
          <w:iCs/>
          <w:sz w:val="28"/>
          <w:szCs w:val="28"/>
          <w:lang w:val="vi-VN"/>
        </w:rPr>
      </w:pPr>
      <w:r w:rsidRPr="00044AAC">
        <w:rPr>
          <w:rFonts w:ascii="Times New Roman" w:hAnsi="Times New Roman" w:cs="Times New Roman"/>
          <w:i/>
          <w:iCs/>
          <w:sz w:val="28"/>
          <w:szCs w:val="28"/>
          <w:lang w:val="vi-VN"/>
        </w:rPr>
        <w:t>Nội dung</w:t>
      </w:r>
    </w:p>
    <w:p w14:paraId="1E53B8F9" w14:textId="7852F42C" w:rsidR="007E1501" w:rsidRPr="00044AAC" w:rsidRDefault="001C4182" w:rsidP="005D04DB">
      <w:p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 xml:space="preserve">- </w:t>
      </w:r>
      <w:r w:rsidR="00FA1B4D" w:rsidRPr="00044AAC">
        <w:rPr>
          <w:rFonts w:ascii="Times New Roman" w:hAnsi="Times New Roman" w:cs="Times New Roman"/>
          <w:sz w:val="28"/>
          <w:szCs w:val="28"/>
          <w:lang w:val="vi-VN"/>
        </w:rPr>
        <w:t>Xây dựng</w:t>
      </w:r>
      <w:r w:rsidR="00B470F3" w:rsidRPr="00044AAC">
        <w:rPr>
          <w:rFonts w:ascii="Times New Roman" w:hAnsi="Times New Roman" w:cs="Times New Roman"/>
          <w:sz w:val="28"/>
          <w:szCs w:val="28"/>
          <w:lang w:val="vi-VN"/>
        </w:rPr>
        <w:t xml:space="preserve"> tài liệu </w:t>
      </w:r>
      <w:r w:rsidR="00363A7F" w:rsidRPr="00044AAC">
        <w:rPr>
          <w:rFonts w:ascii="Times New Roman" w:hAnsi="Times New Roman" w:cs="Times New Roman"/>
          <w:sz w:val="28"/>
          <w:szCs w:val="28"/>
          <w:lang w:val="vi-VN"/>
        </w:rPr>
        <w:t>h</w:t>
      </w:r>
      <w:r w:rsidR="00A349E3" w:rsidRPr="00044AAC">
        <w:rPr>
          <w:rFonts w:ascii="Times New Roman" w:hAnsi="Times New Roman" w:cs="Times New Roman"/>
          <w:sz w:val="28"/>
          <w:szCs w:val="28"/>
          <w:lang w:val="vi-VN"/>
        </w:rPr>
        <w:t xml:space="preserve">ướng dẫn </w:t>
      </w:r>
      <w:r w:rsidR="00363A7F" w:rsidRPr="00044AAC">
        <w:rPr>
          <w:rFonts w:ascii="Times New Roman" w:hAnsi="Times New Roman" w:cs="Times New Roman"/>
          <w:sz w:val="28"/>
          <w:szCs w:val="28"/>
          <w:lang w:val="vi-VN"/>
        </w:rPr>
        <w:t xml:space="preserve">về </w:t>
      </w:r>
      <w:r w:rsidR="00FD4024" w:rsidRPr="00044AAC">
        <w:rPr>
          <w:rFonts w:ascii="Times New Roman" w:hAnsi="Times New Roman" w:cs="Times New Roman"/>
          <w:sz w:val="28"/>
          <w:szCs w:val="28"/>
          <w:lang w:val="vi-VN"/>
        </w:rPr>
        <w:t xml:space="preserve">tưới tiết kiệm nước </w:t>
      </w:r>
      <w:r w:rsidR="004C26A5" w:rsidRPr="00044AAC">
        <w:rPr>
          <w:rFonts w:ascii="Times New Roman" w:hAnsi="Times New Roman" w:cs="Times New Roman"/>
          <w:sz w:val="28"/>
          <w:szCs w:val="28"/>
          <w:lang w:val="vi-VN"/>
        </w:rPr>
        <w:t>phù hợp với</w:t>
      </w:r>
      <w:r w:rsidR="00135E13" w:rsidRPr="00044AAC">
        <w:rPr>
          <w:rFonts w:ascii="Times New Roman" w:hAnsi="Times New Roman" w:cs="Times New Roman"/>
          <w:sz w:val="28"/>
          <w:szCs w:val="28"/>
          <w:lang w:val="vi-VN"/>
        </w:rPr>
        <w:t xml:space="preserve"> đặc điểm</w:t>
      </w:r>
      <w:r w:rsidR="00A349E3" w:rsidRPr="00044AAC">
        <w:rPr>
          <w:rFonts w:ascii="Times New Roman" w:hAnsi="Times New Roman" w:cs="Times New Roman"/>
          <w:sz w:val="28"/>
          <w:szCs w:val="28"/>
          <w:lang w:val="vi-VN"/>
        </w:rPr>
        <w:t xml:space="preserve"> cây trồng</w:t>
      </w:r>
      <w:r w:rsidR="00F75C3E" w:rsidRPr="00044AAC">
        <w:rPr>
          <w:rFonts w:ascii="Times New Roman" w:hAnsi="Times New Roman" w:cs="Times New Roman"/>
          <w:sz w:val="28"/>
          <w:szCs w:val="28"/>
          <w:lang w:val="vi-VN"/>
        </w:rPr>
        <w:t xml:space="preserve"> và </w:t>
      </w:r>
      <w:r w:rsidR="00490CC6" w:rsidRPr="00044AAC">
        <w:rPr>
          <w:rFonts w:ascii="Times New Roman" w:hAnsi="Times New Roman" w:cs="Times New Roman"/>
          <w:sz w:val="28"/>
          <w:szCs w:val="28"/>
          <w:lang w:val="vi-VN"/>
        </w:rPr>
        <w:t>nhóm cây trồng</w:t>
      </w:r>
      <w:r w:rsidR="00CD5B2F" w:rsidRPr="00044AAC">
        <w:rPr>
          <w:rFonts w:ascii="Times New Roman" w:hAnsi="Times New Roman" w:cs="Times New Roman"/>
          <w:sz w:val="28"/>
          <w:szCs w:val="28"/>
          <w:lang w:val="vi-VN"/>
        </w:rPr>
        <w:t xml:space="preserve"> và đặc điểm canh tác của</w:t>
      </w:r>
      <w:r w:rsidR="000865D1" w:rsidRPr="00044AAC">
        <w:rPr>
          <w:rFonts w:ascii="Times New Roman" w:hAnsi="Times New Roman" w:cs="Times New Roman"/>
          <w:sz w:val="28"/>
          <w:szCs w:val="28"/>
          <w:lang w:val="vi-VN"/>
        </w:rPr>
        <w:t xml:space="preserve"> </w:t>
      </w:r>
      <w:r w:rsidR="00223550" w:rsidRPr="00044AAC">
        <w:rPr>
          <w:rFonts w:ascii="Times New Roman" w:hAnsi="Times New Roman" w:cs="Times New Roman"/>
          <w:sz w:val="28"/>
          <w:szCs w:val="28"/>
          <w:lang w:val="vi-VN"/>
        </w:rPr>
        <w:t>nông dân sản xuất quy mô nhỏ (</w:t>
      </w:r>
      <w:r w:rsidR="00CD5B2F" w:rsidRPr="00044AAC">
        <w:rPr>
          <w:rFonts w:ascii="Times New Roman" w:hAnsi="Times New Roman" w:cs="Times New Roman"/>
          <w:sz w:val="28"/>
          <w:szCs w:val="28"/>
          <w:lang w:val="vi-VN"/>
        </w:rPr>
        <w:t xml:space="preserve">=, </w:t>
      </w:r>
      <w:r w:rsidR="00223550" w:rsidRPr="00044AAC">
        <w:rPr>
          <w:rFonts w:ascii="Times New Roman" w:hAnsi="Times New Roman" w:cs="Times New Roman"/>
          <w:sz w:val="28"/>
          <w:szCs w:val="28"/>
          <w:lang w:val="vi-VN"/>
        </w:rPr>
        <w:t>&lt;1ha)</w:t>
      </w:r>
      <w:r w:rsidR="007E1501" w:rsidRPr="00044AAC">
        <w:rPr>
          <w:rFonts w:ascii="Times New Roman" w:hAnsi="Times New Roman" w:cs="Times New Roman"/>
          <w:sz w:val="28"/>
          <w:szCs w:val="28"/>
          <w:lang w:val="vi-VN"/>
        </w:rPr>
        <w:t xml:space="preserve"> tại các xã dự án</w:t>
      </w:r>
      <w:r w:rsidR="00223550" w:rsidRPr="00044AAC">
        <w:rPr>
          <w:rFonts w:ascii="Times New Roman" w:hAnsi="Times New Roman" w:cs="Times New Roman"/>
          <w:sz w:val="28"/>
          <w:szCs w:val="28"/>
          <w:lang w:val="vi-VN"/>
        </w:rPr>
        <w:t xml:space="preserve">. </w:t>
      </w:r>
    </w:p>
    <w:p w14:paraId="18DA1350" w14:textId="623A2908" w:rsidR="00A349E3" w:rsidRPr="00044AAC" w:rsidRDefault="003E3E41" w:rsidP="005D04DB">
      <w:p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 xml:space="preserve">- </w:t>
      </w:r>
      <w:r w:rsidR="00E94B88" w:rsidRPr="00044AAC">
        <w:rPr>
          <w:rFonts w:ascii="Times New Roman" w:hAnsi="Times New Roman" w:cs="Times New Roman"/>
          <w:sz w:val="28"/>
          <w:szCs w:val="28"/>
          <w:lang w:val="vi-VN"/>
        </w:rPr>
        <w:t>X</w:t>
      </w:r>
      <w:r w:rsidR="00B22321" w:rsidRPr="00044AAC">
        <w:rPr>
          <w:rFonts w:ascii="Times New Roman" w:hAnsi="Times New Roman" w:cs="Times New Roman"/>
          <w:sz w:val="28"/>
          <w:szCs w:val="28"/>
          <w:lang w:val="vi-VN"/>
        </w:rPr>
        <w:t xml:space="preserve">ác định quy trình tưới tiết kiệm </w:t>
      </w:r>
      <w:r w:rsidR="00574FB4" w:rsidRPr="00044AAC">
        <w:rPr>
          <w:rFonts w:ascii="Times New Roman" w:hAnsi="Times New Roman" w:cs="Times New Roman"/>
          <w:sz w:val="28"/>
          <w:szCs w:val="28"/>
          <w:lang w:val="vi-VN"/>
        </w:rPr>
        <w:t xml:space="preserve">phù hợp </w:t>
      </w:r>
      <w:r w:rsidR="00B22321" w:rsidRPr="00044AAC">
        <w:rPr>
          <w:rFonts w:ascii="Times New Roman" w:hAnsi="Times New Roman" w:cs="Times New Roman"/>
          <w:sz w:val="28"/>
          <w:szCs w:val="28"/>
          <w:lang w:val="vi-VN"/>
        </w:rPr>
        <w:t>cho từng</w:t>
      </w:r>
      <w:r w:rsidR="009D2AF9" w:rsidRPr="00044AAC">
        <w:rPr>
          <w:rFonts w:ascii="Times New Roman" w:hAnsi="Times New Roman" w:cs="Times New Roman"/>
          <w:sz w:val="28"/>
          <w:szCs w:val="28"/>
          <w:lang w:val="vi-VN"/>
        </w:rPr>
        <w:t xml:space="preserve"> loại cây trồng</w:t>
      </w:r>
      <w:r w:rsidR="00574FB4" w:rsidRPr="00044AAC">
        <w:rPr>
          <w:rFonts w:ascii="Times New Roman" w:hAnsi="Times New Roman" w:cs="Times New Roman"/>
          <w:sz w:val="28"/>
          <w:szCs w:val="28"/>
          <w:lang w:val="vi-VN"/>
        </w:rPr>
        <w:t xml:space="preserve"> hoặc </w:t>
      </w:r>
      <w:r w:rsidR="006F5C68" w:rsidRPr="00044AAC">
        <w:rPr>
          <w:rFonts w:ascii="Times New Roman" w:hAnsi="Times New Roman" w:cs="Times New Roman"/>
          <w:sz w:val="28"/>
          <w:szCs w:val="28"/>
          <w:lang w:val="vi-VN"/>
        </w:rPr>
        <w:t>nhóm cây trồng</w:t>
      </w:r>
      <w:r w:rsidR="003C23C3" w:rsidRPr="00044AAC">
        <w:rPr>
          <w:rFonts w:ascii="Times New Roman" w:hAnsi="Times New Roman" w:cs="Times New Roman"/>
          <w:sz w:val="28"/>
          <w:szCs w:val="28"/>
          <w:lang w:val="vi-VN"/>
        </w:rPr>
        <w:t xml:space="preserve"> về: </w:t>
      </w:r>
      <w:r w:rsidR="00A62F05" w:rsidRPr="00044AAC">
        <w:rPr>
          <w:rFonts w:ascii="Times New Roman" w:hAnsi="Times New Roman" w:cs="Times New Roman"/>
          <w:sz w:val="28"/>
          <w:szCs w:val="28"/>
          <w:lang w:val="vi-VN"/>
        </w:rPr>
        <w:t xml:space="preserve">công nghệ, </w:t>
      </w:r>
      <w:r w:rsidR="00062B96" w:rsidRPr="00044AAC">
        <w:rPr>
          <w:rFonts w:ascii="Times New Roman" w:hAnsi="Times New Roman" w:cs="Times New Roman"/>
          <w:sz w:val="28"/>
          <w:szCs w:val="28"/>
          <w:lang w:val="vi-VN"/>
        </w:rPr>
        <w:t xml:space="preserve">thiết bị tưới, </w:t>
      </w:r>
      <w:r w:rsidR="00DF26A3" w:rsidRPr="00044AAC">
        <w:rPr>
          <w:rFonts w:ascii="Times New Roman" w:hAnsi="Times New Roman" w:cs="Times New Roman"/>
          <w:sz w:val="28"/>
          <w:szCs w:val="28"/>
          <w:lang w:val="vi-VN"/>
        </w:rPr>
        <w:t>hệ thống tưới</w:t>
      </w:r>
      <w:r w:rsidR="00E94B88" w:rsidRPr="00044AAC">
        <w:rPr>
          <w:rFonts w:ascii="Times New Roman" w:hAnsi="Times New Roman" w:cs="Times New Roman"/>
          <w:sz w:val="28"/>
          <w:szCs w:val="28"/>
          <w:lang w:val="vi-VN"/>
        </w:rPr>
        <w:t xml:space="preserve">; </w:t>
      </w:r>
      <w:r w:rsidR="006A2513" w:rsidRPr="00044AAC">
        <w:rPr>
          <w:rFonts w:ascii="Times New Roman" w:hAnsi="Times New Roman" w:cs="Times New Roman"/>
          <w:sz w:val="28"/>
          <w:szCs w:val="28"/>
          <w:lang w:val="vi-VN"/>
        </w:rPr>
        <w:t>thời điểm tưới</w:t>
      </w:r>
      <w:r w:rsidR="002E0E1F" w:rsidRPr="00044AAC">
        <w:rPr>
          <w:rFonts w:ascii="Times New Roman" w:hAnsi="Times New Roman" w:cs="Times New Roman"/>
          <w:sz w:val="28"/>
          <w:szCs w:val="28"/>
          <w:lang w:val="vi-VN"/>
        </w:rPr>
        <w:t>/kế hoạch tưới</w:t>
      </w:r>
      <w:r w:rsidR="006A2513" w:rsidRPr="00044AAC">
        <w:rPr>
          <w:rFonts w:ascii="Times New Roman" w:hAnsi="Times New Roman" w:cs="Times New Roman"/>
          <w:sz w:val="28"/>
          <w:szCs w:val="28"/>
          <w:lang w:val="vi-VN"/>
        </w:rPr>
        <w:t xml:space="preserve">, </w:t>
      </w:r>
      <w:r w:rsidR="00B1294A" w:rsidRPr="00044AAC">
        <w:rPr>
          <w:rFonts w:ascii="Times New Roman" w:hAnsi="Times New Roman" w:cs="Times New Roman"/>
          <w:sz w:val="28"/>
          <w:szCs w:val="28"/>
          <w:lang w:val="vi-VN"/>
        </w:rPr>
        <w:t>kỹ thuật tưới</w:t>
      </w:r>
      <w:r w:rsidR="00753DF0" w:rsidRPr="00044AAC">
        <w:rPr>
          <w:rFonts w:ascii="Times New Roman" w:hAnsi="Times New Roman" w:cs="Times New Roman"/>
          <w:sz w:val="28"/>
          <w:szCs w:val="28"/>
          <w:lang w:val="vi-VN"/>
        </w:rPr>
        <w:t xml:space="preserve">; </w:t>
      </w:r>
      <w:r w:rsidR="00FC3027" w:rsidRPr="00044AAC">
        <w:rPr>
          <w:rFonts w:ascii="Times New Roman" w:hAnsi="Times New Roman" w:cs="Times New Roman"/>
          <w:sz w:val="28"/>
          <w:szCs w:val="28"/>
          <w:lang w:val="vi-VN"/>
        </w:rPr>
        <w:t>định mức kinh tế-kỹ thuật</w:t>
      </w:r>
      <w:r w:rsidR="00753DF0" w:rsidRPr="00044AAC">
        <w:rPr>
          <w:rFonts w:ascii="Times New Roman" w:hAnsi="Times New Roman" w:cs="Times New Roman"/>
          <w:sz w:val="28"/>
          <w:szCs w:val="28"/>
          <w:lang w:val="vi-VN"/>
        </w:rPr>
        <w:t xml:space="preserve"> và</w:t>
      </w:r>
      <w:r w:rsidR="00D248C3" w:rsidRPr="00044AAC">
        <w:rPr>
          <w:rFonts w:ascii="Times New Roman" w:hAnsi="Times New Roman" w:cs="Times New Roman"/>
          <w:sz w:val="28"/>
          <w:szCs w:val="28"/>
          <w:lang w:val="vi-VN"/>
        </w:rPr>
        <w:t>; quản lý vận hành</w:t>
      </w:r>
      <w:r w:rsidR="004E1622" w:rsidRPr="00044AAC">
        <w:rPr>
          <w:rFonts w:ascii="Times New Roman" w:hAnsi="Times New Roman" w:cs="Times New Roman"/>
          <w:sz w:val="28"/>
          <w:szCs w:val="28"/>
          <w:lang w:val="vi-VN"/>
        </w:rPr>
        <w:t>, bảo dưỡng</w:t>
      </w:r>
      <w:r w:rsidR="00D248C3" w:rsidRPr="00044AAC">
        <w:rPr>
          <w:rFonts w:ascii="Times New Roman" w:hAnsi="Times New Roman" w:cs="Times New Roman"/>
          <w:sz w:val="28"/>
          <w:szCs w:val="28"/>
          <w:lang w:val="vi-VN"/>
        </w:rPr>
        <w:t xml:space="preserve"> hệ thống</w:t>
      </w:r>
      <w:r w:rsidR="000865D1" w:rsidRPr="00044AAC">
        <w:rPr>
          <w:rFonts w:ascii="Times New Roman" w:hAnsi="Times New Roman" w:cs="Times New Roman"/>
          <w:sz w:val="28"/>
          <w:szCs w:val="28"/>
          <w:lang w:val="vi-VN"/>
        </w:rPr>
        <w:t xml:space="preserve">. </w:t>
      </w:r>
      <w:r w:rsidR="00A349E3" w:rsidRPr="00044AAC">
        <w:rPr>
          <w:rFonts w:ascii="Times New Roman" w:hAnsi="Times New Roman" w:cs="Times New Roman"/>
          <w:sz w:val="28"/>
          <w:szCs w:val="28"/>
          <w:lang w:val="vi-VN"/>
        </w:rPr>
        <w:t xml:space="preserve"> </w:t>
      </w:r>
    </w:p>
    <w:p w14:paraId="7074BF95" w14:textId="240D9AF1" w:rsidR="00A349E3" w:rsidRPr="00044AAC" w:rsidRDefault="001C4182" w:rsidP="005D04DB">
      <w:p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 xml:space="preserve">- </w:t>
      </w:r>
      <w:r w:rsidR="00A349E3" w:rsidRPr="00044AAC">
        <w:rPr>
          <w:rFonts w:ascii="Times New Roman" w:hAnsi="Times New Roman" w:cs="Times New Roman"/>
          <w:sz w:val="28"/>
          <w:szCs w:val="28"/>
          <w:lang w:val="vi-VN"/>
        </w:rPr>
        <w:t xml:space="preserve">Tham vấn các bên có liên quan </w:t>
      </w:r>
      <w:r w:rsidR="00521901" w:rsidRPr="00044AAC">
        <w:rPr>
          <w:rFonts w:ascii="Times New Roman" w:hAnsi="Times New Roman" w:cs="Times New Roman"/>
          <w:sz w:val="28"/>
          <w:szCs w:val="28"/>
          <w:lang w:val="vi-VN"/>
        </w:rPr>
        <w:t xml:space="preserve">như: </w:t>
      </w:r>
      <w:r w:rsidR="00A349E3" w:rsidRPr="00044AAC">
        <w:rPr>
          <w:rFonts w:ascii="Times New Roman" w:hAnsi="Times New Roman" w:cs="Times New Roman"/>
          <w:sz w:val="28"/>
          <w:szCs w:val="28"/>
          <w:lang w:val="vi-VN"/>
        </w:rPr>
        <w:t xml:space="preserve">UNDP, </w:t>
      </w:r>
      <w:r w:rsidR="0026581F" w:rsidRPr="00044AAC">
        <w:rPr>
          <w:rFonts w:ascii="Times New Roman" w:hAnsi="Times New Roman" w:cs="Times New Roman"/>
          <w:sz w:val="28"/>
          <w:szCs w:val="28"/>
          <w:lang w:val="vi-VN"/>
        </w:rPr>
        <w:t xml:space="preserve">Cục </w:t>
      </w:r>
      <w:r w:rsidR="0026581F" w:rsidRPr="00044AAC">
        <w:rPr>
          <w:rFonts w:ascii="Times New Roman" w:hAnsi="Times New Roman" w:cs="Times New Roman"/>
          <w:sz w:val="28"/>
          <w:szCs w:val="28"/>
        </w:rPr>
        <w:t>Quản lý và Xây dựng Công trình Thủy lợi</w:t>
      </w:r>
      <w:r w:rsidR="0026581F" w:rsidRPr="00044AAC">
        <w:rPr>
          <w:rFonts w:ascii="Times New Roman" w:hAnsi="Times New Roman" w:cs="Times New Roman"/>
          <w:sz w:val="28"/>
          <w:szCs w:val="28"/>
          <w:lang w:val="vi-VN"/>
        </w:rPr>
        <w:t>, Cục trồng trọt và BVTV</w:t>
      </w:r>
      <w:r w:rsidR="00005047" w:rsidRPr="00044AAC">
        <w:rPr>
          <w:rFonts w:ascii="Times New Roman" w:hAnsi="Times New Roman" w:cs="Times New Roman"/>
          <w:sz w:val="28"/>
          <w:szCs w:val="28"/>
          <w:lang w:val="vi-VN"/>
        </w:rPr>
        <w:t xml:space="preserve">, </w:t>
      </w:r>
      <w:r w:rsidR="004A205D" w:rsidRPr="00044AAC">
        <w:rPr>
          <w:rFonts w:ascii="Times New Roman" w:hAnsi="Times New Roman" w:cs="Times New Roman"/>
          <w:sz w:val="28"/>
          <w:szCs w:val="28"/>
          <w:lang w:val="vi-VN"/>
        </w:rPr>
        <w:t xml:space="preserve">Trung tâm khuyến nông quốc gia, </w:t>
      </w:r>
      <w:r w:rsidR="00A349E3" w:rsidRPr="00044AAC">
        <w:rPr>
          <w:rFonts w:ascii="Times New Roman" w:hAnsi="Times New Roman" w:cs="Times New Roman"/>
          <w:sz w:val="28"/>
          <w:szCs w:val="28"/>
          <w:lang w:val="vi-VN"/>
        </w:rPr>
        <w:t xml:space="preserve">Sở Nông nghiệp và </w:t>
      </w:r>
      <w:r w:rsidR="0026581F" w:rsidRPr="00044AAC">
        <w:rPr>
          <w:rFonts w:ascii="Times New Roman" w:hAnsi="Times New Roman" w:cs="Times New Roman"/>
          <w:sz w:val="28"/>
          <w:szCs w:val="28"/>
        </w:rPr>
        <w:t>Môi Trường</w:t>
      </w:r>
      <w:r w:rsidR="00A349E3" w:rsidRPr="00044AAC">
        <w:rPr>
          <w:rFonts w:ascii="Times New Roman" w:hAnsi="Times New Roman" w:cs="Times New Roman"/>
          <w:sz w:val="28"/>
          <w:szCs w:val="28"/>
          <w:lang w:val="vi-VN"/>
        </w:rPr>
        <w:t>, Ban QLDA các tỉnh, các đối tác địa phương, các đơn vị đang triển khai các gói thầu CPO 02, CPO 03, CPO 04, CPO 08 và các bên có liên quan khác</w:t>
      </w:r>
      <w:r w:rsidR="00590311" w:rsidRPr="00044AAC">
        <w:rPr>
          <w:rFonts w:ascii="Times New Roman" w:hAnsi="Times New Roman" w:cs="Times New Roman"/>
          <w:sz w:val="28"/>
          <w:szCs w:val="28"/>
          <w:lang w:val="vi-VN"/>
        </w:rPr>
        <w:t xml:space="preserve"> (Doanh nghiệp, C</w:t>
      </w:r>
      <w:r w:rsidR="00743C31" w:rsidRPr="00044AAC">
        <w:rPr>
          <w:rFonts w:ascii="Times New Roman" w:hAnsi="Times New Roman" w:cs="Times New Roman"/>
          <w:sz w:val="28"/>
          <w:szCs w:val="28"/>
          <w:lang w:val="vi-VN"/>
        </w:rPr>
        <w:t xml:space="preserve">ông </w:t>
      </w:r>
      <w:r w:rsidR="00590311" w:rsidRPr="00044AAC">
        <w:rPr>
          <w:rFonts w:ascii="Times New Roman" w:hAnsi="Times New Roman" w:cs="Times New Roman"/>
          <w:sz w:val="28"/>
          <w:szCs w:val="28"/>
          <w:lang w:val="vi-VN"/>
        </w:rPr>
        <w:t>ty đang cung cấp trang thiết bị tưới</w:t>
      </w:r>
      <w:r w:rsidR="00743C31" w:rsidRPr="00044AAC">
        <w:rPr>
          <w:rFonts w:ascii="Times New Roman" w:hAnsi="Times New Roman" w:cs="Times New Roman"/>
          <w:sz w:val="28"/>
          <w:szCs w:val="28"/>
          <w:lang w:val="vi-VN"/>
        </w:rPr>
        <w:t xml:space="preserve"> đã ký hợp đồng với Ban QLDA tỉnh</w:t>
      </w:r>
      <w:r w:rsidR="00590311" w:rsidRPr="00044AAC">
        <w:rPr>
          <w:rFonts w:ascii="Times New Roman" w:hAnsi="Times New Roman" w:cs="Times New Roman"/>
          <w:sz w:val="28"/>
          <w:szCs w:val="28"/>
          <w:lang w:val="vi-VN"/>
        </w:rPr>
        <w:t>)</w:t>
      </w:r>
      <w:r w:rsidR="00590311" w:rsidRPr="00044AAC">
        <w:rPr>
          <w:lang w:val="vi-VN"/>
        </w:rPr>
        <w:t xml:space="preserve"> </w:t>
      </w:r>
      <w:r w:rsidR="00590311" w:rsidRPr="00044AAC">
        <w:rPr>
          <w:rFonts w:ascii="Times New Roman" w:hAnsi="Times New Roman" w:cs="Times New Roman"/>
          <w:sz w:val="28"/>
          <w:szCs w:val="28"/>
          <w:lang w:val="vi-VN"/>
        </w:rPr>
        <w:t>để đảm bảo nội dung tài liệu và bài giảng phản ánh đúng thực tiễn và nhu cầu thực sự của đối tượng sử dụng.</w:t>
      </w:r>
      <w:r w:rsidR="00A349E3" w:rsidRPr="00044AAC">
        <w:rPr>
          <w:rFonts w:ascii="Times New Roman" w:hAnsi="Times New Roman" w:cs="Times New Roman"/>
          <w:sz w:val="28"/>
          <w:szCs w:val="28"/>
          <w:lang w:val="vi-VN"/>
        </w:rPr>
        <w:t xml:space="preserve">   </w:t>
      </w:r>
    </w:p>
    <w:p w14:paraId="01745049" w14:textId="77777777" w:rsidR="00F8417D" w:rsidRPr="00044AAC" w:rsidRDefault="00F8417D" w:rsidP="00F8417D">
      <w:p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rPr>
        <w:t>- T</w:t>
      </w:r>
      <w:r w:rsidRPr="00044AAC">
        <w:rPr>
          <w:rFonts w:ascii="Times New Roman" w:hAnsi="Times New Roman" w:cs="Times New Roman"/>
          <w:sz w:val="28"/>
          <w:szCs w:val="28"/>
          <w:lang w:val="vi-VN"/>
        </w:rPr>
        <w:t xml:space="preserve">ham vấn họp tại Sở (Dự kiến 100 đại biểu chia làm 5 đợt) </w:t>
      </w:r>
    </w:p>
    <w:p w14:paraId="49E6A8CB" w14:textId="41E9703B" w:rsidR="00A349E3" w:rsidRPr="00044AAC" w:rsidRDefault="001C4182" w:rsidP="005D04DB">
      <w:p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lastRenderedPageBreak/>
        <w:t xml:space="preserve">- </w:t>
      </w:r>
      <w:r w:rsidR="00A349E3" w:rsidRPr="00044AAC">
        <w:rPr>
          <w:rFonts w:ascii="Times New Roman" w:hAnsi="Times New Roman" w:cs="Times New Roman"/>
          <w:sz w:val="28"/>
          <w:szCs w:val="28"/>
          <w:lang w:val="vi-VN"/>
        </w:rPr>
        <w:t xml:space="preserve">Cập nhật điều chỉnh tài liệu (khi cần thiết) để phù hợp với từng địa phương. </w:t>
      </w:r>
      <w:r w:rsidR="000476AD" w:rsidRPr="00044AAC">
        <w:rPr>
          <w:rFonts w:ascii="Times New Roman" w:hAnsi="Times New Roman" w:cs="Times New Roman"/>
          <w:sz w:val="28"/>
          <w:szCs w:val="28"/>
          <w:lang w:val="vi-VN"/>
        </w:rPr>
        <w:t>Cung cấp</w:t>
      </w:r>
      <w:r w:rsidR="0005305F" w:rsidRPr="00044AAC">
        <w:rPr>
          <w:rFonts w:ascii="Times New Roman" w:hAnsi="Times New Roman" w:cs="Times New Roman"/>
          <w:sz w:val="28"/>
          <w:szCs w:val="28"/>
          <w:lang w:val="vi-VN"/>
        </w:rPr>
        <w:t xml:space="preserve"> các mô hình tưới tiêu hiệu quả đã được áp dụng thành công trong khu vực hoặc </w:t>
      </w:r>
      <w:r w:rsidR="00D05451" w:rsidRPr="00044AAC">
        <w:rPr>
          <w:rFonts w:ascii="Times New Roman" w:hAnsi="Times New Roman" w:cs="Times New Roman"/>
          <w:sz w:val="28"/>
          <w:szCs w:val="28"/>
          <w:lang w:val="vi-VN"/>
        </w:rPr>
        <w:t>trong nước</w:t>
      </w:r>
      <w:r w:rsidR="009831F4" w:rsidRPr="00044AAC">
        <w:rPr>
          <w:rFonts w:ascii="Times New Roman" w:hAnsi="Times New Roman" w:cs="Times New Roman"/>
          <w:sz w:val="28"/>
          <w:szCs w:val="28"/>
          <w:lang w:val="vi-VN"/>
        </w:rPr>
        <w:t xml:space="preserve"> và trên thế giới. </w:t>
      </w:r>
    </w:p>
    <w:p w14:paraId="30E662B7" w14:textId="1EB474C2" w:rsidR="00A349E3" w:rsidRPr="00044AAC" w:rsidRDefault="001C4182" w:rsidP="005D04DB">
      <w:p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 xml:space="preserve">- </w:t>
      </w:r>
      <w:r w:rsidR="00562AE5" w:rsidRPr="00044AAC">
        <w:rPr>
          <w:rFonts w:ascii="Times New Roman" w:hAnsi="Times New Roman" w:cs="Times New Roman"/>
          <w:sz w:val="28"/>
          <w:szCs w:val="28"/>
          <w:lang w:val="vi-VN"/>
        </w:rPr>
        <w:t>D</w:t>
      </w:r>
      <w:r w:rsidR="00A349E3" w:rsidRPr="00044AAC">
        <w:rPr>
          <w:rFonts w:ascii="Times New Roman" w:hAnsi="Times New Roman" w:cs="Times New Roman"/>
          <w:sz w:val="28"/>
          <w:szCs w:val="28"/>
          <w:lang w:val="vi-VN"/>
        </w:rPr>
        <w:t xml:space="preserve">ịch </w:t>
      </w:r>
      <w:r w:rsidR="00562AE5" w:rsidRPr="00044AAC">
        <w:rPr>
          <w:rFonts w:ascii="Times New Roman" w:hAnsi="Times New Roman" w:cs="Times New Roman"/>
          <w:sz w:val="28"/>
          <w:szCs w:val="28"/>
          <w:lang w:val="vi-VN"/>
        </w:rPr>
        <w:t xml:space="preserve">tài liệu tập huấn </w:t>
      </w:r>
      <w:r w:rsidR="00A349E3" w:rsidRPr="00044AAC">
        <w:rPr>
          <w:rFonts w:ascii="Times New Roman" w:hAnsi="Times New Roman" w:cs="Times New Roman"/>
          <w:sz w:val="28"/>
          <w:szCs w:val="28"/>
          <w:lang w:val="vi-VN"/>
        </w:rPr>
        <w:t xml:space="preserve">sang </w:t>
      </w:r>
      <w:r w:rsidR="00562AE5" w:rsidRPr="00044AAC">
        <w:rPr>
          <w:rFonts w:ascii="Times New Roman" w:hAnsi="Times New Roman" w:cs="Times New Roman"/>
          <w:sz w:val="28"/>
          <w:szCs w:val="28"/>
          <w:lang w:val="vi-VN"/>
        </w:rPr>
        <w:t xml:space="preserve">ngôn ngữ </w:t>
      </w:r>
      <w:r w:rsidR="00A349E3" w:rsidRPr="00044AAC">
        <w:rPr>
          <w:rFonts w:ascii="Times New Roman" w:hAnsi="Times New Roman" w:cs="Times New Roman"/>
          <w:sz w:val="28"/>
          <w:szCs w:val="28"/>
          <w:lang w:val="vi-VN"/>
        </w:rPr>
        <w:t>địa phương để đảm bảo sự tham gia của người dân tộc thiểu số vùng dự án</w:t>
      </w:r>
      <w:r w:rsidR="00FC2EEF" w:rsidRPr="00044AAC">
        <w:rPr>
          <w:rFonts w:ascii="Times New Roman" w:hAnsi="Times New Roman" w:cs="Times New Roman"/>
          <w:sz w:val="28"/>
          <w:szCs w:val="28"/>
          <w:lang w:val="vi-VN"/>
        </w:rPr>
        <w:t xml:space="preserve">. </w:t>
      </w:r>
    </w:p>
    <w:p w14:paraId="05002D8C" w14:textId="7895DE82" w:rsidR="00FC2EEF" w:rsidRPr="00044AAC" w:rsidRDefault="00FC2EEF" w:rsidP="005D04DB">
      <w:p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 Các nội dung tài liệu cần ngắn gọn, cô đọng, dễ hiểu</w:t>
      </w:r>
      <w:r w:rsidR="00562AE5" w:rsidRPr="00044AAC">
        <w:rPr>
          <w:rFonts w:ascii="Times New Roman" w:hAnsi="Times New Roman" w:cs="Times New Roman"/>
          <w:sz w:val="28"/>
          <w:szCs w:val="28"/>
          <w:lang w:val="vi-VN"/>
        </w:rPr>
        <w:t xml:space="preserve"> và minh họa bằng</w:t>
      </w:r>
      <w:r w:rsidRPr="00044AAC">
        <w:rPr>
          <w:rFonts w:ascii="Times New Roman" w:hAnsi="Times New Roman" w:cs="Times New Roman"/>
          <w:sz w:val="28"/>
          <w:szCs w:val="28"/>
          <w:lang w:val="vi-VN"/>
        </w:rPr>
        <w:t xml:space="preserve"> hình ảnh phù hợp với điều kiện địa phương. </w:t>
      </w:r>
    </w:p>
    <w:p w14:paraId="1165E0B3" w14:textId="77777777" w:rsidR="00A349E3" w:rsidRPr="00044AAC" w:rsidRDefault="00A349E3" w:rsidP="005D04DB">
      <w:pPr>
        <w:spacing w:before="120" w:after="120" w:line="240" w:lineRule="auto"/>
        <w:jc w:val="both"/>
        <w:rPr>
          <w:rFonts w:ascii="Times New Roman" w:hAnsi="Times New Roman" w:cs="Times New Roman"/>
          <w:i/>
          <w:iCs/>
          <w:sz w:val="28"/>
          <w:szCs w:val="28"/>
          <w:lang w:val="vi-VN"/>
        </w:rPr>
      </w:pPr>
      <w:r w:rsidRPr="00044AAC">
        <w:rPr>
          <w:rFonts w:ascii="Times New Roman" w:hAnsi="Times New Roman" w:cs="Times New Roman"/>
          <w:i/>
          <w:iCs/>
          <w:sz w:val="28"/>
          <w:szCs w:val="28"/>
          <w:lang w:val="vi-VN"/>
        </w:rPr>
        <w:t xml:space="preserve">Kết quả/sản phẩm: </w:t>
      </w:r>
    </w:p>
    <w:p w14:paraId="0C69DAD1" w14:textId="6FBF2E9E" w:rsidR="00A349E3" w:rsidRPr="00044AAC" w:rsidRDefault="001C4182" w:rsidP="005D04DB">
      <w:p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 xml:space="preserve">- </w:t>
      </w:r>
      <w:r w:rsidR="0026581F" w:rsidRPr="00044AAC">
        <w:rPr>
          <w:rFonts w:ascii="Times New Roman" w:hAnsi="Times New Roman" w:cs="Times New Roman"/>
          <w:sz w:val="28"/>
          <w:szCs w:val="28"/>
        </w:rPr>
        <w:t>Tài liệu</w:t>
      </w:r>
      <w:r w:rsidR="00A349E3" w:rsidRPr="00044AAC">
        <w:rPr>
          <w:rFonts w:ascii="Times New Roman" w:hAnsi="Times New Roman" w:cs="Times New Roman"/>
          <w:sz w:val="28"/>
          <w:szCs w:val="28"/>
          <w:lang w:val="vi-VN"/>
        </w:rPr>
        <w:t xml:space="preserve"> hướng dẫn</w:t>
      </w:r>
      <w:r w:rsidR="00D250ED" w:rsidRPr="00044AAC">
        <w:rPr>
          <w:rFonts w:ascii="Times New Roman" w:hAnsi="Times New Roman" w:cs="Times New Roman"/>
          <w:sz w:val="28"/>
          <w:szCs w:val="28"/>
          <w:lang w:val="vi-VN"/>
        </w:rPr>
        <w:t xml:space="preserve"> quy trình</w:t>
      </w:r>
      <w:r w:rsidR="00A349E3" w:rsidRPr="00044AAC">
        <w:rPr>
          <w:rFonts w:ascii="Times New Roman" w:hAnsi="Times New Roman" w:cs="Times New Roman"/>
          <w:sz w:val="28"/>
          <w:szCs w:val="28"/>
          <w:lang w:val="vi-VN"/>
        </w:rPr>
        <w:t xml:space="preserve"> </w:t>
      </w:r>
      <w:r w:rsidR="00FA1B4D" w:rsidRPr="00044AAC">
        <w:rPr>
          <w:rFonts w:ascii="Times New Roman" w:hAnsi="Times New Roman" w:cs="Times New Roman"/>
          <w:sz w:val="28"/>
          <w:szCs w:val="28"/>
          <w:lang w:val="vi-VN"/>
        </w:rPr>
        <w:t>tưới tiết kiệm</w:t>
      </w:r>
      <w:r w:rsidR="0026581F" w:rsidRPr="00044AAC">
        <w:rPr>
          <w:rFonts w:ascii="Times New Roman" w:hAnsi="Times New Roman" w:cs="Times New Roman"/>
          <w:sz w:val="28"/>
          <w:szCs w:val="28"/>
          <w:lang w:val="vi-VN"/>
        </w:rPr>
        <w:t xml:space="preserve">, </w:t>
      </w:r>
      <w:r w:rsidR="0026581F" w:rsidRPr="00044AAC">
        <w:rPr>
          <w:rFonts w:ascii="Times New Roman" w:hAnsi="Times New Roman" w:cs="Times New Roman"/>
          <w:bCs/>
          <w:sz w:val="28"/>
          <w:szCs w:val="28"/>
          <w:lang w:val="vi-VN"/>
        </w:rPr>
        <w:t>thiết kế, vận hành và bảo trì, bảo dưỡng các công nghệ có hiệu suất sử dụng nước cao</w:t>
      </w:r>
      <w:r w:rsidR="00FA1B4D" w:rsidRPr="00044AAC">
        <w:rPr>
          <w:rFonts w:ascii="Times New Roman" w:hAnsi="Times New Roman" w:cs="Times New Roman"/>
          <w:sz w:val="28"/>
          <w:szCs w:val="28"/>
          <w:lang w:val="vi-VN"/>
        </w:rPr>
        <w:t xml:space="preserve"> trong sản xuất nông nghiệp chống chịu với biến đổi khí hậu. </w:t>
      </w:r>
    </w:p>
    <w:p w14:paraId="53FC48B6" w14:textId="79F49334" w:rsidR="00A349E3" w:rsidRPr="00044AAC" w:rsidRDefault="001C4182" w:rsidP="005D04DB">
      <w:p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 xml:space="preserve">- </w:t>
      </w:r>
      <w:r w:rsidR="00A349E3" w:rsidRPr="00044AAC">
        <w:rPr>
          <w:rFonts w:ascii="Times New Roman" w:hAnsi="Times New Roman" w:cs="Times New Roman"/>
          <w:sz w:val="28"/>
          <w:szCs w:val="28"/>
          <w:lang w:val="vi-VN"/>
        </w:rPr>
        <w:t>Bài trình bày</w:t>
      </w:r>
      <w:r w:rsidR="00D3094A" w:rsidRPr="00044AAC">
        <w:rPr>
          <w:rFonts w:ascii="Times New Roman" w:hAnsi="Times New Roman" w:cs="Times New Roman"/>
          <w:sz w:val="28"/>
          <w:szCs w:val="28"/>
        </w:rPr>
        <w:t>.</w:t>
      </w:r>
      <w:r w:rsidR="00A349E3" w:rsidRPr="00044AAC">
        <w:rPr>
          <w:rFonts w:ascii="Times New Roman" w:hAnsi="Times New Roman" w:cs="Times New Roman"/>
          <w:sz w:val="28"/>
          <w:szCs w:val="28"/>
          <w:lang w:val="vi-VN"/>
        </w:rPr>
        <w:t xml:space="preserve"> </w:t>
      </w:r>
    </w:p>
    <w:p w14:paraId="107E3E38" w14:textId="717F40CF" w:rsidR="00A349E3" w:rsidRPr="00044AAC" w:rsidRDefault="001C4182"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lang w:val="vi-VN"/>
        </w:rPr>
        <w:t xml:space="preserve">- </w:t>
      </w:r>
      <w:r w:rsidR="00A349E3" w:rsidRPr="00044AAC">
        <w:rPr>
          <w:rFonts w:ascii="Times New Roman" w:hAnsi="Times New Roman" w:cs="Times New Roman"/>
          <w:sz w:val="28"/>
          <w:szCs w:val="28"/>
          <w:lang w:val="vi-VN"/>
        </w:rPr>
        <w:t>Tờ rơi kỹ thuật</w:t>
      </w:r>
      <w:r w:rsidR="00F8417D" w:rsidRPr="00044AAC">
        <w:rPr>
          <w:rFonts w:ascii="Times New Roman" w:hAnsi="Times New Roman" w:cs="Times New Roman"/>
          <w:sz w:val="28"/>
          <w:szCs w:val="28"/>
        </w:rPr>
        <w:t xml:space="preserve"> bằng tiếng địa phương:  Dự kiến 100 tờ/1xã</w:t>
      </w:r>
    </w:p>
    <w:p w14:paraId="5625A47D" w14:textId="058DFD0F" w:rsidR="00A349E3" w:rsidRPr="00044AAC" w:rsidRDefault="001C4182" w:rsidP="005D04DB">
      <w:p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 xml:space="preserve">- </w:t>
      </w:r>
      <w:r w:rsidR="00CB68EB" w:rsidRPr="00044AAC">
        <w:rPr>
          <w:rFonts w:ascii="Times New Roman" w:hAnsi="Times New Roman" w:cs="Times New Roman"/>
          <w:sz w:val="28"/>
          <w:szCs w:val="28"/>
          <w:lang w:val="vi-VN"/>
        </w:rPr>
        <w:t xml:space="preserve">Kế hoạch tập huấn và </w:t>
      </w:r>
      <w:r w:rsidR="00A349E3" w:rsidRPr="00044AAC">
        <w:rPr>
          <w:rFonts w:ascii="Times New Roman" w:hAnsi="Times New Roman" w:cs="Times New Roman"/>
          <w:sz w:val="28"/>
          <w:szCs w:val="28"/>
          <w:lang w:val="vi-VN"/>
        </w:rPr>
        <w:t>Khung chương trình tập huấn</w:t>
      </w:r>
      <w:r w:rsidR="00D3094A" w:rsidRPr="00044AAC">
        <w:rPr>
          <w:rFonts w:ascii="Times New Roman" w:hAnsi="Times New Roman" w:cs="Times New Roman"/>
          <w:sz w:val="28"/>
          <w:szCs w:val="28"/>
        </w:rPr>
        <w:t>.</w:t>
      </w:r>
      <w:r w:rsidR="00A349E3" w:rsidRPr="00044AAC">
        <w:rPr>
          <w:rFonts w:ascii="Times New Roman" w:hAnsi="Times New Roman" w:cs="Times New Roman"/>
          <w:sz w:val="28"/>
          <w:szCs w:val="28"/>
          <w:lang w:val="vi-VN"/>
        </w:rPr>
        <w:t xml:space="preserve"> </w:t>
      </w:r>
    </w:p>
    <w:p w14:paraId="7D242773" w14:textId="2F1CC48D" w:rsidR="00A349E3" w:rsidRPr="00044AAC" w:rsidRDefault="00A349E3" w:rsidP="005D04DB">
      <w:pPr>
        <w:pStyle w:val="ListParagraph"/>
        <w:numPr>
          <w:ilvl w:val="1"/>
          <w:numId w:val="33"/>
        </w:numPr>
        <w:spacing w:before="120" w:after="120" w:line="240" w:lineRule="auto"/>
        <w:jc w:val="both"/>
        <w:rPr>
          <w:rFonts w:ascii="Times New Roman" w:hAnsi="Times New Roman" w:cs="Times New Roman"/>
          <w:b/>
          <w:bCs/>
          <w:i/>
          <w:sz w:val="28"/>
          <w:szCs w:val="28"/>
          <w:lang w:val="vi-VN"/>
        </w:rPr>
      </w:pPr>
      <w:r w:rsidRPr="00044AAC">
        <w:rPr>
          <w:rFonts w:ascii="Times New Roman" w:hAnsi="Times New Roman" w:cs="Times New Roman"/>
          <w:b/>
          <w:bCs/>
          <w:i/>
          <w:sz w:val="28"/>
          <w:szCs w:val="28"/>
          <w:lang w:val="vi-VN"/>
        </w:rPr>
        <w:t>Nhiệm vụ 3: Thực hiện các khóa tập huấn</w:t>
      </w:r>
      <w:r w:rsidR="007A311D" w:rsidRPr="00044AAC">
        <w:rPr>
          <w:rFonts w:ascii="Times New Roman" w:hAnsi="Times New Roman" w:cs="Times New Roman"/>
          <w:b/>
          <w:bCs/>
          <w:i/>
          <w:sz w:val="28"/>
          <w:szCs w:val="28"/>
          <w:lang w:val="vi-VN"/>
        </w:rPr>
        <w:t xml:space="preserve"> </w:t>
      </w:r>
      <w:r w:rsidR="00255DB8" w:rsidRPr="00044AAC">
        <w:rPr>
          <w:rFonts w:ascii="Times New Roman" w:hAnsi="Times New Roman" w:cs="Times New Roman"/>
          <w:b/>
          <w:bCs/>
          <w:i/>
          <w:sz w:val="28"/>
          <w:szCs w:val="28"/>
          <w:lang w:val="vi-VN"/>
        </w:rPr>
        <w:t>về Hướng dẫn tưới tiết kiệm, thiết kế, vận hành và bảo trì, bảo dưỡng các công nghệ có hiệu suất sử dụng nước cao nước trong sản xuất nông nghiệp chống chịu với BĐKH</w:t>
      </w:r>
    </w:p>
    <w:p w14:paraId="6F0A5106" w14:textId="77777777" w:rsidR="00A349E3" w:rsidRPr="00044AAC" w:rsidRDefault="00A349E3" w:rsidP="005D04DB">
      <w:pPr>
        <w:spacing w:before="120" w:after="120" w:line="240" w:lineRule="auto"/>
        <w:jc w:val="both"/>
        <w:rPr>
          <w:rFonts w:ascii="Times New Roman" w:hAnsi="Times New Roman" w:cs="Times New Roman"/>
          <w:i/>
          <w:iCs/>
          <w:sz w:val="28"/>
          <w:szCs w:val="28"/>
          <w:lang w:val="vi-VN"/>
        </w:rPr>
      </w:pPr>
      <w:r w:rsidRPr="00044AAC">
        <w:rPr>
          <w:rFonts w:ascii="Times New Roman" w:hAnsi="Times New Roman" w:cs="Times New Roman"/>
          <w:i/>
          <w:iCs/>
          <w:sz w:val="28"/>
          <w:szCs w:val="28"/>
          <w:lang w:val="vi-VN"/>
        </w:rPr>
        <w:t>Nội dung</w:t>
      </w:r>
    </w:p>
    <w:p w14:paraId="79D342E5" w14:textId="1994764C" w:rsidR="00A349E3" w:rsidRPr="00044AAC" w:rsidRDefault="001C4182" w:rsidP="005D04DB">
      <w:p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 xml:space="preserve">- </w:t>
      </w:r>
      <w:r w:rsidR="00A349E3" w:rsidRPr="00044AAC">
        <w:rPr>
          <w:rFonts w:ascii="Times New Roman" w:hAnsi="Times New Roman" w:cs="Times New Roman"/>
          <w:sz w:val="28"/>
          <w:szCs w:val="28"/>
          <w:lang w:val="vi-VN"/>
        </w:rPr>
        <w:t xml:space="preserve">Phối hợp chặt chẽ với Ban QLDA SACCR-MARD, Ban quản lý dự án tỉnh PPMU, chính quyền địa phương để triển khai tập huấn. </w:t>
      </w:r>
      <w:r w:rsidR="005D50C8" w:rsidRPr="00044AAC">
        <w:rPr>
          <w:rFonts w:ascii="Times New Roman" w:hAnsi="Times New Roman" w:cs="Times New Roman"/>
          <w:sz w:val="28"/>
          <w:szCs w:val="28"/>
          <w:lang w:val="vi-VN"/>
        </w:rPr>
        <w:t>Trước khi tổ chức, cần lấy ý kiến của CPMU và PPMU về danh sách học viên tham dự.</w:t>
      </w:r>
    </w:p>
    <w:p w14:paraId="38BA44CD" w14:textId="4F617AEE" w:rsidR="00A349E3" w:rsidRPr="00044AAC" w:rsidRDefault="001C4182"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lang w:val="vi-VN"/>
        </w:rPr>
        <w:t xml:space="preserve">- </w:t>
      </w:r>
      <w:r w:rsidR="00A349E3" w:rsidRPr="00044AAC">
        <w:rPr>
          <w:rFonts w:ascii="Times New Roman" w:hAnsi="Times New Roman" w:cs="Times New Roman"/>
          <w:sz w:val="28"/>
          <w:szCs w:val="28"/>
          <w:lang w:val="vi-VN"/>
        </w:rPr>
        <w:t>T</w:t>
      </w:r>
      <w:r w:rsidR="00D3094A" w:rsidRPr="00044AAC">
        <w:rPr>
          <w:rFonts w:ascii="Times New Roman" w:hAnsi="Times New Roman" w:cs="Times New Roman"/>
          <w:sz w:val="28"/>
          <w:szCs w:val="28"/>
        </w:rPr>
        <w:t>hực hiện</w:t>
      </w:r>
      <w:r w:rsidR="00A349E3" w:rsidRPr="00044AAC">
        <w:rPr>
          <w:rFonts w:ascii="Times New Roman" w:hAnsi="Times New Roman" w:cs="Times New Roman"/>
          <w:sz w:val="28"/>
          <w:szCs w:val="28"/>
          <w:lang w:val="vi-VN"/>
        </w:rPr>
        <w:t xml:space="preserve"> </w:t>
      </w:r>
      <w:r w:rsidR="001D26F0" w:rsidRPr="00044AAC">
        <w:rPr>
          <w:rFonts w:ascii="Times New Roman" w:hAnsi="Times New Roman" w:cs="Times New Roman"/>
          <w:sz w:val="28"/>
          <w:szCs w:val="28"/>
        </w:rPr>
        <w:t>0</w:t>
      </w:r>
      <w:r w:rsidR="00F25E79" w:rsidRPr="00044AAC">
        <w:rPr>
          <w:rFonts w:ascii="Times New Roman" w:hAnsi="Times New Roman" w:cs="Times New Roman"/>
          <w:bCs/>
          <w:sz w:val="28"/>
          <w:szCs w:val="28"/>
          <w:lang w:val="vi-VN"/>
        </w:rPr>
        <w:t>5</w:t>
      </w:r>
      <w:r w:rsidR="00F25E79" w:rsidRPr="00044AAC">
        <w:rPr>
          <w:rFonts w:ascii="Times New Roman" w:hAnsi="Times New Roman" w:cs="Times New Roman"/>
          <w:b/>
          <w:bCs/>
          <w:sz w:val="28"/>
          <w:szCs w:val="28"/>
          <w:lang w:val="vi-VN"/>
        </w:rPr>
        <w:t xml:space="preserve"> </w:t>
      </w:r>
      <w:r w:rsidR="00781505" w:rsidRPr="00044AAC">
        <w:rPr>
          <w:rFonts w:ascii="Times New Roman" w:hAnsi="Times New Roman" w:cs="Times New Roman"/>
          <w:sz w:val="28"/>
          <w:szCs w:val="28"/>
          <w:lang w:val="vi-VN"/>
        </w:rPr>
        <w:t xml:space="preserve">khóa </w:t>
      </w:r>
      <w:r w:rsidR="00255DB8" w:rsidRPr="00044AAC">
        <w:rPr>
          <w:rFonts w:ascii="Times New Roman" w:hAnsi="Times New Roman" w:cs="Times New Roman"/>
          <w:sz w:val="28"/>
          <w:szCs w:val="28"/>
        </w:rPr>
        <w:t xml:space="preserve">cấp tỉnh </w:t>
      </w:r>
      <w:r w:rsidR="00A349E3" w:rsidRPr="00044AAC">
        <w:rPr>
          <w:rFonts w:ascii="Times New Roman" w:hAnsi="Times New Roman" w:cs="Times New Roman"/>
          <w:sz w:val="28"/>
          <w:szCs w:val="28"/>
          <w:lang w:val="vi-VN"/>
        </w:rPr>
        <w:t xml:space="preserve">tập huấn </w:t>
      </w:r>
      <w:r w:rsidR="00244D8C" w:rsidRPr="00044AAC">
        <w:rPr>
          <w:rFonts w:ascii="Times New Roman" w:hAnsi="Times New Roman" w:cs="Times New Roman"/>
          <w:sz w:val="28"/>
          <w:szCs w:val="28"/>
          <w:lang w:val="vi-VN"/>
        </w:rPr>
        <w:t>về tưới tiết kiệm</w:t>
      </w:r>
      <w:r w:rsidR="00D3094A" w:rsidRPr="00044AAC">
        <w:rPr>
          <w:rFonts w:ascii="Times New Roman" w:hAnsi="Times New Roman" w:cs="Times New Roman"/>
          <w:sz w:val="28"/>
          <w:szCs w:val="28"/>
        </w:rPr>
        <w:t>.</w:t>
      </w:r>
      <w:r w:rsidR="00203ACE" w:rsidRPr="00044AAC">
        <w:rPr>
          <w:rFonts w:ascii="Times New Roman" w:hAnsi="Times New Roman" w:cs="Times New Roman"/>
          <w:sz w:val="28"/>
          <w:szCs w:val="28"/>
        </w:rPr>
        <w:t xml:space="preserve"> (02 khóa tại Khánh Hòa</w:t>
      </w:r>
      <w:r w:rsidR="001D26F0" w:rsidRPr="00044AAC">
        <w:rPr>
          <w:rFonts w:ascii="Times New Roman" w:hAnsi="Times New Roman" w:cs="Times New Roman"/>
          <w:sz w:val="28"/>
          <w:szCs w:val="28"/>
        </w:rPr>
        <w:t xml:space="preserve">; </w:t>
      </w:r>
      <w:r w:rsidR="00203ACE" w:rsidRPr="00044AAC">
        <w:rPr>
          <w:rFonts w:ascii="Times New Roman" w:hAnsi="Times New Roman" w:cs="Times New Roman"/>
          <w:sz w:val="28"/>
          <w:szCs w:val="28"/>
        </w:rPr>
        <w:t>02 khóa tại Lâm Đồng</w:t>
      </w:r>
      <w:r w:rsidR="001D26F0" w:rsidRPr="00044AAC">
        <w:rPr>
          <w:rFonts w:ascii="Times New Roman" w:hAnsi="Times New Roman" w:cs="Times New Roman"/>
          <w:sz w:val="28"/>
          <w:szCs w:val="28"/>
        </w:rPr>
        <w:t xml:space="preserve"> và 01 khóa tại Đắk Lắk</w:t>
      </w:r>
      <w:r w:rsidR="00203ACE" w:rsidRPr="00044AAC">
        <w:rPr>
          <w:rFonts w:ascii="Times New Roman" w:hAnsi="Times New Roman" w:cs="Times New Roman"/>
          <w:sz w:val="28"/>
          <w:szCs w:val="28"/>
        </w:rPr>
        <w:t>)</w:t>
      </w:r>
    </w:p>
    <w:p w14:paraId="0EBCAFE2" w14:textId="7FB1CFCD" w:rsidR="00244D8C" w:rsidRPr="00044AAC" w:rsidRDefault="001C4182" w:rsidP="005D04DB">
      <w:p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 xml:space="preserve">- </w:t>
      </w:r>
      <w:r w:rsidR="00A349E3" w:rsidRPr="00044AAC">
        <w:rPr>
          <w:rFonts w:ascii="Times New Roman" w:hAnsi="Times New Roman" w:cs="Times New Roman"/>
          <w:sz w:val="28"/>
          <w:szCs w:val="28"/>
          <w:lang w:val="vi-VN"/>
        </w:rPr>
        <w:t xml:space="preserve">Mỗi </w:t>
      </w:r>
      <w:r w:rsidR="00182D72" w:rsidRPr="00044AAC">
        <w:rPr>
          <w:rFonts w:ascii="Times New Roman" w:hAnsi="Times New Roman" w:cs="Times New Roman"/>
          <w:sz w:val="28"/>
          <w:szCs w:val="28"/>
        </w:rPr>
        <w:t>khóa</w:t>
      </w:r>
      <w:r w:rsidR="00A349E3" w:rsidRPr="00044AAC">
        <w:rPr>
          <w:rFonts w:ascii="Times New Roman" w:hAnsi="Times New Roman" w:cs="Times New Roman"/>
          <w:sz w:val="28"/>
          <w:szCs w:val="28"/>
          <w:lang w:val="vi-VN"/>
        </w:rPr>
        <w:t xml:space="preserve"> </w:t>
      </w:r>
      <w:r w:rsidR="00E9096E" w:rsidRPr="00044AAC">
        <w:rPr>
          <w:rFonts w:ascii="Times New Roman" w:hAnsi="Times New Roman" w:cs="Times New Roman"/>
          <w:sz w:val="28"/>
          <w:szCs w:val="28"/>
        </w:rPr>
        <w:t xml:space="preserve">từ </w:t>
      </w:r>
      <w:r w:rsidR="00722C83" w:rsidRPr="00044AAC">
        <w:rPr>
          <w:rFonts w:ascii="Times New Roman" w:hAnsi="Times New Roman" w:cs="Times New Roman"/>
          <w:sz w:val="28"/>
          <w:szCs w:val="28"/>
        </w:rPr>
        <w:t xml:space="preserve">khoảng </w:t>
      </w:r>
      <w:r w:rsidR="00A4163A" w:rsidRPr="00044AAC">
        <w:rPr>
          <w:rFonts w:ascii="Times New Roman" w:hAnsi="Times New Roman" w:cs="Times New Roman"/>
          <w:sz w:val="28"/>
          <w:szCs w:val="28"/>
          <w:lang w:val="vi-VN"/>
        </w:rPr>
        <w:t>3</w:t>
      </w:r>
      <w:r w:rsidR="00C579E6" w:rsidRPr="00044AAC">
        <w:rPr>
          <w:rFonts w:ascii="Times New Roman" w:hAnsi="Times New Roman" w:cs="Times New Roman"/>
          <w:sz w:val="28"/>
          <w:szCs w:val="28"/>
        </w:rPr>
        <w:t>0</w:t>
      </w:r>
      <w:r w:rsidR="00A349E3" w:rsidRPr="00044AAC">
        <w:rPr>
          <w:rFonts w:ascii="Times New Roman" w:hAnsi="Times New Roman" w:cs="Times New Roman"/>
          <w:sz w:val="28"/>
          <w:szCs w:val="28"/>
          <w:lang w:val="vi-VN"/>
        </w:rPr>
        <w:t xml:space="preserve"> </w:t>
      </w:r>
      <w:r w:rsidR="000C09A8" w:rsidRPr="00044AAC">
        <w:rPr>
          <w:rFonts w:ascii="Times New Roman" w:hAnsi="Times New Roman" w:cs="Times New Roman"/>
          <w:sz w:val="28"/>
          <w:szCs w:val="28"/>
          <w:lang w:val="vi-VN"/>
        </w:rPr>
        <w:t>học viên</w:t>
      </w:r>
      <w:r w:rsidR="005165E7" w:rsidRPr="00044AAC">
        <w:rPr>
          <w:rFonts w:ascii="Times New Roman" w:hAnsi="Times New Roman" w:cs="Times New Roman"/>
          <w:sz w:val="28"/>
          <w:szCs w:val="28"/>
        </w:rPr>
        <w:t>,</w:t>
      </w:r>
      <w:r w:rsidR="00A349E3" w:rsidRPr="00044AAC">
        <w:rPr>
          <w:rFonts w:ascii="Times New Roman" w:hAnsi="Times New Roman" w:cs="Times New Roman"/>
          <w:sz w:val="28"/>
          <w:szCs w:val="28"/>
          <w:lang w:val="vi-VN"/>
        </w:rPr>
        <w:t xml:space="preserve"> bao gồm: cán bộ khuyến nông, cán bộ nông nghiệp, hội nông dân, hội phụ nữ </w:t>
      </w:r>
      <w:r w:rsidR="00D64250" w:rsidRPr="00044AAC">
        <w:rPr>
          <w:rFonts w:ascii="Times New Roman" w:hAnsi="Times New Roman" w:cs="Times New Roman"/>
          <w:sz w:val="28"/>
          <w:szCs w:val="28"/>
          <w:lang w:val="vi-VN"/>
        </w:rPr>
        <w:t>và các thành phần khác có liên quan</w:t>
      </w:r>
      <w:r w:rsidR="00A349E3" w:rsidRPr="00044AAC">
        <w:rPr>
          <w:rFonts w:ascii="Times New Roman" w:hAnsi="Times New Roman" w:cs="Times New Roman"/>
          <w:sz w:val="28"/>
          <w:szCs w:val="28"/>
          <w:lang w:val="vi-VN"/>
        </w:rPr>
        <w:t xml:space="preserve">. </w:t>
      </w:r>
    </w:p>
    <w:p w14:paraId="5CEE3ED1" w14:textId="0794B9A6" w:rsidR="00A349E3" w:rsidRPr="00044AAC" w:rsidRDefault="00244D8C" w:rsidP="005D04DB">
      <w:p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 xml:space="preserve">- </w:t>
      </w:r>
      <w:r w:rsidR="00A349E3" w:rsidRPr="00044AAC">
        <w:rPr>
          <w:rFonts w:ascii="Times New Roman" w:hAnsi="Times New Roman" w:cs="Times New Roman"/>
          <w:sz w:val="28"/>
          <w:szCs w:val="28"/>
          <w:lang w:val="vi-VN"/>
        </w:rPr>
        <w:t xml:space="preserve">Đảm bảo tỷ lệ nữ tham gia </w:t>
      </w:r>
      <w:r w:rsidR="009C5599" w:rsidRPr="00044AAC">
        <w:rPr>
          <w:rFonts w:ascii="Times New Roman" w:hAnsi="Times New Roman" w:cs="Times New Roman"/>
          <w:sz w:val="28"/>
          <w:szCs w:val="28"/>
          <w:lang w:val="vi-VN"/>
        </w:rPr>
        <w:t>35</w:t>
      </w:r>
      <w:r w:rsidR="00A349E3" w:rsidRPr="00044AAC">
        <w:rPr>
          <w:rFonts w:ascii="Times New Roman" w:hAnsi="Times New Roman" w:cs="Times New Roman"/>
          <w:sz w:val="28"/>
          <w:szCs w:val="28"/>
          <w:lang w:val="vi-VN"/>
        </w:rPr>
        <w:t>%, tỷ lệ dân tộc thiểu số tham gia</w:t>
      </w:r>
      <w:r w:rsidR="009C5599" w:rsidRPr="00044AAC">
        <w:rPr>
          <w:rFonts w:ascii="Times New Roman" w:hAnsi="Times New Roman" w:cs="Times New Roman"/>
          <w:sz w:val="28"/>
          <w:szCs w:val="28"/>
          <w:lang w:val="vi-VN"/>
        </w:rPr>
        <w:t xml:space="preserve"> 20%</w:t>
      </w:r>
      <w:r w:rsidR="00A349E3" w:rsidRPr="00044AAC">
        <w:rPr>
          <w:rFonts w:ascii="Times New Roman" w:hAnsi="Times New Roman" w:cs="Times New Roman"/>
          <w:sz w:val="28"/>
          <w:szCs w:val="28"/>
          <w:lang w:val="vi-VN"/>
        </w:rPr>
        <w:t>.</w:t>
      </w:r>
      <w:r w:rsidR="008E060E" w:rsidRPr="00044AAC">
        <w:rPr>
          <w:rFonts w:ascii="Times New Roman" w:hAnsi="Times New Roman" w:cs="Times New Roman"/>
          <w:sz w:val="28"/>
          <w:szCs w:val="28"/>
          <w:lang w:val="vi-VN"/>
        </w:rPr>
        <w:t xml:space="preserve"> </w:t>
      </w:r>
    </w:p>
    <w:p w14:paraId="575DAB09" w14:textId="61526EF2" w:rsidR="00224BE6" w:rsidRPr="00044AAC" w:rsidRDefault="001C4182" w:rsidP="005D04DB">
      <w:p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 xml:space="preserve">- </w:t>
      </w:r>
      <w:r w:rsidR="00F21C7A" w:rsidRPr="00044AAC">
        <w:rPr>
          <w:rFonts w:ascii="Times New Roman" w:hAnsi="Times New Roman" w:cs="Times New Roman"/>
          <w:sz w:val="28"/>
          <w:szCs w:val="28"/>
          <w:lang w:val="vi-VN"/>
        </w:rPr>
        <w:t>Thời lượng</w:t>
      </w:r>
      <w:r w:rsidR="00A349E3" w:rsidRPr="00044AAC">
        <w:rPr>
          <w:rFonts w:ascii="Times New Roman" w:hAnsi="Times New Roman" w:cs="Times New Roman"/>
          <w:sz w:val="28"/>
          <w:szCs w:val="28"/>
          <w:lang w:val="vi-VN"/>
        </w:rPr>
        <w:t xml:space="preserve"> tập huấn 1</w:t>
      </w:r>
      <w:r w:rsidR="00F21C7A" w:rsidRPr="00044AAC">
        <w:rPr>
          <w:rFonts w:ascii="Times New Roman" w:hAnsi="Times New Roman" w:cs="Times New Roman"/>
          <w:sz w:val="28"/>
          <w:szCs w:val="28"/>
          <w:lang w:val="vi-VN"/>
        </w:rPr>
        <w:t>.5</w:t>
      </w:r>
      <w:r w:rsidR="00A349E3" w:rsidRPr="00044AAC">
        <w:rPr>
          <w:rFonts w:ascii="Times New Roman" w:hAnsi="Times New Roman" w:cs="Times New Roman"/>
          <w:sz w:val="28"/>
          <w:szCs w:val="28"/>
          <w:lang w:val="vi-VN"/>
        </w:rPr>
        <w:t xml:space="preserve"> ngày</w:t>
      </w:r>
      <w:r w:rsidR="00E27A4E" w:rsidRPr="00044AAC">
        <w:rPr>
          <w:rFonts w:ascii="Times New Roman" w:hAnsi="Times New Roman" w:cs="Times New Roman"/>
          <w:sz w:val="28"/>
          <w:szCs w:val="28"/>
          <w:lang w:val="vi-VN"/>
        </w:rPr>
        <w:t>/</w:t>
      </w:r>
      <w:r w:rsidR="00CE085A" w:rsidRPr="00044AAC">
        <w:rPr>
          <w:rFonts w:ascii="Times New Roman" w:hAnsi="Times New Roman" w:cs="Times New Roman"/>
          <w:sz w:val="28"/>
          <w:szCs w:val="28"/>
          <w:lang w:val="vi-VN"/>
        </w:rPr>
        <w:t>khóa</w:t>
      </w:r>
      <w:r w:rsidR="00A349E3" w:rsidRPr="00044AAC">
        <w:rPr>
          <w:rFonts w:ascii="Times New Roman" w:hAnsi="Times New Roman" w:cs="Times New Roman"/>
          <w:sz w:val="28"/>
          <w:szCs w:val="28"/>
          <w:lang w:val="vi-VN"/>
        </w:rPr>
        <w:t xml:space="preserve">, bao gồm </w:t>
      </w:r>
      <w:r w:rsidR="00F21C7A" w:rsidRPr="00044AAC">
        <w:rPr>
          <w:rFonts w:ascii="Times New Roman" w:hAnsi="Times New Roman" w:cs="Times New Roman"/>
          <w:sz w:val="28"/>
          <w:szCs w:val="28"/>
          <w:lang w:val="vi-VN"/>
        </w:rPr>
        <w:t>01 ngày</w:t>
      </w:r>
      <w:r w:rsidR="00A349E3" w:rsidRPr="00044AAC">
        <w:rPr>
          <w:rFonts w:ascii="Times New Roman" w:hAnsi="Times New Roman" w:cs="Times New Roman"/>
          <w:sz w:val="28"/>
          <w:szCs w:val="28"/>
          <w:lang w:val="vi-VN"/>
        </w:rPr>
        <w:t xml:space="preserve"> lý thuyết, </w:t>
      </w:r>
      <w:r w:rsidR="00F21C7A" w:rsidRPr="00044AAC">
        <w:rPr>
          <w:rFonts w:ascii="Times New Roman" w:hAnsi="Times New Roman" w:cs="Times New Roman"/>
          <w:sz w:val="28"/>
          <w:szCs w:val="28"/>
          <w:lang w:val="vi-VN"/>
        </w:rPr>
        <w:t>0.5 ngày</w:t>
      </w:r>
      <w:r w:rsidR="00A349E3" w:rsidRPr="00044AAC">
        <w:rPr>
          <w:rFonts w:ascii="Times New Roman" w:hAnsi="Times New Roman" w:cs="Times New Roman"/>
          <w:sz w:val="28"/>
          <w:szCs w:val="28"/>
          <w:lang w:val="vi-VN"/>
        </w:rPr>
        <w:t xml:space="preserve"> thực hành. </w:t>
      </w:r>
    </w:p>
    <w:p w14:paraId="2D3FCC45" w14:textId="77777777" w:rsidR="00224BE6" w:rsidRPr="00044AAC" w:rsidRDefault="00224BE6" w:rsidP="005D04DB">
      <w:pPr>
        <w:spacing w:before="120" w:after="120" w:line="240" w:lineRule="auto"/>
        <w:ind w:firstLine="720"/>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 xml:space="preserve">Phần lý thuyết: </w:t>
      </w:r>
      <w:r w:rsidR="00A349E3" w:rsidRPr="00044AAC">
        <w:rPr>
          <w:rFonts w:ascii="Times New Roman" w:hAnsi="Times New Roman" w:cs="Times New Roman"/>
          <w:sz w:val="28"/>
          <w:szCs w:val="28"/>
          <w:lang w:val="vi-VN"/>
        </w:rPr>
        <w:t>Áp dụng phương pháp và kỹ năng tập huấn dành cho người lớn tuổi (thuyết trình-động não-thực hành-thảo luận nhóm); tập huấn có sự tham gia. Thời điểm tập huấn phù hợp với học viên (tránh các thời điểm lễ hội/tết, thời điểm mùa vụ, ngày nghỉ lễ.)</w:t>
      </w:r>
      <w:r w:rsidR="006C2056" w:rsidRPr="00044AAC">
        <w:rPr>
          <w:rFonts w:ascii="Times New Roman" w:hAnsi="Times New Roman" w:cs="Times New Roman"/>
          <w:sz w:val="28"/>
          <w:szCs w:val="28"/>
          <w:lang w:val="vi-VN"/>
        </w:rPr>
        <w:t xml:space="preserve">. </w:t>
      </w:r>
    </w:p>
    <w:p w14:paraId="3AECC9AB" w14:textId="0571D79E" w:rsidR="00A349E3" w:rsidRPr="00044AAC" w:rsidRDefault="00224BE6" w:rsidP="005D04DB">
      <w:pPr>
        <w:spacing w:before="120" w:after="120" w:line="240" w:lineRule="auto"/>
        <w:ind w:firstLine="720"/>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Phần thực hành</w:t>
      </w:r>
      <w:r w:rsidR="008D36B3" w:rsidRPr="00044AAC">
        <w:rPr>
          <w:rFonts w:ascii="Times New Roman" w:hAnsi="Times New Roman" w:cs="Times New Roman"/>
          <w:sz w:val="28"/>
          <w:szCs w:val="28"/>
          <w:lang w:val="vi-VN"/>
        </w:rPr>
        <w:t xml:space="preserve">: </w:t>
      </w:r>
      <w:r w:rsidR="00E4607C" w:rsidRPr="00044AAC">
        <w:rPr>
          <w:rFonts w:ascii="Times New Roman" w:hAnsi="Times New Roman" w:cs="Times New Roman"/>
          <w:sz w:val="28"/>
          <w:szCs w:val="28"/>
          <w:lang w:val="vi-VN"/>
        </w:rPr>
        <w:t>Tổ chức</w:t>
      </w:r>
      <w:r w:rsidR="00C83C05" w:rsidRPr="00044AAC">
        <w:rPr>
          <w:rFonts w:ascii="Times New Roman" w:hAnsi="Times New Roman" w:cs="Times New Roman"/>
          <w:sz w:val="28"/>
          <w:szCs w:val="28"/>
          <w:lang w:val="vi-VN"/>
        </w:rPr>
        <w:t xml:space="preserve"> </w:t>
      </w:r>
      <w:r w:rsidR="00D52924" w:rsidRPr="00044AAC">
        <w:rPr>
          <w:rFonts w:ascii="Times New Roman" w:hAnsi="Times New Roman" w:cs="Times New Roman"/>
          <w:sz w:val="28"/>
          <w:szCs w:val="28"/>
          <w:lang w:val="vi-VN"/>
        </w:rPr>
        <w:t xml:space="preserve">tại </w:t>
      </w:r>
      <w:r w:rsidR="004E3A7E" w:rsidRPr="00044AAC">
        <w:rPr>
          <w:rFonts w:ascii="Times New Roman" w:hAnsi="Times New Roman" w:cs="Times New Roman"/>
          <w:sz w:val="28"/>
          <w:szCs w:val="28"/>
        </w:rPr>
        <w:t xml:space="preserve">đồng </w:t>
      </w:r>
      <w:r w:rsidR="00D21A84" w:rsidRPr="00044AAC">
        <w:rPr>
          <w:rFonts w:ascii="Times New Roman" w:hAnsi="Times New Roman" w:cs="Times New Roman"/>
          <w:sz w:val="28"/>
          <w:szCs w:val="28"/>
          <w:lang w:val="vi-VN"/>
        </w:rPr>
        <w:t>ruộng</w:t>
      </w:r>
      <w:r w:rsidR="004E3A7E" w:rsidRPr="00044AAC">
        <w:rPr>
          <w:rFonts w:ascii="Times New Roman" w:hAnsi="Times New Roman" w:cs="Times New Roman"/>
          <w:sz w:val="28"/>
          <w:szCs w:val="28"/>
        </w:rPr>
        <w:t>/vườn</w:t>
      </w:r>
      <w:r w:rsidR="00FF754A" w:rsidRPr="00044AAC">
        <w:rPr>
          <w:rFonts w:ascii="Times New Roman" w:hAnsi="Times New Roman" w:cs="Times New Roman"/>
          <w:sz w:val="28"/>
          <w:szCs w:val="28"/>
          <w:lang w:val="vi-VN"/>
        </w:rPr>
        <w:t xml:space="preserve"> </w:t>
      </w:r>
      <w:r w:rsidR="00E329AA" w:rsidRPr="00044AAC">
        <w:rPr>
          <w:rFonts w:ascii="Times New Roman" w:hAnsi="Times New Roman" w:cs="Times New Roman"/>
          <w:sz w:val="28"/>
          <w:szCs w:val="28"/>
          <w:lang w:val="vi-VN"/>
        </w:rPr>
        <w:t>đang triển khai công nghệ tưới tiết kiệm</w:t>
      </w:r>
      <w:r w:rsidR="00237CB6" w:rsidRPr="00044AAC">
        <w:rPr>
          <w:rFonts w:ascii="Times New Roman" w:hAnsi="Times New Roman" w:cs="Times New Roman"/>
          <w:sz w:val="28"/>
          <w:szCs w:val="28"/>
          <w:lang w:val="vi-VN"/>
        </w:rPr>
        <w:t xml:space="preserve">; hướng dẫn </w:t>
      </w:r>
      <w:r w:rsidR="00711319" w:rsidRPr="00044AAC">
        <w:rPr>
          <w:rFonts w:ascii="Times New Roman" w:hAnsi="Times New Roman" w:cs="Times New Roman"/>
          <w:sz w:val="28"/>
          <w:szCs w:val="28"/>
          <w:lang w:val="vi-VN"/>
        </w:rPr>
        <w:t>vận hành</w:t>
      </w:r>
      <w:r w:rsidR="004348CE" w:rsidRPr="00044AAC">
        <w:rPr>
          <w:rFonts w:ascii="Times New Roman" w:hAnsi="Times New Roman" w:cs="Times New Roman"/>
          <w:sz w:val="28"/>
          <w:szCs w:val="28"/>
          <w:lang w:val="vi-VN"/>
        </w:rPr>
        <w:t>, bảo trì hệ thống tưới tại thực địa</w:t>
      </w:r>
      <w:r w:rsidR="00A41BC2" w:rsidRPr="00044AAC">
        <w:rPr>
          <w:rFonts w:ascii="Times New Roman" w:hAnsi="Times New Roman" w:cs="Times New Roman"/>
          <w:sz w:val="28"/>
          <w:szCs w:val="28"/>
          <w:lang w:val="vi-VN"/>
        </w:rPr>
        <w:t xml:space="preserve">, và thảo luận </w:t>
      </w:r>
      <w:r w:rsidR="00F13C1B" w:rsidRPr="00044AAC">
        <w:rPr>
          <w:rFonts w:ascii="Times New Roman" w:hAnsi="Times New Roman" w:cs="Times New Roman"/>
          <w:sz w:val="28"/>
          <w:szCs w:val="28"/>
          <w:lang w:val="vi-VN"/>
        </w:rPr>
        <w:t xml:space="preserve">tình huống thực tế </w:t>
      </w:r>
      <w:r w:rsidR="00DB3156" w:rsidRPr="00044AAC">
        <w:rPr>
          <w:rFonts w:ascii="Times New Roman" w:hAnsi="Times New Roman" w:cs="Times New Roman"/>
          <w:sz w:val="28"/>
          <w:szCs w:val="28"/>
          <w:lang w:val="vi-VN"/>
        </w:rPr>
        <w:t xml:space="preserve">trong vận hành hệ thống tưới </w:t>
      </w:r>
      <w:r w:rsidR="00F13C1B" w:rsidRPr="00044AAC">
        <w:rPr>
          <w:rFonts w:ascii="Times New Roman" w:hAnsi="Times New Roman" w:cs="Times New Roman"/>
          <w:sz w:val="28"/>
          <w:szCs w:val="28"/>
          <w:lang w:val="vi-VN"/>
        </w:rPr>
        <w:t xml:space="preserve">để </w:t>
      </w:r>
      <w:r w:rsidRPr="00044AAC">
        <w:rPr>
          <w:rFonts w:ascii="Times New Roman" w:hAnsi="Times New Roman" w:cs="Times New Roman"/>
          <w:sz w:val="28"/>
          <w:szCs w:val="28"/>
          <w:lang w:val="vi-VN"/>
        </w:rPr>
        <w:t xml:space="preserve">học viên xử lý. </w:t>
      </w:r>
    </w:p>
    <w:p w14:paraId="2901749F" w14:textId="6AB1BA51" w:rsidR="00A349E3" w:rsidRPr="00044AAC" w:rsidRDefault="001C4182" w:rsidP="005D04DB">
      <w:p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 xml:space="preserve">- </w:t>
      </w:r>
      <w:r w:rsidR="00A349E3" w:rsidRPr="00044AAC">
        <w:rPr>
          <w:rFonts w:ascii="Times New Roman" w:hAnsi="Times New Roman" w:cs="Times New Roman"/>
          <w:sz w:val="28"/>
          <w:szCs w:val="28"/>
          <w:lang w:val="vi-VN"/>
        </w:rPr>
        <w:t>Lập báo cáo kết quả tập huấn</w:t>
      </w:r>
      <w:r w:rsidR="003956EF" w:rsidRPr="00044AAC">
        <w:rPr>
          <w:rFonts w:ascii="Times New Roman" w:hAnsi="Times New Roman" w:cs="Times New Roman"/>
          <w:sz w:val="28"/>
          <w:szCs w:val="28"/>
          <w:lang w:val="vi-VN"/>
        </w:rPr>
        <w:t xml:space="preserve">: Cần </w:t>
      </w:r>
      <w:r w:rsidR="00A349E3" w:rsidRPr="00044AAC">
        <w:rPr>
          <w:rFonts w:ascii="Times New Roman" w:hAnsi="Times New Roman" w:cs="Times New Roman"/>
          <w:sz w:val="28"/>
          <w:szCs w:val="28"/>
          <w:lang w:val="vi-VN"/>
        </w:rPr>
        <w:t xml:space="preserve">có đánh giá chất lượng về công tác tổ chức và nội dung </w:t>
      </w:r>
      <w:r w:rsidR="00556908" w:rsidRPr="00044AAC">
        <w:rPr>
          <w:rFonts w:ascii="Times New Roman" w:hAnsi="Times New Roman" w:cs="Times New Roman"/>
          <w:sz w:val="28"/>
          <w:szCs w:val="28"/>
          <w:lang w:val="vi-VN"/>
        </w:rPr>
        <w:t xml:space="preserve">thông qua phản hồi </w:t>
      </w:r>
      <w:r w:rsidR="00A349E3" w:rsidRPr="00044AAC">
        <w:rPr>
          <w:rFonts w:ascii="Times New Roman" w:hAnsi="Times New Roman" w:cs="Times New Roman"/>
          <w:sz w:val="28"/>
          <w:szCs w:val="28"/>
          <w:lang w:val="vi-VN"/>
        </w:rPr>
        <w:t>của học viên.</w:t>
      </w:r>
      <w:r w:rsidR="00627E61" w:rsidRPr="00044AAC">
        <w:rPr>
          <w:rFonts w:ascii="Times New Roman" w:hAnsi="Times New Roman" w:cs="Times New Roman"/>
          <w:sz w:val="28"/>
          <w:szCs w:val="28"/>
          <w:lang w:val="vi-VN"/>
        </w:rPr>
        <w:t xml:space="preserve"> </w:t>
      </w:r>
      <w:r w:rsidR="00400C11" w:rsidRPr="00044AAC">
        <w:rPr>
          <w:rFonts w:ascii="Times New Roman" w:hAnsi="Times New Roman" w:cs="Times New Roman"/>
          <w:sz w:val="28"/>
          <w:szCs w:val="28"/>
          <w:lang w:val="vi-VN"/>
        </w:rPr>
        <w:t xml:space="preserve">Xác định </w:t>
      </w:r>
      <w:r w:rsidR="00FB2864" w:rsidRPr="00044AAC">
        <w:rPr>
          <w:rFonts w:ascii="Times New Roman" w:hAnsi="Times New Roman" w:cs="Times New Roman"/>
          <w:sz w:val="28"/>
          <w:szCs w:val="28"/>
          <w:lang w:val="vi-VN"/>
        </w:rPr>
        <w:t xml:space="preserve">mức độ </w:t>
      </w:r>
      <w:r w:rsidR="00627E61" w:rsidRPr="00044AAC">
        <w:rPr>
          <w:rFonts w:ascii="Times New Roman" w:hAnsi="Times New Roman" w:cs="Times New Roman"/>
          <w:sz w:val="28"/>
          <w:szCs w:val="28"/>
          <w:lang w:val="vi-VN"/>
        </w:rPr>
        <w:t xml:space="preserve">đạt được các chỉ số giới về sự tham gia của phụ nữ và DTTS có đạt được như GAP (kế hoạch hành </w:t>
      </w:r>
      <w:r w:rsidR="00627E61" w:rsidRPr="00044AAC">
        <w:rPr>
          <w:rFonts w:ascii="Times New Roman" w:hAnsi="Times New Roman" w:cs="Times New Roman"/>
          <w:sz w:val="28"/>
          <w:szCs w:val="28"/>
          <w:lang w:val="vi-VN"/>
        </w:rPr>
        <w:lastRenderedPageBreak/>
        <w:t>động giới)</w:t>
      </w:r>
      <w:r w:rsidR="00522ACB" w:rsidRPr="00044AAC">
        <w:rPr>
          <w:rFonts w:ascii="Times New Roman" w:hAnsi="Times New Roman" w:cs="Times New Roman"/>
          <w:sz w:val="28"/>
          <w:szCs w:val="28"/>
          <w:lang w:val="vi-VN"/>
        </w:rPr>
        <w:t>.</w:t>
      </w:r>
      <w:r w:rsidR="00627E61" w:rsidRPr="00044AAC">
        <w:rPr>
          <w:rFonts w:ascii="Times New Roman" w:hAnsi="Times New Roman" w:cs="Times New Roman"/>
          <w:sz w:val="28"/>
          <w:szCs w:val="28"/>
          <w:lang w:val="vi-VN"/>
        </w:rPr>
        <w:t xml:space="preserve"> Nếu không đạt thì </w:t>
      </w:r>
      <w:r w:rsidR="00522ACB" w:rsidRPr="00044AAC">
        <w:rPr>
          <w:rFonts w:ascii="Times New Roman" w:hAnsi="Times New Roman" w:cs="Times New Roman"/>
          <w:sz w:val="28"/>
          <w:szCs w:val="28"/>
          <w:lang w:val="vi-VN"/>
        </w:rPr>
        <w:t>phân tích nguyên nhân.</w:t>
      </w:r>
      <w:r w:rsidR="00627E61" w:rsidRPr="00044AAC">
        <w:rPr>
          <w:rFonts w:ascii="Times New Roman" w:hAnsi="Times New Roman" w:cs="Times New Roman"/>
          <w:sz w:val="28"/>
          <w:szCs w:val="28"/>
          <w:lang w:val="vi-VN"/>
        </w:rPr>
        <w:t xml:space="preserve"> </w:t>
      </w:r>
      <w:r w:rsidR="00522ACB" w:rsidRPr="00044AAC">
        <w:rPr>
          <w:rFonts w:ascii="Times New Roman" w:hAnsi="Times New Roman" w:cs="Times New Roman"/>
          <w:sz w:val="28"/>
          <w:szCs w:val="28"/>
          <w:lang w:val="vi-VN"/>
        </w:rPr>
        <w:t xml:space="preserve">Đánh giá </w:t>
      </w:r>
      <w:r w:rsidR="00627E61" w:rsidRPr="00044AAC">
        <w:rPr>
          <w:rFonts w:ascii="Times New Roman" w:hAnsi="Times New Roman" w:cs="Times New Roman"/>
          <w:sz w:val="28"/>
          <w:szCs w:val="28"/>
          <w:lang w:val="vi-VN"/>
        </w:rPr>
        <w:t xml:space="preserve">những tiến bộ riêng biệt của phụ nữ, của cộng đồng DTTS so với các nhận thức, hiểu biết của phụ nữ và DTTS </w:t>
      </w:r>
      <w:r w:rsidR="00522ACB" w:rsidRPr="00044AAC">
        <w:rPr>
          <w:rFonts w:ascii="Times New Roman" w:hAnsi="Times New Roman" w:cs="Times New Roman"/>
          <w:sz w:val="28"/>
          <w:szCs w:val="28"/>
          <w:lang w:val="vi-VN"/>
        </w:rPr>
        <w:t xml:space="preserve">so với </w:t>
      </w:r>
      <w:r w:rsidR="00627E61" w:rsidRPr="00044AAC">
        <w:rPr>
          <w:rFonts w:ascii="Times New Roman" w:hAnsi="Times New Roman" w:cs="Times New Roman"/>
          <w:sz w:val="28"/>
          <w:szCs w:val="28"/>
          <w:lang w:val="vi-VN"/>
        </w:rPr>
        <w:t xml:space="preserve">trước tập huấn (không nói chung là các học viên mà cần đề cập tới học viên nữ, nữ DTTS). </w:t>
      </w:r>
      <w:r w:rsidR="00522ACB" w:rsidRPr="00044AAC">
        <w:rPr>
          <w:rFonts w:ascii="Times New Roman" w:hAnsi="Times New Roman" w:cs="Times New Roman"/>
          <w:sz w:val="28"/>
          <w:szCs w:val="28"/>
          <w:lang w:val="vi-VN"/>
        </w:rPr>
        <w:t xml:space="preserve">Xác định những </w:t>
      </w:r>
      <w:r w:rsidR="00627E61" w:rsidRPr="00044AAC">
        <w:rPr>
          <w:rFonts w:ascii="Times New Roman" w:hAnsi="Times New Roman" w:cs="Times New Roman"/>
          <w:sz w:val="28"/>
          <w:szCs w:val="28"/>
          <w:lang w:val="vi-VN"/>
        </w:rPr>
        <w:t xml:space="preserve">khó khăn gặp phải trong quá trình tham gia học tập và </w:t>
      </w:r>
      <w:r w:rsidR="00F07539" w:rsidRPr="00044AAC">
        <w:rPr>
          <w:rFonts w:ascii="Times New Roman" w:hAnsi="Times New Roman" w:cs="Times New Roman"/>
          <w:sz w:val="28"/>
          <w:szCs w:val="28"/>
          <w:lang w:val="vi-VN"/>
        </w:rPr>
        <w:t>biện pháp</w:t>
      </w:r>
      <w:r w:rsidR="00627E61" w:rsidRPr="00044AAC">
        <w:rPr>
          <w:rFonts w:ascii="Times New Roman" w:hAnsi="Times New Roman" w:cs="Times New Roman"/>
          <w:sz w:val="28"/>
          <w:szCs w:val="28"/>
          <w:lang w:val="vi-VN"/>
        </w:rPr>
        <w:t xml:space="preserve"> khắc phục các khó khăn</w:t>
      </w:r>
      <w:r w:rsidR="008E1EBC" w:rsidRPr="00044AAC">
        <w:rPr>
          <w:rFonts w:ascii="Times New Roman" w:hAnsi="Times New Roman" w:cs="Times New Roman"/>
          <w:sz w:val="28"/>
          <w:szCs w:val="28"/>
          <w:lang w:val="vi-VN"/>
        </w:rPr>
        <w:t>.</w:t>
      </w:r>
      <w:r w:rsidR="00D25A68" w:rsidRPr="00044AAC">
        <w:rPr>
          <w:rFonts w:ascii="Times New Roman" w:hAnsi="Times New Roman" w:cs="Times New Roman"/>
          <w:sz w:val="28"/>
          <w:szCs w:val="28"/>
          <w:lang w:val="vi-VN"/>
        </w:rPr>
        <w:t xml:space="preserve"> </w:t>
      </w:r>
      <w:r w:rsidR="00E41EB8" w:rsidRPr="00044AAC">
        <w:rPr>
          <w:rFonts w:ascii="Times New Roman" w:hAnsi="Times New Roman" w:cs="Times New Roman"/>
          <w:sz w:val="28"/>
          <w:szCs w:val="28"/>
          <w:lang w:val="vi-VN"/>
        </w:rPr>
        <w:t>Phụ lục báo cáo gồm: D</w:t>
      </w:r>
      <w:r w:rsidR="00D25A68" w:rsidRPr="00044AAC">
        <w:rPr>
          <w:rFonts w:ascii="Times New Roman" w:hAnsi="Times New Roman" w:cs="Times New Roman"/>
          <w:sz w:val="28"/>
          <w:szCs w:val="28"/>
          <w:lang w:val="vi-VN"/>
        </w:rPr>
        <w:t xml:space="preserve">anh sách học viên </w:t>
      </w:r>
      <w:r w:rsidR="008E1EBC" w:rsidRPr="00044AAC">
        <w:rPr>
          <w:rFonts w:ascii="Times New Roman" w:hAnsi="Times New Roman" w:cs="Times New Roman"/>
          <w:sz w:val="28"/>
          <w:szCs w:val="28"/>
          <w:lang w:val="vi-VN"/>
        </w:rPr>
        <w:t xml:space="preserve">tham dự tập huấn </w:t>
      </w:r>
      <w:r w:rsidR="00D25A68" w:rsidRPr="00044AAC">
        <w:rPr>
          <w:rFonts w:ascii="Times New Roman" w:hAnsi="Times New Roman" w:cs="Times New Roman"/>
          <w:sz w:val="28"/>
          <w:szCs w:val="28"/>
          <w:lang w:val="vi-VN"/>
        </w:rPr>
        <w:t xml:space="preserve">có </w:t>
      </w:r>
      <w:r w:rsidR="0034127B" w:rsidRPr="00044AAC">
        <w:rPr>
          <w:rFonts w:ascii="Times New Roman" w:hAnsi="Times New Roman" w:cs="Times New Roman"/>
          <w:sz w:val="28"/>
          <w:szCs w:val="28"/>
          <w:lang w:val="vi-VN"/>
        </w:rPr>
        <w:t>phân tách giới, thành phần dân tộc và đơn vị</w:t>
      </w:r>
      <w:r w:rsidR="00E41EB8" w:rsidRPr="00044AAC">
        <w:rPr>
          <w:rFonts w:ascii="Times New Roman" w:hAnsi="Times New Roman" w:cs="Times New Roman"/>
          <w:sz w:val="28"/>
          <w:szCs w:val="28"/>
          <w:lang w:val="vi-VN"/>
        </w:rPr>
        <w:t>; Hình ảnh</w:t>
      </w:r>
      <w:r w:rsidR="003F7E94" w:rsidRPr="00044AAC">
        <w:rPr>
          <w:rFonts w:ascii="Times New Roman" w:hAnsi="Times New Roman" w:cs="Times New Roman"/>
          <w:sz w:val="28"/>
          <w:szCs w:val="28"/>
          <w:lang w:val="vi-VN"/>
        </w:rPr>
        <w:t>;</w:t>
      </w:r>
      <w:r w:rsidR="000D36A2" w:rsidRPr="00044AAC">
        <w:rPr>
          <w:rFonts w:ascii="Times New Roman" w:hAnsi="Times New Roman" w:cs="Times New Roman"/>
          <w:sz w:val="28"/>
          <w:szCs w:val="28"/>
          <w:lang w:val="vi-VN"/>
        </w:rPr>
        <w:t xml:space="preserve"> </w:t>
      </w:r>
      <w:r w:rsidR="005D5A6F" w:rsidRPr="00044AAC">
        <w:rPr>
          <w:rFonts w:ascii="Times New Roman" w:hAnsi="Times New Roman" w:cs="Times New Roman"/>
          <w:sz w:val="28"/>
          <w:szCs w:val="28"/>
          <w:lang w:val="vi-VN"/>
        </w:rPr>
        <w:t xml:space="preserve">Tài liệu, </w:t>
      </w:r>
      <w:r w:rsidR="000D36A2" w:rsidRPr="00044AAC">
        <w:rPr>
          <w:rFonts w:ascii="Times New Roman" w:hAnsi="Times New Roman" w:cs="Times New Roman"/>
          <w:sz w:val="28"/>
          <w:szCs w:val="28"/>
          <w:lang w:val="vi-VN"/>
        </w:rPr>
        <w:t xml:space="preserve">Tư liệu </w:t>
      </w:r>
      <w:r w:rsidR="005D5A6F" w:rsidRPr="00044AAC">
        <w:rPr>
          <w:rFonts w:ascii="Times New Roman" w:hAnsi="Times New Roman" w:cs="Times New Roman"/>
          <w:sz w:val="28"/>
          <w:szCs w:val="28"/>
          <w:lang w:val="vi-VN"/>
        </w:rPr>
        <w:t>liên quan đến nội dung tập huấn</w:t>
      </w:r>
      <w:r w:rsidR="0034127B" w:rsidRPr="00044AAC">
        <w:rPr>
          <w:rFonts w:ascii="Times New Roman" w:hAnsi="Times New Roman" w:cs="Times New Roman"/>
          <w:sz w:val="28"/>
          <w:szCs w:val="28"/>
          <w:lang w:val="vi-VN"/>
        </w:rPr>
        <w:t xml:space="preserve">. </w:t>
      </w:r>
      <w:r w:rsidR="005D5A6F" w:rsidRPr="00044AAC">
        <w:rPr>
          <w:rFonts w:ascii="Times New Roman" w:hAnsi="Times New Roman" w:cs="Times New Roman"/>
          <w:sz w:val="28"/>
          <w:szCs w:val="28"/>
          <w:lang w:val="vi-VN"/>
        </w:rPr>
        <w:t xml:space="preserve">Báo cáo không quá </w:t>
      </w:r>
      <w:r w:rsidR="00C579E6" w:rsidRPr="00044AAC">
        <w:rPr>
          <w:rFonts w:ascii="Times New Roman" w:hAnsi="Times New Roman" w:cs="Times New Roman"/>
          <w:sz w:val="28"/>
          <w:szCs w:val="28"/>
        </w:rPr>
        <w:t>5</w:t>
      </w:r>
      <w:r w:rsidR="004A7D5D" w:rsidRPr="00044AAC">
        <w:rPr>
          <w:rFonts w:ascii="Times New Roman" w:hAnsi="Times New Roman" w:cs="Times New Roman"/>
          <w:bCs/>
          <w:sz w:val="28"/>
          <w:szCs w:val="28"/>
          <w:lang w:val="vi-VN"/>
        </w:rPr>
        <w:t>0</w:t>
      </w:r>
      <w:r w:rsidR="005D5A6F" w:rsidRPr="00044AAC">
        <w:rPr>
          <w:rFonts w:ascii="Times New Roman" w:hAnsi="Times New Roman" w:cs="Times New Roman"/>
          <w:bCs/>
          <w:sz w:val="28"/>
          <w:szCs w:val="28"/>
          <w:lang w:val="vi-VN"/>
        </w:rPr>
        <w:t xml:space="preserve"> trang</w:t>
      </w:r>
      <w:r w:rsidR="005D5A6F" w:rsidRPr="00044AAC">
        <w:rPr>
          <w:rFonts w:ascii="Times New Roman" w:hAnsi="Times New Roman" w:cs="Times New Roman"/>
          <w:sz w:val="28"/>
          <w:szCs w:val="28"/>
          <w:lang w:val="vi-VN"/>
        </w:rPr>
        <w:t xml:space="preserve">. </w:t>
      </w:r>
    </w:p>
    <w:p w14:paraId="37E3C6E3" w14:textId="77777777" w:rsidR="00A349E3" w:rsidRPr="00044AAC" w:rsidRDefault="00A349E3" w:rsidP="005D04DB">
      <w:pPr>
        <w:spacing w:before="120" w:after="120" w:line="240" w:lineRule="auto"/>
        <w:jc w:val="both"/>
        <w:rPr>
          <w:rFonts w:ascii="Times New Roman" w:hAnsi="Times New Roman" w:cs="Times New Roman"/>
          <w:i/>
          <w:iCs/>
          <w:sz w:val="28"/>
          <w:szCs w:val="28"/>
          <w:lang w:val="vi-VN"/>
        </w:rPr>
      </w:pPr>
      <w:r w:rsidRPr="00044AAC">
        <w:rPr>
          <w:rFonts w:ascii="Times New Roman" w:hAnsi="Times New Roman" w:cs="Times New Roman"/>
          <w:i/>
          <w:iCs/>
          <w:sz w:val="28"/>
          <w:szCs w:val="28"/>
          <w:lang w:val="vi-VN"/>
        </w:rPr>
        <w:t xml:space="preserve">Kết quả/sản phẩm </w:t>
      </w:r>
    </w:p>
    <w:p w14:paraId="3851C51D" w14:textId="5229A655" w:rsidR="00A349E3" w:rsidRPr="00044AAC" w:rsidRDefault="001C4182"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lang w:val="vi-VN"/>
        </w:rPr>
        <w:t xml:space="preserve">- </w:t>
      </w:r>
      <w:r w:rsidR="00A349E3" w:rsidRPr="00044AAC">
        <w:rPr>
          <w:rFonts w:ascii="Times New Roman" w:hAnsi="Times New Roman" w:cs="Times New Roman"/>
          <w:sz w:val="28"/>
          <w:szCs w:val="28"/>
          <w:lang w:val="vi-VN"/>
        </w:rPr>
        <w:t>Báo cáo kết quả tập huấn</w:t>
      </w:r>
      <w:r w:rsidR="000D36A2" w:rsidRPr="00044AAC">
        <w:rPr>
          <w:rFonts w:ascii="Times New Roman" w:hAnsi="Times New Roman" w:cs="Times New Roman"/>
          <w:sz w:val="28"/>
          <w:szCs w:val="28"/>
          <w:lang w:val="vi-VN"/>
        </w:rPr>
        <w:t xml:space="preserve"> </w:t>
      </w:r>
      <w:r w:rsidR="006963B0" w:rsidRPr="00044AAC">
        <w:rPr>
          <w:rFonts w:ascii="Times New Roman" w:hAnsi="Times New Roman" w:cs="Times New Roman"/>
          <w:sz w:val="28"/>
          <w:szCs w:val="28"/>
          <w:lang w:val="vi-VN"/>
        </w:rPr>
        <w:t>về tưới tiết kiệm nước trong sản xuất nông nghiệp chống chịu với BĐKH</w:t>
      </w:r>
      <w:r w:rsidR="005165E7" w:rsidRPr="00044AAC">
        <w:rPr>
          <w:rFonts w:ascii="Times New Roman" w:hAnsi="Times New Roman" w:cs="Times New Roman"/>
          <w:sz w:val="28"/>
          <w:szCs w:val="28"/>
        </w:rPr>
        <w:t>.</w:t>
      </w:r>
    </w:p>
    <w:p w14:paraId="6BBEFCEC" w14:textId="5D2EDCCF" w:rsidR="003F6377" w:rsidRPr="00044AAC" w:rsidRDefault="00FB5642" w:rsidP="005D04DB">
      <w:pPr>
        <w:pStyle w:val="ListParagraph"/>
        <w:numPr>
          <w:ilvl w:val="1"/>
          <w:numId w:val="33"/>
        </w:numPr>
        <w:spacing w:before="120" w:after="120" w:line="240" w:lineRule="auto"/>
        <w:jc w:val="both"/>
        <w:rPr>
          <w:rFonts w:ascii="Times New Roman" w:hAnsi="Times New Roman" w:cs="Times New Roman"/>
          <w:b/>
          <w:bCs/>
          <w:i/>
          <w:sz w:val="28"/>
          <w:szCs w:val="28"/>
          <w:lang w:val="vi-VN"/>
        </w:rPr>
      </w:pPr>
      <w:r w:rsidRPr="00044AAC">
        <w:rPr>
          <w:rFonts w:ascii="Times New Roman" w:hAnsi="Times New Roman" w:cs="Times New Roman"/>
          <w:b/>
          <w:bCs/>
          <w:i/>
          <w:sz w:val="28"/>
          <w:szCs w:val="28"/>
          <w:lang w:val="vi-VN"/>
        </w:rPr>
        <w:t xml:space="preserve">Nhiệm vụ 4: Tập huấn cho Nông dân nòng cốt và </w:t>
      </w:r>
      <w:r w:rsidR="00836A57" w:rsidRPr="00044AAC">
        <w:rPr>
          <w:rFonts w:ascii="Times New Roman" w:hAnsi="Times New Roman" w:cs="Times New Roman"/>
          <w:b/>
          <w:bCs/>
          <w:i/>
          <w:sz w:val="28"/>
          <w:szCs w:val="28"/>
          <w:lang w:val="vi-VN"/>
        </w:rPr>
        <w:t>nông dân FFS</w:t>
      </w:r>
      <w:r w:rsidRPr="00044AAC">
        <w:rPr>
          <w:rFonts w:ascii="Times New Roman" w:hAnsi="Times New Roman" w:cs="Times New Roman"/>
          <w:b/>
          <w:bCs/>
          <w:i/>
          <w:sz w:val="28"/>
          <w:szCs w:val="28"/>
          <w:lang w:val="vi-VN"/>
        </w:rPr>
        <w:t xml:space="preserve"> về vận hành và bảo trì công nghệ tưới tiết kiệm.</w:t>
      </w:r>
    </w:p>
    <w:p w14:paraId="5E7447E9" w14:textId="3A540FCA" w:rsidR="00FB5642" w:rsidRPr="00044AAC" w:rsidRDefault="00FB5642" w:rsidP="005D04DB">
      <w:pPr>
        <w:spacing w:before="120" w:after="120" w:line="240" w:lineRule="auto"/>
        <w:jc w:val="both"/>
        <w:rPr>
          <w:rFonts w:ascii="Times New Roman" w:hAnsi="Times New Roman" w:cs="Times New Roman"/>
          <w:i/>
          <w:iCs/>
          <w:sz w:val="28"/>
          <w:szCs w:val="28"/>
          <w:lang w:val="vi-VN"/>
        </w:rPr>
      </w:pPr>
      <w:r w:rsidRPr="00044AAC">
        <w:rPr>
          <w:rFonts w:ascii="Times New Roman" w:hAnsi="Times New Roman" w:cs="Times New Roman"/>
          <w:i/>
          <w:iCs/>
          <w:sz w:val="28"/>
          <w:szCs w:val="28"/>
          <w:lang w:val="vi-VN"/>
        </w:rPr>
        <w:t>Nội dung</w:t>
      </w:r>
    </w:p>
    <w:p w14:paraId="7EDCB6BA" w14:textId="5DECB344" w:rsidR="00FB5642" w:rsidRPr="00044AAC" w:rsidRDefault="00151411"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lang w:val="vi-VN"/>
        </w:rPr>
        <w:t>- Tổ chức</w:t>
      </w:r>
      <w:r w:rsidR="0075334D" w:rsidRPr="00044AAC">
        <w:rPr>
          <w:rFonts w:ascii="Times New Roman" w:hAnsi="Times New Roman" w:cs="Times New Roman"/>
          <w:sz w:val="28"/>
          <w:szCs w:val="28"/>
          <w:lang w:val="vi-VN"/>
        </w:rPr>
        <w:t xml:space="preserve"> tập huấn</w:t>
      </w:r>
      <w:r w:rsidRPr="00044AAC">
        <w:rPr>
          <w:rFonts w:ascii="Times New Roman" w:hAnsi="Times New Roman" w:cs="Times New Roman"/>
          <w:sz w:val="28"/>
          <w:szCs w:val="28"/>
          <w:lang w:val="vi-VN"/>
        </w:rPr>
        <w:t xml:space="preserve"> tại đồng ruộng</w:t>
      </w:r>
      <w:r w:rsidR="00EC2ED7" w:rsidRPr="00044AAC">
        <w:rPr>
          <w:rFonts w:ascii="Times New Roman" w:hAnsi="Times New Roman" w:cs="Times New Roman"/>
          <w:sz w:val="28"/>
          <w:szCs w:val="28"/>
        </w:rPr>
        <w:t>/vườn</w:t>
      </w:r>
      <w:r w:rsidR="00D137A1" w:rsidRPr="00044AAC">
        <w:rPr>
          <w:rFonts w:ascii="Times New Roman" w:hAnsi="Times New Roman" w:cs="Times New Roman"/>
          <w:sz w:val="28"/>
          <w:szCs w:val="28"/>
          <w:lang w:val="vi-VN"/>
        </w:rPr>
        <w:t xml:space="preserve"> cho 68 </w:t>
      </w:r>
      <w:r w:rsidR="00913493" w:rsidRPr="00044AAC">
        <w:rPr>
          <w:rFonts w:ascii="Times New Roman" w:hAnsi="Times New Roman" w:cs="Times New Roman"/>
          <w:sz w:val="28"/>
          <w:szCs w:val="28"/>
          <w:lang w:val="vi-VN"/>
        </w:rPr>
        <w:t>lớp t</w:t>
      </w:r>
      <w:r w:rsidR="005165E7" w:rsidRPr="00044AAC">
        <w:rPr>
          <w:rFonts w:ascii="Times New Roman" w:hAnsi="Times New Roman" w:cs="Times New Roman"/>
          <w:sz w:val="28"/>
          <w:szCs w:val="28"/>
        </w:rPr>
        <w:t>ạ</w:t>
      </w:r>
      <w:r w:rsidR="00913493" w:rsidRPr="00044AAC">
        <w:rPr>
          <w:rFonts w:ascii="Times New Roman" w:hAnsi="Times New Roman" w:cs="Times New Roman"/>
          <w:sz w:val="28"/>
          <w:szCs w:val="28"/>
          <w:lang w:val="vi-VN"/>
        </w:rPr>
        <w:t xml:space="preserve">i các </w:t>
      </w:r>
      <w:r w:rsidR="00D137A1" w:rsidRPr="00044AAC">
        <w:rPr>
          <w:rFonts w:ascii="Times New Roman" w:hAnsi="Times New Roman" w:cs="Times New Roman"/>
          <w:sz w:val="28"/>
          <w:szCs w:val="28"/>
          <w:lang w:val="vi-VN"/>
        </w:rPr>
        <w:t>xã</w:t>
      </w:r>
      <w:r w:rsidR="00BB6B36" w:rsidRPr="00044AAC">
        <w:rPr>
          <w:rFonts w:ascii="Times New Roman" w:hAnsi="Times New Roman" w:cs="Times New Roman"/>
          <w:sz w:val="28"/>
          <w:szCs w:val="28"/>
        </w:rPr>
        <w:t xml:space="preserve"> dự án</w:t>
      </w:r>
      <w:r w:rsidRPr="00044AAC">
        <w:rPr>
          <w:rFonts w:ascii="Times New Roman" w:hAnsi="Times New Roman" w:cs="Times New Roman"/>
          <w:sz w:val="28"/>
          <w:szCs w:val="28"/>
          <w:lang w:val="vi-VN"/>
        </w:rPr>
        <w:t>, mỗi lớp</w:t>
      </w:r>
      <w:r w:rsidR="0075334D" w:rsidRPr="00044AAC">
        <w:rPr>
          <w:rFonts w:ascii="Times New Roman" w:hAnsi="Times New Roman" w:cs="Times New Roman"/>
          <w:sz w:val="28"/>
          <w:szCs w:val="28"/>
          <w:lang w:val="vi-VN"/>
        </w:rPr>
        <w:t xml:space="preserve"> 30 nông dân (ND nòng cốt và </w:t>
      </w:r>
      <w:r w:rsidRPr="00044AAC">
        <w:rPr>
          <w:rFonts w:ascii="Times New Roman" w:hAnsi="Times New Roman" w:cs="Times New Roman"/>
          <w:sz w:val="28"/>
          <w:szCs w:val="28"/>
          <w:lang w:val="vi-VN"/>
        </w:rPr>
        <w:t>ND tham gia nhóm FFS</w:t>
      </w:r>
      <w:r w:rsidR="0075334D" w:rsidRPr="00044AAC">
        <w:rPr>
          <w:rFonts w:ascii="Times New Roman" w:hAnsi="Times New Roman" w:cs="Times New Roman"/>
          <w:sz w:val="28"/>
          <w:szCs w:val="28"/>
          <w:lang w:val="vi-VN"/>
        </w:rPr>
        <w:t xml:space="preserve">) có áp dụng hệ thống tưới tiết kiệm về vận hành và bảo trì công nghệ tưới tiết kiệm. </w:t>
      </w:r>
      <w:r w:rsidR="00412AFD" w:rsidRPr="00044AAC">
        <w:rPr>
          <w:rFonts w:ascii="Times New Roman" w:hAnsi="Times New Roman" w:cs="Times New Roman"/>
          <w:sz w:val="28"/>
          <w:szCs w:val="28"/>
          <w:lang w:val="vi-VN"/>
        </w:rPr>
        <w:t xml:space="preserve">Ưu tiên nông dân </w:t>
      </w:r>
      <w:r w:rsidR="002A4967" w:rsidRPr="00044AAC">
        <w:rPr>
          <w:rFonts w:ascii="Times New Roman" w:hAnsi="Times New Roman" w:cs="Times New Roman"/>
          <w:sz w:val="28"/>
          <w:szCs w:val="28"/>
          <w:lang w:val="vi-VN"/>
        </w:rPr>
        <w:t>trong danh sách 8.</w:t>
      </w:r>
      <w:r w:rsidR="00644B48" w:rsidRPr="00044AAC">
        <w:rPr>
          <w:rFonts w:ascii="Times New Roman" w:hAnsi="Times New Roman" w:cs="Times New Roman"/>
          <w:sz w:val="28"/>
          <w:szCs w:val="28"/>
        </w:rPr>
        <w:t>621</w:t>
      </w:r>
      <w:r w:rsidR="002A4967" w:rsidRPr="00044AAC">
        <w:rPr>
          <w:rFonts w:ascii="Times New Roman" w:hAnsi="Times New Roman" w:cs="Times New Roman"/>
          <w:sz w:val="28"/>
          <w:szCs w:val="28"/>
          <w:lang w:val="vi-VN"/>
        </w:rPr>
        <w:t xml:space="preserve"> nông dân </w:t>
      </w:r>
      <w:r w:rsidR="00412AFD" w:rsidRPr="00044AAC">
        <w:rPr>
          <w:rFonts w:ascii="Times New Roman" w:hAnsi="Times New Roman" w:cs="Times New Roman"/>
          <w:sz w:val="28"/>
          <w:szCs w:val="28"/>
          <w:lang w:val="vi-VN"/>
        </w:rPr>
        <w:t xml:space="preserve">được hỗ trợ </w:t>
      </w:r>
      <w:r w:rsidR="002A4967" w:rsidRPr="00044AAC">
        <w:rPr>
          <w:rFonts w:ascii="Times New Roman" w:hAnsi="Times New Roman" w:cs="Times New Roman"/>
          <w:sz w:val="28"/>
          <w:szCs w:val="28"/>
          <w:lang w:val="vi-VN"/>
        </w:rPr>
        <w:t xml:space="preserve">trang thiết bị tưới tiết kiệm theo phiếu đổi hàng </w:t>
      </w:r>
      <w:r w:rsidR="000F2B35" w:rsidRPr="00044AAC">
        <w:rPr>
          <w:rFonts w:ascii="Times New Roman" w:hAnsi="Times New Roman" w:cs="Times New Roman"/>
          <w:sz w:val="28"/>
          <w:szCs w:val="28"/>
        </w:rPr>
        <w:t>(các lớp sẽ được phân bổ theo địa giới các xã vùng dự án trước 30/6/2025)</w:t>
      </w:r>
    </w:p>
    <w:p w14:paraId="1762D100" w14:textId="51DE9C55" w:rsidR="00151411" w:rsidRPr="00044AAC" w:rsidRDefault="00151411" w:rsidP="005D04DB">
      <w:p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 xml:space="preserve">- Thời gian tập huấn: </w:t>
      </w:r>
      <w:r w:rsidR="00D137A1" w:rsidRPr="00044AAC">
        <w:rPr>
          <w:rFonts w:ascii="Times New Roman" w:hAnsi="Times New Roman" w:cs="Times New Roman"/>
          <w:sz w:val="28"/>
          <w:szCs w:val="28"/>
          <w:lang w:val="vi-VN"/>
        </w:rPr>
        <w:t xml:space="preserve">1 </w:t>
      </w:r>
      <w:r w:rsidRPr="00044AAC">
        <w:rPr>
          <w:rFonts w:ascii="Times New Roman" w:hAnsi="Times New Roman" w:cs="Times New Roman"/>
          <w:sz w:val="28"/>
          <w:szCs w:val="28"/>
          <w:lang w:val="vi-VN"/>
        </w:rPr>
        <w:t xml:space="preserve">ngày/lớp, bao gồm </w:t>
      </w:r>
      <w:r w:rsidR="003F6A14" w:rsidRPr="00044AAC">
        <w:rPr>
          <w:rFonts w:ascii="Times New Roman" w:hAnsi="Times New Roman" w:cs="Times New Roman"/>
          <w:sz w:val="28"/>
          <w:szCs w:val="28"/>
          <w:lang w:val="vi-VN"/>
        </w:rPr>
        <w:t>20</w:t>
      </w:r>
      <w:r w:rsidRPr="00044AAC">
        <w:rPr>
          <w:rFonts w:ascii="Times New Roman" w:hAnsi="Times New Roman" w:cs="Times New Roman"/>
          <w:sz w:val="28"/>
          <w:szCs w:val="28"/>
          <w:lang w:val="vi-VN"/>
        </w:rPr>
        <w:t>% lý thuyết</w:t>
      </w:r>
      <w:r w:rsidR="002A4967" w:rsidRPr="00044AAC">
        <w:rPr>
          <w:rFonts w:ascii="Times New Roman" w:hAnsi="Times New Roman" w:cs="Times New Roman"/>
          <w:sz w:val="28"/>
          <w:szCs w:val="28"/>
          <w:lang w:val="vi-VN"/>
        </w:rPr>
        <w:t xml:space="preserve"> giới thiệu công nghệ tưới tiết kiệm</w:t>
      </w:r>
      <w:r w:rsidR="000A68FC" w:rsidRPr="00044AAC">
        <w:rPr>
          <w:rFonts w:ascii="Times New Roman" w:hAnsi="Times New Roman" w:cs="Times New Roman"/>
          <w:sz w:val="28"/>
          <w:szCs w:val="28"/>
          <w:lang w:val="vi-VN"/>
        </w:rPr>
        <w:t>, nguyên lý vận hành, bảo trì hệ thống</w:t>
      </w:r>
      <w:r w:rsidRPr="00044AAC">
        <w:rPr>
          <w:rFonts w:ascii="Times New Roman" w:hAnsi="Times New Roman" w:cs="Times New Roman"/>
          <w:sz w:val="28"/>
          <w:szCs w:val="28"/>
          <w:lang w:val="vi-VN"/>
        </w:rPr>
        <w:t xml:space="preserve">; </w:t>
      </w:r>
      <w:r w:rsidR="003F6A14" w:rsidRPr="00044AAC">
        <w:rPr>
          <w:rFonts w:ascii="Times New Roman" w:hAnsi="Times New Roman" w:cs="Times New Roman"/>
          <w:sz w:val="28"/>
          <w:szCs w:val="28"/>
          <w:lang w:val="vi-VN"/>
        </w:rPr>
        <w:t>80</w:t>
      </w:r>
      <w:r w:rsidRPr="00044AAC">
        <w:rPr>
          <w:rFonts w:ascii="Times New Roman" w:hAnsi="Times New Roman" w:cs="Times New Roman"/>
          <w:sz w:val="28"/>
          <w:szCs w:val="28"/>
          <w:lang w:val="vi-VN"/>
        </w:rPr>
        <w:t>% thực hành</w:t>
      </w:r>
      <w:r w:rsidR="00D137A1" w:rsidRPr="00044AAC">
        <w:rPr>
          <w:rFonts w:ascii="Times New Roman" w:hAnsi="Times New Roman" w:cs="Times New Roman"/>
          <w:sz w:val="28"/>
          <w:szCs w:val="28"/>
          <w:lang w:val="vi-VN"/>
        </w:rPr>
        <w:t xml:space="preserve"> (</w:t>
      </w:r>
      <w:r w:rsidR="00F8177E" w:rsidRPr="00044AAC">
        <w:rPr>
          <w:rFonts w:ascii="Times New Roman" w:hAnsi="Times New Roman" w:cs="Times New Roman"/>
          <w:sz w:val="28"/>
          <w:szCs w:val="28"/>
          <w:lang w:val="vi-VN"/>
        </w:rPr>
        <w:t xml:space="preserve">thăm quan thực tế mô hình tưới tiết kiệm tại địa phương, hướng dẫn trực tiếp vận hành và bảo trì hệ thống tưới tại </w:t>
      </w:r>
      <w:r w:rsidR="00442F4C" w:rsidRPr="00044AAC">
        <w:rPr>
          <w:rFonts w:ascii="Times New Roman" w:hAnsi="Times New Roman" w:cs="Times New Roman"/>
          <w:sz w:val="28"/>
          <w:szCs w:val="28"/>
        </w:rPr>
        <w:t xml:space="preserve">đồng </w:t>
      </w:r>
      <w:r w:rsidR="00F8177E" w:rsidRPr="00044AAC">
        <w:rPr>
          <w:rFonts w:ascii="Times New Roman" w:hAnsi="Times New Roman" w:cs="Times New Roman"/>
          <w:sz w:val="28"/>
          <w:szCs w:val="28"/>
          <w:lang w:val="vi-VN"/>
        </w:rPr>
        <w:t>ruộng</w:t>
      </w:r>
      <w:r w:rsidR="00EC2ED7" w:rsidRPr="00044AAC">
        <w:rPr>
          <w:rFonts w:ascii="Times New Roman" w:hAnsi="Times New Roman" w:cs="Times New Roman"/>
          <w:sz w:val="28"/>
          <w:szCs w:val="28"/>
        </w:rPr>
        <w:t>/vườn</w:t>
      </w:r>
      <w:r w:rsidR="00F8177E" w:rsidRPr="00044AAC">
        <w:rPr>
          <w:rFonts w:ascii="Times New Roman" w:hAnsi="Times New Roman" w:cs="Times New Roman"/>
          <w:sz w:val="28"/>
          <w:szCs w:val="28"/>
          <w:lang w:val="vi-VN"/>
        </w:rPr>
        <w:t>; thảo luận và xử lý tình huống thực tế trong quá trình sử dụng hệ thống tưới tiết kiệm</w:t>
      </w:r>
      <w:r w:rsidR="00D137A1" w:rsidRPr="00044AAC">
        <w:rPr>
          <w:rFonts w:ascii="Times New Roman" w:hAnsi="Times New Roman" w:cs="Times New Roman"/>
          <w:sz w:val="28"/>
          <w:szCs w:val="28"/>
          <w:lang w:val="vi-VN"/>
        </w:rPr>
        <w:t>).</w:t>
      </w:r>
    </w:p>
    <w:p w14:paraId="604466DD" w14:textId="1B58BEAF" w:rsidR="00151411" w:rsidRPr="00044AAC" w:rsidRDefault="00151411" w:rsidP="005D04DB">
      <w:p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 xml:space="preserve">- </w:t>
      </w:r>
      <w:r w:rsidR="00F8177E" w:rsidRPr="00044AAC">
        <w:rPr>
          <w:rFonts w:ascii="Times New Roman" w:hAnsi="Times New Roman" w:cs="Times New Roman"/>
          <w:sz w:val="28"/>
          <w:szCs w:val="28"/>
          <w:lang w:val="vi-VN"/>
        </w:rPr>
        <w:t>Lập</w:t>
      </w:r>
      <w:r w:rsidRPr="00044AAC">
        <w:rPr>
          <w:rFonts w:ascii="Times New Roman" w:hAnsi="Times New Roman" w:cs="Times New Roman"/>
          <w:sz w:val="28"/>
          <w:szCs w:val="28"/>
          <w:lang w:val="vi-VN"/>
        </w:rPr>
        <w:t xml:space="preserve"> báo cáo kết quả tập huấn</w:t>
      </w:r>
      <w:r w:rsidR="00F8177E" w:rsidRPr="00044AAC">
        <w:rPr>
          <w:rFonts w:ascii="Times New Roman" w:hAnsi="Times New Roman" w:cs="Times New Roman"/>
          <w:sz w:val="28"/>
          <w:szCs w:val="28"/>
          <w:lang w:val="vi-VN"/>
        </w:rPr>
        <w:t xml:space="preserve">: </w:t>
      </w:r>
      <w:r w:rsidR="004F76FF" w:rsidRPr="00044AAC">
        <w:rPr>
          <w:rFonts w:ascii="Times New Roman" w:hAnsi="Times New Roman" w:cs="Times New Roman"/>
          <w:sz w:val="28"/>
          <w:szCs w:val="28"/>
          <w:lang w:val="vi-VN"/>
        </w:rPr>
        <w:t>Đánh giá được chất lượng tổ chức và nội dung tập huấn thông qua phản hồi của nông dân; Xác định được mức độ tiếp thu kiến thức và kỹ năng thực hành của nông dân sau tập huấn</w:t>
      </w:r>
      <w:r w:rsidR="004A7D5D" w:rsidRPr="00044AAC">
        <w:rPr>
          <w:rFonts w:ascii="Times New Roman" w:hAnsi="Times New Roman" w:cs="Times New Roman"/>
          <w:sz w:val="28"/>
          <w:szCs w:val="28"/>
          <w:lang w:val="vi-VN"/>
        </w:rPr>
        <w:t xml:space="preserve">; Phụ lục </w:t>
      </w:r>
      <w:r w:rsidRPr="00044AAC">
        <w:rPr>
          <w:rFonts w:ascii="Times New Roman" w:hAnsi="Times New Roman" w:cs="Times New Roman"/>
          <w:sz w:val="28"/>
          <w:szCs w:val="28"/>
          <w:lang w:val="vi-VN"/>
        </w:rPr>
        <w:t>kèm danh sách Nông dân tham gia</w:t>
      </w:r>
      <w:r w:rsidR="00D8457F" w:rsidRPr="00044AAC">
        <w:rPr>
          <w:rFonts w:ascii="Times New Roman" w:hAnsi="Times New Roman" w:cs="Times New Roman"/>
          <w:sz w:val="28"/>
          <w:szCs w:val="28"/>
          <w:lang w:val="vi-VN"/>
        </w:rPr>
        <w:t xml:space="preserve"> có phân tách giới, thành phần dân tộc và địa chỉ; Hình ảnh và tư liệu minh họa </w:t>
      </w:r>
      <w:r w:rsidR="000F137D" w:rsidRPr="00044AAC">
        <w:rPr>
          <w:rFonts w:ascii="Times New Roman" w:hAnsi="Times New Roman" w:cs="Times New Roman"/>
          <w:sz w:val="28"/>
          <w:szCs w:val="28"/>
          <w:lang w:val="vi-VN"/>
        </w:rPr>
        <w:t>quá trình tập huấn</w:t>
      </w:r>
      <w:r w:rsidRPr="00044AAC">
        <w:rPr>
          <w:rFonts w:ascii="Times New Roman" w:hAnsi="Times New Roman" w:cs="Times New Roman"/>
          <w:sz w:val="28"/>
          <w:szCs w:val="28"/>
          <w:lang w:val="vi-VN"/>
        </w:rPr>
        <w:t>.</w:t>
      </w:r>
      <w:r w:rsidR="006963B0" w:rsidRPr="00044AAC">
        <w:rPr>
          <w:rFonts w:ascii="Times New Roman" w:hAnsi="Times New Roman" w:cs="Times New Roman"/>
          <w:sz w:val="28"/>
          <w:szCs w:val="28"/>
          <w:lang w:val="vi-VN"/>
        </w:rPr>
        <w:t xml:space="preserve"> Báo cáo không quá </w:t>
      </w:r>
      <w:r w:rsidR="00C579E6" w:rsidRPr="00044AAC">
        <w:rPr>
          <w:rFonts w:ascii="Times New Roman" w:hAnsi="Times New Roman" w:cs="Times New Roman"/>
          <w:bCs/>
          <w:sz w:val="28"/>
          <w:szCs w:val="28"/>
        </w:rPr>
        <w:t>50</w:t>
      </w:r>
      <w:r w:rsidR="006963B0" w:rsidRPr="00044AAC">
        <w:rPr>
          <w:rFonts w:ascii="Times New Roman" w:hAnsi="Times New Roman" w:cs="Times New Roman"/>
          <w:bCs/>
          <w:sz w:val="28"/>
          <w:szCs w:val="28"/>
          <w:lang w:val="vi-VN"/>
        </w:rPr>
        <w:t xml:space="preserve"> trang</w:t>
      </w:r>
      <w:r w:rsidR="006963B0" w:rsidRPr="00044AAC">
        <w:rPr>
          <w:rFonts w:ascii="Times New Roman" w:hAnsi="Times New Roman" w:cs="Times New Roman"/>
          <w:sz w:val="28"/>
          <w:szCs w:val="28"/>
          <w:lang w:val="vi-VN"/>
        </w:rPr>
        <w:t xml:space="preserve">. </w:t>
      </w:r>
    </w:p>
    <w:p w14:paraId="17FE980F" w14:textId="10B044D2" w:rsidR="00151411" w:rsidRPr="00044AAC" w:rsidRDefault="00151411" w:rsidP="005D04DB">
      <w:pPr>
        <w:spacing w:before="120" w:after="120" w:line="240" w:lineRule="auto"/>
        <w:jc w:val="both"/>
        <w:rPr>
          <w:rFonts w:ascii="Times New Roman" w:hAnsi="Times New Roman" w:cs="Times New Roman"/>
          <w:b/>
          <w:bCs/>
          <w:sz w:val="28"/>
          <w:szCs w:val="28"/>
          <w:lang w:val="vi-VN"/>
        </w:rPr>
      </w:pPr>
      <w:r w:rsidRPr="00044AAC">
        <w:rPr>
          <w:rFonts w:ascii="Times New Roman" w:hAnsi="Times New Roman" w:cs="Times New Roman"/>
          <w:b/>
          <w:bCs/>
          <w:sz w:val="28"/>
          <w:szCs w:val="28"/>
          <w:lang w:val="vi-VN"/>
        </w:rPr>
        <w:t>Kết quả</w:t>
      </w:r>
      <w:r w:rsidR="00C84F17" w:rsidRPr="00044AAC">
        <w:rPr>
          <w:rFonts w:ascii="Times New Roman" w:hAnsi="Times New Roman" w:cs="Times New Roman"/>
          <w:b/>
          <w:bCs/>
          <w:sz w:val="28"/>
          <w:szCs w:val="28"/>
          <w:lang w:val="vi-VN"/>
        </w:rPr>
        <w:t>/Sản phẩm</w:t>
      </w:r>
    </w:p>
    <w:p w14:paraId="7FED7C5F" w14:textId="7B696C83" w:rsidR="006963B0" w:rsidRPr="00044AAC" w:rsidRDefault="00C84F17" w:rsidP="005D04DB">
      <w:pPr>
        <w:pStyle w:val="ListParagraph"/>
        <w:numPr>
          <w:ilvl w:val="0"/>
          <w:numId w:val="5"/>
        </w:num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Báo cáo kết quả tập huấn</w:t>
      </w:r>
      <w:r w:rsidR="00156A49" w:rsidRPr="00044AAC">
        <w:rPr>
          <w:rFonts w:ascii="Times New Roman" w:hAnsi="Times New Roman" w:cs="Times New Roman"/>
          <w:sz w:val="28"/>
          <w:szCs w:val="28"/>
          <w:lang w:val="vi-VN"/>
        </w:rPr>
        <w:t xml:space="preserve"> và hướng dẫn</w:t>
      </w:r>
      <w:r w:rsidRPr="00044AAC">
        <w:rPr>
          <w:rFonts w:ascii="Times New Roman" w:hAnsi="Times New Roman" w:cs="Times New Roman"/>
          <w:sz w:val="28"/>
          <w:szCs w:val="28"/>
          <w:lang w:val="vi-VN"/>
        </w:rPr>
        <w:t xml:space="preserve"> cho Nông dân</w:t>
      </w:r>
      <w:r w:rsidR="006963B0" w:rsidRPr="00044AAC">
        <w:rPr>
          <w:rFonts w:ascii="Times New Roman" w:hAnsi="Times New Roman" w:cs="Times New Roman"/>
          <w:sz w:val="28"/>
          <w:szCs w:val="28"/>
          <w:lang w:val="vi-VN"/>
        </w:rPr>
        <w:t xml:space="preserve"> về quy trình tưới tiết kiệ</w:t>
      </w:r>
      <w:r w:rsidR="00255DB8" w:rsidRPr="00044AAC">
        <w:rPr>
          <w:rFonts w:ascii="Times New Roman" w:hAnsi="Times New Roman" w:cs="Times New Roman"/>
          <w:sz w:val="28"/>
          <w:szCs w:val="28"/>
          <w:lang w:val="vi-VN"/>
        </w:rPr>
        <w:t>m, vận ành và bảo trì</w:t>
      </w:r>
      <w:r w:rsidR="004E3A7E" w:rsidRPr="00044AAC">
        <w:rPr>
          <w:rFonts w:ascii="Times New Roman" w:hAnsi="Times New Roman" w:cs="Times New Roman"/>
          <w:sz w:val="28"/>
          <w:szCs w:val="28"/>
        </w:rPr>
        <w:t>.</w:t>
      </w:r>
    </w:p>
    <w:p w14:paraId="782CC03C" w14:textId="64966399" w:rsidR="00A349E3" w:rsidRPr="00044AAC" w:rsidRDefault="00A349E3" w:rsidP="005D04DB">
      <w:pPr>
        <w:pStyle w:val="ListParagraph"/>
        <w:numPr>
          <w:ilvl w:val="1"/>
          <w:numId w:val="33"/>
        </w:numPr>
        <w:spacing w:before="120" w:after="120" w:line="240" w:lineRule="auto"/>
        <w:jc w:val="both"/>
        <w:rPr>
          <w:rFonts w:ascii="Times New Roman" w:hAnsi="Times New Roman" w:cs="Times New Roman"/>
          <w:b/>
          <w:bCs/>
          <w:i/>
          <w:sz w:val="28"/>
          <w:szCs w:val="28"/>
          <w:lang w:val="vi-VN"/>
        </w:rPr>
      </w:pPr>
      <w:r w:rsidRPr="00044AAC">
        <w:rPr>
          <w:rFonts w:ascii="Times New Roman" w:hAnsi="Times New Roman" w:cs="Times New Roman"/>
          <w:b/>
          <w:bCs/>
          <w:i/>
          <w:sz w:val="28"/>
          <w:szCs w:val="28"/>
          <w:lang w:val="vi-VN"/>
        </w:rPr>
        <w:t>Nhiệm vụ 5: Các nhiệm vụ khác</w:t>
      </w:r>
    </w:p>
    <w:p w14:paraId="67D7C62A" w14:textId="77777777" w:rsidR="00A349E3" w:rsidRPr="00044AAC" w:rsidRDefault="00A349E3" w:rsidP="005D04DB">
      <w:pPr>
        <w:spacing w:before="120" w:after="120" w:line="240" w:lineRule="auto"/>
        <w:jc w:val="both"/>
        <w:rPr>
          <w:rFonts w:ascii="Times New Roman" w:hAnsi="Times New Roman" w:cs="Times New Roman"/>
          <w:b/>
          <w:bCs/>
          <w:sz w:val="28"/>
          <w:szCs w:val="28"/>
          <w:lang w:val="vi-VN"/>
        </w:rPr>
      </w:pPr>
      <w:r w:rsidRPr="00044AAC">
        <w:rPr>
          <w:rFonts w:ascii="Times New Roman" w:hAnsi="Times New Roman" w:cs="Times New Roman"/>
          <w:b/>
          <w:bCs/>
          <w:sz w:val="28"/>
          <w:szCs w:val="28"/>
          <w:lang w:val="vi-VN"/>
        </w:rPr>
        <w:t>Nội dung</w:t>
      </w:r>
    </w:p>
    <w:p w14:paraId="5BDA2993" w14:textId="19D8643E" w:rsidR="00A349E3" w:rsidRPr="00044AAC" w:rsidRDefault="001C4182" w:rsidP="005D04DB">
      <w:p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 xml:space="preserve">- </w:t>
      </w:r>
      <w:r w:rsidR="00A349E3" w:rsidRPr="00044AAC">
        <w:rPr>
          <w:rFonts w:ascii="Times New Roman" w:hAnsi="Times New Roman" w:cs="Times New Roman"/>
          <w:sz w:val="28"/>
          <w:szCs w:val="28"/>
          <w:lang w:val="vi-VN"/>
        </w:rPr>
        <w:t>Hỗ trợ tổ chức các hoạt động vận động chính sách, chuyên môn của ngành nông nghiệp, như ứng phó với hạn hán gia tăng do Biến đổi khí hậu,</w:t>
      </w:r>
      <w:r w:rsidR="004E3A7E" w:rsidRPr="00044AAC">
        <w:rPr>
          <w:rFonts w:ascii="Times New Roman" w:hAnsi="Times New Roman" w:cs="Times New Roman"/>
          <w:sz w:val="28"/>
          <w:szCs w:val="28"/>
        </w:rPr>
        <w:t xml:space="preserve"> </w:t>
      </w:r>
      <w:r w:rsidR="00A349E3" w:rsidRPr="00044AAC">
        <w:rPr>
          <w:rFonts w:ascii="Times New Roman" w:hAnsi="Times New Roman" w:cs="Times New Roman"/>
          <w:sz w:val="28"/>
          <w:szCs w:val="28"/>
          <w:lang w:val="vi-VN"/>
        </w:rPr>
        <w:t>an ninh nguồn nước, quyền năng phụ nữ và phát triển cộng đồng trong quản lý nước và canh tác CRA.</w:t>
      </w:r>
    </w:p>
    <w:p w14:paraId="5B79D0F4" w14:textId="74F5774F" w:rsidR="00A349E3" w:rsidRPr="00044AAC" w:rsidRDefault="001C4182" w:rsidP="005D04DB">
      <w:p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 xml:space="preserve">- </w:t>
      </w:r>
      <w:r w:rsidR="00A349E3" w:rsidRPr="00044AAC">
        <w:rPr>
          <w:rFonts w:ascii="Times New Roman" w:hAnsi="Times New Roman" w:cs="Times New Roman"/>
          <w:sz w:val="28"/>
          <w:szCs w:val="28"/>
          <w:lang w:val="vi-VN"/>
        </w:rPr>
        <w:t>Hỗ trợ tổ chức và tham gia đóng góp cho các hoạt động về các hoạt động chính sách an toàn, giới, dân tộc thiểu số, v.v theo cam kết của dự án.</w:t>
      </w:r>
    </w:p>
    <w:p w14:paraId="6B5217B3" w14:textId="2E140E44" w:rsidR="00A349E3" w:rsidRPr="00044AAC" w:rsidRDefault="001C4182" w:rsidP="005D04DB">
      <w:p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lastRenderedPageBreak/>
        <w:t xml:space="preserve">- </w:t>
      </w:r>
      <w:r w:rsidR="00A349E3" w:rsidRPr="00044AAC">
        <w:rPr>
          <w:rFonts w:ascii="Times New Roman" w:hAnsi="Times New Roman" w:cs="Times New Roman"/>
          <w:sz w:val="28"/>
          <w:szCs w:val="28"/>
          <w:lang w:val="vi-VN"/>
        </w:rPr>
        <w:t xml:space="preserve">Tham gia và có trách nhiệm giải trình với các bên khi có yêu cầu. </w:t>
      </w:r>
    </w:p>
    <w:p w14:paraId="47641FEB" w14:textId="2915D972" w:rsidR="00A349E3" w:rsidRPr="00044AAC" w:rsidRDefault="001C4182" w:rsidP="005D04DB">
      <w:p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 xml:space="preserve">- </w:t>
      </w:r>
      <w:r w:rsidR="00A349E3" w:rsidRPr="00044AAC">
        <w:rPr>
          <w:rFonts w:ascii="Times New Roman" w:hAnsi="Times New Roman" w:cs="Times New Roman"/>
          <w:sz w:val="28"/>
          <w:szCs w:val="28"/>
          <w:lang w:val="vi-VN"/>
        </w:rPr>
        <w:t xml:space="preserve">Lập báo cáo hoàn thành </w:t>
      </w:r>
      <w:r w:rsidR="0025554F" w:rsidRPr="00044AAC">
        <w:rPr>
          <w:rFonts w:ascii="Times New Roman" w:hAnsi="Times New Roman" w:cs="Times New Roman"/>
          <w:sz w:val="28"/>
          <w:szCs w:val="28"/>
        </w:rPr>
        <w:t>dịch vụ</w:t>
      </w:r>
      <w:r w:rsidR="00A349E3" w:rsidRPr="00044AAC">
        <w:rPr>
          <w:rFonts w:ascii="Times New Roman" w:hAnsi="Times New Roman" w:cs="Times New Roman"/>
          <w:sz w:val="28"/>
          <w:szCs w:val="28"/>
          <w:lang w:val="vi-VN"/>
        </w:rPr>
        <w:t xml:space="preserve">. </w:t>
      </w:r>
    </w:p>
    <w:p w14:paraId="672957CE" w14:textId="77777777" w:rsidR="00A349E3" w:rsidRPr="00044AAC" w:rsidRDefault="00A349E3" w:rsidP="005D04DB">
      <w:pPr>
        <w:spacing w:before="120" w:after="120" w:line="240" w:lineRule="auto"/>
        <w:jc w:val="both"/>
        <w:rPr>
          <w:rFonts w:ascii="Times New Roman" w:hAnsi="Times New Roman" w:cs="Times New Roman"/>
          <w:b/>
          <w:bCs/>
          <w:sz w:val="28"/>
          <w:szCs w:val="28"/>
          <w:lang w:val="vi-VN"/>
        </w:rPr>
      </w:pPr>
      <w:r w:rsidRPr="00044AAC">
        <w:rPr>
          <w:rFonts w:ascii="Times New Roman" w:hAnsi="Times New Roman" w:cs="Times New Roman"/>
          <w:b/>
          <w:bCs/>
          <w:sz w:val="28"/>
          <w:szCs w:val="28"/>
          <w:lang w:val="vi-VN"/>
        </w:rPr>
        <w:t xml:space="preserve">Kết quả/sản phẩm </w:t>
      </w:r>
    </w:p>
    <w:p w14:paraId="381A6715" w14:textId="09024F73" w:rsidR="00A349E3" w:rsidRPr="00044AAC" w:rsidRDefault="001C4182" w:rsidP="005D04DB">
      <w:p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 xml:space="preserve">- </w:t>
      </w:r>
      <w:r w:rsidR="00A349E3" w:rsidRPr="00044AAC">
        <w:rPr>
          <w:rFonts w:ascii="Times New Roman" w:hAnsi="Times New Roman" w:cs="Times New Roman"/>
          <w:sz w:val="28"/>
          <w:szCs w:val="28"/>
          <w:lang w:val="vi-VN"/>
        </w:rPr>
        <w:t>Báo cáo kết quả tham gia các hội nghị/hội thảo.</w:t>
      </w:r>
    </w:p>
    <w:p w14:paraId="557B97B8" w14:textId="5A6F8254" w:rsidR="00A349E3" w:rsidRPr="00044AAC" w:rsidRDefault="001C4182" w:rsidP="005D04DB">
      <w:pPr>
        <w:spacing w:before="120" w:after="120" w:line="240" w:lineRule="auto"/>
        <w:jc w:val="both"/>
        <w:rPr>
          <w:rFonts w:ascii="Times New Roman" w:hAnsi="Times New Roman" w:cs="Times New Roman"/>
          <w:sz w:val="28"/>
          <w:szCs w:val="28"/>
          <w:lang w:val="vi-VN"/>
        </w:rPr>
      </w:pPr>
      <w:r w:rsidRPr="00044AAC">
        <w:rPr>
          <w:rFonts w:ascii="Times New Roman" w:hAnsi="Times New Roman" w:cs="Times New Roman"/>
          <w:sz w:val="28"/>
          <w:szCs w:val="28"/>
          <w:lang w:val="vi-VN"/>
        </w:rPr>
        <w:t xml:space="preserve">- </w:t>
      </w:r>
      <w:r w:rsidR="00A349E3" w:rsidRPr="00044AAC">
        <w:rPr>
          <w:rFonts w:ascii="Times New Roman" w:hAnsi="Times New Roman" w:cs="Times New Roman"/>
          <w:sz w:val="28"/>
          <w:szCs w:val="28"/>
          <w:lang w:val="vi-VN"/>
        </w:rPr>
        <w:t xml:space="preserve">Báo cáo hoàn thành </w:t>
      </w:r>
      <w:r w:rsidR="0025554F" w:rsidRPr="00044AAC">
        <w:rPr>
          <w:rFonts w:ascii="Times New Roman" w:hAnsi="Times New Roman" w:cs="Times New Roman"/>
          <w:sz w:val="28"/>
          <w:szCs w:val="28"/>
        </w:rPr>
        <w:t>dịch vụ</w:t>
      </w:r>
      <w:r w:rsidR="00A349E3" w:rsidRPr="00044AAC">
        <w:rPr>
          <w:rFonts w:ascii="Times New Roman" w:hAnsi="Times New Roman" w:cs="Times New Roman"/>
          <w:sz w:val="28"/>
          <w:szCs w:val="28"/>
          <w:lang w:val="vi-VN"/>
        </w:rPr>
        <w:t>.</w:t>
      </w:r>
    </w:p>
    <w:p w14:paraId="6DD57A79" w14:textId="77777777" w:rsidR="00E76886" w:rsidRPr="00044AAC" w:rsidRDefault="00E76886" w:rsidP="005D04DB">
      <w:pPr>
        <w:pStyle w:val="ListParagraph"/>
        <w:numPr>
          <w:ilvl w:val="1"/>
          <w:numId w:val="11"/>
        </w:numPr>
        <w:spacing w:before="120" w:after="120" w:line="240" w:lineRule="auto"/>
        <w:ind w:left="284"/>
        <w:jc w:val="both"/>
        <w:rPr>
          <w:rFonts w:ascii="Times New Roman" w:hAnsi="Times New Roman" w:cs="Times New Roman"/>
          <w:b/>
          <w:sz w:val="28"/>
          <w:szCs w:val="28"/>
          <w:lang w:val="vi-VN"/>
        </w:rPr>
      </w:pPr>
      <w:r w:rsidRPr="00044AAC">
        <w:rPr>
          <w:rFonts w:ascii="Times New Roman" w:hAnsi="Times New Roman" w:cs="Times New Roman"/>
          <w:b/>
          <w:sz w:val="28"/>
          <w:szCs w:val="28"/>
          <w:lang w:val="vi-VN"/>
        </w:rPr>
        <w:t>Các yêu cầu về chính sách an toàn:</w:t>
      </w:r>
    </w:p>
    <w:p w14:paraId="31C86613" w14:textId="77777777" w:rsidR="00E76886" w:rsidRPr="00044AAC" w:rsidRDefault="00E76886" w:rsidP="005D04DB">
      <w:pPr>
        <w:pStyle w:val="ListParagraph"/>
        <w:numPr>
          <w:ilvl w:val="0"/>
          <w:numId w:val="15"/>
        </w:numPr>
        <w:spacing w:before="120" w:after="120" w:line="288" w:lineRule="auto"/>
        <w:jc w:val="both"/>
        <w:rPr>
          <w:rFonts w:ascii="Times New Roman" w:hAnsi="Times New Roman" w:cs="Times New Roman"/>
          <w:sz w:val="28"/>
          <w:szCs w:val="28"/>
          <w:lang w:val="es-ES"/>
        </w:rPr>
      </w:pPr>
      <w:r w:rsidRPr="00044AAC">
        <w:rPr>
          <w:rFonts w:ascii="Times New Roman" w:hAnsi="Times New Roman" w:cs="Times New Roman"/>
          <w:sz w:val="28"/>
          <w:szCs w:val="28"/>
          <w:lang w:val="es-ES"/>
        </w:rPr>
        <w:t>Chính sách an toàn (Xã hội – Môi trường – Giới – Dân tộc thiểu số)</w:t>
      </w:r>
      <w:r w:rsidRPr="00044AAC">
        <w:rPr>
          <w:rFonts w:ascii="Times New Roman" w:hAnsi="Times New Roman" w:cs="Times New Roman"/>
          <w:sz w:val="28"/>
          <w:szCs w:val="28"/>
          <w:lang w:val="es-ES"/>
        </w:rPr>
        <w:tab/>
      </w:r>
    </w:p>
    <w:p w14:paraId="7000B2F4" w14:textId="77777777" w:rsidR="00E76886" w:rsidRPr="00044AAC" w:rsidRDefault="00E76886" w:rsidP="005D04DB">
      <w:pPr>
        <w:pStyle w:val="ListParagraph"/>
        <w:numPr>
          <w:ilvl w:val="0"/>
          <w:numId w:val="15"/>
        </w:numPr>
        <w:spacing w:before="120" w:after="120" w:line="288" w:lineRule="auto"/>
        <w:jc w:val="both"/>
        <w:rPr>
          <w:rFonts w:ascii="Times New Roman" w:hAnsi="Times New Roman" w:cs="Times New Roman"/>
          <w:sz w:val="28"/>
          <w:szCs w:val="28"/>
          <w:lang w:val="es-ES"/>
        </w:rPr>
      </w:pPr>
      <w:r w:rsidRPr="00044AAC">
        <w:rPr>
          <w:rFonts w:ascii="Times New Roman" w:hAnsi="Times New Roman" w:cs="Times New Roman"/>
          <w:sz w:val="28"/>
          <w:szCs w:val="28"/>
          <w:lang w:val="es-ES"/>
        </w:rPr>
        <w:t xml:space="preserve">Tuân thủ các điều khoản trong khung Môi trường – Xã hội và khung Lập kế hoạch với người DTTS. </w:t>
      </w:r>
    </w:p>
    <w:p w14:paraId="65DE227D" w14:textId="77777777" w:rsidR="00E76886" w:rsidRPr="00044AAC" w:rsidRDefault="00E76886" w:rsidP="005D04DB">
      <w:pPr>
        <w:pStyle w:val="ListParagraph"/>
        <w:numPr>
          <w:ilvl w:val="0"/>
          <w:numId w:val="15"/>
        </w:numPr>
        <w:spacing w:before="120" w:after="120" w:line="288" w:lineRule="auto"/>
        <w:jc w:val="both"/>
        <w:rPr>
          <w:rFonts w:ascii="Times New Roman" w:hAnsi="Times New Roman" w:cs="Times New Roman"/>
          <w:sz w:val="28"/>
          <w:szCs w:val="28"/>
          <w:lang w:val="es-ES"/>
        </w:rPr>
      </w:pPr>
      <w:r w:rsidRPr="00044AAC">
        <w:rPr>
          <w:rFonts w:ascii="Times New Roman" w:hAnsi="Times New Roman" w:cs="Times New Roman"/>
          <w:sz w:val="28"/>
          <w:szCs w:val="28"/>
          <w:lang w:val="es-ES"/>
        </w:rPr>
        <w:t xml:space="preserve">Thực hiện phổ biến các nội dung liên quan đến chính sách an toàn theo hướng dẫn của chuyên gia chính sách an toàn của dự án. </w:t>
      </w:r>
    </w:p>
    <w:p w14:paraId="15DE0C53" w14:textId="77777777" w:rsidR="00E76886" w:rsidRPr="00044AAC" w:rsidRDefault="00E76886" w:rsidP="005D04DB">
      <w:pPr>
        <w:pStyle w:val="ListParagraph"/>
        <w:numPr>
          <w:ilvl w:val="0"/>
          <w:numId w:val="15"/>
        </w:numPr>
        <w:spacing w:before="120" w:after="120" w:line="288" w:lineRule="auto"/>
        <w:jc w:val="both"/>
        <w:rPr>
          <w:rFonts w:ascii="Times New Roman" w:hAnsi="Times New Roman" w:cs="Times New Roman"/>
          <w:sz w:val="28"/>
          <w:szCs w:val="28"/>
          <w:lang w:val="es-ES"/>
        </w:rPr>
      </w:pPr>
      <w:r w:rsidRPr="00044AAC">
        <w:rPr>
          <w:rFonts w:ascii="Times New Roman" w:hAnsi="Times New Roman" w:cs="Times New Roman"/>
          <w:sz w:val="28"/>
          <w:szCs w:val="28"/>
          <w:lang w:val="es-ES"/>
        </w:rPr>
        <w:t>Hỗ trợ cung cấp các nhà hỗ trợ kỹ thuật nhằm đảm bảo phụ nữ và người dân tộc thiểu số và hộ nghèo, cận nghèo tham gia và hỗ trợ họ tiếp cận trong quá trình xây dựng kế hoạch phân bổ của từng hoạt động của dự án.</w:t>
      </w:r>
    </w:p>
    <w:p w14:paraId="028B89BF" w14:textId="77777777" w:rsidR="00E76886" w:rsidRPr="00044AAC" w:rsidRDefault="00E76886" w:rsidP="005D04DB">
      <w:pPr>
        <w:pStyle w:val="ListParagraph"/>
        <w:numPr>
          <w:ilvl w:val="0"/>
          <w:numId w:val="15"/>
        </w:numPr>
        <w:spacing w:before="120" w:after="120" w:line="288" w:lineRule="auto"/>
        <w:jc w:val="both"/>
        <w:rPr>
          <w:rFonts w:ascii="Times New Roman" w:hAnsi="Times New Roman" w:cs="Times New Roman"/>
          <w:sz w:val="28"/>
          <w:szCs w:val="28"/>
          <w:lang w:val="es-ES"/>
        </w:rPr>
      </w:pPr>
      <w:r w:rsidRPr="00044AAC">
        <w:rPr>
          <w:rFonts w:ascii="Times New Roman" w:hAnsi="Times New Roman" w:cs="Times New Roman"/>
          <w:sz w:val="28"/>
          <w:szCs w:val="28"/>
          <w:lang w:val="es-ES"/>
        </w:rPr>
        <w:t xml:space="preserve">Đảm bảo chỉ tiêu giới ít nhất 50% người tham gia tham vấn cộng đồng, tập huấn là phụ nữ và người dân tộc thiểu số 20% trong các hoạt động của dự án đáp ứng nội dung Kế hoạch hành động giới. (GAP) cụ thể: </w:t>
      </w:r>
    </w:p>
    <w:p w14:paraId="57D67686" w14:textId="39240AF1" w:rsidR="00E76886" w:rsidRPr="00044AAC" w:rsidRDefault="00E76886" w:rsidP="005D04DB">
      <w:pPr>
        <w:spacing w:before="120" w:after="120" w:line="288" w:lineRule="auto"/>
        <w:ind w:left="426"/>
        <w:jc w:val="both"/>
        <w:rPr>
          <w:rFonts w:ascii="Times New Roman" w:hAnsi="Times New Roman" w:cs="Times New Roman"/>
          <w:sz w:val="28"/>
          <w:szCs w:val="28"/>
          <w:lang w:val="es-ES"/>
        </w:rPr>
      </w:pPr>
      <w:r w:rsidRPr="00044AAC">
        <w:rPr>
          <w:rFonts w:ascii="Times New Roman" w:hAnsi="Times New Roman" w:cs="Times New Roman"/>
          <w:sz w:val="28"/>
          <w:szCs w:val="28"/>
          <w:lang w:val="es-ES"/>
        </w:rPr>
        <w:t>+ Ít nhất 3</w:t>
      </w:r>
      <w:r w:rsidR="00627E61" w:rsidRPr="00044AAC">
        <w:rPr>
          <w:rFonts w:ascii="Times New Roman" w:hAnsi="Times New Roman" w:cs="Times New Roman"/>
          <w:sz w:val="28"/>
          <w:szCs w:val="28"/>
          <w:lang w:val="es-ES"/>
        </w:rPr>
        <w:t>5</w:t>
      </w:r>
      <w:r w:rsidRPr="00044AAC">
        <w:rPr>
          <w:rFonts w:ascii="Times New Roman" w:hAnsi="Times New Roman" w:cs="Times New Roman"/>
          <w:sz w:val="28"/>
          <w:szCs w:val="28"/>
          <w:lang w:val="es-ES"/>
        </w:rPr>
        <w:t>%</w:t>
      </w:r>
      <w:r w:rsidR="00627E61" w:rsidRPr="00044AAC">
        <w:rPr>
          <w:rFonts w:ascii="Times New Roman" w:hAnsi="Times New Roman" w:cs="Times New Roman"/>
          <w:sz w:val="28"/>
          <w:szCs w:val="28"/>
          <w:lang w:val="es-ES"/>
        </w:rPr>
        <w:t xml:space="preserve"> phụ nữ</w:t>
      </w:r>
      <w:r w:rsidRPr="00044AAC">
        <w:rPr>
          <w:rFonts w:ascii="Times New Roman" w:hAnsi="Times New Roman" w:cs="Times New Roman"/>
          <w:sz w:val="28"/>
          <w:szCs w:val="28"/>
          <w:lang w:val="es-ES"/>
        </w:rPr>
        <w:t xml:space="preserve"> và 20% dân tộc thiểu số được đào tạo về O&amp;M các công nghệ tiết kiệm nước. </w:t>
      </w:r>
    </w:p>
    <w:p w14:paraId="598DE41F" w14:textId="7B57FC78" w:rsidR="00E76886" w:rsidRPr="00044AAC" w:rsidRDefault="00E76886" w:rsidP="005D04DB">
      <w:pPr>
        <w:pStyle w:val="ListParagraph"/>
        <w:numPr>
          <w:ilvl w:val="1"/>
          <w:numId w:val="11"/>
        </w:numPr>
        <w:spacing w:before="120" w:after="120" w:line="240" w:lineRule="auto"/>
        <w:ind w:left="284"/>
        <w:jc w:val="both"/>
        <w:rPr>
          <w:rFonts w:ascii="Times New Roman" w:hAnsi="Times New Roman" w:cs="Times New Roman"/>
          <w:b/>
          <w:sz w:val="28"/>
          <w:szCs w:val="28"/>
          <w:lang w:val="es-ES"/>
        </w:rPr>
      </w:pPr>
      <w:r w:rsidRPr="00044AAC">
        <w:rPr>
          <w:rFonts w:ascii="Times New Roman" w:hAnsi="Times New Roman" w:cs="Times New Roman"/>
          <w:b/>
          <w:sz w:val="28"/>
          <w:szCs w:val="28"/>
          <w:lang w:val="es-ES"/>
        </w:rPr>
        <w:t xml:space="preserve">Sự tham gia của các bên: </w:t>
      </w:r>
    </w:p>
    <w:p w14:paraId="33755340" w14:textId="4DA92F6E" w:rsidR="00E76886" w:rsidRPr="00044AAC" w:rsidRDefault="00E76886" w:rsidP="005D04DB">
      <w:pPr>
        <w:pStyle w:val="ListParagraph"/>
        <w:numPr>
          <w:ilvl w:val="0"/>
          <w:numId w:val="15"/>
        </w:numPr>
        <w:spacing w:before="120" w:after="120" w:line="288" w:lineRule="auto"/>
        <w:jc w:val="both"/>
        <w:rPr>
          <w:rFonts w:ascii="Times New Roman" w:hAnsi="Times New Roman" w:cs="Times New Roman"/>
          <w:sz w:val="28"/>
          <w:szCs w:val="28"/>
          <w:lang w:val="es-ES"/>
        </w:rPr>
      </w:pPr>
      <w:r w:rsidRPr="00044AAC">
        <w:rPr>
          <w:rFonts w:ascii="Times New Roman" w:hAnsi="Times New Roman" w:cs="Times New Roman"/>
          <w:sz w:val="28"/>
          <w:szCs w:val="28"/>
          <w:lang w:val="es-ES"/>
        </w:rPr>
        <w:t xml:space="preserve">Một số sản phẩm của tư vấn cần được tham vấn lấy ý kiến của các </w:t>
      </w:r>
      <w:r w:rsidR="00892B0E" w:rsidRPr="00044AAC">
        <w:rPr>
          <w:rFonts w:ascii="Times New Roman" w:hAnsi="Times New Roman" w:cs="Times New Roman"/>
          <w:sz w:val="28"/>
          <w:szCs w:val="28"/>
          <w:lang w:val="es-ES"/>
        </w:rPr>
        <w:t>Sở NN&amp;MT</w:t>
      </w:r>
      <w:r w:rsidRPr="00044AAC">
        <w:rPr>
          <w:rFonts w:ascii="Times New Roman" w:hAnsi="Times New Roman" w:cs="Times New Roman"/>
          <w:sz w:val="28"/>
          <w:szCs w:val="28"/>
          <w:lang w:val="es-ES"/>
        </w:rPr>
        <w:t xml:space="preserve">trước khi hoàn chỉnh gửi về Ban CPO. </w:t>
      </w:r>
    </w:p>
    <w:p w14:paraId="37079DDC" w14:textId="41383EF7" w:rsidR="00E76886" w:rsidRPr="00044AAC" w:rsidRDefault="00E76886" w:rsidP="005D04DB">
      <w:pPr>
        <w:pStyle w:val="ListParagraph"/>
        <w:numPr>
          <w:ilvl w:val="0"/>
          <w:numId w:val="15"/>
        </w:numPr>
        <w:spacing w:before="120" w:after="120" w:line="288" w:lineRule="auto"/>
        <w:jc w:val="both"/>
        <w:rPr>
          <w:rFonts w:ascii="Times New Roman" w:hAnsi="Times New Roman" w:cs="Times New Roman"/>
          <w:sz w:val="28"/>
          <w:szCs w:val="28"/>
          <w:lang w:val="es-ES"/>
        </w:rPr>
      </w:pPr>
      <w:r w:rsidRPr="00044AAC">
        <w:rPr>
          <w:rFonts w:ascii="Times New Roman" w:hAnsi="Times New Roman" w:cs="Times New Roman"/>
          <w:sz w:val="28"/>
          <w:szCs w:val="28"/>
          <w:lang w:val="es-ES"/>
        </w:rPr>
        <w:t>Các hội thảo, tham vấn và đào tạo tại địa phương cần mời đại diện các đơn vị: Hội Nông dân, Hội Phụ nữ, các nhóm sản xuất, các doanh nghiệp sản xuất nông nghiệp (nếu có), tổ chức Phi chính phủ tại địa phương (nếu có),...</w:t>
      </w:r>
    </w:p>
    <w:p w14:paraId="3A3FD212" w14:textId="77777777" w:rsidR="00E76886" w:rsidRPr="00044AAC" w:rsidRDefault="00E76886" w:rsidP="005D04DB">
      <w:pPr>
        <w:pStyle w:val="ListParagraph"/>
        <w:numPr>
          <w:ilvl w:val="0"/>
          <w:numId w:val="15"/>
        </w:numPr>
        <w:spacing w:before="120" w:after="120" w:line="288" w:lineRule="auto"/>
        <w:jc w:val="both"/>
        <w:rPr>
          <w:rFonts w:ascii="Times New Roman" w:hAnsi="Times New Roman" w:cs="Times New Roman"/>
          <w:sz w:val="28"/>
          <w:szCs w:val="28"/>
          <w:lang w:val="es-ES"/>
        </w:rPr>
      </w:pPr>
      <w:r w:rsidRPr="00044AAC">
        <w:rPr>
          <w:rFonts w:ascii="Times New Roman" w:hAnsi="Times New Roman" w:cs="Times New Roman"/>
          <w:sz w:val="28"/>
          <w:szCs w:val="28"/>
          <w:lang w:val="es-ES"/>
        </w:rPr>
        <w:t>Tư vấn có trách nhiệm cung cấp các tài liệu, các yêu cầu về số liệu khi có yêu cầu từ các đơn vị: Tư vấn hỗ trợ QLDA, CPO/UNDP.</w:t>
      </w:r>
    </w:p>
    <w:p w14:paraId="3D6ACB84" w14:textId="0A648118" w:rsidR="00E76886" w:rsidRPr="00044AAC" w:rsidRDefault="00E76886" w:rsidP="005D04DB">
      <w:pPr>
        <w:pStyle w:val="ListParagraph"/>
        <w:numPr>
          <w:ilvl w:val="0"/>
          <w:numId w:val="7"/>
        </w:numPr>
        <w:spacing w:before="120" w:after="120" w:line="240" w:lineRule="auto"/>
        <w:jc w:val="both"/>
        <w:rPr>
          <w:rFonts w:ascii="Times New Roman" w:hAnsi="Times New Roman" w:cs="Times New Roman"/>
          <w:b/>
          <w:bCs/>
          <w:iCs/>
          <w:sz w:val="28"/>
          <w:szCs w:val="28"/>
        </w:rPr>
      </w:pPr>
      <w:r w:rsidRPr="00044AAC">
        <w:rPr>
          <w:rFonts w:ascii="Times New Roman" w:hAnsi="Times New Roman" w:cs="Times New Roman"/>
          <w:b/>
          <w:bCs/>
          <w:iCs/>
          <w:sz w:val="28"/>
          <w:szCs w:val="28"/>
        </w:rPr>
        <w:t>PHƯƠNG PHÁP THỰC HIỆN</w:t>
      </w:r>
    </w:p>
    <w:p w14:paraId="450E4BAA" w14:textId="77777777" w:rsidR="00E76886" w:rsidRPr="00044AAC" w:rsidRDefault="00E76886" w:rsidP="005D04DB">
      <w:pPr>
        <w:pStyle w:val="Default"/>
        <w:widowControl/>
        <w:jc w:val="both"/>
        <w:rPr>
          <w:rFonts w:ascii="Times New Roman" w:eastAsiaTheme="minorHAnsi" w:hAnsi="Times New Roman" w:cs="Times New Roman"/>
          <w:color w:val="auto"/>
          <w:sz w:val="28"/>
          <w:szCs w:val="28"/>
          <w:lang w:val="es-ES"/>
        </w:rPr>
      </w:pPr>
      <w:r w:rsidRPr="00044AAC">
        <w:rPr>
          <w:rFonts w:ascii="Times New Roman" w:eastAsiaTheme="minorHAnsi" w:hAnsi="Times New Roman" w:cs="Times New Roman"/>
          <w:color w:val="auto"/>
          <w:sz w:val="28"/>
          <w:szCs w:val="28"/>
          <w:lang w:val="es-ES"/>
        </w:rPr>
        <w:t>Nhà thầu sẽ xây dựng và đệ trình Bên mời thầu một bản đề xuất kỹ thuật và tài chính để thực hiện dịch vụ. Một số cách tiếp cận có thể bao gồm:</w:t>
      </w:r>
    </w:p>
    <w:p w14:paraId="24C49993" w14:textId="03C73162" w:rsidR="00AF4FE8" w:rsidRPr="00044AAC" w:rsidRDefault="00AF4FE8" w:rsidP="005D04DB">
      <w:pPr>
        <w:pStyle w:val="Default"/>
        <w:jc w:val="both"/>
        <w:rPr>
          <w:rFonts w:ascii="Times New Roman" w:hAnsi="Times New Roman" w:cs="Times New Roman"/>
          <w:b/>
          <w:bCs/>
          <w:color w:val="auto"/>
          <w:sz w:val="28"/>
          <w:szCs w:val="28"/>
        </w:rPr>
      </w:pPr>
    </w:p>
    <w:p w14:paraId="25446011" w14:textId="77777777" w:rsidR="00AF4FE8" w:rsidRPr="00044AAC" w:rsidRDefault="00AF4FE8" w:rsidP="005D04DB">
      <w:pPr>
        <w:pStyle w:val="Default"/>
        <w:numPr>
          <w:ilvl w:val="0"/>
          <w:numId w:val="31"/>
        </w:numPr>
        <w:jc w:val="both"/>
        <w:rPr>
          <w:rFonts w:ascii="Times New Roman" w:hAnsi="Times New Roman" w:cs="Times New Roman"/>
          <w:color w:val="auto"/>
          <w:sz w:val="28"/>
          <w:szCs w:val="28"/>
        </w:rPr>
      </w:pPr>
      <w:r w:rsidRPr="00044AAC">
        <w:rPr>
          <w:rFonts w:ascii="Times New Roman" w:hAnsi="Times New Roman" w:cs="Times New Roman"/>
          <w:b/>
          <w:bCs/>
          <w:color w:val="auto"/>
          <w:sz w:val="28"/>
          <w:szCs w:val="28"/>
        </w:rPr>
        <w:t>Thu thập thông tin</w:t>
      </w:r>
      <w:r w:rsidRPr="00044AAC">
        <w:rPr>
          <w:rFonts w:ascii="Times New Roman" w:hAnsi="Times New Roman" w:cs="Times New Roman"/>
          <w:color w:val="auto"/>
          <w:sz w:val="28"/>
          <w:szCs w:val="28"/>
        </w:rPr>
        <w:t>: Tổng hợp tài liệu hiện có, nghiên cứu điển hình, báo cáo kỹ thuật.</w:t>
      </w:r>
    </w:p>
    <w:p w14:paraId="4B26207A" w14:textId="77777777" w:rsidR="00AF4FE8" w:rsidRPr="00044AAC" w:rsidRDefault="00AF4FE8" w:rsidP="005D04DB">
      <w:pPr>
        <w:pStyle w:val="Default"/>
        <w:numPr>
          <w:ilvl w:val="0"/>
          <w:numId w:val="31"/>
        </w:numPr>
        <w:jc w:val="both"/>
        <w:rPr>
          <w:rFonts w:ascii="Times New Roman" w:hAnsi="Times New Roman" w:cs="Times New Roman"/>
          <w:color w:val="auto"/>
          <w:sz w:val="28"/>
          <w:szCs w:val="28"/>
        </w:rPr>
      </w:pPr>
      <w:r w:rsidRPr="00044AAC">
        <w:rPr>
          <w:rFonts w:ascii="Times New Roman" w:hAnsi="Times New Roman" w:cs="Times New Roman"/>
          <w:b/>
          <w:bCs/>
          <w:color w:val="auto"/>
          <w:sz w:val="28"/>
          <w:szCs w:val="28"/>
        </w:rPr>
        <w:t>Tổ chức tham vấn</w:t>
      </w:r>
      <w:r w:rsidRPr="00044AAC">
        <w:rPr>
          <w:rFonts w:ascii="Times New Roman" w:hAnsi="Times New Roman" w:cs="Times New Roman"/>
          <w:color w:val="auto"/>
          <w:sz w:val="28"/>
          <w:szCs w:val="28"/>
        </w:rPr>
        <w:t>: Thảo luận với chuyên gia, nhà quản lý, nông dân để hoàn thiện nội dung.</w:t>
      </w:r>
    </w:p>
    <w:p w14:paraId="10B8B9EC" w14:textId="77777777" w:rsidR="00AF4FE8" w:rsidRPr="00044AAC" w:rsidRDefault="00AF4FE8" w:rsidP="005D04DB">
      <w:pPr>
        <w:pStyle w:val="Default"/>
        <w:numPr>
          <w:ilvl w:val="0"/>
          <w:numId w:val="31"/>
        </w:numPr>
        <w:jc w:val="both"/>
        <w:rPr>
          <w:rFonts w:ascii="Times New Roman" w:hAnsi="Times New Roman" w:cs="Times New Roman"/>
          <w:color w:val="auto"/>
          <w:sz w:val="28"/>
          <w:szCs w:val="28"/>
        </w:rPr>
      </w:pPr>
      <w:r w:rsidRPr="00044AAC">
        <w:rPr>
          <w:rFonts w:ascii="Times New Roman" w:hAnsi="Times New Roman" w:cs="Times New Roman"/>
          <w:b/>
          <w:bCs/>
          <w:color w:val="auto"/>
          <w:sz w:val="28"/>
          <w:szCs w:val="28"/>
        </w:rPr>
        <w:t>Xây dựng tài liệu hướng dẫn</w:t>
      </w:r>
      <w:r w:rsidRPr="00044AAC">
        <w:rPr>
          <w:rFonts w:ascii="Times New Roman" w:hAnsi="Times New Roman" w:cs="Times New Roman"/>
          <w:color w:val="auto"/>
          <w:sz w:val="28"/>
          <w:szCs w:val="28"/>
        </w:rPr>
        <w:t>: Thiết kế tài liệu dễ hiểu, trực quan, phù hợp với đối tượng sử dụng.</w:t>
      </w:r>
    </w:p>
    <w:p w14:paraId="19C13ECB" w14:textId="55325B9D" w:rsidR="00AF4FE8" w:rsidRPr="00044AAC" w:rsidRDefault="002E0E1F" w:rsidP="005D04DB">
      <w:pPr>
        <w:pStyle w:val="Default"/>
        <w:numPr>
          <w:ilvl w:val="0"/>
          <w:numId w:val="31"/>
        </w:numPr>
        <w:jc w:val="both"/>
        <w:rPr>
          <w:rFonts w:ascii="Times New Roman" w:hAnsi="Times New Roman" w:cs="Times New Roman"/>
          <w:color w:val="auto"/>
          <w:sz w:val="28"/>
          <w:szCs w:val="28"/>
        </w:rPr>
      </w:pPr>
      <w:r w:rsidRPr="00044AAC">
        <w:rPr>
          <w:rFonts w:ascii="Times New Roman" w:hAnsi="Times New Roman" w:cs="Times New Roman"/>
          <w:b/>
          <w:bCs/>
          <w:color w:val="auto"/>
          <w:sz w:val="28"/>
          <w:szCs w:val="28"/>
        </w:rPr>
        <w:lastRenderedPageBreak/>
        <w:t>Tổ chức tập huấn và phổ biến</w:t>
      </w:r>
      <w:r w:rsidR="00AF4FE8" w:rsidRPr="00044AAC">
        <w:rPr>
          <w:rFonts w:ascii="Times New Roman" w:hAnsi="Times New Roman" w:cs="Times New Roman"/>
          <w:color w:val="auto"/>
          <w:sz w:val="28"/>
          <w:szCs w:val="28"/>
        </w:rPr>
        <w:t xml:space="preserve">: </w:t>
      </w:r>
      <w:r w:rsidRPr="00044AAC">
        <w:rPr>
          <w:rFonts w:ascii="Times New Roman" w:hAnsi="Times New Roman" w:cs="Times New Roman"/>
          <w:color w:val="auto"/>
          <w:sz w:val="28"/>
          <w:szCs w:val="28"/>
        </w:rPr>
        <w:t>Tập huấn cho cán bộ, nông dân</w:t>
      </w:r>
      <w:r w:rsidR="00AF4FE8" w:rsidRPr="00044AAC">
        <w:rPr>
          <w:rFonts w:ascii="Times New Roman" w:hAnsi="Times New Roman" w:cs="Times New Roman"/>
          <w:color w:val="auto"/>
          <w:sz w:val="28"/>
          <w:szCs w:val="28"/>
        </w:rPr>
        <w:t xml:space="preserve"> một số địa phương </w:t>
      </w:r>
      <w:r w:rsidRPr="00044AAC">
        <w:rPr>
          <w:rFonts w:ascii="Times New Roman" w:hAnsi="Times New Roman" w:cs="Times New Roman"/>
          <w:color w:val="auto"/>
          <w:sz w:val="28"/>
          <w:szCs w:val="28"/>
        </w:rPr>
        <w:t xml:space="preserve">dự án </w:t>
      </w:r>
      <w:r w:rsidR="00AF4FE8" w:rsidRPr="00044AAC">
        <w:rPr>
          <w:rFonts w:ascii="Times New Roman" w:hAnsi="Times New Roman" w:cs="Times New Roman"/>
          <w:color w:val="auto"/>
          <w:sz w:val="28"/>
          <w:szCs w:val="28"/>
        </w:rPr>
        <w:t>để đánh giá tính khả thi.</w:t>
      </w:r>
    </w:p>
    <w:p w14:paraId="40DB9FBB" w14:textId="77777777" w:rsidR="00AF4FE8" w:rsidRPr="00044AAC" w:rsidRDefault="00AF4FE8" w:rsidP="005D04DB">
      <w:pPr>
        <w:pStyle w:val="Default"/>
        <w:widowControl/>
        <w:jc w:val="both"/>
        <w:rPr>
          <w:rFonts w:ascii="Times New Roman" w:eastAsiaTheme="minorHAnsi" w:hAnsi="Times New Roman" w:cs="Times New Roman"/>
          <w:color w:val="auto"/>
          <w:sz w:val="28"/>
          <w:szCs w:val="28"/>
        </w:rPr>
      </w:pPr>
    </w:p>
    <w:p w14:paraId="6E3E7262" w14:textId="06D54A17" w:rsidR="00A70A2E" w:rsidRPr="00044AAC" w:rsidRDefault="006239E0" w:rsidP="005D04DB">
      <w:pPr>
        <w:pStyle w:val="ListParagraph"/>
        <w:numPr>
          <w:ilvl w:val="0"/>
          <w:numId w:val="7"/>
        </w:numPr>
        <w:spacing w:before="120" w:after="120" w:line="240" w:lineRule="auto"/>
        <w:jc w:val="both"/>
        <w:rPr>
          <w:rFonts w:ascii="Times New Roman" w:hAnsi="Times New Roman" w:cs="Times New Roman"/>
          <w:b/>
          <w:bCs/>
          <w:iCs/>
          <w:sz w:val="28"/>
          <w:szCs w:val="28"/>
          <w:lang w:val="es-ES"/>
        </w:rPr>
      </w:pPr>
      <w:r w:rsidRPr="00044AAC">
        <w:rPr>
          <w:rFonts w:ascii="Times New Roman" w:hAnsi="Times New Roman" w:cs="Times New Roman"/>
          <w:b/>
          <w:bCs/>
          <w:iCs/>
          <w:sz w:val="28"/>
          <w:szCs w:val="28"/>
          <w:lang w:val="es-ES"/>
        </w:rPr>
        <w:t>C</w:t>
      </w:r>
      <w:r w:rsidR="0051621E" w:rsidRPr="00044AAC">
        <w:rPr>
          <w:rFonts w:ascii="Times New Roman" w:hAnsi="Times New Roman" w:cs="Times New Roman"/>
          <w:b/>
          <w:bCs/>
          <w:iCs/>
          <w:sz w:val="28"/>
          <w:szCs w:val="28"/>
          <w:lang w:val="es-ES"/>
        </w:rPr>
        <w:t>ÁC ĐẦU RA/SẢN PHẨM DỰ KIẾN</w:t>
      </w:r>
    </w:p>
    <w:p w14:paraId="247E926D" w14:textId="4B80214D" w:rsidR="00A70A2E" w:rsidRPr="00044AAC" w:rsidRDefault="00A70A2E" w:rsidP="005D04DB">
      <w:pPr>
        <w:spacing w:before="120" w:after="120" w:line="240" w:lineRule="auto"/>
        <w:jc w:val="both"/>
        <w:rPr>
          <w:rFonts w:ascii="Times New Roman" w:hAnsi="Times New Roman" w:cs="Times New Roman"/>
          <w:sz w:val="28"/>
          <w:szCs w:val="28"/>
          <w:lang w:val="es-ES"/>
        </w:rPr>
      </w:pPr>
      <w:r w:rsidRPr="00044AAC">
        <w:rPr>
          <w:rFonts w:ascii="Times New Roman" w:hAnsi="Times New Roman" w:cs="Times New Roman"/>
          <w:sz w:val="28"/>
          <w:szCs w:val="28"/>
          <w:lang w:val="es-ES"/>
        </w:rPr>
        <w:t>Tư vấn được yêu cầu giao nộp các đầu ra/ sản phẩm cụ thể sau đây:</w:t>
      </w:r>
    </w:p>
    <w:p w14:paraId="0D8A5E44" w14:textId="29A499BF" w:rsidR="003F6150" w:rsidRPr="00044AAC" w:rsidRDefault="003F6150" w:rsidP="005D04DB">
      <w:pPr>
        <w:spacing w:before="120" w:after="120" w:line="240" w:lineRule="auto"/>
        <w:jc w:val="center"/>
        <w:rPr>
          <w:rFonts w:ascii="Times New Roman" w:hAnsi="Times New Roman" w:cs="Times New Roman"/>
          <w:sz w:val="28"/>
          <w:szCs w:val="28"/>
          <w:lang w:val="es-ES"/>
        </w:rPr>
      </w:pPr>
      <w:r w:rsidRPr="00044AAC">
        <w:rPr>
          <w:rFonts w:ascii="Times New Roman" w:hAnsi="Times New Roman" w:cs="Times New Roman"/>
          <w:sz w:val="28"/>
          <w:szCs w:val="28"/>
          <w:lang w:val="es-ES"/>
        </w:rPr>
        <w:t>Bảng 2. Yêu cầu sản phẩm giao nộp</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693"/>
        <w:gridCol w:w="1347"/>
        <w:gridCol w:w="1620"/>
        <w:gridCol w:w="2610"/>
      </w:tblGrid>
      <w:tr w:rsidR="00044AAC" w:rsidRPr="00044AAC" w14:paraId="3C65045F" w14:textId="77777777" w:rsidTr="00343840">
        <w:trPr>
          <w:trHeight w:val="440"/>
          <w:tblHeader/>
          <w:jc w:val="center"/>
        </w:trPr>
        <w:tc>
          <w:tcPr>
            <w:tcW w:w="985" w:type="dxa"/>
            <w:vMerge w:val="restart"/>
            <w:vAlign w:val="center"/>
          </w:tcPr>
          <w:p w14:paraId="52F1CE51" w14:textId="77777777" w:rsidR="00C84F17" w:rsidRPr="00044AAC" w:rsidRDefault="00C84F17" w:rsidP="005D04DB">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044AAC">
              <w:rPr>
                <w:rFonts w:ascii="Times New Roman" w:eastAsia="Cambria" w:hAnsi="Times New Roman" w:cs="Times New Roman"/>
                <w:b/>
                <w:sz w:val="24"/>
                <w:szCs w:val="24"/>
              </w:rPr>
              <w:t>TT</w:t>
            </w:r>
          </w:p>
        </w:tc>
        <w:tc>
          <w:tcPr>
            <w:tcW w:w="3693" w:type="dxa"/>
            <w:vMerge w:val="restart"/>
            <w:vAlign w:val="center"/>
          </w:tcPr>
          <w:p w14:paraId="2184E733" w14:textId="77777777" w:rsidR="00C84F17" w:rsidRPr="00044AAC" w:rsidRDefault="00C84F17" w:rsidP="005D04DB">
            <w:pPr>
              <w:widowControl w:val="0"/>
              <w:autoSpaceDE w:val="0"/>
              <w:autoSpaceDN w:val="0"/>
              <w:spacing w:after="0" w:line="240" w:lineRule="auto"/>
              <w:jc w:val="center"/>
              <w:rPr>
                <w:rFonts w:ascii="Times New Roman" w:eastAsia="Malgun Gothic" w:hAnsi="Times New Roman" w:cs="Times New Roman"/>
                <w:kern w:val="2"/>
                <w:sz w:val="24"/>
                <w:szCs w:val="24"/>
                <w:lang w:eastAsia="ko-KR"/>
              </w:rPr>
            </w:pPr>
            <w:r w:rsidRPr="00044AAC">
              <w:rPr>
                <w:rFonts w:ascii="Times New Roman" w:eastAsia="Cambria" w:hAnsi="Times New Roman" w:cs="Times New Roman"/>
                <w:b/>
                <w:sz w:val="24"/>
                <w:szCs w:val="24"/>
              </w:rPr>
              <w:t>Tên đầu ra/sản phẩm</w:t>
            </w:r>
          </w:p>
        </w:tc>
        <w:tc>
          <w:tcPr>
            <w:tcW w:w="1347" w:type="dxa"/>
            <w:vMerge w:val="restart"/>
            <w:vAlign w:val="center"/>
          </w:tcPr>
          <w:p w14:paraId="02A646FA" w14:textId="77777777" w:rsidR="00C84F17" w:rsidRPr="00044AAC" w:rsidRDefault="00C84F17" w:rsidP="005D04DB">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044AAC">
              <w:rPr>
                <w:rFonts w:ascii="Times New Roman" w:eastAsia="Cambria" w:hAnsi="Times New Roman" w:cs="Times New Roman"/>
                <w:b/>
                <w:sz w:val="24"/>
                <w:szCs w:val="24"/>
              </w:rPr>
              <w:t xml:space="preserve">Số lượng </w:t>
            </w:r>
            <w:r w:rsidRPr="00044AAC">
              <w:rPr>
                <w:rFonts w:ascii="Times New Roman" w:eastAsia="Cambria" w:hAnsi="Times New Roman" w:cs="Times New Roman"/>
                <w:bCs/>
                <w:i/>
                <w:iCs/>
                <w:sz w:val="24"/>
                <w:szCs w:val="24"/>
              </w:rPr>
              <w:t>(Nộp bản in &amp; email)</w:t>
            </w:r>
          </w:p>
        </w:tc>
        <w:tc>
          <w:tcPr>
            <w:tcW w:w="1620" w:type="dxa"/>
            <w:vMerge w:val="restart"/>
            <w:vAlign w:val="center"/>
          </w:tcPr>
          <w:p w14:paraId="3FFDA82E" w14:textId="77777777" w:rsidR="00C84F17" w:rsidRPr="00044AAC" w:rsidRDefault="00C84F17" w:rsidP="005D04DB">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044AAC">
              <w:rPr>
                <w:rFonts w:ascii="Times New Roman" w:eastAsia="Cambria" w:hAnsi="Times New Roman" w:cs="Times New Roman"/>
                <w:b/>
                <w:sz w:val="24"/>
                <w:szCs w:val="24"/>
              </w:rPr>
              <w:t xml:space="preserve">Thời hạn nộp sản phẩm  </w:t>
            </w:r>
          </w:p>
        </w:tc>
        <w:tc>
          <w:tcPr>
            <w:tcW w:w="2610" w:type="dxa"/>
            <w:vMerge w:val="restart"/>
            <w:vAlign w:val="center"/>
          </w:tcPr>
          <w:p w14:paraId="0129D1DF" w14:textId="77777777" w:rsidR="00C84F17" w:rsidRPr="00044AAC" w:rsidRDefault="00C84F17" w:rsidP="005D04DB">
            <w:pPr>
              <w:spacing w:after="0" w:line="240" w:lineRule="auto"/>
              <w:jc w:val="center"/>
              <w:rPr>
                <w:rFonts w:ascii="Times New Roman" w:eastAsia="Times New Roman" w:hAnsi="Times New Roman" w:cs="Times New Roman"/>
                <w:sz w:val="24"/>
                <w:szCs w:val="24"/>
              </w:rPr>
            </w:pPr>
            <w:r w:rsidRPr="00044AAC">
              <w:rPr>
                <w:rFonts w:ascii="Times New Roman" w:eastAsia="Cambria" w:hAnsi="Times New Roman" w:cs="Times New Roman"/>
                <w:b/>
                <w:sz w:val="24"/>
                <w:szCs w:val="24"/>
              </w:rPr>
              <w:t>Đơn vị thông qua/nghiệm thu</w:t>
            </w:r>
          </w:p>
        </w:tc>
      </w:tr>
      <w:tr w:rsidR="00044AAC" w:rsidRPr="00044AAC" w14:paraId="64F1F42A" w14:textId="77777777" w:rsidTr="00343840">
        <w:trPr>
          <w:trHeight w:val="520"/>
          <w:tblHeader/>
          <w:jc w:val="center"/>
        </w:trPr>
        <w:tc>
          <w:tcPr>
            <w:tcW w:w="985" w:type="dxa"/>
            <w:vMerge/>
            <w:vAlign w:val="center"/>
          </w:tcPr>
          <w:p w14:paraId="0A65785F" w14:textId="77777777" w:rsidR="00C84F17" w:rsidRPr="00044AAC" w:rsidRDefault="00C84F17" w:rsidP="005D04DB">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693" w:type="dxa"/>
            <w:vMerge/>
            <w:vAlign w:val="center"/>
          </w:tcPr>
          <w:p w14:paraId="71C79ADE" w14:textId="77777777" w:rsidR="00C84F17" w:rsidRPr="00044AAC" w:rsidRDefault="00C84F17" w:rsidP="005D04DB">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47" w:type="dxa"/>
            <w:vMerge/>
            <w:vAlign w:val="center"/>
          </w:tcPr>
          <w:p w14:paraId="118D25FF" w14:textId="77777777" w:rsidR="00C84F17" w:rsidRPr="00044AAC" w:rsidRDefault="00C84F17" w:rsidP="005D04DB">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1620" w:type="dxa"/>
            <w:vMerge/>
            <w:vAlign w:val="center"/>
          </w:tcPr>
          <w:p w14:paraId="6EF7581D" w14:textId="77777777" w:rsidR="00C84F17" w:rsidRPr="00044AAC" w:rsidRDefault="00C84F17" w:rsidP="005D04DB">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610" w:type="dxa"/>
            <w:vMerge/>
            <w:vAlign w:val="center"/>
          </w:tcPr>
          <w:p w14:paraId="21FC3E62" w14:textId="77777777" w:rsidR="00C84F17" w:rsidRPr="00044AAC" w:rsidRDefault="00C84F17" w:rsidP="005D04DB">
            <w:pPr>
              <w:spacing w:after="0" w:line="240" w:lineRule="auto"/>
              <w:jc w:val="both"/>
              <w:rPr>
                <w:rFonts w:ascii="Times New Roman" w:eastAsia="Times New Roman" w:hAnsi="Times New Roman" w:cs="Times New Roman"/>
                <w:sz w:val="24"/>
                <w:szCs w:val="24"/>
                <w:lang w:eastAsia="ko-KR"/>
              </w:rPr>
            </w:pPr>
          </w:p>
        </w:tc>
      </w:tr>
      <w:tr w:rsidR="00044AAC" w:rsidRPr="00044AAC" w14:paraId="4436220F" w14:textId="77777777" w:rsidTr="00343840">
        <w:trPr>
          <w:trHeight w:val="512"/>
          <w:jc w:val="center"/>
        </w:trPr>
        <w:tc>
          <w:tcPr>
            <w:tcW w:w="985" w:type="dxa"/>
            <w:vAlign w:val="center"/>
          </w:tcPr>
          <w:p w14:paraId="3130E2CC" w14:textId="77777777" w:rsidR="00C84F17" w:rsidRPr="00044AAC" w:rsidRDefault="00C84F17" w:rsidP="005D04DB">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044AAC">
              <w:rPr>
                <w:rFonts w:ascii="Times New Roman" w:eastAsia="Times New Roman" w:hAnsi="Times New Roman" w:cs="Times New Roman"/>
                <w:b/>
                <w:bCs/>
                <w:kern w:val="2"/>
                <w:sz w:val="24"/>
                <w:szCs w:val="24"/>
                <w:lang w:eastAsia="ko-KR"/>
              </w:rPr>
              <w:t>1</w:t>
            </w:r>
          </w:p>
        </w:tc>
        <w:tc>
          <w:tcPr>
            <w:tcW w:w="3693" w:type="dxa"/>
            <w:vAlign w:val="center"/>
          </w:tcPr>
          <w:p w14:paraId="3B798965" w14:textId="77777777" w:rsidR="00C84F17" w:rsidRPr="00044AAC" w:rsidRDefault="00C84F17" w:rsidP="005D04DB">
            <w:pPr>
              <w:widowControl w:val="0"/>
              <w:autoSpaceDE w:val="0"/>
              <w:autoSpaceDN w:val="0"/>
              <w:spacing w:after="0" w:line="240" w:lineRule="auto"/>
              <w:jc w:val="both"/>
              <w:rPr>
                <w:rFonts w:ascii="Times New Roman" w:eastAsia="Times New Roman" w:hAnsi="Times New Roman" w:cs="Times New Roman"/>
                <w:kern w:val="2"/>
                <w:sz w:val="24"/>
                <w:szCs w:val="24"/>
                <w:lang w:val="vi-VN" w:eastAsia="ko-KR"/>
              </w:rPr>
            </w:pPr>
            <w:r w:rsidRPr="00044AAC">
              <w:rPr>
                <w:rFonts w:ascii="Times New Roman" w:eastAsia="MS Mincho" w:hAnsi="Times New Roman" w:cs="Times New Roman"/>
                <w:b/>
                <w:bCs/>
                <w:sz w:val="24"/>
                <w:szCs w:val="24"/>
              </w:rPr>
              <w:t>Sản phẩm Nhiệm vụ 1:</w:t>
            </w:r>
          </w:p>
        </w:tc>
        <w:tc>
          <w:tcPr>
            <w:tcW w:w="1347" w:type="dxa"/>
            <w:vAlign w:val="center"/>
          </w:tcPr>
          <w:p w14:paraId="4098C700" w14:textId="77777777" w:rsidR="00C84F17" w:rsidRPr="00044AAC" w:rsidRDefault="00C84F17" w:rsidP="005D04DB">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1620" w:type="dxa"/>
            <w:vAlign w:val="center"/>
          </w:tcPr>
          <w:p w14:paraId="401726A3" w14:textId="77777777" w:rsidR="00C84F17" w:rsidRPr="00044AAC" w:rsidRDefault="00C84F17" w:rsidP="005D04DB">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2610" w:type="dxa"/>
            <w:vAlign w:val="center"/>
          </w:tcPr>
          <w:p w14:paraId="53321AAC" w14:textId="77777777" w:rsidR="00C84F17" w:rsidRPr="00044AAC" w:rsidRDefault="00C84F17" w:rsidP="005D04DB">
            <w:pPr>
              <w:spacing w:after="0" w:line="240" w:lineRule="auto"/>
              <w:jc w:val="both"/>
              <w:rPr>
                <w:rFonts w:ascii="Times New Roman" w:eastAsia="Malgun Gothic" w:hAnsi="Times New Roman" w:cs="Times New Roman"/>
                <w:sz w:val="24"/>
                <w:szCs w:val="24"/>
                <w:lang w:eastAsia="ko-KR"/>
              </w:rPr>
            </w:pPr>
          </w:p>
        </w:tc>
      </w:tr>
      <w:tr w:rsidR="00044AAC" w:rsidRPr="00044AAC" w14:paraId="7A63496A" w14:textId="77777777" w:rsidTr="00343840">
        <w:trPr>
          <w:trHeight w:val="1475"/>
          <w:jc w:val="center"/>
        </w:trPr>
        <w:tc>
          <w:tcPr>
            <w:tcW w:w="985" w:type="dxa"/>
            <w:vAlign w:val="center"/>
          </w:tcPr>
          <w:p w14:paraId="6BC570AA" w14:textId="77777777" w:rsidR="00C84F17" w:rsidRPr="00044AAC" w:rsidRDefault="00C84F17" w:rsidP="005D04DB">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3693" w:type="dxa"/>
          </w:tcPr>
          <w:p w14:paraId="79995CFB" w14:textId="6E84214C" w:rsidR="00060771" w:rsidRPr="00044AAC" w:rsidRDefault="00060771" w:rsidP="005D04DB">
            <w:pPr>
              <w:spacing w:before="120" w:after="120" w:line="240" w:lineRule="auto"/>
              <w:jc w:val="both"/>
              <w:rPr>
                <w:rFonts w:ascii="Times New Roman" w:hAnsi="Times New Roman" w:cs="Times New Roman"/>
                <w:sz w:val="24"/>
                <w:szCs w:val="24"/>
              </w:rPr>
            </w:pPr>
            <w:r w:rsidRPr="00044AAC">
              <w:rPr>
                <w:rFonts w:ascii="Times New Roman" w:hAnsi="Times New Roman" w:cs="Times New Roman"/>
                <w:sz w:val="24"/>
                <w:szCs w:val="24"/>
              </w:rPr>
              <w:t>- Báo cáo khởi động (tiếng Việt, tiếng Anh)</w:t>
            </w:r>
            <w:r w:rsidR="00AA24C7" w:rsidRPr="00044AAC">
              <w:rPr>
                <w:rFonts w:ascii="Times New Roman" w:hAnsi="Times New Roman" w:cs="Times New Roman"/>
                <w:sz w:val="24"/>
                <w:szCs w:val="24"/>
              </w:rPr>
              <w:t>.</w:t>
            </w:r>
          </w:p>
          <w:p w14:paraId="3DAC34D2" w14:textId="0DCF8DEB" w:rsidR="00C84F17" w:rsidRPr="00044AAC" w:rsidRDefault="00060771" w:rsidP="005D04DB">
            <w:pPr>
              <w:spacing w:before="120" w:after="120" w:line="240" w:lineRule="auto"/>
              <w:jc w:val="both"/>
              <w:rPr>
                <w:rFonts w:ascii="Times New Roman" w:eastAsia="Times New Roman" w:hAnsi="Times New Roman" w:cs="Times New Roman"/>
                <w:iCs/>
                <w:sz w:val="24"/>
                <w:szCs w:val="24"/>
              </w:rPr>
            </w:pPr>
            <w:r w:rsidRPr="00044AAC">
              <w:rPr>
                <w:rFonts w:ascii="Times New Roman" w:hAnsi="Times New Roman" w:cs="Times New Roman"/>
                <w:sz w:val="24"/>
                <w:szCs w:val="24"/>
              </w:rPr>
              <w:t xml:space="preserve">- Báo cáo </w:t>
            </w:r>
            <w:r w:rsidR="006251AB" w:rsidRPr="00044AAC">
              <w:rPr>
                <w:rFonts w:ascii="Times New Roman" w:hAnsi="Times New Roman" w:cs="Times New Roman"/>
                <w:sz w:val="24"/>
                <w:szCs w:val="24"/>
              </w:rPr>
              <w:t>kết quả khảo sát về tưới tiết kiệm nước trong sản xuất nông nghiệp</w:t>
            </w:r>
            <w:r w:rsidR="00AA24C7" w:rsidRPr="00044AAC">
              <w:rPr>
                <w:rFonts w:ascii="Times New Roman" w:hAnsi="Times New Roman" w:cs="Times New Roman"/>
                <w:sz w:val="24"/>
                <w:szCs w:val="24"/>
              </w:rPr>
              <w:t>.</w:t>
            </w:r>
            <w:r w:rsidR="006251AB" w:rsidRPr="00044AAC" w:rsidDel="009045B1">
              <w:rPr>
                <w:rFonts w:ascii="Times New Roman" w:hAnsi="Times New Roman" w:cs="Times New Roman"/>
                <w:sz w:val="24"/>
                <w:szCs w:val="24"/>
              </w:rPr>
              <w:t xml:space="preserve"> </w:t>
            </w:r>
          </w:p>
        </w:tc>
        <w:tc>
          <w:tcPr>
            <w:tcW w:w="1347" w:type="dxa"/>
          </w:tcPr>
          <w:p w14:paraId="12732C17" w14:textId="77777777" w:rsidR="00C84F17" w:rsidRPr="00044AAC" w:rsidRDefault="00C84F17" w:rsidP="005D04DB">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044AAC">
              <w:rPr>
                <w:rFonts w:ascii="Times New Roman" w:eastAsia="Cambria" w:hAnsi="Times New Roman" w:cs="Times New Roman"/>
                <w:sz w:val="24"/>
                <w:szCs w:val="24"/>
              </w:rPr>
              <w:t>6</w:t>
            </w:r>
          </w:p>
        </w:tc>
        <w:tc>
          <w:tcPr>
            <w:tcW w:w="1620" w:type="dxa"/>
          </w:tcPr>
          <w:p w14:paraId="676F32FD" w14:textId="5BC6C3E3" w:rsidR="00C84F17" w:rsidRPr="00044AAC" w:rsidRDefault="00552B3C" w:rsidP="005D04DB">
            <w:pPr>
              <w:widowControl w:val="0"/>
              <w:autoSpaceDE w:val="0"/>
              <w:autoSpaceDN w:val="0"/>
              <w:spacing w:after="0" w:line="240" w:lineRule="auto"/>
              <w:jc w:val="center"/>
              <w:rPr>
                <w:rFonts w:ascii="Times New Roman" w:eastAsia="Malgun Gothic" w:hAnsi="Times New Roman" w:cs="Times New Roman"/>
                <w:kern w:val="2"/>
                <w:sz w:val="24"/>
                <w:szCs w:val="24"/>
                <w:lang w:eastAsia="ko-KR"/>
              </w:rPr>
            </w:pPr>
            <w:r w:rsidRPr="00044AAC">
              <w:rPr>
                <w:rFonts w:ascii="Times New Roman" w:eastAsia="Cambria" w:hAnsi="Times New Roman" w:cs="Times New Roman"/>
                <w:sz w:val="24"/>
                <w:szCs w:val="24"/>
              </w:rPr>
              <w:t>2</w:t>
            </w:r>
            <w:r w:rsidR="00C84F17" w:rsidRPr="00044AAC">
              <w:rPr>
                <w:rFonts w:ascii="Times New Roman" w:eastAsia="Cambria" w:hAnsi="Times New Roman" w:cs="Times New Roman"/>
                <w:sz w:val="24"/>
                <w:szCs w:val="24"/>
              </w:rPr>
              <w:t xml:space="preserve"> tháng sau khi ký hợp đồng</w:t>
            </w:r>
          </w:p>
        </w:tc>
        <w:tc>
          <w:tcPr>
            <w:tcW w:w="2610" w:type="dxa"/>
          </w:tcPr>
          <w:p w14:paraId="3003FC70" w14:textId="77777777" w:rsidR="00C84F17" w:rsidRPr="00044AAC" w:rsidRDefault="00C84F17" w:rsidP="005D04DB">
            <w:pPr>
              <w:spacing w:after="0" w:line="240" w:lineRule="auto"/>
              <w:rPr>
                <w:rFonts w:ascii="Times New Roman" w:eastAsia="Cambria" w:hAnsi="Times New Roman" w:cs="Times New Roman"/>
                <w:sz w:val="24"/>
                <w:szCs w:val="24"/>
              </w:rPr>
            </w:pPr>
            <w:r w:rsidRPr="00044AAC">
              <w:rPr>
                <w:rFonts w:ascii="Times New Roman" w:eastAsia="Cambria" w:hAnsi="Times New Roman" w:cs="Times New Roman"/>
                <w:sz w:val="24"/>
                <w:szCs w:val="24"/>
              </w:rPr>
              <w:t xml:space="preserve">CPO/CPMU nghiệm thu, </w:t>
            </w:r>
          </w:p>
          <w:p w14:paraId="72FF3032" w14:textId="42E8DA36" w:rsidR="008437BD" w:rsidRPr="00044AAC" w:rsidRDefault="008437BD" w:rsidP="005D04DB">
            <w:pPr>
              <w:spacing w:after="0" w:line="240" w:lineRule="auto"/>
              <w:rPr>
                <w:rFonts w:ascii="Times New Roman" w:eastAsia="Cambria" w:hAnsi="Times New Roman" w:cs="Times New Roman"/>
                <w:sz w:val="24"/>
                <w:szCs w:val="24"/>
              </w:rPr>
            </w:pPr>
            <w:r w:rsidRPr="00044AAC">
              <w:rPr>
                <w:rFonts w:ascii="Times New Roman" w:eastAsia="Calibri" w:hAnsi="Times New Roman" w:cs="Times New Roman"/>
                <w:sz w:val="24"/>
                <w:szCs w:val="24"/>
              </w:rPr>
              <w:t>UNDP thông qua,</w:t>
            </w:r>
            <w:r w:rsidRPr="00044AAC">
              <w:rPr>
                <w:rFonts w:ascii="Times New Roman" w:eastAsia="Cambria" w:hAnsi="Times New Roman" w:cs="Times New Roman"/>
                <w:sz w:val="24"/>
                <w:szCs w:val="24"/>
              </w:rPr>
              <w:t xml:space="preserve"> </w:t>
            </w:r>
          </w:p>
          <w:p w14:paraId="783E5603" w14:textId="4F46C233" w:rsidR="00C84F17" w:rsidRPr="00044AAC" w:rsidRDefault="008437BD" w:rsidP="005D04DB">
            <w:pPr>
              <w:spacing w:after="0" w:line="240" w:lineRule="auto"/>
              <w:rPr>
                <w:rFonts w:ascii="Times New Roman" w:eastAsia="Cambria" w:hAnsi="Times New Roman" w:cs="Times New Roman"/>
                <w:sz w:val="24"/>
                <w:szCs w:val="24"/>
              </w:rPr>
            </w:pPr>
            <w:r w:rsidRPr="00044AAC">
              <w:rPr>
                <w:rFonts w:ascii="Times New Roman" w:eastAsia="Cambria" w:hAnsi="Times New Roman" w:cs="Times New Roman"/>
                <w:sz w:val="24"/>
                <w:szCs w:val="24"/>
              </w:rPr>
              <w:t xml:space="preserve">Ý kiến góp ý của </w:t>
            </w:r>
            <w:r w:rsidR="00C84F17" w:rsidRPr="00044AAC">
              <w:rPr>
                <w:rFonts w:ascii="Times New Roman" w:eastAsia="Cambria" w:hAnsi="Times New Roman" w:cs="Times New Roman"/>
                <w:sz w:val="24"/>
                <w:szCs w:val="24"/>
              </w:rPr>
              <w:t>Ban QLDA các tỉnh</w:t>
            </w:r>
            <w:r w:rsidR="002F11DF" w:rsidRPr="00044AAC">
              <w:rPr>
                <w:rFonts w:ascii="Times New Roman" w:eastAsia="Cambria" w:hAnsi="Times New Roman" w:cs="Times New Roman"/>
                <w:sz w:val="24"/>
                <w:szCs w:val="24"/>
              </w:rPr>
              <w:t xml:space="preserve"> </w:t>
            </w:r>
            <w:r w:rsidR="002F7674" w:rsidRPr="00044AAC">
              <w:rPr>
                <w:rFonts w:ascii="Times New Roman" w:eastAsia="Cambria" w:hAnsi="Times New Roman" w:cs="Times New Roman"/>
                <w:sz w:val="24"/>
                <w:szCs w:val="24"/>
              </w:rPr>
              <w:t>(PPMU)</w:t>
            </w:r>
          </w:p>
          <w:p w14:paraId="13568CC6" w14:textId="4B07F051" w:rsidR="002F7674" w:rsidRPr="00044AAC" w:rsidRDefault="002F7674" w:rsidP="005D04DB">
            <w:pPr>
              <w:spacing w:after="0" w:line="240" w:lineRule="auto"/>
              <w:rPr>
                <w:rFonts w:ascii="Times New Roman" w:eastAsia="Malgun Gothic" w:hAnsi="Times New Roman" w:cs="Times New Roman"/>
                <w:sz w:val="24"/>
                <w:szCs w:val="24"/>
                <w:lang w:eastAsia="ko-KR"/>
              </w:rPr>
            </w:pPr>
          </w:p>
        </w:tc>
      </w:tr>
      <w:tr w:rsidR="00044AAC" w:rsidRPr="00044AAC" w14:paraId="6B999770" w14:textId="77777777" w:rsidTr="00343840">
        <w:trPr>
          <w:trHeight w:val="269"/>
          <w:jc w:val="center"/>
        </w:trPr>
        <w:tc>
          <w:tcPr>
            <w:tcW w:w="985" w:type="dxa"/>
            <w:vAlign w:val="center"/>
          </w:tcPr>
          <w:p w14:paraId="4E045E45" w14:textId="77777777" w:rsidR="00C84F17" w:rsidRPr="00044AAC" w:rsidRDefault="00C84F17" w:rsidP="005D04DB">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044AAC">
              <w:rPr>
                <w:rFonts w:ascii="Times New Roman" w:eastAsia="Times New Roman" w:hAnsi="Times New Roman" w:cs="Times New Roman"/>
                <w:b/>
                <w:bCs/>
                <w:kern w:val="2"/>
                <w:sz w:val="24"/>
                <w:szCs w:val="24"/>
                <w:lang w:eastAsia="ko-KR"/>
              </w:rPr>
              <w:t>2</w:t>
            </w:r>
          </w:p>
        </w:tc>
        <w:tc>
          <w:tcPr>
            <w:tcW w:w="3693" w:type="dxa"/>
            <w:vAlign w:val="center"/>
          </w:tcPr>
          <w:p w14:paraId="18A15329" w14:textId="77777777" w:rsidR="00C84F17" w:rsidRPr="00044AAC" w:rsidRDefault="00C84F17" w:rsidP="005D04DB">
            <w:pPr>
              <w:widowControl w:val="0"/>
              <w:autoSpaceDE w:val="0"/>
              <w:autoSpaceDN w:val="0"/>
              <w:spacing w:after="0" w:line="240" w:lineRule="auto"/>
              <w:jc w:val="both"/>
              <w:rPr>
                <w:rFonts w:ascii="Times New Roman" w:eastAsia="Times New Roman" w:hAnsi="Times New Roman" w:cs="Times New Roman"/>
                <w:sz w:val="24"/>
                <w:szCs w:val="24"/>
              </w:rPr>
            </w:pPr>
            <w:r w:rsidRPr="00044AAC">
              <w:rPr>
                <w:rFonts w:ascii="Times New Roman" w:eastAsia="MS Mincho" w:hAnsi="Times New Roman" w:cs="Times New Roman"/>
                <w:b/>
                <w:bCs/>
                <w:sz w:val="24"/>
                <w:szCs w:val="24"/>
              </w:rPr>
              <w:t>Sản phẩm Nhiệm vụ 2:</w:t>
            </w:r>
          </w:p>
        </w:tc>
        <w:tc>
          <w:tcPr>
            <w:tcW w:w="1347" w:type="dxa"/>
          </w:tcPr>
          <w:p w14:paraId="00001A6C" w14:textId="77777777" w:rsidR="00C84F17" w:rsidRPr="00044AAC" w:rsidRDefault="00C84F17" w:rsidP="005D04DB">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1620" w:type="dxa"/>
            <w:vAlign w:val="center"/>
          </w:tcPr>
          <w:p w14:paraId="1F026280" w14:textId="77777777" w:rsidR="00C84F17" w:rsidRPr="00044AAC" w:rsidRDefault="00C84F17" w:rsidP="005D04DB">
            <w:pPr>
              <w:widowControl w:val="0"/>
              <w:autoSpaceDE w:val="0"/>
              <w:autoSpaceDN w:val="0"/>
              <w:spacing w:after="0" w:line="240" w:lineRule="auto"/>
              <w:jc w:val="center"/>
              <w:rPr>
                <w:rFonts w:ascii="Times New Roman" w:eastAsia="Malgun Gothic" w:hAnsi="Times New Roman" w:cs="Times New Roman"/>
                <w:kern w:val="2"/>
                <w:sz w:val="24"/>
                <w:szCs w:val="24"/>
                <w:lang w:eastAsia="ko-KR"/>
              </w:rPr>
            </w:pPr>
          </w:p>
        </w:tc>
        <w:tc>
          <w:tcPr>
            <w:tcW w:w="2610" w:type="dxa"/>
            <w:vAlign w:val="center"/>
          </w:tcPr>
          <w:p w14:paraId="398983FF" w14:textId="77777777" w:rsidR="00C84F17" w:rsidRPr="00044AAC" w:rsidRDefault="00C84F17" w:rsidP="005D04DB">
            <w:pPr>
              <w:spacing w:after="0" w:line="240" w:lineRule="auto"/>
              <w:rPr>
                <w:rFonts w:ascii="Times New Roman" w:eastAsia="Malgun Gothic" w:hAnsi="Times New Roman" w:cs="Times New Roman"/>
                <w:sz w:val="24"/>
                <w:szCs w:val="24"/>
                <w:lang w:eastAsia="ko-KR"/>
              </w:rPr>
            </w:pPr>
          </w:p>
        </w:tc>
      </w:tr>
      <w:tr w:rsidR="00044AAC" w:rsidRPr="00044AAC" w14:paraId="593BDA91" w14:textId="77777777" w:rsidTr="00343840">
        <w:trPr>
          <w:trHeight w:val="2033"/>
          <w:jc w:val="center"/>
        </w:trPr>
        <w:tc>
          <w:tcPr>
            <w:tcW w:w="985" w:type="dxa"/>
            <w:vAlign w:val="center"/>
          </w:tcPr>
          <w:p w14:paraId="7E53A0AA" w14:textId="77777777" w:rsidR="00C84F17" w:rsidRPr="00044AAC" w:rsidRDefault="00C84F17" w:rsidP="005D04DB">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3693" w:type="dxa"/>
            <w:vAlign w:val="center"/>
          </w:tcPr>
          <w:p w14:paraId="2862B86E" w14:textId="7281520C" w:rsidR="00060771" w:rsidRPr="00044AAC" w:rsidRDefault="00060771" w:rsidP="005D04DB">
            <w:pPr>
              <w:spacing w:before="80" w:after="80" w:line="360" w:lineRule="exact"/>
              <w:contextualSpacing/>
              <w:jc w:val="both"/>
              <w:rPr>
                <w:rFonts w:ascii="Times New Roman" w:eastAsia="Times New Roman" w:hAnsi="Times New Roman" w:cs="Times New Roman"/>
                <w:sz w:val="24"/>
                <w:szCs w:val="24"/>
              </w:rPr>
            </w:pPr>
            <w:r w:rsidRPr="00044AAC">
              <w:rPr>
                <w:rFonts w:ascii="Times New Roman" w:eastAsia="Times New Roman" w:hAnsi="Times New Roman" w:cs="Times New Roman"/>
                <w:sz w:val="24"/>
                <w:szCs w:val="24"/>
              </w:rPr>
              <w:t xml:space="preserve">- </w:t>
            </w:r>
            <w:r w:rsidR="00FD7362" w:rsidRPr="00044AAC">
              <w:rPr>
                <w:rFonts w:ascii="Times New Roman" w:eastAsia="Times New Roman" w:hAnsi="Times New Roman" w:cs="Times New Roman"/>
                <w:sz w:val="24"/>
                <w:szCs w:val="24"/>
              </w:rPr>
              <w:t>Tài liệu</w:t>
            </w:r>
            <w:r w:rsidRPr="00044AAC">
              <w:rPr>
                <w:rFonts w:ascii="Times New Roman" w:eastAsia="Times New Roman" w:hAnsi="Times New Roman" w:cs="Times New Roman"/>
                <w:sz w:val="24"/>
                <w:szCs w:val="24"/>
              </w:rPr>
              <w:t xml:space="preserve"> hướng dẫn quy trình tưới tiết kiệm </w:t>
            </w:r>
            <w:r w:rsidR="00546518" w:rsidRPr="00044AAC">
              <w:rPr>
                <w:rFonts w:ascii="Times New Roman" w:eastAsia="Times New Roman" w:hAnsi="Times New Roman" w:cs="Times New Roman"/>
                <w:sz w:val="24"/>
                <w:szCs w:val="24"/>
              </w:rPr>
              <w:t>thiết kế, vận hành và bảo trì, bảo dưỡng các công nghệ có hiệu suất sử dụng nước cao trong sản xuất nông nghiệp chống chịu với biến đổi khí hậu</w:t>
            </w:r>
            <w:r w:rsidRPr="00044AAC">
              <w:rPr>
                <w:rFonts w:ascii="Times New Roman" w:eastAsia="Times New Roman" w:hAnsi="Times New Roman" w:cs="Times New Roman"/>
                <w:sz w:val="24"/>
                <w:szCs w:val="24"/>
              </w:rPr>
              <w:t xml:space="preserve">. </w:t>
            </w:r>
          </w:p>
          <w:p w14:paraId="6E4A29E7" w14:textId="0C97FE89" w:rsidR="00060771" w:rsidRPr="00044AAC" w:rsidRDefault="00060771" w:rsidP="005D04DB">
            <w:pPr>
              <w:spacing w:before="80" w:after="80" w:line="360" w:lineRule="exact"/>
              <w:contextualSpacing/>
              <w:jc w:val="both"/>
              <w:rPr>
                <w:rFonts w:ascii="Times New Roman" w:eastAsia="Times New Roman" w:hAnsi="Times New Roman" w:cs="Times New Roman"/>
                <w:sz w:val="24"/>
                <w:szCs w:val="24"/>
              </w:rPr>
            </w:pPr>
            <w:r w:rsidRPr="00044AAC">
              <w:rPr>
                <w:rFonts w:ascii="Times New Roman" w:eastAsia="Times New Roman" w:hAnsi="Times New Roman" w:cs="Times New Roman"/>
                <w:sz w:val="24"/>
                <w:szCs w:val="24"/>
              </w:rPr>
              <w:t>- Bài trình bày</w:t>
            </w:r>
            <w:r w:rsidR="008437BD" w:rsidRPr="00044AAC">
              <w:rPr>
                <w:rFonts w:ascii="Times New Roman" w:eastAsia="Times New Roman" w:hAnsi="Times New Roman" w:cs="Times New Roman"/>
                <w:sz w:val="24"/>
                <w:szCs w:val="24"/>
              </w:rPr>
              <w:t>.</w:t>
            </w:r>
            <w:r w:rsidRPr="00044AAC">
              <w:rPr>
                <w:rFonts w:ascii="Times New Roman" w:eastAsia="Times New Roman" w:hAnsi="Times New Roman" w:cs="Times New Roman"/>
                <w:sz w:val="24"/>
                <w:szCs w:val="24"/>
              </w:rPr>
              <w:t xml:space="preserve"> </w:t>
            </w:r>
          </w:p>
          <w:p w14:paraId="2E3669DF" w14:textId="0675FFBB" w:rsidR="00060771" w:rsidRPr="00044AAC" w:rsidRDefault="00060771" w:rsidP="005D04DB">
            <w:pPr>
              <w:spacing w:before="80" w:after="80" w:line="360" w:lineRule="exact"/>
              <w:contextualSpacing/>
              <w:jc w:val="both"/>
              <w:rPr>
                <w:rFonts w:ascii="Times New Roman" w:eastAsia="Times New Roman" w:hAnsi="Times New Roman" w:cs="Times New Roman"/>
                <w:sz w:val="24"/>
                <w:szCs w:val="24"/>
              </w:rPr>
            </w:pPr>
            <w:r w:rsidRPr="00044AAC">
              <w:rPr>
                <w:rFonts w:ascii="Times New Roman" w:eastAsia="Times New Roman" w:hAnsi="Times New Roman" w:cs="Times New Roman"/>
                <w:sz w:val="24"/>
                <w:szCs w:val="24"/>
              </w:rPr>
              <w:t xml:space="preserve">- Tờ rơi kỹ thuật </w:t>
            </w:r>
            <w:r w:rsidR="00722C83" w:rsidRPr="00044AAC">
              <w:rPr>
                <w:rFonts w:ascii="Times New Roman" w:eastAsia="Times New Roman" w:hAnsi="Times New Roman" w:cs="Times New Roman"/>
                <w:sz w:val="24"/>
                <w:szCs w:val="24"/>
              </w:rPr>
              <w:t>bằng tiếng Việt và tiếng địa phương</w:t>
            </w:r>
            <w:r w:rsidR="008437BD" w:rsidRPr="00044AAC">
              <w:rPr>
                <w:rFonts w:ascii="Times New Roman" w:eastAsia="Times New Roman" w:hAnsi="Times New Roman" w:cs="Times New Roman"/>
                <w:sz w:val="24"/>
                <w:szCs w:val="24"/>
              </w:rPr>
              <w:t>.</w:t>
            </w:r>
          </w:p>
          <w:p w14:paraId="5CF6F634" w14:textId="032B6404" w:rsidR="00C84F17" w:rsidRPr="00044AAC" w:rsidRDefault="00060771" w:rsidP="005D04DB">
            <w:pPr>
              <w:spacing w:before="80" w:after="80" w:line="360" w:lineRule="exact"/>
              <w:contextualSpacing/>
              <w:jc w:val="both"/>
              <w:rPr>
                <w:rFonts w:ascii="Times New Roman" w:eastAsia="Times New Roman" w:hAnsi="Times New Roman" w:cs="Times New Roman"/>
                <w:sz w:val="24"/>
                <w:szCs w:val="24"/>
              </w:rPr>
            </w:pPr>
            <w:r w:rsidRPr="00044AAC">
              <w:rPr>
                <w:rFonts w:ascii="Times New Roman" w:eastAsia="Times New Roman" w:hAnsi="Times New Roman" w:cs="Times New Roman"/>
                <w:sz w:val="24"/>
                <w:szCs w:val="24"/>
              </w:rPr>
              <w:t>- Kế hoạch tập huấn và Khung chương trình tập huấn</w:t>
            </w:r>
            <w:r w:rsidR="008437BD" w:rsidRPr="00044AAC">
              <w:rPr>
                <w:rFonts w:ascii="Times New Roman" w:eastAsia="Times New Roman" w:hAnsi="Times New Roman" w:cs="Times New Roman"/>
                <w:sz w:val="24"/>
                <w:szCs w:val="24"/>
              </w:rPr>
              <w:t>.</w:t>
            </w:r>
          </w:p>
        </w:tc>
        <w:tc>
          <w:tcPr>
            <w:tcW w:w="1347" w:type="dxa"/>
          </w:tcPr>
          <w:p w14:paraId="09501504" w14:textId="77777777" w:rsidR="00C84F17" w:rsidRPr="00044AAC" w:rsidRDefault="00C84F17" w:rsidP="005D04DB">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044AAC">
              <w:rPr>
                <w:rFonts w:ascii="Times New Roman" w:eastAsia="Times New Roman" w:hAnsi="Times New Roman" w:cs="Times New Roman"/>
                <w:kern w:val="2"/>
                <w:sz w:val="24"/>
                <w:szCs w:val="24"/>
                <w:lang w:eastAsia="ko-KR"/>
              </w:rPr>
              <w:t>6</w:t>
            </w:r>
          </w:p>
        </w:tc>
        <w:tc>
          <w:tcPr>
            <w:tcW w:w="1620" w:type="dxa"/>
          </w:tcPr>
          <w:p w14:paraId="6042F20C" w14:textId="155E91F9" w:rsidR="00C84F17" w:rsidRPr="00044AAC" w:rsidRDefault="00060771" w:rsidP="005D04DB">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044AAC">
              <w:rPr>
                <w:rFonts w:ascii="Times New Roman" w:eastAsia="Times New Roman" w:hAnsi="Times New Roman" w:cs="Times New Roman"/>
                <w:kern w:val="2"/>
                <w:sz w:val="24"/>
                <w:szCs w:val="24"/>
                <w:lang w:eastAsia="ko-KR"/>
              </w:rPr>
              <w:t>3 tháng sau khi ký hợp đồng</w:t>
            </w:r>
          </w:p>
        </w:tc>
        <w:tc>
          <w:tcPr>
            <w:tcW w:w="2610" w:type="dxa"/>
          </w:tcPr>
          <w:p w14:paraId="034CAE06" w14:textId="7A3FD9D0" w:rsidR="00C84F17" w:rsidRPr="00044AAC" w:rsidRDefault="00C84F17" w:rsidP="005D04DB">
            <w:pPr>
              <w:spacing w:after="0" w:line="240" w:lineRule="auto"/>
              <w:rPr>
                <w:rFonts w:ascii="Times New Roman" w:eastAsia="Cambria" w:hAnsi="Times New Roman" w:cs="Times New Roman"/>
                <w:sz w:val="24"/>
                <w:szCs w:val="24"/>
              </w:rPr>
            </w:pPr>
            <w:r w:rsidRPr="00044AAC">
              <w:rPr>
                <w:rFonts w:ascii="Times New Roman" w:eastAsia="Cambria" w:hAnsi="Times New Roman" w:cs="Times New Roman"/>
                <w:sz w:val="24"/>
                <w:szCs w:val="24"/>
              </w:rPr>
              <w:t xml:space="preserve">CPO/CPMU nghiệm thu, </w:t>
            </w:r>
          </w:p>
          <w:p w14:paraId="647EB4BB" w14:textId="4909AE44" w:rsidR="008437BD" w:rsidRPr="00044AAC" w:rsidRDefault="008437BD" w:rsidP="005D04DB">
            <w:pPr>
              <w:spacing w:after="0" w:line="240" w:lineRule="auto"/>
              <w:rPr>
                <w:rFonts w:ascii="Times New Roman" w:eastAsia="Cambria" w:hAnsi="Times New Roman" w:cs="Times New Roman"/>
                <w:sz w:val="24"/>
                <w:szCs w:val="24"/>
              </w:rPr>
            </w:pPr>
            <w:r w:rsidRPr="00044AAC">
              <w:rPr>
                <w:rFonts w:ascii="Times New Roman" w:eastAsia="Calibri" w:hAnsi="Times New Roman" w:cs="Times New Roman"/>
                <w:sz w:val="24"/>
                <w:szCs w:val="24"/>
              </w:rPr>
              <w:t>UNDP thông qua,</w:t>
            </w:r>
          </w:p>
          <w:p w14:paraId="2FBCD2BB" w14:textId="4577C9BD" w:rsidR="00C84F17" w:rsidRPr="00044AAC" w:rsidRDefault="008437BD" w:rsidP="005D04DB">
            <w:pPr>
              <w:spacing w:after="0" w:line="240" w:lineRule="auto"/>
              <w:rPr>
                <w:rFonts w:ascii="Times New Roman" w:eastAsia="Cambria" w:hAnsi="Times New Roman" w:cs="Times New Roman"/>
                <w:sz w:val="24"/>
                <w:szCs w:val="24"/>
              </w:rPr>
            </w:pPr>
            <w:r w:rsidRPr="00044AAC">
              <w:rPr>
                <w:rFonts w:ascii="Times New Roman" w:eastAsia="Cambria" w:hAnsi="Times New Roman" w:cs="Times New Roman"/>
                <w:sz w:val="24"/>
                <w:szCs w:val="24"/>
              </w:rPr>
              <w:t xml:space="preserve">Ý kiến góp ý của </w:t>
            </w:r>
            <w:r w:rsidR="006251AB" w:rsidRPr="00044AAC">
              <w:rPr>
                <w:rFonts w:ascii="Times New Roman" w:eastAsia="Cambria" w:hAnsi="Times New Roman" w:cs="Times New Roman"/>
                <w:sz w:val="24"/>
                <w:szCs w:val="24"/>
              </w:rPr>
              <w:t>Sở NN và môi trường</w:t>
            </w:r>
            <w:r w:rsidR="00C84F17" w:rsidRPr="00044AAC">
              <w:rPr>
                <w:rFonts w:ascii="Times New Roman" w:eastAsia="Cambria" w:hAnsi="Times New Roman" w:cs="Times New Roman"/>
                <w:sz w:val="24"/>
                <w:szCs w:val="24"/>
              </w:rPr>
              <w:t xml:space="preserve"> </w:t>
            </w:r>
            <w:r w:rsidR="002F7674" w:rsidRPr="00044AAC">
              <w:rPr>
                <w:rFonts w:ascii="Times New Roman" w:eastAsia="Cambria" w:hAnsi="Times New Roman" w:cs="Times New Roman"/>
                <w:sz w:val="24"/>
                <w:szCs w:val="24"/>
              </w:rPr>
              <w:t>các tỉnh</w:t>
            </w:r>
          </w:p>
          <w:p w14:paraId="79ED0C66" w14:textId="03BD74BC" w:rsidR="00C84F17" w:rsidRPr="00044AAC" w:rsidRDefault="00C84F17" w:rsidP="005D04DB">
            <w:pPr>
              <w:spacing w:after="0" w:line="240" w:lineRule="auto"/>
              <w:rPr>
                <w:rFonts w:ascii="Times New Roman" w:eastAsia="Times New Roman" w:hAnsi="Times New Roman" w:cs="Times New Roman"/>
                <w:sz w:val="24"/>
                <w:szCs w:val="24"/>
                <w:lang w:val="vi-VN" w:eastAsia="ko-KR"/>
              </w:rPr>
            </w:pPr>
          </w:p>
          <w:p w14:paraId="1601AC4E" w14:textId="77777777" w:rsidR="00C84F17" w:rsidRPr="00044AAC" w:rsidRDefault="00C84F17" w:rsidP="005D04DB">
            <w:pPr>
              <w:spacing w:after="0" w:line="240" w:lineRule="auto"/>
              <w:rPr>
                <w:rFonts w:ascii="Times New Roman" w:eastAsia="Times New Roman" w:hAnsi="Times New Roman" w:cs="Times New Roman"/>
                <w:sz w:val="24"/>
                <w:szCs w:val="24"/>
                <w:lang w:val="vi-VN" w:eastAsia="ko-KR"/>
              </w:rPr>
            </w:pPr>
          </w:p>
        </w:tc>
      </w:tr>
      <w:tr w:rsidR="00044AAC" w:rsidRPr="00044AAC" w14:paraId="44752C87" w14:textId="77777777" w:rsidTr="00343840">
        <w:trPr>
          <w:trHeight w:val="314"/>
          <w:jc w:val="center"/>
        </w:trPr>
        <w:tc>
          <w:tcPr>
            <w:tcW w:w="985" w:type="dxa"/>
            <w:vAlign w:val="center"/>
          </w:tcPr>
          <w:p w14:paraId="683CC949" w14:textId="77777777" w:rsidR="00C84F17" w:rsidRPr="00044AAC" w:rsidRDefault="00C84F17" w:rsidP="005D04DB">
            <w:pPr>
              <w:widowControl w:val="0"/>
              <w:autoSpaceDE w:val="0"/>
              <w:autoSpaceDN w:val="0"/>
              <w:spacing w:after="0" w:line="240" w:lineRule="auto"/>
              <w:jc w:val="center"/>
              <w:rPr>
                <w:rFonts w:ascii="Times New Roman" w:eastAsia="Malgun Gothic" w:hAnsi="Times New Roman" w:cs="Times New Roman"/>
                <w:b/>
                <w:bCs/>
                <w:kern w:val="2"/>
                <w:sz w:val="24"/>
                <w:szCs w:val="24"/>
                <w:lang w:eastAsia="ko-KR"/>
              </w:rPr>
            </w:pPr>
            <w:r w:rsidRPr="00044AAC">
              <w:rPr>
                <w:rFonts w:ascii="Times New Roman" w:eastAsia="Times New Roman" w:hAnsi="Times New Roman" w:cs="Times New Roman"/>
                <w:b/>
                <w:bCs/>
                <w:kern w:val="2"/>
                <w:sz w:val="24"/>
                <w:szCs w:val="24"/>
                <w:lang w:eastAsia="ko-KR"/>
              </w:rPr>
              <w:t>3</w:t>
            </w:r>
          </w:p>
        </w:tc>
        <w:tc>
          <w:tcPr>
            <w:tcW w:w="3693" w:type="dxa"/>
            <w:vAlign w:val="center"/>
          </w:tcPr>
          <w:p w14:paraId="7F02E2D6" w14:textId="77777777" w:rsidR="00C84F17" w:rsidRPr="00044AAC" w:rsidRDefault="00C84F17" w:rsidP="005D04DB">
            <w:pPr>
              <w:widowControl w:val="0"/>
              <w:autoSpaceDE w:val="0"/>
              <w:autoSpaceDN w:val="0"/>
              <w:spacing w:after="0" w:line="240" w:lineRule="auto"/>
              <w:jc w:val="both"/>
              <w:rPr>
                <w:rFonts w:ascii="Times New Roman" w:eastAsia="Malgun Gothic" w:hAnsi="Times New Roman" w:cs="Times New Roman"/>
                <w:kern w:val="2"/>
                <w:sz w:val="24"/>
                <w:szCs w:val="24"/>
                <w:lang w:eastAsia="ko-KR"/>
              </w:rPr>
            </w:pPr>
            <w:r w:rsidRPr="00044AAC">
              <w:rPr>
                <w:rFonts w:ascii="Times New Roman" w:eastAsia="MS Mincho" w:hAnsi="Times New Roman" w:cs="Times New Roman"/>
                <w:b/>
                <w:bCs/>
                <w:sz w:val="24"/>
                <w:szCs w:val="24"/>
              </w:rPr>
              <w:t>Sản phẩm Nhiệm vụ 3:</w:t>
            </w:r>
          </w:p>
        </w:tc>
        <w:tc>
          <w:tcPr>
            <w:tcW w:w="1347" w:type="dxa"/>
          </w:tcPr>
          <w:p w14:paraId="2CC52C78" w14:textId="77777777" w:rsidR="00C84F17" w:rsidRPr="00044AAC" w:rsidRDefault="00C84F17" w:rsidP="005D04DB">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1620" w:type="dxa"/>
            <w:vAlign w:val="center"/>
          </w:tcPr>
          <w:p w14:paraId="2347D3D5" w14:textId="77777777" w:rsidR="00C84F17" w:rsidRPr="00044AAC" w:rsidRDefault="00C84F17" w:rsidP="005D04DB">
            <w:pPr>
              <w:widowControl w:val="0"/>
              <w:autoSpaceDE w:val="0"/>
              <w:autoSpaceDN w:val="0"/>
              <w:spacing w:after="0" w:line="240" w:lineRule="auto"/>
              <w:jc w:val="both"/>
              <w:rPr>
                <w:rFonts w:ascii="Times New Roman" w:eastAsia="Malgun Gothic" w:hAnsi="Times New Roman" w:cs="Times New Roman"/>
                <w:kern w:val="2"/>
                <w:sz w:val="24"/>
                <w:szCs w:val="24"/>
                <w:lang w:eastAsia="ko-KR"/>
              </w:rPr>
            </w:pPr>
          </w:p>
        </w:tc>
        <w:tc>
          <w:tcPr>
            <w:tcW w:w="2610" w:type="dxa"/>
            <w:vAlign w:val="center"/>
          </w:tcPr>
          <w:p w14:paraId="15965CDC" w14:textId="77777777" w:rsidR="00C84F17" w:rsidRPr="00044AAC" w:rsidRDefault="00C84F17" w:rsidP="005D04DB">
            <w:pPr>
              <w:spacing w:after="0" w:line="240" w:lineRule="auto"/>
              <w:rPr>
                <w:rFonts w:ascii="Times New Roman" w:eastAsia="Malgun Gothic" w:hAnsi="Times New Roman" w:cs="Times New Roman"/>
                <w:sz w:val="24"/>
                <w:szCs w:val="24"/>
                <w:lang w:eastAsia="ko-KR"/>
              </w:rPr>
            </w:pPr>
          </w:p>
        </w:tc>
      </w:tr>
      <w:tr w:rsidR="00044AAC" w:rsidRPr="00044AAC" w14:paraId="62C4E071" w14:textId="77777777" w:rsidTr="00343840">
        <w:trPr>
          <w:trHeight w:val="413"/>
          <w:jc w:val="center"/>
        </w:trPr>
        <w:tc>
          <w:tcPr>
            <w:tcW w:w="985" w:type="dxa"/>
            <w:vAlign w:val="center"/>
          </w:tcPr>
          <w:p w14:paraId="5E3A1141" w14:textId="77777777" w:rsidR="00C84F17" w:rsidRPr="00044AAC" w:rsidRDefault="00C84F17" w:rsidP="005D04DB">
            <w:pPr>
              <w:widowControl w:val="0"/>
              <w:autoSpaceDE w:val="0"/>
              <w:autoSpaceDN w:val="0"/>
              <w:spacing w:after="0" w:line="240" w:lineRule="auto"/>
              <w:jc w:val="center"/>
              <w:rPr>
                <w:rFonts w:ascii="Times New Roman" w:eastAsia="Malgun Gothic" w:hAnsi="Times New Roman" w:cs="Times New Roman"/>
                <w:kern w:val="2"/>
                <w:sz w:val="24"/>
                <w:szCs w:val="24"/>
                <w:lang w:eastAsia="ko-KR"/>
              </w:rPr>
            </w:pPr>
          </w:p>
        </w:tc>
        <w:tc>
          <w:tcPr>
            <w:tcW w:w="3693" w:type="dxa"/>
            <w:vAlign w:val="center"/>
          </w:tcPr>
          <w:p w14:paraId="30321347" w14:textId="6E60CF00" w:rsidR="00060771" w:rsidRPr="00044AAC" w:rsidRDefault="00C84F17" w:rsidP="005D04DB">
            <w:pPr>
              <w:spacing w:before="80" w:after="80" w:line="360" w:lineRule="exact"/>
              <w:contextualSpacing/>
              <w:jc w:val="both"/>
              <w:rPr>
                <w:rFonts w:ascii="Times New Roman" w:eastAsia="Times New Roman" w:hAnsi="Times New Roman" w:cs="Times New Roman"/>
                <w:iCs/>
                <w:sz w:val="24"/>
                <w:szCs w:val="24"/>
                <w:lang w:val="vi-VN"/>
              </w:rPr>
            </w:pPr>
            <w:r w:rsidRPr="00044AAC">
              <w:rPr>
                <w:rFonts w:ascii="Times New Roman" w:eastAsia="Times New Roman" w:hAnsi="Times New Roman" w:cs="Times New Roman"/>
                <w:iCs/>
                <w:sz w:val="24"/>
                <w:szCs w:val="24"/>
                <w:lang w:val="vi-VN"/>
              </w:rPr>
              <w:t xml:space="preserve"> </w:t>
            </w:r>
            <w:r w:rsidR="00060771" w:rsidRPr="00044AAC">
              <w:rPr>
                <w:rFonts w:ascii="Times New Roman" w:eastAsia="Times New Roman" w:hAnsi="Times New Roman" w:cs="Times New Roman"/>
                <w:sz w:val="24"/>
                <w:szCs w:val="24"/>
              </w:rPr>
              <w:t xml:space="preserve">- </w:t>
            </w:r>
            <w:r w:rsidR="00156A49" w:rsidRPr="00044AAC">
              <w:rPr>
                <w:rFonts w:ascii="Times New Roman" w:eastAsia="Times New Roman" w:hAnsi="Times New Roman" w:cs="Times New Roman"/>
                <w:sz w:val="24"/>
                <w:szCs w:val="24"/>
              </w:rPr>
              <w:t>Báo cáo kết quả đào tạo về tưới tiết kiệm nước trong sản xuất nông nghiệp chống chịu với BĐKH</w:t>
            </w:r>
            <w:r w:rsidR="00156A49" w:rsidRPr="00044AAC" w:rsidDel="00156A49">
              <w:rPr>
                <w:rFonts w:ascii="Times New Roman" w:eastAsia="Times New Roman" w:hAnsi="Times New Roman" w:cs="Times New Roman"/>
                <w:iCs/>
                <w:sz w:val="24"/>
                <w:szCs w:val="24"/>
                <w:lang w:val="vi-VN"/>
              </w:rPr>
              <w:t xml:space="preserve"> </w:t>
            </w:r>
          </w:p>
          <w:p w14:paraId="1D43B12E" w14:textId="71441C64" w:rsidR="00C84F17" w:rsidRPr="00044AAC" w:rsidRDefault="00C84F17" w:rsidP="005D04DB">
            <w:pPr>
              <w:spacing w:before="80" w:after="80" w:line="360" w:lineRule="exact"/>
              <w:contextualSpacing/>
              <w:jc w:val="both"/>
              <w:rPr>
                <w:rFonts w:ascii="Times New Roman" w:eastAsia="Malgun Gothic" w:hAnsi="Times New Roman" w:cs="Times New Roman"/>
                <w:kern w:val="2"/>
                <w:sz w:val="24"/>
                <w:szCs w:val="24"/>
                <w:lang w:val="vi-VN" w:eastAsia="ko-KR"/>
              </w:rPr>
            </w:pPr>
          </w:p>
        </w:tc>
        <w:tc>
          <w:tcPr>
            <w:tcW w:w="1347" w:type="dxa"/>
          </w:tcPr>
          <w:p w14:paraId="0ECAD47D" w14:textId="77777777" w:rsidR="00C84F17" w:rsidRPr="00044AAC" w:rsidRDefault="00C84F17" w:rsidP="005D04DB">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044AAC">
              <w:rPr>
                <w:rFonts w:ascii="Times New Roman" w:eastAsia="Times New Roman" w:hAnsi="Times New Roman" w:cs="Times New Roman"/>
                <w:kern w:val="2"/>
                <w:sz w:val="24"/>
                <w:szCs w:val="24"/>
                <w:lang w:eastAsia="ko-KR"/>
              </w:rPr>
              <w:t>6</w:t>
            </w:r>
          </w:p>
        </w:tc>
        <w:tc>
          <w:tcPr>
            <w:tcW w:w="1620" w:type="dxa"/>
            <w:vAlign w:val="center"/>
          </w:tcPr>
          <w:p w14:paraId="16466C12" w14:textId="6812BF3E" w:rsidR="00C84F17" w:rsidRPr="00044AAC" w:rsidRDefault="00060771" w:rsidP="005D04DB">
            <w:pPr>
              <w:widowControl w:val="0"/>
              <w:autoSpaceDE w:val="0"/>
              <w:autoSpaceDN w:val="0"/>
              <w:spacing w:after="0" w:line="240" w:lineRule="auto"/>
              <w:jc w:val="both"/>
              <w:rPr>
                <w:rFonts w:ascii="Times New Roman" w:eastAsia="Malgun Gothic" w:hAnsi="Times New Roman" w:cs="Times New Roman"/>
                <w:kern w:val="2"/>
                <w:sz w:val="24"/>
                <w:szCs w:val="24"/>
                <w:lang w:eastAsia="ko-KR"/>
              </w:rPr>
            </w:pPr>
            <w:r w:rsidRPr="00044AAC">
              <w:rPr>
                <w:rFonts w:ascii="Times New Roman" w:eastAsia="Times New Roman" w:hAnsi="Times New Roman" w:cs="Times New Roman"/>
                <w:sz w:val="24"/>
                <w:szCs w:val="24"/>
              </w:rPr>
              <w:t>Theo tiến độ tập huấn</w:t>
            </w:r>
          </w:p>
        </w:tc>
        <w:tc>
          <w:tcPr>
            <w:tcW w:w="2610" w:type="dxa"/>
            <w:vAlign w:val="center"/>
          </w:tcPr>
          <w:p w14:paraId="26ACABE8" w14:textId="77777777" w:rsidR="00C84F17" w:rsidRPr="00044AAC" w:rsidRDefault="00C84F17" w:rsidP="005D04DB">
            <w:pPr>
              <w:spacing w:after="0" w:line="240" w:lineRule="auto"/>
              <w:rPr>
                <w:rFonts w:ascii="Times New Roman" w:eastAsia="Cambria" w:hAnsi="Times New Roman" w:cs="Times New Roman"/>
                <w:sz w:val="24"/>
                <w:szCs w:val="24"/>
              </w:rPr>
            </w:pPr>
            <w:r w:rsidRPr="00044AAC">
              <w:rPr>
                <w:rFonts w:ascii="Times New Roman" w:eastAsia="Cambria" w:hAnsi="Times New Roman" w:cs="Times New Roman"/>
                <w:sz w:val="24"/>
                <w:szCs w:val="24"/>
              </w:rPr>
              <w:t xml:space="preserve">CPO/CPMU nghiệm thu, </w:t>
            </w:r>
          </w:p>
          <w:p w14:paraId="4F0DA50B" w14:textId="7601CFBD" w:rsidR="00C84F17" w:rsidRPr="00044AAC" w:rsidRDefault="00C84F17" w:rsidP="005D04DB">
            <w:pPr>
              <w:spacing w:after="0" w:line="240" w:lineRule="auto"/>
              <w:rPr>
                <w:rFonts w:ascii="Times New Roman" w:eastAsia="Calibri" w:hAnsi="Times New Roman" w:cs="Times New Roman"/>
                <w:sz w:val="24"/>
                <w:szCs w:val="24"/>
              </w:rPr>
            </w:pPr>
            <w:r w:rsidRPr="00044AAC">
              <w:rPr>
                <w:rFonts w:ascii="Times New Roman" w:eastAsia="Calibri" w:hAnsi="Times New Roman" w:cs="Times New Roman"/>
                <w:sz w:val="24"/>
                <w:szCs w:val="24"/>
              </w:rPr>
              <w:t>UNDP thông qua</w:t>
            </w:r>
            <w:r w:rsidR="000C404E" w:rsidRPr="00044AAC">
              <w:rPr>
                <w:rFonts w:ascii="Times New Roman" w:eastAsia="Calibri" w:hAnsi="Times New Roman" w:cs="Times New Roman"/>
                <w:sz w:val="24"/>
                <w:szCs w:val="24"/>
              </w:rPr>
              <w:t>,</w:t>
            </w:r>
          </w:p>
          <w:p w14:paraId="78474F94" w14:textId="02DEC71D" w:rsidR="002E3353" w:rsidRPr="00044AAC" w:rsidRDefault="000C404E" w:rsidP="005D04DB">
            <w:pPr>
              <w:spacing w:after="0" w:line="240" w:lineRule="auto"/>
              <w:rPr>
                <w:rFonts w:ascii="Times New Roman" w:eastAsia="Malgun Gothic" w:hAnsi="Times New Roman" w:cs="Times New Roman"/>
                <w:kern w:val="2"/>
                <w:sz w:val="24"/>
                <w:szCs w:val="24"/>
                <w:lang w:eastAsia="ko-KR"/>
              </w:rPr>
            </w:pPr>
            <w:r w:rsidRPr="00044AAC">
              <w:rPr>
                <w:rFonts w:ascii="Times New Roman" w:eastAsia="Cambria" w:hAnsi="Times New Roman" w:cs="Times New Roman"/>
                <w:sz w:val="24"/>
                <w:szCs w:val="24"/>
              </w:rPr>
              <w:t>Ý kiến góp ý của</w:t>
            </w:r>
            <w:r w:rsidRPr="00044AAC">
              <w:rPr>
                <w:rFonts w:ascii="Times New Roman" w:eastAsia="Calibri" w:hAnsi="Times New Roman" w:cs="Times New Roman"/>
                <w:sz w:val="24"/>
                <w:szCs w:val="24"/>
              </w:rPr>
              <w:t xml:space="preserve"> </w:t>
            </w:r>
            <w:r w:rsidR="002E3353" w:rsidRPr="00044AAC">
              <w:rPr>
                <w:rFonts w:ascii="Times New Roman" w:eastAsia="Calibri" w:hAnsi="Times New Roman" w:cs="Times New Roman"/>
                <w:sz w:val="24"/>
                <w:szCs w:val="24"/>
              </w:rPr>
              <w:t>Ban QLDA các tỉnh</w:t>
            </w:r>
          </w:p>
        </w:tc>
      </w:tr>
      <w:tr w:rsidR="00044AAC" w:rsidRPr="00044AAC" w14:paraId="6B1D3F61" w14:textId="77777777" w:rsidTr="00343840">
        <w:trPr>
          <w:trHeight w:val="607"/>
          <w:jc w:val="center"/>
        </w:trPr>
        <w:tc>
          <w:tcPr>
            <w:tcW w:w="985" w:type="dxa"/>
            <w:vAlign w:val="center"/>
          </w:tcPr>
          <w:p w14:paraId="35E33CAC" w14:textId="77777777" w:rsidR="00C84F17" w:rsidRPr="00044AAC" w:rsidRDefault="00C84F17" w:rsidP="005D04DB">
            <w:pPr>
              <w:widowControl w:val="0"/>
              <w:autoSpaceDE w:val="0"/>
              <w:autoSpaceDN w:val="0"/>
              <w:spacing w:after="0" w:line="240" w:lineRule="auto"/>
              <w:jc w:val="center"/>
              <w:rPr>
                <w:rFonts w:ascii="Times New Roman" w:eastAsia="Malgun Gothic" w:hAnsi="Times New Roman" w:cs="Times New Roman"/>
                <w:b/>
                <w:bCs/>
                <w:kern w:val="2"/>
                <w:sz w:val="24"/>
                <w:szCs w:val="24"/>
                <w:lang w:eastAsia="ko-KR"/>
              </w:rPr>
            </w:pPr>
            <w:r w:rsidRPr="00044AAC">
              <w:rPr>
                <w:rFonts w:ascii="Times New Roman" w:eastAsia="Malgun Gothic" w:hAnsi="Times New Roman" w:cs="Times New Roman"/>
                <w:b/>
                <w:bCs/>
                <w:kern w:val="2"/>
                <w:sz w:val="24"/>
                <w:szCs w:val="24"/>
                <w:lang w:eastAsia="ko-KR"/>
              </w:rPr>
              <w:t>4</w:t>
            </w:r>
          </w:p>
        </w:tc>
        <w:tc>
          <w:tcPr>
            <w:tcW w:w="3693" w:type="dxa"/>
            <w:vAlign w:val="center"/>
          </w:tcPr>
          <w:p w14:paraId="699B625B" w14:textId="77777777" w:rsidR="00C84F17" w:rsidRPr="00044AAC" w:rsidRDefault="00C84F17" w:rsidP="005D04DB">
            <w:pPr>
              <w:widowControl w:val="0"/>
              <w:autoSpaceDE w:val="0"/>
              <w:autoSpaceDN w:val="0"/>
              <w:spacing w:after="0" w:line="240" w:lineRule="auto"/>
              <w:jc w:val="both"/>
              <w:rPr>
                <w:rFonts w:ascii="Times New Roman" w:eastAsia="Malgun Gothic" w:hAnsi="Times New Roman" w:cs="Times New Roman"/>
                <w:kern w:val="2"/>
                <w:sz w:val="24"/>
                <w:szCs w:val="24"/>
                <w:lang w:eastAsia="ko-KR"/>
              </w:rPr>
            </w:pPr>
            <w:r w:rsidRPr="00044AAC">
              <w:rPr>
                <w:rFonts w:ascii="Times New Roman" w:eastAsia="MS Mincho" w:hAnsi="Times New Roman" w:cs="Times New Roman"/>
                <w:b/>
                <w:bCs/>
                <w:sz w:val="24"/>
                <w:szCs w:val="24"/>
              </w:rPr>
              <w:t>Sản phẩm Nhiệm vụ 4:</w:t>
            </w:r>
          </w:p>
        </w:tc>
        <w:tc>
          <w:tcPr>
            <w:tcW w:w="1347" w:type="dxa"/>
          </w:tcPr>
          <w:p w14:paraId="09192F07" w14:textId="77777777" w:rsidR="00C84F17" w:rsidRPr="00044AAC" w:rsidRDefault="00C84F17" w:rsidP="005D04DB">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1620" w:type="dxa"/>
            <w:vAlign w:val="center"/>
          </w:tcPr>
          <w:p w14:paraId="262DDD96" w14:textId="77777777" w:rsidR="00C84F17" w:rsidRPr="00044AAC" w:rsidRDefault="00C84F17" w:rsidP="005D04DB">
            <w:pPr>
              <w:widowControl w:val="0"/>
              <w:autoSpaceDE w:val="0"/>
              <w:autoSpaceDN w:val="0"/>
              <w:spacing w:after="0" w:line="240" w:lineRule="auto"/>
              <w:jc w:val="both"/>
              <w:rPr>
                <w:rFonts w:ascii="Times New Roman" w:eastAsia="Malgun Gothic" w:hAnsi="Times New Roman" w:cs="Times New Roman"/>
                <w:kern w:val="2"/>
                <w:sz w:val="24"/>
                <w:szCs w:val="24"/>
                <w:lang w:eastAsia="ko-KR"/>
              </w:rPr>
            </w:pPr>
          </w:p>
        </w:tc>
        <w:tc>
          <w:tcPr>
            <w:tcW w:w="2610" w:type="dxa"/>
            <w:vAlign w:val="center"/>
          </w:tcPr>
          <w:p w14:paraId="489A8641" w14:textId="77777777" w:rsidR="00C84F17" w:rsidRPr="00044AAC" w:rsidRDefault="00C84F17" w:rsidP="005D04DB">
            <w:pPr>
              <w:spacing w:after="0" w:line="240" w:lineRule="auto"/>
              <w:rPr>
                <w:rFonts w:ascii="Times New Roman" w:eastAsia="Malgun Gothic" w:hAnsi="Times New Roman" w:cs="Times New Roman"/>
                <w:kern w:val="2"/>
                <w:sz w:val="24"/>
                <w:szCs w:val="24"/>
                <w:lang w:eastAsia="ko-KR"/>
              </w:rPr>
            </w:pPr>
          </w:p>
        </w:tc>
      </w:tr>
      <w:tr w:rsidR="00044AAC" w:rsidRPr="00044AAC" w14:paraId="053796F8" w14:textId="77777777" w:rsidTr="00343840">
        <w:trPr>
          <w:trHeight w:val="1142"/>
          <w:jc w:val="center"/>
        </w:trPr>
        <w:tc>
          <w:tcPr>
            <w:tcW w:w="985" w:type="dxa"/>
            <w:vAlign w:val="center"/>
          </w:tcPr>
          <w:p w14:paraId="5C156F49" w14:textId="77777777" w:rsidR="00C84F17" w:rsidRPr="00044AAC" w:rsidRDefault="00C84F17" w:rsidP="005D04DB">
            <w:pPr>
              <w:widowControl w:val="0"/>
              <w:autoSpaceDE w:val="0"/>
              <w:autoSpaceDN w:val="0"/>
              <w:spacing w:after="0" w:line="240" w:lineRule="auto"/>
              <w:jc w:val="center"/>
              <w:rPr>
                <w:rFonts w:ascii="Times New Roman" w:eastAsia="Malgun Gothic" w:hAnsi="Times New Roman" w:cs="Times New Roman"/>
                <w:kern w:val="2"/>
                <w:sz w:val="24"/>
                <w:szCs w:val="24"/>
                <w:lang w:eastAsia="ko-KR"/>
              </w:rPr>
            </w:pPr>
          </w:p>
        </w:tc>
        <w:tc>
          <w:tcPr>
            <w:tcW w:w="3693" w:type="dxa"/>
            <w:vAlign w:val="center"/>
          </w:tcPr>
          <w:p w14:paraId="5FF6418F" w14:textId="77777777" w:rsidR="002E3353" w:rsidRPr="00044AAC" w:rsidRDefault="00060771" w:rsidP="005D04DB">
            <w:pPr>
              <w:spacing w:before="80" w:after="80" w:line="360" w:lineRule="exact"/>
              <w:contextualSpacing/>
              <w:jc w:val="both"/>
              <w:rPr>
                <w:rFonts w:ascii="Times New Roman" w:eastAsia="Times New Roman" w:hAnsi="Times New Roman" w:cs="Times New Roman"/>
                <w:sz w:val="24"/>
                <w:szCs w:val="24"/>
              </w:rPr>
            </w:pPr>
            <w:r w:rsidRPr="00044AAC">
              <w:rPr>
                <w:rFonts w:ascii="Times New Roman" w:eastAsia="Times New Roman" w:hAnsi="Times New Roman" w:cs="Times New Roman"/>
                <w:sz w:val="24"/>
                <w:szCs w:val="24"/>
              </w:rPr>
              <w:t xml:space="preserve">- </w:t>
            </w:r>
            <w:r w:rsidR="002E3353" w:rsidRPr="00044AAC">
              <w:rPr>
                <w:rFonts w:ascii="Times New Roman" w:eastAsia="Times New Roman" w:hAnsi="Times New Roman" w:cs="Times New Roman"/>
                <w:sz w:val="24"/>
                <w:szCs w:val="24"/>
              </w:rPr>
              <w:t xml:space="preserve">Báo cáo kết quả tập huấn và hướng dẫn cho Nông dân về quy trình tưới tiết kiệm </w:t>
            </w:r>
          </w:p>
          <w:p w14:paraId="780DF366" w14:textId="17A6D588" w:rsidR="00C84F17" w:rsidRPr="00044AAC" w:rsidRDefault="00C84F17" w:rsidP="005D04DB">
            <w:pPr>
              <w:spacing w:before="80" w:after="80" w:line="360" w:lineRule="exact"/>
              <w:contextualSpacing/>
              <w:jc w:val="both"/>
              <w:rPr>
                <w:rFonts w:ascii="Times New Roman" w:eastAsia="Malgun Gothic" w:hAnsi="Times New Roman" w:cs="Times New Roman"/>
                <w:kern w:val="2"/>
                <w:sz w:val="24"/>
                <w:szCs w:val="24"/>
                <w:lang w:val="vi-VN" w:eastAsia="ko-KR"/>
              </w:rPr>
            </w:pPr>
          </w:p>
        </w:tc>
        <w:tc>
          <w:tcPr>
            <w:tcW w:w="1347" w:type="dxa"/>
          </w:tcPr>
          <w:p w14:paraId="4A3F9640" w14:textId="77777777" w:rsidR="00C84F17" w:rsidRPr="00044AAC" w:rsidRDefault="00C84F17" w:rsidP="005D04DB">
            <w:pPr>
              <w:widowControl w:val="0"/>
              <w:autoSpaceDE w:val="0"/>
              <w:autoSpaceDN w:val="0"/>
              <w:spacing w:after="0" w:line="240" w:lineRule="auto"/>
              <w:jc w:val="center"/>
              <w:rPr>
                <w:rFonts w:ascii="Times New Roman" w:eastAsia="Times New Roman" w:hAnsi="Times New Roman" w:cs="Times New Roman"/>
                <w:kern w:val="2"/>
                <w:sz w:val="24"/>
                <w:szCs w:val="24"/>
                <w:lang w:val="vi-VN" w:eastAsia="ko-KR"/>
              </w:rPr>
            </w:pPr>
          </w:p>
          <w:p w14:paraId="0473FB62" w14:textId="77777777" w:rsidR="00C84F17" w:rsidRPr="00044AAC" w:rsidRDefault="00C84F17" w:rsidP="005D04DB">
            <w:pPr>
              <w:widowControl w:val="0"/>
              <w:autoSpaceDE w:val="0"/>
              <w:autoSpaceDN w:val="0"/>
              <w:spacing w:after="0" w:line="240" w:lineRule="auto"/>
              <w:jc w:val="center"/>
              <w:rPr>
                <w:rFonts w:ascii="Times New Roman" w:eastAsia="Times New Roman" w:hAnsi="Times New Roman" w:cs="Times New Roman"/>
                <w:sz w:val="24"/>
                <w:szCs w:val="24"/>
                <w:lang w:val="vi-VN" w:eastAsia="ko-KR"/>
              </w:rPr>
            </w:pPr>
            <w:r w:rsidRPr="00044AAC">
              <w:rPr>
                <w:rFonts w:ascii="Times New Roman" w:eastAsia="Times New Roman" w:hAnsi="Times New Roman" w:cs="Times New Roman"/>
                <w:kern w:val="2"/>
                <w:sz w:val="24"/>
                <w:szCs w:val="24"/>
                <w:lang w:val="vi-VN" w:eastAsia="ko-KR"/>
              </w:rPr>
              <w:t>6</w:t>
            </w:r>
          </w:p>
          <w:p w14:paraId="707F81D1" w14:textId="77777777" w:rsidR="00C84F17" w:rsidRPr="00044AAC" w:rsidRDefault="00C84F17" w:rsidP="005D04DB">
            <w:pPr>
              <w:widowControl w:val="0"/>
              <w:autoSpaceDE w:val="0"/>
              <w:autoSpaceDN w:val="0"/>
              <w:spacing w:after="0" w:line="240" w:lineRule="auto"/>
              <w:jc w:val="center"/>
              <w:rPr>
                <w:rFonts w:ascii="Times New Roman" w:eastAsia="Times New Roman" w:hAnsi="Times New Roman" w:cs="Times New Roman"/>
                <w:sz w:val="24"/>
                <w:szCs w:val="24"/>
                <w:lang w:val="vi-VN" w:eastAsia="ko-KR"/>
              </w:rPr>
            </w:pPr>
          </w:p>
          <w:p w14:paraId="66A41700" w14:textId="77777777" w:rsidR="00C84F17" w:rsidRPr="00044AAC" w:rsidRDefault="00C84F17" w:rsidP="005D04DB">
            <w:pPr>
              <w:widowControl w:val="0"/>
              <w:autoSpaceDE w:val="0"/>
              <w:autoSpaceDN w:val="0"/>
              <w:spacing w:after="0" w:line="240" w:lineRule="auto"/>
              <w:jc w:val="center"/>
              <w:rPr>
                <w:rFonts w:ascii="Times New Roman" w:eastAsia="Times New Roman" w:hAnsi="Times New Roman" w:cs="Times New Roman"/>
                <w:sz w:val="24"/>
                <w:szCs w:val="24"/>
                <w:lang w:eastAsia="ko-KR"/>
              </w:rPr>
            </w:pPr>
          </w:p>
          <w:p w14:paraId="40134061" w14:textId="323F99CC" w:rsidR="00C84F17" w:rsidRPr="00044AAC" w:rsidRDefault="00C84F17" w:rsidP="005D04DB">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1620" w:type="dxa"/>
          </w:tcPr>
          <w:p w14:paraId="5566820D" w14:textId="77777777" w:rsidR="00C84F17" w:rsidRPr="00044AAC" w:rsidRDefault="00C84F17" w:rsidP="005D04DB">
            <w:pPr>
              <w:widowControl w:val="0"/>
              <w:autoSpaceDE w:val="0"/>
              <w:autoSpaceDN w:val="0"/>
              <w:spacing w:after="0" w:line="240" w:lineRule="auto"/>
              <w:jc w:val="both"/>
              <w:rPr>
                <w:rFonts w:ascii="Times New Roman" w:eastAsia="Malgun Gothic" w:hAnsi="Times New Roman" w:cs="Times New Roman"/>
                <w:kern w:val="2"/>
                <w:sz w:val="24"/>
                <w:szCs w:val="24"/>
                <w:lang w:eastAsia="ko-KR"/>
              </w:rPr>
            </w:pPr>
          </w:p>
          <w:p w14:paraId="589803A3" w14:textId="4E098869" w:rsidR="00C84F17" w:rsidRPr="00044AAC" w:rsidRDefault="00060771" w:rsidP="005D04DB">
            <w:pPr>
              <w:widowControl w:val="0"/>
              <w:autoSpaceDE w:val="0"/>
              <w:autoSpaceDN w:val="0"/>
              <w:spacing w:after="0" w:line="240" w:lineRule="auto"/>
              <w:jc w:val="both"/>
              <w:rPr>
                <w:rFonts w:ascii="Times New Roman" w:eastAsia="Malgun Gothic" w:hAnsi="Times New Roman" w:cs="Times New Roman"/>
                <w:kern w:val="2"/>
                <w:sz w:val="24"/>
                <w:szCs w:val="24"/>
                <w:lang w:eastAsia="ko-KR"/>
              </w:rPr>
            </w:pPr>
            <w:r w:rsidRPr="00044AAC">
              <w:rPr>
                <w:rFonts w:ascii="Times New Roman" w:eastAsia="Malgun Gothic" w:hAnsi="Times New Roman" w:cs="Times New Roman"/>
                <w:kern w:val="2"/>
                <w:sz w:val="24"/>
                <w:szCs w:val="24"/>
                <w:lang w:eastAsia="ko-KR"/>
              </w:rPr>
              <w:t>Theo tiến độ tập huấn</w:t>
            </w:r>
          </w:p>
          <w:p w14:paraId="5AD07907" w14:textId="77777777" w:rsidR="00C84F17" w:rsidRPr="00044AAC" w:rsidRDefault="00C84F17" w:rsidP="005D04DB">
            <w:pPr>
              <w:widowControl w:val="0"/>
              <w:autoSpaceDE w:val="0"/>
              <w:autoSpaceDN w:val="0"/>
              <w:spacing w:after="0" w:line="240" w:lineRule="auto"/>
              <w:jc w:val="both"/>
              <w:rPr>
                <w:rFonts w:ascii="Times New Roman" w:eastAsia="Malgun Gothic" w:hAnsi="Times New Roman" w:cs="Times New Roman"/>
                <w:kern w:val="2"/>
                <w:sz w:val="24"/>
                <w:szCs w:val="24"/>
                <w:lang w:eastAsia="ko-KR"/>
              </w:rPr>
            </w:pPr>
          </w:p>
        </w:tc>
        <w:tc>
          <w:tcPr>
            <w:tcW w:w="2610" w:type="dxa"/>
            <w:vAlign w:val="center"/>
          </w:tcPr>
          <w:p w14:paraId="7E7094C0" w14:textId="77777777" w:rsidR="002E3353" w:rsidRPr="00044AAC" w:rsidRDefault="002E3353" w:rsidP="005D04DB">
            <w:pPr>
              <w:spacing w:after="0" w:line="240" w:lineRule="auto"/>
              <w:rPr>
                <w:rFonts w:ascii="Times New Roman" w:eastAsia="Cambria" w:hAnsi="Times New Roman" w:cs="Times New Roman"/>
                <w:sz w:val="24"/>
                <w:szCs w:val="24"/>
              </w:rPr>
            </w:pPr>
            <w:r w:rsidRPr="00044AAC">
              <w:rPr>
                <w:rFonts w:ascii="Times New Roman" w:eastAsia="Cambria" w:hAnsi="Times New Roman" w:cs="Times New Roman"/>
                <w:sz w:val="24"/>
                <w:szCs w:val="24"/>
              </w:rPr>
              <w:t xml:space="preserve">CPO/CPMU nghiệm thu, </w:t>
            </w:r>
          </w:p>
          <w:p w14:paraId="4007792B" w14:textId="5F6EFD5E" w:rsidR="002E3353" w:rsidRPr="00044AAC" w:rsidRDefault="002E3353" w:rsidP="005D04DB">
            <w:pPr>
              <w:spacing w:after="0" w:line="240" w:lineRule="auto"/>
              <w:rPr>
                <w:rFonts w:ascii="Times New Roman" w:eastAsia="Calibri" w:hAnsi="Times New Roman" w:cs="Times New Roman"/>
                <w:sz w:val="24"/>
                <w:szCs w:val="24"/>
              </w:rPr>
            </w:pPr>
            <w:r w:rsidRPr="00044AAC">
              <w:rPr>
                <w:rFonts w:ascii="Times New Roman" w:eastAsia="Calibri" w:hAnsi="Times New Roman" w:cs="Times New Roman"/>
                <w:sz w:val="24"/>
                <w:szCs w:val="24"/>
              </w:rPr>
              <w:t>UNDP thông qua</w:t>
            </w:r>
            <w:r w:rsidR="003A1B3F" w:rsidRPr="00044AAC">
              <w:rPr>
                <w:rFonts w:ascii="Times New Roman" w:eastAsia="Calibri" w:hAnsi="Times New Roman" w:cs="Times New Roman"/>
                <w:sz w:val="24"/>
                <w:szCs w:val="24"/>
              </w:rPr>
              <w:t>,</w:t>
            </w:r>
          </w:p>
          <w:p w14:paraId="3694CADF" w14:textId="328CD25D" w:rsidR="00C84F17" w:rsidRPr="00044AAC" w:rsidRDefault="003A1B3F" w:rsidP="005D04DB">
            <w:pPr>
              <w:spacing w:after="0" w:line="240" w:lineRule="auto"/>
              <w:rPr>
                <w:rFonts w:ascii="Times New Roman" w:eastAsia="Malgun Gothic" w:hAnsi="Times New Roman" w:cs="Times New Roman"/>
                <w:kern w:val="2"/>
                <w:sz w:val="24"/>
                <w:szCs w:val="24"/>
                <w:lang w:eastAsia="ko-KR"/>
              </w:rPr>
            </w:pPr>
            <w:r w:rsidRPr="00044AAC">
              <w:rPr>
                <w:rFonts w:ascii="Times New Roman" w:eastAsia="Cambria" w:hAnsi="Times New Roman" w:cs="Times New Roman"/>
                <w:sz w:val="24"/>
                <w:szCs w:val="24"/>
              </w:rPr>
              <w:t>Ý kiến góp ý của</w:t>
            </w:r>
            <w:r w:rsidRPr="00044AAC">
              <w:rPr>
                <w:rFonts w:ascii="Times New Roman" w:eastAsia="Calibri" w:hAnsi="Times New Roman" w:cs="Times New Roman"/>
                <w:sz w:val="24"/>
                <w:szCs w:val="24"/>
              </w:rPr>
              <w:t xml:space="preserve"> Ban QLDA các tỉnh</w:t>
            </w:r>
          </w:p>
        </w:tc>
      </w:tr>
      <w:tr w:rsidR="00044AAC" w:rsidRPr="00044AAC" w14:paraId="5FE932A9" w14:textId="77777777" w:rsidTr="00343840">
        <w:trPr>
          <w:trHeight w:val="323"/>
          <w:jc w:val="center"/>
        </w:trPr>
        <w:tc>
          <w:tcPr>
            <w:tcW w:w="985" w:type="dxa"/>
            <w:vAlign w:val="center"/>
          </w:tcPr>
          <w:p w14:paraId="40A76649" w14:textId="77777777" w:rsidR="00C84F17" w:rsidRPr="00044AAC" w:rsidRDefault="00C84F17" w:rsidP="005D04DB">
            <w:pPr>
              <w:widowControl w:val="0"/>
              <w:autoSpaceDE w:val="0"/>
              <w:autoSpaceDN w:val="0"/>
              <w:spacing w:after="0" w:line="240" w:lineRule="auto"/>
              <w:jc w:val="center"/>
              <w:rPr>
                <w:rFonts w:ascii="Times New Roman" w:eastAsia="Malgun Gothic" w:hAnsi="Times New Roman" w:cs="Times New Roman"/>
                <w:b/>
                <w:bCs/>
                <w:kern w:val="2"/>
                <w:sz w:val="24"/>
                <w:szCs w:val="24"/>
                <w:lang w:eastAsia="ko-KR"/>
              </w:rPr>
            </w:pPr>
            <w:r w:rsidRPr="00044AAC">
              <w:rPr>
                <w:rFonts w:ascii="Times New Roman" w:eastAsia="Malgun Gothic" w:hAnsi="Times New Roman" w:cs="Times New Roman"/>
                <w:b/>
                <w:bCs/>
                <w:kern w:val="2"/>
                <w:sz w:val="24"/>
                <w:szCs w:val="24"/>
                <w:lang w:eastAsia="ko-KR"/>
              </w:rPr>
              <w:t>5</w:t>
            </w:r>
          </w:p>
        </w:tc>
        <w:tc>
          <w:tcPr>
            <w:tcW w:w="3693" w:type="dxa"/>
            <w:vAlign w:val="center"/>
          </w:tcPr>
          <w:p w14:paraId="710BCF37" w14:textId="77777777" w:rsidR="00C84F17" w:rsidRPr="00044AAC" w:rsidRDefault="00C84F17" w:rsidP="005D04DB">
            <w:pPr>
              <w:widowControl w:val="0"/>
              <w:autoSpaceDE w:val="0"/>
              <w:autoSpaceDN w:val="0"/>
              <w:spacing w:after="0" w:line="240" w:lineRule="auto"/>
              <w:jc w:val="both"/>
              <w:rPr>
                <w:rFonts w:ascii="Times New Roman" w:eastAsia="Malgun Gothic" w:hAnsi="Times New Roman" w:cs="Times New Roman"/>
                <w:kern w:val="2"/>
                <w:sz w:val="24"/>
                <w:szCs w:val="24"/>
                <w:lang w:eastAsia="ko-KR"/>
              </w:rPr>
            </w:pPr>
            <w:r w:rsidRPr="00044AAC">
              <w:rPr>
                <w:rFonts w:ascii="Times New Roman" w:eastAsia="MS Mincho" w:hAnsi="Times New Roman" w:cs="Times New Roman"/>
                <w:b/>
                <w:bCs/>
                <w:sz w:val="24"/>
                <w:szCs w:val="24"/>
              </w:rPr>
              <w:t>Sản phẩm Nhiệm vụ 5:</w:t>
            </w:r>
          </w:p>
        </w:tc>
        <w:tc>
          <w:tcPr>
            <w:tcW w:w="1347" w:type="dxa"/>
          </w:tcPr>
          <w:p w14:paraId="6D1962DE" w14:textId="77777777" w:rsidR="00C84F17" w:rsidRPr="00044AAC" w:rsidRDefault="00C84F17" w:rsidP="005D04DB">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1620" w:type="dxa"/>
            <w:vAlign w:val="center"/>
          </w:tcPr>
          <w:p w14:paraId="01F2E274" w14:textId="77777777" w:rsidR="00C84F17" w:rsidRPr="00044AAC" w:rsidRDefault="00C84F17" w:rsidP="005D04DB">
            <w:pPr>
              <w:widowControl w:val="0"/>
              <w:autoSpaceDE w:val="0"/>
              <w:autoSpaceDN w:val="0"/>
              <w:spacing w:after="0" w:line="240" w:lineRule="auto"/>
              <w:jc w:val="both"/>
              <w:rPr>
                <w:rFonts w:ascii="Times New Roman" w:eastAsia="Malgun Gothic" w:hAnsi="Times New Roman" w:cs="Times New Roman"/>
                <w:kern w:val="2"/>
                <w:sz w:val="24"/>
                <w:szCs w:val="24"/>
                <w:lang w:eastAsia="ko-KR"/>
              </w:rPr>
            </w:pPr>
          </w:p>
        </w:tc>
        <w:tc>
          <w:tcPr>
            <w:tcW w:w="2610" w:type="dxa"/>
            <w:vAlign w:val="center"/>
          </w:tcPr>
          <w:p w14:paraId="5DE61CBC" w14:textId="77777777" w:rsidR="00C84F17" w:rsidRPr="00044AAC" w:rsidRDefault="00C84F17" w:rsidP="005D04DB">
            <w:pPr>
              <w:spacing w:after="0" w:line="240" w:lineRule="auto"/>
              <w:rPr>
                <w:rFonts w:ascii="Times New Roman" w:eastAsia="Malgun Gothic" w:hAnsi="Times New Roman" w:cs="Times New Roman"/>
                <w:kern w:val="2"/>
                <w:sz w:val="24"/>
                <w:szCs w:val="24"/>
                <w:lang w:eastAsia="ko-KR"/>
              </w:rPr>
            </w:pPr>
          </w:p>
        </w:tc>
      </w:tr>
      <w:tr w:rsidR="00044AAC" w:rsidRPr="00044AAC" w14:paraId="08F2F892" w14:textId="77777777" w:rsidTr="00343840">
        <w:trPr>
          <w:trHeight w:val="607"/>
          <w:jc w:val="center"/>
        </w:trPr>
        <w:tc>
          <w:tcPr>
            <w:tcW w:w="985" w:type="dxa"/>
            <w:vAlign w:val="center"/>
          </w:tcPr>
          <w:p w14:paraId="1049707D" w14:textId="77777777" w:rsidR="00C84F17" w:rsidRPr="00044AAC" w:rsidRDefault="00C84F17" w:rsidP="005D04DB">
            <w:pPr>
              <w:widowControl w:val="0"/>
              <w:autoSpaceDE w:val="0"/>
              <w:autoSpaceDN w:val="0"/>
              <w:spacing w:after="0" w:line="240" w:lineRule="auto"/>
              <w:jc w:val="center"/>
              <w:rPr>
                <w:rFonts w:ascii="Times New Roman" w:eastAsia="Malgun Gothic" w:hAnsi="Times New Roman" w:cs="Times New Roman"/>
                <w:b/>
                <w:bCs/>
                <w:kern w:val="2"/>
                <w:sz w:val="24"/>
                <w:szCs w:val="24"/>
                <w:lang w:eastAsia="ko-KR"/>
              </w:rPr>
            </w:pPr>
          </w:p>
        </w:tc>
        <w:tc>
          <w:tcPr>
            <w:tcW w:w="3693" w:type="dxa"/>
            <w:vAlign w:val="center"/>
          </w:tcPr>
          <w:p w14:paraId="6C6D1EE2" w14:textId="01B9C061" w:rsidR="00C84F17" w:rsidRPr="00044AAC" w:rsidRDefault="00C84F17" w:rsidP="005D04DB">
            <w:pPr>
              <w:spacing w:before="120" w:after="120" w:line="240" w:lineRule="auto"/>
              <w:jc w:val="both"/>
              <w:rPr>
                <w:rFonts w:ascii="Times New Roman" w:eastAsia="Malgun Gothic" w:hAnsi="Times New Roman" w:cs="Times New Roman"/>
                <w:kern w:val="2"/>
                <w:sz w:val="24"/>
                <w:szCs w:val="24"/>
                <w:lang w:eastAsia="ko-KR"/>
              </w:rPr>
            </w:pPr>
            <w:r w:rsidRPr="00044AAC">
              <w:rPr>
                <w:rFonts w:ascii="Times New Roman" w:hAnsi="Times New Roman" w:cs="Times New Roman"/>
                <w:sz w:val="24"/>
                <w:szCs w:val="24"/>
              </w:rPr>
              <w:t>- Báo cáo kết quả tham gia các hội nghị/hội thảo.</w:t>
            </w:r>
            <w:r w:rsidR="00C17164" w:rsidRPr="00044AAC">
              <w:rPr>
                <w:rFonts w:ascii="Times New Roman" w:hAnsi="Times New Roman" w:cs="Times New Roman"/>
                <w:sz w:val="24"/>
                <w:szCs w:val="24"/>
              </w:rPr>
              <w:t xml:space="preserve"> (Nếu có)</w:t>
            </w:r>
          </w:p>
        </w:tc>
        <w:tc>
          <w:tcPr>
            <w:tcW w:w="1347" w:type="dxa"/>
          </w:tcPr>
          <w:p w14:paraId="3146BC23" w14:textId="77777777" w:rsidR="00C84F17" w:rsidRPr="00044AAC" w:rsidRDefault="00C84F17" w:rsidP="005D04DB">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044AAC">
              <w:rPr>
                <w:rFonts w:ascii="Times New Roman" w:eastAsia="Times New Roman" w:hAnsi="Times New Roman" w:cs="Times New Roman"/>
                <w:kern w:val="2"/>
                <w:sz w:val="24"/>
                <w:szCs w:val="24"/>
                <w:lang w:eastAsia="ko-KR"/>
              </w:rPr>
              <w:t>6</w:t>
            </w:r>
          </w:p>
        </w:tc>
        <w:tc>
          <w:tcPr>
            <w:tcW w:w="1620" w:type="dxa"/>
          </w:tcPr>
          <w:p w14:paraId="01AC6442" w14:textId="77777777" w:rsidR="00C84F17" w:rsidRPr="00044AAC" w:rsidRDefault="00C84F17" w:rsidP="005D04DB">
            <w:pPr>
              <w:widowControl w:val="0"/>
              <w:autoSpaceDE w:val="0"/>
              <w:autoSpaceDN w:val="0"/>
              <w:spacing w:after="0" w:line="240" w:lineRule="auto"/>
              <w:jc w:val="both"/>
              <w:rPr>
                <w:rFonts w:ascii="Times New Roman" w:eastAsia="Malgun Gothic" w:hAnsi="Times New Roman" w:cs="Times New Roman"/>
                <w:kern w:val="2"/>
                <w:sz w:val="24"/>
                <w:szCs w:val="24"/>
                <w:lang w:eastAsia="ko-KR"/>
              </w:rPr>
            </w:pPr>
            <w:r w:rsidRPr="00044AAC">
              <w:rPr>
                <w:rFonts w:ascii="Times New Roman" w:eastAsia="Cambria" w:hAnsi="Times New Roman" w:cs="Times New Roman"/>
                <w:sz w:val="24"/>
                <w:szCs w:val="24"/>
                <w:lang w:val="vi-VN"/>
              </w:rPr>
              <w:t>Theo tiến độ và yêu cầu của dự án</w:t>
            </w:r>
          </w:p>
        </w:tc>
        <w:tc>
          <w:tcPr>
            <w:tcW w:w="2610" w:type="dxa"/>
            <w:vAlign w:val="center"/>
          </w:tcPr>
          <w:p w14:paraId="4D8EEDC6" w14:textId="77777777" w:rsidR="00C84F17" w:rsidRPr="00044AAC" w:rsidRDefault="00C84F17" w:rsidP="005D04DB">
            <w:pPr>
              <w:spacing w:after="0" w:line="240" w:lineRule="auto"/>
              <w:rPr>
                <w:rFonts w:ascii="Times New Roman" w:eastAsia="Cambria" w:hAnsi="Times New Roman" w:cs="Times New Roman"/>
                <w:sz w:val="24"/>
                <w:szCs w:val="24"/>
              </w:rPr>
            </w:pPr>
            <w:r w:rsidRPr="00044AAC">
              <w:rPr>
                <w:rFonts w:ascii="Times New Roman" w:eastAsia="Cambria" w:hAnsi="Times New Roman" w:cs="Times New Roman"/>
                <w:sz w:val="24"/>
                <w:szCs w:val="24"/>
              </w:rPr>
              <w:t xml:space="preserve">CPO/CPMU nghiệm thu, </w:t>
            </w:r>
          </w:p>
          <w:p w14:paraId="7F44AECD" w14:textId="77777777" w:rsidR="00C84F17" w:rsidRPr="00044AAC" w:rsidRDefault="00C84F17" w:rsidP="005D04DB">
            <w:pPr>
              <w:spacing w:after="0" w:line="240" w:lineRule="auto"/>
              <w:rPr>
                <w:rFonts w:ascii="Times New Roman" w:eastAsia="Malgun Gothic" w:hAnsi="Times New Roman" w:cs="Times New Roman"/>
                <w:kern w:val="2"/>
                <w:sz w:val="24"/>
                <w:szCs w:val="24"/>
                <w:lang w:eastAsia="ko-KR"/>
              </w:rPr>
            </w:pPr>
            <w:r w:rsidRPr="00044AAC">
              <w:rPr>
                <w:rFonts w:ascii="Times New Roman" w:eastAsia="Calibri" w:hAnsi="Times New Roman" w:cs="Times New Roman"/>
                <w:sz w:val="24"/>
                <w:szCs w:val="24"/>
              </w:rPr>
              <w:t>UNDP thông qua</w:t>
            </w:r>
          </w:p>
        </w:tc>
      </w:tr>
      <w:tr w:rsidR="000624A4" w:rsidRPr="00044AAC" w14:paraId="55739D49" w14:textId="77777777" w:rsidTr="00343840">
        <w:trPr>
          <w:trHeight w:val="607"/>
          <w:jc w:val="center"/>
        </w:trPr>
        <w:tc>
          <w:tcPr>
            <w:tcW w:w="985" w:type="dxa"/>
            <w:vAlign w:val="center"/>
          </w:tcPr>
          <w:p w14:paraId="6C36A385" w14:textId="333390AF" w:rsidR="000624A4" w:rsidRPr="00044AAC" w:rsidRDefault="000624A4" w:rsidP="000624A4">
            <w:pPr>
              <w:widowControl w:val="0"/>
              <w:autoSpaceDE w:val="0"/>
              <w:autoSpaceDN w:val="0"/>
              <w:spacing w:after="0" w:line="240" w:lineRule="auto"/>
              <w:jc w:val="center"/>
              <w:rPr>
                <w:rFonts w:ascii="Times New Roman" w:eastAsia="Malgun Gothic" w:hAnsi="Times New Roman" w:cs="Times New Roman"/>
                <w:b/>
                <w:bCs/>
                <w:kern w:val="2"/>
                <w:sz w:val="28"/>
                <w:szCs w:val="28"/>
                <w:lang w:eastAsia="ko-KR"/>
              </w:rPr>
            </w:pPr>
          </w:p>
        </w:tc>
        <w:tc>
          <w:tcPr>
            <w:tcW w:w="3693" w:type="dxa"/>
          </w:tcPr>
          <w:p w14:paraId="072C2526" w14:textId="7F6F11F8" w:rsidR="000624A4" w:rsidRPr="00044AAC" w:rsidRDefault="000624A4" w:rsidP="000624A4">
            <w:pPr>
              <w:widowControl w:val="0"/>
              <w:autoSpaceDE w:val="0"/>
              <w:autoSpaceDN w:val="0"/>
              <w:spacing w:after="0" w:line="240" w:lineRule="auto"/>
              <w:jc w:val="both"/>
              <w:rPr>
                <w:rFonts w:ascii="Times New Roman" w:eastAsia="Cambria" w:hAnsi="Times New Roman" w:cs="Times New Roman"/>
                <w:sz w:val="24"/>
                <w:szCs w:val="24"/>
                <w:lang w:val="vi-VN"/>
              </w:rPr>
            </w:pPr>
            <w:r w:rsidRPr="00044AAC">
              <w:rPr>
                <w:rFonts w:ascii="Times New Roman" w:eastAsia="Cambria" w:hAnsi="Times New Roman" w:cs="Times New Roman"/>
                <w:sz w:val="24"/>
                <w:szCs w:val="24"/>
              </w:rPr>
              <w:t>- Báo cáo hoàn thành dịch vụ</w:t>
            </w:r>
            <w:r w:rsidR="0061324C" w:rsidRPr="00044AAC">
              <w:rPr>
                <w:rFonts w:ascii="Times New Roman" w:eastAsia="Cambria" w:hAnsi="Times New Roman" w:cs="Times New Roman"/>
                <w:sz w:val="24"/>
                <w:szCs w:val="24"/>
              </w:rPr>
              <w:t xml:space="preserve"> </w:t>
            </w:r>
            <w:r w:rsidRPr="00044AAC">
              <w:rPr>
                <w:rFonts w:ascii="Times New Roman" w:eastAsia="Cambria" w:hAnsi="Times New Roman" w:cs="Times New Roman"/>
                <w:sz w:val="24"/>
                <w:szCs w:val="24"/>
              </w:rPr>
              <w:t>(tiếng Việt, tiếng Anh)</w:t>
            </w:r>
          </w:p>
        </w:tc>
        <w:tc>
          <w:tcPr>
            <w:tcW w:w="1347" w:type="dxa"/>
          </w:tcPr>
          <w:p w14:paraId="4399D1C9" w14:textId="77777777" w:rsidR="000624A4" w:rsidRPr="00044AAC" w:rsidRDefault="000624A4" w:rsidP="000624A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044AAC">
              <w:rPr>
                <w:rFonts w:ascii="Times New Roman" w:eastAsia="Times New Roman" w:hAnsi="Times New Roman" w:cs="Times New Roman"/>
                <w:kern w:val="2"/>
                <w:sz w:val="24"/>
                <w:szCs w:val="24"/>
                <w:lang w:eastAsia="ko-KR"/>
              </w:rPr>
              <w:t>6</w:t>
            </w:r>
          </w:p>
        </w:tc>
        <w:tc>
          <w:tcPr>
            <w:tcW w:w="1620" w:type="dxa"/>
          </w:tcPr>
          <w:p w14:paraId="7F11E196" w14:textId="77777777" w:rsidR="000624A4" w:rsidRPr="00044AAC" w:rsidRDefault="000624A4" w:rsidP="000624A4">
            <w:pPr>
              <w:widowControl w:val="0"/>
              <w:autoSpaceDE w:val="0"/>
              <w:autoSpaceDN w:val="0"/>
              <w:spacing w:after="0" w:line="240" w:lineRule="auto"/>
              <w:jc w:val="both"/>
              <w:rPr>
                <w:rFonts w:ascii="Times New Roman" w:eastAsia="Malgun Gothic" w:hAnsi="Times New Roman" w:cs="Times New Roman"/>
                <w:kern w:val="2"/>
                <w:sz w:val="24"/>
                <w:szCs w:val="24"/>
                <w:lang w:eastAsia="ko-KR"/>
              </w:rPr>
            </w:pPr>
            <w:r w:rsidRPr="00044AAC">
              <w:rPr>
                <w:rFonts w:ascii="Times New Roman" w:eastAsia="Cambria" w:hAnsi="Times New Roman" w:cs="Times New Roman"/>
                <w:sz w:val="24"/>
                <w:szCs w:val="24"/>
              </w:rPr>
              <w:t>Khi kết thúc dịch vụ</w:t>
            </w:r>
          </w:p>
        </w:tc>
        <w:tc>
          <w:tcPr>
            <w:tcW w:w="2610" w:type="dxa"/>
            <w:vAlign w:val="center"/>
          </w:tcPr>
          <w:p w14:paraId="40A67291" w14:textId="77777777" w:rsidR="000624A4" w:rsidRPr="00044AAC" w:rsidRDefault="000624A4" w:rsidP="000624A4">
            <w:pPr>
              <w:pStyle w:val="Default"/>
              <w:ind w:right="39"/>
              <w:rPr>
                <w:rFonts w:ascii="Times New Roman" w:hAnsi="Times New Roman" w:cs="Times New Roman"/>
                <w:color w:val="auto"/>
              </w:rPr>
            </w:pPr>
            <w:r w:rsidRPr="00044AAC">
              <w:rPr>
                <w:rFonts w:ascii="Times New Roman" w:hAnsi="Times New Roman" w:cs="Times New Roman"/>
                <w:color w:val="auto"/>
              </w:rPr>
              <w:t>UNDP thông qua,</w:t>
            </w:r>
          </w:p>
          <w:p w14:paraId="4C860196" w14:textId="77777777" w:rsidR="000624A4" w:rsidRPr="00044AAC" w:rsidRDefault="000624A4" w:rsidP="000624A4">
            <w:pPr>
              <w:pStyle w:val="Default"/>
              <w:ind w:right="39"/>
              <w:rPr>
                <w:rFonts w:ascii="Times New Roman" w:hAnsi="Times New Roman" w:cs="Times New Roman"/>
                <w:color w:val="auto"/>
              </w:rPr>
            </w:pPr>
            <w:r w:rsidRPr="00044AAC">
              <w:rPr>
                <w:rFonts w:ascii="Times New Roman" w:hAnsi="Times New Roman" w:cs="Times New Roman"/>
                <w:color w:val="auto"/>
              </w:rPr>
              <w:t xml:space="preserve">Hội đồng nghiệm thu, </w:t>
            </w:r>
          </w:p>
          <w:p w14:paraId="0F0BDEEB" w14:textId="4BF7BA52" w:rsidR="000624A4" w:rsidRPr="00044AAC" w:rsidRDefault="000624A4" w:rsidP="000624A4">
            <w:pPr>
              <w:spacing w:after="0" w:line="240" w:lineRule="auto"/>
              <w:rPr>
                <w:rFonts w:ascii="Times New Roman" w:eastAsia="Malgun Gothic" w:hAnsi="Times New Roman" w:cs="Times New Roman"/>
                <w:kern w:val="2"/>
                <w:sz w:val="24"/>
                <w:szCs w:val="24"/>
                <w:lang w:eastAsia="ko-KR"/>
              </w:rPr>
            </w:pPr>
            <w:r w:rsidRPr="00044AAC">
              <w:rPr>
                <w:rFonts w:ascii="Times New Roman" w:hAnsi="Times New Roman"/>
                <w:sz w:val="24"/>
                <w:szCs w:val="24"/>
              </w:rPr>
              <w:t>CPO/CPMU thông qua</w:t>
            </w:r>
          </w:p>
        </w:tc>
      </w:tr>
    </w:tbl>
    <w:p w14:paraId="01C5AF45" w14:textId="77777777" w:rsidR="00C84F17" w:rsidRPr="00044AAC" w:rsidRDefault="00C84F17" w:rsidP="005D04DB">
      <w:pPr>
        <w:spacing w:before="120" w:after="120" w:line="240" w:lineRule="auto"/>
        <w:jc w:val="center"/>
        <w:rPr>
          <w:rFonts w:ascii="Times New Roman" w:hAnsi="Times New Roman" w:cs="Times New Roman"/>
          <w:sz w:val="28"/>
          <w:szCs w:val="28"/>
          <w:lang w:val="es-ES"/>
        </w:rPr>
      </w:pPr>
    </w:p>
    <w:p w14:paraId="04B1B420" w14:textId="7808BA9E" w:rsidR="00A70A2E" w:rsidRPr="00044AAC" w:rsidRDefault="008E3015" w:rsidP="005D04DB">
      <w:pPr>
        <w:pStyle w:val="ListParagraph"/>
        <w:numPr>
          <w:ilvl w:val="0"/>
          <w:numId w:val="7"/>
        </w:numPr>
        <w:spacing w:before="120" w:after="120" w:line="240" w:lineRule="auto"/>
        <w:jc w:val="both"/>
        <w:rPr>
          <w:rFonts w:ascii="Times New Roman" w:hAnsi="Times New Roman" w:cs="Times New Roman"/>
          <w:b/>
          <w:bCs/>
          <w:iCs/>
          <w:sz w:val="28"/>
          <w:szCs w:val="28"/>
        </w:rPr>
      </w:pPr>
      <w:r w:rsidRPr="00044AAC">
        <w:rPr>
          <w:rFonts w:ascii="Times New Roman" w:hAnsi="Times New Roman" w:cs="Times New Roman"/>
          <w:b/>
          <w:bCs/>
          <w:iCs/>
          <w:sz w:val="28"/>
          <w:szCs w:val="28"/>
        </w:rPr>
        <w:t xml:space="preserve">YÊU CẦU VỀ NĂNG LỰC CỦA </w:t>
      </w:r>
      <w:r w:rsidR="001E2F4C" w:rsidRPr="00044AAC">
        <w:rPr>
          <w:rFonts w:ascii="Times New Roman" w:hAnsi="Times New Roman" w:cs="Times New Roman"/>
          <w:b/>
          <w:bCs/>
          <w:iCs/>
          <w:sz w:val="28"/>
          <w:szCs w:val="28"/>
        </w:rPr>
        <w:t>ĐƠN VỊ TƯ VẤN</w:t>
      </w:r>
    </w:p>
    <w:p w14:paraId="49C38204" w14:textId="496AA935" w:rsidR="004D61DC" w:rsidRPr="00044AAC" w:rsidRDefault="00937D16" w:rsidP="005D04DB">
      <w:pPr>
        <w:spacing w:before="120" w:after="120" w:line="240" w:lineRule="auto"/>
        <w:jc w:val="both"/>
        <w:rPr>
          <w:rFonts w:ascii="Times New Roman" w:hAnsi="Times New Roman" w:cs="Times New Roman"/>
          <w:b/>
          <w:bCs/>
          <w:i/>
          <w:iCs/>
          <w:sz w:val="28"/>
          <w:szCs w:val="28"/>
        </w:rPr>
      </w:pPr>
      <w:r w:rsidRPr="00044AAC">
        <w:rPr>
          <w:rFonts w:ascii="Times New Roman" w:hAnsi="Times New Roman" w:cs="Times New Roman"/>
          <w:b/>
          <w:bCs/>
          <w:i/>
          <w:iCs/>
          <w:sz w:val="28"/>
          <w:szCs w:val="28"/>
        </w:rPr>
        <w:t>VII</w:t>
      </w:r>
      <w:r w:rsidR="00767EA5" w:rsidRPr="00044AAC">
        <w:rPr>
          <w:rFonts w:ascii="Times New Roman" w:hAnsi="Times New Roman" w:cs="Times New Roman"/>
          <w:b/>
          <w:bCs/>
          <w:i/>
          <w:iCs/>
          <w:sz w:val="28"/>
          <w:szCs w:val="28"/>
        </w:rPr>
        <w:t>.1. Yêu cầu đối với đơn vị tư vấn</w:t>
      </w:r>
    </w:p>
    <w:p w14:paraId="7906CD03" w14:textId="7C7D7916" w:rsidR="004D61DC" w:rsidRPr="00044AAC" w:rsidRDefault="004D61DC"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Các tổ chức đủ điều kiện tham gia đấu thầu phải đáp ứng các điều kiện dưới đây.</w:t>
      </w:r>
    </w:p>
    <w:p w14:paraId="5B5B703A" w14:textId="6981ED1F" w:rsidR="004D61DC" w:rsidRPr="00044AAC" w:rsidRDefault="00767EA5" w:rsidP="005D04DB">
      <w:pPr>
        <w:spacing w:before="120" w:after="120" w:line="240" w:lineRule="auto"/>
        <w:jc w:val="both"/>
        <w:rPr>
          <w:rFonts w:ascii="Times New Roman" w:hAnsi="Times New Roman" w:cs="Times New Roman"/>
          <w:sz w:val="28"/>
          <w:szCs w:val="28"/>
        </w:rPr>
      </w:pPr>
      <w:r w:rsidRPr="00044AAC">
        <w:rPr>
          <w:rFonts w:ascii="Calibri" w:hAnsi="Calibri" w:cs="Calibri"/>
          <w:sz w:val="28"/>
          <w:szCs w:val="28"/>
        </w:rPr>
        <w:t xml:space="preserve">- </w:t>
      </w:r>
      <w:r w:rsidRPr="00044AAC">
        <w:rPr>
          <w:rFonts w:ascii="Times New Roman" w:hAnsi="Times New Roman" w:cs="Times New Roman"/>
          <w:sz w:val="28"/>
          <w:szCs w:val="28"/>
        </w:rPr>
        <w:t>Đơn vị tư vấn phải là một đơn vị có tư cách pháp nhân (các Viện,</w:t>
      </w:r>
      <w:r w:rsidR="004D61DC" w:rsidRPr="00044AAC">
        <w:rPr>
          <w:rFonts w:ascii="Times New Roman" w:hAnsi="Times New Roman" w:cs="Times New Roman"/>
          <w:sz w:val="28"/>
          <w:szCs w:val="28"/>
        </w:rPr>
        <w:t xml:space="preserve"> </w:t>
      </w:r>
      <w:r w:rsidRPr="00044AAC">
        <w:rPr>
          <w:rFonts w:ascii="Times New Roman" w:hAnsi="Times New Roman" w:cs="Times New Roman"/>
          <w:sz w:val="28"/>
          <w:szCs w:val="28"/>
        </w:rPr>
        <w:t xml:space="preserve">Tổ chức phi chính phủ, Công ty tư vấn, Trung tâm dịch vụ, v.v), có </w:t>
      </w:r>
      <w:r w:rsidR="004D61DC" w:rsidRPr="00044AAC">
        <w:rPr>
          <w:rFonts w:ascii="Times New Roman" w:hAnsi="Times New Roman" w:cs="Times New Roman"/>
          <w:sz w:val="28"/>
          <w:szCs w:val="28"/>
        </w:rPr>
        <w:t>chức năng/ nhiệm vụ hoặc đăng ký kinh doanh</w:t>
      </w:r>
      <w:r w:rsidRPr="00044AAC">
        <w:rPr>
          <w:rFonts w:ascii="Times New Roman" w:hAnsi="Times New Roman" w:cs="Times New Roman"/>
          <w:sz w:val="28"/>
          <w:szCs w:val="28"/>
        </w:rPr>
        <w:t xml:space="preserve"> thực hiện các dự án về </w:t>
      </w:r>
      <w:r w:rsidR="00546518" w:rsidRPr="00044AAC">
        <w:rPr>
          <w:rFonts w:ascii="Times New Roman" w:hAnsi="Times New Roman" w:cs="Times New Roman"/>
          <w:sz w:val="28"/>
          <w:szCs w:val="28"/>
        </w:rPr>
        <w:t>thủy lợi</w:t>
      </w:r>
      <w:r w:rsidR="006649FD" w:rsidRPr="00044AAC">
        <w:rPr>
          <w:rFonts w:ascii="Times New Roman" w:hAnsi="Times New Roman" w:cs="Times New Roman"/>
          <w:sz w:val="28"/>
          <w:szCs w:val="28"/>
        </w:rPr>
        <w:t>/</w:t>
      </w:r>
      <w:r w:rsidR="000761FE" w:rsidRPr="00044AAC">
        <w:rPr>
          <w:rFonts w:ascii="Times New Roman" w:hAnsi="Times New Roman" w:cs="Times New Roman"/>
          <w:sz w:val="28"/>
          <w:szCs w:val="28"/>
        </w:rPr>
        <w:t>nông nghiệp</w:t>
      </w:r>
      <w:r w:rsidR="00E92CA0" w:rsidRPr="00044AAC">
        <w:rPr>
          <w:rFonts w:ascii="Times New Roman" w:hAnsi="Times New Roman" w:cs="Times New Roman"/>
          <w:sz w:val="28"/>
          <w:szCs w:val="28"/>
        </w:rPr>
        <w:t>/</w:t>
      </w:r>
      <w:r w:rsidR="00823152" w:rsidRPr="00044AAC">
        <w:rPr>
          <w:rFonts w:ascii="Times New Roman" w:hAnsi="Times New Roman" w:cs="Times New Roman"/>
          <w:sz w:val="28"/>
          <w:szCs w:val="28"/>
        </w:rPr>
        <w:t>khuyến nông</w:t>
      </w:r>
      <w:r w:rsidR="00E92CA0" w:rsidRPr="00044AAC">
        <w:rPr>
          <w:rFonts w:ascii="Times New Roman" w:hAnsi="Times New Roman" w:cs="Times New Roman"/>
          <w:sz w:val="28"/>
          <w:szCs w:val="28"/>
        </w:rPr>
        <w:t>/</w:t>
      </w:r>
      <w:r w:rsidR="000761FE" w:rsidRPr="00044AAC">
        <w:rPr>
          <w:rFonts w:ascii="Times New Roman" w:hAnsi="Times New Roman" w:cs="Times New Roman"/>
          <w:sz w:val="28"/>
          <w:szCs w:val="28"/>
        </w:rPr>
        <w:t xml:space="preserve"> tưới tiết kiệm</w:t>
      </w:r>
      <w:r w:rsidRPr="00044AAC">
        <w:rPr>
          <w:rFonts w:ascii="Times New Roman" w:hAnsi="Times New Roman" w:cs="Times New Roman"/>
          <w:sz w:val="28"/>
          <w:szCs w:val="28"/>
        </w:rPr>
        <w:t xml:space="preserve"> hoặc lĩnh vực liên quan;</w:t>
      </w:r>
    </w:p>
    <w:p w14:paraId="37AC2301" w14:textId="428E9BCE" w:rsidR="004D61DC" w:rsidRPr="00044AAC" w:rsidRDefault="00767EA5" w:rsidP="005D04DB">
      <w:pPr>
        <w:spacing w:before="120" w:after="120" w:line="240" w:lineRule="auto"/>
        <w:jc w:val="both"/>
        <w:rPr>
          <w:rFonts w:ascii="Times New Roman" w:hAnsi="Times New Roman" w:cs="Times New Roman"/>
          <w:sz w:val="28"/>
          <w:szCs w:val="28"/>
        </w:rPr>
      </w:pPr>
      <w:r w:rsidRPr="00044AAC">
        <w:rPr>
          <w:rFonts w:ascii="Calibri" w:hAnsi="Calibri" w:cs="Calibri"/>
          <w:sz w:val="28"/>
          <w:szCs w:val="28"/>
        </w:rPr>
        <w:t xml:space="preserve">- </w:t>
      </w:r>
      <w:r w:rsidRPr="00044AAC">
        <w:rPr>
          <w:rFonts w:ascii="Times New Roman" w:hAnsi="Times New Roman" w:cs="Times New Roman"/>
          <w:sz w:val="28"/>
          <w:szCs w:val="28"/>
        </w:rPr>
        <w:t>Có</w:t>
      </w:r>
      <w:r w:rsidR="004D61DC" w:rsidRPr="00044AAC">
        <w:rPr>
          <w:rFonts w:ascii="Times New Roman" w:hAnsi="Times New Roman" w:cs="Times New Roman"/>
          <w:sz w:val="28"/>
          <w:szCs w:val="28"/>
        </w:rPr>
        <w:t xml:space="preserve"> ít nhất</w:t>
      </w:r>
      <w:r w:rsidRPr="00044AAC">
        <w:rPr>
          <w:rFonts w:ascii="Times New Roman" w:hAnsi="Times New Roman" w:cs="Times New Roman"/>
          <w:sz w:val="28"/>
          <w:szCs w:val="28"/>
        </w:rPr>
        <w:t xml:space="preserve"> 10 năm kinh nghiệm</w:t>
      </w:r>
      <w:r w:rsidR="004D61DC" w:rsidRPr="00044AAC">
        <w:rPr>
          <w:rFonts w:ascii="Times New Roman" w:hAnsi="Times New Roman" w:cs="Times New Roman"/>
          <w:sz w:val="28"/>
          <w:szCs w:val="28"/>
        </w:rPr>
        <w:t xml:space="preserve"> nghiên cứu hoặc </w:t>
      </w:r>
      <w:r w:rsidRPr="00044AAC">
        <w:rPr>
          <w:rFonts w:ascii="Times New Roman" w:hAnsi="Times New Roman" w:cs="Times New Roman"/>
          <w:sz w:val="28"/>
          <w:szCs w:val="28"/>
        </w:rPr>
        <w:t>tư vấn về</w:t>
      </w:r>
      <w:r w:rsidR="004D61DC" w:rsidRPr="00044AAC">
        <w:rPr>
          <w:rFonts w:ascii="Times New Roman" w:hAnsi="Times New Roman" w:cs="Times New Roman"/>
          <w:sz w:val="28"/>
          <w:szCs w:val="28"/>
        </w:rPr>
        <w:t xml:space="preserve"> </w:t>
      </w:r>
      <w:r w:rsidR="00987292" w:rsidRPr="00044AAC">
        <w:rPr>
          <w:rFonts w:ascii="Times New Roman" w:hAnsi="Times New Roman" w:cs="Times New Roman"/>
          <w:sz w:val="28"/>
          <w:szCs w:val="28"/>
        </w:rPr>
        <w:t>lắp đặt</w:t>
      </w:r>
      <w:r w:rsidR="004D61DC" w:rsidRPr="00044AAC">
        <w:rPr>
          <w:rFonts w:ascii="Times New Roman" w:hAnsi="Times New Roman" w:cs="Times New Roman"/>
          <w:sz w:val="28"/>
          <w:szCs w:val="28"/>
        </w:rPr>
        <w:t>,</w:t>
      </w:r>
      <w:r w:rsidRPr="00044AAC">
        <w:rPr>
          <w:rFonts w:ascii="Times New Roman" w:hAnsi="Times New Roman" w:cs="Times New Roman"/>
          <w:sz w:val="28"/>
          <w:szCs w:val="28"/>
        </w:rPr>
        <w:t xml:space="preserve"> quản lý, vận</w:t>
      </w:r>
      <w:r w:rsidR="004D61DC" w:rsidRPr="00044AAC">
        <w:rPr>
          <w:rFonts w:ascii="Times New Roman" w:hAnsi="Times New Roman" w:cs="Times New Roman"/>
          <w:sz w:val="28"/>
          <w:szCs w:val="28"/>
        </w:rPr>
        <w:t xml:space="preserve"> </w:t>
      </w:r>
      <w:r w:rsidRPr="00044AAC">
        <w:rPr>
          <w:rFonts w:ascii="Times New Roman" w:hAnsi="Times New Roman" w:cs="Times New Roman"/>
          <w:sz w:val="28"/>
          <w:szCs w:val="28"/>
        </w:rPr>
        <w:t>hành các hệ</w:t>
      </w:r>
      <w:r w:rsidR="00987292" w:rsidRPr="00044AAC">
        <w:rPr>
          <w:rFonts w:ascii="Times New Roman" w:hAnsi="Times New Roman" w:cs="Times New Roman"/>
          <w:sz w:val="28"/>
          <w:szCs w:val="28"/>
        </w:rPr>
        <w:t xml:space="preserve"> thống tưới tiết kiệm</w:t>
      </w:r>
      <w:r w:rsidR="006649FD" w:rsidRPr="00044AAC">
        <w:rPr>
          <w:rFonts w:ascii="Times New Roman" w:hAnsi="Times New Roman" w:cs="Times New Roman"/>
          <w:sz w:val="28"/>
          <w:szCs w:val="28"/>
        </w:rPr>
        <w:t>/</w:t>
      </w:r>
      <w:r w:rsidR="004D61DC" w:rsidRPr="00044AAC">
        <w:rPr>
          <w:rFonts w:ascii="Times New Roman" w:hAnsi="Times New Roman" w:cs="Times New Roman"/>
          <w:sz w:val="28"/>
          <w:szCs w:val="28"/>
        </w:rPr>
        <w:t>lập tiêu chuẩn</w:t>
      </w:r>
      <w:r w:rsidR="006649FD" w:rsidRPr="00044AAC">
        <w:rPr>
          <w:rFonts w:ascii="Times New Roman" w:hAnsi="Times New Roman" w:cs="Times New Roman"/>
          <w:sz w:val="28"/>
          <w:szCs w:val="28"/>
        </w:rPr>
        <w:t>/</w:t>
      </w:r>
      <w:r w:rsidR="004D61DC" w:rsidRPr="00044AAC">
        <w:rPr>
          <w:rFonts w:ascii="Times New Roman" w:hAnsi="Times New Roman" w:cs="Times New Roman"/>
          <w:sz w:val="28"/>
          <w:szCs w:val="28"/>
        </w:rPr>
        <w:t>định mức</w:t>
      </w:r>
      <w:r w:rsidR="006649FD" w:rsidRPr="00044AAC">
        <w:rPr>
          <w:rFonts w:ascii="Times New Roman" w:hAnsi="Times New Roman" w:cs="Times New Roman"/>
          <w:sz w:val="28"/>
          <w:szCs w:val="28"/>
        </w:rPr>
        <w:t>/</w:t>
      </w:r>
      <w:r w:rsidR="004D61DC" w:rsidRPr="00044AAC">
        <w:rPr>
          <w:rFonts w:ascii="Times New Roman" w:hAnsi="Times New Roman" w:cs="Times New Roman"/>
          <w:sz w:val="28"/>
          <w:szCs w:val="28"/>
        </w:rPr>
        <w:t xml:space="preserve">lập dự toán chi phí các </w:t>
      </w:r>
      <w:r w:rsidR="006649FD" w:rsidRPr="00044AAC">
        <w:rPr>
          <w:rFonts w:ascii="Times New Roman" w:hAnsi="Times New Roman" w:cs="Times New Roman"/>
          <w:sz w:val="28"/>
          <w:szCs w:val="28"/>
        </w:rPr>
        <w:t xml:space="preserve">hệ thống </w:t>
      </w:r>
      <w:r w:rsidR="00112238" w:rsidRPr="00044AAC">
        <w:rPr>
          <w:rFonts w:ascii="Times New Roman" w:hAnsi="Times New Roman" w:cs="Times New Roman"/>
          <w:sz w:val="28"/>
          <w:szCs w:val="28"/>
        </w:rPr>
        <w:t>tưới tiết kiệm trong nông nghiệp</w:t>
      </w:r>
      <w:r w:rsidR="00563D28" w:rsidRPr="00044AAC">
        <w:rPr>
          <w:rFonts w:ascii="Times New Roman" w:hAnsi="Times New Roman" w:cs="Times New Roman"/>
          <w:sz w:val="28"/>
          <w:szCs w:val="28"/>
        </w:rPr>
        <w:t>;</w:t>
      </w:r>
    </w:p>
    <w:p w14:paraId="443E4CFA" w14:textId="4F731C61" w:rsidR="004D61DC" w:rsidRPr="00044AAC" w:rsidRDefault="00767EA5" w:rsidP="005D04DB">
      <w:pPr>
        <w:spacing w:before="120" w:after="120" w:line="240" w:lineRule="auto"/>
        <w:jc w:val="both"/>
        <w:rPr>
          <w:rFonts w:ascii="Times New Roman" w:hAnsi="Times New Roman" w:cs="Times New Roman"/>
          <w:sz w:val="28"/>
          <w:szCs w:val="28"/>
        </w:rPr>
      </w:pPr>
      <w:r w:rsidRPr="00044AAC">
        <w:rPr>
          <w:rFonts w:ascii="Calibri" w:hAnsi="Calibri" w:cs="Calibri"/>
          <w:sz w:val="28"/>
          <w:szCs w:val="28"/>
        </w:rPr>
        <w:t xml:space="preserve">- </w:t>
      </w:r>
      <w:r w:rsidRPr="00044AAC">
        <w:rPr>
          <w:rFonts w:ascii="Times New Roman" w:hAnsi="Times New Roman" w:cs="Times New Roman"/>
          <w:sz w:val="28"/>
          <w:szCs w:val="28"/>
        </w:rPr>
        <w:t>Tư vấn có đội ngũ chuyên gia</w:t>
      </w:r>
      <w:r w:rsidR="002B377D" w:rsidRPr="00044AAC">
        <w:rPr>
          <w:rFonts w:ascii="Times New Roman" w:hAnsi="Times New Roman" w:cs="Times New Roman"/>
          <w:sz w:val="28"/>
          <w:szCs w:val="28"/>
        </w:rPr>
        <w:t xml:space="preserve">, </w:t>
      </w:r>
      <w:r w:rsidRPr="00044AAC">
        <w:rPr>
          <w:rFonts w:ascii="Times New Roman" w:hAnsi="Times New Roman" w:cs="Times New Roman"/>
          <w:sz w:val="28"/>
          <w:szCs w:val="28"/>
        </w:rPr>
        <w:t>cán bộ chuyên môn phù hợp với công việc</w:t>
      </w:r>
      <w:r w:rsidR="004D61DC" w:rsidRPr="00044AAC">
        <w:rPr>
          <w:rFonts w:ascii="Times New Roman" w:hAnsi="Times New Roman" w:cs="Times New Roman"/>
          <w:sz w:val="28"/>
          <w:szCs w:val="28"/>
        </w:rPr>
        <w:t xml:space="preserve"> </w:t>
      </w:r>
      <w:r w:rsidR="00112238" w:rsidRPr="00044AAC">
        <w:rPr>
          <w:rFonts w:ascii="Times New Roman" w:hAnsi="Times New Roman" w:cs="Times New Roman"/>
          <w:sz w:val="28"/>
          <w:szCs w:val="28"/>
        </w:rPr>
        <w:t xml:space="preserve">lắp đặt, </w:t>
      </w:r>
      <w:r w:rsidR="004D61DC" w:rsidRPr="00044AAC">
        <w:rPr>
          <w:rFonts w:ascii="Times New Roman" w:hAnsi="Times New Roman" w:cs="Times New Roman"/>
          <w:sz w:val="28"/>
          <w:szCs w:val="28"/>
        </w:rPr>
        <w:t xml:space="preserve">thiết kế, vận hành và bảo trì </w:t>
      </w:r>
      <w:r w:rsidR="00112238" w:rsidRPr="00044AAC">
        <w:rPr>
          <w:rFonts w:ascii="Times New Roman" w:hAnsi="Times New Roman" w:cs="Times New Roman"/>
          <w:sz w:val="28"/>
          <w:szCs w:val="28"/>
        </w:rPr>
        <w:t xml:space="preserve">hệ thống </w:t>
      </w:r>
      <w:r w:rsidR="00B23D11" w:rsidRPr="00044AAC">
        <w:rPr>
          <w:rFonts w:ascii="Times New Roman" w:hAnsi="Times New Roman" w:cs="Times New Roman"/>
          <w:sz w:val="28"/>
          <w:szCs w:val="28"/>
        </w:rPr>
        <w:t>tưới tiết kiệm</w:t>
      </w:r>
      <w:r w:rsidR="005D4729" w:rsidRPr="00044AAC">
        <w:rPr>
          <w:rFonts w:ascii="Times New Roman" w:hAnsi="Times New Roman" w:cs="Times New Roman"/>
          <w:sz w:val="28"/>
          <w:szCs w:val="28"/>
        </w:rPr>
        <w:t>/</w:t>
      </w:r>
      <w:r w:rsidRPr="00044AAC">
        <w:rPr>
          <w:rFonts w:ascii="Times New Roman" w:hAnsi="Times New Roman" w:cs="Times New Roman"/>
          <w:sz w:val="28"/>
          <w:szCs w:val="28"/>
        </w:rPr>
        <w:t>đào tạo</w:t>
      </w:r>
      <w:r w:rsidR="005D4729" w:rsidRPr="00044AAC">
        <w:rPr>
          <w:rFonts w:ascii="Times New Roman" w:hAnsi="Times New Roman" w:cs="Times New Roman"/>
          <w:sz w:val="28"/>
          <w:szCs w:val="28"/>
        </w:rPr>
        <w:t>/</w:t>
      </w:r>
      <w:r w:rsidRPr="00044AAC">
        <w:rPr>
          <w:rFonts w:ascii="Times New Roman" w:hAnsi="Times New Roman" w:cs="Times New Roman"/>
          <w:sz w:val="28"/>
          <w:szCs w:val="28"/>
        </w:rPr>
        <w:t>tập huấn</w:t>
      </w:r>
      <w:r w:rsidR="005D4729" w:rsidRPr="00044AAC">
        <w:rPr>
          <w:rFonts w:ascii="Times New Roman" w:hAnsi="Times New Roman" w:cs="Times New Roman"/>
          <w:sz w:val="28"/>
          <w:szCs w:val="28"/>
        </w:rPr>
        <w:t>/</w:t>
      </w:r>
      <w:r w:rsidR="00B23D11" w:rsidRPr="00044AAC">
        <w:rPr>
          <w:rFonts w:ascii="Times New Roman" w:hAnsi="Times New Roman" w:cs="Times New Roman"/>
          <w:sz w:val="28"/>
          <w:szCs w:val="28"/>
        </w:rPr>
        <w:t>khuyến nông</w:t>
      </w:r>
      <w:r w:rsidR="004D61DC" w:rsidRPr="00044AAC">
        <w:rPr>
          <w:rFonts w:ascii="Times New Roman" w:hAnsi="Times New Roman" w:cs="Times New Roman"/>
          <w:sz w:val="28"/>
          <w:szCs w:val="28"/>
        </w:rPr>
        <w:t>;</w:t>
      </w:r>
    </w:p>
    <w:p w14:paraId="214C646C" w14:textId="77777777" w:rsidR="004D61DC" w:rsidRPr="00044AAC" w:rsidRDefault="004D61DC" w:rsidP="005D04DB">
      <w:pPr>
        <w:spacing w:before="120" w:after="120" w:line="240" w:lineRule="auto"/>
        <w:jc w:val="both"/>
        <w:rPr>
          <w:rFonts w:ascii="Times New Roman" w:hAnsi="Times New Roman" w:cs="Times New Roman"/>
          <w:sz w:val="28"/>
          <w:szCs w:val="28"/>
        </w:rPr>
      </w:pPr>
      <w:r w:rsidRPr="00044AAC">
        <w:rPr>
          <w:rFonts w:ascii="Calibri" w:hAnsi="Calibri" w:cs="Calibri"/>
          <w:sz w:val="28"/>
          <w:szCs w:val="28"/>
        </w:rPr>
        <w:t xml:space="preserve">- </w:t>
      </w:r>
      <w:r w:rsidRPr="00044AAC">
        <w:rPr>
          <w:rFonts w:ascii="Times New Roman" w:hAnsi="Times New Roman" w:cs="Times New Roman"/>
          <w:sz w:val="28"/>
          <w:szCs w:val="28"/>
        </w:rPr>
        <w:t>Có kinh nghiệm trong các dự án sử dụng nguồn vốn ODA, đặc biệt các dự án phát triển song phương và đa phương tài trợ là một lợi thế;</w:t>
      </w:r>
    </w:p>
    <w:p w14:paraId="1AB0FD40" w14:textId="06F9D2D9" w:rsidR="00A70A2E" w:rsidRPr="00044AAC" w:rsidRDefault="00767EA5" w:rsidP="005D04DB">
      <w:pPr>
        <w:spacing w:before="120" w:after="120" w:line="240" w:lineRule="auto"/>
        <w:jc w:val="both"/>
        <w:rPr>
          <w:rFonts w:ascii="Times New Roman" w:hAnsi="Times New Roman" w:cs="Times New Roman"/>
          <w:sz w:val="28"/>
          <w:szCs w:val="28"/>
        </w:rPr>
      </w:pPr>
      <w:r w:rsidRPr="00044AAC">
        <w:rPr>
          <w:rFonts w:ascii="Calibri" w:hAnsi="Calibri" w:cs="Calibri"/>
          <w:sz w:val="28"/>
          <w:szCs w:val="28"/>
        </w:rPr>
        <w:t xml:space="preserve">- </w:t>
      </w:r>
      <w:r w:rsidR="00112238" w:rsidRPr="00044AAC">
        <w:rPr>
          <w:rFonts w:ascii="Times New Roman" w:hAnsi="Times New Roman" w:cs="Times New Roman"/>
          <w:sz w:val="28"/>
          <w:szCs w:val="28"/>
        </w:rPr>
        <w:t>Ưu tiên c</w:t>
      </w:r>
      <w:r w:rsidRPr="00044AAC">
        <w:rPr>
          <w:rFonts w:ascii="Times New Roman" w:hAnsi="Times New Roman" w:cs="Times New Roman"/>
          <w:sz w:val="28"/>
          <w:szCs w:val="28"/>
        </w:rPr>
        <w:t xml:space="preserve">ó kinh nghiệm thực hiện các dự án </w:t>
      </w:r>
      <w:r w:rsidR="004D61DC" w:rsidRPr="00044AAC">
        <w:rPr>
          <w:rFonts w:ascii="Times New Roman" w:hAnsi="Times New Roman" w:cs="Times New Roman"/>
          <w:sz w:val="28"/>
          <w:szCs w:val="28"/>
        </w:rPr>
        <w:t>được thực hiện ở Duyên hải Miền Trung và Tây Nguyên, làm việc với đồng bào</w:t>
      </w:r>
      <w:r w:rsidRPr="00044AAC">
        <w:rPr>
          <w:rFonts w:ascii="Times New Roman" w:hAnsi="Times New Roman" w:cs="Times New Roman"/>
          <w:sz w:val="28"/>
          <w:szCs w:val="28"/>
        </w:rPr>
        <w:t xml:space="preserve"> thiểu số.</w:t>
      </w:r>
    </w:p>
    <w:p w14:paraId="4B56ED5C" w14:textId="6A463BF7" w:rsidR="002B377D" w:rsidRPr="00044AAC" w:rsidRDefault="00937D16" w:rsidP="005D04DB">
      <w:pPr>
        <w:spacing w:before="120" w:after="120" w:line="240" w:lineRule="auto"/>
        <w:jc w:val="both"/>
        <w:rPr>
          <w:rFonts w:ascii="Times New Roman" w:hAnsi="Times New Roman" w:cs="Times New Roman"/>
          <w:b/>
          <w:bCs/>
          <w:i/>
          <w:iCs/>
          <w:sz w:val="28"/>
          <w:szCs w:val="28"/>
        </w:rPr>
      </w:pPr>
      <w:r w:rsidRPr="00044AAC">
        <w:rPr>
          <w:rFonts w:ascii="Times New Roman" w:hAnsi="Times New Roman" w:cs="Times New Roman"/>
          <w:b/>
          <w:bCs/>
          <w:i/>
          <w:iCs/>
          <w:sz w:val="28"/>
          <w:szCs w:val="28"/>
        </w:rPr>
        <w:t>VII</w:t>
      </w:r>
      <w:r w:rsidR="002B377D" w:rsidRPr="00044AAC">
        <w:rPr>
          <w:rFonts w:ascii="Times New Roman" w:hAnsi="Times New Roman" w:cs="Times New Roman"/>
          <w:b/>
          <w:bCs/>
          <w:i/>
          <w:iCs/>
          <w:sz w:val="28"/>
          <w:szCs w:val="28"/>
        </w:rPr>
        <w:t>.2. Yêu cầu đối với chuyên gia</w:t>
      </w:r>
    </w:p>
    <w:p w14:paraId="63854234" w14:textId="51E55C4B" w:rsidR="004D61DC" w:rsidRPr="00044AAC" w:rsidRDefault="00A0673A" w:rsidP="005D04DB">
      <w:pPr>
        <w:spacing w:before="120" w:after="120" w:line="240" w:lineRule="auto"/>
        <w:jc w:val="both"/>
        <w:rPr>
          <w:rFonts w:ascii="Times New Roman" w:hAnsi="Times New Roman" w:cs="Times New Roman"/>
          <w:i/>
          <w:iCs/>
          <w:sz w:val="28"/>
          <w:szCs w:val="28"/>
        </w:rPr>
      </w:pPr>
      <w:r w:rsidRPr="00044AAC">
        <w:rPr>
          <w:rFonts w:ascii="Times New Roman" w:hAnsi="Times New Roman" w:cs="Times New Roman"/>
          <w:i/>
          <w:iCs/>
          <w:sz w:val="28"/>
          <w:szCs w:val="28"/>
        </w:rPr>
        <w:t>1 Yêu cầu về năng lực chuyên gia</w:t>
      </w:r>
    </w:p>
    <w:p w14:paraId="3A9585FE" w14:textId="3550D3AF" w:rsidR="00A0673A" w:rsidRPr="00044AAC" w:rsidRDefault="00A0673A" w:rsidP="005D04DB">
      <w:pPr>
        <w:spacing w:before="120" w:after="120" w:line="240" w:lineRule="auto"/>
        <w:jc w:val="both"/>
        <w:rPr>
          <w:rFonts w:ascii="Times New Roman" w:hAnsi="Times New Roman" w:cs="Times New Roman"/>
          <w:b/>
          <w:bCs/>
          <w:sz w:val="28"/>
          <w:szCs w:val="28"/>
        </w:rPr>
      </w:pPr>
      <w:r w:rsidRPr="00044AAC">
        <w:rPr>
          <w:rFonts w:ascii="Times New Roman" w:hAnsi="Times New Roman" w:cs="Times New Roman"/>
          <w:b/>
          <w:bCs/>
          <w:sz w:val="28"/>
          <w:szCs w:val="28"/>
        </w:rPr>
        <w:t>(1) Đội trưởng/Chuyên gia kỹ thuật</w:t>
      </w:r>
      <w:r w:rsidR="00FE7060" w:rsidRPr="00044AAC">
        <w:rPr>
          <w:rFonts w:ascii="Times New Roman" w:hAnsi="Times New Roman" w:cs="Times New Roman"/>
          <w:b/>
          <w:bCs/>
          <w:sz w:val="28"/>
          <w:szCs w:val="28"/>
        </w:rPr>
        <w:t>/</w:t>
      </w:r>
      <w:r w:rsidR="00A232DD" w:rsidRPr="00044AAC">
        <w:rPr>
          <w:rFonts w:ascii="Times New Roman" w:hAnsi="Times New Roman" w:cs="Times New Roman"/>
          <w:b/>
          <w:bCs/>
          <w:sz w:val="28"/>
          <w:szCs w:val="28"/>
        </w:rPr>
        <w:t>thủy nông/tưới tiết kiệm</w:t>
      </w:r>
      <w:r w:rsidR="006352FE" w:rsidRPr="00044AAC">
        <w:rPr>
          <w:rFonts w:ascii="Times New Roman" w:hAnsi="Times New Roman" w:cs="Times New Roman"/>
          <w:b/>
          <w:bCs/>
          <w:sz w:val="28"/>
          <w:szCs w:val="28"/>
        </w:rPr>
        <w:t>/nông nghiệp</w:t>
      </w:r>
    </w:p>
    <w:p w14:paraId="41C704CC" w14:textId="2B1B16B0" w:rsidR="00DC5343" w:rsidRPr="00044AAC" w:rsidRDefault="00DC5343"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 Số lượng: 01</w:t>
      </w:r>
    </w:p>
    <w:p w14:paraId="49422EB6" w14:textId="3702C6BE" w:rsidR="00722C83" w:rsidRPr="00044AAC" w:rsidRDefault="00722C83"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 xml:space="preserve">- Dự kiến số ngày công của Đội trưởng: 150 ngày công </w:t>
      </w:r>
    </w:p>
    <w:p w14:paraId="3CA2E9FF" w14:textId="777E426B" w:rsidR="00A0673A" w:rsidRPr="00044AAC" w:rsidRDefault="00A0673A"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 Đội trưởng chịu trách nhiệm quản lý, điều phối chung tất cả các hoạt động của đội chuyên gia</w:t>
      </w:r>
      <w:r w:rsidR="00163FD0" w:rsidRPr="00044AAC">
        <w:rPr>
          <w:rFonts w:ascii="Times New Roman" w:hAnsi="Times New Roman" w:cs="Times New Roman"/>
          <w:sz w:val="28"/>
          <w:szCs w:val="28"/>
        </w:rPr>
        <w:t xml:space="preserve"> để thực hiện nhiệm vụ theo điều khoản tham chiếu của gói thầu</w:t>
      </w:r>
      <w:r w:rsidRPr="00044AAC">
        <w:rPr>
          <w:rFonts w:ascii="Times New Roman" w:hAnsi="Times New Roman" w:cs="Times New Roman"/>
          <w:sz w:val="28"/>
          <w:szCs w:val="28"/>
        </w:rPr>
        <w:t>; thay mặt đội chuyên gia</w:t>
      </w:r>
      <w:r w:rsidR="00C62118" w:rsidRPr="00044AAC">
        <w:rPr>
          <w:rFonts w:ascii="Times New Roman" w:hAnsi="Times New Roman" w:cs="Times New Roman"/>
          <w:sz w:val="28"/>
          <w:szCs w:val="28"/>
        </w:rPr>
        <w:t>, chịu trách nhiệm trước đơn vị tư vấn, Chủ đầu tư và pháp luật về</w:t>
      </w:r>
      <w:r w:rsidRPr="00044AAC">
        <w:rPr>
          <w:rFonts w:ascii="Times New Roman" w:hAnsi="Times New Roman" w:cs="Times New Roman"/>
          <w:sz w:val="28"/>
          <w:szCs w:val="28"/>
        </w:rPr>
        <w:t xml:space="preserve"> chất lượng dịch vụ của đội;</w:t>
      </w:r>
    </w:p>
    <w:p w14:paraId="154000E7" w14:textId="72B42B18" w:rsidR="00A0673A" w:rsidRPr="00044AAC" w:rsidRDefault="00A0673A"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 xml:space="preserve">- </w:t>
      </w:r>
      <w:r w:rsidR="00163FD0" w:rsidRPr="00044AAC">
        <w:rPr>
          <w:rFonts w:ascii="Times New Roman" w:hAnsi="Times New Roman" w:cs="Times New Roman"/>
          <w:sz w:val="28"/>
          <w:szCs w:val="28"/>
        </w:rPr>
        <w:t>Khi cần thiết, đ</w:t>
      </w:r>
      <w:r w:rsidRPr="00044AAC">
        <w:rPr>
          <w:rFonts w:ascii="Times New Roman" w:hAnsi="Times New Roman" w:cs="Times New Roman"/>
          <w:sz w:val="28"/>
          <w:szCs w:val="28"/>
        </w:rPr>
        <w:t xml:space="preserve">ại diện </w:t>
      </w:r>
      <w:r w:rsidR="00163FD0" w:rsidRPr="00044AAC">
        <w:rPr>
          <w:rFonts w:ascii="Times New Roman" w:hAnsi="Times New Roman" w:cs="Times New Roman"/>
          <w:sz w:val="28"/>
          <w:szCs w:val="28"/>
        </w:rPr>
        <w:t xml:space="preserve">cho đơn vị </w:t>
      </w:r>
      <w:r w:rsidRPr="00044AAC">
        <w:rPr>
          <w:rFonts w:ascii="Times New Roman" w:hAnsi="Times New Roman" w:cs="Times New Roman"/>
          <w:sz w:val="28"/>
          <w:szCs w:val="28"/>
        </w:rPr>
        <w:t>tư vấn liên hệ và làm việc với Chủ đầu tư và các bên liên quan;</w:t>
      </w:r>
    </w:p>
    <w:p w14:paraId="09AC634C" w14:textId="4756BF9C" w:rsidR="00A0673A" w:rsidRPr="00044AAC" w:rsidRDefault="00A0673A" w:rsidP="009071C4">
      <w:pPr>
        <w:spacing w:before="60" w:after="60" w:line="240" w:lineRule="auto"/>
        <w:jc w:val="both"/>
        <w:rPr>
          <w:rFonts w:ascii="Times New Roman" w:hAnsi="Times New Roman" w:cs="Times New Roman"/>
          <w:sz w:val="28"/>
          <w:szCs w:val="28"/>
        </w:rPr>
      </w:pPr>
      <w:r w:rsidRPr="00044AAC">
        <w:rPr>
          <w:rFonts w:ascii="Times New Roman" w:hAnsi="Times New Roman" w:cs="Times New Roman"/>
          <w:sz w:val="28"/>
          <w:szCs w:val="28"/>
        </w:rPr>
        <w:lastRenderedPageBreak/>
        <w:t>- Xây dựng kế hoạch, phối hợp với các chuyên gia của đội tư vấn thực hiện</w:t>
      </w:r>
      <w:r w:rsidR="00C62118" w:rsidRPr="00044AAC">
        <w:rPr>
          <w:rFonts w:ascii="Times New Roman" w:hAnsi="Times New Roman" w:cs="Times New Roman"/>
          <w:sz w:val="28"/>
          <w:szCs w:val="28"/>
        </w:rPr>
        <w:t xml:space="preserve"> </w:t>
      </w:r>
      <w:r w:rsidRPr="00044AAC">
        <w:rPr>
          <w:rFonts w:ascii="Times New Roman" w:hAnsi="Times New Roman" w:cs="Times New Roman"/>
          <w:sz w:val="28"/>
          <w:szCs w:val="28"/>
        </w:rPr>
        <w:t>nhiệm vụ;</w:t>
      </w:r>
    </w:p>
    <w:p w14:paraId="512D88A0" w14:textId="553D890A" w:rsidR="00A0673A" w:rsidRPr="00044AAC" w:rsidRDefault="00A0673A" w:rsidP="009071C4">
      <w:pPr>
        <w:spacing w:before="60" w:after="60" w:line="240" w:lineRule="auto"/>
        <w:jc w:val="both"/>
        <w:rPr>
          <w:rFonts w:ascii="Times New Roman" w:hAnsi="Times New Roman" w:cs="Times New Roman"/>
          <w:sz w:val="28"/>
          <w:szCs w:val="28"/>
        </w:rPr>
      </w:pPr>
      <w:r w:rsidRPr="00044AAC">
        <w:rPr>
          <w:rFonts w:ascii="Times New Roman" w:hAnsi="Times New Roman" w:cs="Times New Roman"/>
          <w:sz w:val="28"/>
          <w:szCs w:val="28"/>
        </w:rPr>
        <w:t>- Hỗ trợ CPO/CPMU trong các hoạt động báo cáo giải trình các cơ quan liên</w:t>
      </w:r>
      <w:r w:rsidR="00C62118" w:rsidRPr="00044AAC">
        <w:rPr>
          <w:rFonts w:ascii="Times New Roman" w:hAnsi="Times New Roman" w:cs="Times New Roman"/>
          <w:sz w:val="28"/>
          <w:szCs w:val="28"/>
        </w:rPr>
        <w:t xml:space="preserve"> </w:t>
      </w:r>
      <w:r w:rsidRPr="00044AAC">
        <w:rPr>
          <w:rFonts w:ascii="Times New Roman" w:hAnsi="Times New Roman" w:cs="Times New Roman"/>
          <w:sz w:val="28"/>
          <w:szCs w:val="28"/>
        </w:rPr>
        <w:t>quan về các hoạt động, nội dung, tiến độ thực hiện nhiệm vụ</w:t>
      </w:r>
      <w:r w:rsidR="005E0550" w:rsidRPr="00044AAC">
        <w:rPr>
          <w:rFonts w:ascii="Times New Roman" w:hAnsi="Times New Roman" w:cs="Times New Roman"/>
          <w:sz w:val="28"/>
          <w:szCs w:val="28"/>
        </w:rPr>
        <w:t>;</w:t>
      </w:r>
    </w:p>
    <w:p w14:paraId="34BF3A92" w14:textId="6E024A52" w:rsidR="005E0550" w:rsidRPr="00044AAC" w:rsidRDefault="005E0550" w:rsidP="009071C4">
      <w:pPr>
        <w:spacing w:before="60" w:after="60" w:line="240" w:lineRule="auto"/>
        <w:jc w:val="both"/>
        <w:rPr>
          <w:rFonts w:ascii="Times New Roman" w:hAnsi="Times New Roman" w:cs="Times New Roman"/>
          <w:sz w:val="28"/>
          <w:szCs w:val="28"/>
        </w:rPr>
      </w:pPr>
      <w:r w:rsidRPr="00044AAC">
        <w:rPr>
          <w:rFonts w:ascii="Times New Roman" w:hAnsi="Times New Roman" w:cs="Times New Roman"/>
          <w:sz w:val="28"/>
          <w:szCs w:val="28"/>
        </w:rPr>
        <w:t>- Trực tiếp khảo sát, thu thập tài liệu, xây dựng tài liệu tập huấn và xây dựng báo cáo; tập huấn cho cán bộ khuyến nông và nông dân trong vùng dự án;</w:t>
      </w:r>
    </w:p>
    <w:p w14:paraId="18FDFD44" w14:textId="79D634E4" w:rsidR="00CD65E8" w:rsidRPr="00044AAC" w:rsidRDefault="00CD65E8" w:rsidP="009071C4">
      <w:pPr>
        <w:spacing w:before="60" w:after="60" w:line="240" w:lineRule="auto"/>
        <w:jc w:val="both"/>
        <w:rPr>
          <w:rFonts w:ascii="Times New Roman" w:hAnsi="Times New Roman" w:cs="Times New Roman"/>
          <w:sz w:val="28"/>
          <w:szCs w:val="28"/>
        </w:rPr>
      </w:pPr>
      <w:r w:rsidRPr="00044AAC">
        <w:rPr>
          <w:rFonts w:ascii="Times New Roman" w:hAnsi="Times New Roman" w:cs="Times New Roman"/>
          <w:sz w:val="28"/>
          <w:szCs w:val="28"/>
        </w:rPr>
        <w:t>- Chủ trì các lớp tập huấn;</w:t>
      </w:r>
    </w:p>
    <w:p w14:paraId="3215FBFE" w14:textId="210468B7" w:rsidR="00C62118" w:rsidRPr="00044AAC" w:rsidRDefault="00A0673A" w:rsidP="009071C4">
      <w:pPr>
        <w:spacing w:before="60" w:after="60" w:line="240" w:lineRule="auto"/>
        <w:jc w:val="both"/>
        <w:rPr>
          <w:rFonts w:ascii="Times New Roman" w:hAnsi="Times New Roman" w:cs="Times New Roman"/>
          <w:sz w:val="28"/>
          <w:szCs w:val="28"/>
        </w:rPr>
      </w:pPr>
      <w:r w:rsidRPr="00044AAC">
        <w:rPr>
          <w:rFonts w:ascii="Times New Roman" w:hAnsi="Times New Roman" w:cs="Times New Roman"/>
          <w:sz w:val="28"/>
          <w:szCs w:val="28"/>
        </w:rPr>
        <w:t xml:space="preserve">- </w:t>
      </w:r>
      <w:r w:rsidR="005E0550" w:rsidRPr="00044AAC">
        <w:rPr>
          <w:rFonts w:ascii="Times New Roman" w:hAnsi="Times New Roman" w:cs="Times New Roman"/>
          <w:sz w:val="28"/>
          <w:szCs w:val="28"/>
        </w:rPr>
        <w:t>C</w:t>
      </w:r>
      <w:r w:rsidRPr="00044AAC">
        <w:rPr>
          <w:rFonts w:ascii="Times New Roman" w:hAnsi="Times New Roman" w:cs="Times New Roman"/>
          <w:sz w:val="28"/>
          <w:szCs w:val="28"/>
        </w:rPr>
        <w:t>hủ trì viết báo cáo;</w:t>
      </w:r>
      <w:r w:rsidR="00C62118" w:rsidRPr="00044AAC">
        <w:rPr>
          <w:rFonts w:ascii="Times New Roman" w:hAnsi="Times New Roman" w:cs="Times New Roman"/>
          <w:sz w:val="28"/>
          <w:szCs w:val="28"/>
        </w:rPr>
        <w:t xml:space="preserve"> </w:t>
      </w:r>
      <w:r w:rsidRPr="00044AAC">
        <w:rPr>
          <w:rFonts w:ascii="Times New Roman" w:hAnsi="Times New Roman" w:cs="Times New Roman"/>
          <w:sz w:val="28"/>
          <w:szCs w:val="28"/>
        </w:rPr>
        <w:t>giao nộp</w:t>
      </w:r>
      <w:r w:rsidR="00C62118" w:rsidRPr="00044AAC">
        <w:rPr>
          <w:rFonts w:ascii="Times New Roman" w:hAnsi="Times New Roman" w:cs="Times New Roman"/>
          <w:sz w:val="28"/>
          <w:szCs w:val="28"/>
        </w:rPr>
        <w:t xml:space="preserve"> sản phẩm đúng tiến độ</w:t>
      </w:r>
      <w:r w:rsidRPr="00044AAC">
        <w:rPr>
          <w:rFonts w:ascii="Times New Roman" w:hAnsi="Times New Roman" w:cs="Times New Roman"/>
          <w:sz w:val="28"/>
          <w:szCs w:val="28"/>
        </w:rPr>
        <w:t>.</w:t>
      </w:r>
    </w:p>
    <w:p w14:paraId="76F46231" w14:textId="10710F60" w:rsidR="00A0673A" w:rsidRPr="00044AAC" w:rsidRDefault="00A0673A" w:rsidP="009071C4">
      <w:pPr>
        <w:spacing w:before="60" w:after="60" w:line="240" w:lineRule="auto"/>
        <w:jc w:val="both"/>
        <w:rPr>
          <w:rFonts w:ascii="Times New Roman" w:hAnsi="Times New Roman" w:cs="Times New Roman"/>
          <w:i/>
          <w:iCs/>
          <w:sz w:val="28"/>
          <w:szCs w:val="28"/>
        </w:rPr>
      </w:pPr>
      <w:r w:rsidRPr="00044AAC">
        <w:rPr>
          <w:rFonts w:ascii="Times New Roman" w:hAnsi="Times New Roman" w:cs="Times New Roman"/>
          <w:i/>
          <w:iCs/>
          <w:sz w:val="28"/>
          <w:szCs w:val="28"/>
        </w:rPr>
        <w:t>Yêu cầu năng lực và kinh nghiệm:</w:t>
      </w:r>
    </w:p>
    <w:p w14:paraId="6333542C" w14:textId="0E148D82" w:rsidR="00A0673A" w:rsidRPr="00044AAC" w:rsidRDefault="00A0673A" w:rsidP="009071C4">
      <w:pPr>
        <w:spacing w:before="60" w:after="60" w:line="240" w:lineRule="auto"/>
        <w:jc w:val="both"/>
        <w:rPr>
          <w:rFonts w:ascii="Times New Roman" w:hAnsi="Times New Roman" w:cs="Times New Roman"/>
          <w:sz w:val="28"/>
          <w:szCs w:val="28"/>
        </w:rPr>
      </w:pPr>
      <w:r w:rsidRPr="00044AAC">
        <w:rPr>
          <w:rFonts w:ascii="Times New Roman" w:hAnsi="Times New Roman" w:cs="Times New Roman"/>
          <w:sz w:val="28"/>
          <w:szCs w:val="28"/>
        </w:rPr>
        <w:t xml:space="preserve">- Chuyên gia có trình độ từ </w:t>
      </w:r>
      <w:r w:rsidR="003F17F0" w:rsidRPr="00044AAC">
        <w:rPr>
          <w:rFonts w:ascii="Times New Roman" w:hAnsi="Times New Roman" w:cs="Times New Roman"/>
          <w:sz w:val="28"/>
          <w:szCs w:val="28"/>
        </w:rPr>
        <w:t>Thạc sỹ</w:t>
      </w:r>
      <w:r w:rsidRPr="00044AAC">
        <w:rPr>
          <w:rFonts w:ascii="Times New Roman" w:hAnsi="Times New Roman" w:cs="Times New Roman"/>
          <w:sz w:val="28"/>
          <w:szCs w:val="28"/>
        </w:rPr>
        <w:t xml:space="preserve"> trở lên </w:t>
      </w:r>
      <w:r w:rsidR="00C62118" w:rsidRPr="00044AAC">
        <w:rPr>
          <w:rFonts w:ascii="Times New Roman" w:hAnsi="Times New Roman" w:cs="Times New Roman"/>
          <w:sz w:val="28"/>
          <w:szCs w:val="28"/>
        </w:rPr>
        <w:t>trong lĩnh vực</w:t>
      </w:r>
      <w:r w:rsidR="00432FC1" w:rsidRPr="00044AAC">
        <w:rPr>
          <w:rFonts w:ascii="Times New Roman" w:hAnsi="Times New Roman" w:cs="Times New Roman"/>
          <w:sz w:val="28"/>
          <w:szCs w:val="28"/>
        </w:rPr>
        <w:t xml:space="preserve"> kỹ thuật nông nghiệp/</w:t>
      </w:r>
      <w:r w:rsidR="007A2D87" w:rsidRPr="00044AAC">
        <w:rPr>
          <w:rFonts w:ascii="Times New Roman" w:hAnsi="Times New Roman" w:cs="Times New Roman"/>
          <w:sz w:val="28"/>
          <w:szCs w:val="28"/>
        </w:rPr>
        <w:t>tài nguyên nước/</w:t>
      </w:r>
      <w:r w:rsidR="005B52CC" w:rsidRPr="00044AAC">
        <w:rPr>
          <w:rFonts w:ascii="Times New Roman" w:hAnsi="Times New Roman" w:cs="Times New Roman"/>
          <w:sz w:val="28"/>
          <w:szCs w:val="28"/>
        </w:rPr>
        <w:t>khuyến nông/tưới tiết kiệm</w:t>
      </w:r>
      <w:r w:rsidR="007C3A56" w:rsidRPr="00560B54">
        <w:rPr>
          <w:rFonts w:ascii="Times New Roman" w:hAnsi="Times New Roman" w:cs="Times New Roman"/>
          <w:color w:val="FF0000"/>
          <w:sz w:val="28"/>
          <w:szCs w:val="28"/>
        </w:rPr>
        <w:t>/kinh tế thủy lợi</w:t>
      </w:r>
      <w:r w:rsidR="005F0311" w:rsidRPr="00044AAC">
        <w:rPr>
          <w:rFonts w:ascii="Times New Roman" w:hAnsi="Times New Roman" w:cs="Times New Roman"/>
          <w:sz w:val="28"/>
          <w:szCs w:val="28"/>
        </w:rPr>
        <w:t>;</w:t>
      </w:r>
      <w:r w:rsidR="00377136" w:rsidRPr="00044AAC">
        <w:rPr>
          <w:rFonts w:ascii="Times New Roman" w:hAnsi="Times New Roman" w:cs="Times New Roman"/>
          <w:sz w:val="28"/>
          <w:szCs w:val="28"/>
        </w:rPr>
        <w:t xml:space="preserve"> </w:t>
      </w:r>
    </w:p>
    <w:p w14:paraId="0D2BEDDE" w14:textId="6E8A9B83" w:rsidR="005E0550" w:rsidRPr="00044AAC" w:rsidRDefault="00A0673A" w:rsidP="009071C4">
      <w:pPr>
        <w:spacing w:before="60" w:after="60" w:line="240" w:lineRule="auto"/>
        <w:jc w:val="both"/>
        <w:rPr>
          <w:rFonts w:ascii="Times New Roman" w:hAnsi="Times New Roman" w:cs="Times New Roman"/>
          <w:sz w:val="28"/>
          <w:szCs w:val="28"/>
        </w:rPr>
      </w:pPr>
      <w:r w:rsidRPr="00044AAC">
        <w:rPr>
          <w:rFonts w:ascii="Times New Roman" w:hAnsi="Times New Roman" w:cs="Times New Roman"/>
          <w:sz w:val="28"/>
          <w:szCs w:val="28"/>
        </w:rPr>
        <w:t xml:space="preserve">- Có </w:t>
      </w:r>
      <w:r w:rsidR="00C62118" w:rsidRPr="00044AAC">
        <w:rPr>
          <w:rFonts w:ascii="Times New Roman" w:hAnsi="Times New Roman" w:cs="Times New Roman"/>
          <w:sz w:val="28"/>
          <w:szCs w:val="28"/>
        </w:rPr>
        <w:t xml:space="preserve">ít nhất </w:t>
      </w:r>
      <w:r w:rsidR="005B52CC" w:rsidRPr="00044AAC">
        <w:rPr>
          <w:rFonts w:ascii="Times New Roman" w:hAnsi="Times New Roman" w:cs="Times New Roman"/>
          <w:sz w:val="28"/>
          <w:szCs w:val="28"/>
        </w:rPr>
        <w:t xml:space="preserve">10 </w:t>
      </w:r>
      <w:r w:rsidRPr="00044AAC">
        <w:rPr>
          <w:rFonts w:ascii="Times New Roman" w:hAnsi="Times New Roman" w:cs="Times New Roman"/>
          <w:sz w:val="28"/>
          <w:szCs w:val="28"/>
        </w:rPr>
        <w:t xml:space="preserve">năm kinh nghiệm, </w:t>
      </w:r>
      <w:r w:rsidR="00C62118" w:rsidRPr="00044AAC">
        <w:rPr>
          <w:rFonts w:ascii="Times New Roman" w:hAnsi="Times New Roman" w:cs="Times New Roman"/>
          <w:sz w:val="28"/>
          <w:szCs w:val="28"/>
        </w:rPr>
        <w:t>đã tham gia 0</w:t>
      </w:r>
      <w:r w:rsidR="00DB11A2" w:rsidRPr="00044AAC">
        <w:rPr>
          <w:rFonts w:ascii="Times New Roman" w:hAnsi="Times New Roman" w:cs="Times New Roman"/>
          <w:sz w:val="28"/>
          <w:szCs w:val="28"/>
        </w:rPr>
        <w:t>2</w:t>
      </w:r>
      <w:r w:rsidR="00C62118" w:rsidRPr="00044AAC">
        <w:rPr>
          <w:rFonts w:ascii="Times New Roman" w:hAnsi="Times New Roman" w:cs="Times New Roman"/>
          <w:sz w:val="28"/>
          <w:szCs w:val="28"/>
        </w:rPr>
        <w:t xml:space="preserve"> đề tài/</w:t>
      </w:r>
      <w:r w:rsidR="005D4729" w:rsidRPr="00044AAC">
        <w:rPr>
          <w:rFonts w:ascii="Times New Roman" w:hAnsi="Times New Roman" w:cs="Times New Roman"/>
          <w:sz w:val="28"/>
          <w:szCs w:val="28"/>
        </w:rPr>
        <w:t>chương trình/nhiệm vụ/</w:t>
      </w:r>
      <w:r w:rsidR="00C62118" w:rsidRPr="00044AAC">
        <w:rPr>
          <w:rFonts w:ascii="Times New Roman" w:hAnsi="Times New Roman" w:cs="Times New Roman"/>
          <w:sz w:val="28"/>
          <w:szCs w:val="28"/>
        </w:rPr>
        <w:t xml:space="preserve">dự án phát triển và quản lý </w:t>
      </w:r>
      <w:r w:rsidR="003236E2" w:rsidRPr="00044AAC">
        <w:rPr>
          <w:rFonts w:ascii="Times New Roman" w:hAnsi="Times New Roman" w:cs="Times New Roman"/>
          <w:sz w:val="28"/>
          <w:szCs w:val="28"/>
        </w:rPr>
        <w:t>nông nghiệp/khuyến nông/chuyển giao tiến bộ kỹ thuật tưới</w:t>
      </w:r>
      <w:r w:rsidR="005D4729" w:rsidRPr="00044AAC">
        <w:rPr>
          <w:rFonts w:ascii="Times New Roman" w:hAnsi="Times New Roman" w:cs="Times New Roman"/>
          <w:sz w:val="28"/>
          <w:szCs w:val="28"/>
        </w:rPr>
        <w:t>/</w:t>
      </w:r>
      <w:r w:rsidR="005E0550" w:rsidRPr="00044AAC">
        <w:rPr>
          <w:rFonts w:ascii="Times New Roman" w:hAnsi="Times New Roman" w:cs="Times New Roman"/>
          <w:sz w:val="28"/>
          <w:szCs w:val="28"/>
        </w:rPr>
        <w:t>đào tạo</w:t>
      </w:r>
      <w:r w:rsidR="00C84756" w:rsidRPr="00044AAC">
        <w:rPr>
          <w:rFonts w:ascii="Times New Roman" w:hAnsi="Times New Roman" w:cs="Times New Roman"/>
          <w:sz w:val="28"/>
          <w:szCs w:val="28"/>
        </w:rPr>
        <w:t>/hội thảo</w:t>
      </w:r>
      <w:r w:rsidR="005D4729" w:rsidRPr="00044AAC">
        <w:rPr>
          <w:rFonts w:ascii="Times New Roman" w:hAnsi="Times New Roman" w:cs="Times New Roman"/>
          <w:sz w:val="28"/>
          <w:szCs w:val="28"/>
        </w:rPr>
        <w:t>/</w:t>
      </w:r>
      <w:r w:rsidR="005E0550" w:rsidRPr="00044AAC">
        <w:rPr>
          <w:rFonts w:ascii="Times New Roman" w:hAnsi="Times New Roman" w:cs="Times New Roman"/>
          <w:sz w:val="28"/>
          <w:szCs w:val="28"/>
        </w:rPr>
        <w:t xml:space="preserve">chuyển giao trong lĩnh vực </w:t>
      </w:r>
      <w:r w:rsidR="003E2978" w:rsidRPr="00044AAC">
        <w:rPr>
          <w:rFonts w:ascii="Times New Roman" w:hAnsi="Times New Roman" w:cs="Times New Roman"/>
          <w:sz w:val="28"/>
          <w:szCs w:val="28"/>
        </w:rPr>
        <w:t>nông nghiệp/cây trồng/phương pháp tưới tiết kiệm</w:t>
      </w:r>
      <w:r w:rsidR="00125404" w:rsidRPr="00044AAC">
        <w:rPr>
          <w:rFonts w:ascii="Times New Roman" w:hAnsi="Times New Roman" w:cs="Times New Roman"/>
          <w:sz w:val="28"/>
          <w:szCs w:val="28"/>
        </w:rPr>
        <w:t xml:space="preserve"> lĩnh vực liên quan</w:t>
      </w:r>
      <w:r w:rsidR="005F0311" w:rsidRPr="00044AAC">
        <w:rPr>
          <w:rFonts w:ascii="Times New Roman" w:hAnsi="Times New Roman" w:cs="Times New Roman"/>
          <w:sz w:val="28"/>
          <w:szCs w:val="28"/>
        </w:rPr>
        <w:t>;</w:t>
      </w:r>
    </w:p>
    <w:p w14:paraId="703AD868" w14:textId="02D0A739" w:rsidR="005E0550" w:rsidRPr="00044AAC" w:rsidRDefault="00A0673A" w:rsidP="009071C4">
      <w:pPr>
        <w:spacing w:before="60" w:after="60" w:line="240" w:lineRule="auto"/>
        <w:jc w:val="both"/>
        <w:rPr>
          <w:rFonts w:ascii="Times New Roman" w:hAnsi="Times New Roman" w:cs="Times New Roman"/>
          <w:sz w:val="28"/>
          <w:szCs w:val="28"/>
        </w:rPr>
      </w:pPr>
      <w:r w:rsidRPr="00044AAC">
        <w:rPr>
          <w:rFonts w:ascii="Times New Roman" w:hAnsi="Times New Roman" w:cs="Times New Roman"/>
          <w:sz w:val="28"/>
          <w:szCs w:val="28"/>
        </w:rPr>
        <w:t xml:space="preserve">- Có kinh nghiệm tham gia các </w:t>
      </w:r>
      <w:r w:rsidR="00A83471" w:rsidRPr="00044AAC">
        <w:rPr>
          <w:rFonts w:ascii="Times New Roman" w:hAnsi="Times New Roman" w:cs="Times New Roman"/>
          <w:sz w:val="28"/>
          <w:szCs w:val="28"/>
        </w:rPr>
        <w:t>đề tài/chương trình/nhiệm vụ/dự án</w:t>
      </w:r>
      <w:r w:rsidRPr="00044AAC">
        <w:rPr>
          <w:rFonts w:ascii="Times New Roman" w:hAnsi="Times New Roman" w:cs="Times New Roman"/>
          <w:sz w:val="28"/>
          <w:szCs w:val="28"/>
        </w:rPr>
        <w:t xml:space="preserve"> liên quan đến</w:t>
      </w:r>
      <w:r w:rsidR="005E0550" w:rsidRPr="00044AAC">
        <w:rPr>
          <w:rFonts w:ascii="Times New Roman" w:hAnsi="Times New Roman" w:cs="Times New Roman"/>
          <w:sz w:val="28"/>
          <w:szCs w:val="28"/>
        </w:rPr>
        <w:t xml:space="preserve"> cộng đồng d</w:t>
      </w:r>
      <w:r w:rsidRPr="00044AAC">
        <w:rPr>
          <w:rFonts w:ascii="Times New Roman" w:hAnsi="Times New Roman" w:cs="Times New Roman"/>
          <w:sz w:val="28"/>
          <w:szCs w:val="28"/>
        </w:rPr>
        <w:t>ân tộc thiểu số</w:t>
      </w:r>
      <w:r w:rsidR="005F0311" w:rsidRPr="00044AAC">
        <w:rPr>
          <w:rFonts w:ascii="Times New Roman" w:hAnsi="Times New Roman" w:cs="Times New Roman"/>
          <w:sz w:val="28"/>
          <w:szCs w:val="28"/>
        </w:rPr>
        <w:t>;</w:t>
      </w:r>
    </w:p>
    <w:p w14:paraId="48B2578E" w14:textId="09536FAC" w:rsidR="00A0673A" w:rsidRPr="00044AAC" w:rsidRDefault="00A0673A" w:rsidP="009071C4">
      <w:pPr>
        <w:spacing w:before="60" w:after="60" w:line="240" w:lineRule="auto"/>
        <w:jc w:val="both"/>
        <w:rPr>
          <w:rFonts w:ascii="Times New Roman" w:hAnsi="Times New Roman" w:cs="Times New Roman"/>
          <w:sz w:val="28"/>
          <w:szCs w:val="28"/>
        </w:rPr>
      </w:pPr>
      <w:r w:rsidRPr="00044AAC">
        <w:rPr>
          <w:rFonts w:ascii="Times New Roman" w:hAnsi="Times New Roman" w:cs="Times New Roman"/>
          <w:sz w:val="28"/>
          <w:szCs w:val="28"/>
        </w:rPr>
        <w:t xml:space="preserve">- </w:t>
      </w:r>
      <w:r w:rsidR="005E0550" w:rsidRPr="00044AAC">
        <w:rPr>
          <w:rFonts w:ascii="Times New Roman" w:hAnsi="Times New Roman" w:cs="Times New Roman"/>
          <w:sz w:val="28"/>
          <w:szCs w:val="28"/>
        </w:rPr>
        <w:t>Sử dụng t</w:t>
      </w:r>
      <w:r w:rsidRPr="00044AAC">
        <w:rPr>
          <w:rFonts w:ascii="Times New Roman" w:hAnsi="Times New Roman" w:cs="Times New Roman"/>
          <w:sz w:val="28"/>
          <w:szCs w:val="28"/>
        </w:rPr>
        <w:t>hông thạo tiếng Anh.</w:t>
      </w:r>
    </w:p>
    <w:p w14:paraId="143D5249" w14:textId="2910A295" w:rsidR="006239E0" w:rsidRPr="00044AAC" w:rsidRDefault="006239E0" w:rsidP="009071C4">
      <w:pPr>
        <w:spacing w:before="60" w:after="60" w:line="240" w:lineRule="auto"/>
        <w:jc w:val="both"/>
        <w:rPr>
          <w:rFonts w:ascii="Times New Roman" w:hAnsi="Times New Roman" w:cs="Times New Roman"/>
          <w:b/>
          <w:bCs/>
          <w:sz w:val="28"/>
          <w:szCs w:val="28"/>
        </w:rPr>
      </w:pPr>
      <w:r w:rsidRPr="00044AAC">
        <w:rPr>
          <w:rFonts w:ascii="Times New Roman" w:hAnsi="Times New Roman" w:cs="Times New Roman"/>
          <w:b/>
          <w:bCs/>
          <w:sz w:val="28"/>
          <w:szCs w:val="28"/>
        </w:rPr>
        <w:t>(2) Chuyên gia về nông nghiệp</w:t>
      </w:r>
      <w:r w:rsidR="00F010D0" w:rsidRPr="00044AAC">
        <w:rPr>
          <w:rFonts w:ascii="Times New Roman" w:hAnsi="Times New Roman" w:cs="Times New Roman"/>
          <w:b/>
          <w:bCs/>
          <w:sz w:val="28"/>
          <w:szCs w:val="28"/>
        </w:rPr>
        <w:t>/khuyến nông/cây trồng</w:t>
      </w:r>
      <w:r w:rsidRPr="00044AAC">
        <w:rPr>
          <w:b/>
          <w:bCs/>
        </w:rPr>
        <w:t xml:space="preserve"> </w:t>
      </w:r>
    </w:p>
    <w:p w14:paraId="17090B0F" w14:textId="3C40B980" w:rsidR="00DC5343" w:rsidRPr="00044AAC" w:rsidRDefault="00DC5343" w:rsidP="009071C4">
      <w:pPr>
        <w:spacing w:before="60" w:after="60" w:line="240" w:lineRule="auto"/>
        <w:jc w:val="both"/>
        <w:rPr>
          <w:rFonts w:ascii="Times New Roman" w:hAnsi="Times New Roman" w:cs="Times New Roman"/>
          <w:sz w:val="28"/>
          <w:szCs w:val="28"/>
        </w:rPr>
      </w:pPr>
      <w:r w:rsidRPr="00044AAC">
        <w:rPr>
          <w:rFonts w:ascii="Times New Roman" w:hAnsi="Times New Roman" w:cs="Times New Roman"/>
          <w:sz w:val="28"/>
          <w:szCs w:val="28"/>
        </w:rPr>
        <w:t>- Số lượng: 01</w:t>
      </w:r>
    </w:p>
    <w:p w14:paraId="62770BDD" w14:textId="44091BE4" w:rsidR="00ED4604" w:rsidRPr="00044AAC" w:rsidRDefault="00ED4604" w:rsidP="009071C4">
      <w:pPr>
        <w:spacing w:before="60" w:after="60" w:line="240" w:lineRule="auto"/>
        <w:jc w:val="both"/>
        <w:rPr>
          <w:rFonts w:ascii="Times New Roman" w:hAnsi="Times New Roman" w:cs="Times New Roman"/>
          <w:sz w:val="28"/>
          <w:szCs w:val="28"/>
        </w:rPr>
      </w:pPr>
      <w:r w:rsidRPr="00044AAC">
        <w:rPr>
          <w:rFonts w:ascii="Times New Roman" w:hAnsi="Times New Roman" w:cs="Times New Roman"/>
          <w:sz w:val="28"/>
          <w:szCs w:val="28"/>
        </w:rPr>
        <w:t>- Dự kiến số ngày công của chuyên gia: 67 ngày công</w:t>
      </w:r>
    </w:p>
    <w:p w14:paraId="0F8A8573" w14:textId="4BC20BEE" w:rsidR="006239E0" w:rsidRPr="00044AAC" w:rsidRDefault="006239E0" w:rsidP="009071C4">
      <w:pPr>
        <w:spacing w:before="60" w:after="60" w:line="240" w:lineRule="auto"/>
        <w:jc w:val="both"/>
        <w:rPr>
          <w:rFonts w:ascii="Times New Roman" w:hAnsi="Times New Roman" w:cs="Times New Roman"/>
          <w:sz w:val="28"/>
          <w:szCs w:val="28"/>
        </w:rPr>
      </w:pPr>
      <w:r w:rsidRPr="00044AAC">
        <w:rPr>
          <w:rFonts w:ascii="Times New Roman" w:hAnsi="Times New Roman" w:cs="Times New Roman"/>
          <w:sz w:val="28"/>
          <w:szCs w:val="28"/>
        </w:rPr>
        <w:t xml:space="preserve">- </w:t>
      </w:r>
      <w:r w:rsidR="00ED4604" w:rsidRPr="00044AAC">
        <w:rPr>
          <w:rFonts w:ascii="Times New Roman" w:hAnsi="Times New Roman" w:cs="Times New Roman"/>
          <w:sz w:val="28"/>
          <w:szCs w:val="28"/>
        </w:rPr>
        <w:t xml:space="preserve">Chuyên gia </w:t>
      </w:r>
      <w:r w:rsidRPr="00044AAC">
        <w:rPr>
          <w:rFonts w:ascii="Times New Roman" w:hAnsi="Times New Roman" w:cs="Times New Roman"/>
          <w:sz w:val="28"/>
          <w:szCs w:val="28"/>
        </w:rPr>
        <w:t>chịu trách nhiệm về các hoạt động khuyến nông</w:t>
      </w:r>
      <w:r w:rsidR="00666169" w:rsidRPr="00044AAC">
        <w:rPr>
          <w:rFonts w:ascii="Times New Roman" w:hAnsi="Times New Roman" w:cs="Times New Roman"/>
          <w:sz w:val="28"/>
          <w:szCs w:val="28"/>
        </w:rPr>
        <w:t>/tập huấn/đào tạo</w:t>
      </w:r>
      <w:r w:rsidR="00686E4C" w:rsidRPr="00044AAC">
        <w:rPr>
          <w:rFonts w:ascii="Times New Roman" w:hAnsi="Times New Roman" w:cs="Times New Roman"/>
          <w:sz w:val="28"/>
          <w:szCs w:val="28"/>
        </w:rPr>
        <w:t>/hội thảo</w:t>
      </w:r>
      <w:r w:rsidRPr="00044AAC">
        <w:rPr>
          <w:rFonts w:ascii="Times New Roman" w:hAnsi="Times New Roman" w:cs="Times New Roman"/>
          <w:sz w:val="28"/>
          <w:szCs w:val="28"/>
        </w:rPr>
        <w:t xml:space="preserve"> để thực hiện nhiệm vụ theo điều khoản tham chiếu của gói thầu</w:t>
      </w:r>
      <w:r w:rsidR="005F0311" w:rsidRPr="00044AAC">
        <w:rPr>
          <w:rFonts w:ascii="Times New Roman" w:hAnsi="Times New Roman" w:cs="Times New Roman"/>
          <w:sz w:val="28"/>
          <w:szCs w:val="28"/>
        </w:rPr>
        <w:t>;</w:t>
      </w:r>
      <w:r w:rsidRPr="00044AAC">
        <w:rPr>
          <w:rFonts w:ascii="Times New Roman" w:hAnsi="Times New Roman" w:cs="Times New Roman"/>
          <w:sz w:val="28"/>
          <w:szCs w:val="28"/>
        </w:rPr>
        <w:t xml:space="preserve"> </w:t>
      </w:r>
    </w:p>
    <w:p w14:paraId="1D12A4DE" w14:textId="1A7B00D5" w:rsidR="006239E0" w:rsidRPr="00044AAC" w:rsidRDefault="006239E0" w:rsidP="009071C4">
      <w:pPr>
        <w:spacing w:before="60" w:after="60" w:line="240" w:lineRule="auto"/>
        <w:jc w:val="both"/>
        <w:rPr>
          <w:rFonts w:ascii="Times New Roman" w:hAnsi="Times New Roman" w:cs="Times New Roman"/>
          <w:sz w:val="28"/>
          <w:szCs w:val="28"/>
        </w:rPr>
      </w:pPr>
      <w:r w:rsidRPr="00044AAC">
        <w:rPr>
          <w:rFonts w:ascii="Times New Roman" w:hAnsi="Times New Roman" w:cs="Times New Roman"/>
          <w:sz w:val="28"/>
          <w:szCs w:val="28"/>
        </w:rPr>
        <w:t>- Xây dựng kế hoạch, phối hợp với đội trưởng thực hiện nhiệm vụ;</w:t>
      </w:r>
    </w:p>
    <w:p w14:paraId="6F4BA90B" w14:textId="77777777" w:rsidR="006239E0" w:rsidRPr="00044AAC" w:rsidRDefault="006239E0" w:rsidP="009071C4">
      <w:pPr>
        <w:spacing w:before="60" w:after="60" w:line="240" w:lineRule="auto"/>
        <w:jc w:val="both"/>
        <w:rPr>
          <w:rFonts w:ascii="Times New Roman" w:hAnsi="Times New Roman" w:cs="Times New Roman"/>
          <w:sz w:val="28"/>
          <w:szCs w:val="28"/>
        </w:rPr>
      </w:pPr>
      <w:r w:rsidRPr="00044AAC">
        <w:rPr>
          <w:rFonts w:ascii="Times New Roman" w:hAnsi="Times New Roman" w:cs="Times New Roman"/>
          <w:sz w:val="28"/>
          <w:szCs w:val="28"/>
        </w:rPr>
        <w:t>- Hỗ trợ CPO/CPMU trong các hoạt động báo cáo giải trình các cơ quan liên quan về các hoạt động, nội dung, tiến độ thực hiện nhiệm vụ;</w:t>
      </w:r>
    </w:p>
    <w:p w14:paraId="44A10761" w14:textId="77777777" w:rsidR="006239E0" w:rsidRPr="00044AAC" w:rsidRDefault="006239E0" w:rsidP="009071C4">
      <w:pPr>
        <w:spacing w:before="60" w:after="60" w:line="240" w:lineRule="auto"/>
        <w:jc w:val="both"/>
        <w:rPr>
          <w:rFonts w:ascii="Times New Roman" w:hAnsi="Times New Roman" w:cs="Times New Roman"/>
          <w:sz w:val="28"/>
          <w:szCs w:val="28"/>
        </w:rPr>
      </w:pPr>
      <w:r w:rsidRPr="00044AAC">
        <w:rPr>
          <w:rFonts w:ascii="Times New Roman" w:hAnsi="Times New Roman" w:cs="Times New Roman"/>
          <w:sz w:val="28"/>
          <w:szCs w:val="28"/>
        </w:rPr>
        <w:t>- Trực tiếp khảo sát, thu thập tài liệu, xây dựng tài liệu tập huấn và xây dựng báo cáo; tập huấn cho cán bộ khuyến nông và nông dân tiên tiến trong vùng dự án;</w:t>
      </w:r>
    </w:p>
    <w:p w14:paraId="70A4DBCB" w14:textId="6B9D0505" w:rsidR="006239E0" w:rsidRPr="00044AAC" w:rsidRDefault="006239E0" w:rsidP="009071C4">
      <w:pPr>
        <w:spacing w:before="60" w:after="60" w:line="240" w:lineRule="auto"/>
        <w:jc w:val="both"/>
        <w:rPr>
          <w:rFonts w:ascii="Times New Roman" w:hAnsi="Times New Roman" w:cs="Times New Roman"/>
          <w:sz w:val="28"/>
          <w:szCs w:val="28"/>
        </w:rPr>
      </w:pPr>
      <w:r w:rsidRPr="00044AAC">
        <w:rPr>
          <w:rFonts w:ascii="Times New Roman" w:hAnsi="Times New Roman" w:cs="Times New Roman"/>
          <w:sz w:val="28"/>
          <w:szCs w:val="28"/>
        </w:rPr>
        <w:t xml:space="preserve">- Chịu trách nhiệm về giảng dạy, hướng dẫn khuyến nông các lớp </w:t>
      </w:r>
      <w:r w:rsidR="001043B7" w:rsidRPr="00044AAC">
        <w:rPr>
          <w:rFonts w:ascii="Times New Roman" w:hAnsi="Times New Roman" w:cs="Times New Roman"/>
          <w:sz w:val="28"/>
          <w:szCs w:val="28"/>
        </w:rPr>
        <w:t>đào tạo/</w:t>
      </w:r>
      <w:r w:rsidRPr="00044AAC">
        <w:rPr>
          <w:rFonts w:ascii="Times New Roman" w:hAnsi="Times New Roman" w:cs="Times New Roman"/>
          <w:sz w:val="28"/>
          <w:szCs w:val="28"/>
        </w:rPr>
        <w:t>tập huấn;</w:t>
      </w:r>
    </w:p>
    <w:p w14:paraId="7F90E67D" w14:textId="0D57E847" w:rsidR="006239E0" w:rsidRPr="00044AAC" w:rsidRDefault="006239E0" w:rsidP="009071C4">
      <w:pPr>
        <w:spacing w:before="60" w:after="60" w:line="240" w:lineRule="auto"/>
        <w:jc w:val="both"/>
        <w:rPr>
          <w:rFonts w:ascii="Times New Roman" w:hAnsi="Times New Roman" w:cs="Times New Roman"/>
          <w:sz w:val="28"/>
          <w:szCs w:val="28"/>
        </w:rPr>
      </w:pPr>
      <w:r w:rsidRPr="00044AAC">
        <w:rPr>
          <w:rFonts w:ascii="Times New Roman" w:hAnsi="Times New Roman" w:cs="Times New Roman"/>
          <w:sz w:val="28"/>
          <w:szCs w:val="28"/>
        </w:rPr>
        <w:t xml:space="preserve">- Tham gia viết </w:t>
      </w:r>
      <w:r w:rsidR="000B480D" w:rsidRPr="00044AAC">
        <w:rPr>
          <w:rFonts w:ascii="Times New Roman" w:hAnsi="Times New Roman" w:cs="Times New Roman"/>
          <w:sz w:val="28"/>
          <w:szCs w:val="28"/>
        </w:rPr>
        <w:t xml:space="preserve">tài liệu, </w:t>
      </w:r>
      <w:r w:rsidRPr="00044AAC">
        <w:rPr>
          <w:rFonts w:ascii="Times New Roman" w:hAnsi="Times New Roman" w:cs="Times New Roman"/>
          <w:sz w:val="28"/>
          <w:szCs w:val="28"/>
        </w:rPr>
        <w:t>báo cáo; giao nộp sản phẩm đúng tiến độ.</w:t>
      </w:r>
    </w:p>
    <w:p w14:paraId="74E75167" w14:textId="77777777" w:rsidR="006239E0" w:rsidRPr="00044AAC" w:rsidRDefault="006239E0" w:rsidP="009071C4">
      <w:pPr>
        <w:spacing w:before="60" w:after="60" w:line="240" w:lineRule="auto"/>
        <w:jc w:val="both"/>
        <w:rPr>
          <w:rFonts w:ascii="Times New Roman" w:hAnsi="Times New Roman" w:cs="Times New Roman"/>
          <w:i/>
          <w:iCs/>
          <w:sz w:val="28"/>
          <w:szCs w:val="28"/>
        </w:rPr>
      </w:pPr>
      <w:r w:rsidRPr="00044AAC">
        <w:rPr>
          <w:rFonts w:ascii="Times New Roman" w:hAnsi="Times New Roman" w:cs="Times New Roman"/>
          <w:i/>
          <w:iCs/>
          <w:sz w:val="28"/>
          <w:szCs w:val="28"/>
        </w:rPr>
        <w:t>Yêu cầu năng lực và kinh nghiệm:</w:t>
      </w:r>
    </w:p>
    <w:p w14:paraId="692AD054" w14:textId="45BFBA46" w:rsidR="006239E0" w:rsidRPr="00044AAC" w:rsidRDefault="006239E0" w:rsidP="009071C4">
      <w:pPr>
        <w:spacing w:before="60" w:after="60" w:line="240" w:lineRule="auto"/>
        <w:jc w:val="both"/>
        <w:rPr>
          <w:rFonts w:ascii="Times New Roman" w:hAnsi="Times New Roman" w:cs="Times New Roman"/>
          <w:sz w:val="28"/>
          <w:szCs w:val="28"/>
        </w:rPr>
      </w:pPr>
      <w:r w:rsidRPr="00044AAC">
        <w:rPr>
          <w:rFonts w:ascii="Times New Roman" w:hAnsi="Times New Roman" w:cs="Times New Roman"/>
          <w:sz w:val="28"/>
          <w:szCs w:val="28"/>
        </w:rPr>
        <w:t xml:space="preserve">- Chuyên gia có trình độ từ </w:t>
      </w:r>
      <w:r w:rsidR="003F17F0" w:rsidRPr="00044AAC">
        <w:rPr>
          <w:rFonts w:ascii="Times New Roman" w:hAnsi="Times New Roman" w:cs="Times New Roman"/>
          <w:sz w:val="28"/>
          <w:szCs w:val="28"/>
        </w:rPr>
        <w:t>Thạc sỹ</w:t>
      </w:r>
      <w:r w:rsidRPr="00044AAC">
        <w:rPr>
          <w:rFonts w:ascii="Times New Roman" w:hAnsi="Times New Roman" w:cs="Times New Roman"/>
          <w:sz w:val="28"/>
          <w:szCs w:val="28"/>
        </w:rPr>
        <w:t xml:space="preserve"> trở lên trong lĩnh vực nông nghiệp</w:t>
      </w:r>
      <w:r w:rsidR="001043B7" w:rsidRPr="00044AAC">
        <w:rPr>
          <w:rFonts w:ascii="Times New Roman" w:hAnsi="Times New Roman" w:cs="Times New Roman"/>
          <w:sz w:val="28"/>
          <w:szCs w:val="28"/>
        </w:rPr>
        <w:t>/</w:t>
      </w:r>
      <w:r w:rsidRPr="00044AAC">
        <w:rPr>
          <w:rFonts w:ascii="Times New Roman" w:hAnsi="Times New Roman" w:cs="Times New Roman"/>
          <w:sz w:val="28"/>
          <w:szCs w:val="28"/>
        </w:rPr>
        <w:t>khuyến nông</w:t>
      </w:r>
      <w:r w:rsidR="00FF0B92" w:rsidRPr="00044AAC">
        <w:rPr>
          <w:rFonts w:ascii="Times New Roman" w:hAnsi="Times New Roman" w:cs="Times New Roman"/>
          <w:sz w:val="28"/>
          <w:szCs w:val="28"/>
        </w:rPr>
        <w:t>/cây trồng</w:t>
      </w:r>
      <w:r w:rsidRPr="00044AAC">
        <w:rPr>
          <w:rFonts w:ascii="Times New Roman" w:hAnsi="Times New Roman" w:cs="Times New Roman"/>
          <w:sz w:val="28"/>
          <w:szCs w:val="28"/>
        </w:rPr>
        <w:t>;</w:t>
      </w:r>
    </w:p>
    <w:p w14:paraId="2A8726B8" w14:textId="6ECF521D" w:rsidR="006239E0" w:rsidRPr="00044AAC" w:rsidRDefault="006239E0" w:rsidP="009071C4">
      <w:pPr>
        <w:spacing w:before="60" w:after="60" w:line="240" w:lineRule="auto"/>
        <w:jc w:val="both"/>
        <w:rPr>
          <w:rFonts w:ascii="Times New Roman" w:hAnsi="Times New Roman" w:cs="Times New Roman"/>
          <w:sz w:val="28"/>
          <w:szCs w:val="28"/>
        </w:rPr>
      </w:pPr>
      <w:r w:rsidRPr="00044AAC">
        <w:rPr>
          <w:rFonts w:ascii="Times New Roman" w:hAnsi="Times New Roman" w:cs="Times New Roman"/>
          <w:sz w:val="28"/>
          <w:szCs w:val="28"/>
        </w:rPr>
        <w:t xml:space="preserve">- Có ít nhất </w:t>
      </w:r>
      <w:r w:rsidR="003F17F0" w:rsidRPr="00044AAC">
        <w:rPr>
          <w:rFonts w:ascii="Times New Roman" w:hAnsi="Times New Roman" w:cs="Times New Roman"/>
          <w:sz w:val="28"/>
          <w:szCs w:val="28"/>
        </w:rPr>
        <w:t>10</w:t>
      </w:r>
      <w:r w:rsidR="00974611" w:rsidRPr="00044AAC">
        <w:rPr>
          <w:rFonts w:ascii="Times New Roman" w:hAnsi="Times New Roman" w:cs="Times New Roman"/>
          <w:sz w:val="28"/>
          <w:szCs w:val="28"/>
        </w:rPr>
        <w:t xml:space="preserve"> </w:t>
      </w:r>
      <w:r w:rsidRPr="00044AAC">
        <w:rPr>
          <w:rFonts w:ascii="Times New Roman" w:hAnsi="Times New Roman" w:cs="Times New Roman"/>
          <w:sz w:val="28"/>
          <w:szCs w:val="28"/>
        </w:rPr>
        <w:t xml:space="preserve">năm kinh nghiệm, đã tham gia </w:t>
      </w:r>
      <w:r w:rsidR="00974611" w:rsidRPr="00044AAC">
        <w:rPr>
          <w:rFonts w:ascii="Times New Roman" w:hAnsi="Times New Roman" w:cs="Times New Roman"/>
          <w:sz w:val="28"/>
          <w:szCs w:val="28"/>
        </w:rPr>
        <w:t xml:space="preserve">01 </w:t>
      </w:r>
      <w:r w:rsidRPr="00044AAC">
        <w:rPr>
          <w:rFonts w:ascii="Times New Roman" w:hAnsi="Times New Roman" w:cs="Times New Roman"/>
          <w:sz w:val="28"/>
          <w:szCs w:val="28"/>
        </w:rPr>
        <w:t>đề tài/dự án liên quan đến hoạt động khuyến nông</w:t>
      </w:r>
      <w:r w:rsidR="001043B7" w:rsidRPr="00044AAC">
        <w:rPr>
          <w:rFonts w:ascii="Times New Roman" w:hAnsi="Times New Roman" w:cs="Times New Roman"/>
          <w:sz w:val="28"/>
          <w:szCs w:val="28"/>
        </w:rPr>
        <w:t>/</w:t>
      </w:r>
      <w:r w:rsidRPr="00044AAC">
        <w:rPr>
          <w:rFonts w:ascii="Times New Roman" w:hAnsi="Times New Roman" w:cs="Times New Roman"/>
          <w:sz w:val="28"/>
          <w:szCs w:val="28"/>
        </w:rPr>
        <w:t>tập huấn nông nghiệp</w:t>
      </w:r>
      <w:r w:rsidR="00125404" w:rsidRPr="00044AAC">
        <w:rPr>
          <w:rFonts w:ascii="Times New Roman" w:hAnsi="Times New Roman" w:cs="Times New Roman"/>
          <w:sz w:val="28"/>
          <w:szCs w:val="28"/>
        </w:rPr>
        <w:t xml:space="preserve"> hoặc lĩnh vực liên quan</w:t>
      </w:r>
      <w:r w:rsidRPr="00044AAC">
        <w:rPr>
          <w:rFonts w:ascii="Times New Roman" w:hAnsi="Times New Roman" w:cs="Times New Roman"/>
          <w:sz w:val="28"/>
          <w:szCs w:val="28"/>
        </w:rPr>
        <w:t xml:space="preserve">;  </w:t>
      </w:r>
    </w:p>
    <w:p w14:paraId="1DE53285" w14:textId="5ADBC79E" w:rsidR="006239E0" w:rsidRPr="00044AAC" w:rsidRDefault="006239E0" w:rsidP="009071C4">
      <w:pPr>
        <w:spacing w:before="60" w:after="60" w:line="240" w:lineRule="auto"/>
        <w:jc w:val="both"/>
        <w:rPr>
          <w:rFonts w:ascii="Times New Roman" w:hAnsi="Times New Roman" w:cs="Times New Roman"/>
          <w:sz w:val="28"/>
          <w:szCs w:val="28"/>
        </w:rPr>
      </w:pPr>
      <w:r w:rsidRPr="00044AAC">
        <w:rPr>
          <w:rFonts w:ascii="Times New Roman" w:hAnsi="Times New Roman" w:cs="Times New Roman"/>
          <w:sz w:val="28"/>
          <w:szCs w:val="28"/>
        </w:rPr>
        <w:t>- Có kinh nghiệm tham gia các dự án liên quan đến cộng đồng dân tộc thiểu số, dự án ODA</w:t>
      </w:r>
      <w:r w:rsidR="005F0311" w:rsidRPr="00044AAC">
        <w:rPr>
          <w:rFonts w:ascii="Times New Roman" w:hAnsi="Times New Roman" w:cs="Times New Roman"/>
          <w:sz w:val="28"/>
          <w:szCs w:val="28"/>
        </w:rPr>
        <w:t>;</w:t>
      </w:r>
    </w:p>
    <w:p w14:paraId="7CCFCB57" w14:textId="42B8730A" w:rsidR="006239E0" w:rsidRPr="00044AAC" w:rsidRDefault="006239E0" w:rsidP="009071C4">
      <w:pPr>
        <w:spacing w:before="60" w:after="60" w:line="240" w:lineRule="auto"/>
        <w:jc w:val="both"/>
        <w:rPr>
          <w:rFonts w:ascii="Times New Roman" w:hAnsi="Times New Roman" w:cs="Times New Roman"/>
          <w:sz w:val="28"/>
          <w:szCs w:val="28"/>
        </w:rPr>
      </w:pPr>
      <w:r w:rsidRPr="00044AAC">
        <w:rPr>
          <w:rFonts w:ascii="Times New Roman" w:hAnsi="Times New Roman" w:cs="Times New Roman"/>
          <w:sz w:val="28"/>
          <w:szCs w:val="28"/>
        </w:rPr>
        <w:t>- Sử dụng thông thạo tiếng Anh.</w:t>
      </w:r>
    </w:p>
    <w:p w14:paraId="392210F6" w14:textId="6AF18E66" w:rsidR="009071C4" w:rsidRPr="00044AAC" w:rsidRDefault="009071C4" w:rsidP="009071C4">
      <w:pPr>
        <w:spacing w:before="60" w:after="60" w:line="240" w:lineRule="auto"/>
        <w:jc w:val="both"/>
        <w:rPr>
          <w:rFonts w:ascii="Times New Roman" w:hAnsi="Times New Roman" w:cs="Times New Roman"/>
          <w:sz w:val="28"/>
          <w:szCs w:val="28"/>
        </w:rPr>
      </w:pPr>
    </w:p>
    <w:p w14:paraId="4FF0C183" w14:textId="77777777" w:rsidR="009071C4" w:rsidRPr="00044AAC" w:rsidRDefault="009071C4" w:rsidP="009071C4">
      <w:pPr>
        <w:spacing w:before="60" w:after="60" w:line="240" w:lineRule="auto"/>
        <w:jc w:val="both"/>
        <w:rPr>
          <w:rFonts w:ascii="Times New Roman" w:hAnsi="Times New Roman" w:cs="Times New Roman"/>
          <w:sz w:val="28"/>
          <w:szCs w:val="28"/>
        </w:rPr>
      </w:pPr>
    </w:p>
    <w:p w14:paraId="724A0E9D" w14:textId="13BDBA48" w:rsidR="00EB2819" w:rsidRPr="00044AAC" w:rsidRDefault="00CB5D7C" w:rsidP="005D04DB">
      <w:pPr>
        <w:spacing w:before="120" w:after="120" w:line="240" w:lineRule="auto"/>
        <w:jc w:val="both"/>
        <w:rPr>
          <w:rFonts w:ascii="Times New Roman" w:hAnsi="Times New Roman" w:cs="Times New Roman"/>
          <w:b/>
          <w:bCs/>
          <w:sz w:val="28"/>
          <w:szCs w:val="28"/>
        </w:rPr>
      </w:pPr>
      <w:r w:rsidRPr="00044AAC">
        <w:rPr>
          <w:rFonts w:ascii="Times New Roman" w:hAnsi="Times New Roman" w:cs="Times New Roman"/>
          <w:b/>
          <w:bCs/>
          <w:sz w:val="28"/>
          <w:szCs w:val="28"/>
        </w:rPr>
        <w:t xml:space="preserve"> </w:t>
      </w:r>
      <w:r w:rsidR="00EB2819" w:rsidRPr="00044AAC">
        <w:rPr>
          <w:rFonts w:ascii="Times New Roman" w:hAnsi="Times New Roman" w:cs="Times New Roman"/>
          <w:b/>
          <w:bCs/>
          <w:sz w:val="28"/>
          <w:szCs w:val="28"/>
        </w:rPr>
        <w:t>(</w:t>
      </w:r>
      <w:r w:rsidR="003C21BF" w:rsidRPr="00044AAC">
        <w:rPr>
          <w:rFonts w:ascii="Times New Roman" w:hAnsi="Times New Roman" w:cs="Times New Roman"/>
          <w:b/>
          <w:bCs/>
          <w:sz w:val="28"/>
          <w:szCs w:val="28"/>
        </w:rPr>
        <w:t>3</w:t>
      </w:r>
      <w:r w:rsidR="00EB2819" w:rsidRPr="00044AAC">
        <w:rPr>
          <w:rFonts w:ascii="Times New Roman" w:hAnsi="Times New Roman" w:cs="Times New Roman"/>
          <w:b/>
          <w:bCs/>
          <w:sz w:val="28"/>
          <w:szCs w:val="28"/>
        </w:rPr>
        <w:t xml:space="preserve">) Cán bộ hỗ trợ </w:t>
      </w:r>
      <w:r w:rsidR="00E26A68" w:rsidRPr="00044AAC">
        <w:rPr>
          <w:rFonts w:ascii="Times New Roman" w:hAnsi="Times New Roman" w:cs="Times New Roman"/>
          <w:b/>
          <w:bCs/>
          <w:sz w:val="28"/>
          <w:szCs w:val="28"/>
        </w:rPr>
        <w:t>địa phương</w:t>
      </w:r>
    </w:p>
    <w:p w14:paraId="4B2302BC" w14:textId="1D6F2417" w:rsidR="008809A0" w:rsidRPr="00044AAC" w:rsidRDefault="008809A0"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 xml:space="preserve">Số lượng: </w:t>
      </w:r>
      <w:r w:rsidR="00837EDB" w:rsidRPr="00044AAC">
        <w:rPr>
          <w:rFonts w:ascii="Times New Roman" w:hAnsi="Times New Roman" w:cs="Times New Roman"/>
          <w:sz w:val="28"/>
          <w:szCs w:val="28"/>
        </w:rPr>
        <w:t>5 cán bộ</w:t>
      </w:r>
      <w:r w:rsidR="005F0311" w:rsidRPr="00044AAC">
        <w:rPr>
          <w:rFonts w:ascii="Times New Roman" w:hAnsi="Times New Roman" w:cs="Times New Roman"/>
          <w:sz w:val="28"/>
          <w:szCs w:val="28"/>
        </w:rPr>
        <w:t>;</w:t>
      </w:r>
    </w:p>
    <w:p w14:paraId="264BFD90" w14:textId="3DC82FE6" w:rsidR="00ED4604" w:rsidRPr="00044AAC" w:rsidRDefault="00ED4604" w:rsidP="00ED4604">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 xml:space="preserve">- Dự kiến số ngày công: 73 ngày công </w:t>
      </w:r>
    </w:p>
    <w:p w14:paraId="084E3C2C" w14:textId="3D217AFA" w:rsidR="0091680A" w:rsidRPr="00044AAC" w:rsidRDefault="00ED4604"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 xml:space="preserve">- </w:t>
      </w:r>
      <w:r w:rsidR="0091680A" w:rsidRPr="00044AAC">
        <w:rPr>
          <w:rFonts w:ascii="Times New Roman" w:hAnsi="Times New Roman" w:cs="Times New Roman"/>
          <w:sz w:val="28"/>
          <w:szCs w:val="28"/>
        </w:rPr>
        <w:t xml:space="preserve">Hỗ trợ </w:t>
      </w:r>
      <w:r w:rsidR="00EB2819" w:rsidRPr="00044AAC">
        <w:rPr>
          <w:rFonts w:ascii="Times New Roman" w:hAnsi="Times New Roman" w:cs="Times New Roman"/>
          <w:sz w:val="28"/>
          <w:szCs w:val="28"/>
        </w:rPr>
        <w:t xml:space="preserve">đội tư vấn giám sát các kết quả áp dụng tập huấn, </w:t>
      </w:r>
      <w:r w:rsidR="00837EDB" w:rsidRPr="00044AAC">
        <w:rPr>
          <w:rFonts w:ascii="Times New Roman" w:hAnsi="Times New Roman" w:cs="Times New Roman"/>
          <w:sz w:val="28"/>
          <w:szCs w:val="28"/>
        </w:rPr>
        <w:t xml:space="preserve">thiết kế, thi công và </w:t>
      </w:r>
      <w:r w:rsidR="00EB2819" w:rsidRPr="00044AAC">
        <w:rPr>
          <w:rFonts w:ascii="Times New Roman" w:hAnsi="Times New Roman" w:cs="Times New Roman"/>
          <w:sz w:val="28"/>
          <w:szCs w:val="28"/>
        </w:rPr>
        <w:t>vận hành các hệ thống tưới tiết kiệm tại địa phương</w:t>
      </w:r>
      <w:r w:rsidR="005F0311" w:rsidRPr="00044AAC">
        <w:rPr>
          <w:rFonts w:ascii="Times New Roman" w:hAnsi="Times New Roman" w:cs="Times New Roman"/>
          <w:sz w:val="28"/>
          <w:szCs w:val="28"/>
        </w:rPr>
        <w:t>;</w:t>
      </w:r>
    </w:p>
    <w:p w14:paraId="216952A9" w14:textId="02AE30B5" w:rsidR="00113AC4" w:rsidRPr="00044AAC" w:rsidRDefault="00113AC4"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-Giám sát việc tham gia của cộng đồng, quá trình Khảo sát thiết kế, thi công, quản lý vận hành, bảo dưỡng các hệ thống tưới tiết kiệm tại địa phương</w:t>
      </w:r>
      <w:r w:rsidR="005F0311" w:rsidRPr="00044AAC">
        <w:rPr>
          <w:rFonts w:ascii="Times New Roman" w:hAnsi="Times New Roman" w:cs="Times New Roman"/>
          <w:sz w:val="28"/>
          <w:szCs w:val="28"/>
        </w:rPr>
        <w:t>;</w:t>
      </w:r>
    </w:p>
    <w:p w14:paraId="6094ED0B" w14:textId="64F66CE9" w:rsidR="00113AC4" w:rsidRPr="00044AAC" w:rsidRDefault="00113AC4"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-Lập báo cáo kết qủa hàng quý gửi về tư vấn</w:t>
      </w:r>
      <w:r w:rsidR="005F0311" w:rsidRPr="00044AAC">
        <w:rPr>
          <w:rFonts w:ascii="Times New Roman" w:hAnsi="Times New Roman" w:cs="Times New Roman"/>
          <w:sz w:val="28"/>
          <w:szCs w:val="28"/>
        </w:rPr>
        <w:t>;</w:t>
      </w:r>
    </w:p>
    <w:p w14:paraId="72FF6705" w14:textId="5CBD0906" w:rsidR="00113AC4" w:rsidRPr="00044AAC" w:rsidRDefault="00113AC4"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-Dịch tiếng địa phương khi cần thiết</w:t>
      </w:r>
      <w:r w:rsidR="005F0311" w:rsidRPr="00044AAC">
        <w:rPr>
          <w:rFonts w:ascii="Times New Roman" w:hAnsi="Times New Roman" w:cs="Times New Roman"/>
          <w:sz w:val="28"/>
          <w:szCs w:val="28"/>
        </w:rPr>
        <w:t>.</w:t>
      </w:r>
    </w:p>
    <w:p w14:paraId="7A28E6F9" w14:textId="4EE15C38" w:rsidR="0047428C" w:rsidRPr="00044AAC" w:rsidRDefault="0047428C" w:rsidP="005D04DB">
      <w:pPr>
        <w:spacing w:before="120" w:after="120" w:line="240" w:lineRule="auto"/>
        <w:jc w:val="both"/>
        <w:rPr>
          <w:rFonts w:ascii="Times New Roman" w:hAnsi="Times New Roman" w:cs="Times New Roman"/>
          <w:b/>
          <w:i/>
          <w:sz w:val="28"/>
          <w:szCs w:val="28"/>
        </w:rPr>
      </w:pPr>
      <w:r w:rsidRPr="00044AAC">
        <w:rPr>
          <w:rFonts w:ascii="Times New Roman" w:hAnsi="Times New Roman" w:cs="Times New Roman"/>
          <w:b/>
          <w:i/>
          <w:sz w:val="28"/>
          <w:szCs w:val="28"/>
        </w:rPr>
        <w:t xml:space="preserve">Yêu cầu </w:t>
      </w:r>
      <w:r w:rsidR="008809A0" w:rsidRPr="00044AAC">
        <w:rPr>
          <w:rFonts w:ascii="Times New Roman" w:hAnsi="Times New Roman" w:cs="Times New Roman"/>
          <w:b/>
          <w:i/>
          <w:sz w:val="28"/>
          <w:szCs w:val="28"/>
        </w:rPr>
        <w:t xml:space="preserve">năng lực và kinh </w:t>
      </w:r>
      <w:r w:rsidR="00722C83" w:rsidRPr="00044AAC">
        <w:rPr>
          <w:rFonts w:ascii="Times New Roman" w:hAnsi="Times New Roman" w:cs="Times New Roman"/>
          <w:b/>
          <w:i/>
          <w:sz w:val="28"/>
          <w:szCs w:val="28"/>
        </w:rPr>
        <w:t>nghiệm:</w:t>
      </w:r>
    </w:p>
    <w:p w14:paraId="2BC891E0" w14:textId="3F6DE7D9" w:rsidR="0047428C" w:rsidRPr="00044AAC" w:rsidRDefault="00483868"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 xml:space="preserve">- </w:t>
      </w:r>
      <w:r w:rsidR="0047428C" w:rsidRPr="00044AAC">
        <w:rPr>
          <w:rFonts w:ascii="Times New Roman" w:hAnsi="Times New Roman" w:cs="Times New Roman"/>
          <w:sz w:val="28"/>
          <w:szCs w:val="28"/>
        </w:rPr>
        <w:t>Tốt nghiệp đại học trở</w:t>
      </w:r>
      <w:r w:rsidR="007620B7" w:rsidRPr="00044AAC">
        <w:rPr>
          <w:rFonts w:ascii="Times New Roman" w:hAnsi="Times New Roman" w:cs="Times New Roman"/>
          <w:sz w:val="28"/>
          <w:szCs w:val="28"/>
        </w:rPr>
        <w:t xml:space="preserve"> lên, 5 năm kinh nghiệm </w:t>
      </w:r>
      <w:r w:rsidR="0047428C" w:rsidRPr="00044AAC">
        <w:rPr>
          <w:rFonts w:ascii="Times New Roman" w:hAnsi="Times New Roman" w:cs="Times New Roman"/>
          <w:sz w:val="28"/>
          <w:szCs w:val="28"/>
        </w:rPr>
        <w:t>với các chuyên ngành trong lĩnh vực kỹ thuật tài nguyên nước</w:t>
      </w:r>
      <w:r w:rsidR="00083AED">
        <w:rPr>
          <w:rFonts w:ascii="Times New Roman" w:hAnsi="Times New Roman" w:cs="Times New Roman"/>
          <w:sz w:val="28"/>
          <w:szCs w:val="28"/>
        </w:rPr>
        <w:t>/</w:t>
      </w:r>
      <w:r w:rsidRPr="00044AAC">
        <w:rPr>
          <w:rFonts w:ascii="Times New Roman" w:hAnsi="Times New Roman" w:cs="Times New Roman"/>
          <w:sz w:val="28"/>
          <w:szCs w:val="28"/>
        </w:rPr>
        <w:t>khuyến nông</w:t>
      </w:r>
      <w:r w:rsidR="00083AED">
        <w:rPr>
          <w:rFonts w:ascii="Times New Roman" w:hAnsi="Times New Roman" w:cs="Times New Roman"/>
          <w:sz w:val="28"/>
          <w:szCs w:val="28"/>
        </w:rPr>
        <w:t>/</w:t>
      </w:r>
      <w:r w:rsidRPr="00044AAC">
        <w:rPr>
          <w:rFonts w:ascii="Times New Roman" w:hAnsi="Times New Roman" w:cs="Times New Roman"/>
          <w:sz w:val="28"/>
          <w:szCs w:val="28"/>
        </w:rPr>
        <w:t>nông nghiệp</w:t>
      </w:r>
      <w:r w:rsidR="00083AED">
        <w:rPr>
          <w:rFonts w:ascii="Times New Roman" w:hAnsi="Times New Roman" w:cs="Times New Roman"/>
          <w:sz w:val="28"/>
          <w:szCs w:val="28"/>
        </w:rPr>
        <w:t>/</w:t>
      </w:r>
      <w:r w:rsidRPr="00044AAC">
        <w:rPr>
          <w:rFonts w:ascii="Times New Roman" w:hAnsi="Times New Roman" w:cs="Times New Roman"/>
          <w:sz w:val="28"/>
          <w:szCs w:val="28"/>
        </w:rPr>
        <w:t>trồng trọt</w:t>
      </w:r>
      <w:r w:rsidR="00083AED">
        <w:rPr>
          <w:rFonts w:ascii="Times New Roman" w:hAnsi="Times New Roman" w:cs="Times New Roman"/>
          <w:sz w:val="28"/>
          <w:szCs w:val="28"/>
        </w:rPr>
        <w:t>/</w:t>
      </w:r>
      <w:r w:rsidRPr="00044AAC">
        <w:rPr>
          <w:rFonts w:ascii="Times New Roman" w:hAnsi="Times New Roman" w:cs="Times New Roman"/>
          <w:sz w:val="28"/>
          <w:szCs w:val="28"/>
        </w:rPr>
        <w:t>cây trồng</w:t>
      </w:r>
      <w:r w:rsidR="00083AED">
        <w:rPr>
          <w:rFonts w:ascii="Times New Roman" w:hAnsi="Times New Roman" w:cs="Times New Roman"/>
          <w:sz w:val="28"/>
          <w:szCs w:val="28"/>
        </w:rPr>
        <w:t>/</w:t>
      </w:r>
      <w:r w:rsidRPr="00044AAC">
        <w:rPr>
          <w:rFonts w:ascii="Times New Roman" w:hAnsi="Times New Roman" w:cs="Times New Roman"/>
          <w:sz w:val="28"/>
          <w:szCs w:val="28"/>
        </w:rPr>
        <w:t>thủy nông</w:t>
      </w:r>
      <w:r w:rsidR="0047428C" w:rsidRPr="00044AAC">
        <w:rPr>
          <w:rFonts w:ascii="Times New Roman" w:hAnsi="Times New Roman" w:cs="Times New Roman"/>
          <w:sz w:val="28"/>
          <w:szCs w:val="28"/>
        </w:rPr>
        <w:t>;</w:t>
      </w:r>
    </w:p>
    <w:p w14:paraId="5490A318" w14:textId="3D3F9A65" w:rsidR="00EB2819" w:rsidRPr="00044AAC" w:rsidRDefault="00483868"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w:t>
      </w:r>
      <w:r w:rsidR="00EB2819" w:rsidRPr="00044AAC">
        <w:rPr>
          <w:rFonts w:ascii="Times New Roman" w:hAnsi="Times New Roman" w:cs="Times New Roman"/>
          <w:sz w:val="28"/>
          <w:szCs w:val="28"/>
        </w:rPr>
        <w:t>Đã tham gia thực hiện quản lý</w:t>
      </w:r>
      <w:r w:rsidRPr="00044AAC">
        <w:rPr>
          <w:rFonts w:ascii="Times New Roman" w:hAnsi="Times New Roman" w:cs="Times New Roman"/>
          <w:sz w:val="28"/>
          <w:szCs w:val="28"/>
        </w:rPr>
        <w:t>, giám sát, triển khai</w:t>
      </w:r>
      <w:r w:rsidR="00EB2819" w:rsidRPr="00044AAC">
        <w:rPr>
          <w:rFonts w:ascii="Times New Roman" w:hAnsi="Times New Roman" w:cs="Times New Roman"/>
          <w:sz w:val="28"/>
          <w:szCs w:val="28"/>
        </w:rPr>
        <w:t xml:space="preserve"> </w:t>
      </w:r>
      <w:r w:rsidRPr="00044AAC">
        <w:rPr>
          <w:rFonts w:ascii="Times New Roman" w:hAnsi="Times New Roman" w:cs="Times New Roman"/>
          <w:sz w:val="28"/>
          <w:szCs w:val="28"/>
        </w:rPr>
        <w:t xml:space="preserve">trong các chương trình/dự án về </w:t>
      </w:r>
      <w:r w:rsidR="00421134" w:rsidRPr="00044AAC">
        <w:rPr>
          <w:rFonts w:ascii="Times New Roman" w:hAnsi="Times New Roman" w:cs="Times New Roman"/>
          <w:sz w:val="28"/>
          <w:szCs w:val="28"/>
        </w:rPr>
        <w:t>tưới tiết kiệm, mô hình khuyến nông</w:t>
      </w:r>
      <w:r w:rsidR="00DD0702" w:rsidRPr="00044AAC">
        <w:rPr>
          <w:rFonts w:ascii="Times New Roman" w:hAnsi="Times New Roman" w:cs="Times New Roman"/>
          <w:sz w:val="28"/>
          <w:szCs w:val="28"/>
        </w:rPr>
        <w:t xml:space="preserve"> tại </w:t>
      </w:r>
      <w:r w:rsidR="00E26A68" w:rsidRPr="00044AAC">
        <w:rPr>
          <w:rFonts w:ascii="Times New Roman" w:hAnsi="Times New Roman" w:cs="Times New Roman"/>
          <w:sz w:val="28"/>
          <w:szCs w:val="28"/>
        </w:rPr>
        <w:t>địa phương</w:t>
      </w:r>
      <w:r w:rsidR="00C44CB4" w:rsidRPr="00044AAC">
        <w:rPr>
          <w:rFonts w:ascii="Times New Roman" w:hAnsi="Times New Roman" w:cs="Times New Roman"/>
          <w:sz w:val="28"/>
          <w:szCs w:val="28"/>
        </w:rPr>
        <w:t>;</w:t>
      </w:r>
    </w:p>
    <w:p w14:paraId="48910CF9" w14:textId="0C6433F2" w:rsidR="0047428C" w:rsidRPr="00044AAC" w:rsidRDefault="00421134"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w:t>
      </w:r>
      <w:r w:rsidR="0047428C" w:rsidRPr="00044AAC">
        <w:rPr>
          <w:rFonts w:ascii="Times New Roman" w:hAnsi="Times New Roman" w:cs="Times New Roman"/>
          <w:sz w:val="28"/>
          <w:szCs w:val="28"/>
        </w:rPr>
        <w:t>Có kinh nghiệm tham gia tổ chức, quản lý các lớp đào tạo, tập huấn</w:t>
      </w:r>
      <w:r w:rsidR="00C44CB4" w:rsidRPr="00044AAC">
        <w:rPr>
          <w:rFonts w:ascii="Times New Roman" w:hAnsi="Times New Roman" w:cs="Times New Roman"/>
          <w:sz w:val="28"/>
          <w:szCs w:val="28"/>
        </w:rPr>
        <w:t>;</w:t>
      </w:r>
    </w:p>
    <w:p w14:paraId="75681F74" w14:textId="01F3D33A" w:rsidR="0047428C" w:rsidRPr="00044AAC" w:rsidRDefault="00421134"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w:t>
      </w:r>
      <w:r w:rsidR="0047428C" w:rsidRPr="00044AAC">
        <w:rPr>
          <w:rFonts w:ascii="Times New Roman" w:hAnsi="Times New Roman" w:cs="Times New Roman"/>
          <w:sz w:val="28"/>
          <w:szCs w:val="28"/>
        </w:rPr>
        <w:t>Có kinh nghiệm làm việc với cộng đồng và hỗ trợ điều hành làm việc nhóm</w:t>
      </w:r>
      <w:r w:rsidR="00C44CB4" w:rsidRPr="00044AAC">
        <w:rPr>
          <w:rFonts w:ascii="Times New Roman" w:hAnsi="Times New Roman" w:cs="Times New Roman"/>
          <w:sz w:val="28"/>
          <w:szCs w:val="28"/>
        </w:rPr>
        <w:t>;</w:t>
      </w:r>
    </w:p>
    <w:p w14:paraId="368BAE56" w14:textId="01FB18BD" w:rsidR="0047428C" w:rsidRPr="00044AAC" w:rsidRDefault="00421134"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w:t>
      </w:r>
      <w:r w:rsidR="0047428C" w:rsidRPr="00044AAC">
        <w:rPr>
          <w:rFonts w:ascii="Times New Roman" w:hAnsi="Times New Roman" w:cs="Times New Roman"/>
          <w:sz w:val="28"/>
          <w:szCs w:val="28"/>
        </w:rPr>
        <w:t>Ưu tiên người địa phương</w:t>
      </w:r>
      <w:r w:rsidR="00C44CB4" w:rsidRPr="00044AAC">
        <w:rPr>
          <w:rFonts w:ascii="Times New Roman" w:hAnsi="Times New Roman" w:cs="Times New Roman"/>
          <w:sz w:val="28"/>
          <w:szCs w:val="28"/>
        </w:rPr>
        <w:t>;</w:t>
      </w:r>
    </w:p>
    <w:p w14:paraId="69CAEB79" w14:textId="18F0B4C6" w:rsidR="0047428C" w:rsidRPr="00044AAC" w:rsidRDefault="00421134" w:rsidP="005D04DB">
      <w:pPr>
        <w:spacing w:before="120" w:after="120" w:line="240" w:lineRule="auto"/>
        <w:jc w:val="both"/>
        <w:rPr>
          <w:iCs/>
        </w:rPr>
      </w:pPr>
      <w:r w:rsidRPr="00044AAC">
        <w:rPr>
          <w:rFonts w:ascii="Times New Roman" w:hAnsi="Times New Roman" w:cs="Times New Roman"/>
          <w:sz w:val="28"/>
          <w:szCs w:val="28"/>
        </w:rPr>
        <w:t>-</w:t>
      </w:r>
      <w:r w:rsidR="0047428C" w:rsidRPr="00044AAC">
        <w:rPr>
          <w:rFonts w:ascii="Times New Roman" w:hAnsi="Times New Roman" w:cs="Times New Roman"/>
          <w:sz w:val="28"/>
          <w:szCs w:val="28"/>
        </w:rPr>
        <w:t>Ưu tiên người có khả năng sử dụng ngôn ngữ/tiếng dân tộc tại địa phương</w:t>
      </w:r>
      <w:r w:rsidR="00C44CB4" w:rsidRPr="00044AAC">
        <w:rPr>
          <w:rFonts w:ascii="Times New Roman" w:hAnsi="Times New Roman" w:cs="Times New Roman"/>
          <w:sz w:val="28"/>
          <w:szCs w:val="28"/>
        </w:rPr>
        <w:t>.</w:t>
      </w:r>
      <w:r w:rsidR="0047428C" w:rsidRPr="00044AAC">
        <w:rPr>
          <w:rFonts w:ascii="Times New Roman" w:hAnsi="Times New Roman" w:cs="Times New Roman"/>
          <w:sz w:val="28"/>
          <w:szCs w:val="28"/>
        </w:rPr>
        <w:t xml:space="preserve"> </w:t>
      </w:r>
    </w:p>
    <w:p w14:paraId="3CEA5BF4" w14:textId="7E78D84D" w:rsidR="00E04B08" w:rsidRPr="00044AAC" w:rsidRDefault="008E3015" w:rsidP="005D04DB">
      <w:pPr>
        <w:pStyle w:val="ListParagraph"/>
        <w:numPr>
          <w:ilvl w:val="0"/>
          <w:numId w:val="7"/>
        </w:numPr>
        <w:spacing w:before="120" w:after="120" w:line="240" w:lineRule="auto"/>
        <w:jc w:val="both"/>
        <w:rPr>
          <w:rFonts w:ascii="Times New Roman" w:hAnsi="Times New Roman" w:cs="Times New Roman"/>
          <w:b/>
          <w:bCs/>
          <w:iCs/>
          <w:sz w:val="28"/>
          <w:szCs w:val="28"/>
        </w:rPr>
      </w:pPr>
      <w:r w:rsidRPr="00044AAC">
        <w:rPr>
          <w:rFonts w:ascii="Times New Roman" w:hAnsi="Times New Roman" w:cs="Times New Roman"/>
          <w:b/>
          <w:bCs/>
          <w:iCs/>
          <w:sz w:val="28"/>
          <w:szCs w:val="28"/>
        </w:rPr>
        <w:t>THỜI GIAN THỰC HIỆN HỢP ĐỒNG VÀ TỔ CHỨC THỰC HIỆN</w:t>
      </w:r>
      <w:r w:rsidR="00E96CF5" w:rsidRPr="00044AAC">
        <w:rPr>
          <w:rFonts w:ascii="Times New Roman" w:hAnsi="Times New Roman" w:cs="Times New Roman"/>
          <w:b/>
          <w:bCs/>
          <w:iCs/>
          <w:sz w:val="28"/>
          <w:szCs w:val="28"/>
        </w:rPr>
        <w:t xml:space="preserve"> </w:t>
      </w:r>
    </w:p>
    <w:p w14:paraId="5BD36312" w14:textId="0C234A68" w:rsidR="008856FB" w:rsidRPr="00044AAC" w:rsidRDefault="00E96CF5" w:rsidP="005D04DB">
      <w:pPr>
        <w:spacing w:before="120" w:after="120" w:line="240" w:lineRule="auto"/>
        <w:jc w:val="both"/>
        <w:rPr>
          <w:rFonts w:ascii="Times New Roman" w:hAnsi="Times New Roman" w:cs="Times New Roman"/>
          <w:b/>
          <w:bCs/>
          <w:i/>
          <w:iCs/>
          <w:sz w:val="28"/>
          <w:szCs w:val="28"/>
        </w:rPr>
      </w:pPr>
      <w:r w:rsidRPr="00044AAC">
        <w:rPr>
          <w:rFonts w:ascii="Times New Roman" w:hAnsi="Times New Roman" w:cs="Times New Roman"/>
          <w:b/>
          <w:bCs/>
          <w:i/>
          <w:iCs/>
          <w:sz w:val="28"/>
          <w:szCs w:val="28"/>
        </w:rPr>
        <w:t>1 Thời gian thực hiện</w:t>
      </w:r>
    </w:p>
    <w:p w14:paraId="643B2848" w14:textId="502EAB5F" w:rsidR="00E96CF5" w:rsidRPr="00044AAC" w:rsidRDefault="00E96CF5"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 xml:space="preserve">Dự kiến, tư vấn được huy động để thực hiện gói thầu từ </w:t>
      </w:r>
      <w:r w:rsidR="00455583" w:rsidRPr="00044AAC">
        <w:rPr>
          <w:rFonts w:ascii="Times New Roman" w:hAnsi="Times New Roman" w:cs="Times New Roman"/>
          <w:sz w:val="28"/>
          <w:szCs w:val="28"/>
          <w:lang w:val="sv-SE"/>
        </w:rPr>
        <w:t>tháng 9/2025</w:t>
      </w:r>
      <w:r w:rsidR="00C44CB4" w:rsidRPr="00044AAC">
        <w:rPr>
          <w:rFonts w:ascii="Times New Roman" w:hAnsi="Times New Roman" w:cs="Times New Roman"/>
          <w:sz w:val="28"/>
          <w:szCs w:val="28"/>
          <w:lang w:val="sv-SE"/>
        </w:rPr>
        <w:t xml:space="preserve"> đến hết tháng</w:t>
      </w:r>
      <w:r w:rsidR="00C44CB4" w:rsidRPr="00044AAC">
        <w:rPr>
          <w:rFonts w:ascii="Times New Roman" w:hAnsi="Times New Roman" w:cs="Times New Roman"/>
          <w:lang w:val="sv-SE"/>
        </w:rPr>
        <w:t xml:space="preserve"> </w:t>
      </w:r>
      <w:r w:rsidR="00C44CB4" w:rsidRPr="00044AAC">
        <w:rPr>
          <w:rFonts w:ascii="Times New Roman" w:hAnsi="Times New Roman" w:cs="Times New Roman"/>
          <w:sz w:val="28"/>
          <w:szCs w:val="28"/>
          <w:lang w:val="sv-SE"/>
        </w:rPr>
        <w:t>5/2026</w:t>
      </w:r>
      <w:r w:rsidRPr="00044AAC">
        <w:rPr>
          <w:rFonts w:ascii="Times New Roman" w:hAnsi="Times New Roman" w:cs="Times New Roman"/>
          <w:sz w:val="28"/>
          <w:szCs w:val="28"/>
        </w:rPr>
        <w:t>, phù hợp với tiến độ và yêu cầu của dự án.</w:t>
      </w:r>
    </w:p>
    <w:p w14:paraId="5D9530B6" w14:textId="40EA33A6" w:rsidR="00E96CF5" w:rsidRPr="00044AAC" w:rsidRDefault="00E96CF5" w:rsidP="005D04DB">
      <w:pPr>
        <w:spacing w:before="120" w:after="120" w:line="240" w:lineRule="auto"/>
        <w:jc w:val="both"/>
        <w:rPr>
          <w:rFonts w:ascii="Times New Roman" w:hAnsi="Times New Roman" w:cs="Times New Roman"/>
          <w:b/>
          <w:bCs/>
          <w:i/>
          <w:iCs/>
          <w:sz w:val="28"/>
          <w:szCs w:val="28"/>
        </w:rPr>
      </w:pPr>
      <w:r w:rsidRPr="00044AAC">
        <w:rPr>
          <w:rFonts w:ascii="Times New Roman" w:hAnsi="Times New Roman" w:cs="Times New Roman"/>
          <w:b/>
          <w:bCs/>
          <w:i/>
          <w:iCs/>
          <w:sz w:val="28"/>
          <w:szCs w:val="28"/>
        </w:rPr>
        <w:t>2 Địa điểm thực hiện</w:t>
      </w:r>
    </w:p>
    <w:p w14:paraId="24AEED61" w14:textId="77777777" w:rsidR="00E96CF5" w:rsidRPr="00044AAC" w:rsidRDefault="00E96CF5"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Địa điểm thực hiện nhiệm vụ tư vấn:</w:t>
      </w:r>
    </w:p>
    <w:p w14:paraId="464F478D" w14:textId="3EFCA171" w:rsidR="00E96CF5" w:rsidRPr="00044AAC" w:rsidRDefault="00E96CF5" w:rsidP="005D04DB">
      <w:pPr>
        <w:spacing w:before="120" w:after="120" w:line="240" w:lineRule="auto"/>
        <w:jc w:val="both"/>
        <w:rPr>
          <w:rFonts w:ascii="Times New Roman" w:hAnsi="Times New Roman" w:cs="Times New Roman"/>
          <w:sz w:val="28"/>
          <w:szCs w:val="28"/>
        </w:rPr>
      </w:pPr>
      <w:r w:rsidRPr="00044AAC">
        <w:rPr>
          <w:rFonts w:ascii="Calibri" w:hAnsi="Calibri" w:cs="Calibri"/>
          <w:sz w:val="28"/>
          <w:szCs w:val="28"/>
        </w:rPr>
        <w:t xml:space="preserve">- </w:t>
      </w:r>
      <w:r w:rsidRPr="00044AAC">
        <w:rPr>
          <w:rFonts w:ascii="Times New Roman" w:hAnsi="Times New Roman" w:cs="Times New Roman"/>
          <w:sz w:val="28"/>
          <w:szCs w:val="28"/>
        </w:rPr>
        <w:t>Tại Hà nội: Tư vấn làm việc với CPO/CPMU và các cơ quan liên quan về các nội dung sản phẩm báo cáo, tài liệu đào tạo tập huấn và các nhiệm vụ khác được yêu cầu đối với đơn vị tư vấn, chuyên gia trong điều khoản tham chiếu.</w:t>
      </w:r>
    </w:p>
    <w:p w14:paraId="2DEF908C" w14:textId="7EFD0F78" w:rsidR="00E96CF5" w:rsidRPr="00044AAC" w:rsidRDefault="00E96CF5" w:rsidP="005D04DB">
      <w:pPr>
        <w:spacing w:before="120" w:after="120" w:line="240" w:lineRule="auto"/>
        <w:jc w:val="both"/>
        <w:rPr>
          <w:rFonts w:ascii="Times New Roman" w:hAnsi="Times New Roman" w:cs="Times New Roman"/>
          <w:sz w:val="28"/>
          <w:szCs w:val="28"/>
        </w:rPr>
      </w:pPr>
      <w:r w:rsidRPr="00044AAC">
        <w:rPr>
          <w:rFonts w:ascii="Calibri" w:hAnsi="Calibri" w:cs="Calibri"/>
          <w:sz w:val="28"/>
          <w:szCs w:val="28"/>
        </w:rPr>
        <w:t xml:space="preserve">- </w:t>
      </w:r>
      <w:r w:rsidRPr="00044AAC">
        <w:rPr>
          <w:rFonts w:ascii="Times New Roman" w:hAnsi="Times New Roman" w:cs="Times New Roman"/>
          <w:sz w:val="28"/>
          <w:szCs w:val="28"/>
        </w:rPr>
        <w:t xml:space="preserve">Tại các địa phương vùng dự án: Khảo sát, tham vấn, tập huấn tại </w:t>
      </w:r>
      <w:r w:rsidR="00101396" w:rsidRPr="00044AAC">
        <w:rPr>
          <w:rFonts w:ascii="Times New Roman" w:hAnsi="Times New Roman" w:cs="Times New Roman"/>
          <w:sz w:val="28"/>
          <w:szCs w:val="28"/>
        </w:rPr>
        <w:t xml:space="preserve">các </w:t>
      </w:r>
      <w:r w:rsidRPr="00044AAC">
        <w:rPr>
          <w:rFonts w:ascii="Times New Roman" w:hAnsi="Times New Roman" w:cs="Times New Roman"/>
          <w:sz w:val="28"/>
          <w:szCs w:val="28"/>
        </w:rPr>
        <w:t>tỉnh: Khánh Hòa, Ninh Thuận, Bình Thuận, Đắk Lắk và Đắk Nông.</w:t>
      </w:r>
    </w:p>
    <w:p w14:paraId="5453FB90" w14:textId="3C7E40D6" w:rsidR="00937D16" w:rsidRPr="00044AAC" w:rsidRDefault="00937D16" w:rsidP="005D04DB">
      <w:pPr>
        <w:spacing w:before="120" w:after="120" w:line="240" w:lineRule="auto"/>
        <w:jc w:val="both"/>
        <w:rPr>
          <w:rFonts w:ascii="Times New Roman" w:hAnsi="Times New Roman" w:cs="Times New Roman"/>
          <w:b/>
          <w:bCs/>
          <w:i/>
          <w:iCs/>
          <w:sz w:val="28"/>
          <w:szCs w:val="28"/>
        </w:rPr>
      </w:pPr>
      <w:r w:rsidRPr="00044AAC">
        <w:rPr>
          <w:rFonts w:ascii="Times New Roman" w:hAnsi="Times New Roman" w:cs="Times New Roman"/>
          <w:b/>
          <w:bCs/>
          <w:i/>
          <w:iCs/>
          <w:sz w:val="28"/>
          <w:szCs w:val="28"/>
        </w:rPr>
        <w:t xml:space="preserve">3. Tổ chức thực hiện </w:t>
      </w:r>
    </w:p>
    <w:p w14:paraId="0DDFD614" w14:textId="30A38CD4" w:rsidR="00937D16" w:rsidRPr="00044AAC" w:rsidRDefault="00937D16"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 Tư vấn có trách nhiệm thực hiện báo cáo và giao nộp các sản phẩm cho CPMU/ CPO theo các tiến độ đã được giao nộp trong TOR.</w:t>
      </w:r>
    </w:p>
    <w:p w14:paraId="5F24643A" w14:textId="7C205ACA" w:rsidR="00937D16" w:rsidRPr="00044AAC" w:rsidRDefault="00937D16"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lastRenderedPageBreak/>
        <w:t xml:space="preserve">- Trước mỗi đợt công tác, Tư vấn sẽ có trách nhiệm thông báo chính thức cho CPO/CPMU trước 15 ngày (lịch trình, địa điểm và nội dung làm việc cụ thể) để CPMU/CPO làm thủ tục thông báo cho địa phương cử người phối hợp. </w:t>
      </w:r>
    </w:p>
    <w:p w14:paraId="2620DC4D" w14:textId="274F3154" w:rsidR="0067160C" w:rsidRPr="00044AAC" w:rsidRDefault="0067160C"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 Tư vấn phối hợp chặt chẽ với PPMU tỉnh để bố trí hợp lý thời điểm tổ chức, địa điểm, học viên các lớp tập huấn không trùng lặp với ngày lễ, hội và các hoạt động dự án khác.</w:t>
      </w:r>
    </w:p>
    <w:p w14:paraId="1225F04C" w14:textId="34800CD1" w:rsidR="00937D16" w:rsidRPr="00044AAC" w:rsidRDefault="00937D16" w:rsidP="005D04D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 Trong quá trình thực hiện có thể điều chỉnh thời gian huy động giữa các chuyên gia cùng chức danh (không làm thay đổi tổng thời gian huy động) khi có ý kiến đồng thuận của CPO/CPMU</w:t>
      </w:r>
      <w:r w:rsidR="0050041B" w:rsidRPr="00044AAC">
        <w:rPr>
          <w:rFonts w:ascii="Times New Roman" w:hAnsi="Times New Roman" w:cs="Times New Roman"/>
          <w:sz w:val="28"/>
          <w:szCs w:val="28"/>
        </w:rPr>
        <w:t>.</w:t>
      </w:r>
    </w:p>
    <w:p w14:paraId="54804450" w14:textId="2A6E681B" w:rsidR="00937D16" w:rsidRPr="00044AAC" w:rsidRDefault="00937D16" w:rsidP="0050041B">
      <w:pPr>
        <w:spacing w:before="120" w:after="120" w:line="240" w:lineRule="auto"/>
        <w:jc w:val="both"/>
        <w:rPr>
          <w:rFonts w:ascii="Times New Roman" w:hAnsi="Times New Roman" w:cs="Times New Roman"/>
          <w:sz w:val="28"/>
          <w:szCs w:val="28"/>
        </w:rPr>
      </w:pPr>
      <w:r w:rsidRPr="00044AAC">
        <w:rPr>
          <w:rFonts w:ascii="Times New Roman" w:hAnsi="Times New Roman" w:cs="Times New Roman"/>
          <w:sz w:val="28"/>
          <w:szCs w:val="28"/>
        </w:rPr>
        <w:t>- Trong trường hợp khu vực dự án chịu ảnh hưởng nặng, hạn chế đi lại do yếu tố khách quan, tư vấn trên cơ sở điều kiện cụ thể của từng khu vực đề xuất điều chỉnh tiến độ, hoặc xây dựng phương án triển khai (sử dụng chuyên gia địa phương, trao đổi trực tuyến . . .</w:t>
      </w:r>
      <w:r w:rsidR="00722C83" w:rsidRPr="00044AAC">
        <w:rPr>
          <w:rFonts w:ascii="Times New Roman" w:hAnsi="Times New Roman" w:cs="Times New Roman"/>
          <w:sz w:val="28"/>
          <w:szCs w:val="28"/>
        </w:rPr>
        <w:t>),</w:t>
      </w:r>
      <w:r w:rsidRPr="00044AAC">
        <w:rPr>
          <w:rFonts w:ascii="Times New Roman" w:hAnsi="Times New Roman" w:cs="Times New Roman"/>
          <w:sz w:val="28"/>
          <w:szCs w:val="28"/>
        </w:rPr>
        <w:t xml:space="preserve"> trình chủ đầu tư xem xét phê duyệt trước khi thực hiện điều chỉnh.</w:t>
      </w:r>
    </w:p>
    <w:p w14:paraId="08D3FF00" w14:textId="11AF8D5C" w:rsidR="00E96CF5" w:rsidRPr="00044AAC" w:rsidRDefault="008E3015" w:rsidP="0050041B">
      <w:pPr>
        <w:pStyle w:val="ListParagraph"/>
        <w:numPr>
          <w:ilvl w:val="0"/>
          <w:numId w:val="7"/>
        </w:numPr>
        <w:spacing w:before="120" w:after="120" w:line="240" w:lineRule="auto"/>
        <w:jc w:val="both"/>
        <w:rPr>
          <w:rFonts w:ascii="Times New Roman" w:hAnsi="Times New Roman" w:cs="Times New Roman"/>
          <w:b/>
          <w:bCs/>
          <w:iCs/>
          <w:sz w:val="28"/>
          <w:szCs w:val="28"/>
        </w:rPr>
      </w:pPr>
      <w:r w:rsidRPr="00044AAC">
        <w:rPr>
          <w:rFonts w:ascii="Times New Roman" w:hAnsi="Times New Roman" w:cs="Times New Roman"/>
          <w:b/>
          <w:bCs/>
          <w:iCs/>
          <w:sz w:val="28"/>
          <w:szCs w:val="28"/>
        </w:rPr>
        <w:t>ĐIỀU KHOẢN THANH TOÁN</w:t>
      </w:r>
    </w:p>
    <w:p w14:paraId="71C81740" w14:textId="74CCA9FA" w:rsidR="00BD5A7E" w:rsidRPr="00044AAC" w:rsidRDefault="00915C1F" w:rsidP="00915C1F">
      <w:pPr>
        <w:pStyle w:val="Default"/>
        <w:jc w:val="both"/>
        <w:rPr>
          <w:rFonts w:ascii="Times New Roman" w:hAnsi="Times New Roman" w:cs="Times New Roman"/>
          <w:color w:val="auto"/>
          <w:sz w:val="28"/>
          <w:szCs w:val="28"/>
        </w:rPr>
      </w:pPr>
      <w:r w:rsidRPr="00044AAC">
        <w:rPr>
          <w:rFonts w:ascii="Times New Roman" w:hAnsi="Times New Roman" w:cs="Times New Roman"/>
          <w:color w:val="auto"/>
          <w:sz w:val="28"/>
          <w:szCs w:val="28"/>
        </w:rPr>
        <w:t xml:space="preserve">- </w:t>
      </w:r>
      <w:r w:rsidR="00BD5A7E" w:rsidRPr="00044AAC">
        <w:rPr>
          <w:rFonts w:ascii="Times New Roman" w:hAnsi="Times New Roman" w:cs="Times New Roman"/>
          <w:color w:val="auto"/>
          <w:sz w:val="28"/>
          <w:szCs w:val="28"/>
        </w:rPr>
        <w:t>Điều khoản thanh toán dựa trên các đầu ra/sản phẩm</w:t>
      </w:r>
      <w:r w:rsidR="0050041B" w:rsidRPr="00044AAC">
        <w:rPr>
          <w:rFonts w:ascii="Times New Roman" w:hAnsi="Times New Roman" w:cs="Times New Roman"/>
          <w:color w:val="auto"/>
          <w:sz w:val="28"/>
          <w:szCs w:val="28"/>
        </w:rPr>
        <w:t>.</w:t>
      </w:r>
    </w:p>
    <w:p w14:paraId="1E4B2DBE" w14:textId="2A9284AA" w:rsidR="00937D16" w:rsidRPr="00044AAC" w:rsidRDefault="00915C1F" w:rsidP="00915C1F">
      <w:pPr>
        <w:pStyle w:val="Default"/>
        <w:widowControl/>
        <w:jc w:val="both"/>
        <w:rPr>
          <w:rFonts w:ascii="Times New Roman" w:hAnsi="Times New Roman" w:cs="Times New Roman"/>
          <w:color w:val="auto"/>
          <w:sz w:val="28"/>
          <w:szCs w:val="28"/>
        </w:rPr>
      </w:pPr>
      <w:r w:rsidRPr="00044AAC">
        <w:rPr>
          <w:rFonts w:ascii="Times New Roman" w:hAnsi="Times New Roman" w:cs="Times New Roman"/>
          <w:bCs/>
          <w:color w:val="auto"/>
          <w:sz w:val="28"/>
          <w:szCs w:val="28"/>
        </w:rPr>
        <w:t xml:space="preserve">- </w:t>
      </w:r>
      <w:r w:rsidR="00937D16" w:rsidRPr="00044AAC">
        <w:rPr>
          <w:rFonts w:ascii="Times New Roman" w:hAnsi="Times New Roman" w:cs="Times New Roman"/>
          <w:bCs/>
          <w:color w:val="auto"/>
          <w:sz w:val="28"/>
          <w:szCs w:val="28"/>
        </w:rPr>
        <w:t>Các đợt thanh toán sẽ được tách cụ thể theo sản phẩm của từng đợt</w:t>
      </w:r>
      <w:r w:rsidR="00AC377A" w:rsidRPr="00044AAC">
        <w:rPr>
          <w:rFonts w:ascii="Times New Roman" w:hAnsi="Times New Roman" w:cs="Times New Roman"/>
          <w:bCs/>
          <w:color w:val="auto"/>
          <w:sz w:val="28"/>
          <w:szCs w:val="28"/>
        </w:rPr>
        <w:t xml:space="preserve"> tương ứng với khối lượng thực hiện và theo từng </w:t>
      </w:r>
      <w:r w:rsidR="00937D16" w:rsidRPr="00044AAC">
        <w:rPr>
          <w:rFonts w:ascii="Times New Roman" w:hAnsi="Times New Roman" w:cs="Times New Roman"/>
          <w:bCs/>
          <w:color w:val="auto"/>
          <w:sz w:val="28"/>
          <w:szCs w:val="28"/>
        </w:rPr>
        <w:t>tỉnh trong quá trình thương thảo hợp đồng.</w:t>
      </w:r>
    </w:p>
    <w:p w14:paraId="74D32F07" w14:textId="1AA0BCC5" w:rsidR="00937D16" w:rsidRPr="00044AAC" w:rsidRDefault="00937D16" w:rsidP="0050041B">
      <w:pPr>
        <w:pStyle w:val="Default"/>
        <w:jc w:val="both"/>
        <w:rPr>
          <w:rFonts w:ascii="Times New Roman" w:hAnsi="Times New Roman" w:cs="Times New Roman"/>
          <w:color w:val="auto"/>
          <w:sz w:val="28"/>
          <w:szCs w:val="28"/>
        </w:rPr>
      </w:pPr>
      <w:r w:rsidRPr="00044AAC">
        <w:rPr>
          <w:rFonts w:ascii="Times New Roman" w:hAnsi="Times New Roman" w:cs="Times New Roman"/>
          <w:color w:val="auto"/>
          <w:sz w:val="28"/>
          <w:szCs w:val="28"/>
          <w:lang w:val="vi-VN"/>
        </w:rPr>
        <w:t>Ghi chú:</w:t>
      </w:r>
    </w:p>
    <w:p w14:paraId="64C01182" w14:textId="3C3E917F" w:rsidR="00937D16" w:rsidRPr="00044AAC" w:rsidRDefault="00915C1F" w:rsidP="00915C1F">
      <w:pPr>
        <w:pStyle w:val="Default"/>
        <w:widowControl/>
        <w:jc w:val="both"/>
        <w:rPr>
          <w:rFonts w:ascii="Times New Roman" w:eastAsiaTheme="minorEastAsia" w:hAnsi="Times New Roman" w:cs="Times New Roman"/>
          <w:color w:val="auto"/>
          <w:sz w:val="28"/>
          <w:szCs w:val="28"/>
          <w:lang w:val="vi-VN"/>
        </w:rPr>
      </w:pPr>
      <w:r w:rsidRPr="00044AAC">
        <w:rPr>
          <w:rFonts w:ascii="Times New Roman" w:eastAsiaTheme="minorEastAsia" w:hAnsi="Times New Roman" w:cs="Times New Roman"/>
          <w:color w:val="auto"/>
          <w:sz w:val="28"/>
          <w:szCs w:val="28"/>
        </w:rPr>
        <w:t xml:space="preserve">- </w:t>
      </w:r>
      <w:r w:rsidR="00937D16" w:rsidRPr="00044AAC">
        <w:rPr>
          <w:rFonts w:ascii="Times New Roman" w:eastAsiaTheme="minorEastAsia" w:hAnsi="Times New Roman" w:cs="Times New Roman"/>
          <w:color w:val="auto"/>
          <w:sz w:val="28"/>
          <w:szCs w:val="28"/>
          <w:lang w:val="vi-VN"/>
        </w:rPr>
        <w:t xml:space="preserve">Lương chuyên gia sẽ được tính theo ngày công huy động. Công tác phí sẽ được tính theo ngày thực tế tại hiện trường. </w:t>
      </w:r>
    </w:p>
    <w:p w14:paraId="376C8CB5" w14:textId="1B6A9AD6" w:rsidR="00937D16" w:rsidRPr="00044AAC" w:rsidRDefault="00915C1F" w:rsidP="00915C1F">
      <w:pPr>
        <w:pStyle w:val="Default"/>
        <w:widowControl/>
        <w:jc w:val="both"/>
        <w:rPr>
          <w:rFonts w:ascii="Times New Roman" w:eastAsiaTheme="minorEastAsia" w:hAnsi="Times New Roman" w:cs="Times New Roman"/>
          <w:color w:val="auto"/>
          <w:sz w:val="28"/>
          <w:szCs w:val="28"/>
          <w:lang w:val="vi-VN"/>
        </w:rPr>
      </w:pPr>
      <w:r w:rsidRPr="00044AAC">
        <w:rPr>
          <w:rFonts w:ascii="Times New Roman" w:eastAsiaTheme="minorEastAsia" w:hAnsi="Times New Roman" w:cs="Times New Roman"/>
          <w:color w:val="auto"/>
          <w:sz w:val="28"/>
          <w:szCs w:val="28"/>
        </w:rPr>
        <w:t xml:space="preserve">- </w:t>
      </w:r>
      <w:r w:rsidR="00937D16" w:rsidRPr="00044AAC">
        <w:rPr>
          <w:rFonts w:ascii="Times New Roman" w:eastAsiaTheme="minorEastAsia" w:hAnsi="Times New Roman" w:cs="Times New Roman"/>
          <w:color w:val="auto"/>
          <w:sz w:val="28"/>
          <w:szCs w:val="28"/>
          <w:lang w:val="vi-VN"/>
        </w:rPr>
        <w:t>Tiến độ thanh toán có thể được điều chỉnh trong quá trình đàm phán trước khi ký kết hợp đồng.</w:t>
      </w:r>
    </w:p>
    <w:p w14:paraId="0DA43B26" w14:textId="16F7BB4C" w:rsidR="00AD61C8" w:rsidRPr="00044AAC" w:rsidRDefault="00AD61C8" w:rsidP="005D04DB">
      <w:pPr>
        <w:pStyle w:val="ListParagraph"/>
        <w:numPr>
          <w:ilvl w:val="0"/>
          <w:numId w:val="7"/>
        </w:numPr>
        <w:spacing w:before="120" w:after="120" w:line="240" w:lineRule="auto"/>
        <w:jc w:val="both"/>
        <w:rPr>
          <w:rFonts w:ascii="Times New Roman" w:hAnsi="Times New Roman" w:cs="Times New Roman"/>
          <w:b/>
          <w:bCs/>
          <w:iCs/>
          <w:sz w:val="28"/>
          <w:szCs w:val="28"/>
        </w:rPr>
      </w:pPr>
      <w:r w:rsidRPr="00044AAC">
        <w:rPr>
          <w:rFonts w:ascii="Times New Roman" w:hAnsi="Times New Roman" w:cs="Times New Roman"/>
          <w:b/>
          <w:bCs/>
          <w:iCs/>
          <w:sz w:val="28"/>
          <w:szCs w:val="28"/>
          <w:lang w:val="vi-VN"/>
        </w:rPr>
        <w:t xml:space="preserve"> </w:t>
      </w:r>
      <w:r w:rsidR="00937D16" w:rsidRPr="00044AAC">
        <w:rPr>
          <w:rFonts w:ascii="Times New Roman" w:hAnsi="Times New Roman" w:cs="Times New Roman"/>
          <w:b/>
          <w:bCs/>
          <w:iCs/>
          <w:sz w:val="28"/>
          <w:szCs w:val="28"/>
        </w:rPr>
        <w:t>TRÁCH NHIỆM BÊN MỜI THẦU</w:t>
      </w:r>
    </w:p>
    <w:p w14:paraId="20B1B074" w14:textId="77777777" w:rsidR="00C36275" w:rsidRPr="00044AAC" w:rsidRDefault="00937D16" w:rsidP="0021098D">
      <w:pPr>
        <w:keepNext/>
        <w:widowControl w:val="0"/>
        <w:suppressAutoHyphens/>
        <w:spacing w:before="120" w:after="120" w:line="240" w:lineRule="auto"/>
        <w:ind w:firstLine="720"/>
        <w:jc w:val="both"/>
        <w:rPr>
          <w:rFonts w:ascii="Times New Roman" w:hAnsi="Times New Roman" w:cs="Times New Roman"/>
          <w:sz w:val="28"/>
          <w:szCs w:val="28"/>
        </w:rPr>
      </w:pPr>
      <w:r w:rsidRPr="00044AAC">
        <w:rPr>
          <w:rFonts w:ascii="Times New Roman" w:hAnsi="Times New Roman" w:cs="Times New Roman"/>
          <w:sz w:val="28"/>
          <w:szCs w:val="28"/>
        </w:rPr>
        <w:t xml:space="preserve">Ban Quản lý Trung ương các dự án Thuỷ lợi (CPO) là đơn vị quản lý thực hiện hợp đồng, có trách nhiệm kết nối, điều phối các đơn vị tư vấn với nhau, với các đầu mối quản lý dự án của CPO, UNDP và các PPMU nhằm đảm bảo hiệu quả phối hợp kỹ thuật và triển khai. </w:t>
      </w:r>
    </w:p>
    <w:p w14:paraId="18AA1985" w14:textId="60B01A6E" w:rsidR="00C36275" w:rsidRPr="00044AAC" w:rsidRDefault="00937D16" w:rsidP="0021098D">
      <w:pPr>
        <w:keepNext/>
        <w:widowControl w:val="0"/>
        <w:suppressAutoHyphens/>
        <w:spacing w:before="120" w:after="120" w:line="240" w:lineRule="auto"/>
        <w:ind w:firstLine="720"/>
        <w:jc w:val="both"/>
        <w:rPr>
          <w:rFonts w:ascii="Times New Roman" w:hAnsi="Times New Roman" w:cs="Times New Roman"/>
          <w:sz w:val="28"/>
          <w:szCs w:val="28"/>
        </w:rPr>
      </w:pPr>
      <w:r w:rsidRPr="00044AAC">
        <w:rPr>
          <w:rFonts w:ascii="Times New Roman" w:hAnsi="Times New Roman" w:cs="Times New Roman"/>
          <w:sz w:val="28"/>
          <w:szCs w:val="28"/>
        </w:rPr>
        <w:t xml:space="preserve">CPO tổ chức và sắp xếp các cuộc họp và làm việc giữa Tư vấn và các cơ quan liên quan đến thực hiện dịch vụ, nộp sản phẩm (nếu cần) của tư vấn cho các cơ quan hữu quan. </w:t>
      </w:r>
    </w:p>
    <w:p w14:paraId="708E62DB" w14:textId="5171DFF8" w:rsidR="00937D16" w:rsidRPr="00044AAC" w:rsidRDefault="00937D16" w:rsidP="0021098D">
      <w:pPr>
        <w:keepNext/>
        <w:widowControl w:val="0"/>
        <w:suppressAutoHyphens/>
        <w:spacing w:before="120" w:after="120" w:line="240" w:lineRule="auto"/>
        <w:ind w:firstLine="720"/>
        <w:jc w:val="both"/>
        <w:rPr>
          <w:rFonts w:ascii="Times New Roman" w:hAnsi="Times New Roman" w:cs="Times New Roman"/>
          <w:sz w:val="28"/>
          <w:szCs w:val="28"/>
        </w:rPr>
      </w:pPr>
      <w:r w:rsidRPr="00044AAC">
        <w:rPr>
          <w:rFonts w:ascii="Times New Roman" w:hAnsi="Times New Roman" w:cs="Times New Roman"/>
          <w:sz w:val="28"/>
          <w:szCs w:val="28"/>
        </w:rPr>
        <w:t>CPO sẽ cung cấp cho Tư vấn báo cáo nghiên cứu khả thi FS và tài liệu liên quan để triển khai dịch vụ. Cử cán bộ đầu mối liên lạc và hỗ trợ trong thời gian Tư vấn thực hiện hợp đồng. Báo cáo Khởi động, tài liệu quan trọng minh chứng sự tham vấn và phối hợp kỹ thuật giữa các bên do CPO điều phối, và cần được UNDP chấp thuận trước khi triển khai các hoạt động.</w:t>
      </w:r>
    </w:p>
    <w:sectPr w:rsidR="00937D16" w:rsidRPr="00044AAC" w:rsidSect="0009521C">
      <w:footerReference w:type="default" r:id="rId1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C9F38" w14:textId="77777777" w:rsidR="007011E2" w:rsidRDefault="007011E2" w:rsidP="00E04B08">
      <w:pPr>
        <w:spacing w:after="0" w:line="240" w:lineRule="auto"/>
      </w:pPr>
      <w:r>
        <w:separator/>
      </w:r>
    </w:p>
  </w:endnote>
  <w:endnote w:type="continuationSeparator" w:id="0">
    <w:p w14:paraId="2CB2B0D7" w14:textId="77777777" w:rsidR="007011E2" w:rsidRDefault="007011E2" w:rsidP="00E04B08">
      <w:pPr>
        <w:spacing w:after="0" w:line="240" w:lineRule="auto"/>
      </w:pPr>
      <w:r>
        <w:continuationSeparator/>
      </w:r>
    </w:p>
  </w:endnote>
  <w:endnote w:type="continuationNotice" w:id="1">
    <w:p w14:paraId="7DE28323" w14:textId="77777777" w:rsidR="007011E2" w:rsidRDefault="00701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Times New Roman Italic">
    <w:panose1 w:val="0202050305040509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305124"/>
      <w:docPartObj>
        <w:docPartGallery w:val="Page Numbers (Bottom of Page)"/>
        <w:docPartUnique/>
      </w:docPartObj>
    </w:sdtPr>
    <w:sdtEndPr>
      <w:rPr>
        <w:noProof/>
      </w:rPr>
    </w:sdtEndPr>
    <w:sdtContent>
      <w:p w14:paraId="166AFCDE" w14:textId="0111A8EB" w:rsidR="003F17F0" w:rsidRDefault="003F17F0">
        <w:pPr>
          <w:pStyle w:val="Footer"/>
          <w:jc w:val="center"/>
        </w:pPr>
        <w:r>
          <w:fldChar w:fldCharType="begin"/>
        </w:r>
        <w:r>
          <w:instrText xml:space="preserve"> PAGE   \* MERGEFORMAT </w:instrText>
        </w:r>
        <w:r>
          <w:fldChar w:fldCharType="separate"/>
        </w:r>
        <w:r w:rsidR="00304AFB">
          <w:rPr>
            <w:noProof/>
          </w:rPr>
          <w:t>13</w:t>
        </w:r>
        <w:r>
          <w:rPr>
            <w:noProof/>
          </w:rPr>
          <w:fldChar w:fldCharType="end"/>
        </w:r>
      </w:p>
    </w:sdtContent>
  </w:sdt>
  <w:p w14:paraId="43B84431" w14:textId="77777777" w:rsidR="003F17F0" w:rsidRDefault="003F1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922B3" w14:textId="77777777" w:rsidR="007011E2" w:rsidRDefault="007011E2" w:rsidP="00E04B08">
      <w:pPr>
        <w:spacing w:after="0" w:line="240" w:lineRule="auto"/>
      </w:pPr>
      <w:r>
        <w:separator/>
      </w:r>
    </w:p>
  </w:footnote>
  <w:footnote w:type="continuationSeparator" w:id="0">
    <w:p w14:paraId="39066EBD" w14:textId="77777777" w:rsidR="007011E2" w:rsidRDefault="007011E2" w:rsidP="00E04B08">
      <w:pPr>
        <w:spacing w:after="0" w:line="240" w:lineRule="auto"/>
      </w:pPr>
      <w:r>
        <w:continuationSeparator/>
      </w:r>
    </w:p>
  </w:footnote>
  <w:footnote w:type="continuationNotice" w:id="1">
    <w:p w14:paraId="2E270B6E" w14:textId="77777777" w:rsidR="007011E2" w:rsidRDefault="007011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1747"/>
    <w:multiLevelType w:val="hybridMultilevel"/>
    <w:tmpl w:val="80FE2244"/>
    <w:lvl w:ilvl="0" w:tplc="130C0E5A">
      <w:start w:val="1"/>
      <w:numFmt w:val="bullet"/>
      <w:lvlText w:val=""/>
      <w:lvlJc w:val="left"/>
      <w:pPr>
        <w:ind w:left="720" w:hanging="360"/>
      </w:pPr>
      <w:rPr>
        <w:rFonts w:ascii="Symbol" w:hAnsi="Symbol"/>
      </w:rPr>
    </w:lvl>
    <w:lvl w:ilvl="1" w:tplc="DA744BF2">
      <w:start w:val="1"/>
      <w:numFmt w:val="bullet"/>
      <w:lvlText w:val=""/>
      <w:lvlJc w:val="left"/>
      <w:pPr>
        <w:ind w:left="720" w:hanging="360"/>
      </w:pPr>
      <w:rPr>
        <w:rFonts w:ascii="Symbol" w:hAnsi="Symbol"/>
      </w:rPr>
    </w:lvl>
    <w:lvl w:ilvl="2" w:tplc="EE609A12">
      <w:start w:val="1"/>
      <w:numFmt w:val="bullet"/>
      <w:lvlText w:val=""/>
      <w:lvlJc w:val="left"/>
      <w:pPr>
        <w:ind w:left="720" w:hanging="360"/>
      </w:pPr>
      <w:rPr>
        <w:rFonts w:ascii="Symbol" w:hAnsi="Symbol"/>
      </w:rPr>
    </w:lvl>
    <w:lvl w:ilvl="3" w:tplc="48CAD492">
      <w:start w:val="1"/>
      <w:numFmt w:val="bullet"/>
      <w:lvlText w:val=""/>
      <w:lvlJc w:val="left"/>
      <w:pPr>
        <w:ind w:left="720" w:hanging="360"/>
      </w:pPr>
      <w:rPr>
        <w:rFonts w:ascii="Symbol" w:hAnsi="Symbol"/>
      </w:rPr>
    </w:lvl>
    <w:lvl w:ilvl="4" w:tplc="9D9A9620">
      <w:start w:val="1"/>
      <w:numFmt w:val="bullet"/>
      <w:lvlText w:val=""/>
      <w:lvlJc w:val="left"/>
      <w:pPr>
        <w:ind w:left="720" w:hanging="360"/>
      </w:pPr>
      <w:rPr>
        <w:rFonts w:ascii="Symbol" w:hAnsi="Symbol"/>
      </w:rPr>
    </w:lvl>
    <w:lvl w:ilvl="5" w:tplc="EF948966">
      <w:start w:val="1"/>
      <w:numFmt w:val="bullet"/>
      <w:lvlText w:val=""/>
      <w:lvlJc w:val="left"/>
      <w:pPr>
        <w:ind w:left="720" w:hanging="360"/>
      </w:pPr>
      <w:rPr>
        <w:rFonts w:ascii="Symbol" w:hAnsi="Symbol"/>
      </w:rPr>
    </w:lvl>
    <w:lvl w:ilvl="6" w:tplc="9EC6AAA2">
      <w:start w:val="1"/>
      <w:numFmt w:val="bullet"/>
      <w:lvlText w:val=""/>
      <w:lvlJc w:val="left"/>
      <w:pPr>
        <w:ind w:left="720" w:hanging="360"/>
      </w:pPr>
      <w:rPr>
        <w:rFonts w:ascii="Symbol" w:hAnsi="Symbol"/>
      </w:rPr>
    </w:lvl>
    <w:lvl w:ilvl="7" w:tplc="B7C8E1F8">
      <w:start w:val="1"/>
      <w:numFmt w:val="bullet"/>
      <w:lvlText w:val=""/>
      <w:lvlJc w:val="left"/>
      <w:pPr>
        <w:ind w:left="720" w:hanging="360"/>
      </w:pPr>
      <w:rPr>
        <w:rFonts w:ascii="Symbol" w:hAnsi="Symbol"/>
      </w:rPr>
    </w:lvl>
    <w:lvl w:ilvl="8" w:tplc="AB7AFD60">
      <w:start w:val="1"/>
      <w:numFmt w:val="bullet"/>
      <w:lvlText w:val=""/>
      <w:lvlJc w:val="left"/>
      <w:pPr>
        <w:ind w:left="720" w:hanging="360"/>
      </w:pPr>
      <w:rPr>
        <w:rFonts w:ascii="Symbol" w:hAnsi="Symbol"/>
      </w:rPr>
    </w:lvl>
  </w:abstractNum>
  <w:abstractNum w:abstractNumId="1" w15:restartNumberingAfterBreak="0">
    <w:nsid w:val="0747542E"/>
    <w:multiLevelType w:val="hybridMultilevel"/>
    <w:tmpl w:val="555CFD8A"/>
    <w:lvl w:ilvl="0" w:tplc="1978842A">
      <w:start w:val="1"/>
      <w:numFmt w:val="bullet"/>
      <w:lvlText w:val="-"/>
      <w:lvlJc w:val="left"/>
      <w:pPr>
        <w:ind w:left="720" w:hanging="360"/>
      </w:pPr>
      <w:rPr>
        <w:rFonts w:ascii="Calibri" w:hAnsi="Calibri" w:hint="default"/>
      </w:rPr>
    </w:lvl>
    <w:lvl w:ilvl="1" w:tplc="B602EFA2">
      <w:start w:val="1"/>
      <w:numFmt w:val="bullet"/>
      <w:lvlText w:val="o"/>
      <w:lvlJc w:val="left"/>
      <w:pPr>
        <w:ind w:left="1440" w:hanging="360"/>
      </w:pPr>
      <w:rPr>
        <w:rFonts w:ascii="Courier New" w:hAnsi="Courier New" w:hint="default"/>
      </w:rPr>
    </w:lvl>
    <w:lvl w:ilvl="2" w:tplc="DE2A77D4">
      <w:start w:val="1"/>
      <w:numFmt w:val="bullet"/>
      <w:lvlText w:val=""/>
      <w:lvlJc w:val="left"/>
      <w:pPr>
        <w:ind w:left="2160" w:hanging="360"/>
      </w:pPr>
      <w:rPr>
        <w:rFonts w:ascii="Wingdings" w:hAnsi="Wingdings" w:hint="default"/>
      </w:rPr>
    </w:lvl>
    <w:lvl w:ilvl="3" w:tplc="7A00C81A">
      <w:start w:val="1"/>
      <w:numFmt w:val="bullet"/>
      <w:lvlText w:val=""/>
      <w:lvlJc w:val="left"/>
      <w:pPr>
        <w:ind w:left="2880" w:hanging="360"/>
      </w:pPr>
      <w:rPr>
        <w:rFonts w:ascii="Symbol" w:hAnsi="Symbol" w:hint="default"/>
      </w:rPr>
    </w:lvl>
    <w:lvl w:ilvl="4" w:tplc="1040A986">
      <w:start w:val="1"/>
      <w:numFmt w:val="bullet"/>
      <w:lvlText w:val="o"/>
      <w:lvlJc w:val="left"/>
      <w:pPr>
        <w:ind w:left="3600" w:hanging="360"/>
      </w:pPr>
      <w:rPr>
        <w:rFonts w:ascii="Courier New" w:hAnsi="Courier New" w:hint="default"/>
      </w:rPr>
    </w:lvl>
    <w:lvl w:ilvl="5" w:tplc="10FAB2AC">
      <w:start w:val="1"/>
      <w:numFmt w:val="bullet"/>
      <w:lvlText w:val=""/>
      <w:lvlJc w:val="left"/>
      <w:pPr>
        <w:ind w:left="4320" w:hanging="360"/>
      </w:pPr>
      <w:rPr>
        <w:rFonts w:ascii="Wingdings" w:hAnsi="Wingdings" w:hint="default"/>
      </w:rPr>
    </w:lvl>
    <w:lvl w:ilvl="6" w:tplc="E3A4B504">
      <w:start w:val="1"/>
      <w:numFmt w:val="bullet"/>
      <w:lvlText w:val=""/>
      <w:lvlJc w:val="left"/>
      <w:pPr>
        <w:ind w:left="5040" w:hanging="360"/>
      </w:pPr>
      <w:rPr>
        <w:rFonts w:ascii="Symbol" w:hAnsi="Symbol" w:hint="default"/>
      </w:rPr>
    </w:lvl>
    <w:lvl w:ilvl="7" w:tplc="0AB6669A">
      <w:start w:val="1"/>
      <w:numFmt w:val="bullet"/>
      <w:lvlText w:val="o"/>
      <w:lvlJc w:val="left"/>
      <w:pPr>
        <w:ind w:left="5760" w:hanging="360"/>
      </w:pPr>
      <w:rPr>
        <w:rFonts w:ascii="Courier New" w:hAnsi="Courier New" w:hint="default"/>
      </w:rPr>
    </w:lvl>
    <w:lvl w:ilvl="8" w:tplc="BD702354">
      <w:start w:val="1"/>
      <w:numFmt w:val="bullet"/>
      <w:lvlText w:val=""/>
      <w:lvlJc w:val="left"/>
      <w:pPr>
        <w:ind w:left="6480" w:hanging="360"/>
      </w:pPr>
      <w:rPr>
        <w:rFonts w:ascii="Wingdings" w:hAnsi="Wingdings" w:hint="default"/>
      </w:rPr>
    </w:lvl>
  </w:abstractNum>
  <w:abstractNum w:abstractNumId="2" w15:restartNumberingAfterBreak="0">
    <w:nsid w:val="09372DFC"/>
    <w:multiLevelType w:val="hybridMultilevel"/>
    <w:tmpl w:val="A3BCD9EA"/>
    <w:lvl w:ilvl="0" w:tplc="83223DBE">
      <w:start w:val="1"/>
      <w:numFmt w:val="decimal"/>
      <w:lvlText w:val="%1."/>
      <w:lvlJc w:val="left"/>
      <w:pPr>
        <w:ind w:left="720" w:hanging="360"/>
      </w:pPr>
    </w:lvl>
    <w:lvl w:ilvl="1" w:tplc="3266EB0C">
      <w:start w:val="1"/>
      <w:numFmt w:val="lowerLetter"/>
      <w:lvlText w:val="%2."/>
      <w:lvlJc w:val="left"/>
      <w:pPr>
        <w:ind w:left="1440" w:hanging="360"/>
      </w:pPr>
    </w:lvl>
    <w:lvl w:ilvl="2" w:tplc="DE7A84C6">
      <w:start w:val="1"/>
      <w:numFmt w:val="lowerRoman"/>
      <w:lvlText w:val="%3."/>
      <w:lvlJc w:val="right"/>
      <w:pPr>
        <w:ind w:left="2160" w:hanging="180"/>
      </w:pPr>
    </w:lvl>
    <w:lvl w:ilvl="3" w:tplc="319EF1E6">
      <w:start w:val="1"/>
      <w:numFmt w:val="decimal"/>
      <w:lvlText w:val="%4."/>
      <w:lvlJc w:val="left"/>
      <w:pPr>
        <w:ind w:left="2880" w:hanging="360"/>
      </w:pPr>
    </w:lvl>
    <w:lvl w:ilvl="4" w:tplc="C4A0CA0C">
      <w:start w:val="1"/>
      <w:numFmt w:val="lowerLetter"/>
      <w:lvlText w:val="%5."/>
      <w:lvlJc w:val="left"/>
      <w:pPr>
        <w:ind w:left="3600" w:hanging="360"/>
      </w:pPr>
    </w:lvl>
    <w:lvl w:ilvl="5" w:tplc="D72C2D02">
      <w:start w:val="1"/>
      <w:numFmt w:val="lowerRoman"/>
      <w:lvlText w:val="%6."/>
      <w:lvlJc w:val="right"/>
      <w:pPr>
        <w:ind w:left="4320" w:hanging="180"/>
      </w:pPr>
    </w:lvl>
    <w:lvl w:ilvl="6" w:tplc="0F487EF2">
      <w:start w:val="1"/>
      <w:numFmt w:val="decimal"/>
      <w:lvlText w:val="%7."/>
      <w:lvlJc w:val="left"/>
      <w:pPr>
        <w:ind w:left="5040" w:hanging="360"/>
      </w:pPr>
    </w:lvl>
    <w:lvl w:ilvl="7" w:tplc="887CA7A4">
      <w:start w:val="1"/>
      <w:numFmt w:val="lowerLetter"/>
      <w:lvlText w:val="%8."/>
      <w:lvlJc w:val="left"/>
      <w:pPr>
        <w:ind w:left="5760" w:hanging="360"/>
      </w:pPr>
    </w:lvl>
    <w:lvl w:ilvl="8" w:tplc="E0D26D70">
      <w:start w:val="1"/>
      <w:numFmt w:val="lowerRoman"/>
      <w:lvlText w:val="%9."/>
      <w:lvlJc w:val="right"/>
      <w:pPr>
        <w:ind w:left="6480" w:hanging="180"/>
      </w:pPr>
    </w:lvl>
  </w:abstractNum>
  <w:abstractNum w:abstractNumId="3" w15:restartNumberingAfterBreak="0">
    <w:nsid w:val="0F4D1CC5"/>
    <w:multiLevelType w:val="hybridMultilevel"/>
    <w:tmpl w:val="F6B88120"/>
    <w:lvl w:ilvl="0" w:tplc="145EC934">
      <w:start w:val="1"/>
      <w:numFmt w:val="bullet"/>
      <w:lvlText w:val=""/>
      <w:lvlJc w:val="left"/>
      <w:pPr>
        <w:ind w:left="720" w:hanging="360"/>
      </w:pPr>
      <w:rPr>
        <w:rFonts w:ascii="Symbol" w:hAnsi="Symbol"/>
      </w:rPr>
    </w:lvl>
    <w:lvl w:ilvl="1" w:tplc="8466B74E">
      <w:start w:val="1"/>
      <w:numFmt w:val="bullet"/>
      <w:lvlText w:val=""/>
      <w:lvlJc w:val="left"/>
      <w:pPr>
        <w:ind w:left="720" w:hanging="360"/>
      </w:pPr>
      <w:rPr>
        <w:rFonts w:ascii="Symbol" w:hAnsi="Symbol"/>
      </w:rPr>
    </w:lvl>
    <w:lvl w:ilvl="2" w:tplc="BF74492A">
      <w:start w:val="1"/>
      <w:numFmt w:val="bullet"/>
      <w:lvlText w:val=""/>
      <w:lvlJc w:val="left"/>
      <w:pPr>
        <w:ind w:left="720" w:hanging="360"/>
      </w:pPr>
      <w:rPr>
        <w:rFonts w:ascii="Symbol" w:hAnsi="Symbol"/>
      </w:rPr>
    </w:lvl>
    <w:lvl w:ilvl="3" w:tplc="3E8A88AC">
      <w:start w:val="1"/>
      <w:numFmt w:val="bullet"/>
      <w:lvlText w:val=""/>
      <w:lvlJc w:val="left"/>
      <w:pPr>
        <w:ind w:left="720" w:hanging="360"/>
      </w:pPr>
      <w:rPr>
        <w:rFonts w:ascii="Symbol" w:hAnsi="Symbol"/>
      </w:rPr>
    </w:lvl>
    <w:lvl w:ilvl="4" w:tplc="8E748030">
      <w:start w:val="1"/>
      <w:numFmt w:val="bullet"/>
      <w:lvlText w:val=""/>
      <w:lvlJc w:val="left"/>
      <w:pPr>
        <w:ind w:left="720" w:hanging="360"/>
      </w:pPr>
      <w:rPr>
        <w:rFonts w:ascii="Symbol" w:hAnsi="Symbol"/>
      </w:rPr>
    </w:lvl>
    <w:lvl w:ilvl="5" w:tplc="40926BDE">
      <w:start w:val="1"/>
      <w:numFmt w:val="bullet"/>
      <w:lvlText w:val=""/>
      <w:lvlJc w:val="left"/>
      <w:pPr>
        <w:ind w:left="720" w:hanging="360"/>
      </w:pPr>
      <w:rPr>
        <w:rFonts w:ascii="Symbol" w:hAnsi="Symbol"/>
      </w:rPr>
    </w:lvl>
    <w:lvl w:ilvl="6" w:tplc="7C927A82">
      <w:start w:val="1"/>
      <w:numFmt w:val="bullet"/>
      <w:lvlText w:val=""/>
      <w:lvlJc w:val="left"/>
      <w:pPr>
        <w:ind w:left="720" w:hanging="360"/>
      </w:pPr>
      <w:rPr>
        <w:rFonts w:ascii="Symbol" w:hAnsi="Symbol"/>
      </w:rPr>
    </w:lvl>
    <w:lvl w:ilvl="7" w:tplc="6DAE0BB8">
      <w:start w:val="1"/>
      <w:numFmt w:val="bullet"/>
      <w:lvlText w:val=""/>
      <w:lvlJc w:val="left"/>
      <w:pPr>
        <w:ind w:left="720" w:hanging="360"/>
      </w:pPr>
      <w:rPr>
        <w:rFonts w:ascii="Symbol" w:hAnsi="Symbol"/>
      </w:rPr>
    </w:lvl>
    <w:lvl w:ilvl="8" w:tplc="115ECAA4">
      <w:start w:val="1"/>
      <w:numFmt w:val="bullet"/>
      <w:lvlText w:val=""/>
      <w:lvlJc w:val="left"/>
      <w:pPr>
        <w:ind w:left="720" w:hanging="360"/>
      </w:pPr>
      <w:rPr>
        <w:rFonts w:ascii="Symbol" w:hAnsi="Symbol"/>
      </w:rPr>
    </w:lvl>
  </w:abstractNum>
  <w:abstractNum w:abstractNumId="4" w15:restartNumberingAfterBreak="0">
    <w:nsid w:val="19157AD1"/>
    <w:multiLevelType w:val="hybridMultilevel"/>
    <w:tmpl w:val="D91474C8"/>
    <w:lvl w:ilvl="0" w:tplc="4D8ED9FC">
      <w:start w:val="1"/>
      <w:numFmt w:val="upperRoman"/>
      <w:lvlText w:val="%1."/>
      <w:lvlJc w:val="right"/>
      <w:pPr>
        <w:ind w:left="720" w:hanging="360"/>
      </w:pPr>
      <w:rPr>
        <w:b/>
        <w:bCs w:val="0"/>
      </w:rPr>
    </w:lvl>
    <w:lvl w:ilvl="1" w:tplc="04090019">
      <w:start w:val="1"/>
      <w:numFmt w:val="lowerLetter"/>
      <w:lvlText w:val="%2."/>
      <w:lvlJc w:val="left"/>
      <w:pPr>
        <w:ind w:left="1440" w:hanging="360"/>
      </w:pPr>
    </w:lvl>
    <w:lvl w:ilvl="2" w:tplc="E146D7EC">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B5175"/>
    <w:multiLevelType w:val="hybridMultilevel"/>
    <w:tmpl w:val="5A34D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71F4A"/>
    <w:multiLevelType w:val="hybridMultilevel"/>
    <w:tmpl w:val="FC782052"/>
    <w:lvl w:ilvl="0" w:tplc="1E84FBF4">
      <w:start w:val="1"/>
      <w:numFmt w:val="decimal"/>
      <w:lvlText w:val="1.%1."/>
      <w:lvlJc w:val="left"/>
      <w:pPr>
        <w:ind w:left="720" w:hanging="360"/>
      </w:pPr>
      <w:rPr>
        <w:rFonts w:hint="default"/>
      </w:rPr>
    </w:lvl>
    <w:lvl w:ilvl="1" w:tplc="1E84FBF4">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6643F"/>
    <w:multiLevelType w:val="hybridMultilevel"/>
    <w:tmpl w:val="6BBA58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75622"/>
    <w:multiLevelType w:val="hybridMultilevel"/>
    <w:tmpl w:val="22AEF866"/>
    <w:lvl w:ilvl="0" w:tplc="EA788DBA">
      <w:start w:val="1"/>
      <w:numFmt w:val="bullet"/>
      <w:lvlText w:val=""/>
      <w:lvlJc w:val="left"/>
      <w:pPr>
        <w:ind w:left="1020" w:hanging="360"/>
      </w:pPr>
      <w:rPr>
        <w:rFonts w:ascii="Symbol" w:hAnsi="Symbol"/>
      </w:rPr>
    </w:lvl>
    <w:lvl w:ilvl="1" w:tplc="BDCA5D84">
      <w:start w:val="1"/>
      <w:numFmt w:val="bullet"/>
      <w:lvlText w:val=""/>
      <w:lvlJc w:val="left"/>
      <w:pPr>
        <w:ind w:left="1020" w:hanging="360"/>
      </w:pPr>
      <w:rPr>
        <w:rFonts w:ascii="Symbol" w:hAnsi="Symbol"/>
      </w:rPr>
    </w:lvl>
    <w:lvl w:ilvl="2" w:tplc="13A85D38">
      <w:start w:val="1"/>
      <w:numFmt w:val="bullet"/>
      <w:lvlText w:val=""/>
      <w:lvlJc w:val="left"/>
      <w:pPr>
        <w:ind w:left="1020" w:hanging="360"/>
      </w:pPr>
      <w:rPr>
        <w:rFonts w:ascii="Symbol" w:hAnsi="Symbol"/>
      </w:rPr>
    </w:lvl>
    <w:lvl w:ilvl="3" w:tplc="B3F2D320">
      <w:start w:val="1"/>
      <w:numFmt w:val="bullet"/>
      <w:lvlText w:val=""/>
      <w:lvlJc w:val="left"/>
      <w:pPr>
        <w:ind w:left="1020" w:hanging="360"/>
      </w:pPr>
      <w:rPr>
        <w:rFonts w:ascii="Symbol" w:hAnsi="Symbol"/>
      </w:rPr>
    </w:lvl>
    <w:lvl w:ilvl="4" w:tplc="FDE005C0">
      <w:start w:val="1"/>
      <w:numFmt w:val="bullet"/>
      <w:lvlText w:val=""/>
      <w:lvlJc w:val="left"/>
      <w:pPr>
        <w:ind w:left="1020" w:hanging="360"/>
      </w:pPr>
      <w:rPr>
        <w:rFonts w:ascii="Symbol" w:hAnsi="Symbol"/>
      </w:rPr>
    </w:lvl>
    <w:lvl w:ilvl="5" w:tplc="0BE22C9A">
      <w:start w:val="1"/>
      <w:numFmt w:val="bullet"/>
      <w:lvlText w:val=""/>
      <w:lvlJc w:val="left"/>
      <w:pPr>
        <w:ind w:left="1020" w:hanging="360"/>
      </w:pPr>
      <w:rPr>
        <w:rFonts w:ascii="Symbol" w:hAnsi="Symbol"/>
      </w:rPr>
    </w:lvl>
    <w:lvl w:ilvl="6" w:tplc="56406B6C">
      <w:start w:val="1"/>
      <w:numFmt w:val="bullet"/>
      <w:lvlText w:val=""/>
      <w:lvlJc w:val="left"/>
      <w:pPr>
        <w:ind w:left="1020" w:hanging="360"/>
      </w:pPr>
      <w:rPr>
        <w:rFonts w:ascii="Symbol" w:hAnsi="Symbol"/>
      </w:rPr>
    </w:lvl>
    <w:lvl w:ilvl="7" w:tplc="A476B824">
      <w:start w:val="1"/>
      <w:numFmt w:val="bullet"/>
      <w:lvlText w:val=""/>
      <w:lvlJc w:val="left"/>
      <w:pPr>
        <w:ind w:left="1020" w:hanging="360"/>
      </w:pPr>
      <w:rPr>
        <w:rFonts w:ascii="Symbol" w:hAnsi="Symbol"/>
      </w:rPr>
    </w:lvl>
    <w:lvl w:ilvl="8" w:tplc="DB5AB494">
      <w:start w:val="1"/>
      <w:numFmt w:val="bullet"/>
      <w:lvlText w:val=""/>
      <w:lvlJc w:val="left"/>
      <w:pPr>
        <w:ind w:left="1020" w:hanging="360"/>
      </w:pPr>
      <w:rPr>
        <w:rFonts w:ascii="Symbol" w:hAnsi="Symbol"/>
      </w:rPr>
    </w:lvl>
  </w:abstractNum>
  <w:abstractNum w:abstractNumId="9" w15:restartNumberingAfterBreak="0">
    <w:nsid w:val="2A135E57"/>
    <w:multiLevelType w:val="hybridMultilevel"/>
    <w:tmpl w:val="001C7362"/>
    <w:lvl w:ilvl="0" w:tplc="DD2EA964">
      <w:start w:val="1"/>
      <w:numFmt w:val="bullet"/>
      <w:lvlText w:val="-"/>
      <w:lvlJc w:val="left"/>
      <w:pPr>
        <w:ind w:left="720" w:hanging="360"/>
      </w:pPr>
      <w:rPr>
        <w:rFonts w:ascii="Calibri" w:hAnsi="Calibri" w:hint="default"/>
      </w:rPr>
    </w:lvl>
    <w:lvl w:ilvl="1" w:tplc="CB3431D8">
      <w:start w:val="1"/>
      <w:numFmt w:val="bullet"/>
      <w:lvlText w:val="o"/>
      <w:lvlJc w:val="left"/>
      <w:pPr>
        <w:ind w:left="1440" w:hanging="360"/>
      </w:pPr>
      <w:rPr>
        <w:rFonts w:ascii="Courier New" w:hAnsi="Courier New" w:hint="default"/>
      </w:rPr>
    </w:lvl>
    <w:lvl w:ilvl="2" w:tplc="B84E39B6">
      <w:start w:val="1"/>
      <w:numFmt w:val="bullet"/>
      <w:lvlText w:val=""/>
      <w:lvlJc w:val="left"/>
      <w:pPr>
        <w:ind w:left="2160" w:hanging="360"/>
      </w:pPr>
      <w:rPr>
        <w:rFonts w:ascii="Wingdings" w:hAnsi="Wingdings" w:hint="default"/>
      </w:rPr>
    </w:lvl>
    <w:lvl w:ilvl="3" w:tplc="71A2EE58">
      <w:start w:val="1"/>
      <w:numFmt w:val="bullet"/>
      <w:lvlText w:val=""/>
      <w:lvlJc w:val="left"/>
      <w:pPr>
        <w:ind w:left="2880" w:hanging="360"/>
      </w:pPr>
      <w:rPr>
        <w:rFonts w:ascii="Symbol" w:hAnsi="Symbol" w:hint="default"/>
      </w:rPr>
    </w:lvl>
    <w:lvl w:ilvl="4" w:tplc="3DBCC502">
      <w:start w:val="1"/>
      <w:numFmt w:val="bullet"/>
      <w:lvlText w:val="o"/>
      <w:lvlJc w:val="left"/>
      <w:pPr>
        <w:ind w:left="3600" w:hanging="360"/>
      </w:pPr>
      <w:rPr>
        <w:rFonts w:ascii="Courier New" w:hAnsi="Courier New" w:hint="default"/>
      </w:rPr>
    </w:lvl>
    <w:lvl w:ilvl="5" w:tplc="6C06AFAE">
      <w:start w:val="1"/>
      <w:numFmt w:val="bullet"/>
      <w:lvlText w:val=""/>
      <w:lvlJc w:val="left"/>
      <w:pPr>
        <w:ind w:left="4320" w:hanging="360"/>
      </w:pPr>
      <w:rPr>
        <w:rFonts w:ascii="Wingdings" w:hAnsi="Wingdings" w:hint="default"/>
      </w:rPr>
    </w:lvl>
    <w:lvl w:ilvl="6" w:tplc="5032148A">
      <w:start w:val="1"/>
      <w:numFmt w:val="bullet"/>
      <w:lvlText w:val=""/>
      <w:lvlJc w:val="left"/>
      <w:pPr>
        <w:ind w:left="5040" w:hanging="360"/>
      </w:pPr>
      <w:rPr>
        <w:rFonts w:ascii="Symbol" w:hAnsi="Symbol" w:hint="default"/>
      </w:rPr>
    </w:lvl>
    <w:lvl w:ilvl="7" w:tplc="4E185766">
      <w:start w:val="1"/>
      <w:numFmt w:val="bullet"/>
      <w:lvlText w:val="o"/>
      <w:lvlJc w:val="left"/>
      <w:pPr>
        <w:ind w:left="5760" w:hanging="360"/>
      </w:pPr>
      <w:rPr>
        <w:rFonts w:ascii="Courier New" w:hAnsi="Courier New" w:hint="default"/>
      </w:rPr>
    </w:lvl>
    <w:lvl w:ilvl="8" w:tplc="3AE4C228">
      <w:start w:val="1"/>
      <w:numFmt w:val="bullet"/>
      <w:lvlText w:val=""/>
      <w:lvlJc w:val="left"/>
      <w:pPr>
        <w:ind w:left="6480" w:hanging="360"/>
      </w:pPr>
      <w:rPr>
        <w:rFonts w:ascii="Wingdings" w:hAnsi="Wingdings" w:hint="default"/>
      </w:rPr>
    </w:lvl>
  </w:abstractNum>
  <w:abstractNum w:abstractNumId="10" w15:restartNumberingAfterBreak="0">
    <w:nsid w:val="2A274953"/>
    <w:multiLevelType w:val="hybridMultilevel"/>
    <w:tmpl w:val="5074CB74"/>
    <w:lvl w:ilvl="0" w:tplc="D99E04C2">
      <w:start w:val="1"/>
      <w:numFmt w:val="bullet"/>
      <w:lvlText w:val=""/>
      <w:lvlJc w:val="left"/>
      <w:pPr>
        <w:ind w:left="1020" w:hanging="360"/>
      </w:pPr>
      <w:rPr>
        <w:rFonts w:ascii="Symbol" w:hAnsi="Symbol"/>
      </w:rPr>
    </w:lvl>
    <w:lvl w:ilvl="1" w:tplc="08562EE8">
      <w:start w:val="1"/>
      <w:numFmt w:val="bullet"/>
      <w:lvlText w:val=""/>
      <w:lvlJc w:val="left"/>
      <w:pPr>
        <w:ind w:left="1020" w:hanging="360"/>
      </w:pPr>
      <w:rPr>
        <w:rFonts w:ascii="Symbol" w:hAnsi="Symbol"/>
      </w:rPr>
    </w:lvl>
    <w:lvl w:ilvl="2" w:tplc="DF4617D0">
      <w:start w:val="1"/>
      <w:numFmt w:val="bullet"/>
      <w:lvlText w:val=""/>
      <w:lvlJc w:val="left"/>
      <w:pPr>
        <w:ind w:left="1020" w:hanging="360"/>
      </w:pPr>
      <w:rPr>
        <w:rFonts w:ascii="Symbol" w:hAnsi="Symbol"/>
      </w:rPr>
    </w:lvl>
    <w:lvl w:ilvl="3" w:tplc="0AA0E1CC">
      <w:start w:val="1"/>
      <w:numFmt w:val="bullet"/>
      <w:lvlText w:val=""/>
      <w:lvlJc w:val="left"/>
      <w:pPr>
        <w:ind w:left="1020" w:hanging="360"/>
      </w:pPr>
      <w:rPr>
        <w:rFonts w:ascii="Symbol" w:hAnsi="Symbol"/>
      </w:rPr>
    </w:lvl>
    <w:lvl w:ilvl="4" w:tplc="E9564A7C">
      <w:start w:val="1"/>
      <w:numFmt w:val="bullet"/>
      <w:lvlText w:val=""/>
      <w:lvlJc w:val="left"/>
      <w:pPr>
        <w:ind w:left="1020" w:hanging="360"/>
      </w:pPr>
      <w:rPr>
        <w:rFonts w:ascii="Symbol" w:hAnsi="Symbol"/>
      </w:rPr>
    </w:lvl>
    <w:lvl w:ilvl="5" w:tplc="DB865994">
      <w:start w:val="1"/>
      <w:numFmt w:val="bullet"/>
      <w:lvlText w:val=""/>
      <w:lvlJc w:val="left"/>
      <w:pPr>
        <w:ind w:left="1020" w:hanging="360"/>
      </w:pPr>
      <w:rPr>
        <w:rFonts w:ascii="Symbol" w:hAnsi="Symbol"/>
      </w:rPr>
    </w:lvl>
    <w:lvl w:ilvl="6" w:tplc="F0D842FA">
      <w:start w:val="1"/>
      <w:numFmt w:val="bullet"/>
      <w:lvlText w:val=""/>
      <w:lvlJc w:val="left"/>
      <w:pPr>
        <w:ind w:left="1020" w:hanging="360"/>
      </w:pPr>
      <w:rPr>
        <w:rFonts w:ascii="Symbol" w:hAnsi="Symbol"/>
      </w:rPr>
    </w:lvl>
    <w:lvl w:ilvl="7" w:tplc="F49CCB7E">
      <w:start w:val="1"/>
      <w:numFmt w:val="bullet"/>
      <w:lvlText w:val=""/>
      <w:lvlJc w:val="left"/>
      <w:pPr>
        <w:ind w:left="1020" w:hanging="360"/>
      </w:pPr>
      <w:rPr>
        <w:rFonts w:ascii="Symbol" w:hAnsi="Symbol"/>
      </w:rPr>
    </w:lvl>
    <w:lvl w:ilvl="8" w:tplc="4E8A70A4">
      <w:start w:val="1"/>
      <w:numFmt w:val="bullet"/>
      <w:lvlText w:val=""/>
      <w:lvlJc w:val="left"/>
      <w:pPr>
        <w:ind w:left="1020" w:hanging="360"/>
      </w:pPr>
      <w:rPr>
        <w:rFonts w:ascii="Symbol" w:hAnsi="Symbol"/>
      </w:rPr>
    </w:lvl>
  </w:abstractNum>
  <w:abstractNum w:abstractNumId="11" w15:restartNumberingAfterBreak="0">
    <w:nsid w:val="2C6F517C"/>
    <w:multiLevelType w:val="hybridMultilevel"/>
    <w:tmpl w:val="702E25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4CE0122"/>
    <w:multiLevelType w:val="multilevel"/>
    <w:tmpl w:val="2246546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5C911D2"/>
    <w:multiLevelType w:val="hybridMultilevel"/>
    <w:tmpl w:val="C9CE6DC0"/>
    <w:lvl w:ilvl="0" w:tplc="E9D40A26">
      <w:start w:val="3"/>
      <w:numFmt w:val="bullet"/>
      <w:lvlText w:val="-"/>
      <w:lvlJc w:val="left"/>
      <w:pPr>
        <w:ind w:left="720" w:hanging="360"/>
      </w:pPr>
      <w:rPr>
        <w:rFonts w:ascii="Times New Roman" w:eastAsia="MS Mincho" w:hAnsi="Times New Roman" w:cs="Times New Roman" w:hint="default"/>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90C3FCF"/>
    <w:multiLevelType w:val="hybridMultilevel"/>
    <w:tmpl w:val="55C02874"/>
    <w:lvl w:ilvl="0" w:tplc="534E5122">
      <w:start w:val="1"/>
      <w:numFmt w:val="bullet"/>
      <w:lvlText w:val=""/>
      <w:lvlJc w:val="left"/>
      <w:pPr>
        <w:ind w:left="720" w:hanging="360"/>
      </w:pPr>
      <w:rPr>
        <w:rFonts w:ascii="Symbol" w:hAnsi="Symbol"/>
      </w:rPr>
    </w:lvl>
    <w:lvl w:ilvl="1" w:tplc="06FC6432">
      <w:start w:val="1"/>
      <w:numFmt w:val="bullet"/>
      <w:lvlText w:val=""/>
      <w:lvlJc w:val="left"/>
      <w:pPr>
        <w:ind w:left="720" w:hanging="360"/>
      </w:pPr>
      <w:rPr>
        <w:rFonts w:ascii="Symbol" w:hAnsi="Symbol"/>
      </w:rPr>
    </w:lvl>
    <w:lvl w:ilvl="2" w:tplc="5AF8451C">
      <w:start w:val="1"/>
      <w:numFmt w:val="bullet"/>
      <w:lvlText w:val=""/>
      <w:lvlJc w:val="left"/>
      <w:pPr>
        <w:ind w:left="720" w:hanging="360"/>
      </w:pPr>
      <w:rPr>
        <w:rFonts w:ascii="Symbol" w:hAnsi="Symbol"/>
      </w:rPr>
    </w:lvl>
    <w:lvl w:ilvl="3" w:tplc="A5D8F2C8">
      <w:start w:val="1"/>
      <w:numFmt w:val="bullet"/>
      <w:lvlText w:val=""/>
      <w:lvlJc w:val="left"/>
      <w:pPr>
        <w:ind w:left="720" w:hanging="360"/>
      </w:pPr>
      <w:rPr>
        <w:rFonts w:ascii="Symbol" w:hAnsi="Symbol"/>
      </w:rPr>
    </w:lvl>
    <w:lvl w:ilvl="4" w:tplc="93B6327E">
      <w:start w:val="1"/>
      <w:numFmt w:val="bullet"/>
      <w:lvlText w:val=""/>
      <w:lvlJc w:val="left"/>
      <w:pPr>
        <w:ind w:left="720" w:hanging="360"/>
      </w:pPr>
      <w:rPr>
        <w:rFonts w:ascii="Symbol" w:hAnsi="Symbol"/>
      </w:rPr>
    </w:lvl>
    <w:lvl w:ilvl="5" w:tplc="97729A9C">
      <w:start w:val="1"/>
      <w:numFmt w:val="bullet"/>
      <w:lvlText w:val=""/>
      <w:lvlJc w:val="left"/>
      <w:pPr>
        <w:ind w:left="720" w:hanging="360"/>
      </w:pPr>
      <w:rPr>
        <w:rFonts w:ascii="Symbol" w:hAnsi="Symbol"/>
      </w:rPr>
    </w:lvl>
    <w:lvl w:ilvl="6" w:tplc="EC7606FE">
      <w:start w:val="1"/>
      <w:numFmt w:val="bullet"/>
      <w:lvlText w:val=""/>
      <w:lvlJc w:val="left"/>
      <w:pPr>
        <w:ind w:left="720" w:hanging="360"/>
      </w:pPr>
      <w:rPr>
        <w:rFonts w:ascii="Symbol" w:hAnsi="Symbol"/>
      </w:rPr>
    </w:lvl>
    <w:lvl w:ilvl="7" w:tplc="9A28729C">
      <w:start w:val="1"/>
      <w:numFmt w:val="bullet"/>
      <w:lvlText w:val=""/>
      <w:lvlJc w:val="left"/>
      <w:pPr>
        <w:ind w:left="720" w:hanging="360"/>
      </w:pPr>
      <w:rPr>
        <w:rFonts w:ascii="Symbol" w:hAnsi="Symbol"/>
      </w:rPr>
    </w:lvl>
    <w:lvl w:ilvl="8" w:tplc="26642D7A">
      <w:start w:val="1"/>
      <w:numFmt w:val="bullet"/>
      <w:lvlText w:val=""/>
      <w:lvlJc w:val="left"/>
      <w:pPr>
        <w:ind w:left="720" w:hanging="360"/>
      </w:pPr>
      <w:rPr>
        <w:rFonts w:ascii="Symbol" w:hAnsi="Symbol"/>
      </w:rPr>
    </w:lvl>
  </w:abstractNum>
  <w:abstractNum w:abstractNumId="15" w15:restartNumberingAfterBreak="0">
    <w:nsid w:val="3A481D01"/>
    <w:multiLevelType w:val="hybridMultilevel"/>
    <w:tmpl w:val="BFAE2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624280"/>
    <w:multiLevelType w:val="hybridMultilevel"/>
    <w:tmpl w:val="BB16DE50"/>
    <w:lvl w:ilvl="0" w:tplc="F258C376">
      <w:start w:val="1"/>
      <w:numFmt w:val="bullet"/>
      <w:lvlText w:val="-"/>
      <w:lvlJc w:val="left"/>
      <w:pPr>
        <w:ind w:left="720" w:hanging="360"/>
      </w:pPr>
      <w:rPr>
        <w:rFonts w:ascii="Calibri" w:eastAsiaTheme="maj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9036F1"/>
    <w:multiLevelType w:val="hybridMultilevel"/>
    <w:tmpl w:val="16FAE7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CD28FE"/>
    <w:multiLevelType w:val="hybridMultilevel"/>
    <w:tmpl w:val="B8E81208"/>
    <w:lvl w:ilvl="0" w:tplc="E146D7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C72DF5"/>
    <w:multiLevelType w:val="hybridMultilevel"/>
    <w:tmpl w:val="9386120E"/>
    <w:lvl w:ilvl="0" w:tplc="1E120806">
      <w:start w:val="1"/>
      <w:numFmt w:val="bullet"/>
      <w:lvlText w:val=""/>
      <w:lvlJc w:val="left"/>
      <w:pPr>
        <w:ind w:left="720" w:hanging="360"/>
      </w:pPr>
      <w:rPr>
        <w:rFonts w:ascii="Symbol" w:hAnsi="Symbol"/>
      </w:rPr>
    </w:lvl>
    <w:lvl w:ilvl="1" w:tplc="2870991C">
      <w:start w:val="1"/>
      <w:numFmt w:val="bullet"/>
      <w:lvlText w:val=""/>
      <w:lvlJc w:val="left"/>
      <w:pPr>
        <w:ind w:left="720" w:hanging="360"/>
      </w:pPr>
      <w:rPr>
        <w:rFonts w:ascii="Symbol" w:hAnsi="Symbol"/>
      </w:rPr>
    </w:lvl>
    <w:lvl w:ilvl="2" w:tplc="609220F4">
      <w:start w:val="1"/>
      <w:numFmt w:val="bullet"/>
      <w:lvlText w:val=""/>
      <w:lvlJc w:val="left"/>
      <w:pPr>
        <w:ind w:left="720" w:hanging="360"/>
      </w:pPr>
      <w:rPr>
        <w:rFonts w:ascii="Symbol" w:hAnsi="Symbol"/>
      </w:rPr>
    </w:lvl>
    <w:lvl w:ilvl="3" w:tplc="B51EF83E">
      <w:start w:val="1"/>
      <w:numFmt w:val="bullet"/>
      <w:lvlText w:val=""/>
      <w:lvlJc w:val="left"/>
      <w:pPr>
        <w:ind w:left="720" w:hanging="360"/>
      </w:pPr>
      <w:rPr>
        <w:rFonts w:ascii="Symbol" w:hAnsi="Symbol"/>
      </w:rPr>
    </w:lvl>
    <w:lvl w:ilvl="4" w:tplc="E52E9484">
      <w:start w:val="1"/>
      <w:numFmt w:val="bullet"/>
      <w:lvlText w:val=""/>
      <w:lvlJc w:val="left"/>
      <w:pPr>
        <w:ind w:left="720" w:hanging="360"/>
      </w:pPr>
      <w:rPr>
        <w:rFonts w:ascii="Symbol" w:hAnsi="Symbol"/>
      </w:rPr>
    </w:lvl>
    <w:lvl w:ilvl="5" w:tplc="1E142938">
      <w:start w:val="1"/>
      <w:numFmt w:val="bullet"/>
      <w:lvlText w:val=""/>
      <w:lvlJc w:val="left"/>
      <w:pPr>
        <w:ind w:left="720" w:hanging="360"/>
      </w:pPr>
      <w:rPr>
        <w:rFonts w:ascii="Symbol" w:hAnsi="Symbol"/>
      </w:rPr>
    </w:lvl>
    <w:lvl w:ilvl="6" w:tplc="D02CCFC8">
      <w:start w:val="1"/>
      <w:numFmt w:val="bullet"/>
      <w:lvlText w:val=""/>
      <w:lvlJc w:val="left"/>
      <w:pPr>
        <w:ind w:left="720" w:hanging="360"/>
      </w:pPr>
      <w:rPr>
        <w:rFonts w:ascii="Symbol" w:hAnsi="Symbol"/>
      </w:rPr>
    </w:lvl>
    <w:lvl w:ilvl="7" w:tplc="C8FAC874">
      <w:start w:val="1"/>
      <w:numFmt w:val="bullet"/>
      <w:lvlText w:val=""/>
      <w:lvlJc w:val="left"/>
      <w:pPr>
        <w:ind w:left="720" w:hanging="360"/>
      </w:pPr>
      <w:rPr>
        <w:rFonts w:ascii="Symbol" w:hAnsi="Symbol"/>
      </w:rPr>
    </w:lvl>
    <w:lvl w:ilvl="8" w:tplc="86563226">
      <w:start w:val="1"/>
      <w:numFmt w:val="bullet"/>
      <w:lvlText w:val=""/>
      <w:lvlJc w:val="left"/>
      <w:pPr>
        <w:ind w:left="720" w:hanging="360"/>
      </w:pPr>
      <w:rPr>
        <w:rFonts w:ascii="Symbol" w:hAnsi="Symbol"/>
      </w:rPr>
    </w:lvl>
  </w:abstractNum>
  <w:abstractNum w:abstractNumId="20" w15:restartNumberingAfterBreak="0">
    <w:nsid w:val="54231C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D84100"/>
    <w:multiLevelType w:val="hybridMultilevel"/>
    <w:tmpl w:val="B5228E20"/>
    <w:lvl w:ilvl="0" w:tplc="E3F27FB6">
      <w:start w:val="1"/>
      <w:numFmt w:val="bullet"/>
      <w:lvlText w:val=""/>
      <w:lvlJc w:val="left"/>
      <w:pPr>
        <w:ind w:left="1020" w:hanging="360"/>
      </w:pPr>
      <w:rPr>
        <w:rFonts w:ascii="Symbol" w:hAnsi="Symbol"/>
      </w:rPr>
    </w:lvl>
    <w:lvl w:ilvl="1" w:tplc="0FCC76C0">
      <w:start w:val="1"/>
      <w:numFmt w:val="bullet"/>
      <w:lvlText w:val=""/>
      <w:lvlJc w:val="left"/>
      <w:pPr>
        <w:ind w:left="1020" w:hanging="360"/>
      </w:pPr>
      <w:rPr>
        <w:rFonts w:ascii="Symbol" w:hAnsi="Symbol"/>
      </w:rPr>
    </w:lvl>
    <w:lvl w:ilvl="2" w:tplc="347273C2">
      <w:start w:val="1"/>
      <w:numFmt w:val="bullet"/>
      <w:lvlText w:val=""/>
      <w:lvlJc w:val="left"/>
      <w:pPr>
        <w:ind w:left="1020" w:hanging="360"/>
      </w:pPr>
      <w:rPr>
        <w:rFonts w:ascii="Symbol" w:hAnsi="Symbol"/>
      </w:rPr>
    </w:lvl>
    <w:lvl w:ilvl="3" w:tplc="4434ED5E">
      <w:start w:val="1"/>
      <w:numFmt w:val="bullet"/>
      <w:lvlText w:val=""/>
      <w:lvlJc w:val="left"/>
      <w:pPr>
        <w:ind w:left="1020" w:hanging="360"/>
      </w:pPr>
      <w:rPr>
        <w:rFonts w:ascii="Symbol" w:hAnsi="Symbol"/>
      </w:rPr>
    </w:lvl>
    <w:lvl w:ilvl="4" w:tplc="B50AF620">
      <w:start w:val="1"/>
      <w:numFmt w:val="bullet"/>
      <w:lvlText w:val=""/>
      <w:lvlJc w:val="left"/>
      <w:pPr>
        <w:ind w:left="1020" w:hanging="360"/>
      </w:pPr>
      <w:rPr>
        <w:rFonts w:ascii="Symbol" w:hAnsi="Symbol"/>
      </w:rPr>
    </w:lvl>
    <w:lvl w:ilvl="5" w:tplc="F208C576">
      <w:start w:val="1"/>
      <w:numFmt w:val="bullet"/>
      <w:lvlText w:val=""/>
      <w:lvlJc w:val="left"/>
      <w:pPr>
        <w:ind w:left="1020" w:hanging="360"/>
      </w:pPr>
      <w:rPr>
        <w:rFonts w:ascii="Symbol" w:hAnsi="Symbol"/>
      </w:rPr>
    </w:lvl>
    <w:lvl w:ilvl="6" w:tplc="D1EE50FA">
      <w:start w:val="1"/>
      <w:numFmt w:val="bullet"/>
      <w:lvlText w:val=""/>
      <w:lvlJc w:val="left"/>
      <w:pPr>
        <w:ind w:left="1020" w:hanging="360"/>
      </w:pPr>
      <w:rPr>
        <w:rFonts w:ascii="Symbol" w:hAnsi="Symbol"/>
      </w:rPr>
    </w:lvl>
    <w:lvl w:ilvl="7" w:tplc="E0A6C094">
      <w:start w:val="1"/>
      <w:numFmt w:val="bullet"/>
      <w:lvlText w:val=""/>
      <w:lvlJc w:val="left"/>
      <w:pPr>
        <w:ind w:left="1020" w:hanging="360"/>
      </w:pPr>
      <w:rPr>
        <w:rFonts w:ascii="Symbol" w:hAnsi="Symbol"/>
      </w:rPr>
    </w:lvl>
    <w:lvl w:ilvl="8" w:tplc="814819A0">
      <w:start w:val="1"/>
      <w:numFmt w:val="bullet"/>
      <w:lvlText w:val=""/>
      <w:lvlJc w:val="left"/>
      <w:pPr>
        <w:ind w:left="1020" w:hanging="360"/>
      </w:pPr>
      <w:rPr>
        <w:rFonts w:ascii="Symbol" w:hAnsi="Symbol"/>
      </w:rPr>
    </w:lvl>
  </w:abstractNum>
  <w:abstractNum w:abstractNumId="22" w15:restartNumberingAfterBreak="0">
    <w:nsid w:val="5A8607FF"/>
    <w:multiLevelType w:val="multilevel"/>
    <w:tmpl w:val="EF7A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DA03B9"/>
    <w:multiLevelType w:val="hybridMultilevel"/>
    <w:tmpl w:val="17D6AC84"/>
    <w:lvl w:ilvl="0" w:tplc="E17E2B78">
      <w:start w:val="1"/>
      <w:numFmt w:val="bullet"/>
      <w:lvlText w:val=""/>
      <w:lvlJc w:val="left"/>
      <w:pPr>
        <w:ind w:left="720" w:hanging="360"/>
      </w:pPr>
      <w:rPr>
        <w:rFonts w:ascii="Symbol" w:hAnsi="Symbol"/>
      </w:rPr>
    </w:lvl>
    <w:lvl w:ilvl="1" w:tplc="E2DCC660">
      <w:start w:val="1"/>
      <w:numFmt w:val="bullet"/>
      <w:lvlText w:val=""/>
      <w:lvlJc w:val="left"/>
      <w:pPr>
        <w:ind w:left="720" w:hanging="360"/>
      </w:pPr>
      <w:rPr>
        <w:rFonts w:ascii="Symbol" w:hAnsi="Symbol"/>
      </w:rPr>
    </w:lvl>
    <w:lvl w:ilvl="2" w:tplc="ED1AC7BE">
      <w:start w:val="1"/>
      <w:numFmt w:val="bullet"/>
      <w:lvlText w:val=""/>
      <w:lvlJc w:val="left"/>
      <w:pPr>
        <w:ind w:left="720" w:hanging="360"/>
      </w:pPr>
      <w:rPr>
        <w:rFonts w:ascii="Symbol" w:hAnsi="Symbol"/>
      </w:rPr>
    </w:lvl>
    <w:lvl w:ilvl="3" w:tplc="4DCE5150">
      <w:start w:val="1"/>
      <w:numFmt w:val="bullet"/>
      <w:lvlText w:val=""/>
      <w:lvlJc w:val="left"/>
      <w:pPr>
        <w:ind w:left="720" w:hanging="360"/>
      </w:pPr>
      <w:rPr>
        <w:rFonts w:ascii="Symbol" w:hAnsi="Symbol"/>
      </w:rPr>
    </w:lvl>
    <w:lvl w:ilvl="4" w:tplc="C38E9E2E">
      <w:start w:val="1"/>
      <w:numFmt w:val="bullet"/>
      <w:lvlText w:val=""/>
      <w:lvlJc w:val="left"/>
      <w:pPr>
        <w:ind w:left="720" w:hanging="360"/>
      </w:pPr>
      <w:rPr>
        <w:rFonts w:ascii="Symbol" w:hAnsi="Symbol"/>
      </w:rPr>
    </w:lvl>
    <w:lvl w:ilvl="5" w:tplc="F01AC22C">
      <w:start w:val="1"/>
      <w:numFmt w:val="bullet"/>
      <w:lvlText w:val=""/>
      <w:lvlJc w:val="left"/>
      <w:pPr>
        <w:ind w:left="720" w:hanging="360"/>
      </w:pPr>
      <w:rPr>
        <w:rFonts w:ascii="Symbol" w:hAnsi="Symbol"/>
      </w:rPr>
    </w:lvl>
    <w:lvl w:ilvl="6" w:tplc="9F9EE086">
      <w:start w:val="1"/>
      <w:numFmt w:val="bullet"/>
      <w:lvlText w:val=""/>
      <w:lvlJc w:val="left"/>
      <w:pPr>
        <w:ind w:left="720" w:hanging="360"/>
      </w:pPr>
      <w:rPr>
        <w:rFonts w:ascii="Symbol" w:hAnsi="Symbol"/>
      </w:rPr>
    </w:lvl>
    <w:lvl w:ilvl="7" w:tplc="317E1DAA">
      <w:start w:val="1"/>
      <w:numFmt w:val="bullet"/>
      <w:lvlText w:val=""/>
      <w:lvlJc w:val="left"/>
      <w:pPr>
        <w:ind w:left="720" w:hanging="360"/>
      </w:pPr>
      <w:rPr>
        <w:rFonts w:ascii="Symbol" w:hAnsi="Symbol"/>
      </w:rPr>
    </w:lvl>
    <w:lvl w:ilvl="8" w:tplc="4BEAB9D4">
      <w:start w:val="1"/>
      <w:numFmt w:val="bullet"/>
      <w:lvlText w:val=""/>
      <w:lvlJc w:val="left"/>
      <w:pPr>
        <w:ind w:left="720" w:hanging="360"/>
      </w:pPr>
      <w:rPr>
        <w:rFonts w:ascii="Symbol" w:hAnsi="Symbol"/>
      </w:rPr>
    </w:lvl>
  </w:abstractNum>
  <w:abstractNum w:abstractNumId="24" w15:restartNumberingAfterBreak="0">
    <w:nsid w:val="62AA5891"/>
    <w:multiLevelType w:val="hybridMultilevel"/>
    <w:tmpl w:val="10D04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C27408"/>
    <w:multiLevelType w:val="multilevel"/>
    <w:tmpl w:val="6BC4E10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9143AD"/>
    <w:multiLevelType w:val="hybridMultilevel"/>
    <w:tmpl w:val="37E82EAE"/>
    <w:lvl w:ilvl="0" w:tplc="22B258F0">
      <w:start w:val="1"/>
      <w:numFmt w:val="decimal"/>
      <w:lvlText w:val="%1."/>
      <w:lvlJc w:val="left"/>
      <w:pPr>
        <w:ind w:left="720" w:hanging="360"/>
      </w:pPr>
      <w:rPr>
        <w:rFonts w:ascii="Times New Roman" w:hAnsi="Times New Roman" w:cs="Times New Roman" w:hint="default"/>
      </w:rPr>
    </w:lvl>
    <w:lvl w:ilvl="1" w:tplc="F48055FE">
      <w:start w:val="1"/>
      <w:numFmt w:val="decimal"/>
      <w:lvlText w:val="%2."/>
      <w:lvlJc w:val="left"/>
      <w:pPr>
        <w:ind w:left="1440" w:hanging="360"/>
      </w:pPr>
    </w:lvl>
    <w:lvl w:ilvl="2" w:tplc="8BCE0878">
      <w:start w:val="1"/>
      <w:numFmt w:val="lowerRoman"/>
      <w:lvlText w:val="%3."/>
      <w:lvlJc w:val="right"/>
      <w:pPr>
        <w:ind w:left="2160" w:hanging="180"/>
      </w:pPr>
    </w:lvl>
    <w:lvl w:ilvl="3" w:tplc="325EAEC2">
      <w:start w:val="1"/>
      <w:numFmt w:val="decimal"/>
      <w:lvlText w:val="%4."/>
      <w:lvlJc w:val="left"/>
      <w:pPr>
        <w:ind w:left="2880" w:hanging="360"/>
      </w:pPr>
    </w:lvl>
    <w:lvl w:ilvl="4" w:tplc="E9DAF592">
      <w:start w:val="1"/>
      <w:numFmt w:val="lowerLetter"/>
      <w:lvlText w:val="%5."/>
      <w:lvlJc w:val="left"/>
      <w:pPr>
        <w:ind w:left="3600" w:hanging="360"/>
      </w:pPr>
    </w:lvl>
    <w:lvl w:ilvl="5" w:tplc="62665022">
      <w:start w:val="1"/>
      <w:numFmt w:val="lowerRoman"/>
      <w:lvlText w:val="%6."/>
      <w:lvlJc w:val="right"/>
      <w:pPr>
        <w:ind w:left="4320" w:hanging="180"/>
      </w:pPr>
    </w:lvl>
    <w:lvl w:ilvl="6" w:tplc="9B209738">
      <w:start w:val="1"/>
      <w:numFmt w:val="decimal"/>
      <w:lvlText w:val="%7."/>
      <w:lvlJc w:val="left"/>
      <w:pPr>
        <w:ind w:left="5040" w:hanging="360"/>
      </w:pPr>
    </w:lvl>
    <w:lvl w:ilvl="7" w:tplc="C7B62F48">
      <w:start w:val="1"/>
      <w:numFmt w:val="lowerLetter"/>
      <w:lvlText w:val="%8."/>
      <w:lvlJc w:val="left"/>
      <w:pPr>
        <w:ind w:left="5760" w:hanging="360"/>
      </w:pPr>
    </w:lvl>
    <w:lvl w:ilvl="8" w:tplc="33301F66">
      <w:start w:val="1"/>
      <w:numFmt w:val="lowerRoman"/>
      <w:lvlText w:val="%9."/>
      <w:lvlJc w:val="right"/>
      <w:pPr>
        <w:ind w:left="6480" w:hanging="180"/>
      </w:pPr>
    </w:lvl>
  </w:abstractNum>
  <w:abstractNum w:abstractNumId="27" w15:restartNumberingAfterBreak="0">
    <w:nsid w:val="6EF20349"/>
    <w:multiLevelType w:val="hybridMultilevel"/>
    <w:tmpl w:val="717AF5F0"/>
    <w:lvl w:ilvl="0" w:tplc="B02E8C1E">
      <w:start w:val="1"/>
      <w:numFmt w:val="bullet"/>
      <w:lvlText w:val=""/>
      <w:lvlJc w:val="left"/>
      <w:pPr>
        <w:ind w:left="1020" w:hanging="360"/>
      </w:pPr>
      <w:rPr>
        <w:rFonts w:ascii="Symbol" w:hAnsi="Symbol"/>
      </w:rPr>
    </w:lvl>
    <w:lvl w:ilvl="1" w:tplc="EB968C5E">
      <w:start w:val="1"/>
      <w:numFmt w:val="bullet"/>
      <w:lvlText w:val=""/>
      <w:lvlJc w:val="left"/>
      <w:pPr>
        <w:ind w:left="1020" w:hanging="360"/>
      </w:pPr>
      <w:rPr>
        <w:rFonts w:ascii="Symbol" w:hAnsi="Symbol"/>
      </w:rPr>
    </w:lvl>
    <w:lvl w:ilvl="2" w:tplc="9C7E0728">
      <w:start w:val="1"/>
      <w:numFmt w:val="bullet"/>
      <w:lvlText w:val=""/>
      <w:lvlJc w:val="left"/>
      <w:pPr>
        <w:ind w:left="1020" w:hanging="360"/>
      </w:pPr>
      <w:rPr>
        <w:rFonts w:ascii="Symbol" w:hAnsi="Symbol"/>
      </w:rPr>
    </w:lvl>
    <w:lvl w:ilvl="3" w:tplc="D3F4F4AE">
      <w:start w:val="1"/>
      <w:numFmt w:val="bullet"/>
      <w:lvlText w:val=""/>
      <w:lvlJc w:val="left"/>
      <w:pPr>
        <w:ind w:left="1020" w:hanging="360"/>
      </w:pPr>
      <w:rPr>
        <w:rFonts w:ascii="Symbol" w:hAnsi="Symbol"/>
      </w:rPr>
    </w:lvl>
    <w:lvl w:ilvl="4" w:tplc="4E3E09BC">
      <w:start w:val="1"/>
      <w:numFmt w:val="bullet"/>
      <w:lvlText w:val=""/>
      <w:lvlJc w:val="left"/>
      <w:pPr>
        <w:ind w:left="1020" w:hanging="360"/>
      </w:pPr>
      <w:rPr>
        <w:rFonts w:ascii="Symbol" w:hAnsi="Symbol"/>
      </w:rPr>
    </w:lvl>
    <w:lvl w:ilvl="5" w:tplc="E3F6DA2C">
      <w:start w:val="1"/>
      <w:numFmt w:val="bullet"/>
      <w:lvlText w:val=""/>
      <w:lvlJc w:val="left"/>
      <w:pPr>
        <w:ind w:left="1020" w:hanging="360"/>
      </w:pPr>
      <w:rPr>
        <w:rFonts w:ascii="Symbol" w:hAnsi="Symbol"/>
      </w:rPr>
    </w:lvl>
    <w:lvl w:ilvl="6" w:tplc="8892C724">
      <w:start w:val="1"/>
      <w:numFmt w:val="bullet"/>
      <w:lvlText w:val=""/>
      <w:lvlJc w:val="left"/>
      <w:pPr>
        <w:ind w:left="1020" w:hanging="360"/>
      </w:pPr>
      <w:rPr>
        <w:rFonts w:ascii="Symbol" w:hAnsi="Symbol"/>
      </w:rPr>
    </w:lvl>
    <w:lvl w:ilvl="7" w:tplc="4E26645A">
      <w:start w:val="1"/>
      <w:numFmt w:val="bullet"/>
      <w:lvlText w:val=""/>
      <w:lvlJc w:val="left"/>
      <w:pPr>
        <w:ind w:left="1020" w:hanging="360"/>
      </w:pPr>
      <w:rPr>
        <w:rFonts w:ascii="Symbol" w:hAnsi="Symbol"/>
      </w:rPr>
    </w:lvl>
    <w:lvl w:ilvl="8" w:tplc="4644ECBE">
      <w:start w:val="1"/>
      <w:numFmt w:val="bullet"/>
      <w:lvlText w:val=""/>
      <w:lvlJc w:val="left"/>
      <w:pPr>
        <w:ind w:left="1020" w:hanging="360"/>
      </w:pPr>
      <w:rPr>
        <w:rFonts w:ascii="Symbol" w:hAnsi="Symbol"/>
      </w:rPr>
    </w:lvl>
  </w:abstractNum>
  <w:abstractNum w:abstractNumId="28" w15:restartNumberingAfterBreak="0">
    <w:nsid w:val="744F4D21"/>
    <w:multiLevelType w:val="multilevel"/>
    <w:tmpl w:val="6FF23ACA"/>
    <w:lvl w:ilvl="0">
      <w:start w:val="1"/>
      <w:numFmt w:val="decimal"/>
      <w:lvlText w:val="%1"/>
      <w:lvlJc w:val="left"/>
      <w:pPr>
        <w:ind w:left="420" w:hanging="420"/>
      </w:pPr>
      <w:rPr>
        <w:rFonts w:hint="default"/>
        <w:i/>
      </w:rPr>
    </w:lvl>
    <w:lvl w:ilvl="1">
      <w:start w:val="1"/>
      <w:numFmt w:val="decimal"/>
      <w:lvlText w:val="%1.%2"/>
      <w:lvlJc w:val="left"/>
      <w:pPr>
        <w:ind w:left="420" w:hanging="4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29" w15:restartNumberingAfterBreak="0">
    <w:nsid w:val="74D30AAC"/>
    <w:multiLevelType w:val="hybridMultilevel"/>
    <w:tmpl w:val="4006ACB8"/>
    <w:lvl w:ilvl="0" w:tplc="E146D7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5F746E"/>
    <w:multiLevelType w:val="hybridMultilevel"/>
    <w:tmpl w:val="84A05C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78812DDC"/>
    <w:multiLevelType w:val="hybridMultilevel"/>
    <w:tmpl w:val="12E4FBB2"/>
    <w:lvl w:ilvl="0" w:tplc="6EE6F31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454668"/>
    <w:multiLevelType w:val="hybridMultilevel"/>
    <w:tmpl w:val="A33E1276"/>
    <w:lvl w:ilvl="0" w:tplc="5D5C04E6">
      <w:start w:val="7"/>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31"/>
  </w:num>
  <w:num w:numId="4">
    <w:abstractNumId w:val="7"/>
  </w:num>
  <w:num w:numId="5">
    <w:abstractNumId w:val="13"/>
  </w:num>
  <w:num w:numId="6">
    <w:abstractNumId w:val="25"/>
  </w:num>
  <w:num w:numId="7">
    <w:abstractNumId w:val="4"/>
  </w:num>
  <w:num w:numId="8">
    <w:abstractNumId w:val="11"/>
  </w:num>
  <w:num w:numId="9">
    <w:abstractNumId w:val="32"/>
  </w:num>
  <w:num w:numId="10">
    <w:abstractNumId w:val="5"/>
  </w:num>
  <w:num w:numId="11">
    <w:abstractNumId w:val="17"/>
  </w:num>
  <w:num w:numId="12">
    <w:abstractNumId w:val="6"/>
  </w:num>
  <w:num w:numId="13">
    <w:abstractNumId w:val="28"/>
  </w:num>
  <w:num w:numId="14">
    <w:abstractNumId w:val="20"/>
  </w:num>
  <w:num w:numId="15">
    <w:abstractNumId w:val="18"/>
  </w:num>
  <w:num w:numId="16">
    <w:abstractNumId w:val="2"/>
  </w:num>
  <w:num w:numId="17">
    <w:abstractNumId w:val="1"/>
  </w:num>
  <w:num w:numId="18">
    <w:abstractNumId w:val="29"/>
  </w:num>
  <w:num w:numId="19">
    <w:abstractNumId w:val="21"/>
  </w:num>
  <w:num w:numId="20">
    <w:abstractNumId w:val="19"/>
  </w:num>
  <w:num w:numId="21">
    <w:abstractNumId w:val="3"/>
  </w:num>
  <w:num w:numId="22">
    <w:abstractNumId w:val="27"/>
  </w:num>
  <w:num w:numId="23">
    <w:abstractNumId w:val="0"/>
  </w:num>
  <w:num w:numId="24">
    <w:abstractNumId w:val="10"/>
  </w:num>
  <w:num w:numId="25">
    <w:abstractNumId w:val="23"/>
  </w:num>
  <w:num w:numId="26">
    <w:abstractNumId w:val="8"/>
  </w:num>
  <w:num w:numId="27">
    <w:abstractNumId w:val="14"/>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2"/>
  </w:num>
  <w:num w:numId="32">
    <w:abstractNumId w:val="1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5CD"/>
    <w:rsid w:val="00005047"/>
    <w:rsid w:val="00012C6E"/>
    <w:rsid w:val="00013C25"/>
    <w:rsid w:val="00016DCE"/>
    <w:rsid w:val="00022ABD"/>
    <w:rsid w:val="00024946"/>
    <w:rsid w:val="00024F97"/>
    <w:rsid w:val="00042D02"/>
    <w:rsid w:val="00044AAC"/>
    <w:rsid w:val="00045E79"/>
    <w:rsid w:val="000476AD"/>
    <w:rsid w:val="0005163E"/>
    <w:rsid w:val="0005305F"/>
    <w:rsid w:val="0005400F"/>
    <w:rsid w:val="0005752F"/>
    <w:rsid w:val="00060771"/>
    <w:rsid w:val="00060809"/>
    <w:rsid w:val="00060D6A"/>
    <w:rsid w:val="00061E6F"/>
    <w:rsid w:val="000624A4"/>
    <w:rsid w:val="0006297D"/>
    <w:rsid w:val="00062B96"/>
    <w:rsid w:val="00066FF1"/>
    <w:rsid w:val="00071F9F"/>
    <w:rsid w:val="00073E91"/>
    <w:rsid w:val="000743B2"/>
    <w:rsid w:val="00074BCA"/>
    <w:rsid w:val="000761FE"/>
    <w:rsid w:val="000810E9"/>
    <w:rsid w:val="00082FA9"/>
    <w:rsid w:val="00083AED"/>
    <w:rsid w:val="000865D1"/>
    <w:rsid w:val="0009521C"/>
    <w:rsid w:val="000963A6"/>
    <w:rsid w:val="000A3492"/>
    <w:rsid w:val="000A3C04"/>
    <w:rsid w:val="000A68FC"/>
    <w:rsid w:val="000B28DD"/>
    <w:rsid w:val="000B3C93"/>
    <w:rsid w:val="000B480D"/>
    <w:rsid w:val="000C09A8"/>
    <w:rsid w:val="000C1A98"/>
    <w:rsid w:val="000C404E"/>
    <w:rsid w:val="000D36A2"/>
    <w:rsid w:val="000D5400"/>
    <w:rsid w:val="000E1CF3"/>
    <w:rsid w:val="000F137D"/>
    <w:rsid w:val="000F2B35"/>
    <w:rsid w:val="000F527B"/>
    <w:rsid w:val="00101396"/>
    <w:rsid w:val="001043B7"/>
    <w:rsid w:val="00104793"/>
    <w:rsid w:val="00112238"/>
    <w:rsid w:val="00113AC4"/>
    <w:rsid w:val="00115CBD"/>
    <w:rsid w:val="00115EF9"/>
    <w:rsid w:val="001161F4"/>
    <w:rsid w:val="0012086A"/>
    <w:rsid w:val="00125404"/>
    <w:rsid w:val="00131BA0"/>
    <w:rsid w:val="001328A6"/>
    <w:rsid w:val="00134731"/>
    <w:rsid w:val="00134944"/>
    <w:rsid w:val="00135325"/>
    <w:rsid w:val="00135E13"/>
    <w:rsid w:val="00147AAA"/>
    <w:rsid w:val="00151411"/>
    <w:rsid w:val="00156A49"/>
    <w:rsid w:val="001637E4"/>
    <w:rsid w:val="00163DD7"/>
    <w:rsid w:val="00163FD0"/>
    <w:rsid w:val="0016648F"/>
    <w:rsid w:val="0016680B"/>
    <w:rsid w:val="00166BCF"/>
    <w:rsid w:val="00167D94"/>
    <w:rsid w:val="00175A18"/>
    <w:rsid w:val="00176FB3"/>
    <w:rsid w:val="00182D72"/>
    <w:rsid w:val="001912A4"/>
    <w:rsid w:val="001969E5"/>
    <w:rsid w:val="00196B55"/>
    <w:rsid w:val="00196D8E"/>
    <w:rsid w:val="001B3D9B"/>
    <w:rsid w:val="001B4084"/>
    <w:rsid w:val="001C2EFF"/>
    <w:rsid w:val="001C4182"/>
    <w:rsid w:val="001D091A"/>
    <w:rsid w:val="001D096C"/>
    <w:rsid w:val="001D26F0"/>
    <w:rsid w:val="001D34C2"/>
    <w:rsid w:val="001D7D74"/>
    <w:rsid w:val="001E0C40"/>
    <w:rsid w:val="001E17AC"/>
    <w:rsid w:val="001E2EC2"/>
    <w:rsid w:val="001E2F4C"/>
    <w:rsid w:val="001E3CBA"/>
    <w:rsid w:val="001E7252"/>
    <w:rsid w:val="001E76B5"/>
    <w:rsid w:val="001F08CB"/>
    <w:rsid w:val="001F0D2F"/>
    <w:rsid w:val="001F0D3E"/>
    <w:rsid w:val="001F102D"/>
    <w:rsid w:val="001F2F9E"/>
    <w:rsid w:val="001F3262"/>
    <w:rsid w:val="001F4DE0"/>
    <w:rsid w:val="00203274"/>
    <w:rsid w:val="00203ACE"/>
    <w:rsid w:val="00204077"/>
    <w:rsid w:val="0021098D"/>
    <w:rsid w:val="00211A98"/>
    <w:rsid w:val="00211E21"/>
    <w:rsid w:val="00211FF6"/>
    <w:rsid w:val="00212387"/>
    <w:rsid w:val="0021731E"/>
    <w:rsid w:val="00217F55"/>
    <w:rsid w:val="00223550"/>
    <w:rsid w:val="00224BE6"/>
    <w:rsid w:val="00225048"/>
    <w:rsid w:val="00225B36"/>
    <w:rsid w:val="0023033E"/>
    <w:rsid w:val="00236F05"/>
    <w:rsid w:val="00237CB6"/>
    <w:rsid w:val="00240AF0"/>
    <w:rsid w:val="00240E7D"/>
    <w:rsid w:val="00244D8C"/>
    <w:rsid w:val="00252FA1"/>
    <w:rsid w:val="00253248"/>
    <w:rsid w:val="0025554F"/>
    <w:rsid w:val="00255DB8"/>
    <w:rsid w:val="0026031D"/>
    <w:rsid w:val="00262FDC"/>
    <w:rsid w:val="0026581F"/>
    <w:rsid w:val="002662DF"/>
    <w:rsid w:val="00277597"/>
    <w:rsid w:val="00283D09"/>
    <w:rsid w:val="0029447F"/>
    <w:rsid w:val="00297DFA"/>
    <w:rsid w:val="002A0E90"/>
    <w:rsid w:val="002A40F8"/>
    <w:rsid w:val="002A4967"/>
    <w:rsid w:val="002A4F2C"/>
    <w:rsid w:val="002A75FE"/>
    <w:rsid w:val="002B1904"/>
    <w:rsid w:val="002B377D"/>
    <w:rsid w:val="002B5499"/>
    <w:rsid w:val="002B5B45"/>
    <w:rsid w:val="002B7449"/>
    <w:rsid w:val="002C076C"/>
    <w:rsid w:val="002C7D87"/>
    <w:rsid w:val="002D00E8"/>
    <w:rsid w:val="002D0F4E"/>
    <w:rsid w:val="002E0E1F"/>
    <w:rsid w:val="002E3353"/>
    <w:rsid w:val="002F11DF"/>
    <w:rsid w:val="002F7674"/>
    <w:rsid w:val="00304AFB"/>
    <w:rsid w:val="003062E4"/>
    <w:rsid w:val="0030784D"/>
    <w:rsid w:val="003176D2"/>
    <w:rsid w:val="003236E2"/>
    <w:rsid w:val="00323EEB"/>
    <w:rsid w:val="00325F70"/>
    <w:rsid w:val="00335AFF"/>
    <w:rsid w:val="00336947"/>
    <w:rsid w:val="00337A6E"/>
    <w:rsid w:val="00340F1E"/>
    <w:rsid w:val="0034127B"/>
    <w:rsid w:val="00343840"/>
    <w:rsid w:val="00344FEC"/>
    <w:rsid w:val="00357F6A"/>
    <w:rsid w:val="00363A7F"/>
    <w:rsid w:val="00367637"/>
    <w:rsid w:val="00371E8D"/>
    <w:rsid w:val="0037209C"/>
    <w:rsid w:val="00372B10"/>
    <w:rsid w:val="0037303C"/>
    <w:rsid w:val="00377136"/>
    <w:rsid w:val="00385C5E"/>
    <w:rsid w:val="00387A3E"/>
    <w:rsid w:val="003956EF"/>
    <w:rsid w:val="003A1B3F"/>
    <w:rsid w:val="003A25A8"/>
    <w:rsid w:val="003A44CF"/>
    <w:rsid w:val="003B2769"/>
    <w:rsid w:val="003B2F05"/>
    <w:rsid w:val="003B3AFB"/>
    <w:rsid w:val="003B5684"/>
    <w:rsid w:val="003C21BF"/>
    <w:rsid w:val="003C23C3"/>
    <w:rsid w:val="003C30CC"/>
    <w:rsid w:val="003C38B0"/>
    <w:rsid w:val="003D03C3"/>
    <w:rsid w:val="003D757E"/>
    <w:rsid w:val="003E2978"/>
    <w:rsid w:val="003E3E41"/>
    <w:rsid w:val="003E7470"/>
    <w:rsid w:val="003F17F0"/>
    <w:rsid w:val="003F1863"/>
    <w:rsid w:val="003F1AB8"/>
    <w:rsid w:val="003F25FC"/>
    <w:rsid w:val="003F6150"/>
    <w:rsid w:val="003F6377"/>
    <w:rsid w:val="003F668B"/>
    <w:rsid w:val="003F6A14"/>
    <w:rsid w:val="003F7E94"/>
    <w:rsid w:val="00400C11"/>
    <w:rsid w:val="00402329"/>
    <w:rsid w:val="004103A6"/>
    <w:rsid w:val="004122AA"/>
    <w:rsid w:val="00412A36"/>
    <w:rsid w:val="00412AFD"/>
    <w:rsid w:val="00421134"/>
    <w:rsid w:val="004221F0"/>
    <w:rsid w:val="00427FB6"/>
    <w:rsid w:val="00432FC1"/>
    <w:rsid w:val="004348CE"/>
    <w:rsid w:val="00442F4C"/>
    <w:rsid w:val="00452F1A"/>
    <w:rsid w:val="00455583"/>
    <w:rsid w:val="0046367C"/>
    <w:rsid w:val="00465E74"/>
    <w:rsid w:val="0047428C"/>
    <w:rsid w:val="004775F3"/>
    <w:rsid w:val="00480691"/>
    <w:rsid w:val="00480BF0"/>
    <w:rsid w:val="00483868"/>
    <w:rsid w:val="0048483D"/>
    <w:rsid w:val="00490CC6"/>
    <w:rsid w:val="0049427A"/>
    <w:rsid w:val="00495E6A"/>
    <w:rsid w:val="00497AB0"/>
    <w:rsid w:val="004A14C2"/>
    <w:rsid w:val="004A205D"/>
    <w:rsid w:val="004A7D5D"/>
    <w:rsid w:val="004B4190"/>
    <w:rsid w:val="004B462B"/>
    <w:rsid w:val="004C26A5"/>
    <w:rsid w:val="004D4056"/>
    <w:rsid w:val="004D4539"/>
    <w:rsid w:val="004D5683"/>
    <w:rsid w:val="004D61DC"/>
    <w:rsid w:val="004E1622"/>
    <w:rsid w:val="004E2722"/>
    <w:rsid w:val="004E3A7E"/>
    <w:rsid w:val="004F2830"/>
    <w:rsid w:val="004F2EB5"/>
    <w:rsid w:val="004F3033"/>
    <w:rsid w:val="004F76FF"/>
    <w:rsid w:val="0050041B"/>
    <w:rsid w:val="00503D0A"/>
    <w:rsid w:val="005050FB"/>
    <w:rsid w:val="0051307C"/>
    <w:rsid w:val="00513BD2"/>
    <w:rsid w:val="005145CD"/>
    <w:rsid w:val="005149E9"/>
    <w:rsid w:val="0051621E"/>
    <w:rsid w:val="005165E7"/>
    <w:rsid w:val="00521901"/>
    <w:rsid w:val="0052210F"/>
    <w:rsid w:val="00522ACB"/>
    <w:rsid w:val="00527378"/>
    <w:rsid w:val="00536839"/>
    <w:rsid w:val="00542DD7"/>
    <w:rsid w:val="005436AF"/>
    <w:rsid w:val="005460DA"/>
    <w:rsid w:val="00546518"/>
    <w:rsid w:val="00552B3C"/>
    <w:rsid w:val="00556908"/>
    <w:rsid w:val="00560B54"/>
    <w:rsid w:val="00560D74"/>
    <w:rsid w:val="00562AE5"/>
    <w:rsid w:val="00563D28"/>
    <w:rsid w:val="00565E6F"/>
    <w:rsid w:val="005677BB"/>
    <w:rsid w:val="00567A8C"/>
    <w:rsid w:val="00574FB4"/>
    <w:rsid w:val="00577A31"/>
    <w:rsid w:val="0058016F"/>
    <w:rsid w:val="00581299"/>
    <w:rsid w:val="00582FA1"/>
    <w:rsid w:val="00583FA2"/>
    <w:rsid w:val="00584909"/>
    <w:rsid w:val="00585F85"/>
    <w:rsid w:val="00586BA3"/>
    <w:rsid w:val="00590311"/>
    <w:rsid w:val="00594D66"/>
    <w:rsid w:val="005A2C40"/>
    <w:rsid w:val="005B0FF9"/>
    <w:rsid w:val="005B1D1D"/>
    <w:rsid w:val="005B4894"/>
    <w:rsid w:val="005B52CC"/>
    <w:rsid w:val="005C113F"/>
    <w:rsid w:val="005C1F2D"/>
    <w:rsid w:val="005C2CC0"/>
    <w:rsid w:val="005C4C96"/>
    <w:rsid w:val="005C6F66"/>
    <w:rsid w:val="005C72B2"/>
    <w:rsid w:val="005D04DB"/>
    <w:rsid w:val="005D4729"/>
    <w:rsid w:val="005D4AC0"/>
    <w:rsid w:val="005D4E75"/>
    <w:rsid w:val="005D50C8"/>
    <w:rsid w:val="005D5A6F"/>
    <w:rsid w:val="005E0550"/>
    <w:rsid w:val="005E09B1"/>
    <w:rsid w:val="005E378B"/>
    <w:rsid w:val="005E49EC"/>
    <w:rsid w:val="005E7EE8"/>
    <w:rsid w:val="005F0311"/>
    <w:rsid w:val="005F25EA"/>
    <w:rsid w:val="005F324E"/>
    <w:rsid w:val="005F48D4"/>
    <w:rsid w:val="005F580C"/>
    <w:rsid w:val="005F6A6B"/>
    <w:rsid w:val="006027B7"/>
    <w:rsid w:val="00610B67"/>
    <w:rsid w:val="00611741"/>
    <w:rsid w:val="00612A2C"/>
    <w:rsid w:val="0061324C"/>
    <w:rsid w:val="00613BED"/>
    <w:rsid w:val="00613D27"/>
    <w:rsid w:val="00617120"/>
    <w:rsid w:val="006239E0"/>
    <w:rsid w:val="006251AB"/>
    <w:rsid w:val="00627E61"/>
    <w:rsid w:val="006312B8"/>
    <w:rsid w:val="00634DD6"/>
    <w:rsid w:val="006352FE"/>
    <w:rsid w:val="00635E17"/>
    <w:rsid w:val="006419BD"/>
    <w:rsid w:val="006430C9"/>
    <w:rsid w:val="00644B48"/>
    <w:rsid w:val="0064719B"/>
    <w:rsid w:val="00651F66"/>
    <w:rsid w:val="00653463"/>
    <w:rsid w:val="00655F7D"/>
    <w:rsid w:val="0066123D"/>
    <w:rsid w:val="00661FD2"/>
    <w:rsid w:val="006649FD"/>
    <w:rsid w:val="00666169"/>
    <w:rsid w:val="0067160C"/>
    <w:rsid w:val="00677CEC"/>
    <w:rsid w:val="00683FE1"/>
    <w:rsid w:val="00686E4C"/>
    <w:rsid w:val="006935D4"/>
    <w:rsid w:val="006963B0"/>
    <w:rsid w:val="006A055E"/>
    <w:rsid w:val="006A2513"/>
    <w:rsid w:val="006A750F"/>
    <w:rsid w:val="006B240C"/>
    <w:rsid w:val="006C2056"/>
    <w:rsid w:val="006E51E1"/>
    <w:rsid w:val="006F133D"/>
    <w:rsid w:val="006F5C68"/>
    <w:rsid w:val="007011E2"/>
    <w:rsid w:val="00702D13"/>
    <w:rsid w:val="00704215"/>
    <w:rsid w:val="00711319"/>
    <w:rsid w:val="00714700"/>
    <w:rsid w:val="00714A2D"/>
    <w:rsid w:val="00714BD0"/>
    <w:rsid w:val="00714F60"/>
    <w:rsid w:val="00716CB6"/>
    <w:rsid w:val="00722C83"/>
    <w:rsid w:val="00733139"/>
    <w:rsid w:val="00735937"/>
    <w:rsid w:val="00740F58"/>
    <w:rsid w:val="00743C31"/>
    <w:rsid w:val="00745251"/>
    <w:rsid w:val="00751E52"/>
    <w:rsid w:val="0075334D"/>
    <w:rsid w:val="00753DF0"/>
    <w:rsid w:val="007543BB"/>
    <w:rsid w:val="007546C4"/>
    <w:rsid w:val="007571EE"/>
    <w:rsid w:val="007620B7"/>
    <w:rsid w:val="00767EA5"/>
    <w:rsid w:val="00781505"/>
    <w:rsid w:val="00786A41"/>
    <w:rsid w:val="00786BDE"/>
    <w:rsid w:val="007871F0"/>
    <w:rsid w:val="00787B04"/>
    <w:rsid w:val="00792F50"/>
    <w:rsid w:val="007A2D87"/>
    <w:rsid w:val="007A311D"/>
    <w:rsid w:val="007A6601"/>
    <w:rsid w:val="007B02E8"/>
    <w:rsid w:val="007B165D"/>
    <w:rsid w:val="007B53B4"/>
    <w:rsid w:val="007B7C7F"/>
    <w:rsid w:val="007C3A56"/>
    <w:rsid w:val="007C3C4D"/>
    <w:rsid w:val="007D0CBB"/>
    <w:rsid w:val="007D1C15"/>
    <w:rsid w:val="007D669E"/>
    <w:rsid w:val="007D6F7B"/>
    <w:rsid w:val="007D79A4"/>
    <w:rsid w:val="007D7D55"/>
    <w:rsid w:val="007E01B4"/>
    <w:rsid w:val="007E0D1A"/>
    <w:rsid w:val="007E1501"/>
    <w:rsid w:val="007E4EEE"/>
    <w:rsid w:val="007E7CC3"/>
    <w:rsid w:val="007F024B"/>
    <w:rsid w:val="007F73E8"/>
    <w:rsid w:val="0080371E"/>
    <w:rsid w:val="00803DA2"/>
    <w:rsid w:val="00806C60"/>
    <w:rsid w:val="00807C81"/>
    <w:rsid w:val="008122A9"/>
    <w:rsid w:val="00815C7C"/>
    <w:rsid w:val="00823152"/>
    <w:rsid w:val="00825E87"/>
    <w:rsid w:val="00830015"/>
    <w:rsid w:val="0083019E"/>
    <w:rsid w:val="0083147F"/>
    <w:rsid w:val="00834AFA"/>
    <w:rsid w:val="00836A57"/>
    <w:rsid w:val="008376B5"/>
    <w:rsid w:val="00837EDB"/>
    <w:rsid w:val="0084292A"/>
    <w:rsid w:val="00842F3D"/>
    <w:rsid w:val="008437BD"/>
    <w:rsid w:val="00851D5C"/>
    <w:rsid w:val="008537D4"/>
    <w:rsid w:val="00855571"/>
    <w:rsid w:val="00856C22"/>
    <w:rsid w:val="00875B9A"/>
    <w:rsid w:val="008809A0"/>
    <w:rsid w:val="00880CDC"/>
    <w:rsid w:val="00882491"/>
    <w:rsid w:val="008830B6"/>
    <w:rsid w:val="008856FB"/>
    <w:rsid w:val="00886C15"/>
    <w:rsid w:val="00890EE1"/>
    <w:rsid w:val="00892B0E"/>
    <w:rsid w:val="00892B1F"/>
    <w:rsid w:val="008A1D2D"/>
    <w:rsid w:val="008B03D6"/>
    <w:rsid w:val="008B2AFE"/>
    <w:rsid w:val="008B5BA5"/>
    <w:rsid w:val="008B682D"/>
    <w:rsid w:val="008C5E6A"/>
    <w:rsid w:val="008D08AB"/>
    <w:rsid w:val="008D36B3"/>
    <w:rsid w:val="008D47EF"/>
    <w:rsid w:val="008D5287"/>
    <w:rsid w:val="008E0056"/>
    <w:rsid w:val="008E060E"/>
    <w:rsid w:val="008E1EBC"/>
    <w:rsid w:val="008E3015"/>
    <w:rsid w:val="008E3E8F"/>
    <w:rsid w:val="008F10B8"/>
    <w:rsid w:val="008F5E30"/>
    <w:rsid w:val="00901B89"/>
    <w:rsid w:val="009045B1"/>
    <w:rsid w:val="00905FED"/>
    <w:rsid w:val="009071C4"/>
    <w:rsid w:val="009116BA"/>
    <w:rsid w:val="00913493"/>
    <w:rsid w:val="00915C1F"/>
    <w:rsid w:val="0091627B"/>
    <w:rsid w:val="0091680A"/>
    <w:rsid w:val="00923160"/>
    <w:rsid w:val="00930CEA"/>
    <w:rsid w:val="00931B4B"/>
    <w:rsid w:val="00931CBB"/>
    <w:rsid w:val="00936667"/>
    <w:rsid w:val="00937D16"/>
    <w:rsid w:val="009430A8"/>
    <w:rsid w:val="00946AE1"/>
    <w:rsid w:val="009620D3"/>
    <w:rsid w:val="009625C1"/>
    <w:rsid w:val="0096339C"/>
    <w:rsid w:val="00963616"/>
    <w:rsid w:val="00965964"/>
    <w:rsid w:val="009661FF"/>
    <w:rsid w:val="009714D0"/>
    <w:rsid w:val="00974611"/>
    <w:rsid w:val="00975E6B"/>
    <w:rsid w:val="00976409"/>
    <w:rsid w:val="00980AF1"/>
    <w:rsid w:val="009831F4"/>
    <w:rsid w:val="00985AD7"/>
    <w:rsid w:val="00987292"/>
    <w:rsid w:val="009901DD"/>
    <w:rsid w:val="009904AC"/>
    <w:rsid w:val="00996641"/>
    <w:rsid w:val="009A009C"/>
    <w:rsid w:val="009A013D"/>
    <w:rsid w:val="009A129C"/>
    <w:rsid w:val="009A4E98"/>
    <w:rsid w:val="009A6B5B"/>
    <w:rsid w:val="009B2430"/>
    <w:rsid w:val="009B5D29"/>
    <w:rsid w:val="009B70B4"/>
    <w:rsid w:val="009B7BCE"/>
    <w:rsid w:val="009C43EE"/>
    <w:rsid w:val="009C53E7"/>
    <w:rsid w:val="009C5599"/>
    <w:rsid w:val="009D073D"/>
    <w:rsid w:val="009D2AF9"/>
    <w:rsid w:val="009D47E6"/>
    <w:rsid w:val="009E390E"/>
    <w:rsid w:val="009E3E52"/>
    <w:rsid w:val="009F08AF"/>
    <w:rsid w:val="009F651A"/>
    <w:rsid w:val="009F6EAD"/>
    <w:rsid w:val="009F6F3D"/>
    <w:rsid w:val="00A0673A"/>
    <w:rsid w:val="00A232DD"/>
    <w:rsid w:val="00A24669"/>
    <w:rsid w:val="00A2557D"/>
    <w:rsid w:val="00A261AA"/>
    <w:rsid w:val="00A30122"/>
    <w:rsid w:val="00A30D75"/>
    <w:rsid w:val="00A310A4"/>
    <w:rsid w:val="00A333D7"/>
    <w:rsid w:val="00A33442"/>
    <w:rsid w:val="00A349E3"/>
    <w:rsid w:val="00A35F16"/>
    <w:rsid w:val="00A40A5B"/>
    <w:rsid w:val="00A4163A"/>
    <w:rsid w:val="00A41BC2"/>
    <w:rsid w:val="00A41D8A"/>
    <w:rsid w:val="00A42F33"/>
    <w:rsid w:val="00A500C9"/>
    <w:rsid w:val="00A5150F"/>
    <w:rsid w:val="00A51D29"/>
    <w:rsid w:val="00A52836"/>
    <w:rsid w:val="00A54C04"/>
    <w:rsid w:val="00A56281"/>
    <w:rsid w:val="00A56F31"/>
    <w:rsid w:val="00A62F05"/>
    <w:rsid w:val="00A64C97"/>
    <w:rsid w:val="00A70A2E"/>
    <w:rsid w:val="00A73157"/>
    <w:rsid w:val="00A7572B"/>
    <w:rsid w:val="00A76037"/>
    <w:rsid w:val="00A7738E"/>
    <w:rsid w:val="00A83471"/>
    <w:rsid w:val="00A87543"/>
    <w:rsid w:val="00A90509"/>
    <w:rsid w:val="00A93F24"/>
    <w:rsid w:val="00AA0367"/>
    <w:rsid w:val="00AA24C7"/>
    <w:rsid w:val="00AA3EAF"/>
    <w:rsid w:val="00AA4923"/>
    <w:rsid w:val="00AB162E"/>
    <w:rsid w:val="00AB1BA0"/>
    <w:rsid w:val="00AB4C57"/>
    <w:rsid w:val="00AB5A50"/>
    <w:rsid w:val="00AB76D9"/>
    <w:rsid w:val="00AC039E"/>
    <w:rsid w:val="00AC377A"/>
    <w:rsid w:val="00AD0CA1"/>
    <w:rsid w:val="00AD2FD1"/>
    <w:rsid w:val="00AD61C8"/>
    <w:rsid w:val="00AE0909"/>
    <w:rsid w:val="00AE29CE"/>
    <w:rsid w:val="00AE75CB"/>
    <w:rsid w:val="00AE7AE0"/>
    <w:rsid w:val="00AF1FA3"/>
    <w:rsid w:val="00AF4FE8"/>
    <w:rsid w:val="00B020D2"/>
    <w:rsid w:val="00B03A7D"/>
    <w:rsid w:val="00B04E04"/>
    <w:rsid w:val="00B05093"/>
    <w:rsid w:val="00B11A46"/>
    <w:rsid w:val="00B1294A"/>
    <w:rsid w:val="00B217FF"/>
    <w:rsid w:val="00B22321"/>
    <w:rsid w:val="00B23A4E"/>
    <w:rsid w:val="00B23D11"/>
    <w:rsid w:val="00B26665"/>
    <w:rsid w:val="00B27813"/>
    <w:rsid w:val="00B301DC"/>
    <w:rsid w:val="00B30231"/>
    <w:rsid w:val="00B352EE"/>
    <w:rsid w:val="00B448BE"/>
    <w:rsid w:val="00B470F3"/>
    <w:rsid w:val="00B54000"/>
    <w:rsid w:val="00B56C16"/>
    <w:rsid w:val="00B57A7E"/>
    <w:rsid w:val="00B62C7F"/>
    <w:rsid w:val="00B62E16"/>
    <w:rsid w:val="00B6511A"/>
    <w:rsid w:val="00B702EE"/>
    <w:rsid w:val="00B70734"/>
    <w:rsid w:val="00B71659"/>
    <w:rsid w:val="00B71EB2"/>
    <w:rsid w:val="00B72E3E"/>
    <w:rsid w:val="00B741CD"/>
    <w:rsid w:val="00B7545E"/>
    <w:rsid w:val="00B8107C"/>
    <w:rsid w:val="00B83CC1"/>
    <w:rsid w:val="00B935FF"/>
    <w:rsid w:val="00BA28F9"/>
    <w:rsid w:val="00BA502D"/>
    <w:rsid w:val="00BA55D9"/>
    <w:rsid w:val="00BB67F7"/>
    <w:rsid w:val="00BB6B36"/>
    <w:rsid w:val="00BB79F8"/>
    <w:rsid w:val="00BC2F6F"/>
    <w:rsid w:val="00BC7D6A"/>
    <w:rsid w:val="00BD5A7E"/>
    <w:rsid w:val="00BD727A"/>
    <w:rsid w:val="00BE1492"/>
    <w:rsid w:val="00BF1B82"/>
    <w:rsid w:val="00C03A30"/>
    <w:rsid w:val="00C048F2"/>
    <w:rsid w:val="00C1030C"/>
    <w:rsid w:val="00C12CA8"/>
    <w:rsid w:val="00C17164"/>
    <w:rsid w:val="00C25B63"/>
    <w:rsid w:val="00C26FEC"/>
    <w:rsid w:val="00C309CF"/>
    <w:rsid w:val="00C34981"/>
    <w:rsid w:val="00C36275"/>
    <w:rsid w:val="00C36643"/>
    <w:rsid w:val="00C373EE"/>
    <w:rsid w:val="00C37CA6"/>
    <w:rsid w:val="00C40BDD"/>
    <w:rsid w:val="00C4120E"/>
    <w:rsid w:val="00C42D80"/>
    <w:rsid w:val="00C44CB4"/>
    <w:rsid w:val="00C5012A"/>
    <w:rsid w:val="00C545E6"/>
    <w:rsid w:val="00C579E6"/>
    <w:rsid w:val="00C57A26"/>
    <w:rsid w:val="00C6116B"/>
    <w:rsid w:val="00C611A8"/>
    <w:rsid w:val="00C61382"/>
    <w:rsid w:val="00C62118"/>
    <w:rsid w:val="00C6313D"/>
    <w:rsid w:val="00C63545"/>
    <w:rsid w:val="00C71B01"/>
    <w:rsid w:val="00C74ED6"/>
    <w:rsid w:val="00C764E3"/>
    <w:rsid w:val="00C8360D"/>
    <w:rsid w:val="00C83C05"/>
    <w:rsid w:val="00C84756"/>
    <w:rsid w:val="00C84F17"/>
    <w:rsid w:val="00C968AB"/>
    <w:rsid w:val="00CA0FBF"/>
    <w:rsid w:val="00CA6780"/>
    <w:rsid w:val="00CB5D7C"/>
    <w:rsid w:val="00CB68EB"/>
    <w:rsid w:val="00CC0A8C"/>
    <w:rsid w:val="00CC46D4"/>
    <w:rsid w:val="00CC639B"/>
    <w:rsid w:val="00CD2132"/>
    <w:rsid w:val="00CD3924"/>
    <w:rsid w:val="00CD5B2F"/>
    <w:rsid w:val="00CD65E8"/>
    <w:rsid w:val="00CE085A"/>
    <w:rsid w:val="00CE2F10"/>
    <w:rsid w:val="00CE48AE"/>
    <w:rsid w:val="00CF0356"/>
    <w:rsid w:val="00D028D3"/>
    <w:rsid w:val="00D05451"/>
    <w:rsid w:val="00D11146"/>
    <w:rsid w:val="00D137A1"/>
    <w:rsid w:val="00D174D1"/>
    <w:rsid w:val="00D20EED"/>
    <w:rsid w:val="00D21A84"/>
    <w:rsid w:val="00D224B7"/>
    <w:rsid w:val="00D24215"/>
    <w:rsid w:val="00D248C3"/>
    <w:rsid w:val="00D250ED"/>
    <w:rsid w:val="00D25A68"/>
    <w:rsid w:val="00D27E42"/>
    <w:rsid w:val="00D3094A"/>
    <w:rsid w:val="00D349A0"/>
    <w:rsid w:val="00D35521"/>
    <w:rsid w:val="00D42662"/>
    <w:rsid w:val="00D52249"/>
    <w:rsid w:val="00D523F2"/>
    <w:rsid w:val="00D52924"/>
    <w:rsid w:val="00D6062A"/>
    <w:rsid w:val="00D60AB4"/>
    <w:rsid w:val="00D6186A"/>
    <w:rsid w:val="00D64250"/>
    <w:rsid w:val="00D671BD"/>
    <w:rsid w:val="00D75A3D"/>
    <w:rsid w:val="00D80A6C"/>
    <w:rsid w:val="00D82380"/>
    <w:rsid w:val="00D8457F"/>
    <w:rsid w:val="00DA3E9B"/>
    <w:rsid w:val="00DA555A"/>
    <w:rsid w:val="00DA5625"/>
    <w:rsid w:val="00DB11A2"/>
    <w:rsid w:val="00DB3156"/>
    <w:rsid w:val="00DB5CC8"/>
    <w:rsid w:val="00DC4A1D"/>
    <w:rsid w:val="00DC5343"/>
    <w:rsid w:val="00DD0702"/>
    <w:rsid w:val="00DD4CBD"/>
    <w:rsid w:val="00DF26A3"/>
    <w:rsid w:val="00DF466F"/>
    <w:rsid w:val="00E005DB"/>
    <w:rsid w:val="00E04B08"/>
    <w:rsid w:val="00E07D57"/>
    <w:rsid w:val="00E112CC"/>
    <w:rsid w:val="00E13D20"/>
    <w:rsid w:val="00E209E5"/>
    <w:rsid w:val="00E23C81"/>
    <w:rsid w:val="00E256EC"/>
    <w:rsid w:val="00E26A68"/>
    <w:rsid w:val="00E27A4E"/>
    <w:rsid w:val="00E329AA"/>
    <w:rsid w:val="00E34192"/>
    <w:rsid w:val="00E344D4"/>
    <w:rsid w:val="00E40F04"/>
    <w:rsid w:val="00E41EB8"/>
    <w:rsid w:val="00E43BA9"/>
    <w:rsid w:val="00E4607C"/>
    <w:rsid w:val="00E460BA"/>
    <w:rsid w:val="00E47DF0"/>
    <w:rsid w:val="00E52693"/>
    <w:rsid w:val="00E5326E"/>
    <w:rsid w:val="00E55FC2"/>
    <w:rsid w:val="00E5772F"/>
    <w:rsid w:val="00E60AEC"/>
    <w:rsid w:val="00E63BA4"/>
    <w:rsid w:val="00E64923"/>
    <w:rsid w:val="00E66B55"/>
    <w:rsid w:val="00E72A66"/>
    <w:rsid w:val="00E749DB"/>
    <w:rsid w:val="00E76886"/>
    <w:rsid w:val="00E835C1"/>
    <w:rsid w:val="00E9096E"/>
    <w:rsid w:val="00E92CA0"/>
    <w:rsid w:val="00E9319E"/>
    <w:rsid w:val="00E94B88"/>
    <w:rsid w:val="00E96574"/>
    <w:rsid w:val="00E96CF5"/>
    <w:rsid w:val="00EA5665"/>
    <w:rsid w:val="00EB2819"/>
    <w:rsid w:val="00EC2ED7"/>
    <w:rsid w:val="00EC6235"/>
    <w:rsid w:val="00ED3ABE"/>
    <w:rsid w:val="00ED4604"/>
    <w:rsid w:val="00ED4EF8"/>
    <w:rsid w:val="00ED5276"/>
    <w:rsid w:val="00ED58B6"/>
    <w:rsid w:val="00EE1504"/>
    <w:rsid w:val="00EE1765"/>
    <w:rsid w:val="00EF2239"/>
    <w:rsid w:val="00EF27F8"/>
    <w:rsid w:val="00F010D0"/>
    <w:rsid w:val="00F022E4"/>
    <w:rsid w:val="00F02F0F"/>
    <w:rsid w:val="00F06BD9"/>
    <w:rsid w:val="00F07539"/>
    <w:rsid w:val="00F10952"/>
    <w:rsid w:val="00F13C1B"/>
    <w:rsid w:val="00F159DE"/>
    <w:rsid w:val="00F21C7A"/>
    <w:rsid w:val="00F22625"/>
    <w:rsid w:val="00F22A30"/>
    <w:rsid w:val="00F25E79"/>
    <w:rsid w:val="00F346B1"/>
    <w:rsid w:val="00F4160D"/>
    <w:rsid w:val="00F43765"/>
    <w:rsid w:val="00F462CB"/>
    <w:rsid w:val="00F541D4"/>
    <w:rsid w:val="00F546E5"/>
    <w:rsid w:val="00F55409"/>
    <w:rsid w:val="00F64F7F"/>
    <w:rsid w:val="00F66327"/>
    <w:rsid w:val="00F66C0C"/>
    <w:rsid w:val="00F703B2"/>
    <w:rsid w:val="00F732AF"/>
    <w:rsid w:val="00F7504C"/>
    <w:rsid w:val="00F75C3E"/>
    <w:rsid w:val="00F806D7"/>
    <w:rsid w:val="00F8177E"/>
    <w:rsid w:val="00F8417D"/>
    <w:rsid w:val="00F853BA"/>
    <w:rsid w:val="00F90378"/>
    <w:rsid w:val="00F964D8"/>
    <w:rsid w:val="00FA1B4D"/>
    <w:rsid w:val="00FA350D"/>
    <w:rsid w:val="00FA5187"/>
    <w:rsid w:val="00FB2864"/>
    <w:rsid w:val="00FB5642"/>
    <w:rsid w:val="00FC21DA"/>
    <w:rsid w:val="00FC2EEF"/>
    <w:rsid w:val="00FC3027"/>
    <w:rsid w:val="00FD3C71"/>
    <w:rsid w:val="00FD4024"/>
    <w:rsid w:val="00FD7362"/>
    <w:rsid w:val="00FE051E"/>
    <w:rsid w:val="00FE24E9"/>
    <w:rsid w:val="00FE30AF"/>
    <w:rsid w:val="00FE571D"/>
    <w:rsid w:val="00FE6109"/>
    <w:rsid w:val="00FE7060"/>
    <w:rsid w:val="00FE723D"/>
    <w:rsid w:val="00FF0B92"/>
    <w:rsid w:val="00FF5208"/>
    <w:rsid w:val="00FF64F8"/>
    <w:rsid w:val="00FF754A"/>
    <w:rsid w:val="00FF7759"/>
    <w:rsid w:val="07647FAA"/>
    <w:rsid w:val="10B63487"/>
    <w:rsid w:val="192B429B"/>
    <w:rsid w:val="32A0118C"/>
    <w:rsid w:val="35162FC4"/>
    <w:rsid w:val="43072665"/>
    <w:rsid w:val="4AB9A49F"/>
    <w:rsid w:val="5B1F6FDA"/>
    <w:rsid w:val="5B49C81A"/>
    <w:rsid w:val="607EF81E"/>
    <w:rsid w:val="67586D9D"/>
    <w:rsid w:val="71558671"/>
    <w:rsid w:val="76F99B9E"/>
    <w:rsid w:val="7D51EACA"/>
    <w:rsid w:val="7E125D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7DC22"/>
  <w15:chartTrackingRefBased/>
  <w15:docId w15:val="{097015EA-E52D-40E4-8F60-D358FCBF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604"/>
  </w:style>
  <w:style w:type="paragraph" w:styleId="Heading3">
    <w:name w:val="heading 3"/>
    <w:basedOn w:val="Normal"/>
    <w:next w:val="Normal"/>
    <w:link w:val="Heading3Char"/>
    <w:uiPriority w:val="9"/>
    <w:semiHidden/>
    <w:unhideWhenUsed/>
    <w:qFormat/>
    <w:rsid w:val="00134944"/>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vi-VN"/>
    </w:rPr>
  </w:style>
  <w:style w:type="paragraph" w:styleId="Heading4">
    <w:name w:val="heading 4"/>
    <w:basedOn w:val="Normal"/>
    <w:next w:val="Normal"/>
    <w:link w:val="Heading4Char"/>
    <w:uiPriority w:val="9"/>
    <w:semiHidden/>
    <w:unhideWhenUsed/>
    <w:qFormat/>
    <w:rsid w:val="00AF4FE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34944"/>
    <w:rPr>
      <w:rFonts w:asciiTheme="majorHAnsi" w:eastAsiaTheme="majorEastAsia" w:hAnsiTheme="majorHAnsi" w:cstheme="majorBidi"/>
      <w:color w:val="1F3763" w:themeColor="accent1" w:themeShade="7F"/>
      <w:sz w:val="24"/>
      <w:szCs w:val="24"/>
      <w:lang w:val="vi-VN"/>
    </w:rPr>
  </w:style>
  <w:style w:type="character" w:customStyle="1" w:styleId="Heading4Char">
    <w:name w:val="Heading 4 Char"/>
    <w:basedOn w:val="DefaultParagraphFont"/>
    <w:link w:val="Heading4"/>
    <w:uiPriority w:val="9"/>
    <w:semiHidden/>
    <w:rsid w:val="00AF4FE8"/>
    <w:rPr>
      <w:rFonts w:asciiTheme="majorHAnsi" w:eastAsiaTheme="majorEastAsia" w:hAnsiTheme="majorHAnsi" w:cstheme="majorBidi"/>
      <w:i/>
      <w:iCs/>
      <w:color w:val="2F5496" w:themeColor="accent1" w:themeShade="BF"/>
    </w:rPr>
  </w:style>
  <w:style w:type="character" w:customStyle="1" w:styleId="fontstyle01">
    <w:name w:val="fontstyle01"/>
    <w:basedOn w:val="DefaultParagraphFont"/>
    <w:rsid w:val="005145CD"/>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5145CD"/>
    <w:rPr>
      <w:rFonts w:ascii="Times New Roman" w:hAnsi="Times New Roman" w:cs="Times New Roman" w:hint="default"/>
      <w:b w:val="0"/>
      <w:bCs w:val="0"/>
      <w:i w:val="0"/>
      <w:iCs w:val="0"/>
      <w:color w:val="000000"/>
      <w:sz w:val="28"/>
      <w:szCs w:val="28"/>
    </w:rPr>
  </w:style>
  <w:style w:type="paragraph" w:styleId="ListParagraph">
    <w:name w:val="List Paragraph"/>
    <w:aliases w:val="bullet,bullet 1,List Paragraph11,List Paragraph12,Thang2,Bulleted List Paragraph,Recommendation,Bullet 2,Main numbered paragraph,List Paragraph (numbered (a)),Bullets,List Bullet-OpsManual,References,Title Style 1,List Paragraph nowy"/>
    <w:basedOn w:val="Normal"/>
    <w:link w:val="ListParagraphChar"/>
    <w:uiPriority w:val="34"/>
    <w:qFormat/>
    <w:rsid w:val="0052210F"/>
    <w:pPr>
      <w:ind w:left="720"/>
      <w:contextualSpacing/>
    </w:pPr>
  </w:style>
  <w:style w:type="character" w:customStyle="1" w:styleId="ListParagraphChar">
    <w:name w:val="List Paragraph Char"/>
    <w:aliases w:val="bullet Char,bullet 1 Char,List Paragraph11 Char,List Paragraph12 Char,Thang2 Char,Bulleted List Paragraph Char,Recommendation Char,Bullet 2 Char,Main numbered paragraph Char,List Paragraph (numbered (a)) Char,Bullets Char"/>
    <w:link w:val="ListParagraph"/>
    <w:uiPriority w:val="34"/>
    <w:qFormat/>
    <w:locked/>
    <w:rsid w:val="0047428C"/>
  </w:style>
  <w:style w:type="table" w:styleId="TableGrid">
    <w:name w:val="Table Grid"/>
    <w:basedOn w:val="TableNormal"/>
    <w:uiPriority w:val="39"/>
    <w:rsid w:val="00522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963616"/>
    <w:rPr>
      <w:rFonts w:ascii="Times New Roman" w:hAnsi="Times New Roman" w:cs="Times New Roman" w:hint="default"/>
      <w:b w:val="0"/>
      <w:bCs w:val="0"/>
      <w:i w:val="0"/>
      <w:iCs w:val="0"/>
      <w:color w:val="000000"/>
      <w:sz w:val="28"/>
      <w:szCs w:val="28"/>
    </w:rPr>
  </w:style>
  <w:style w:type="character" w:customStyle="1" w:styleId="fontstyle41">
    <w:name w:val="fontstyle41"/>
    <w:basedOn w:val="DefaultParagraphFont"/>
    <w:rsid w:val="00963616"/>
    <w:rPr>
      <w:rFonts w:ascii="Times New Roman" w:hAnsi="Times New Roman" w:cs="Times New Roman" w:hint="default"/>
      <w:b w:val="0"/>
      <w:bCs w:val="0"/>
      <w:i/>
      <w:iCs/>
      <w:color w:val="000000"/>
      <w:sz w:val="28"/>
      <w:szCs w:val="28"/>
    </w:rPr>
  </w:style>
  <w:style w:type="paragraph" w:styleId="FootnoteText">
    <w:name w:val="footnote text"/>
    <w:basedOn w:val="Normal"/>
    <w:link w:val="FootnoteTextChar"/>
    <w:uiPriority w:val="99"/>
    <w:semiHidden/>
    <w:unhideWhenUsed/>
    <w:rsid w:val="00E04B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4B08"/>
    <w:rPr>
      <w:sz w:val="20"/>
      <w:szCs w:val="20"/>
    </w:rPr>
  </w:style>
  <w:style w:type="character" w:styleId="FootnoteReference">
    <w:name w:val="footnote reference"/>
    <w:basedOn w:val="DefaultParagraphFont"/>
    <w:uiPriority w:val="99"/>
    <w:semiHidden/>
    <w:unhideWhenUsed/>
    <w:rsid w:val="00E04B08"/>
    <w:rPr>
      <w:vertAlign w:val="superscript"/>
    </w:rPr>
  </w:style>
  <w:style w:type="paragraph" w:styleId="Header">
    <w:name w:val="header"/>
    <w:basedOn w:val="Normal"/>
    <w:link w:val="HeaderChar"/>
    <w:uiPriority w:val="99"/>
    <w:unhideWhenUsed/>
    <w:rsid w:val="00B05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093"/>
  </w:style>
  <w:style w:type="paragraph" w:styleId="Footer">
    <w:name w:val="footer"/>
    <w:basedOn w:val="Normal"/>
    <w:link w:val="FooterChar"/>
    <w:uiPriority w:val="99"/>
    <w:unhideWhenUsed/>
    <w:rsid w:val="00B05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093"/>
  </w:style>
  <w:style w:type="paragraph" w:styleId="BalloonText">
    <w:name w:val="Balloon Text"/>
    <w:basedOn w:val="Normal"/>
    <w:link w:val="BalloonTextChar"/>
    <w:uiPriority w:val="99"/>
    <w:semiHidden/>
    <w:unhideWhenUsed/>
    <w:rsid w:val="008E3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E8F"/>
    <w:rPr>
      <w:rFonts w:ascii="Segoe UI" w:hAnsi="Segoe UI" w:cs="Segoe UI"/>
      <w:sz w:val="18"/>
      <w:szCs w:val="18"/>
    </w:rPr>
  </w:style>
  <w:style w:type="paragraph" w:customStyle="1" w:styleId="Default">
    <w:name w:val="Default"/>
    <w:link w:val="DefaultChar"/>
    <w:rsid w:val="00134944"/>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rsid w:val="00134944"/>
    <w:rPr>
      <w:rFonts w:ascii="Arial" w:eastAsia="Times New Roman" w:hAnsi="Arial" w:cs="Arial"/>
      <w:color w:val="000000"/>
      <w:sz w:val="24"/>
      <w:szCs w:val="24"/>
    </w:rPr>
  </w:style>
  <w:style w:type="paragraph" w:styleId="Caption">
    <w:name w:val="caption"/>
    <w:aliases w:val="Caption (table),Caption (tab,Hinh,Ten Bang,Caption Char1 Char,Caption Char Char Char,Caption Char Char Char Char Char Char Char Char,Caption Char Char Char Char Char Char1 Char,図表番号 Char Char,PHOTO,PHOTO1,PHOTO2,AGT ESIA"/>
    <w:basedOn w:val="Normal"/>
    <w:next w:val="Normal"/>
    <w:link w:val="CaptionChar"/>
    <w:qFormat/>
    <w:rsid w:val="00134944"/>
    <w:pPr>
      <w:spacing w:before="60" w:after="60" w:line="360" w:lineRule="exact"/>
      <w:ind w:firstLine="284"/>
      <w:jc w:val="both"/>
    </w:pPr>
    <w:rPr>
      <w:rFonts w:ascii="VNI-Times" w:eastAsia="MS Mincho" w:hAnsi="VNI-Times" w:cs="Times New Roman"/>
      <w:i/>
      <w:szCs w:val="20"/>
    </w:rPr>
  </w:style>
  <w:style w:type="character" w:customStyle="1" w:styleId="CaptionChar">
    <w:name w:val="Caption Char"/>
    <w:aliases w:val="Caption (table) Char,Caption (tab Char,Hinh Char,Ten Bang Char,Caption Char1 Char Char,Caption Char Char Char Char,Caption Char Char Char Char Char Char Char Char Char,Caption Char Char Char Char Char Char1 Char Char,図表番号 Char Char Char"/>
    <w:link w:val="Caption"/>
    <w:locked/>
    <w:rsid w:val="00134944"/>
    <w:rPr>
      <w:rFonts w:ascii="VNI-Times" w:eastAsia="MS Mincho" w:hAnsi="VNI-Times" w:cs="Times New Roman"/>
      <w:i/>
      <w:szCs w:val="20"/>
    </w:rPr>
  </w:style>
  <w:style w:type="character" w:styleId="CommentReference">
    <w:name w:val="annotation reference"/>
    <w:basedOn w:val="DefaultParagraphFont"/>
    <w:uiPriority w:val="99"/>
    <w:semiHidden/>
    <w:unhideWhenUsed/>
    <w:rsid w:val="00975E6B"/>
    <w:rPr>
      <w:sz w:val="16"/>
      <w:szCs w:val="16"/>
    </w:rPr>
  </w:style>
  <w:style w:type="paragraph" w:styleId="CommentText">
    <w:name w:val="annotation text"/>
    <w:basedOn w:val="Normal"/>
    <w:link w:val="CommentTextChar"/>
    <w:uiPriority w:val="99"/>
    <w:unhideWhenUsed/>
    <w:rsid w:val="00975E6B"/>
    <w:pPr>
      <w:spacing w:line="240" w:lineRule="auto"/>
    </w:pPr>
    <w:rPr>
      <w:sz w:val="20"/>
      <w:szCs w:val="20"/>
    </w:rPr>
  </w:style>
  <w:style w:type="character" w:customStyle="1" w:styleId="CommentTextChar">
    <w:name w:val="Comment Text Char"/>
    <w:basedOn w:val="DefaultParagraphFont"/>
    <w:link w:val="CommentText"/>
    <w:uiPriority w:val="99"/>
    <w:rsid w:val="00975E6B"/>
    <w:rPr>
      <w:sz w:val="20"/>
      <w:szCs w:val="20"/>
    </w:rPr>
  </w:style>
  <w:style w:type="paragraph" w:styleId="CommentSubject">
    <w:name w:val="annotation subject"/>
    <w:basedOn w:val="CommentText"/>
    <w:next w:val="CommentText"/>
    <w:link w:val="CommentSubjectChar"/>
    <w:uiPriority w:val="99"/>
    <w:semiHidden/>
    <w:unhideWhenUsed/>
    <w:rsid w:val="00975E6B"/>
    <w:rPr>
      <w:b/>
      <w:bCs/>
    </w:rPr>
  </w:style>
  <w:style w:type="character" w:customStyle="1" w:styleId="CommentSubjectChar">
    <w:name w:val="Comment Subject Char"/>
    <w:basedOn w:val="CommentTextChar"/>
    <w:link w:val="CommentSubject"/>
    <w:uiPriority w:val="99"/>
    <w:semiHidden/>
    <w:rsid w:val="00975E6B"/>
    <w:rPr>
      <w:b/>
      <w:bCs/>
      <w:sz w:val="20"/>
      <w:szCs w:val="20"/>
    </w:rPr>
  </w:style>
  <w:style w:type="paragraph" w:styleId="Revision">
    <w:name w:val="Revision"/>
    <w:hidden/>
    <w:uiPriority w:val="99"/>
    <w:semiHidden/>
    <w:rsid w:val="005E378B"/>
    <w:pPr>
      <w:spacing w:after="0" w:line="240" w:lineRule="auto"/>
    </w:pPr>
  </w:style>
  <w:style w:type="character" w:styleId="Hyperlink">
    <w:name w:val="Hyperlink"/>
    <w:basedOn w:val="DefaultParagraphFont"/>
    <w:uiPriority w:val="99"/>
    <w:semiHidden/>
    <w:unhideWhenUsed/>
    <w:rsid w:val="008B03D6"/>
    <w:rPr>
      <w:color w:val="0000FF"/>
      <w:u w:val="single"/>
    </w:rPr>
  </w:style>
  <w:style w:type="character" w:styleId="FollowedHyperlink">
    <w:name w:val="FollowedHyperlink"/>
    <w:basedOn w:val="DefaultParagraphFont"/>
    <w:uiPriority w:val="99"/>
    <w:semiHidden/>
    <w:unhideWhenUsed/>
    <w:rsid w:val="008B03D6"/>
    <w:rPr>
      <w:color w:val="800080"/>
      <w:u w:val="single"/>
    </w:rPr>
  </w:style>
  <w:style w:type="paragraph" w:customStyle="1" w:styleId="msonormal0">
    <w:name w:val="msonormal"/>
    <w:basedOn w:val="Normal"/>
    <w:rsid w:val="008B03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8B03D6"/>
    <w:pP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75">
    <w:name w:val="xl75"/>
    <w:basedOn w:val="Normal"/>
    <w:rsid w:val="008B03D6"/>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76">
    <w:name w:val="xl76"/>
    <w:basedOn w:val="Normal"/>
    <w:rsid w:val="008B03D6"/>
    <w:pP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77">
    <w:name w:val="xl77"/>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6"/>
      <w:szCs w:val="26"/>
    </w:rPr>
  </w:style>
  <w:style w:type="paragraph" w:customStyle="1" w:styleId="xl78">
    <w:name w:val="xl78"/>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6"/>
      <w:szCs w:val="26"/>
    </w:rPr>
  </w:style>
  <w:style w:type="paragraph" w:customStyle="1" w:styleId="xl79">
    <w:name w:val="xl79"/>
    <w:basedOn w:val="Normal"/>
    <w:rsid w:val="008B03D6"/>
    <w:pP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80">
    <w:name w:val="xl80"/>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6"/>
      <w:szCs w:val="26"/>
    </w:rPr>
  </w:style>
  <w:style w:type="paragraph" w:customStyle="1" w:styleId="xl81">
    <w:name w:val="xl81"/>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82">
    <w:name w:val="xl82"/>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83">
    <w:name w:val="xl83"/>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rPr>
  </w:style>
  <w:style w:type="paragraph" w:customStyle="1" w:styleId="xl84">
    <w:name w:val="xl84"/>
    <w:basedOn w:val="Normal"/>
    <w:rsid w:val="008B03D6"/>
    <w:pPr>
      <w:spacing w:before="100" w:beforeAutospacing="1" w:after="100" w:afterAutospacing="1" w:line="240" w:lineRule="auto"/>
      <w:jc w:val="center"/>
    </w:pPr>
    <w:rPr>
      <w:rFonts w:ascii="Times New Roman" w:eastAsia="Times New Roman" w:hAnsi="Times New Roman" w:cs="Times New Roman"/>
      <w:b/>
      <w:bCs/>
      <w:i/>
      <w:iCs/>
      <w:sz w:val="26"/>
      <w:szCs w:val="26"/>
    </w:rPr>
  </w:style>
  <w:style w:type="paragraph" w:customStyle="1" w:styleId="xl85">
    <w:name w:val="xl85"/>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86">
    <w:name w:val="xl86"/>
    <w:basedOn w:val="Normal"/>
    <w:rsid w:val="008B03D6"/>
    <w:pP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87">
    <w:name w:val="xl87"/>
    <w:basedOn w:val="Normal"/>
    <w:rsid w:val="008B03D6"/>
    <w:pPr>
      <w:spacing w:before="100" w:beforeAutospacing="1" w:after="100" w:afterAutospacing="1" w:line="240" w:lineRule="auto"/>
      <w:jc w:val="both"/>
      <w:textAlignment w:val="center"/>
    </w:pPr>
    <w:rPr>
      <w:rFonts w:ascii="Arial" w:eastAsia="Times New Roman" w:hAnsi="Arial" w:cs="Arial"/>
      <w:b/>
      <w:bCs/>
      <w:i/>
      <w:iCs/>
    </w:rPr>
  </w:style>
  <w:style w:type="paragraph" w:customStyle="1" w:styleId="xl88">
    <w:name w:val="xl88"/>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5"/>
      <w:szCs w:val="25"/>
    </w:rPr>
  </w:style>
  <w:style w:type="paragraph" w:customStyle="1" w:styleId="xl89">
    <w:name w:val="xl89"/>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5"/>
      <w:szCs w:val="25"/>
    </w:rPr>
  </w:style>
  <w:style w:type="paragraph" w:customStyle="1" w:styleId="xl90">
    <w:name w:val="xl90"/>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5"/>
      <w:szCs w:val="25"/>
    </w:rPr>
  </w:style>
  <w:style w:type="paragraph" w:customStyle="1" w:styleId="xl91">
    <w:name w:val="xl91"/>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92">
    <w:name w:val="xl92"/>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5"/>
      <w:szCs w:val="25"/>
    </w:rPr>
  </w:style>
  <w:style w:type="paragraph" w:customStyle="1" w:styleId="xl93">
    <w:name w:val="xl93"/>
    <w:basedOn w:val="Normal"/>
    <w:rsid w:val="008B03D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94">
    <w:name w:val="xl94"/>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95">
    <w:name w:val="xl95"/>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5"/>
      <w:szCs w:val="25"/>
    </w:rPr>
  </w:style>
  <w:style w:type="paragraph" w:customStyle="1" w:styleId="xl96">
    <w:name w:val="xl96"/>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97">
    <w:name w:val="xl97"/>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5"/>
      <w:szCs w:val="25"/>
    </w:rPr>
  </w:style>
  <w:style w:type="paragraph" w:customStyle="1" w:styleId="xl98">
    <w:name w:val="xl98"/>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99">
    <w:name w:val="xl99"/>
    <w:basedOn w:val="Normal"/>
    <w:rsid w:val="008B03D6"/>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6"/>
      <w:szCs w:val="26"/>
    </w:rPr>
  </w:style>
  <w:style w:type="paragraph" w:customStyle="1" w:styleId="xl100">
    <w:name w:val="xl100"/>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01">
    <w:name w:val="xl101"/>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02">
    <w:name w:val="xl102"/>
    <w:basedOn w:val="Normal"/>
    <w:rsid w:val="008B03D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3">
    <w:name w:val="xl103"/>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6"/>
      <w:szCs w:val="26"/>
    </w:rPr>
  </w:style>
  <w:style w:type="paragraph" w:customStyle="1" w:styleId="xl104">
    <w:name w:val="xl104"/>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5">
    <w:name w:val="xl105"/>
    <w:basedOn w:val="Normal"/>
    <w:rsid w:val="008B03D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6">
    <w:name w:val="xl106"/>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07">
    <w:name w:val="xl107"/>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8">
    <w:name w:val="xl108"/>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rPr>
  </w:style>
  <w:style w:type="paragraph" w:customStyle="1" w:styleId="xl109">
    <w:name w:val="xl109"/>
    <w:basedOn w:val="Normal"/>
    <w:rsid w:val="008B03D6"/>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0">
    <w:name w:val="xl110"/>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11">
    <w:name w:val="xl111"/>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2">
    <w:name w:val="xl112"/>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13">
    <w:name w:val="xl113"/>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4">
    <w:name w:val="xl114"/>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15">
    <w:name w:val="xl115"/>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rPr>
  </w:style>
  <w:style w:type="paragraph" w:customStyle="1" w:styleId="xl116">
    <w:name w:val="xl116"/>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117">
    <w:name w:val="xl117"/>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5"/>
      <w:szCs w:val="25"/>
    </w:rPr>
  </w:style>
  <w:style w:type="paragraph" w:customStyle="1" w:styleId="xl118">
    <w:name w:val="xl118"/>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119">
    <w:name w:val="xl119"/>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6"/>
      <w:szCs w:val="26"/>
    </w:rPr>
  </w:style>
  <w:style w:type="paragraph" w:customStyle="1" w:styleId="xl120">
    <w:name w:val="xl120"/>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6"/>
      <w:szCs w:val="26"/>
    </w:rPr>
  </w:style>
  <w:style w:type="paragraph" w:customStyle="1" w:styleId="xl121">
    <w:name w:val="xl121"/>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rPr>
  </w:style>
  <w:style w:type="paragraph" w:customStyle="1" w:styleId="xl122">
    <w:name w:val="xl122"/>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3">
    <w:name w:val="xl123"/>
    <w:basedOn w:val="Normal"/>
    <w:rsid w:val="008B03D6"/>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6"/>
      <w:szCs w:val="26"/>
    </w:rPr>
  </w:style>
  <w:style w:type="paragraph" w:customStyle="1" w:styleId="xl124">
    <w:name w:val="xl124"/>
    <w:basedOn w:val="Normal"/>
    <w:rsid w:val="008B03D6"/>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i/>
      <w:iCs/>
      <w:sz w:val="26"/>
      <w:szCs w:val="26"/>
    </w:rPr>
  </w:style>
  <w:style w:type="paragraph" w:customStyle="1" w:styleId="xl125">
    <w:name w:val="xl125"/>
    <w:basedOn w:val="Normal"/>
    <w:rsid w:val="008B03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126">
    <w:name w:val="xl126"/>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6"/>
      <w:szCs w:val="26"/>
    </w:rPr>
  </w:style>
  <w:style w:type="paragraph" w:customStyle="1" w:styleId="xl127">
    <w:name w:val="xl127"/>
    <w:basedOn w:val="Normal"/>
    <w:rsid w:val="008B03D6"/>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5"/>
      <w:szCs w:val="25"/>
    </w:rPr>
  </w:style>
  <w:style w:type="paragraph" w:customStyle="1" w:styleId="xl128">
    <w:name w:val="xl128"/>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129">
    <w:name w:val="xl129"/>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6"/>
      <w:szCs w:val="26"/>
    </w:rPr>
  </w:style>
  <w:style w:type="paragraph" w:customStyle="1" w:styleId="xl130">
    <w:name w:val="xl130"/>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6"/>
      <w:szCs w:val="26"/>
    </w:rPr>
  </w:style>
  <w:style w:type="paragraph" w:customStyle="1" w:styleId="xl131">
    <w:name w:val="xl131"/>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32">
    <w:name w:val="xl132"/>
    <w:basedOn w:val="Normal"/>
    <w:rsid w:val="008B03D6"/>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5"/>
      <w:szCs w:val="25"/>
    </w:rPr>
  </w:style>
  <w:style w:type="paragraph" w:customStyle="1" w:styleId="xl133">
    <w:name w:val="xl133"/>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5"/>
      <w:szCs w:val="25"/>
    </w:rPr>
  </w:style>
  <w:style w:type="paragraph" w:customStyle="1" w:styleId="xl134">
    <w:name w:val="xl134"/>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5"/>
      <w:szCs w:val="25"/>
    </w:rPr>
  </w:style>
  <w:style w:type="paragraph" w:customStyle="1" w:styleId="xl135">
    <w:name w:val="xl135"/>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5"/>
      <w:szCs w:val="25"/>
    </w:rPr>
  </w:style>
  <w:style w:type="paragraph" w:customStyle="1" w:styleId="xl136">
    <w:name w:val="xl136"/>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6"/>
      <w:szCs w:val="26"/>
    </w:rPr>
  </w:style>
  <w:style w:type="paragraph" w:customStyle="1" w:styleId="xl137">
    <w:name w:val="xl137"/>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6"/>
      <w:szCs w:val="26"/>
    </w:rPr>
  </w:style>
  <w:style w:type="paragraph" w:customStyle="1" w:styleId="xl138">
    <w:name w:val="xl138"/>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5"/>
      <w:szCs w:val="25"/>
    </w:rPr>
  </w:style>
  <w:style w:type="paragraph" w:customStyle="1" w:styleId="xl139">
    <w:name w:val="xl139"/>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40">
    <w:name w:val="xl140"/>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1">
    <w:name w:val="xl141"/>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42">
    <w:name w:val="xl142"/>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43">
    <w:name w:val="xl143"/>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44">
    <w:name w:val="xl144"/>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45">
    <w:name w:val="xl145"/>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46">
    <w:name w:val="xl146"/>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47">
    <w:name w:val="xl147"/>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48">
    <w:name w:val="xl148"/>
    <w:basedOn w:val="Normal"/>
    <w:rsid w:val="008B03D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9">
    <w:name w:val="xl149"/>
    <w:basedOn w:val="Normal"/>
    <w:rsid w:val="008B03D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0">
    <w:name w:val="xl150"/>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51">
    <w:name w:val="xl151"/>
    <w:basedOn w:val="Normal"/>
    <w:rsid w:val="008B0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2">
    <w:name w:val="xl152"/>
    <w:basedOn w:val="Normal"/>
    <w:rsid w:val="008B03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53">
    <w:name w:val="xl153"/>
    <w:basedOn w:val="Normal"/>
    <w:rsid w:val="008B03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54">
    <w:name w:val="xl154"/>
    <w:basedOn w:val="Normal"/>
    <w:rsid w:val="008B03D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55">
    <w:name w:val="xl155"/>
    <w:basedOn w:val="Normal"/>
    <w:rsid w:val="008B03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Normal"/>
    <w:rsid w:val="008B03D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Normal"/>
    <w:rsid w:val="008B03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58">
    <w:name w:val="xl158"/>
    <w:basedOn w:val="Normal"/>
    <w:rsid w:val="008B03D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59">
    <w:name w:val="xl159"/>
    <w:basedOn w:val="Normal"/>
    <w:rsid w:val="008B03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3201">
      <w:bodyDiv w:val="1"/>
      <w:marLeft w:val="0"/>
      <w:marRight w:val="0"/>
      <w:marTop w:val="0"/>
      <w:marBottom w:val="0"/>
      <w:divBdr>
        <w:top w:val="none" w:sz="0" w:space="0" w:color="auto"/>
        <w:left w:val="none" w:sz="0" w:space="0" w:color="auto"/>
        <w:bottom w:val="none" w:sz="0" w:space="0" w:color="auto"/>
        <w:right w:val="none" w:sz="0" w:space="0" w:color="auto"/>
      </w:divBdr>
    </w:div>
    <w:div w:id="26493559">
      <w:bodyDiv w:val="1"/>
      <w:marLeft w:val="0"/>
      <w:marRight w:val="0"/>
      <w:marTop w:val="0"/>
      <w:marBottom w:val="0"/>
      <w:divBdr>
        <w:top w:val="none" w:sz="0" w:space="0" w:color="auto"/>
        <w:left w:val="none" w:sz="0" w:space="0" w:color="auto"/>
        <w:bottom w:val="none" w:sz="0" w:space="0" w:color="auto"/>
        <w:right w:val="none" w:sz="0" w:space="0" w:color="auto"/>
      </w:divBdr>
    </w:div>
    <w:div w:id="91752797">
      <w:bodyDiv w:val="1"/>
      <w:marLeft w:val="0"/>
      <w:marRight w:val="0"/>
      <w:marTop w:val="0"/>
      <w:marBottom w:val="0"/>
      <w:divBdr>
        <w:top w:val="none" w:sz="0" w:space="0" w:color="auto"/>
        <w:left w:val="none" w:sz="0" w:space="0" w:color="auto"/>
        <w:bottom w:val="none" w:sz="0" w:space="0" w:color="auto"/>
        <w:right w:val="none" w:sz="0" w:space="0" w:color="auto"/>
      </w:divBdr>
    </w:div>
    <w:div w:id="115874751">
      <w:bodyDiv w:val="1"/>
      <w:marLeft w:val="0"/>
      <w:marRight w:val="0"/>
      <w:marTop w:val="0"/>
      <w:marBottom w:val="0"/>
      <w:divBdr>
        <w:top w:val="none" w:sz="0" w:space="0" w:color="auto"/>
        <w:left w:val="none" w:sz="0" w:space="0" w:color="auto"/>
        <w:bottom w:val="none" w:sz="0" w:space="0" w:color="auto"/>
        <w:right w:val="none" w:sz="0" w:space="0" w:color="auto"/>
      </w:divBdr>
    </w:div>
    <w:div w:id="163518862">
      <w:bodyDiv w:val="1"/>
      <w:marLeft w:val="0"/>
      <w:marRight w:val="0"/>
      <w:marTop w:val="0"/>
      <w:marBottom w:val="0"/>
      <w:divBdr>
        <w:top w:val="none" w:sz="0" w:space="0" w:color="auto"/>
        <w:left w:val="none" w:sz="0" w:space="0" w:color="auto"/>
        <w:bottom w:val="none" w:sz="0" w:space="0" w:color="auto"/>
        <w:right w:val="none" w:sz="0" w:space="0" w:color="auto"/>
      </w:divBdr>
    </w:div>
    <w:div w:id="196158916">
      <w:bodyDiv w:val="1"/>
      <w:marLeft w:val="0"/>
      <w:marRight w:val="0"/>
      <w:marTop w:val="0"/>
      <w:marBottom w:val="0"/>
      <w:divBdr>
        <w:top w:val="none" w:sz="0" w:space="0" w:color="auto"/>
        <w:left w:val="none" w:sz="0" w:space="0" w:color="auto"/>
        <w:bottom w:val="none" w:sz="0" w:space="0" w:color="auto"/>
        <w:right w:val="none" w:sz="0" w:space="0" w:color="auto"/>
      </w:divBdr>
    </w:div>
    <w:div w:id="206726139">
      <w:bodyDiv w:val="1"/>
      <w:marLeft w:val="0"/>
      <w:marRight w:val="0"/>
      <w:marTop w:val="0"/>
      <w:marBottom w:val="0"/>
      <w:divBdr>
        <w:top w:val="none" w:sz="0" w:space="0" w:color="auto"/>
        <w:left w:val="none" w:sz="0" w:space="0" w:color="auto"/>
        <w:bottom w:val="none" w:sz="0" w:space="0" w:color="auto"/>
        <w:right w:val="none" w:sz="0" w:space="0" w:color="auto"/>
      </w:divBdr>
    </w:div>
    <w:div w:id="227306478">
      <w:bodyDiv w:val="1"/>
      <w:marLeft w:val="0"/>
      <w:marRight w:val="0"/>
      <w:marTop w:val="0"/>
      <w:marBottom w:val="0"/>
      <w:divBdr>
        <w:top w:val="none" w:sz="0" w:space="0" w:color="auto"/>
        <w:left w:val="none" w:sz="0" w:space="0" w:color="auto"/>
        <w:bottom w:val="none" w:sz="0" w:space="0" w:color="auto"/>
        <w:right w:val="none" w:sz="0" w:space="0" w:color="auto"/>
      </w:divBdr>
    </w:div>
    <w:div w:id="292096642">
      <w:bodyDiv w:val="1"/>
      <w:marLeft w:val="0"/>
      <w:marRight w:val="0"/>
      <w:marTop w:val="0"/>
      <w:marBottom w:val="0"/>
      <w:divBdr>
        <w:top w:val="none" w:sz="0" w:space="0" w:color="auto"/>
        <w:left w:val="none" w:sz="0" w:space="0" w:color="auto"/>
        <w:bottom w:val="none" w:sz="0" w:space="0" w:color="auto"/>
        <w:right w:val="none" w:sz="0" w:space="0" w:color="auto"/>
      </w:divBdr>
    </w:div>
    <w:div w:id="350379508">
      <w:bodyDiv w:val="1"/>
      <w:marLeft w:val="0"/>
      <w:marRight w:val="0"/>
      <w:marTop w:val="0"/>
      <w:marBottom w:val="0"/>
      <w:divBdr>
        <w:top w:val="none" w:sz="0" w:space="0" w:color="auto"/>
        <w:left w:val="none" w:sz="0" w:space="0" w:color="auto"/>
        <w:bottom w:val="none" w:sz="0" w:space="0" w:color="auto"/>
        <w:right w:val="none" w:sz="0" w:space="0" w:color="auto"/>
      </w:divBdr>
    </w:div>
    <w:div w:id="366296263">
      <w:bodyDiv w:val="1"/>
      <w:marLeft w:val="0"/>
      <w:marRight w:val="0"/>
      <w:marTop w:val="0"/>
      <w:marBottom w:val="0"/>
      <w:divBdr>
        <w:top w:val="none" w:sz="0" w:space="0" w:color="auto"/>
        <w:left w:val="none" w:sz="0" w:space="0" w:color="auto"/>
        <w:bottom w:val="none" w:sz="0" w:space="0" w:color="auto"/>
        <w:right w:val="none" w:sz="0" w:space="0" w:color="auto"/>
      </w:divBdr>
    </w:div>
    <w:div w:id="410278058">
      <w:bodyDiv w:val="1"/>
      <w:marLeft w:val="0"/>
      <w:marRight w:val="0"/>
      <w:marTop w:val="0"/>
      <w:marBottom w:val="0"/>
      <w:divBdr>
        <w:top w:val="none" w:sz="0" w:space="0" w:color="auto"/>
        <w:left w:val="none" w:sz="0" w:space="0" w:color="auto"/>
        <w:bottom w:val="none" w:sz="0" w:space="0" w:color="auto"/>
        <w:right w:val="none" w:sz="0" w:space="0" w:color="auto"/>
      </w:divBdr>
    </w:div>
    <w:div w:id="462116479">
      <w:bodyDiv w:val="1"/>
      <w:marLeft w:val="0"/>
      <w:marRight w:val="0"/>
      <w:marTop w:val="0"/>
      <w:marBottom w:val="0"/>
      <w:divBdr>
        <w:top w:val="none" w:sz="0" w:space="0" w:color="auto"/>
        <w:left w:val="none" w:sz="0" w:space="0" w:color="auto"/>
        <w:bottom w:val="none" w:sz="0" w:space="0" w:color="auto"/>
        <w:right w:val="none" w:sz="0" w:space="0" w:color="auto"/>
      </w:divBdr>
    </w:div>
    <w:div w:id="570700858">
      <w:bodyDiv w:val="1"/>
      <w:marLeft w:val="0"/>
      <w:marRight w:val="0"/>
      <w:marTop w:val="0"/>
      <w:marBottom w:val="0"/>
      <w:divBdr>
        <w:top w:val="none" w:sz="0" w:space="0" w:color="auto"/>
        <w:left w:val="none" w:sz="0" w:space="0" w:color="auto"/>
        <w:bottom w:val="none" w:sz="0" w:space="0" w:color="auto"/>
        <w:right w:val="none" w:sz="0" w:space="0" w:color="auto"/>
      </w:divBdr>
    </w:div>
    <w:div w:id="632447822">
      <w:bodyDiv w:val="1"/>
      <w:marLeft w:val="0"/>
      <w:marRight w:val="0"/>
      <w:marTop w:val="0"/>
      <w:marBottom w:val="0"/>
      <w:divBdr>
        <w:top w:val="none" w:sz="0" w:space="0" w:color="auto"/>
        <w:left w:val="none" w:sz="0" w:space="0" w:color="auto"/>
        <w:bottom w:val="none" w:sz="0" w:space="0" w:color="auto"/>
        <w:right w:val="none" w:sz="0" w:space="0" w:color="auto"/>
      </w:divBdr>
    </w:div>
    <w:div w:id="639267500">
      <w:bodyDiv w:val="1"/>
      <w:marLeft w:val="0"/>
      <w:marRight w:val="0"/>
      <w:marTop w:val="0"/>
      <w:marBottom w:val="0"/>
      <w:divBdr>
        <w:top w:val="none" w:sz="0" w:space="0" w:color="auto"/>
        <w:left w:val="none" w:sz="0" w:space="0" w:color="auto"/>
        <w:bottom w:val="none" w:sz="0" w:space="0" w:color="auto"/>
        <w:right w:val="none" w:sz="0" w:space="0" w:color="auto"/>
      </w:divBdr>
    </w:div>
    <w:div w:id="650713685">
      <w:bodyDiv w:val="1"/>
      <w:marLeft w:val="0"/>
      <w:marRight w:val="0"/>
      <w:marTop w:val="0"/>
      <w:marBottom w:val="0"/>
      <w:divBdr>
        <w:top w:val="none" w:sz="0" w:space="0" w:color="auto"/>
        <w:left w:val="none" w:sz="0" w:space="0" w:color="auto"/>
        <w:bottom w:val="none" w:sz="0" w:space="0" w:color="auto"/>
        <w:right w:val="none" w:sz="0" w:space="0" w:color="auto"/>
      </w:divBdr>
    </w:div>
    <w:div w:id="728268154">
      <w:bodyDiv w:val="1"/>
      <w:marLeft w:val="0"/>
      <w:marRight w:val="0"/>
      <w:marTop w:val="0"/>
      <w:marBottom w:val="0"/>
      <w:divBdr>
        <w:top w:val="none" w:sz="0" w:space="0" w:color="auto"/>
        <w:left w:val="none" w:sz="0" w:space="0" w:color="auto"/>
        <w:bottom w:val="none" w:sz="0" w:space="0" w:color="auto"/>
        <w:right w:val="none" w:sz="0" w:space="0" w:color="auto"/>
      </w:divBdr>
    </w:div>
    <w:div w:id="767430362">
      <w:bodyDiv w:val="1"/>
      <w:marLeft w:val="0"/>
      <w:marRight w:val="0"/>
      <w:marTop w:val="0"/>
      <w:marBottom w:val="0"/>
      <w:divBdr>
        <w:top w:val="none" w:sz="0" w:space="0" w:color="auto"/>
        <w:left w:val="none" w:sz="0" w:space="0" w:color="auto"/>
        <w:bottom w:val="none" w:sz="0" w:space="0" w:color="auto"/>
        <w:right w:val="none" w:sz="0" w:space="0" w:color="auto"/>
      </w:divBdr>
    </w:div>
    <w:div w:id="827601382">
      <w:bodyDiv w:val="1"/>
      <w:marLeft w:val="0"/>
      <w:marRight w:val="0"/>
      <w:marTop w:val="0"/>
      <w:marBottom w:val="0"/>
      <w:divBdr>
        <w:top w:val="none" w:sz="0" w:space="0" w:color="auto"/>
        <w:left w:val="none" w:sz="0" w:space="0" w:color="auto"/>
        <w:bottom w:val="none" w:sz="0" w:space="0" w:color="auto"/>
        <w:right w:val="none" w:sz="0" w:space="0" w:color="auto"/>
      </w:divBdr>
    </w:div>
    <w:div w:id="847989113">
      <w:bodyDiv w:val="1"/>
      <w:marLeft w:val="0"/>
      <w:marRight w:val="0"/>
      <w:marTop w:val="0"/>
      <w:marBottom w:val="0"/>
      <w:divBdr>
        <w:top w:val="none" w:sz="0" w:space="0" w:color="auto"/>
        <w:left w:val="none" w:sz="0" w:space="0" w:color="auto"/>
        <w:bottom w:val="none" w:sz="0" w:space="0" w:color="auto"/>
        <w:right w:val="none" w:sz="0" w:space="0" w:color="auto"/>
      </w:divBdr>
    </w:div>
    <w:div w:id="947272434">
      <w:bodyDiv w:val="1"/>
      <w:marLeft w:val="0"/>
      <w:marRight w:val="0"/>
      <w:marTop w:val="0"/>
      <w:marBottom w:val="0"/>
      <w:divBdr>
        <w:top w:val="none" w:sz="0" w:space="0" w:color="auto"/>
        <w:left w:val="none" w:sz="0" w:space="0" w:color="auto"/>
        <w:bottom w:val="none" w:sz="0" w:space="0" w:color="auto"/>
        <w:right w:val="none" w:sz="0" w:space="0" w:color="auto"/>
      </w:divBdr>
    </w:div>
    <w:div w:id="959652315">
      <w:bodyDiv w:val="1"/>
      <w:marLeft w:val="0"/>
      <w:marRight w:val="0"/>
      <w:marTop w:val="0"/>
      <w:marBottom w:val="0"/>
      <w:divBdr>
        <w:top w:val="none" w:sz="0" w:space="0" w:color="auto"/>
        <w:left w:val="none" w:sz="0" w:space="0" w:color="auto"/>
        <w:bottom w:val="none" w:sz="0" w:space="0" w:color="auto"/>
        <w:right w:val="none" w:sz="0" w:space="0" w:color="auto"/>
      </w:divBdr>
    </w:div>
    <w:div w:id="988486421">
      <w:bodyDiv w:val="1"/>
      <w:marLeft w:val="0"/>
      <w:marRight w:val="0"/>
      <w:marTop w:val="0"/>
      <w:marBottom w:val="0"/>
      <w:divBdr>
        <w:top w:val="none" w:sz="0" w:space="0" w:color="auto"/>
        <w:left w:val="none" w:sz="0" w:space="0" w:color="auto"/>
        <w:bottom w:val="none" w:sz="0" w:space="0" w:color="auto"/>
        <w:right w:val="none" w:sz="0" w:space="0" w:color="auto"/>
      </w:divBdr>
    </w:div>
    <w:div w:id="991525955">
      <w:bodyDiv w:val="1"/>
      <w:marLeft w:val="0"/>
      <w:marRight w:val="0"/>
      <w:marTop w:val="0"/>
      <w:marBottom w:val="0"/>
      <w:divBdr>
        <w:top w:val="none" w:sz="0" w:space="0" w:color="auto"/>
        <w:left w:val="none" w:sz="0" w:space="0" w:color="auto"/>
        <w:bottom w:val="none" w:sz="0" w:space="0" w:color="auto"/>
        <w:right w:val="none" w:sz="0" w:space="0" w:color="auto"/>
      </w:divBdr>
    </w:div>
    <w:div w:id="1078793076">
      <w:bodyDiv w:val="1"/>
      <w:marLeft w:val="0"/>
      <w:marRight w:val="0"/>
      <w:marTop w:val="0"/>
      <w:marBottom w:val="0"/>
      <w:divBdr>
        <w:top w:val="none" w:sz="0" w:space="0" w:color="auto"/>
        <w:left w:val="none" w:sz="0" w:space="0" w:color="auto"/>
        <w:bottom w:val="none" w:sz="0" w:space="0" w:color="auto"/>
        <w:right w:val="none" w:sz="0" w:space="0" w:color="auto"/>
      </w:divBdr>
    </w:div>
    <w:div w:id="1198195895">
      <w:bodyDiv w:val="1"/>
      <w:marLeft w:val="0"/>
      <w:marRight w:val="0"/>
      <w:marTop w:val="0"/>
      <w:marBottom w:val="0"/>
      <w:divBdr>
        <w:top w:val="none" w:sz="0" w:space="0" w:color="auto"/>
        <w:left w:val="none" w:sz="0" w:space="0" w:color="auto"/>
        <w:bottom w:val="none" w:sz="0" w:space="0" w:color="auto"/>
        <w:right w:val="none" w:sz="0" w:space="0" w:color="auto"/>
      </w:divBdr>
    </w:div>
    <w:div w:id="1198469238">
      <w:bodyDiv w:val="1"/>
      <w:marLeft w:val="0"/>
      <w:marRight w:val="0"/>
      <w:marTop w:val="0"/>
      <w:marBottom w:val="0"/>
      <w:divBdr>
        <w:top w:val="none" w:sz="0" w:space="0" w:color="auto"/>
        <w:left w:val="none" w:sz="0" w:space="0" w:color="auto"/>
        <w:bottom w:val="none" w:sz="0" w:space="0" w:color="auto"/>
        <w:right w:val="none" w:sz="0" w:space="0" w:color="auto"/>
      </w:divBdr>
    </w:div>
    <w:div w:id="1252809906">
      <w:bodyDiv w:val="1"/>
      <w:marLeft w:val="0"/>
      <w:marRight w:val="0"/>
      <w:marTop w:val="0"/>
      <w:marBottom w:val="0"/>
      <w:divBdr>
        <w:top w:val="none" w:sz="0" w:space="0" w:color="auto"/>
        <w:left w:val="none" w:sz="0" w:space="0" w:color="auto"/>
        <w:bottom w:val="none" w:sz="0" w:space="0" w:color="auto"/>
        <w:right w:val="none" w:sz="0" w:space="0" w:color="auto"/>
      </w:divBdr>
    </w:div>
    <w:div w:id="1360887406">
      <w:bodyDiv w:val="1"/>
      <w:marLeft w:val="0"/>
      <w:marRight w:val="0"/>
      <w:marTop w:val="0"/>
      <w:marBottom w:val="0"/>
      <w:divBdr>
        <w:top w:val="none" w:sz="0" w:space="0" w:color="auto"/>
        <w:left w:val="none" w:sz="0" w:space="0" w:color="auto"/>
        <w:bottom w:val="none" w:sz="0" w:space="0" w:color="auto"/>
        <w:right w:val="none" w:sz="0" w:space="0" w:color="auto"/>
      </w:divBdr>
    </w:div>
    <w:div w:id="1388649997">
      <w:bodyDiv w:val="1"/>
      <w:marLeft w:val="0"/>
      <w:marRight w:val="0"/>
      <w:marTop w:val="0"/>
      <w:marBottom w:val="0"/>
      <w:divBdr>
        <w:top w:val="none" w:sz="0" w:space="0" w:color="auto"/>
        <w:left w:val="none" w:sz="0" w:space="0" w:color="auto"/>
        <w:bottom w:val="none" w:sz="0" w:space="0" w:color="auto"/>
        <w:right w:val="none" w:sz="0" w:space="0" w:color="auto"/>
      </w:divBdr>
    </w:div>
    <w:div w:id="1395156352">
      <w:bodyDiv w:val="1"/>
      <w:marLeft w:val="0"/>
      <w:marRight w:val="0"/>
      <w:marTop w:val="0"/>
      <w:marBottom w:val="0"/>
      <w:divBdr>
        <w:top w:val="none" w:sz="0" w:space="0" w:color="auto"/>
        <w:left w:val="none" w:sz="0" w:space="0" w:color="auto"/>
        <w:bottom w:val="none" w:sz="0" w:space="0" w:color="auto"/>
        <w:right w:val="none" w:sz="0" w:space="0" w:color="auto"/>
      </w:divBdr>
    </w:div>
    <w:div w:id="1445886356">
      <w:bodyDiv w:val="1"/>
      <w:marLeft w:val="0"/>
      <w:marRight w:val="0"/>
      <w:marTop w:val="0"/>
      <w:marBottom w:val="0"/>
      <w:divBdr>
        <w:top w:val="none" w:sz="0" w:space="0" w:color="auto"/>
        <w:left w:val="none" w:sz="0" w:space="0" w:color="auto"/>
        <w:bottom w:val="none" w:sz="0" w:space="0" w:color="auto"/>
        <w:right w:val="none" w:sz="0" w:space="0" w:color="auto"/>
      </w:divBdr>
    </w:div>
    <w:div w:id="1518890312">
      <w:bodyDiv w:val="1"/>
      <w:marLeft w:val="0"/>
      <w:marRight w:val="0"/>
      <w:marTop w:val="0"/>
      <w:marBottom w:val="0"/>
      <w:divBdr>
        <w:top w:val="none" w:sz="0" w:space="0" w:color="auto"/>
        <w:left w:val="none" w:sz="0" w:space="0" w:color="auto"/>
        <w:bottom w:val="none" w:sz="0" w:space="0" w:color="auto"/>
        <w:right w:val="none" w:sz="0" w:space="0" w:color="auto"/>
      </w:divBdr>
    </w:div>
    <w:div w:id="1535919142">
      <w:bodyDiv w:val="1"/>
      <w:marLeft w:val="0"/>
      <w:marRight w:val="0"/>
      <w:marTop w:val="0"/>
      <w:marBottom w:val="0"/>
      <w:divBdr>
        <w:top w:val="none" w:sz="0" w:space="0" w:color="auto"/>
        <w:left w:val="none" w:sz="0" w:space="0" w:color="auto"/>
        <w:bottom w:val="none" w:sz="0" w:space="0" w:color="auto"/>
        <w:right w:val="none" w:sz="0" w:space="0" w:color="auto"/>
      </w:divBdr>
    </w:div>
    <w:div w:id="1567765160">
      <w:bodyDiv w:val="1"/>
      <w:marLeft w:val="0"/>
      <w:marRight w:val="0"/>
      <w:marTop w:val="0"/>
      <w:marBottom w:val="0"/>
      <w:divBdr>
        <w:top w:val="none" w:sz="0" w:space="0" w:color="auto"/>
        <w:left w:val="none" w:sz="0" w:space="0" w:color="auto"/>
        <w:bottom w:val="none" w:sz="0" w:space="0" w:color="auto"/>
        <w:right w:val="none" w:sz="0" w:space="0" w:color="auto"/>
      </w:divBdr>
    </w:div>
    <w:div w:id="1584993219">
      <w:bodyDiv w:val="1"/>
      <w:marLeft w:val="0"/>
      <w:marRight w:val="0"/>
      <w:marTop w:val="0"/>
      <w:marBottom w:val="0"/>
      <w:divBdr>
        <w:top w:val="none" w:sz="0" w:space="0" w:color="auto"/>
        <w:left w:val="none" w:sz="0" w:space="0" w:color="auto"/>
        <w:bottom w:val="none" w:sz="0" w:space="0" w:color="auto"/>
        <w:right w:val="none" w:sz="0" w:space="0" w:color="auto"/>
      </w:divBdr>
    </w:div>
    <w:div w:id="1599675252">
      <w:bodyDiv w:val="1"/>
      <w:marLeft w:val="0"/>
      <w:marRight w:val="0"/>
      <w:marTop w:val="0"/>
      <w:marBottom w:val="0"/>
      <w:divBdr>
        <w:top w:val="none" w:sz="0" w:space="0" w:color="auto"/>
        <w:left w:val="none" w:sz="0" w:space="0" w:color="auto"/>
        <w:bottom w:val="none" w:sz="0" w:space="0" w:color="auto"/>
        <w:right w:val="none" w:sz="0" w:space="0" w:color="auto"/>
      </w:divBdr>
    </w:div>
    <w:div w:id="1641765376">
      <w:bodyDiv w:val="1"/>
      <w:marLeft w:val="0"/>
      <w:marRight w:val="0"/>
      <w:marTop w:val="0"/>
      <w:marBottom w:val="0"/>
      <w:divBdr>
        <w:top w:val="none" w:sz="0" w:space="0" w:color="auto"/>
        <w:left w:val="none" w:sz="0" w:space="0" w:color="auto"/>
        <w:bottom w:val="none" w:sz="0" w:space="0" w:color="auto"/>
        <w:right w:val="none" w:sz="0" w:space="0" w:color="auto"/>
      </w:divBdr>
    </w:div>
    <w:div w:id="1727484892">
      <w:bodyDiv w:val="1"/>
      <w:marLeft w:val="0"/>
      <w:marRight w:val="0"/>
      <w:marTop w:val="0"/>
      <w:marBottom w:val="0"/>
      <w:divBdr>
        <w:top w:val="none" w:sz="0" w:space="0" w:color="auto"/>
        <w:left w:val="none" w:sz="0" w:space="0" w:color="auto"/>
        <w:bottom w:val="none" w:sz="0" w:space="0" w:color="auto"/>
        <w:right w:val="none" w:sz="0" w:space="0" w:color="auto"/>
      </w:divBdr>
    </w:div>
    <w:div w:id="1753813139">
      <w:bodyDiv w:val="1"/>
      <w:marLeft w:val="0"/>
      <w:marRight w:val="0"/>
      <w:marTop w:val="0"/>
      <w:marBottom w:val="0"/>
      <w:divBdr>
        <w:top w:val="none" w:sz="0" w:space="0" w:color="auto"/>
        <w:left w:val="none" w:sz="0" w:space="0" w:color="auto"/>
        <w:bottom w:val="none" w:sz="0" w:space="0" w:color="auto"/>
        <w:right w:val="none" w:sz="0" w:space="0" w:color="auto"/>
      </w:divBdr>
    </w:div>
    <w:div w:id="1771509227">
      <w:bodyDiv w:val="1"/>
      <w:marLeft w:val="0"/>
      <w:marRight w:val="0"/>
      <w:marTop w:val="0"/>
      <w:marBottom w:val="0"/>
      <w:divBdr>
        <w:top w:val="none" w:sz="0" w:space="0" w:color="auto"/>
        <w:left w:val="none" w:sz="0" w:space="0" w:color="auto"/>
        <w:bottom w:val="none" w:sz="0" w:space="0" w:color="auto"/>
        <w:right w:val="none" w:sz="0" w:space="0" w:color="auto"/>
      </w:divBdr>
    </w:div>
    <w:div w:id="1880581228">
      <w:bodyDiv w:val="1"/>
      <w:marLeft w:val="0"/>
      <w:marRight w:val="0"/>
      <w:marTop w:val="0"/>
      <w:marBottom w:val="0"/>
      <w:divBdr>
        <w:top w:val="none" w:sz="0" w:space="0" w:color="auto"/>
        <w:left w:val="none" w:sz="0" w:space="0" w:color="auto"/>
        <w:bottom w:val="none" w:sz="0" w:space="0" w:color="auto"/>
        <w:right w:val="none" w:sz="0" w:space="0" w:color="auto"/>
      </w:divBdr>
    </w:div>
    <w:div w:id="1936136704">
      <w:bodyDiv w:val="1"/>
      <w:marLeft w:val="0"/>
      <w:marRight w:val="0"/>
      <w:marTop w:val="0"/>
      <w:marBottom w:val="0"/>
      <w:divBdr>
        <w:top w:val="none" w:sz="0" w:space="0" w:color="auto"/>
        <w:left w:val="none" w:sz="0" w:space="0" w:color="auto"/>
        <w:bottom w:val="none" w:sz="0" w:space="0" w:color="auto"/>
        <w:right w:val="none" w:sz="0" w:space="0" w:color="auto"/>
      </w:divBdr>
    </w:div>
    <w:div w:id="2007588243">
      <w:bodyDiv w:val="1"/>
      <w:marLeft w:val="0"/>
      <w:marRight w:val="0"/>
      <w:marTop w:val="0"/>
      <w:marBottom w:val="0"/>
      <w:divBdr>
        <w:top w:val="none" w:sz="0" w:space="0" w:color="auto"/>
        <w:left w:val="none" w:sz="0" w:space="0" w:color="auto"/>
        <w:bottom w:val="none" w:sz="0" w:space="0" w:color="auto"/>
        <w:right w:val="none" w:sz="0" w:space="0" w:color="auto"/>
      </w:divBdr>
    </w:div>
    <w:div w:id="212726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F846B7F475504BA8BB2B8240E35BC6" ma:contentTypeVersion="18" ma:contentTypeDescription="Create a new document." ma:contentTypeScope="" ma:versionID="7065aa4c2f64b20758a1da159b1d67cf">
  <xsd:schema xmlns:xsd="http://www.w3.org/2001/XMLSchema" xmlns:xs="http://www.w3.org/2001/XMLSchema" xmlns:p="http://schemas.microsoft.com/office/2006/metadata/properties" xmlns:ns2="aec4bcc5-3167-4f68-9066-b7fab66b8258" xmlns:ns3="17bb11f9-ce26-47c9-b67b-d11bde3bc0e4" targetNamespace="http://schemas.microsoft.com/office/2006/metadata/properties" ma:root="true" ma:fieldsID="f5f5ad605dd2a1bb8783d231ee417a5e" ns2:_="" ns3:_="">
    <xsd:import namespace="aec4bcc5-3167-4f68-9066-b7fab66b8258"/>
    <xsd:import namespace="17bb11f9-ce26-47c9-b67b-d11bde3bc0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Checkedby" minOccurs="0"/>
                <xsd:element ref="ns2:CheckedYES_x002f_N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4bcc5-3167-4f68-9066-b7fab66b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heckedby" ma:index="23"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YES_x002f_NO" ma:index="24" nillable="true" ma:displayName="Checked YES/NO" ma:default="1" ma:format="Dropdown" ma:internalName="CheckedYES_x002f_NO">
      <xsd:simpleType>
        <xsd:restriction base="dms:Boolea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bb11f9-ce26-47c9-b67b-d11bde3bc0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a0473a9-ac67-4838-ae35-ba4dce4ae365}" ma:internalName="TaxCatchAll" ma:showField="CatchAllData" ma:web="17bb11f9-ce26-47c9-b67b-d11bde3bc0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bb11f9-ce26-47c9-b67b-d11bde3bc0e4" xsi:nil="true"/>
    <lcf76f155ced4ddcb4097134ff3c332f xmlns="aec4bcc5-3167-4f68-9066-b7fab66b8258">
      <Terms xmlns="http://schemas.microsoft.com/office/infopath/2007/PartnerControls"/>
    </lcf76f155ced4ddcb4097134ff3c332f>
    <Checkedby xmlns="aec4bcc5-3167-4f68-9066-b7fab66b8258">
      <UserInfo>
        <DisplayName/>
        <AccountId xsi:nil="true"/>
        <AccountType/>
      </UserInfo>
    </Checkedby>
    <CheckedYES_x002f_NO xmlns="aec4bcc5-3167-4f68-9066-b7fab66b8258">true</CheckedYES_x002f_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CE6E7-72C3-4B61-964D-DEBB13C1B2D8}">
  <ds:schemaRefs>
    <ds:schemaRef ds:uri="http://schemas.microsoft.com/sharepoint/v3/contenttype/forms"/>
  </ds:schemaRefs>
</ds:datastoreItem>
</file>

<file path=customXml/itemProps2.xml><?xml version="1.0" encoding="utf-8"?>
<ds:datastoreItem xmlns:ds="http://schemas.openxmlformats.org/officeDocument/2006/customXml" ds:itemID="{A3AE79B6-73FB-40E0-ACD6-2304AD164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4bcc5-3167-4f68-9066-b7fab66b8258"/>
    <ds:schemaRef ds:uri="17bb11f9-ce26-47c9-b67b-d11bde3bc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278C7-8F62-4822-A6C3-18398E7F3EF5}">
  <ds:schemaRefs>
    <ds:schemaRef ds:uri="http://schemas.microsoft.com/office/2006/metadata/properties"/>
    <ds:schemaRef ds:uri="http://schemas.microsoft.com/office/infopath/2007/PartnerControls"/>
    <ds:schemaRef ds:uri="17bb11f9-ce26-47c9-b67b-d11bde3bc0e4"/>
    <ds:schemaRef ds:uri="aec4bcc5-3167-4f68-9066-b7fab66b8258"/>
  </ds:schemaRefs>
</ds:datastoreItem>
</file>

<file path=customXml/itemProps4.xml><?xml version="1.0" encoding="utf-8"?>
<ds:datastoreItem xmlns:ds="http://schemas.openxmlformats.org/officeDocument/2006/customXml" ds:itemID="{67B8D8F5-827F-4647-A767-D768A5FB7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13</Pages>
  <Words>4245</Words>
  <Characters>24203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dc:creator>
  <cp:keywords/>
  <dc:description/>
  <cp:lastModifiedBy>Administrator</cp:lastModifiedBy>
  <cp:revision>53</cp:revision>
  <cp:lastPrinted>2025-08-28T05:32:00Z</cp:lastPrinted>
  <dcterms:created xsi:type="dcterms:W3CDTF">2025-06-18T06:58:00Z</dcterms:created>
  <dcterms:modified xsi:type="dcterms:W3CDTF">2025-08-29T02:30:00Z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0x01010011F846B7F475504BA8BB2B8240E35BC6</vt:lpwstr>
  </property>
  <property fmtid="{D5CDD505-2E9C-101B-9397-08002B2CF9AE}" pid="3" name="MediaServiceImageTags">
    <vt:lpwstr/>
  </property>
</Properties>
</file>