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0C9F2" w14:textId="77777777" w:rsidR="00036CCA" w:rsidRPr="005464B5" w:rsidRDefault="00036CCA" w:rsidP="00036CCA">
      <w:pPr>
        <w:pStyle w:val="Heading1"/>
        <w:rPr>
          <w:rFonts w:ascii="Times New Roman" w:hAnsi="Times New Roman"/>
          <w:lang w:val="es-ES"/>
        </w:rPr>
      </w:pPr>
      <w:bookmarkStart w:id="0" w:name="_Toc154510933"/>
      <w:r w:rsidRPr="005464B5">
        <w:rPr>
          <w:rFonts w:ascii="Times New Roman" w:hAnsi="Times New Roman"/>
          <w:lang w:val="es-ES"/>
        </w:rPr>
        <w:t>CHƯƠNG V. ĐIỀU KHOẢN THAM CHIẾU</w:t>
      </w:r>
      <w:bookmarkEnd w:id="0"/>
    </w:p>
    <w:p w14:paraId="533020E1" w14:textId="77777777" w:rsidR="00036CCA" w:rsidRPr="005464B5" w:rsidRDefault="00036CCA" w:rsidP="00036CCA">
      <w:pPr>
        <w:spacing w:before="60" w:after="60"/>
        <w:ind w:firstLine="720"/>
        <w:rPr>
          <w:i/>
          <w:iCs/>
          <w:sz w:val="28"/>
          <w:szCs w:val="28"/>
          <w:lang w:val="it-IT"/>
        </w:rPr>
      </w:pPr>
      <w:r w:rsidRPr="005464B5">
        <w:rPr>
          <w:bCs/>
          <w:i/>
          <w:iCs/>
          <w:sz w:val="28"/>
          <w:szCs w:val="28"/>
          <w:lang w:val="it-IT"/>
        </w:rPr>
        <w:t>“Điều khoản tham chiếu" bao gồm những nội dung chủ yếu sau:</w:t>
      </w:r>
    </w:p>
    <w:p w14:paraId="786A3B04" w14:textId="77777777" w:rsidR="00036CCA" w:rsidRPr="005464B5" w:rsidRDefault="00036CCA" w:rsidP="00036CCA">
      <w:pPr>
        <w:spacing w:before="60" w:after="60"/>
        <w:ind w:firstLine="567"/>
        <w:rPr>
          <w:b/>
          <w:bCs/>
          <w:sz w:val="28"/>
          <w:szCs w:val="28"/>
          <w:lang w:val="it-IT"/>
        </w:rPr>
      </w:pPr>
      <w:r w:rsidRPr="005464B5">
        <w:rPr>
          <w:b/>
          <w:sz w:val="28"/>
          <w:szCs w:val="28"/>
          <w:lang w:val="it-IT"/>
        </w:rPr>
        <w:t>I. Giới thiệu:</w:t>
      </w:r>
    </w:p>
    <w:p w14:paraId="1E66FC25" w14:textId="77777777" w:rsidR="00036CCA" w:rsidRPr="005464B5" w:rsidRDefault="00036CCA" w:rsidP="00036CCA">
      <w:pPr>
        <w:spacing w:before="60"/>
        <w:ind w:firstLine="567"/>
        <w:rPr>
          <w:bCs/>
          <w:sz w:val="28"/>
          <w:szCs w:val="28"/>
          <w:lang w:val="it-IT"/>
        </w:rPr>
      </w:pPr>
      <w:r w:rsidRPr="005464B5">
        <w:rPr>
          <w:bCs/>
          <w:sz w:val="28"/>
          <w:szCs w:val="28"/>
          <w:lang w:val="it-IT"/>
        </w:rPr>
        <w:t>- Tên dự án: Đấu nối nước thải từ hộ thoát nước vào mạng lưới thu gom và xử lý nước thải đô thị Hòa Thành.</w:t>
      </w:r>
    </w:p>
    <w:p w14:paraId="6FE3DC4C" w14:textId="77777777" w:rsidR="00036CCA" w:rsidRPr="005464B5" w:rsidRDefault="00036CCA" w:rsidP="00036CCA">
      <w:pPr>
        <w:spacing w:before="60"/>
        <w:ind w:firstLine="567"/>
        <w:rPr>
          <w:bCs/>
          <w:sz w:val="28"/>
          <w:szCs w:val="28"/>
          <w:lang w:val="it-IT"/>
        </w:rPr>
      </w:pPr>
      <w:r w:rsidRPr="005464B5">
        <w:rPr>
          <w:bCs/>
          <w:sz w:val="28"/>
          <w:szCs w:val="28"/>
          <w:lang w:val="it-IT"/>
        </w:rPr>
        <w:t>- Tên gói thầu: Khảo sát xây dựng và lập báo cáo nghiên cứu khả thi.</w:t>
      </w:r>
    </w:p>
    <w:p w14:paraId="13874D0B" w14:textId="77777777" w:rsidR="00036CCA" w:rsidRPr="005464B5" w:rsidRDefault="00036CCA" w:rsidP="00036CCA">
      <w:pPr>
        <w:spacing w:before="60"/>
        <w:ind w:firstLine="567"/>
        <w:rPr>
          <w:bCs/>
          <w:sz w:val="28"/>
          <w:szCs w:val="28"/>
          <w:lang w:val="it-IT"/>
        </w:rPr>
      </w:pPr>
      <w:r w:rsidRPr="005464B5">
        <w:rPr>
          <w:bCs/>
          <w:sz w:val="28"/>
          <w:szCs w:val="28"/>
          <w:lang w:val="it-IT"/>
        </w:rPr>
        <w:t xml:space="preserve">- Địa điểm thực hiện: </w:t>
      </w:r>
      <w:r w:rsidRPr="005464B5">
        <w:rPr>
          <w:sz w:val="28"/>
          <w:szCs w:val="28"/>
          <w:lang w:val="nl-NL"/>
        </w:rPr>
        <w:t>phường Hòa Thành và phường Long Hoa, tỉnh Tây Ninh</w:t>
      </w:r>
      <w:r w:rsidRPr="005464B5">
        <w:rPr>
          <w:bCs/>
          <w:sz w:val="28"/>
          <w:szCs w:val="28"/>
          <w:lang w:val="it-IT"/>
        </w:rPr>
        <w:t>.</w:t>
      </w:r>
    </w:p>
    <w:p w14:paraId="48A3552B" w14:textId="77777777" w:rsidR="00036CCA" w:rsidRPr="005464B5" w:rsidRDefault="00036CCA" w:rsidP="00036CCA">
      <w:pPr>
        <w:spacing w:before="60"/>
        <w:ind w:firstLine="567"/>
        <w:rPr>
          <w:bCs/>
          <w:sz w:val="28"/>
          <w:szCs w:val="28"/>
          <w:lang w:val="it-IT"/>
        </w:rPr>
      </w:pPr>
      <w:r w:rsidRPr="005464B5">
        <w:rPr>
          <w:bCs/>
          <w:sz w:val="28"/>
          <w:szCs w:val="28"/>
          <w:lang w:val="it-IT"/>
        </w:rPr>
        <w:t>- Chủ đầu tư: Ban Quản lý Dự án Đầu tư Xây dựng tỉnh Tây Ninh.</w:t>
      </w:r>
    </w:p>
    <w:p w14:paraId="3D0738F9" w14:textId="77777777" w:rsidR="00036CCA" w:rsidRPr="005464B5" w:rsidRDefault="00036CCA" w:rsidP="00036CCA">
      <w:pPr>
        <w:spacing w:before="60"/>
        <w:ind w:firstLine="567"/>
        <w:rPr>
          <w:bCs/>
          <w:sz w:val="28"/>
          <w:szCs w:val="28"/>
          <w:lang w:val="it-IT"/>
        </w:rPr>
      </w:pPr>
      <w:r w:rsidRPr="005464B5">
        <w:rPr>
          <w:bCs/>
          <w:sz w:val="28"/>
          <w:szCs w:val="28"/>
          <w:lang w:val="it-IT"/>
        </w:rPr>
        <w:t>- Nguồn vốn: Ngân sách tỉnh.</w:t>
      </w:r>
    </w:p>
    <w:p w14:paraId="592186F1" w14:textId="77777777" w:rsidR="00036CCA" w:rsidRPr="005464B5" w:rsidRDefault="00036CCA" w:rsidP="00036CCA">
      <w:pPr>
        <w:spacing w:before="60"/>
        <w:ind w:firstLine="567"/>
        <w:rPr>
          <w:bCs/>
          <w:sz w:val="28"/>
          <w:szCs w:val="28"/>
          <w:lang w:val="it-IT"/>
        </w:rPr>
      </w:pPr>
      <w:r w:rsidRPr="005464B5">
        <w:rPr>
          <w:bCs/>
          <w:sz w:val="28"/>
          <w:szCs w:val="28"/>
          <w:lang w:val="it-IT"/>
        </w:rPr>
        <w:t>- Thời gian thực hiện: 50 ngày.</w:t>
      </w:r>
    </w:p>
    <w:p w14:paraId="7642A743" w14:textId="77777777" w:rsidR="00036CCA" w:rsidRPr="005464B5" w:rsidRDefault="00036CCA" w:rsidP="00036CCA">
      <w:pPr>
        <w:spacing w:before="60" w:after="60"/>
        <w:ind w:firstLine="567"/>
        <w:rPr>
          <w:sz w:val="28"/>
          <w:szCs w:val="28"/>
        </w:rPr>
      </w:pPr>
      <w:r w:rsidRPr="005464B5">
        <w:rPr>
          <w:b/>
          <w:sz w:val="28"/>
          <w:szCs w:val="28"/>
          <w:lang w:val="it-IT"/>
        </w:rPr>
        <w:t>II. Phạm vi công việc:</w:t>
      </w:r>
      <w:r w:rsidRPr="005464B5">
        <w:rPr>
          <w:sz w:val="28"/>
          <w:szCs w:val="28"/>
        </w:rPr>
        <w:t xml:space="preserve"> Khảo sát xây dựng và lập báo cáo nghiên cứu khả thi</w:t>
      </w:r>
      <w:r w:rsidRPr="005464B5">
        <w:rPr>
          <w:bCs/>
          <w:sz w:val="28"/>
          <w:szCs w:val="28"/>
          <w:lang w:val="it-IT"/>
        </w:rPr>
        <w:t xml:space="preserve"> dự án: </w:t>
      </w:r>
      <w:r w:rsidRPr="005464B5">
        <w:rPr>
          <w:sz w:val="28"/>
          <w:szCs w:val="28"/>
        </w:rPr>
        <w:t>Đấu nối nước thải từ hộ thoát nước vào mạng lưới thu gom và xử lý nước thải đô thị Hòa Thành, gồm các nội dung sau:</w:t>
      </w:r>
    </w:p>
    <w:p w14:paraId="76179BC4" w14:textId="77777777" w:rsidR="00036CCA" w:rsidRPr="005464B5" w:rsidRDefault="00036CCA" w:rsidP="00036CCA">
      <w:pPr>
        <w:spacing w:before="60"/>
        <w:ind w:firstLine="567"/>
        <w:rPr>
          <w:bCs/>
          <w:sz w:val="28"/>
          <w:szCs w:val="28"/>
          <w:lang w:val="it-IT"/>
        </w:rPr>
      </w:pPr>
      <w:r w:rsidRPr="005464B5">
        <w:rPr>
          <w:bCs/>
          <w:sz w:val="28"/>
          <w:szCs w:val="28"/>
          <w:lang w:val="it-IT"/>
        </w:rPr>
        <w:t xml:space="preserve">- </w:t>
      </w:r>
      <w:r w:rsidRPr="005464B5">
        <w:rPr>
          <w:sz w:val="28"/>
          <w:szCs w:val="28"/>
        </w:rPr>
        <w:t>Khảo sát, đo vẽ hiện trạng đấu nối hộ gia đình khoảng: 7.050 hộ, nhà trọ, cơ quan- trường học…</w:t>
      </w:r>
      <w:r w:rsidRPr="005464B5">
        <w:rPr>
          <w:bCs/>
          <w:sz w:val="28"/>
          <w:szCs w:val="28"/>
          <w:lang w:val="it-IT"/>
        </w:rPr>
        <w:t>.</w:t>
      </w:r>
    </w:p>
    <w:p w14:paraId="02BF93BC" w14:textId="77777777" w:rsidR="00036CCA" w:rsidRPr="005464B5" w:rsidRDefault="00036CCA" w:rsidP="00036CCA">
      <w:pPr>
        <w:spacing w:before="60"/>
        <w:ind w:firstLine="567"/>
        <w:rPr>
          <w:bCs/>
          <w:sz w:val="28"/>
          <w:szCs w:val="28"/>
          <w:lang w:val="it-IT"/>
        </w:rPr>
      </w:pPr>
      <w:r w:rsidRPr="005464B5">
        <w:rPr>
          <w:bCs/>
          <w:sz w:val="28"/>
          <w:szCs w:val="28"/>
          <w:lang w:val="it-IT"/>
        </w:rPr>
        <w:t>- Loại công trình</w:t>
      </w:r>
      <w:r w:rsidRPr="005464B5">
        <w:rPr>
          <w:bCs/>
          <w:sz w:val="28"/>
          <w:szCs w:val="28"/>
          <w:lang w:val="it-IT"/>
        </w:rPr>
        <w:tab/>
      </w:r>
      <w:r w:rsidRPr="005464B5">
        <w:rPr>
          <w:bCs/>
          <w:sz w:val="28"/>
          <w:szCs w:val="28"/>
          <w:lang w:val="it-IT"/>
        </w:rPr>
        <w:tab/>
        <w:t>: Công trình hạ tầng kỹ thuật.</w:t>
      </w:r>
    </w:p>
    <w:p w14:paraId="0A934B92" w14:textId="77777777" w:rsidR="00036CCA" w:rsidRPr="005464B5" w:rsidRDefault="00036CCA" w:rsidP="00036CCA">
      <w:pPr>
        <w:spacing w:before="60"/>
        <w:ind w:firstLine="567"/>
        <w:rPr>
          <w:bCs/>
          <w:sz w:val="28"/>
          <w:szCs w:val="28"/>
          <w:lang w:val="it-IT"/>
        </w:rPr>
      </w:pPr>
      <w:r w:rsidRPr="005464B5">
        <w:rPr>
          <w:bCs/>
          <w:sz w:val="28"/>
          <w:szCs w:val="28"/>
          <w:lang w:val="it-IT"/>
        </w:rPr>
        <w:t>- Nhóm dự án</w:t>
      </w:r>
      <w:r w:rsidRPr="005464B5">
        <w:rPr>
          <w:bCs/>
          <w:sz w:val="28"/>
          <w:szCs w:val="28"/>
          <w:lang w:val="it-IT"/>
        </w:rPr>
        <w:tab/>
      </w:r>
      <w:r w:rsidRPr="005464B5">
        <w:rPr>
          <w:bCs/>
          <w:sz w:val="28"/>
          <w:szCs w:val="28"/>
          <w:lang w:val="it-IT"/>
        </w:rPr>
        <w:tab/>
      </w:r>
      <w:r w:rsidRPr="005464B5">
        <w:rPr>
          <w:bCs/>
          <w:sz w:val="28"/>
          <w:szCs w:val="28"/>
          <w:lang w:val="it-IT"/>
        </w:rPr>
        <w:tab/>
        <w:t>: Nhóm B.</w:t>
      </w:r>
      <w:r w:rsidRPr="005464B5">
        <w:rPr>
          <w:bCs/>
          <w:sz w:val="28"/>
          <w:szCs w:val="28"/>
          <w:lang w:val="it-IT"/>
        </w:rPr>
        <w:tab/>
      </w:r>
    </w:p>
    <w:p w14:paraId="4FC6E354" w14:textId="77777777" w:rsidR="00036CCA" w:rsidRPr="005464B5" w:rsidRDefault="00036CCA" w:rsidP="00036CCA">
      <w:pPr>
        <w:spacing w:before="60"/>
        <w:ind w:firstLine="567"/>
        <w:rPr>
          <w:bCs/>
          <w:sz w:val="28"/>
          <w:szCs w:val="28"/>
          <w:lang w:val="it-IT"/>
        </w:rPr>
      </w:pPr>
      <w:r w:rsidRPr="005464B5">
        <w:rPr>
          <w:bCs/>
          <w:sz w:val="28"/>
          <w:szCs w:val="28"/>
          <w:lang w:val="it-IT"/>
        </w:rPr>
        <w:t>- Cấp công trình : Cấp III (theo Thông tư số 06/2021/TT-BXD).</w:t>
      </w:r>
    </w:p>
    <w:p w14:paraId="1C0BDC55" w14:textId="77777777" w:rsidR="00036CCA" w:rsidRPr="005464B5" w:rsidRDefault="00036CCA" w:rsidP="00036CCA">
      <w:pPr>
        <w:spacing w:before="60" w:after="60"/>
        <w:ind w:firstLine="567"/>
        <w:rPr>
          <w:b/>
          <w:sz w:val="28"/>
          <w:szCs w:val="28"/>
          <w:lang w:val="it-IT"/>
        </w:rPr>
      </w:pPr>
      <w:bookmarkStart w:id="1" w:name="_Toc36315"/>
      <w:r w:rsidRPr="005464B5">
        <w:rPr>
          <w:b/>
          <w:sz w:val="28"/>
          <w:szCs w:val="28"/>
          <w:lang w:val="it-IT"/>
        </w:rPr>
        <w:t>III. Nội dung công việc gói thầu bao gồm:</w:t>
      </w:r>
    </w:p>
    <w:p w14:paraId="0E1076BC" w14:textId="77777777" w:rsidR="00036CCA" w:rsidRPr="005464B5" w:rsidRDefault="00036CCA" w:rsidP="00036CCA">
      <w:pPr>
        <w:spacing w:before="120" w:after="60" w:line="276" w:lineRule="auto"/>
        <w:ind w:firstLine="567"/>
        <w:rPr>
          <w:b/>
          <w:sz w:val="28"/>
          <w:szCs w:val="28"/>
          <w:lang w:val="pt-BR"/>
        </w:rPr>
      </w:pPr>
      <w:r w:rsidRPr="005464B5">
        <w:rPr>
          <w:b/>
          <w:sz w:val="28"/>
          <w:szCs w:val="28"/>
          <w:lang w:val="pt-BR"/>
        </w:rPr>
        <w:t>1. KHẢO SÁT XÂY DỰNG</w:t>
      </w:r>
    </w:p>
    <w:p w14:paraId="28A7B336" w14:textId="77777777" w:rsidR="00036CCA" w:rsidRPr="005464B5" w:rsidRDefault="00036CCA" w:rsidP="00036CCA">
      <w:pPr>
        <w:spacing w:before="120" w:after="60" w:line="276" w:lineRule="auto"/>
        <w:ind w:firstLine="567"/>
        <w:rPr>
          <w:b/>
          <w:sz w:val="28"/>
          <w:szCs w:val="28"/>
          <w:lang w:val="pt-BR"/>
        </w:rPr>
      </w:pPr>
      <w:r w:rsidRPr="005464B5">
        <w:rPr>
          <w:b/>
          <w:bCs/>
          <w:spacing w:val="2"/>
          <w:sz w:val="28"/>
          <w:szCs w:val="28"/>
        </w:rPr>
        <w:t>1.1. Nội dung khảo sát</w:t>
      </w:r>
      <w:r w:rsidRPr="005464B5">
        <w:rPr>
          <w:b/>
          <w:sz w:val="28"/>
          <w:szCs w:val="28"/>
          <w:lang w:val="pt-BR"/>
        </w:rPr>
        <w:t xml:space="preserve"> </w:t>
      </w:r>
      <w:bookmarkEnd w:id="1"/>
    </w:p>
    <w:p w14:paraId="4492D8D6" w14:textId="77777777" w:rsidR="00036CCA" w:rsidRPr="005464B5" w:rsidRDefault="00036CCA" w:rsidP="00036CCA">
      <w:pPr>
        <w:numPr>
          <w:ilvl w:val="0"/>
          <w:numId w:val="29"/>
        </w:numPr>
        <w:tabs>
          <w:tab w:val="num" w:pos="360"/>
        </w:tabs>
        <w:spacing w:after="60"/>
        <w:ind w:left="360"/>
        <w:rPr>
          <w:sz w:val="28"/>
          <w:szCs w:val="28"/>
        </w:rPr>
      </w:pPr>
      <w:r w:rsidRPr="005464B5">
        <w:rPr>
          <w:sz w:val="28"/>
          <w:szCs w:val="28"/>
        </w:rPr>
        <w:t xml:space="preserve">Điều tra thu thập số liệu, khảo sát hiện trạng địa hình phục vụ công tác lập Báo cáo nghiên cứu khả </w:t>
      </w:r>
      <w:proofErr w:type="gramStart"/>
      <w:r w:rsidRPr="005464B5">
        <w:rPr>
          <w:sz w:val="28"/>
          <w:szCs w:val="28"/>
        </w:rPr>
        <w:t>thi..</w:t>
      </w:r>
      <w:proofErr w:type="gramEnd"/>
    </w:p>
    <w:p w14:paraId="509568C0" w14:textId="77777777" w:rsidR="00036CCA" w:rsidRPr="005464B5" w:rsidRDefault="00036CCA" w:rsidP="00036CCA">
      <w:pPr>
        <w:numPr>
          <w:ilvl w:val="0"/>
          <w:numId w:val="29"/>
        </w:numPr>
        <w:tabs>
          <w:tab w:val="num" w:pos="360"/>
        </w:tabs>
        <w:spacing w:after="60"/>
        <w:ind w:left="360"/>
        <w:rPr>
          <w:sz w:val="28"/>
          <w:szCs w:val="28"/>
        </w:rPr>
      </w:pPr>
      <w:r w:rsidRPr="005464B5">
        <w:rPr>
          <w:sz w:val="28"/>
          <w:szCs w:val="28"/>
        </w:rPr>
        <w:t>Khảo sát thu thập các số liệu cần thiết để tiến hành lập dự án trên cơ sở quy hoạch và quy mô thực tế hiện trạng dự án.</w:t>
      </w:r>
    </w:p>
    <w:p w14:paraId="0EE073E1" w14:textId="77777777" w:rsidR="00036CCA" w:rsidRPr="005464B5" w:rsidRDefault="00036CCA" w:rsidP="00036CCA">
      <w:pPr>
        <w:numPr>
          <w:ilvl w:val="0"/>
          <w:numId w:val="29"/>
        </w:numPr>
        <w:tabs>
          <w:tab w:val="num" w:pos="360"/>
        </w:tabs>
        <w:spacing w:after="60"/>
        <w:ind w:left="360"/>
        <w:rPr>
          <w:sz w:val="28"/>
          <w:szCs w:val="28"/>
        </w:rPr>
      </w:pPr>
      <w:r w:rsidRPr="005464B5">
        <w:rPr>
          <w:sz w:val="28"/>
          <w:szCs w:val="28"/>
        </w:rPr>
        <w:t>Xác định cụ thể số lượng hộ thoát nước thải (nhà dân, nhà trọ, cơ quan, trường học …) theo thực tế trong phạm vi dự án.</w:t>
      </w:r>
    </w:p>
    <w:p w14:paraId="53CA4851" w14:textId="77777777" w:rsidR="00036CCA" w:rsidRPr="005464B5" w:rsidRDefault="00036CCA" w:rsidP="00036CCA">
      <w:pPr>
        <w:numPr>
          <w:ilvl w:val="0"/>
          <w:numId w:val="29"/>
        </w:numPr>
        <w:tabs>
          <w:tab w:val="num" w:pos="360"/>
        </w:tabs>
        <w:spacing w:after="60"/>
        <w:ind w:left="360"/>
        <w:rPr>
          <w:sz w:val="28"/>
          <w:szCs w:val="28"/>
        </w:rPr>
      </w:pPr>
      <w:r w:rsidRPr="005464B5">
        <w:rPr>
          <w:sz w:val="28"/>
          <w:szCs w:val="28"/>
        </w:rPr>
        <w:t>Quá trình khảo sát phải thu thập được các số liệu về điều kiện tự nhiên của vùng khảo sát (địa hình, địa mạo, …).</w:t>
      </w:r>
    </w:p>
    <w:p w14:paraId="12453381" w14:textId="77777777" w:rsidR="00036CCA" w:rsidRPr="005464B5" w:rsidRDefault="00036CCA" w:rsidP="00036CCA">
      <w:pPr>
        <w:numPr>
          <w:ilvl w:val="0"/>
          <w:numId w:val="29"/>
        </w:numPr>
        <w:tabs>
          <w:tab w:val="num" w:pos="360"/>
        </w:tabs>
        <w:spacing w:after="60"/>
        <w:ind w:left="360"/>
        <w:rPr>
          <w:sz w:val="28"/>
          <w:szCs w:val="28"/>
        </w:rPr>
      </w:pPr>
      <w:r w:rsidRPr="005464B5">
        <w:rPr>
          <w:sz w:val="28"/>
          <w:szCs w:val="28"/>
        </w:rPr>
        <w:t xml:space="preserve">Kết quả khảo sát phải đánh giá được tình hình hiện trạng dự án cụ thể rõ ràng và đầy đủ các yêu cầu để từ đó có thể phân tích đánh giá và đưa ra phương án thiết kế chính xác. </w:t>
      </w:r>
    </w:p>
    <w:p w14:paraId="03D59ACF" w14:textId="77777777" w:rsidR="00036CCA" w:rsidRPr="005464B5" w:rsidRDefault="00036CCA" w:rsidP="00036CCA">
      <w:pPr>
        <w:numPr>
          <w:ilvl w:val="0"/>
          <w:numId w:val="29"/>
        </w:numPr>
        <w:tabs>
          <w:tab w:val="num" w:pos="360"/>
        </w:tabs>
        <w:spacing w:after="60"/>
        <w:ind w:left="360"/>
        <w:rPr>
          <w:sz w:val="28"/>
          <w:szCs w:val="28"/>
        </w:rPr>
      </w:pPr>
      <w:r w:rsidRPr="005464B5">
        <w:rPr>
          <w:sz w:val="28"/>
          <w:szCs w:val="28"/>
          <w:lang w:val="nl-NL"/>
        </w:rPr>
        <w:t xml:space="preserve">Xác định vị trí khu vực phát sinh nước thải sinh hoạt ở các tầng hộ, nhà trọ, cơ quan... thoát nước thải; xác định chiều dài/khoảng cách của thiết bị vệ sinh đến </w:t>
      </w:r>
      <w:r w:rsidRPr="005464B5">
        <w:rPr>
          <w:sz w:val="28"/>
          <w:szCs w:val="28"/>
          <w:lang w:val="nl-NL"/>
        </w:rPr>
        <w:lastRenderedPageBreak/>
        <w:t>hộp đấu nối (hộp đấu nối do gói thầu khác thực hiện), cao độ nền hiện trạng vị trí đặt thiết bị vệ sinh, vị trí ống thoát nước thải từ tầng trên (nếu có).</w:t>
      </w:r>
    </w:p>
    <w:p w14:paraId="34A09A7E" w14:textId="77777777" w:rsidR="00036CCA" w:rsidRPr="005464B5" w:rsidRDefault="00036CCA" w:rsidP="00036CCA">
      <w:pPr>
        <w:numPr>
          <w:ilvl w:val="0"/>
          <w:numId w:val="29"/>
        </w:numPr>
        <w:tabs>
          <w:tab w:val="num" w:pos="360"/>
        </w:tabs>
        <w:spacing w:after="60"/>
        <w:ind w:left="360"/>
        <w:rPr>
          <w:sz w:val="28"/>
          <w:szCs w:val="28"/>
        </w:rPr>
      </w:pPr>
      <w:r w:rsidRPr="005464B5">
        <w:rPr>
          <w:sz w:val="28"/>
          <w:szCs w:val="28"/>
          <w:lang w:val="nl-NL"/>
        </w:rPr>
        <w:t>Xác định nền/bề mặt hiện trạng để lắp đặt ống dẫn nước thải sinh hoạt của hộ thoát nước thải về đến hộp đấu nối.</w:t>
      </w:r>
    </w:p>
    <w:p w14:paraId="10539C75" w14:textId="77777777" w:rsidR="00036CCA" w:rsidRPr="005464B5" w:rsidRDefault="00036CCA" w:rsidP="00036CCA">
      <w:pPr>
        <w:numPr>
          <w:ilvl w:val="0"/>
          <w:numId w:val="29"/>
        </w:numPr>
        <w:tabs>
          <w:tab w:val="num" w:pos="360"/>
        </w:tabs>
        <w:spacing w:after="60"/>
        <w:ind w:left="360"/>
        <w:rPr>
          <w:sz w:val="28"/>
          <w:szCs w:val="28"/>
        </w:rPr>
      </w:pPr>
      <w:r w:rsidRPr="005464B5">
        <w:rPr>
          <w:sz w:val="28"/>
          <w:szCs w:val="28"/>
          <w:lang w:val="nl-NL"/>
        </w:rPr>
        <w:t>Cung cấp phiếu điều tra khảo sát đấu nối thoát nước thải.</w:t>
      </w:r>
    </w:p>
    <w:p w14:paraId="72A5EF52" w14:textId="77777777" w:rsidR="00036CCA" w:rsidRPr="005464B5" w:rsidRDefault="00036CCA" w:rsidP="00036CCA">
      <w:pPr>
        <w:numPr>
          <w:ilvl w:val="0"/>
          <w:numId w:val="29"/>
        </w:numPr>
        <w:tabs>
          <w:tab w:val="num" w:pos="360"/>
        </w:tabs>
        <w:spacing w:after="60"/>
        <w:ind w:left="360"/>
        <w:rPr>
          <w:sz w:val="28"/>
          <w:szCs w:val="28"/>
        </w:rPr>
      </w:pPr>
      <w:r w:rsidRPr="005464B5">
        <w:rPr>
          <w:sz w:val="28"/>
          <w:szCs w:val="28"/>
        </w:rPr>
        <w:t>Căn cứ vào mục đích khảo sát, để có số liệu cung cấp đầy đủ chính xác nhằm phục vụ công tác lập Báo cáo nghiên cứu khả thi.</w:t>
      </w:r>
    </w:p>
    <w:p w14:paraId="62DB0D2E" w14:textId="77777777" w:rsidR="00036CCA" w:rsidRPr="005464B5" w:rsidRDefault="00036CCA" w:rsidP="00036CCA">
      <w:pPr>
        <w:pStyle w:val="BodyText"/>
        <w:tabs>
          <w:tab w:val="left" w:pos="630"/>
        </w:tabs>
        <w:suppressAutoHyphens w:val="0"/>
        <w:spacing w:before="100" w:after="100"/>
        <w:ind w:left="720" w:right="0"/>
        <w:rPr>
          <w:b/>
          <w:sz w:val="28"/>
          <w:szCs w:val="28"/>
        </w:rPr>
      </w:pPr>
      <w:r w:rsidRPr="005464B5">
        <w:rPr>
          <w:b/>
          <w:sz w:val="28"/>
          <w:szCs w:val="28"/>
        </w:rPr>
        <w:t xml:space="preserve">1.2. Khối lượng khảo sát </w:t>
      </w:r>
    </w:p>
    <w:p w14:paraId="0895893D" w14:textId="77777777" w:rsidR="00036CCA" w:rsidRPr="005464B5" w:rsidRDefault="00036CCA" w:rsidP="00036CCA">
      <w:pPr>
        <w:keepNext/>
        <w:widowControl w:val="0"/>
        <w:spacing w:before="100" w:after="100"/>
        <w:ind w:left="279" w:firstLine="288"/>
        <w:outlineLvl w:val="3"/>
        <w:rPr>
          <w:i/>
          <w:sz w:val="28"/>
          <w:szCs w:val="28"/>
        </w:rPr>
      </w:pPr>
      <w:r w:rsidRPr="005464B5">
        <w:rPr>
          <w:i/>
          <w:sz w:val="28"/>
          <w:szCs w:val="28"/>
        </w:rPr>
        <w:t>a. Lưới khống chế mặt bằng và độ cao hạng IV: Sử dung số liệu dự án Hệ thống xử lý nước thải đô thị Hòa Thành – giai đoạn 2 đã được phê duyệt.</w:t>
      </w:r>
    </w:p>
    <w:p w14:paraId="6BBE8F5F" w14:textId="77777777" w:rsidR="00036CCA" w:rsidRPr="005464B5" w:rsidRDefault="00036CCA" w:rsidP="00036CCA">
      <w:pPr>
        <w:keepNext/>
        <w:widowControl w:val="0"/>
        <w:spacing w:before="100" w:after="100"/>
        <w:ind w:left="279" w:firstLine="288"/>
        <w:outlineLvl w:val="3"/>
        <w:rPr>
          <w:i/>
          <w:sz w:val="28"/>
          <w:szCs w:val="28"/>
        </w:rPr>
      </w:pPr>
      <w:r w:rsidRPr="005464B5">
        <w:rPr>
          <w:i/>
          <w:sz w:val="28"/>
          <w:szCs w:val="28"/>
        </w:rPr>
        <w:t>b. Lưới khống đường chuyền 2 và độ cao kỹ thuật: Sử dung số liệu dự án Hệ thống xử lý nước thải đô thị Hòa Thành – giai đoạn 2 đã được phê duyệt.</w:t>
      </w:r>
    </w:p>
    <w:p w14:paraId="088F21C8" w14:textId="77777777" w:rsidR="00036CCA" w:rsidRPr="005464B5" w:rsidRDefault="00036CCA" w:rsidP="00036CCA">
      <w:pPr>
        <w:keepNext/>
        <w:widowControl w:val="0"/>
        <w:spacing w:before="100" w:after="100"/>
        <w:ind w:left="279" w:firstLine="288"/>
        <w:outlineLvl w:val="3"/>
        <w:rPr>
          <w:i/>
          <w:sz w:val="28"/>
          <w:szCs w:val="28"/>
        </w:rPr>
      </w:pPr>
      <w:r w:rsidRPr="005464B5">
        <w:rPr>
          <w:i/>
          <w:sz w:val="28"/>
          <w:szCs w:val="28"/>
        </w:rPr>
        <w:t>c. Khảo sát đo vẽ độ cao và hiện trạng từng hộ, nhà trọ, cơ quan- trường học…</w:t>
      </w:r>
    </w:p>
    <w:p w14:paraId="760FA947" w14:textId="77777777" w:rsidR="00036CCA" w:rsidRPr="005464B5" w:rsidRDefault="00036CCA" w:rsidP="00036CCA">
      <w:pPr>
        <w:numPr>
          <w:ilvl w:val="0"/>
          <w:numId w:val="29"/>
        </w:numPr>
        <w:tabs>
          <w:tab w:val="num" w:pos="360"/>
        </w:tabs>
        <w:spacing w:after="60"/>
        <w:ind w:left="360"/>
        <w:rPr>
          <w:sz w:val="28"/>
          <w:szCs w:val="28"/>
        </w:rPr>
      </w:pPr>
      <w:r w:rsidRPr="005464B5">
        <w:rPr>
          <w:sz w:val="28"/>
          <w:szCs w:val="28"/>
        </w:rPr>
        <w:t>Đo vẽ thẻ hiện chính xác vị trí, khoảng cách chênh cao từ mặt nền hiện trạng của các công trình phụ, thiết bị vệ sinh hiện trạng của từng hộ gia đình cần thu gom nước thải đến hộp đấu nối đặt trước từng hộ gia đình dự kiến.</w:t>
      </w:r>
    </w:p>
    <w:p w14:paraId="51DE0EC4" w14:textId="77777777" w:rsidR="00036CCA" w:rsidRPr="005464B5" w:rsidRDefault="00036CCA" w:rsidP="00036CCA">
      <w:pPr>
        <w:numPr>
          <w:ilvl w:val="0"/>
          <w:numId w:val="29"/>
        </w:numPr>
        <w:tabs>
          <w:tab w:val="num" w:pos="360"/>
        </w:tabs>
        <w:spacing w:after="60"/>
        <w:ind w:left="360"/>
        <w:rPr>
          <w:sz w:val="28"/>
          <w:szCs w:val="28"/>
        </w:rPr>
      </w:pPr>
      <w:r w:rsidRPr="005464B5">
        <w:rPr>
          <w:sz w:val="28"/>
          <w:szCs w:val="28"/>
        </w:rPr>
        <w:t>Thể hiện các công trình phụ trong từng nhà dân, vị trí, chiều dài, khoảnh cách của từng vị trí công trình phụ, thiết bị vệ sinh đến hộp đấu nối đặt trước từng hộ dự kiến để phục vụ công tác thiết kế, thi công sau này.</w:t>
      </w:r>
    </w:p>
    <w:p w14:paraId="4EE9465A" w14:textId="77777777" w:rsidR="00036CCA" w:rsidRPr="005464B5" w:rsidRDefault="00036CCA" w:rsidP="00036CCA">
      <w:pPr>
        <w:numPr>
          <w:ilvl w:val="0"/>
          <w:numId w:val="29"/>
        </w:numPr>
        <w:tabs>
          <w:tab w:val="num" w:pos="360"/>
        </w:tabs>
        <w:spacing w:after="60"/>
        <w:ind w:left="360"/>
        <w:rPr>
          <w:sz w:val="28"/>
          <w:szCs w:val="28"/>
        </w:rPr>
      </w:pPr>
      <w:r w:rsidRPr="005464B5">
        <w:rPr>
          <w:sz w:val="28"/>
          <w:szCs w:val="28"/>
        </w:rPr>
        <w:t xml:space="preserve">Đo cao độ sàn nhà, sàn khu vệ sinh, sân (nếu có), vẽ mặt bằng tổng thể các ngôi nhà có hộp đấu nối khảo sát. </w:t>
      </w:r>
    </w:p>
    <w:p w14:paraId="663CB9AB" w14:textId="77777777" w:rsidR="00036CCA" w:rsidRPr="005464B5" w:rsidRDefault="00036CCA" w:rsidP="00036CCA">
      <w:pPr>
        <w:numPr>
          <w:ilvl w:val="0"/>
          <w:numId w:val="29"/>
        </w:numPr>
        <w:tabs>
          <w:tab w:val="num" w:pos="360"/>
        </w:tabs>
        <w:spacing w:after="60"/>
        <w:ind w:left="360"/>
        <w:rPr>
          <w:sz w:val="28"/>
          <w:szCs w:val="28"/>
        </w:rPr>
      </w:pPr>
      <w:r w:rsidRPr="005464B5">
        <w:rPr>
          <w:sz w:val="28"/>
          <w:szCs w:val="28"/>
        </w:rPr>
        <w:t>Đo vị trí thiết bị vệ sinh trong nhà: Đo vị trí thiết bị vệ sinh, bồn cầu, lavabo, hố thu nước sàn, vòi sen, hộp gen, ống dẫn thoát nước trên xuống.... trong khu vệ sinh mỗi ngôi nhà.</w:t>
      </w:r>
    </w:p>
    <w:p w14:paraId="42ABC032" w14:textId="77777777" w:rsidR="00036CCA" w:rsidRPr="005464B5" w:rsidRDefault="00036CCA" w:rsidP="00036CCA">
      <w:pPr>
        <w:numPr>
          <w:ilvl w:val="0"/>
          <w:numId w:val="29"/>
        </w:numPr>
        <w:tabs>
          <w:tab w:val="num" w:pos="360"/>
        </w:tabs>
        <w:spacing w:after="60"/>
        <w:ind w:left="360"/>
        <w:rPr>
          <w:sz w:val="28"/>
          <w:szCs w:val="28"/>
        </w:rPr>
      </w:pPr>
      <w:r w:rsidRPr="005464B5">
        <w:rPr>
          <w:sz w:val="28"/>
          <w:szCs w:val="28"/>
        </w:rPr>
        <w:t>Điều tra xã hội học.</w:t>
      </w:r>
    </w:p>
    <w:p w14:paraId="51F9074B" w14:textId="77777777" w:rsidR="00036CCA" w:rsidRPr="005464B5" w:rsidRDefault="00036CCA" w:rsidP="00036CCA">
      <w:pPr>
        <w:keepNext/>
        <w:widowControl w:val="0"/>
        <w:spacing w:before="100" w:after="100"/>
        <w:ind w:left="279" w:firstLine="288"/>
        <w:outlineLvl w:val="3"/>
        <w:rPr>
          <w:i/>
          <w:sz w:val="28"/>
          <w:szCs w:val="28"/>
        </w:rPr>
      </w:pPr>
      <w:r w:rsidRPr="005464B5">
        <w:rPr>
          <w:i/>
          <w:sz w:val="28"/>
          <w:szCs w:val="28"/>
        </w:rPr>
        <w:t xml:space="preserve">d. Khối lượng dự kiến: </w:t>
      </w:r>
    </w:p>
    <w:p w14:paraId="5999ACE0" w14:textId="77777777" w:rsidR="00036CCA" w:rsidRPr="005464B5" w:rsidRDefault="00036CCA" w:rsidP="00036CCA">
      <w:pPr>
        <w:numPr>
          <w:ilvl w:val="1"/>
          <w:numId w:val="29"/>
        </w:numPr>
        <w:spacing w:after="60"/>
        <w:rPr>
          <w:sz w:val="28"/>
          <w:szCs w:val="28"/>
        </w:rPr>
      </w:pPr>
      <w:r w:rsidRPr="005464B5">
        <w:rPr>
          <w:sz w:val="28"/>
          <w:szCs w:val="28"/>
        </w:rPr>
        <w:t>Tổng số: 2.204 hộ dân, nhà trọ và đơn vị, trung tâm... Trong đó:</w:t>
      </w:r>
    </w:p>
    <w:p w14:paraId="7789E50A" w14:textId="77777777" w:rsidR="00036CCA" w:rsidRPr="005464B5" w:rsidRDefault="00036CCA" w:rsidP="00036CCA">
      <w:pPr>
        <w:numPr>
          <w:ilvl w:val="2"/>
          <w:numId w:val="29"/>
        </w:numPr>
        <w:spacing w:after="60"/>
        <w:rPr>
          <w:sz w:val="28"/>
          <w:szCs w:val="28"/>
        </w:rPr>
      </w:pPr>
      <w:r w:rsidRPr="005464B5">
        <w:rPr>
          <w:sz w:val="28"/>
          <w:szCs w:val="28"/>
        </w:rPr>
        <w:t xml:space="preserve">Đấu nối hộ gia đình: 6.600 hộ: Nhóm 2 kỹ sư + 3 công nhân: Dự kiến thực hiện hoàn thiện 8 hộ dân/ngày </w:t>
      </w:r>
    </w:p>
    <w:p w14:paraId="00249E68" w14:textId="77777777" w:rsidR="00036CCA" w:rsidRPr="005464B5" w:rsidRDefault="00036CCA" w:rsidP="00036CCA">
      <w:pPr>
        <w:numPr>
          <w:ilvl w:val="2"/>
          <w:numId w:val="29"/>
        </w:numPr>
        <w:spacing w:after="60"/>
        <w:rPr>
          <w:sz w:val="28"/>
          <w:szCs w:val="28"/>
        </w:rPr>
      </w:pPr>
      <w:r w:rsidRPr="005464B5">
        <w:rPr>
          <w:sz w:val="28"/>
          <w:szCs w:val="28"/>
        </w:rPr>
        <w:t xml:space="preserve">Đấu nối nhà trọ: 350 nhà trọ: Nhóm 2 kỹ sư + 3 công nhân: Dự kiến thực hiện hoàn thiện 5 nhà/ngày </w:t>
      </w:r>
    </w:p>
    <w:p w14:paraId="17DDB34E" w14:textId="77777777" w:rsidR="00036CCA" w:rsidRPr="005464B5" w:rsidRDefault="00036CCA" w:rsidP="00036CCA">
      <w:pPr>
        <w:numPr>
          <w:ilvl w:val="2"/>
          <w:numId w:val="29"/>
        </w:numPr>
        <w:spacing w:after="60"/>
        <w:rPr>
          <w:sz w:val="28"/>
          <w:szCs w:val="28"/>
        </w:rPr>
      </w:pPr>
      <w:r w:rsidRPr="005464B5">
        <w:rPr>
          <w:sz w:val="28"/>
          <w:szCs w:val="28"/>
        </w:rPr>
        <w:t xml:space="preserve">Đấu nối đơn vị sản xuất dịch vụ, khối văn phòng; trung tâm tôn giáo, trường học, cơ sở y học…: 100 đơn vị, trung tâm…: Nhóm 2 kỹ sư + 3 công nhân: Dự kiến thực hiện hoàn thiện 4 đơn vị, trung </w:t>
      </w:r>
      <w:proofErr w:type="gramStart"/>
      <w:r w:rsidRPr="005464B5">
        <w:rPr>
          <w:sz w:val="28"/>
          <w:szCs w:val="28"/>
        </w:rPr>
        <w:t>tâm..</w:t>
      </w:r>
      <w:proofErr w:type="gramEnd"/>
      <w:r w:rsidRPr="005464B5">
        <w:rPr>
          <w:sz w:val="28"/>
          <w:szCs w:val="28"/>
        </w:rPr>
        <w:t xml:space="preserve">/ngày </w:t>
      </w:r>
    </w:p>
    <w:p w14:paraId="2F3481AB" w14:textId="77777777" w:rsidR="00036CCA" w:rsidRPr="005464B5" w:rsidRDefault="00036CCA" w:rsidP="00036CCA">
      <w:pPr>
        <w:numPr>
          <w:ilvl w:val="1"/>
          <w:numId w:val="29"/>
        </w:numPr>
        <w:tabs>
          <w:tab w:val="clear" w:pos="720"/>
          <w:tab w:val="left" w:pos="709"/>
        </w:tabs>
        <w:spacing w:after="60"/>
        <w:ind w:left="0" w:firstLine="360"/>
        <w:rPr>
          <w:sz w:val="28"/>
          <w:szCs w:val="28"/>
        </w:rPr>
      </w:pPr>
      <w:r w:rsidRPr="005464B5">
        <w:rPr>
          <w:sz w:val="28"/>
          <w:szCs w:val="28"/>
        </w:rPr>
        <w:lastRenderedPageBreak/>
        <w:t>Tổ chức hội họp, đi vận động tuyên truyền từng hộ dân: Dự kiến 14 lần (đã bao gồm chi phí xăng xe, nước uống, giấy mực v.v…)</w:t>
      </w:r>
    </w:p>
    <w:p w14:paraId="0C5F4629" w14:textId="77777777" w:rsidR="00036CCA" w:rsidRPr="005464B5" w:rsidRDefault="00036CCA" w:rsidP="00036CCA">
      <w:pPr>
        <w:pStyle w:val="BodyText"/>
        <w:tabs>
          <w:tab w:val="left" w:pos="630"/>
        </w:tabs>
        <w:spacing w:before="100" w:after="100"/>
        <w:rPr>
          <w:b/>
          <w:sz w:val="28"/>
          <w:szCs w:val="28"/>
        </w:rPr>
      </w:pPr>
      <w:r w:rsidRPr="005464B5">
        <w:rPr>
          <w:b/>
          <w:sz w:val="28"/>
          <w:szCs w:val="28"/>
        </w:rPr>
        <w:t xml:space="preserve">Tổng hợp khối lượng khảo sát: </w:t>
      </w:r>
    </w:p>
    <w:tbl>
      <w:tblPr>
        <w:tblW w:w="9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9"/>
        <w:gridCol w:w="4645"/>
        <w:gridCol w:w="2551"/>
        <w:gridCol w:w="1917"/>
      </w:tblGrid>
      <w:tr w:rsidR="00036CCA" w:rsidRPr="005464B5" w14:paraId="7CC438D1" w14:textId="77777777" w:rsidTr="00CA0348">
        <w:trPr>
          <w:trHeight w:val="315"/>
          <w:jc w:val="center"/>
        </w:trPr>
        <w:tc>
          <w:tcPr>
            <w:tcW w:w="534" w:type="dxa"/>
            <w:noWrap/>
            <w:vAlign w:val="center"/>
          </w:tcPr>
          <w:p w14:paraId="3E13520F" w14:textId="77777777" w:rsidR="00036CCA" w:rsidRPr="005464B5" w:rsidRDefault="00036CCA" w:rsidP="00CA0348">
            <w:pPr>
              <w:spacing w:after="120"/>
              <w:jc w:val="center"/>
              <w:rPr>
                <w:b/>
                <w:sz w:val="28"/>
                <w:szCs w:val="28"/>
              </w:rPr>
            </w:pPr>
            <w:r w:rsidRPr="005464B5">
              <w:rPr>
                <w:b/>
                <w:sz w:val="28"/>
                <w:szCs w:val="28"/>
              </w:rPr>
              <w:t>Stt</w:t>
            </w:r>
          </w:p>
        </w:tc>
        <w:tc>
          <w:tcPr>
            <w:tcW w:w="4645" w:type="dxa"/>
            <w:noWrap/>
            <w:vAlign w:val="center"/>
          </w:tcPr>
          <w:p w14:paraId="063FE803" w14:textId="77777777" w:rsidR="00036CCA" w:rsidRPr="005464B5" w:rsidRDefault="00036CCA" w:rsidP="00CA0348">
            <w:pPr>
              <w:spacing w:after="120"/>
              <w:jc w:val="center"/>
              <w:rPr>
                <w:b/>
                <w:sz w:val="28"/>
                <w:szCs w:val="28"/>
              </w:rPr>
            </w:pPr>
            <w:r w:rsidRPr="005464B5">
              <w:rPr>
                <w:b/>
                <w:sz w:val="28"/>
                <w:szCs w:val="28"/>
              </w:rPr>
              <w:t>Nội dung công việc</w:t>
            </w:r>
          </w:p>
        </w:tc>
        <w:tc>
          <w:tcPr>
            <w:tcW w:w="2551" w:type="dxa"/>
            <w:noWrap/>
            <w:vAlign w:val="center"/>
          </w:tcPr>
          <w:p w14:paraId="5CB47768" w14:textId="77777777" w:rsidR="00036CCA" w:rsidRPr="005464B5" w:rsidRDefault="00036CCA" w:rsidP="00CA0348">
            <w:pPr>
              <w:spacing w:after="120"/>
              <w:jc w:val="center"/>
              <w:rPr>
                <w:b/>
                <w:sz w:val="28"/>
                <w:szCs w:val="28"/>
              </w:rPr>
            </w:pPr>
            <w:r w:rsidRPr="005464B5">
              <w:rPr>
                <w:b/>
                <w:sz w:val="28"/>
                <w:szCs w:val="28"/>
              </w:rPr>
              <w:t>ĐVT</w:t>
            </w:r>
          </w:p>
        </w:tc>
        <w:tc>
          <w:tcPr>
            <w:tcW w:w="1917" w:type="dxa"/>
            <w:noWrap/>
            <w:vAlign w:val="center"/>
          </w:tcPr>
          <w:p w14:paraId="1255B317" w14:textId="77777777" w:rsidR="00036CCA" w:rsidRPr="005464B5" w:rsidRDefault="00036CCA" w:rsidP="00CA0348">
            <w:pPr>
              <w:jc w:val="center"/>
              <w:rPr>
                <w:b/>
                <w:sz w:val="28"/>
                <w:szCs w:val="28"/>
              </w:rPr>
            </w:pPr>
            <w:r w:rsidRPr="005464B5">
              <w:rPr>
                <w:b/>
                <w:sz w:val="28"/>
                <w:szCs w:val="28"/>
              </w:rPr>
              <w:t>Khối lượng</w:t>
            </w:r>
          </w:p>
        </w:tc>
      </w:tr>
      <w:tr w:rsidR="00036CCA" w:rsidRPr="005464B5" w14:paraId="442E53A2" w14:textId="77777777" w:rsidTr="00CA0348">
        <w:trPr>
          <w:trHeight w:val="466"/>
          <w:jc w:val="center"/>
        </w:trPr>
        <w:tc>
          <w:tcPr>
            <w:tcW w:w="534" w:type="dxa"/>
            <w:noWrap/>
            <w:vAlign w:val="center"/>
          </w:tcPr>
          <w:p w14:paraId="0EC4A45D" w14:textId="77777777" w:rsidR="00036CCA" w:rsidRPr="005464B5" w:rsidRDefault="00036CCA" w:rsidP="00CA0348">
            <w:pPr>
              <w:spacing w:after="60"/>
              <w:jc w:val="center"/>
              <w:rPr>
                <w:sz w:val="28"/>
                <w:szCs w:val="28"/>
              </w:rPr>
            </w:pPr>
            <w:r w:rsidRPr="005464B5">
              <w:rPr>
                <w:sz w:val="28"/>
                <w:szCs w:val="28"/>
              </w:rPr>
              <w:t>1</w:t>
            </w:r>
          </w:p>
        </w:tc>
        <w:tc>
          <w:tcPr>
            <w:tcW w:w="4645" w:type="dxa"/>
            <w:noWrap/>
            <w:vAlign w:val="center"/>
          </w:tcPr>
          <w:p w14:paraId="28E22FC5" w14:textId="77777777" w:rsidR="00036CCA" w:rsidRPr="005464B5" w:rsidRDefault="00036CCA" w:rsidP="00CA0348">
            <w:pPr>
              <w:rPr>
                <w:sz w:val="28"/>
                <w:szCs w:val="28"/>
              </w:rPr>
            </w:pPr>
            <w:r w:rsidRPr="005464B5">
              <w:rPr>
                <w:sz w:val="28"/>
                <w:szCs w:val="28"/>
              </w:rPr>
              <w:t>Đấu nối hộ gia đình</w:t>
            </w:r>
          </w:p>
        </w:tc>
        <w:tc>
          <w:tcPr>
            <w:tcW w:w="2551" w:type="dxa"/>
            <w:noWrap/>
            <w:vAlign w:val="center"/>
          </w:tcPr>
          <w:p w14:paraId="084F63F3" w14:textId="77777777" w:rsidR="00036CCA" w:rsidRPr="005464B5" w:rsidRDefault="00036CCA" w:rsidP="00CA0348">
            <w:pPr>
              <w:jc w:val="center"/>
              <w:rPr>
                <w:sz w:val="28"/>
                <w:szCs w:val="28"/>
              </w:rPr>
            </w:pPr>
            <w:r w:rsidRPr="005464B5">
              <w:rPr>
                <w:sz w:val="28"/>
                <w:szCs w:val="28"/>
              </w:rPr>
              <w:t>1 hộ gia đình</w:t>
            </w:r>
          </w:p>
        </w:tc>
        <w:tc>
          <w:tcPr>
            <w:tcW w:w="1917" w:type="dxa"/>
            <w:noWrap/>
            <w:vAlign w:val="center"/>
          </w:tcPr>
          <w:p w14:paraId="68BA0A69" w14:textId="77777777" w:rsidR="00036CCA" w:rsidRPr="005464B5" w:rsidRDefault="00036CCA" w:rsidP="00CA0348">
            <w:pPr>
              <w:jc w:val="center"/>
              <w:rPr>
                <w:sz w:val="28"/>
                <w:szCs w:val="28"/>
              </w:rPr>
            </w:pPr>
            <w:r w:rsidRPr="005464B5">
              <w:rPr>
                <w:sz w:val="28"/>
                <w:szCs w:val="28"/>
              </w:rPr>
              <w:t>6.600</w:t>
            </w:r>
          </w:p>
        </w:tc>
      </w:tr>
      <w:tr w:rsidR="00036CCA" w:rsidRPr="005464B5" w14:paraId="51F149C7" w14:textId="77777777" w:rsidTr="00CA0348">
        <w:trPr>
          <w:trHeight w:val="993"/>
          <w:jc w:val="center"/>
        </w:trPr>
        <w:tc>
          <w:tcPr>
            <w:tcW w:w="534" w:type="dxa"/>
            <w:noWrap/>
            <w:vAlign w:val="center"/>
          </w:tcPr>
          <w:p w14:paraId="404B407F" w14:textId="77777777" w:rsidR="00036CCA" w:rsidRPr="005464B5" w:rsidRDefault="00036CCA" w:rsidP="00CA0348">
            <w:pPr>
              <w:spacing w:after="60"/>
              <w:jc w:val="center"/>
              <w:rPr>
                <w:sz w:val="28"/>
                <w:szCs w:val="28"/>
              </w:rPr>
            </w:pPr>
            <w:r w:rsidRPr="005464B5">
              <w:rPr>
                <w:sz w:val="28"/>
                <w:szCs w:val="28"/>
              </w:rPr>
              <w:t>2</w:t>
            </w:r>
          </w:p>
        </w:tc>
        <w:tc>
          <w:tcPr>
            <w:tcW w:w="4645" w:type="dxa"/>
            <w:noWrap/>
            <w:vAlign w:val="center"/>
          </w:tcPr>
          <w:p w14:paraId="21F62F64" w14:textId="77777777" w:rsidR="00036CCA" w:rsidRPr="005464B5" w:rsidRDefault="00036CCA" w:rsidP="00CA0348">
            <w:pPr>
              <w:rPr>
                <w:sz w:val="28"/>
                <w:szCs w:val="28"/>
              </w:rPr>
            </w:pPr>
            <w:r w:rsidRPr="005464B5">
              <w:rPr>
                <w:sz w:val="28"/>
                <w:szCs w:val="28"/>
              </w:rPr>
              <w:t>Đấu nối nhà trọ</w:t>
            </w:r>
          </w:p>
        </w:tc>
        <w:tc>
          <w:tcPr>
            <w:tcW w:w="2551" w:type="dxa"/>
            <w:noWrap/>
            <w:vAlign w:val="center"/>
          </w:tcPr>
          <w:p w14:paraId="7C84CE57" w14:textId="77777777" w:rsidR="00036CCA" w:rsidRPr="005464B5" w:rsidRDefault="00036CCA" w:rsidP="00CA0348">
            <w:pPr>
              <w:jc w:val="center"/>
              <w:rPr>
                <w:sz w:val="28"/>
                <w:szCs w:val="28"/>
              </w:rPr>
            </w:pPr>
            <w:r w:rsidRPr="005464B5">
              <w:rPr>
                <w:sz w:val="28"/>
                <w:szCs w:val="28"/>
              </w:rPr>
              <w:t>1 nhà trọ</w:t>
            </w:r>
          </w:p>
        </w:tc>
        <w:tc>
          <w:tcPr>
            <w:tcW w:w="1917" w:type="dxa"/>
            <w:noWrap/>
            <w:vAlign w:val="center"/>
          </w:tcPr>
          <w:p w14:paraId="0DECD698" w14:textId="77777777" w:rsidR="00036CCA" w:rsidRPr="005464B5" w:rsidRDefault="00036CCA" w:rsidP="00CA0348">
            <w:pPr>
              <w:jc w:val="center"/>
              <w:rPr>
                <w:sz w:val="28"/>
                <w:szCs w:val="28"/>
              </w:rPr>
            </w:pPr>
            <w:r w:rsidRPr="005464B5">
              <w:rPr>
                <w:sz w:val="28"/>
                <w:szCs w:val="28"/>
              </w:rPr>
              <w:t>350</w:t>
            </w:r>
          </w:p>
        </w:tc>
      </w:tr>
      <w:tr w:rsidR="00036CCA" w:rsidRPr="005464B5" w14:paraId="156754D9" w14:textId="77777777" w:rsidTr="00CA0348">
        <w:trPr>
          <w:trHeight w:val="315"/>
          <w:jc w:val="center"/>
        </w:trPr>
        <w:tc>
          <w:tcPr>
            <w:tcW w:w="534" w:type="dxa"/>
            <w:noWrap/>
            <w:vAlign w:val="center"/>
          </w:tcPr>
          <w:p w14:paraId="30A838DA" w14:textId="77777777" w:rsidR="00036CCA" w:rsidRPr="005464B5" w:rsidRDefault="00036CCA" w:rsidP="00CA0348">
            <w:pPr>
              <w:spacing w:after="60"/>
              <w:jc w:val="center"/>
              <w:rPr>
                <w:sz w:val="28"/>
                <w:szCs w:val="28"/>
              </w:rPr>
            </w:pPr>
            <w:r w:rsidRPr="005464B5">
              <w:rPr>
                <w:sz w:val="28"/>
                <w:szCs w:val="28"/>
              </w:rPr>
              <w:t>3</w:t>
            </w:r>
          </w:p>
        </w:tc>
        <w:tc>
          <w:tcPr>
            <w:tcW w:w="4645" w:type="dxa"/>
            <w:noWrap/>
            <w:vAlign w:val="center"/>
          </w:tcPr>
          <w:p w14:paraId="4099C9B4" w14:textId="77777777" w:rsidR="00036CCA" w:rsidRPr="005464B5" w:rsidRDefault="00036CCA" w:rsidP="00CA0348">
            <w:pPr>
              <w:rPr>
                <w:sz w:val="28"/>
                <w:szCs w:val="28"/>
              </w:rPr>
            </w:pPr>
          </w:p>
          <w:p w14:paraId="66DBD54E" w14:textId="77777777" w:rsidR="00036CCA" w:rsidRPr="005464B5" w:rsidRDefault="00036CCA" w:rsidP="00CA0348">
            <w:pPr>
              <w:rPr>
                <w:sz w:val="28"/>
                <w:szCs w:val="28"/>
              </w:rPr>
            </w:pPr>
            <w:r w:rsidRPr="005464B5">
              <w:rPr>
                <w:sz w:val="28"/>
                <w:szCs w:val="28"/>
              </w:rPr>
              <w:t>Đấu nối đơn vị sản xuất dịch vụ, khối văn phòng; trung tâm tôn giáo, trường học, cơ sở y học…</w:t>
            </w:r>
          </w:p>
        </w:tc>
        <w:tc>
          <w:tcPr>
            <w:tcW w:w="2551" w:type="dxa"/>
            <w:noWrap/>
            <w:vAlign w:val="center"/>
          </w:tcPr>
          <w:p w14:paraId="1A930627" w14:textId="77777777" w:rsidR="00036CCA" w:rsidRPr="005464B5" w:rsidRDefault="00036CCA" w:rsidP="00CA0348">
            <w:pPr>
              <w:jc w:val="center"/>
              <w:rPr>
                <w:sz w:val="28"/>
                <w:szCs w:val="28"/>
              </w:rPr>
            </w:pPr>
            <w:r w:rsidRPr="005464B5">
              <w:rPr>
                <w:sz w:val="28"/>
                <w:szCs w:val="28"/>
              </w:rPr>
              <w:t>1 đơn vị, trung tâm</w:t>
            </w:r>
          </w:p>
        </w:tc>
        <w:tc>
          <w:tcPr>
            <w:tcW w:w="1917" w:type="dxa"/>
            <w:noWrap/>
            <w:vAlign w:val="center"/>
          </w:tcPr>
          <w:p w14:paraId="155FC077" w14:textId="77777777" w:rsidR="00036CCA" w:rsidRPr="005464B5" w:rsidRDefault="00036CCA" w:rsidP="00CA0348">
            <w:pPr>
              <w:jc w:val="center"/>
              <w:rPr>
                <w:sz w:val="28"/>
                <w:szCs w:val="28"/>
              </w:rPr>
            </w:pPr>
            <w:r w:rsidRPr="005464B5">
              <w:rPr>
                <w:sz w:val="28"/>
                <w:szCs w:val="28"/>
              </w:rPr>
              <w:t>100</w:t>
            </w:r>
          </w:p>
        </w:tc>
      </w:tr>
      <w:tr w:rsidR="00036CCA" w:rsidRPr="005464B5" w14:paraId="3821473B" w14:textId="77777777" w:rsidTr="00CA0348">
        <w:trPr>
          <w:trHeight w:val="750"/>
          <w:jc w:val="center"/>
        </w:trPr>
        <w:tc>
          <w:tcPr>
            <w:tcW w:w="534" w:type="dxa"/>
            <w:noWrap/>
            <w:vAlign w:val="center"/>
          </w:tcPr>
          <w:p w14:paraId="382EC47A" w14:textId="77777777" w:rsidR="00036CCA" w:rsidRPr="005464B5" w:rsidRDefault="00036CCA" w:rsidP="00CA0348">
            <w:pPr>
              <w:spacing w:after="60"/>
              <w:jc w:val="center"/>
              <w:rPr>
                <w:sz w:val="28"/>
                <w:szCs w:val="28"/>
              </w:rPr>
            </w:pPr>
            <w:r w:rsidRPr="005464B5">
              <w:rPr>
                <w:sz w:val="28"/>
                <w:szCs w:val="28"/>
              </w:rPr>
              <w:t>4</w:t>
            </w:r>
          </w:p>
        </w:tc>
        <w:tc>
          <w:tcPr>
            <w:tcW w:w="4645" w:type="dxa"/>
            <w:noWrap/>
            <w:vAlign w:val="center"/>
          </w:tcPr>
          <w:p w14:paraId="75344646" w14:textId="77777777" w:rsidR="00036CCA" w:rsidRPr="005464B5" w:rsidRDefault="00036CCA" w:rsidP="00CA0348">
            <w:pPr>
              <w:rPr>
                <w:sz w:val="28"/>
                <w:szCs w:val="28"/>
              </w:rPr>
            </w:pPr>
            <w:r w:rsidRPr="005464B5">
              <w:rPr>
                <w:sz w:val="28"/>
                <w:szCs w:val="28"/>
              </w:rPr>
              <w:t>Tổ chức hội họp, đi vận động tuyên truyền từng hộ dân</w:t>
            </w:r>
          </w:p>
        </w:tc>
        <w:tc>
          <w:tcPr>
            <w:tcW w:w="2551" w:type="dxa"/>
            <w:noWrap/>
            <w:vAlign w:val="center"/>
          </w:tcPr>
          <w:p w14:paraId="7178CFFB" w14:textId="77777777" w:rsidR="00036CCA" w:rsidRPr="005464B5" w:rsidRDefault="00036CCA" w:rsidP="00CA0348">
            <w:pPr>
              <w:jc w:val="center"/>
              <w:rPr>
                <w:sz w:val="28"/>
                <w:szCs w:val="28"/>
              </w:rPr>
            </w:pPr>
            <w:r w:rsidRPr="005464B5">
              <w:rPr>
                <w:sz w:val="28"/>
                <w:szCs w:val="28"/>
              </w:rPr>
              <w:t>1 lần</w:t>
            </w:r>
          </w:p>
        </w:tc>
        <w:tc>
          <w:tcPr>
            <w:tcW w:w="1917" w:type="dxa"/>
            <w:noWrap/>
            <w:vAlign w:val="center"/>
          </w:tcPr>
          <w:p w14:paraId="42CFC765" w14:textId="77777777" w:rsidR="00036CCA" w:rsidRPr="005464B5" w:rsidRDefault="00036CCA" w:rsidP="00CA0348">
            <w:pPr>
              <w:jc w:val="center"/>
              <w:rPr>
                <w:sz w:val="28"/>
                <w:szCs w:val="28"/>
              </w:rPr>
            </w:pPr>
            <w:r w:rsidRPr="005464B5">
              <w:rPr>
                <w:sz w:val="28"/>
                <w:szCs w:val="28"/>
              </w:rPr>
              <w:t>14</w:t>
            </w:r>
          </w:p>
        </w:tc>
      </w:tr>
    </w:tbl>
    <w:p w14:paraId="6FB67E98" w14:textId="77777777" w:rsidR="00036CCA" w:rsidRPr="005464B5" w:rsidRDefault="00036CCA" w:rsidP="00036CCA">
      <w:pPr>
        <w:spacing w:after="52" w:line="248" w:lineRule="auto"/>
        <w:ind w:firstLine="567"/>
        <w:rPr>
          <w:b/>
          <w:bCs/>
          <w:sz w:val="28"/>
          <w:szCs w:val="28"/>
        </w:rPr>
      </w:pPr>
      <w:r w:rsidRPr="005464B5">
        <w:rPr>
          <w:b/>
          <w:bCs/>
          <w:sz w:val="28"/>
          <w:szCs w:val="28"/>
        </w:rPr>
        <w:t>2. Lập báo cáo nghiên cứu khả thi.</w:t>
      </w:r>
    </w:p>
    <w:p w14:paraId="0994426E" w14:textId="77777777" w:rsidR="005464B5" w:rsidRPr="005464B5" w:rsidRDefault="005464B5" w:rsidP="005464B5">
      <w:pPr>
        <w:spacing w:after="52" w:line="248" w:lineRule="auto"/>
        <w:ind w:firstLine="567"/>
        <w:rPr>
          <w:b/>
          <w:bCs/>
          <w:sz w:val="28"/>
          <w:szCs w:val="28"/>
        </w:rPr>
      </w:pPr>
      <w:r w:rsidRPr="005464B5">
        <w:rPr>
          <w:b/>
          <w:bCs/>
          <w:sz w:val="28"/>
          <w:szCs w:val="28"/>
        </w:rPr>
        <w:t>2. Lập báo cáo nghiên cứu khả thi:</w:t>
      </w:r>
    </w:p>
    <w:p w14:paraId="17C527F1" w14:textId="77777777" w:rsidR="005464B5" w:rsidRPr="005464B5" w:rsidRDefault="005464B5" w:rsidP="005464B5">
      <w:pPr>
        <w:spacing w:before="60"/>
        <w:ind w:firstLine="567"/>
        <w:rPr>
          <w:b/>
          <w:sz w:val="28"/>
          <w:szCs w:val="28"/>
          <w:lang w:val="it-IT"/>
        </w:rPr>
      </w:pPr>
      <w:bookmarkStart w:id="2" w:name="_Toc147997149"/>
      <w:bookmarkStart w:id="3" w:name="_Hlk207373759"/>
      <w:r w:rsidRPr="005464B5">
        <w:rPr>
          <w:b/>
          <w:sz w:val="28"/>
          <w:szCs w:val="28"/>
          <w:lang w:val="it-IT"/>
        </w:rPr>
        <w:t>2.1. Báo cáo Nghiên cứu khả thi đầu tư xây dựng:</w:t>
      </w:r>
      <w:bookmarkEnd w:id="2"/>
    </w:p>
    <w:p w14:paraId="019A01F3" w14:textId="77777777" w:rsidR="005464B5" w:rsidRPr="005464B5" w:rsidRDefault="005464B5" w:rsidP="005464B5">
      <w:pPr>
        <w:spacing w:before="60"/>
        <w:ind w:firstLine="567"/>
        <w:rPr>
          <w:bCs/>
          <w:sz w:val="28"/>
          <w:szCs w:val="28"/>
          <w:lang w:val="it-IT"/>
        </w:rPr>
      </w:pPr>
      <w:r w:rsidRPr="005464B5">
        <w:rPr>
          <w:bCs/>
          <w:sz w:val="28"/>
          <w:szCs w:val="28"/>
          <w:lang w:val="it-IT"/>
        </w:rPr>
        <w:t>Các nội dung của Báo cáo nghiên cứu khả thi đầu tư xây dựng phải tuân thủ quy định nêu tại Điều 54 Luật Xây dựng :</w:t>
      </w:r>
    </w:p>
    <w:p w14:paraId="0C498000" w14:textId="77777777" w:rsidR="005464B5" w:rsidRPr="005464B5" w:rsidRDefault="005464B5" w:rsidP="005464B5">
      <w:pPr>
        <w:spacing w:before="60"/>
        <w:ind w:firstLine="567"/>
        <w:rPr>
          <w:bCs/>
          <w:sz w:val="28"/>
          <w:szCs w:val="28"/>
          <w:lang w:val="it-IT"/>
        </w:rPr>
      </w:pPr>
      <w:r w:rsidRPr="005464B5">
        <w:rPr>
          <w:bCs/>
          <w:sz w:val="28"/>
          <w:szCs w:val="28"/>
          <w:lang w:val="it-IT"/>
        </w:rPr>
        <w:t>Sự cần thiết và chủ trương đầu tư, mục tiêu đầu tư xây dựng, địa điểm xây dựng và diện tích sử dụng đất, quy mô công suất và hình thức đầu tư xây dựng;</w:t>
      </w:r>
    </w:p>
    <w:p w14:paraId="7AC046BB" w14:textId="77777777" w:rsidR="005464B5" w:rsidRPr="005464B5" w:rsidRDefault="005464B5" w:rsidP="005464B5">
      <w:pPr>
        <w:spacing w:before="60"/>
        <w:ind w:firstLine="567"/>
        <w:rPr>
          <w:bCs/>
          <w:sz w:val="28"/>
          <w:szCs w:val="28"/>
          <w:lang w:val="it-IT"/>
        </w:rPr>
      </w:pPr>
      <w:r w:rsidRPr="005464B5">
        <w:rPr>
          <w:bCs/>
          <w:sz w:val="28"/>
          <w:szCs w:val="28"/>
          <w:lang w:val="it-IT"/>
        </w:rPr>
        <w:t>Khả năng bảo đảm các yếu tố để thực hiện dự án như sử dụng tài nguyên, lựa chọn công nghệ thiết bị, sử dụng lao động, hạ tầng kỹ thuật, tiêu thụ sản phẩm, yêu cầu trong khai thác sử dụng, thời gian thực hiện, phương án giải phóng mặt bằng xây dựng, tái định cư (nếu có), giải pháp tổ chức quản lý thực hiện dự án, vận hành, sử dụng công trình và bảo vệ môi trường;</w:t>
      </w:r>
    </w:p>
    <w:p w14:paraId="3D666B42" w14:textId="77777777" w:rsidR="005464B5" w:rsidRPr="005464B5" w:rsidRDefault="005464B5" w:rsidP="005464B5">
      <w:pPr>
        <w:spacing w:before="60"/>
        <w:ind w:firstLine="567"/>
        <w:rPr>
          <w:bCs/>
          <w:sz w:val="28"/>
          <w:szCs w:val="28"/>
          <w:lang w:val="it-IT"/>
        </w:rPr>
      </w:pPr>
      <w:r w:rsidRPr="005464B5">
        <w:rPr>
          <w:bCs/>
          <w:sz w:val="28"/>
          <w:szCs w:val="28"/>
          <w:lang w:val="it-IT"/>
        </w:rPr>
        <w:t>Đánh giá tác động của dự án liên quan đến việc thu hồi đất, giải phóng mặt bằng, tái định cư; bảo vệ cảnh quan, môi trường sinh thái, an toàn trong xây dựng, phòng, chống cháy, nổ và các nội dung cần thiết khác;</w:t>
      </w:r>
    </w:p>
    <w:p w14:paraId="1D2D93D4" w14:textId="77777777" w:rsidR="005464B5" w:rsidRPr="005464B5" w:rsidRDefault="005464B5" w:rsidP="005464B5">
      <w:pPr>
        <w:spacing w:before="60"/>
        <w:ind w:firstLine="567"/>
        <w:rPr>
          <w:bCs/>
          <w:sz w:val="28"/>
          <w:szCs w:val="28"/>
          <w:lang w:val="it-IT"/>
        </w:rPr>
      </w:pPr>
      <w:r w:rsidRPr="005464B5">
        <w:rPr>
          <w:bCs/>
          <w:sz w:val="28"/>
          <w:szCs w:val="28"/>
          <w:lang w:val="it-IT"/>
        </w:rPr>
        <w:t>Tổng mức đầu tư và huy động vốn, phân tích tài chính, rủi ro, chi phí khai thác sử dụng công trình, đánh giá hiệu quả kinh tế - xã hội của dự án; kiến nghị cơ chế phối hợp, chính sách ưu đãi, hỗ trợ thực hiện dự án;</w:t>
      </w:r>
    </w:p>
    <w:p w14:paraId="788CDF1D" w14:textId="77777777" w:rsidR="005464B5" w:rsidRPr="005464B5" w:rsidRDefault="005464B5" w:rsidP="005464B5">
      <w:pPr>
        <w:spacing w:before="60"/>
        <w:ind w:firstLine="567"/>
        <w:rPr>
          <w:bCs/>
          <w:sz w:val="28"/>
          <w:szCs w:val="28"/>
          <w:lang w:val="it-IT"/>
        </w:rPr>
      </w:pPr>
      <w:r w:rsidRPr="005464B5">
        <w:rPr>
          <w:bCs/>
          <w:sz w:val="28"/>
          <w:szCs w:val="28"/>
          <w:lang w:val="it-IT"/>
        </w:rPr>
        <w:t>Các nội dung khác có liên quan.</w:t>
      </w:r>
    </w:p>
    <w:p w14:paraId="4F585717" w14:textId="77777777" w:rsidR="005464B5" w:rsidRPr="005464B5" w:rsidRDefault="005464B5" w:rsidP="005464B5">
      <w:pPr>
        <w:spacing w:before="60"/>
        <w:ind w:firstLine="567"/>
        <w:rPr>
          <w:bCs/>
          <w:sz w:val="28"/>
          <w:szCs w:val="28"/>
          <w:lang w:val="it-IT"/>
        </w:rPr>
      </w:pPr>
      <w:r w:rsidRPr="005464B5">
        <w:rPr>
          <w:bCs/>
          <w:sz w:val="28"/>
          <w:szCs w:val="28"/>
          <w:lang w:val="it-IT"/>
        </w:rPr>
        <w:t>Tuân thủ tiêu chuẩn áp dụng, quy chuẩn kỹ thuật, quy định của pháp luật về sử dụng vật liệu xây dựng, đáp ứng yêu cầu về công năng sử dụng.</w:t>
      </w:r>
    </w:p>
    <w:p w14:paraId="0B11FB6E" w14:textId="77777777" w:rsidR="005464B5" w:rsidRPr="005464B5" w:rsidRDefault="005464B5" w:rsidP="005464B5">
      <w:pPr>
        <w:spacing w:before="60"/>
        <w:ind w:firstLine="567"/>
        <w:rPr>
          <w:bCs/>
          <w:sz w:val="28"/>
          <w:szCs w:val="28"/>
          <w:lang w:val="it-IT"/>
        </w:rPr>
      </w:pPr>
      <w:r w:rsidRPr="005464B5">
        <w:rPr>
          <w:bCs/>
          <w:sz w:val="28"/>
          <w:szCs w:val="28"/>
          <w:lang w:val="it-IT"/>
        </w:rPr>
        <w:lastRenderedPageBreak/>
        <w:t>Bảo đảm an toàn chịu lực, an toàn trong sử dụng, mỹ quan, bảo vệ môi trường, ứng phó với biến đổi khí hậu, phòng, chống cháy, nổ và điều kiện an toàn khác.</w:t>
      </w:r>
    </w:p>
    <w:p w14:paraId="4BE757EB" w14:textId="77777777" w:rsidR="005464B5" w:rsidRPr="005464B5" w:rsidRDefault="005464B5" w:rsidP="005464B5">
      <w:pPr>
        <w:spacing w:before="60"/>
        <w:ind w:firstLine="567"/>
        <w:rPr>
          <w:bCs/>
          <w:sz w:val="28"/>
          <w:szCs w:val="28"/>
          <w:lang w:val="it-IT"/>
        </w:rPr>
      </w:pPr>
      <w:r w:rsidRPr="005464B5">
        <w:rPr>
          <w:bCs/>
          <w:sz w:val="28"/>
          <w:szCs w:val="28"/>
          <w:lang w:val="it-IT"/>
        </w:rPr>
        <w:t xml:space="preserve">Có giải pháp thiết kế phù hợp và chi phí xây dựng hợp lý; bảo đảm đồng bộ trong từng công trình và với các công trình liên quan. </w:t>
      </w:r>
    </w:p>
    <w:p w14:paraId="0524AB9D" w14:textId="77777777" w:rsidR="005464B5" w:rsidRPr="005464B5" w:rsidRDefault="005464B5" w:rsidP="005464B5">
      <w:pPr>
        <w:spacing w:before="60"/>
        <w:ind w:firstLine="567"/>
        <w:rPr>
          <w:bCs/>
          <w:sz w:val="28"/>
          <w:szCs w:val="28"/>
          <w:lang w:val="it-IT"/>
        </w:rPr>
      </w:pPr>
      <w:r w:rsidRPr="005464B5">
        <w:rPr>
          <w:bCs/>
          <w:sz w:val="28"/>
          <w:szCs w:val="28"/>
          <w:lang w:val="it-IT"/>
        </w:rPr>
        <w:t>Khai thác lợi thế và hạn chế tác động bất lợi của điều kiện tự nhiên; ưu tiên sử dụng vật liệu tại chỗ, vật liệu thân thiện với môi trường.</w:t>
      </w:r>
    </w:p>
    <w:p w14:paraId="6AD86652" w14:textId="77777777" w:rsidR="005464B5" w:rsidRPr="005464B5" w:rsidRDefault="005464B5" w:rsidP="005464B5">
      <w:pPr>
        <w:spacing w:before="60"/>
        <w:ind w:firstLine="567"/>
        <w:rPr>
          <w:b/>
          <w:sz w:val="28"/>
          <w:szCs w:val="28"/>
          <w:lang w:val="it-IT"/>
        </w:rPr>
      </w:pPr>
      <w:bookmarkStart w:id="4" w:name="_Toc147997150"/>
      <w:r w:rsidRPr="005464B5">
        <w:rPr>
          <w:b/>
          <w:sz w:val="28"/>
          <w:szCs w:val="28"/>
          <w:lang w:val="it-IT"/>
        </w:rPr>
        <w:t>2.2. Thiết kế cơ sở</w:t>
      </w:r>
      <w:bookmarkEnd w:id="4"/>
    </w:p>
    <w:p w14:paraId="0ADA5227" w14:textId="77777777" w:rsidR="005464B5" w:rsidRPr="005464B5" w:rsidRDefault="005464B5" w:rsidP="005464B5">
      <w:pPr>
        <w:spacing w:before="60"/>
        <w:ind w:firstLine="567"/>
        <w:rPr>
          <w:bCs/>
          <w:sz w:val="28"/>
          <w:szCs w:val="28"/>
          <w:lang w:val="it-IT"/>
        </w:rPr>
      </w:pPr>
      <w:r w:rsidRPr="005464B5">
        <w:rPr>
          <w:bCs/>
          <w:sz w:val="28"/>
          <w:szCs w:val="28"/>
          <w:lang w:val="it-IT"/>
        </w:rPr>
        <w:t>Thiết kế cơ sở được lập để đạt được mục tiêu của dự án, phù hợp với công trình xây dựng thuộc dự án, bảo đảm sự đồng bộ giữa các công trình khi đưa vào khai thác, sử dụng. Thiết kế cơ sở gồm thuyết minh và các bản vẽ thể hiện các nội dung sau:</w:t>
      </w:r>
    </w:p>
    <w:p w14:paraId="748E471B" w14:textId="77777777" w:rsidR="005464B5" w:rsidRPr="005464B5" w:rsidRDefault="005464B5" w:rsidP="005464B5">
      <w:pPr>
        <w:spacing w:before="60"/>
        <w:ind w:firstLine="567"/>
        <w:rPr>
          <w:bCs/>
          <w:sz w:val="28"/>
          <w:szCs w:val="28"/>
          <w:lang w:val="it-IT"/>
        </w:rPr>
      </w:pPr>
      <w:r w:rsidRPr="005464B5">
        <w:rPr>
          <w:bCs/>
          <w:sz w:val="28"/>
          <w:szCs w:val="28"/>
          <w:lang w:val="it-IT"/>
        </w:rPr>
        <w:t>Vị trí xây dựng, hướng tuyến công trình, danh mục và quy mô, loại, cấp công trình thuộc tổng mặt bằng xây dựng;</w:t>
      </w:r>
    </w:p>
    <w:p w14:paraId="114AC5B5" w14:textId="77777777" w:rsidR="005464B5" w:rsidRPr="005464B5" w:rsidRDefault="005464B5" w:rsidP="005464B5">
      <w:pPr>
        <w:spacing w:before="60"/>
        <w:ind w:firstLine="567"/>
        <w:rPr>
          <w:bCs/>
          <w:sz w:val="28"/>
          <w:szCs w:val="28"/>
          <w:lang w:val="it-IT"/>
        </w:rPr>
      </w:pPr>
      <w:r w:rsidRPr="005464B5">
        <w:rPr>
          <w:bCs/>
          <w:sz w:val="28"/>
          <w:szCs w:val="28"/>
          <w:lang w:val="it-IT"/>
        </w:rPr>
        <w:t>Phương án công nghệ, kỹ thuật và thiết bị được lựa chọn;</w:t>
      </w:r>
    </w:p>
    <w:p w14:paraId="7C8F5DA2" w14:textId="77777777" w:rsidR="005464B5" w:rsidRPr="005464B5" w:rsidRDefault="005464B5" w:rsidP="005464B5">
      <w:pPr>
        <w:spacing w:before="60"/>
        <w:ind w:firstLine="567"/>
        <w:rPr>
          <w:bCs/>
          <w:sz w:val="28"/>
          <w:szCs w:val="28"/>
          <w:lang w:val="it-IT"/>
        </w:rPr>
      </w:pPr>
      <w:r w:rsidRPr="005464B5">
        <w:rPr>
          <w:bCs/>
          <w:sz w:val="28"/>
          <w:szCs w:val="28"/>
          <w:lang w:val="it-IT"/>
        </w:rPr>
        <w:t>Giải pháp về kiến trúc, mặt bằng, mặt cắt, mặt đứng công trình, các kích thước, kết cấu chính của công trình xây dựng;</w:t>
      </w:r>
    </w:p>
    <w:p w14:paraId="2308087D" w14:textId="77777777" w:rsidR="005464B5" w:rsidRPr="005464B5" w:rsidRDefault="005464B5" w:rsidP="005464B5">
      <w:pPr>
        <w:spacing w:before="60"/>
        <w:ind w:firstLine="567"/>
        <w:rPr>
          <w:bCs/>
          <w:sz w:val="28"/>
          <w:szCs w:val="28"/>
          <w:lang w:val="it-IT"/>
        </w:rPr>
      </w:pPr>
      <w:r w:rsidRPr="005464B5">
        <w:rPr>
          <w:bCs/>
          <w:sz w:val="28"/>
          <w:szCs w:val="28"/>
          <w:lang w:val="it-IT"/>
        </w:rPr>
        <w:t>Giải pháp về xây dựng, vật liệu chủ yếu được sử dụng, ước tính chi phí xây dựng cho từng công trình;</w:t>
      </w:r>
    </w:p>
    <w:p w14:paraId="063A67F9" w14:textId="77777777" w:rsidR="005464B5" w:rsidRPr="005464B5" w:rsidRDefault="005464B5" w:rsidP="005464B5">
      <w:pPr>
        <w:spacing w:before="60"/>
        <w:ind w:firstLine="567"/>
        <w:rPr>
          <w:bCs/>
          <w:sz w:val="28"/>
          <w:szCs w:val="28"/>
          <w:lang w:val="it-IT"/>
        </w:rPr>
      </w:pPr>
      <w:r w:rsidRPr="005464B5">
        <w:rPr>
          <w:bCs/>
          <w:sz w:val="28"/>
          <w:szCs w:val="28"/>
          <w:lang w:val="it-IT"/>
        </w:rPr>
        <w:t>Phương án kết nối hạ tầng kỹ thuật trong và ngoài công trình, giải pháp phòng, chống cháy, nổ;</w:t>
      </w:r>
    </w:p>
    <w:p w14:paraId="09B376A7" w14:textId="77777777" w:rsidR="005464B5" w:rsidRPr="005464B5" w:rsidRDefault="005464B5" w:rsidP="005464B5">
      <w:pPr>
        <w:spacing w:before="60"/>
        <w:ind w:firstLine="567"/>
        <w:rPr>
          <w:bCs/>
          <w:sz w:val="28"/>
          <w:szCs w:val="28"/>
          <w:lang w:val="it-IT"/>
        </w:rPr>
      </w:pPr>
      <w:r w:rsidRPr="005464B5">
        <w:rPr>
          <w:bCs/>
          <w:sz w:val="28"/>
          <w:szCs w:val="28"/>
          <w:lang w:val="it-IT"/>
        </w:rPr>
        <w:t>Tiêu chuẩn, quy chuẩn kỹ thuật được áp dụng và kết quả khảo sát xây dựng để lập thiết kế cơ sở.</w:t>
      </w:r>
    </w:p>
    <w:p w14:paraId="44DBAB2D" w14:textId="77777777" w:rsidR="005464B5" w:rsidRPr="005464B5" w:rsidRDefault="005464B5" w:rsidP="005464B5">
      <w:pPr>
        <w:spacing w:before="60"/>
        <w:ind w:firstLine="567"/>
        <w:rPr>
          <w:b/>
          <w:sz w:val="28"/>
          <w:szCs w:val="28"/>
          <w:lang w:val="it-IT"/>
        </w:rPr>
      </w:pPr>
      <w:bookmarkStart w:id="5" w:name="_Toc147997151"/>
      <w:r w:rsidRPr="005464B5">
        <w:rPr>
          <w:b/>
          <w:sz w:val="28"/>
          <w:szCs w:val="28"/>
          <w:lang w:val="it-IT"/>
        </w:rPr>
        <w:t>2.3. Hình thức hồ sơ</w:t>
      </w:r>
      <w:bookmarkEnd w:id="5"/>
    </w:p>
    <w:p w14:paraId="3A42B444" w14:textId="77777777" w:rsidR="005464B5" w:rsidRPr="005464B5" w:rsidRDefault="005464B5" w:rsidP="005464B5">
      <w:pPr>
        <w:spacing w:before="60"/>
        <w:ind w:firstLine="567"/>
        <w:rPr>
          <w:bCs/>
          <w:sz w:val="28"/>
          <w:szCs w:val="28"/>
          <w:lang w:val="it-IT"/>
        </w:rPr>
      </w:pPr>
      <w:r w:rsidRPr="005464B5">
        <w:rPr>
          <w:bCs/>
          <w:sz w:val="28"/>
          <w:szCs w:val="28"/>
          <w:lang w:val="it-IT"/>
        </w:rPr>
        <w:t>Bản vẽ thiết kế cơ sở phải có kích cỡ, tỷ lệ, khung tên được thể hiện theo các tiêu chuẩn áp dụng trong hoạt động xây dựng. Khung tên từng bản vẽ phải có tên, chữ ký của người trực tiếp thiết kế, chủ trì thiết kế, chủ nhiệm thiết kế. Người đại diện theo pháp luật của nhà thầu thiết kế xây dựng phải ký xác nhận vào hồ sơ và đóng dấu của nhà thầu thiết kế.</w:t>
      </w:r>
    </w:p>
    <w:p w14:paraId="2C0A6328" w14:textId="77777777" w:rsidR="005464B5" w:rsidRPr="005464B5" w:rsidRDefault="005464B5" w:rsidP="005464B5">
      <w:pPr>
        <w:spacing w:before="60"/>
        <w:ind w:firstLine="567"/>
        <w:rPr>
          <w:bCs/>
          <w:sz w:val="28"/>
          <w:szCs w:val="28"/>
          <w:lang w:val="it-IT"/>
        </w:rPr>
      </w:pPr>
      <w:r w:rsidRPr="005464B5">
        <w:rPr>
          <w:bCs/>
          <w:sz w:val="28"/>
          <w:szCs w:val="28"/>
          <w:lang w:val="it-IT"/>
        </w:rPr>
        <w:t>Các thuyết minh, bản vẽ thiết kế và dự toán phải được đóng thành tập hồ sơ theo khuôn khổ thống nhất, được lập danh mục, đánh số, ký hiệu để tra cứu và bảo quản lâu dài.</w:t>
      </w:r>
    </w:p>
    <w:p w14:paraId="258AAFD4" w14:textId="77777777" w:rsidR="005464B5" w:rsidRPr="005464B5" w:rsidRDefault="005464B5" w:rsidP="005464B5">
      <w:pPr>
        <w:spacing w:before="60"/>
        <w:ind w:firstLine="567"/>
        <w:rPr>
          <w:bCs/>
          <w:sz w:val="28"/>
          <w:szCs w:val="28"/>
          <w:lang w:val="it-IT"/>
        </w:rPr>
      </w:pPr>
      <w:bookmarkStart w:id="6" w:name="_Toc147997152"/>
      <w:r w:rsidRPr="005464B5">
        <w:rPr>
          <w:bCs/>
          <w:sz w:val="28"/>
          <w:szCs w:val="28"/>
          <w:lang w:val="it-IT"/>
        </w:rPr>
        <w:t>Kế hoạch thực hiện của nhà thầu thiết kế</w:t>
      </w:r>
      <w:bookmarkEnd w:id="6"/>
    </w:p>
    <w:p w14:paraId="548817A1" w14:textId="77777777" w:rsidR="005464B5" w:rsidRPr="005464B5" w:rsidRDefault="005464B5" w:rsidP="005464B5">
      <w:pPr>
        <w:spacing w:before="60"/>
        <w:ind w:firstLine="567"/>
        <w:rPr>
          <w:bCs/>
          <w:sz w:val="28"/>
          <w:szCs w:val="28"/>
          <w:lang w:val="it-IT"/>
        </w:rPr>
      </w:pPr>
      <w:r w:rsidRPr="005464B5">
        <w:rPr>
          <w:bCs/>
          <w:sz w:val="28"/>
          <w:szCs w:val="28"/>
          <w:lang w:val="it-IT"/>
        </w:rPr>
        <w:t>Trên cơ sở kế hoạch thực hiện trong vòng 50 ngày kể từ ngày bắt đầu khảo sát xây dựng (không bao gồm thời gian thẩm tra và thẩm định), nhà thầu thiết kế bố trí nhận sự thực hiện đồng thời lên kế hoạch thực hiện cụ thể để đảm bảo mục tiêu hoàn thành.</w:t>
      </w:r>
    </w:p>
    <w:p w14:paraId="03FF5D80" w14:textId="77777777" w:rsidR="005464B5" w:rsidRPr="005464B5" w:rsidRDefault="005464B5" w:rsidP="005464B5">
      <w:pPr>
        <w:spacing w:before="60"/>
        <w:ind w:firstLine="567"/>
        <w:rPr>
          <w:bCs/>
          <w:sz w:val="28"/>
          <w:szCs w:val="28"/>
          <w:lang w:val="it-IT"/>
        </w:rPr>
      </w:pPr>
      <w:r w:rsidRPr="005464B5">
        <w:rPr>
          <w:bCs/>
          <w:sz w:val="28"/>
          <w:szCs w:val="28"/>
          <w:lang w:val="it-IT"/>
        </w:rPr>
        <w:t>Số lần báo cáo tối thiểu: 03 lần.</w:t>
      </w:r>
    </w:p>
    <w:p w14:paraId="76B29B17" w14:textId="77777777" w:rsidR="005464B5" w:rsidRPr="005464B5" w:rsidRDefault="005464B5" w:rsidP="005464B5">
      <w:pPr>
        <w:spacing w:before="60"/>
        <w:ind w:firstLine="567"/>
        <w:rPr>
          <w:b/>
          <w:sz w:val="28"/>
          <w:szCs w:val="28"/>
          <w:lang w:val="it-IT"/>
        </w:rPr>
      </w:pPr>
      <w:bookmarkStart w:id="7" w:name="_Toc147997153"/>
      <w:r w:rsidRPr="005464B5">
        <w:rPr>
          <w:b/>
          <w:sz w:val="28"/>
          <w:szCs w:val="28"/>
          <w:lang w:val="it-IT"/>
        </w:rPr>
        <w:lastRenderedPageBreak/>
        <w:t>2.5. Quản lý chất lượng công tác thiết kế</w:t>
      </w:r>
      <w:bookmarkEnd w:id="7"/>
    </w:p>
    <w:p w14:paraId="3CF4A5E9" w14:textId="77777777" w:rsidR="005464B5" w:rsidRPr="005464B5" w:rsidRDefault="005464B5" w:rsidP="005464B5">
      <w:pPr>
        <w:spacing w:before="60"/>
        <w:ind w:firstLine="567"/>
        <w:rPr>
          <w:bCs/>
          <w:sz w:val="28"/>
          <w:szCs w:val="28"/>
          <w:lang w:val="it-IT"/>
        </w:rPr>
      </w:pPr>
      <w:r w:rsidRPr="005464B5">
        <w:rPr>
          <w:bCs/>
          <w:sz w:val="28"/>
          <w:szCs w:val="28"/>
          <w:lang w:val="it-IT"/>
        </w:rPr>
        <w:t>Bố trí đủ người có kinh nghiệm và chuyên môn phù hợp để thực hiện thiết kế; cử người có đủ điều kiện năng lực để làm chủ nhiệm đồ án thiết kế, chủ trì thiết kế;</w:t>
      </w:r>
    </w:p>
    <w:p w14:paraId="108DAC7F" w14:textId="77777777" w:rsidR="005464B5" w:rsidRPr="005464B5" w:rsidRDefault="005464B5" w:rsidP="005464B5">
      <w:pPr>
        <w:spacing w:before="60"/>
        <w:ind w:firstLine="567"/>
        <w:rPr>
          <w:bCs/>
          <w:sz w:val="28"/>
          <w:szCs w:val="28"/>
          <w:lang w:val="it-IT"/>
        </w:rPr>
      </w:pPr>
      <w:r w:rsidRPr="005464B5">
        <w:rPr>
          <w:bCs/>
          <w:sz w:val="28"/>
          <w:szCs w:val="28"/>
          <w:lang w:val="it-IT"/>
        </w:rPr>
        <w:t>Chỉ sử dụng kết quả khảo sát đáp ứng được yêu cầu của bước thiết kế và phù hợp với quy chuẩn kỹ thuật, tiêu chuẩn được áp dụng cho công trình;</w:t>
      </w:r>
    </w:p>
    <w:p w14:paraId="261F373D" w14:textId="77777777" w:rsidR="005464B5" w:rsidRPr="005464B5" w:rsidRDefault="005464B5" w:rsidP="005464B5">
      <w:pPr>
        <w:spacing w:before="60"/>
        <w:ind w:firstLine="567"/>
        <w:rPr>
          <w:bCs/>
          <w:sz w:val="28"/>
          <w:szCs w:val="28"/>
          <w:lang w:val="it-IT"/>
        </w:rPr>
      </w:pPr>
      <w:r w:rsidRPr="005464B5">
        <w:rPr>
          <w:bCs/>
          <w:sz w:val="28"/>
          <w:szCs w:val="28"/>
          <w:lang w:val="it-IT"/>
        </w:rPr>
        <w:t>Chỉ định cá nhân, bộ phận trực thuộc tổ chức của mình hoặc thuê tổ chức, cá nhân khác đủ điều kiện năng lực theo quy định để thực hiện công việc kiểm tra nội bộ chất lượng hồ sơ thiết kế;</w:t>
      </w:r>
    </w:p>
    <w:p w14:paraId="1696F45B" w14:textId="77777777" w:rsidR="005464B5" w:rsidRPr="005464B5" w:rsidRDefault="005464B5" w:rsidP="005464B5">
      <w:pPr>
        <w:spacing w:before="60"/>
        <w:ind w:firstLine="567"/>
        <w:rPr>
          <w:bCs/>
          <w:sz w:val="28"/>
          <w:szCs w:val="28"/>
          <w:lang w:val="it-IT"/>
        </w:rPr>
      </w:pPr>
      <w:r w:rsidRPr="005464B5">
        <w:rPr>
          <w:bCs/>
          <w:sz w:val="28"/>
          <w:szCs w:val="28"/>
          <w:lang w:val="it-IT"/>
        </w:rPr>
        <w:t>Trình chủ đầu tư hồ sơ thiết kế để được thẩm định, phê duyệt theo quy định của Luật Xây dựng; tiếp thu ý kiến thẩm định và giải trình hoặc chỉnh sửa hồ sơ thiết kế theo ý kiến thẩm định;</w:t>
      </w:r>
    </w:p>
    <w:p w14:paraId="38290EB1" w14:textId="77777777" w:rsidR="005464B5" w:rsidRPr="005464B5" w:rsidRDefault="005464B5" w:rsidP="005464B5">
      <w:pPr>
        <w:spacing w:before="60"/>
        <w:ind w:firstLine="567"/>
        <w:rPr>
          <w:bCs/>
          <w:sz w:val="28"/>
          <w:szCs w:val="28"/>
          <w:lang w:val="it-IT"/>
        </w:rPr>
      </w:pPr>
      <w:r w:rsidRPr="005464B5">
        <w:rPr>
          <w:bCs/>
          <w:sz w:val="28"/>
          <w:szCs w:val="28"/>
          <w:lang w:val="it-IT"/>
        </w:rPr>
        <w:t>Thực hiện điều chỉnh thiết kế theo quy định.</w:t>
      </w:r>
    </w:p>
    <w:p w14:paraId="1A2568A8" w14:textId="77777777" w:rsidR="005464B5" w:rsidRPr="005464B5" w:rsidRDefault="005464B5" w:rsidP="005464B5">
      <w:pPr>
        <w:spacing w:before="60"/>
        <w:ind w:firstLine="567"/>
        <w:rPr>
          <w:b/>
          <w:sz w:val="28"/>
          <w:szCs w:val="28"/>
          <w:lang w:val="it-IT"/>
        </w:rPr>
      </w:pPr>
      <w:bookmarkStart w:id="8" w:name="_Toc147997154"/>
      <w:r w:rsidRPr="005464B5">
        <w:rPr>
          <w:b/>
          <w:sz w:val="28"/>
          <w:szCs w:val="28"/>
          <w:lang w:val="it-IT"/>
        </w:rPr>
        <w:t>2.6. Hồ sơ giao nộp</w:t>
      </w:r>
      <w:bookmarkEnd w:id="8"/>
    </w:p>
    <w:p w14:paraId="282CAC08" w14:textId="77777777" w:rsidR="005464B5" w:rsidRPr="005464B5" w:rsidRDefault="005464B5" w:rsidP="005464B5">
      <w:pPr>
        <w:spacing w:before="60"/>
        <w:ind w:firstLine="567"/>
        <w:rPr>
          <w:bCs/>
          <w:sz w:val="28"/>
          <w:szCs w:val="28"/>
          <w:lang w:val="it-IT"/>
        </w:rPr>
      </w:pPr>
      <w:r w:rsidRPr="005464B5">
        <w:rPr>
          <w:bCs/>
          <w:sz w:val="28"/>
          <w:szCs w:val="28"/>
          <w:lang w:val="it-IT"/>
        </w:rPr>
        <w:t>Số bộ hồ sơ đảm bảo theo quy định hiện hành và điều khoản của hợp đồng, và được cấp có thẩm quyền phê duyệt.</w:t>
      </w:r>
    </w:p>
    <w:p w14:paraId="54D06ED2" w14:textId="77777777" w:rsidR="005464B5" w:rsidRPr="005464B5" w:rsidRDefault="005464B5" w:rsidP="005464B5">
      <w:pPr>
        <w:spacing w:before="60"/>
        <w:ind w:firstLine="567"/>
        <w:rPr>
          <w:bCs/>
          <w:sz w:val="28"/>
          <w:szCs w:val="28"/>
          <w:lang w:val="it-IT"/>
        </w:rPr>
      </w:pPr>
      <w:r w:rsidRPr="005464B5">
        <w:rPr>
          <w:bCs/>
          <w:sz w:val="28"/>
          <w:szCs w:val="28"/>
          <w:lang w:val="it-IT"/>
        </w:rPr>
        <w:t>USB ghi files toàn bộ hồ sơ thiết kế (có thể chỉnh sửa và mở bằng phần mềm chuyên dùng cho từng định dạng).</w:t>
      </w:r>
    </w:p>
    <w:bookmarkEnd w:id="3"/>
    <w:p w14:paraId="5B3845CE" w14:textId="77777777" w:rsidR="005464B5" w:rsidRPr="005464B5" w:rsidRDefault="005464B5" w:rsidP="005464B5">
      <w:pPr>
        <w:spacing w:after="52" w:line="248" w:lineRule="auto"/>
        <w:ind w:firstLine="567"/>
        <w:rPr>
          <w:i/>
          <w:iCs/>
          <w:sz w:val="28"/>
          <w:szCs w:val="28"/>
        </w:rPr>
      </w:pPr>
      <w:r w:rsidRPr="005464B5">
        <w:rPr>
          <w:i/>
          <w:iCs/>
          <w:sz w:val="28"/>
          <w:szCs w:val="28"/>
        </w:rPr>
        <w:t>Ghi chú: Mức thuế suất thuế giá trị gia tăng của gói thầu là 08%. Để đảm bảo cùng mặt bằng so sánh, đề nghị nhà thầu xác định thuế giá trị gia tăng khi dự thầu là 08%. Mức thuế suất thuế giá trị gia tăng phục vụ cho quá trình nghiệm thu, thanh quyết toán gói thầu căn cứ vào thời điểm khối lượng công việc hoàn thành được nghiệm thu và phù hợp với quy định hiện hành của Nhà nước.</w:t>
      </w:r>
    </w:p>
    <w:p w14:paraId="369CA085" w14:textId="77777777" w:rsidR="00036CCA" w:rsidRPr="005464B5" w:rsidRDefault="00036CCA" w:rsidP="00036CCA">
      <w:pPr>
        <w:shd w:val="clear" w:color="auto" w:fill="FFFFFF"/>
        <w:spacing w:before="60" w:after="60"/>
        <w:ind w:firstLine="567"/>
        <w:rPr>
          <w:b/>
          <w:sz w:val="28"/>
          <w:szCs w:val="28"/>
          <w:lang w:val="it-IT"/>
        </w:rPr>
      </w:pPr>
      <w:r w:rsidRPr="005464B5">
        <w:rPr>
          <w:b/>
          <w:sz w:val="28"/>
          <w:szCs w:val="28"/>
          <w:lang w:val="it-IT"/>
        </w:rPr>
        <w:t xml:space="preserve">IV. Dự kiến thời gian chuyên gia bắt đầu thực hiện DVTV: </w:t>
      </w:r>
      <w:r w:rsidRPr="005464B5">
        <w:rPr>
          <w:bCs/>
          <w:sz w:val="28"/>
          <w:szCs w:val="28"/>
          <w:lang w:val="it-IT"/>
        </w:rPr>
        <w:t>từ ngày ký hợp đồng tư vấn.</w:t>
      </w:r>
    </w:p>
    <w:p w14:paraId="31C6EF20" w14:textId="77777777" w:rsidR="00036CCA" w:rsidRPr="005464B5" w:rsidRDefault="00036CCA" w:rsidP="00036CCA">
      <w:pPr>
        <w:shd w:val="clear" w:color="auto" w:fill="FFFFFF"/>
        <w:spacing w:before="60" w:after="60"/>
        <w:ind w:firstLine="567"/>
        <w:rPr>
          <w:b/>
          <w:sz w:val="28"/>
          <w:szCs w:val="28"/>
          <w:lang w:val="it-IT"/>
        </w:rPr>
      </w:pPr>
      <w:r w:rsidRPr="005464B5">
        <w:rPr>
          <w:b/>
          <w:sz w:val="28"/>
          <w:szCs w:val="28"/>
          <w:lang w:val="it-IT"/>
        </w:rPr>
        <w:t>V. Báo cáo và thời gian thực hiện:</w:t>
      </w:r>
    </w:p>
    <w:p w14:paraId="37D06C2D" w14:textId="77777777" w:rsidR="00036CCA" w:rsidRPr="005464B5" w:rsidRDefault="00036CCA" w:rsidP="00036CCA">
      <w:pPr>
        <w:spacing w:before="60" w:after="60"/>
        <w:ind w:firstLine="567"/>
        <w:rPr>
          <w:sz w:val="28"/>
          <w:szCs w:val="28"/>
          <w:lang w:val="it-IT"/>
        </w:rPr>
      </w:pPr>
      <w:r w:rsidRPr="005464B5">
        <w:rPr>
          <w:sz w:val="28"/>
          <w:szCs w:val="28"/>
          <w:lang w:val="it-IT"/>
        </w:rPr>
        <w:t xml:space="preserve">Ngay sau khi hợp đồng giữa hai bên có hiệu lực, Nhà thầu tư vấn có trách nhiệm lên danh mục khối lượng công việc thực hiện và các yêu cầu để xuất cần thiết với chủ đầu tư để có sự phối hợp cần thiết trong công việc. </w:t>
      </w:r>
    </w:p>
    <w:p w14:paraId="51D2D41C" w14:textId="77777777" w:rsidR="00036CCA" w:rsidRPr="005464B5" w:rsidRDefault="00036CCA" w:rsidP="00036CCA">
      <w:pPr>
        <w:spacing w:before="60" w:after="60"/>
        <w:ind w:firstLine="567"/>
        <w:rPr>
          <w:sz w:val="28"/>
          <w:szCs w:val="28"/>
          <w:lang w:val="it-IT"/>
        </w:rPr>
      </w:pPr>
      <w:r w:rsidRPr="005464B5">
        <w:rPr>
          <w:sz w:val="28"/>
          <w:szCs w:val="28"/>
          <w:lang w:val="it-IT"/>
        </w:rPr>
        <w:t>Việc báo cáo về công việc và trao đổi ý kiến phải được duy trì thường xuyên trong suốt quá trình làm việc. Bất cứ tại giai đoạn nào, khi Chủ đầu tư cần thiết đều có thể kiểm tra về tiến độ thực hiện, mức độ hoàn thành công việc của. Nhà thầu để giảm thiểu rủi ro cũng như có sự phối hợp cụ thể. Ngoài những báo cáo thường xuyên theo như cam kết, nhà thầu phải làm các báo cáo đột xuất khi Chủ đầu tư yêu cầu.</w:t>
      </w:r>
    </w:p>
    <w:p w14:paraId="2020273E" w14:textId="77777777" w:rsidR="00036CCA" w:rsidRPr="005464B5" w:rsidRDefault="00036CCA" w:rsidP="00036CCA">
      <w:pPr>
        <w:shd w:val="clear" w:color="auto" w:fill="FFFFFF"/>
        <w:spacing w:before="60" w:after="60"/>
        <w:ind w:firstLine="567"/>
        <w:rPr>
          <w:b/>
          <w:sz w:val="28"/>
          <w:szCs w:val="28"/>
          <w:lang w:val="it-IT"/>
        </w:rPr>
      </w:pPr>
      <w:r w:rsidRPr="005464B5">
        <w:rPr>
          <w:b/>
          <w:sz w:val="28"/>
          <w:szCs w:val="28"/>
          <w:lang w:val="it-IT"/>
        </w:rPr>
        <w:t>VI. Kinh nghiệm và nhân sự của nhà thầu:</w:t>
      </w:r>
    </w:p>
    <w:p w14:paraId="0C8E2CAD" w14:textId="77777777" w:rsidR="00036CCA" w:rsidRPr="005464B5" w:rsidRDefault="00036CCA" w:rsidP="00036CCA">
      <w:pPr>
        <w:spacing w:before="60" w:after="60"/>
        <w:ind w:firstLine="720"/>
        <w:rPr>
          <w:sz w:val="28"/>
          <w:szCs w:val="28"/>
          <w:lang w:val="it-IT"/>
        </w:rPr>
      </w:pPr>
      <w:r w:rsidRPr="005464B5">
        <w:rPr>
          <w:sz w:val="28"/>
          <w:szCs w:val="28"/>
          <w:lang w:val="it-IT"/>
        </w:rPr>
        <w:t>Nhà thầu phải đáp ứng các yêu cầu về năng lực kinh nghiệm, và bố trí đầy đủ các nhân sự được quy định cụ thể tại Chương III - Tiêu chuẩn đánh giá E-HSDT.</w:t>
      </w:r>
    </w:p>
    <w:p w14:paraId="45549056" w14:textId="77777777" w:rsidR="00036CCA" w:rsidRPr="005464B5" w:rsidRDefault="00036CCA" w:rsidP="00036CCA">
      <w:pPr>
        <w:spacing w:before="60" w:after="60"/>
        <w:ind w:firstLine="720"/>
        <w:rPr>
          <w:sz w:val="28"/>
          <w:szCs w:val="28"/>
          <w:lang w:val="it-IT"/>
        </w:rPr>
      </w:pPr>
      <w:r w:rsidRPr="005464B5">
        <w:rPr>
          <w:sz w:val="28"/>
          <w:szCs w:val="28"/>
          <w:lang w:val="it-IT"/>
        </w:rPr>
        <w:lastRenderedPageBreak/>
        <w:t xml:space="preserve">Nhà thầu tư vấn phải cung cấp đầy đủ các hồ sơ tài liệu để chứng minh năng lực kinh nghiệm của nhà thầu và của từng vị trí nhân sự theo nội dung đã kê khai, cụ thể: </w:t>
      </w:r>
    </w:p>
    <w:p w14:paraId="58320284" w14:textId="77777777" w:rsidR="00036CCA" w:rsidRPr="005464B5" w:rsidRDefault="00036CCA" w:rsidP="00036CCA">
      <w:pPr>
        <w:pStyle w:val="ListParagraph"/>
        <w:numPr>
          <w:ilvl w:val="0"/>
          <w:numId w:val="27"/>
        </w:numPr>
        <w:tabs>
          <w:tab w:val="left" w:pos="993"/>
          <w:tab w:val="left" w:pos="1134"/>
        </w:tabs>
        <w:spacing w:before="60" w:after="60"/>
        <w:ind w:left="0" w:firstLine="709"/>
        <w:rPr>
          <w:b/>
          <w:sz w:val="28"/>
          <w:szCs w:val="28"/>
          <w:lang w:val="it-IT"/>
        </w:rPr>
      </w:pPr>
      <w:r w:rsidRPr="005464B5">
        <w:rPr>
          <w:b/>
          <w:sz w:val="28"/>
          <w:szCs w:val="28"/>
          <w:lang w:val="it-IT"/>
        </w:rPr>
        <w:t>Tài liệu chứng minh về kinh nghiệm thực hiện các hợp đồng tương tự theo quy định của E-HSMT:</w:t>
      </w:r>
    </w:p>
    <w:p w14:paraId="1197628A" w14:textId="77777777" w:rsidR="00036CCA" w:rsidRPr="005464B5" w:rsidRDefault="00036CCA" w:rsidP="00036CCA">
      <w:pPr>
        <w:spacing w:before="60" w:after="60"/>
        <w:ind w:firstLine="720"/>
        <w:rPr>
          <w:sz w:val="28"/>
          <w:szCs w:val="28"/>
          <w:lang w:val="it-IT"/>
        </w:rPr>
      </w:pPr>
      <w:r w:rsidRPr="005464B5">
        <w:rPr>
          <w:sz w:val="28"/>
          <w:szCs w:val="28"/>
          <w:lang w:val="it-IT"/>
        </w:rPr>
        <w:t xml:space="preserve">- Hợp đồng tư vấn. </w:t>
      </w:r>
    </w:p>
    <w:p w14:paraId="77AC00C7" w14:textId="77777777" w:rsidR="00036CCA" w:rsidRPr="005464B5" w:rsidRDefault="00036CCA" w:rsidP="00036CCA">
      <w:pPr>
        <w:spacing w:before="60" w:after="60"/>
        <w:ind w:firstLine="720"/>
        <w:rPr>
          <w:sz w:val="28"/>
          <w:szCs w:val="28"/>
          <w:lang w:val="it-IT"/>
        </w:rPr>
      </w:pPr>
      <w:r w:rsidRPr="005464B5">
        <w:rPr>
          <w:sz w:val="28"/>
          <w:szCs w:val="28"/>
          <w:lang w:val="it-IT"/>
        </w:rPr>
        <w:t>- Biên bản nghiệm thu hoặc thanh lý hợp đồng tư vấn hoặc xác nhận hoàn thành của chủ đầu tư.</w:t>
      </w:r>
    </w:p>
    <w:p w14:paraId="1CA6B86C" w14:textId="77777777" w:rsidR="00036CCA" w:rsidRPr="005464B5" w:rsidRDefault="00036CCA" w:rsidP="00036CCA">
      <w:pPr>
        <w:spacing w:before="60" w:after="60"/>
        <w:ind w:firstLine="720"/>
        <w:rPr>
          <w:sz w:val="28"/>
          <w:szCs w:val="28"/>
          <w:lang w:val="it-IT"/>
        </w:rPr>
      </w:pPr>
      <w:r w:rsidRPr="005464B5">
        <w:rPr>
          <w:sz w:val="28"/>
          <w:szCs w:val="28"/>
          <w:lang w:val="it-IT"/>
        </w:rPr>
        <w:t>- Tài liệu chứng minh cấp công trình, quy mô công trình như: Quyết định phê duyệt dự án hoặc Quyết định phê duyệt thiết kế bản vẽ thi công hoặc xác nhận của chủ đầu tư.</w:t>
      </w:r>
    </w:p>
    <w:p w14:paraId="42FDD0E4" w14:textId="77777777" w:rsidR="00036CCA" w:rsidRPr="005464B5" w:rsidRDefault="00036CCA" w:rsidP="00036CCA">
      <w:pPr>
        <w:pStyle w:val="ListParagraph"/>
        <w:numPr>
          <w:ilvl w:val="0"/>
          <w:numId w:val="27"/>
        </w:numPr>
        <w:tabs>
          <w:tab w:val="left" w:pos="993"/>
          <w:tab w:val="left" w:pos="1134"/>
        </w:tabs>
        <w:spacing w:before="60" w:after="60"/>
        <w:ind w:left="0" w:firstLine="709"/>
        <w:rPr>
          <w:b/>
          <w:sz w:val="28"/>
          <w:szCs w:val="28"/>
          <w:lang w:val="it-IT"/>
        </w:rPr>
      </w:pPr>
      <w:r w:rsidRPr="005464B5">
        <w:rPr>
          <w:b/>
          <w:sz w:val="28"/>
          <w:szCs w:val="28"/>
          <w:lang w:val="it-IT"/>
        </w:rPr>
        <w:t>Tài liệu chứng minh về năng lực, kinh nghiệm nhân sự huy động thực hiện gói thầu:</w:t>
      </w:r>
    </w:p>
    <w:p w14:paraId="1E438383" w14:textId="77777777" w:rsidR="00036CCA" w:rsidRPr="005464B5" w:rsidRDefault="00036CCA" w:rsidP="00036CCA">
      <w:pPr>
        <w:spacing w:before="60" w:after="60"/>
        <w:ind w:firstLine="720"/>
        <w:rPr>
          <w:sz w:val="28"/>
          <w:szCs w:val="28"/>
          <w:lang w:val="it-IT"/>
        </w:rPr>
      </w:pPr>
      <w:r w:rsidRPr="005464B5">
        <w:rPr>
          <w:sz w:val="28"/>
          <w:szCs w:val="28"/>
          <w:lang w:val="it-IT"/>
        </w:rPr>
        <w:t>Nhà thầu gửi kèm E-HSDT bản scan màu từ bản gốc hoặc chứng thực các tài liệu sau để chứng minh:</w:t>
      </w:r>
    </w:p>
    <w:p w14:paraId="1F18F369" w14:textId="77777777" w:rsidR="00036CCA" w:rsidRPr="005464B5" w:rsidRDefault="00036CCA" w:rsidP="00036CCA">
      <w:pPr>
        <w:pStyle w:val="ListParagraph"/>
        <w:numPr>
          <w:ilvl w:val="0"/>
          <w:numId w:val="28"/>
        </w:numPr>
        <w:tabs>
          <w:tab w:val="left" w:pos="990"/>
        </w:tabs>
        <w:spacing w:before="60" w:after="60"/>
        <w:ind w:left="0" w:firstLine="720"/>
        <w:rPr>
          <w:sz w:val="28"/>
          <w:szCs w:val="28"/>
          <w:lang w:val="it-IT"/>
        </w:rPr>
      </w:pPr>
      <w:r w:rsidRPr="005464B5">
        <w:rPr>
          <w:sz w:val="28"/>
          <w:szCs w:val="28"/>
          <w:lang w:val="it-IT"/>
        </w:rPr>
        <w:t>Văn bằng tốt nghiệp theo yêu cầu.</w:t>
      </w:r>
    </w:p>
    <w:p w14:paraId="1B3ECD2D" w14:textId="77777777" w:rsidR="00036CCA" w:rsidRPr="005464B5" w:rsidRDefault="00036CCA" w:rsidP="00036CCA">
      <w:pPr>
        <w:pStyle w:val="ListParagraph"/>
        <w:numPr>
          <w:ilvl w:val="0"/>
          <w:numId w:val="28"/>
        </w:numPr>
        <w:tabs>
          <w:tab w:val="left" w:pos="990"/>
        </w:tabs>
        <w:spacing w:before="60" w:after="60"/>
        <w:ind w:left="0" w:firstLine="720"/>
        <w:rPr>
          <w:sz w:val="28"/>
          <w:szCs w:val="28"/>
          <w:lang w:val="it-IT"/>
        </w:rPr>
      </w:pPr>
      <w:r w:rsidRPr="005464B5">
        <w:rPr>
          <w:sz w:val="28"/>
          <w:szCs w:val="28"/>
          <w:lang w:val="it-IT"/>
        </w:rPr>
        <w:t>Chứng chỉ hành nghề đúng yêu cầu còn hiệu lực.</w:t>
      </w:r>
    </w:p>
    <w:p w14:paraId="5351FC81" w14:textId="77777777" w:rsidR="00036CCA" w:rsidRPr="005464B5" w:rsidRDefault="00036CCA" w:rsidP="00036CCA">
      <w:pPr>
        <w:pStyle w:val="ListParagraph"/>
        <w:numPr>
          <w:ilvl w:val="0"/>
          <w:numId w:val="28"/>
        </w:numPr>
        <w:tabs>
          <w:tab w:val="left" w:pos="990"/>
        </w:tabs>
        <w:spacing w:before="60" w:after="60"/>
        <w:ind w:left="0" w:firstLine="720"/>
        <w:rPr>
          <w:sz w:val="28"/>
          <w:szCs w:val="28"/>
          <w:lang w:val="it-IT"/>
        </w:rPr>
      </w:pPr>
      <w:r w:rsidRPr="005464B5">
        <w:rPr>
          <w:sz w:val="28"/>
          <w:szCs w:val="28"/>
          <w:lang w:val="it-IT"/>
        </w:rPr>
        <w:t>Xác nhận chức danh như yêu cầu của chủ đầu tư đối với từng dự án đã tham gia thực hiện hoặc có tên trong danh sách nhân sự kèm theo hợp đồng hoặc các tài liệu khác tương đương để chứng minh (yêu cầu đối với tất cả các nhân sự).</w:t>
      </w:r>
    </w:p>
    <w:p w14:paraId="0B50D3CF" w14:textId="77777777" w:rsidR="00036CCA" w:rsidRPr="005464B5" w:rsidRDefault="00036CCA" w:rsidP="00036CCA">
      <w:pPr>
        <w:pStyle w:val="ListParagraph"/>
        <w:numPr>
          <w:ilvl w:val="0"/>
          <w:numId w:val="28"/>
        </w:numPr>
        <w:tabs>
          <w:tab w:val="left" w:pos="990"/>
        </w:tabs>
        <w:spacing w:before="60" w:after="60"/>
        <w:ind w:left="0" w:firstLine="720"/>
        <w:rPr>
          <w:sz w:val="28"/>
          <w:szCs w:val="28"/>
          <w:lang w:val="it-IT"/>
        </w:rPr>
      </w:pPr>
      <w:r w:rsidRPr="005464B5">
        <w:rPr>
          <w:sz w:val="28"/>
          <w:szCs w:val="28"/>
          <w:lang w:val="it-IT"/>
        </w:rPr>
        <w:t>Hợp đồng lao động còn hiệu lực hoặc các bảng cam kết thỏa thuận của nhân sự với nhà thầu về việc tham gia thực hiện gói thầu trong trường hợp nhân sự không thuộc quyền quản lý của nhà thầu.</w:t>
      </w:r>
    </w:p>
    <w:p w14:paraId="36DA51BD" w14:textId="77777777" w:rsidR="00036CCA" w:rsidRPr="003348E5" w:rsidRDefault="00036CCA" w:rsidP="00036CCA">
      <w:pPr>
        <w:suppressAutoHyphens/>
        <w:spacing w:before="120"/>
        <w:ind w:firstLine="720"/>
        <w:rPr>
          <w:sz w:val="28"/>
          <w:szCs w:val="28"/>
          <w:lang w:val="it-IT"/>
        </w:rPr>
      </w:pPr>
      <w:r w:rsidRPr="005464B5">
        <w:rPr>
          <w:b/>
          <w:iCs/>
          <w:sz w:val="28"/>
          <w:szCs w:val="28"/>
          <w:lang w:val="vi-VN"/>
        </w:rPr>
        <w:t>2.</w:t>
      </w:r>
      <w:r w:rsidRPr="005464B5">
        <w:rPr>
          <w:iCs/>
          <w:sz w:val="28"/>
          <w:szCs w:val="28"/>
          <w:lang w:val="nl-NL"/>
        </w:rPr>
        <w:t xml:space="preserve"> </w:t>
      </w:r>
      <w:r w:rsidRPr="005464B5">
        <w:rPr>
          <w:b/>
          <w:iCs/>
          <w:sz w:val="28"/>
          <w:szCs w:val="28"/>
          <w:lang w:val="nl-NL"/>
        </w:rPr>
        <w:t xml:space="preserve">Về </w:t>
      </w:r>
      <w:r w:rsidRPr="005464B5">
        <w:rPr>
          <w:b/>
          <w:sz w:val="28"/>
          <w:szCs w:val="28"/>
          <w:lang w:val="nl-NL"/>
        </w:rPr>
        <w:t xml:space="preserve">năng lực thiết bị, máy móc, phần mềm thiết kế: </w:t>
      </w:r>
      <w:r w:rsidRPr="005464B5">
        <w:rPr>
          <w:sz w:val="28"/>
          <w:szCs w:val="28"/>
          <w:lang w:val="nl-NL"/>
        </w:rPr>
        <w:t>Có đầy đủ thiết bị, máy móc, phần mềm phù hợp yêu cầu chuyên môn, đảm bảo tính hiện đại, chính xác và sẵn sàng huy động để thực hiện gói thầu (trường hợp thiết bị đi thuê phải có hợp đồng thuê thiết bị và tài liệu chứng minh quyền sở hữu của bên cho thuê).</w:t>
      </w:r>
      <w:r w:rsidRPr="003348E5">
        <w:rPr>
          <w:sz w:val="28"/>
          <w:szCs w:val="28"/>
          <w:lang w:val="nl-NL"/>
        </w:rPr>
        <w:t xml:space="preserve"> </w:t>
      </w:r>
    </w:p>
    <w:p w14:paraId="2FAD105E" w14:textId="23A2AFA8" w:rsidR="00000000" w:rsidRPr="00036CCA" w:rsidRDefault="00000000" w:rsidP="00036CCA"/>
    <w:sectPr w:rsidR="00D9719E" w:rsidRPr="00036C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altName w:val="Times New Roman"/>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ptima">
    <w:charset w:val="00"/>
    <w:family w:val="roman"/>
    <w:pitch w:val="variable"/>
    <w:sig w:usb0="20000A87" w:usb1="08000000" w:usb2="00000008" w:usb3="00000000" w:csb0="000001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TimesNewRomanPS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B0EF1"/>
    <w:multiLevelType w:val="hybridMultilevel"/>
    <w:tmpl w:val="FFFFFFFF"/>
    <w:lvl w:ilvl="0" w:tplc="C504A8DE">
      <w:start w:val="1"/>
      <w:numFmt w:val="bullet"/>
      <w:lvlText w:val="-"/>
      <w:lvlJc w:val="left"/>
      <w:pPr>
        <w:ind w:left="70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B79A1A4C">
      <w:start w:val="1"/>
      <w:numFmt w:val="bullet"/>
      <w:lvlText w:val="o"/>
      <w:lvlJc w:val="left"/>
      <w:pPr>
        <w:ind w:left="16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2F22AE8E">
      <w:start w:val="1"/>
      <w:numFmt w:val="bullet"/>
      <w:lvlText w:val="▪"/>
      <w:lvlJc w:val="left"/>
      <w:pPr>
        <w:ind w:left="23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075A8188">
      <w:start w:val="1"/>
      <w:numFmt w:val="bullet"/>
      <w:lvlText w:val="•"/>
      <w:lvlJc w:val="left"/>
      <w:pPr>
        <w:ind w:left="30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C38A17B8">
      <w:start w:val="1"/>
      <w:numFmt w:val="bullet"/>
      <w:lvlText w:val="o"/>
      <w:lvlJc w:val="left"/>
      <w:pPr>
        <w:ind w:left="380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5C9E7646">
      <w:start w:val="1"/>
      <w:numFmt w:val="bullet"/>
      <w:lvlText w:val="▪"/>
      <w:lvlJc w:val="left"/>
      <w:pPr>
        <w:ind w:left="452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B78CF074">
      <w:start w:val="1"/>
      <w:numFmt w:val="bullet"/>
      <w:lvlText w:val="•"/>
      <w:lvlJc w:val="left"/>
      <w:pPr>
        <w:ind w:left="52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286E6BC8">
      <w:start w:val="1"/>
      <w:numFmt w:val="bullet"/>
      <w:lvlText w:val="o"/>
      <w:lvlJc w:val="left"/>
      <w:pPr>
        <w:ind w:left="59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40C66D4A">
      <w:start w:val="1"/>
      <w:numFmt w:val="bullet"/>
      <w:lvlText w:val="▪"/>
      <w:lvlJc w:val="left"/>
      <w:pPr>
        <w:ind w:left="66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FA4422F"/>
    <w:multiLevelType w:val="hybridMultilevel"/>
    <w:tmpl w:val="C4F44FF6"/>
    <w:lvl w:ilvl="0" w:tplc="205CDD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E97481"/>
    <w:multiLevelType w:val="hybridMultilevel"/>
    <w:tmpl w:val="FFFFFFFF"/>
    <w:lvl w:ilvl="0" w:tplc="B374DC5E">
      <w:start w:val="1"/>
      <w:numFmt w:val="bullet"/>
      <w:lvlText w:val="-"/>
      <w:lvlJc w:val="left"/>
      <w:pPr>
        <w:ind w:left="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8E82B940">
      <w:start w:val="1"/>
      <w:numFmt w:val="bullet"/>
      <w:lvlText w:val="o"/>
      <w:lvlJc w:val="left"/>
      <w:pPr>
        <w:ind w:left="164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4C0E4A66">
      <w:start w:val="1"/>
      <w:numFmt w:val="bullet"/>
      <w:lvlText w:val="▪"/>
      <w:lvlJc w:val="left"/>
      <w:pPr>
        <w:ind w:left="236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9F004718">
      <w:start w:val="1"/>
      <w:numFmt w:val="bullet"/>
      <w:lvlText w:val="•"/>
      <w:lvlJc w:val="left"/>
      <w:pPr>
        <w:ind w:left="308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E6DE7D3A">
      <w:start w:val="1"/>
      <w:numFmt w:val="bullet"/>
      <w:lvlText w:val="o"/>
      <w:lvlJc w:val="left"/>
      <w:pPr>
        <w:ind w:left="380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A4B2B7C8">
      <w:start w:val="1"/>
      <w:numFmt w:val="bullet"/>
      <w:lvlText w:val="▪"/>
      <w:lvlJc w:val="left"/>
      <w:pPr>
        <w:ind w:left="452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FEAC968E">
      <w:start w:val="1"/>
      <w:numFmt w:val="bullet"/>
      <w:lvlText w:val="•"/>
      <w:lvlJc w:val="left"/>
      <w:pPr>
        <w:ind w:left="524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5270F21C">
      <w:start w:val="1"/>
      <w:numFmt w:val="bullet"/>
      <w:lvlText w:val="o"/>
      <w:lvlJc w:val="left"/>
      <w:pPr>
        <w:ind w:left="596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B0BA6B3A">
      <w:start w:val="1"/>
      <w:numFmt w:val="bullet"/>
      <w:lvlText w:val="▪"/>
      <w:lvlJc w:val="left"/>
      <w:pPr>
        <w:ind w:left="668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1940EBB"/>
    <w:multiLevelType w:val="hybridMultilevel"/>
    <w:tmpl w:val="005E4F30"/>
    <w:lvl w:ilvl="0" w:tplc="14845D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6864881"/>
    <w:multiLevelType w:val="hybridMultilevel"/>
    <w:tmpl w:val="80D8535A"/>
    <w:lvl w:ilvl="0" w:tplc="3A009C82">
      <w:start w:val="1"/>
      <w:numFmt w:val="decimal"/>
      <w:lvlText w:val="%1."/>
      <w:lvlJc w:val="left"/>
      <w:pPr>
        <w:ind w:left="143" w:hanging="282"/>
      </w:pPr>
      <w:rPr>
        <w:rFonts w:ascii="Times New Roman" w:eastAsia="Times New Roman" w:hAnsi="Times New Roman" w:cs="Times New Roman" w:hint="default"/>
        <w:b/>
        <w:bCs/>
        <w:i w:val="0"/>
        <w:iCs w:val="0"/>
        <w:spacing w:val="0"/>
        <w:w w:val="100"/>
        <w:sz w:val="28"/>
        <w:szCs w:val="28"/>
        <w:lang w:val="vi" w:eastAsia="en-US" w:bidi="ar-SA"/>
      </w:rPr>
    </w:lvl>
    <w:lvl w:ilvl="1" w:tplc="B80E9400">
      <w:numFmt w:val="bullet"/>
      <w:lvlText w:val="•"/>
      <w:lvlJc w:val="left"/>
      <w:pPr>
        <w:ind w:left="1104" w:hanging="282"/>
      </w:pPr>
      <w:rPr>
        <w:rFonts w:hint="default"/>
        <w:lang w:val="vi" w:eastAsia="en-US" w:bidi="ar-SA"/>
      </w:rPr>
    </w:lvl>
    <w:lvl w:ilvl="2" w:tplc="5E52EE6C">
      <w:numFmt w:val="bullet"/>
      <w:lvlText w:val="•"/>
      <w:lvlJc w:val="left"/>
      <w:pPr>
        <w:ind w:left="2068" w:hanging="282"/>
      </w:pPr>
      <w:rPr>
        <w:rFonts w:hint="default"/>
        <w:lang w:val="vi" w:eastAsia="en-US" w:bidi="ar-SA"/>
      </w:rPr>
    </w:lvl>
    <w:lvl w:ilvl="3" w:tplc="6484BC68">
      <w:numFmt w:val="bullet"/>
      <w:lvlText w:val="•"/>
      <w:lvlJc w:val="left"/>
      <w:pPr>
        <w:ind w:left="3032" w:hanging="282"/>
      </w:pPr>
      <w:rPr>
        <w:rFonts w:hint="default"/>
        <w:lang w:val="vi" w:eastAsia="en-US" w:bidi="ar-SA"/>
      </w:rPr>
    </w:lvl>
    <w:lvl w:ilvl="4" w:tplc="6BD2ED4E">
      <w:numFmt w:val="bullet"/>
      <w:lvlText w:val="•"/>
      <w:lvlJc w:val="left"/>
      <w:pPr>
        <w:ind w:left="3996" w:hanging="282"/>
      </w:pPr>
      <w:rPr>
        <w:rFonts w:hint="default"/>
        <w:lang w:val="vi" w:eastAsia="en-US" w:bidi="ar-SA"/>
      </w:rPr>
    </w:lvl>
    <w:lvl w:ilvl="5" w:tplc="71789ED4">
      <w:numFmt w:val="bullet"/>
      <w:lvlText w:val="•"/>
      <w:lvlJc w:val="left"/>
      <w:pPr>
        <w:ind w:left="4961" w:hanging="282"/>
      </w:pPr>
      <w:rPr>
        <w:rFonts w:hint="default"/>
        <w:lang w:val="vi" w:eastAsia="en-US" w:bidi="ar-SA"/>
      </w:rPr>
    </w:lvl>
    <w:lvl w:ilvl="6" w:tplc="96A24A7A">
      <w:numFmt w:val="bullet"/>
      <w:lvlText w:val="•"/>
      <w:lvlJc w:val="left"/>
      <w:pPr>
        <w:ind w:left="5925" w:hanging="282"/>
      </w:pPr>
      <w:rPr>
        <w:rFonts w:hint="default"/>
        <w:lang w:val="vi" w:eastAsia="en-US" w:bidi="ar-SA"/>
      </w:rPr>
    </w:lvl>
    <w:lvl w:ilvl="7" w:tplc="7DA6BCB2">
      <w:numFmt w:val="bullet"/>
      <w:lvlText w:val="•"/>
      <w:lvlJc w:val="left"/>
      <w:pPr>
        <w:ind w:left="6889" w:hanging="282"/>
      </w:pPr>
      <w:rPr>
        <w:rFonts w:hint="default"/>
        <w:lang w:val="vi" w:eastAsia="en-US" w:bidi="ar-SA"/>
      </w:rPr>
    </w:lvl>
    <w:lvl w:ilvl="8" w:tplc="AE28A910">
      <w:numFmt w:val="bullet"/>
      <w:lvlText w:val="•"/>
      <w:lvlJc w:val="left"/>
      <w:pPr>
        <w:ind w:left="7853" w:hanging="282"/>
      </w:pPr>
      <w:rPr>
        <w:rFonts w:hint="default"/>
        <w:lang w:val="vi" w:eastAsia="en-US" w:bidi="ar-SA"/>
      </w:rPr>
    </w:lvl>
  </w:abstractNum>
  <w:abstractNum w:abstractNumId="5" w15:restartNumberingAfterBreak="0">
    <w:nsid w:val="1B79182B"/>
    <w:multiLevelType w:val="hybridMultilevel"/>
    <w:tmpl w:val="FFFFFFFF"/>
    <w:lvl w:ilvl="0" w:tplc="B2EC8330">
      <w:start w:val="1"/>
      <w:numFmt w:val="bullet"/>
      <w:lvlText w:val="-"/>
      <w:lvlJc w:val="left"/>
      <w:pPr>
        <w:ind w:left="85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591C0378">
      <w:start w:val="1"/>
      <w:numFmt w:val="bullet"/>
      <w:lvlText w:val="o"/>
      <w:lvlJc w:val="left"/>
      <w:pPr>
        <w:ind w:left="164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57A847A6">
      <w:start w:val="1"/>
      <w:numFmt w:val="bullet"/>
      <w:lvlText w:val="▪"/>
      <w:lvlJc w:val="left"/>
      <w:pPr>
        <w:ind w:left="236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3230CC92">
      <w:start w:val="1"/>
      <w:numFmt w:val="bullet"/>
      <w:lvlText w:val="•"/>
      <w:lvlJc w:val="left"/>
      <w:pPr>
        <w:ind w:left="308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928465C6">
      <w:start w:val="1"/>
      <w:numFmt w:val="bullet"/>
      <w:lvlText w:val="o"/>
      <w:lvlJc w:val="left"/>
      <w:pPr>
        <w:ind w:left="380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E3DC353A">
      <w:start w:val="1"/>
      <w:numFmt w:val="bullet"/>
      <w:lvlText w:val="▪"/>
      <w:lvlJc w:val="left"/>
      <w:pPr>
        <w:ind w:left="452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4C54C8BA">
      <w:start w:val="1"/>
      <w:numFmt w:val="bullet"/>
      <w:lvlText w:val="•"/>
      <w:lvlJc w:val="left"/>
      <w:pPr>
        <w:ind w:left="524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342835A4">
      <w:start w:val="1"/>
      <w:numFmt w:val="bullet"/>
      <w:lvlText w:val="o"/>
      <w:lvlJc w:val="left"/>
      <w:pPr>
        <w:ind w:left="596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1F08F1C4">
      <w:start w:val="1"/>
      <w:numFmt w:val="bullet"/>
      <w:lvlText w:val="▪"/>
      <w:lvlJc w:val="left"/>
      <w:pPr>
        <w:ind w:left="668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1C5804D2"/>
    <w:multiLevelType w:val="hybridMultilevel"/>
    <w:tmpl w:val="FFFFFFFF"/>
    <w:lvl w:ilvl="0" w:tplc="2B803EE8">
      <w:start w:val="1"/>
      <w:numFmt w:val="bullet"/>
      <w:lvlText w:val="-"/>
      <w:lvlJc w:val="left"/>
      <w:pPr>
        <w:ind w:left="5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A370990A">
      <w:start w:val="1"/>
      <w:numFmt w:val="bullet"/>
      <w:lvlText w:val="o"/>
      <w:lvlJc w:val="left"/>
      <w:pPr>
        <w:ind w:left="164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94B2FF54">
      <w:start w:val="1"/>
      <w:numFmt w:val="bullet"/>
      <w:lvlText w:val="▪"/>
      <w:lvlJc w:val="left"/>
      <w:pPr>
        <w:ind w:left="236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E286BC9E">
      <w:start w:val="1"/>
      <w:numFmt w:val="bullet"/>
      <w:lvlText w:val="•"/>
      <w:lvlJc w:val="left"/>
      <w:pPr>
        <w:ind w:left="308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94FAA7C6">
      <w:start w:val="1"/>
      <w:numFmt w:val="bullet"/>
      <w:lvlText w:val="o"/>
      <w:lvlJc w:val="left"/>
      <w:pPr>
        <w:ind w:left="380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C0DE8FCC">
      <w:start w:val="1"/>
      <w:numFmt w:val="bullet"/>
      <w:lvlText w:val="▪"/>
      <w:lvlJc w:val="left"/>
      <w:pPr>
        <w:ind w:left="452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F27E8CAA">
      <w:start w:val="1"/>
      <w:numFmt w:val="bullet"/>
      <w:lvlText w:val="•"/>
      <w:lvlJc w:val="left"/>
      <w:pPr>
        <w:ind w:left="524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E012D1B2">
      <w:start w:val="1"/>
      <w:numFmt w:val="bullet"/>
      <w:lvlText w:val="o"/>
      <w:lvlJc w:val="left"/>
      <w:pPr>
        <w:ind w:left="596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44D892D8">
      <w:start w:val="1"/>
      <w:numFmt w:val="bullet"/>
      <w:lvlText w:val="▪"/>
      <w:lvlJc w:val="left"/>
      <w:pPr>
        <w:ind w:left="668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CAC3822"/>
    <w:multiLevelType w:val="hybridMultilevel"/>
    <w:tmpl w:val="FFFFFFFF"/>
    <w:lvl w:ilvl="0" w:tplc="7FA08EC0">
      <w:start w:val="1"/>
      <w:numFmt w:val="bullet"/>
      <w:lvlText w:val="-"/>
      <w:lvlJc w:val="left"/>
      <w:pPr>
        <w:ind w:left="56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C90EB50C">
      <w:start w:val="1"/>
      <w:numFmt w:val="bullet"/>
      <w:lvlText w:val="o"/>
      <w:lvlJc w:val="left"/>
      <w:pPr>
        <w:ind w:left="164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30DCB21C">
      <w:start w:val="1"/>
      <w:numFmt w:val="bullet"/>
      <w:lvlText w:val="▪"/>
      <w:lvlJc w:val="left"/>
      <w:pPr>
        <w:ind w:left="236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92A8B54E">
      <w:start w:val="1"/>
      <w:numFmt w:val="bullet"/>
      <w:lvlText w:val="•"/>
      <w:lvlJc w:val="left"/>
      <w:pPr>
        <w:ind w:left="308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FA88DC7C">
      <w:start w:val="1"/>
      <w:numFmt w:val="bullet"/>
      <w:lvlText w:val="o"/>
      <w:lvlJc w:val="left"/>
      <w:pPr>
        <w:ind w:left="380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278C9E0E">
      <w:start w:val="1"/>
      <w:numFmt w:val="bullet"/>
      <w:lvlText w:val="▪"/>
      <w:lvlJc w:val="left"/>
      <w:pPr>
        <w:ind w:left="452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008077A4">
      <w:start w:val="1"/>
      <w:numFmt w:val="bullet"/>
      <w:lvlText w:val="•"/>
      <w:lvlJc w:val="left"/>
      <w:pPr>
        <w:ind w:left="524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750A76C4">
      <w:start w:val="1"/>
      <w:numFmt w:val="bullet"/>
      <w:lvlText w:val="o"/>
      <w:lvlJc w:val="left"/>
      <w:pPr>
        <w:ind w:left="596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A07C3EAE">
      <w:start w:val="1"/>
      <w:numFmt w:val="bullet"/>
      <w:lvlText w:val="▪"/>
      <w:lvlJc w:val="left"/>
      <w:pPr>
        <w:ind w:left="668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21BB3DE0"/>
    <w:multiLevelType w:val="hybridMultilevel"/>
    <w:tmpl w:val="FFFFFFFF"/>
    <w:lvl w:ilvl="0" w:tplc="F108435C">
      <w:start w:val="1"/>
      <w:numFmt w:val="bullet"/>
      <w:lvlText w:val="-"/>
      <w:lvlJc w:val="left"/>
      <w:pPr>
        <w:ind w:left="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9A2CFA84">
      <w:start w:val="1"/>
      <w:numFmt w:val="bullet"/>
      <w:lvlText w:val="o"/>
      <w:lvlJc w:val="left"/>
      <w:pPr>
        <w:ind w:left="164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28A826A4">
      <w:start w:val="1"/>
      <w:numFmt w:val="bullet"/>
      <w:lvlText w:val="▪"/>
      <w:lvlJc w:val="left"/>
      <w:pPr>
        <w:ind w:left="236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D21AA9FE">
      <w:start w:val="1"/>
      <w:numFmt w:val="bullet"/>
      <w:lvlText w:val="•"/>
      <w:lvlJc w:val="left"/>
      <w:pPr>
        <w:ind w:left="308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07D4A00C">
      <w:start w:val="1"/>
      <w:numFmt w:val="bullet"/>
      <w:lvlText w:val="o"/>
      <w:lvlJc w:val="left"/>
      <w:pPr>
        <w:ind w:left="380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93AE226C">
      <w:start w:val="1"/>
      <w:numFmt w:val="bullet"/>
      <w:lvlText w:val="▪"/>
      <w:lvlJc w:val="left"/>
      <w:pPr>
        <w:ind w:left="452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E946CE0A">
      <w:start w:val="1"/>
      <w:numFmt w:val="bullet"/>
      <w:lvlText w:val="•"/>
      <w:lvlJc w:val="left"/>
      <w:pPr>
        <w:ind w:left="524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E7E84C7E">
      <w:start w:val="1"/>
      <w:numFmt w:val="bullet"/>
      <w:lvlText w:val="o"/>
      <w:lvlJc w:val="left"/>
      <w:pPr>
        <w:ind w:left="596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00A2BC3C">
      <w:start w:val="1"/>
      <w:numFmt w:val="bullet"/>
      <w:lvlText w:val="▪"/>
      <w:lvlJc w:val="left"/>
      <w:pPr>
        <w:ind w:left="668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4FF7248"/>
    <w:multiLevelType w:val="hybridMultilevel"/>
    <w:tmpl w:val="0BA40F66"/>
    <w:lvl w:ilvl="0" w:tplc="594890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1855C6"/>
    <w:multiLevelType w:val="multilevel"/>
    <w:tmpl w:val="BB44C146"/>
    <w:lvl w:ilvl="0">
      <w:start w:val="2"/>
      <w:numFmt w:val="decimal"/>
      <w:lvlText w:val="%1"/>
      <w:lvlJc w:val="left"/>
      <w:pPr>
        <w:ind w:left="143" w:hanging="490"/>
      </w:pPr>
      <w:rPr>
        <w:rFonts w:hint="default"/>
        <w:lang w:val="vi" w:eastAsia="en-US" w:bidi="ar-SA"/>
      </w:rPr>
    </w:lvl>
    <w:lvl w:ilvl="1">
      <w:start w:val="1"/>
      <w:numFmt w:val="decimal"/>
      <w:lvlText w:val="%1.%2."/>
      <w:lvlJc w:val="left"/>
      <w:pPr>
        <w:ind w:left="143" w:hanging="490"/>
      </w:pPr>
      <w:rPr>
        <w:rFonts w:ascii="Times New Roman" w:eastAsia="Times New Roman" w:hAnsi="Times New Roman" w:cs="Times New Roman" w:hint="default"/>
        <w:b w:val="0"/>
        <w:bCs w:val="0"/>
        <w:i/>
        <w:iCs/>
        <w:spacing w:val="0"/>
        <w:w w:val="100"/>
        <w:sz w:val="28"/>
        <w:szCs w:val="28"/>
        <w:lang w:val="vi" w:eastAsia="en-US" w:bidi="ar-SA"/>
      </w:rPr>
    </w:lvl>
    <w:lvl w:ilvl="2">
      <w:numFmt w:val="bullet"/>
      <w:lvlText w:val="•"/>
      <w:lvlJc w:val="left"/>
      <w:pPr>
        <w:ind w:left="2068" w:hanging="490"/>
      </w:pPr>
      <w:rPr>
        <w:rFonts w:hint="default"/>
        <w:lang w:val="vi" w:eastAsia="en-US" w:bidi="ar-SA"/>
      </w:rPr>
    </w:lvl>
    <w:lvl w:ilvl="3">
      <w:numFmt w:val="bullet"/>
      <w:lvlText w:val="•"/>
      <w:lvlJc w:val="left"/>
      <w:pPr>
        <w:ind w:left="3032" w:hanging="490"/>
      </w:pPr>
      <w:rPr>
        <w:rFonts w:hint="default"/>
        <w:lang w:val="vi" w:eastAsia="en-US" w:bidi="ar-SA"/>
      </w:rPr>
    </w:lvl>
    <w:lvl w:ilvl="4">
      <w:numFmt w:val="bullet"/>
      <w:lvlText w:val="•"/>
      <w:lvlJc w:val="left"/>
      <w:pPr>
        <w:ind w:left="3996" w:hanging="490"/>
      </w:pPr>
      <w:rPr>
        <w:rFonts w:hint="default"/>
        <w:lang w:val="vi" w:eastAsia="en-US" w:bidi="ar-SA"/>
      </w:rPr>
    </w:lvl>
    <w:lvl w:ilvl="5">
      <w:numFmt w:val="bullet"/>
      <w:lvlText w:val="•"/>
      <w:lvlJc w:val="left"/>
      <w:pPr>
        <w:ind w:left="4961" w:hanging="490"/>
      </w:pPr>
      <w:rPr>
        <w:rFonts w:hint="default"/>
        <w:lang w:val="vi" w:eastAsia="en-US" w:bidi="ar-SA"/>
      </w:rPr>
    </w:lvl>
    <w:lvl w:ilvl="6">
      <w:numFmt w:val="bullet"/>
      <w:lvlText w:val="•"/>
      <w:lvlJc w:val="left"/>
      <w:pPr>
        <w:ind w:left="5925" w:hanging="490"/>
      </w:pPr>
      <w:rPr>
        <w:rFonts w:hint="default"/>
        <w:lang w:val="vi" w:eastAsia="en-US" w:bidi="ar-SA"/>
      </w:rPr>
    </w:lvl>
    <w:lvl w:ilvl="7">
      <w:numFmt w:val="bullet"/>
      <w:lvlText w:val="•"/>
      <w:lvlJc w:val="left"/>
      <w:pPr>
        <w:ind w:left="6889" w:hanging="490"/>
      </w:pPr>
      <w:rPr>
        <w:rFonts w:hint="default"/>
        <w:lang w:val="vi" w:eastAsia="en-US" w:bidi="ar-SA"/>
      </w:rPr>
    </w:lvl>
    <w:lvl w:ilvl="8">
      <w:numFmt w:val="bullet"/>
      <w:lvlText w:val="•"/>
      <w:lvlJc w:val="left"/>
      <w:pPr>
        <w:ind w:left="7853" w:hanging="490"/>
      </w:pPr>
      <w:rPr>
        <w:rFonts w:hint="default"/>
        <w:lang w:val="vi" w:eastAsia="en-US" w:bidi="ar-SA"/>
      </w:rPr>
    </w:lvl>
  </w:abstractNum>
  <w:abstractNum w:abstractNumId="11" w15:restartNumberingAfterBreak="0">
    <w:nsid w:val="310D7795"/>
    <w:multiLevelType w:val="multilevel"/>
    <w:tmpl w:val="F45C24A0"/>
    <w:lvl w:ilvl="0">
      <w:start w:val="1"/>
      <w:numFmt w:val="decimal"/>
      <w:pStyle w:val="HeadingCCLS3"/>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1413DEA"/>
    <w:multiLevelType w:val="hybridMultilevel"/>
    <w:tmpl w:val="FFFFFFFF"/>
    <w:lvl w:ilvl="0" w:tplc="F5BCD150">
      <w:start w:val="1"/>
      <w:numFmt w:val="bullet"/>
      <w:lvlText w:val="-"/>
      <w:lvlJc w:val="left"/>
      <w:pPr>
        <w:ind w:left="5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83AC1C8">
      <w:start w:val="1"/>
      <w:numFmt w:val="bullet"/>
      <w:lvlText w:val="o"/>
      <w:lvlJc w:val="left"/>
      <w:pPr>
        <w:ind w:left="16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0E6BA7A">
      <w:start w:val="1"/>
      <w:numFmt w:val="bullet"/>
      <w:lvlText w:val="▪"/>
      <w:lvlJc w:val="left"/>
      <w:pPr>
        <w:ind w:left="23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EA20302">
      <w:start w:val="1"/>
      <w:numFmt w:val="bullet"/>
      <w:lvlText w:val="•"/>
      <w:lvlJc w:val="left"/>
      <w:pPr>
        <w:ind w:left="30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E12423C">
      <w:start w:val="1"/>
      <w:numFmt w:val="bullet"/>
      <w:lvlText w:val="o"/>
      <w:lvlJc w:val="left"/>
      <w:pPr>
        <w:ind w:left="38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49E5642">
      <w:start w:val="1"/>
      <w:numFmt w:val="bullet"/>
      <w:lvlText w:val="▪"/>
      <w:lvlJc w:val="left"/>
      <w:pPr>
        <w:ind w:left="45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21CD5E4">
      <w:start w:val="1"/>
      <w:numFmt w:val="bullet"/>
      <w:lvlText w:val="•"/>
      <w:lvlJc w:val="left"/>
      <w:pPr>
        <w:ind w:left="52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2C42922">
      <w:start w:val="1"/>
      <w:numFmt w:val="bullet"/>
      <w:lvlText w:val="o"/>
      <w:lvlJc w:val="left"/>
      <w:pPr>
        <w:ind w:left="59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4CC3ECA">
      <w:start w:val="1"/>
      <w:numFmt w:val="bullet"/>
      <w:lvlText w:val="▪"/>
      <w:lvlJc w:val="left"/>
      <w:pPr>
        <w:ind w:left="66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 w15:restartNumberingAfterBreak="0">
    <w:nsid w:val="31AC6119"/>
    <w:multiLevelType w:val="hybridMultilevel"/>
    <w:tmpl w:val="FFFFFFFF"/>
    <w:lvl w:ilvl="0" w:tplc="7E8ADBFE">
      <w:start w:val="1"/>
      <w:numFmt w:val="bullet"/>
      <w:lvlText w:val="-"/>
      <w:lvlJc w:val="left"/>
      <w:pPr>
        <w:ind w:left="56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2CF4F4E0">
      <w:start w:val="1"/>
      <w:numFmt w:val="bullet"/>
      <w:lvlText w:val="o"/>
      <w:lvlJc w:val="left"/>
      <w:pPr>
        <w:ind w:left="164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BE28B0D8">
      <w:start w:val="1"/>
      <w:numFmt w:val="bullet"/>
      <w:lvlText w:val="▪"/>
      <w:lvlJc w:val="left"/>
      <w:pPr>
        <w:ind w:left="236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C75230A0">
      <w:start w:val="1"/>
      <w:numFmt w:val="bullet"/>
      <w:lvlText w:val="•"/>
      <w:lvlJc w:val="left"/>
      <w:pPr>
        <w:ind w:left="308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B6E040F2">
      <w:start w:val="1"/>
      <w:numFmt w:val="bullet"/>
      <w:lvlText w:val="o"/>
      <w:lvlJc w:val="left"/>
      <w:pPr>
        <w:ind w:left="380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E1E24542">
      <w:start w:val="1"/>
      <w:numFmt w:val="bullet"/>
      <w:lvlText w:val="▪"/>
      <w:lvlJc w:val="left"/>
      <w:pPr>
        <w:ind w:left="452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5AE0966E">
      <w:start w:val="1"/>
      <w:numFmt w:val="bullet"/>
      <w:lvlText w:val="•"/>
      <w:lvlJc w:val="left"/>
      <w:pPr>
        <w:ind w:left="524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957C58E6">
      <w:start w:val="1"/>
      <w:numFmt w:val="bullet"/>
      <w:lvlText w:val="o"/>
      <w:lvlJc w:val="left"/>
      <w:pPr>
        <w:ind w:left="596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F5D6AED2">
      <w:start w:val="1"/>
      <w:numFmt w:val="bullet"/>
      <w:lvlText w:val="▪"/>
      <w:lvlJc w:val="left"/>
      <w:pPr>
        <w:ind w:left="668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4" w15:restartNumberingAfterBreak="0">
    <w:nsid w:val="33E75D98"/>
    <w:multiLevelType w:val="hybridMultilevel"/>
    <w:tmpl w:val="66566EC8"/>
    <w:lvl w:ilvl="0" w:tplc="FD3C8A9E">
      <w:start w:val="5"/>
      <w:numFmt w:val="bullet"/>
      <w:lvlText w:val="-"/>
      <w:lvlJc w:val="left"/>
      <w:pPr>
        <w:ind w:left="693" w:hanging="360"/>
      </w:pPr>
      <w:rPr>
        <w:rFonts w:ascii="Times New Roman" w:eastAsia="Times New Roman" w:hAnsi="Times New Roman" w:cs="Times New Roman" w:hint="default"/>
      </w:rPr>
    </w:lvl>
    <w:lvl w:ilvl="1" w:tplc="04090003" w:tentative="1">
      <w:start w:val="1"/>
      <w:numFmt w:val="bullet"/>
      <w:lvlText w:val="o"/>
      <w:lvlJc w:val="left"/>
      <w:pPr>
        <w:ind w:left="1413" w:hanging="360"/>
      </w:pPr>
      <w:rPr>
        <w:rFonts w:ascii="Courier New" w:hAnsi="Courier New" w:cs="Courier New" w:hint="default"/>
      </w:rPr>
    </w:lvl>
    <w:lvl w:ilvl="2" w:tplc="04090005" w:tentative="1">
      <w:start w:val="1"/>
      <w:numFmt w:val="bullet"/>
      <w:lvlText w:val=""/>
      <w:lvlJc w:val="left"/>
      <w:pPr>
        <w:ind w:left="2133" w:hanging="360"/>
      </w:pPr>
      <w:rPr>
        <w:rFonts w:ascii="Wingdings" w:hAnsi="Wingdings" w:hint="default"/>
      </w:rPr>
    </w:lvl>
    <w:lvl w:ilvl="3" w:tplc="04090001" w:tentative="1">
      <w:start w:val="1"/>
      <w:numFmt w:val="bullet"/>
      <w:lvlText w:val=""/>
      <w:lvlJc w:val="left"/>
      <w:pPr>
        <w:ind w:left="2853" w:hanging="360"/>
      </w:pPr>
      <w:rPr>
        <w:rFonts w:ascii="Symbol" w:hAnsi="Symbol" w:hint="default"/>
      </w:rPr>
    </w:lvl>
    <w:lvl w:ilvl="4" w:tplc="04090003" w:tentative="1">
      <w:start w:val="1"/>
      <w:numFmt w:val="bullet"/>
      <w:lvlText w:val="o"/>
      <w:lvlJc w:val="left"/>
      <w:pPr>
        <w:ind w:left="3573" w:hanging="360"/>
      </w:pPr>
      <w:rPr>
        <w:rFonts w:ascii="Courier New" w:hAnsi="Courier New" w:cs="Courier New" w:hint="default"/>
      </w:rPr>
    </w:lvl>
    <w:lvl w:ilvl="5" w:tplc="04090005" w:tentative="1">
      <w:start w:val="1"/>
      <w:numFmt w:val="bullet"/>
      <w:lvlText w:val=""/>
      <w:lvlJc w:val="left"/>
      <w:pPr>
        <w:ind w:left="4293" w:hanging="360"/>
      </w:pPr>
      <w:rPr>
        <w:rFonts w:ascii="Wingdings" w:hAnsi="Wingdings" w:hint="default"/>
      </w:rPr>
    </w:lvl>
    <w:lvl w:ilvl="6" w:tplc="04090001" w:tentative="1">
      <w:start w:val="1"/>
      <w:numFmt w:val="bullet"/>
      <w:lvlText w:val=""/>
      <w:lvlJc w:val="left"/>
      <w:pPr>
        <w:ind w:left="5013" w:hanging="360"/>
      </w:pPr>
      <w:rPr>
        <w:rFonts w:ascii="Symbol" w:hAnsi="Symbol" w:hint="default"/>
      </w:rPr>
    </w:lvl>
    <w:lvl w:ilvl="7" w:tplc="04090003" w:tentative="1">
      <w:start w:val="1"/>
      <w:numFmt w:val="bullet"/>
      <w:lvlText w:val="o"/>
      <w:lvlJc w:val="left"/>
      <w:pPr>
        <w:ind w:left="5733" w:hanging="360"/>
      </w:pPr>
      <w:rPr>
        <w:rFonts w:ascii="Courier New" w:hAnsi="Courier New" w:cs="Courier New" w:hint="default"/>
      </w:rPr>
    </w:lvl>
    <w:lvl w:ilvl="8" w:tplc="04090005" w:tentative="1">
      <w:start w:val="1"/>
      <w:numFmt w:val="bullet"/>
      <w:lvlText w:val=""/>
      <w:lvlJc w:val="left"/>
      <w:pPr>
        <w:ind w:left="6453" w:hanging="360"/>
      </w:pPr>
      <w:rPr>
        <w:rFonts w:ascii="Wingdings" w:hAnsi="Wingdings" w:hint="default"/>
      </w:rPr>
    </w:lvl>
  </w:abstractNum>
  <w:abstractNum w:abstractNumId="15" w15:restartNumberingAfterBreak="0">
    <w:nsid w:val="37FD25FB"/>
    <w:multiLevelType w:val="hybridMultilevel"/>
    <w:tmpl w:val="FFFFFFFF"/>
    <w:lvl w:ilvl="0" w:tplc="9AD439A6">
      <w:start w:val="1"/>
      <w:numFmt w:val="bullet"/>
      <w:lvlText w:val="-"/>
      <w:lvlJc w:val="left"/>
      <w:pPr>
        <w:ind w:left="27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16041726">
      <w:start w:val="1"/>
      <w:numFmt w:val="bullet"/>
      <w:lvlText w:val="o"/>
      <w:lvlJc w:val="left"/>
      <w:pPr>
        <w:ind w:left="164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78C238D6">
      <w:start w:val="1"/>
      <w:numFmt w:val="bullet"/>
      <w:lvlText w:val="▪"/>
      <w:lvlJc w:val="left"/>
      <w:pPr>
        <w:ind w:left="236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F3966D58">
      <w:start w:val="1"/>
      <w:numFmt w:val="bullet"/>
      <w:lvlText w:val="•"/>
      <w:lvlJc w:val="left"/>
      <w:pPr>
        <w:ind w:left="308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26FAABEA">
      <w:start w:val="1"/>
      <w:numFmt w:val="bullet"/>
      <w:lvlText w:val="o"/>
      <w:lvlJc w:val="left"/>
      <w:pPr>
        <w:ind w:left="380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CFB61A48">
      <w:start w:val="1"/>
      <w:numFmt w:val="bullet"/>
      <w:lvlText w:val="▪"/>
      <w:lvlJc w:val="left"/>
      <w:pPr>
        <w:ind w:left="452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B9441698">
      <w:start w:val="1"/>
      <w:numFmt w:val="bullet"/>
      <w:lvlText w:val="•"/>
      <w:lvlJc w:val="left"/>
      <w:pPr>
        <w:ind w:left="524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4A46CE8E">
      <w:start w:val="1"/>
      <w:numFmt w:val="bullet"/>
      <w:lvlText w:val="o"/>
      <w:lvlJc w:val="left"/>
      <w:pPr>
        <w:ind w:left="596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9A5E9340">
      <w:start w:val="1"/>
      <w:numFmt w:val="bullet"/>
      <w:lvlText w:val="▪"/>
      <w:lvlJc w:val="left"/>
      <w:pPr>
        <w:ind w:left="668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41D97663"/>
    <w:multiLevelType w:val="hybridMultilevel"/>
    <w:tmpl w:val="FFFFFFFF"/>
    <w:lvl w:ilvl="0" w:tplc="218C480A">
      <w:start w:val="1"/>
      <w:numFmt w:val="bullet"/>
      <w:lvlText w:val="-"/>
      <w:lvlJc w:val="left"/>
      <w:pPr>
        <w:ind w:left="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03CAAFF8">
      <w:start w:val="1"/>
      <w:numFmt w:val="bullet"/>
      <w:lvlText w:val="o"/>
      <w:lvlJc w:val="left"/>
      <w:pPr>
        <w:ind w:left="164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5330F20A">
      <w:start w:val="1"/>
      <w:numFmt w:val="bullet"/>
      <w:lvlText w:val="▪"/>
      <w:lvlJc w:val="left"/>
      <w:pPr>
        <w:ind w:left="236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157CAA7C">
      <w:start w:val="1"/>
      <w:numFmt w:val="bullet"/>
      <w:lvlText w:val="•"/>
      <w:lvlJc w:val="left"/>
      <w:pPr>
        <w:ind w:left="308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EDC2D290">
      <w:start w:val="1"/>
      <w:numFmt w:val="bullet"/>
      <w:lvlText w:val="o"/>
      <w:lvlJc w:val="left"/>
      <w:pPr>
        <w:ind w:left="380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9D96EDFE">
      <w:start w:val="1"/>
      <w:numFmt w:val="bullet"/>
      <w:lvlText w:val="▪"/>
      <w:lvlJc w:val="left"/>
      <w:pPr>
        <w:ind w:left="452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CB680254">
      <w:start w:val="1"/>
      <w:numFmt w:val="bullet"/>
      <w:lvlText w:val="•"/>
      <w:lvlJc w:val="left"/>
      <w:pPr>
        <w:ind w:left="524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B5A28F7C">
      <w:start w:val="1"/>
      <w:numFmt w:val="bullet"/>
      <w:lvlText w:val="o"/>
      <w:lvlJc w:val="left"/>
      <w:pPr>
        <w:ind w:left="596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ED3EEEDA">
      <w:start w:val="1"/>
      <w:numFmt w:val="bullet"/>
      <w:lvlText w:val="▪"/>
      <w:lvlJc w:val="left"/>
      <w:pPr>
        <w:ind w:left="668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49C70B4C"/>
    <w:multiLevelType w:val="hybridMultilevel"/>
    <w:tmpl w:val="FFFFFFFF"/>
    <w:lvl w:ilvl="0" w:tplc="3420067A">
      <w:start w:val="1"/>
      <w:numFmt w:val="bullet"/>
      <w:lvlText w:val="-"/>
      <w:lvlJc w:val="left"/>
      <w:pPr>
        <w:ind w:left="56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D5C6CDE6">
      <w:start w:val="1"/>
      <w:numFmt w:val="bullet"/>
      <w:lvlText w:val="o"/>
      <w:lvlJc w:val="left"/>
      <w:pPr>
        <w:ind w:left="164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6D4A2320">
      <w:start w:val="1"/>
      <w:numFmt w:val="bullet"/>
      <w:lvlText w:val="▪"/>
      <w:lvlJc w:val="left"/>
      <w:pPr>
        <w:ind w:left="236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0680AD5E">
      <w:start w:val="1"/>
      <w:numFmt w:val="bullet"/>
      <w:lvlText w:val="•"/>
      <w:lvlJc w:val="left"/>
      <w:pPr>
        <w:ind w:left="308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703AC0B0">
      <w:start w:val="1"/>
      <w:numFmt w:val="bullet"/>
      <w:lvlText w:val="o"/>
      <w:lvlJc w:val="left"/>
      <w:pPr>
        <w:ind w:left="380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C0CCFCFA">
      <w:start w:val="1"/>
      <w:numFmt w:val="bullet"/>
      <w:lvlText w:val="▪"/>
      <w:lvlJc w:val="left"/>
      <w:pPr>
        <w:ind w:left="452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9000CD48">
      <w:start w:val="1"/>
      <w:numFmt w:val="bullet"/>
      <w:lvlText w:val="•"/>
      <w:lvlJc w:val="left"/>
      <w:pPr>
        <w:ind w:left="524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FB1C28E8">
      <w:start w:val="1"/>
      <w:numFmt w:val="bullet"/>
      <w:lvlText w:val="o"/>
      <w:lvlJc w:val="left"/>
      <w:pPr>
        <w:ind w:left="596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CAC453D4">
      <w:start w:val="1"/>
      <w:numFmt w:val="bullet"/>
      <w:lvlText w:val="▪"/>
      <w:lvlJc w:val="left"/>
      <w:pPr>
        <w:ind w:left="668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9" w15:restartNumberingAfterBreak="0">
    <w:nsid w:val="4DFE614D"/>
    <w:multiLevelType w:val="hybridMultilevel"/>
    <w:tmpl w:val="A3D8FCD0"/>
    <w:lvl w:ilvl="0" w:tplc="B3FAF026">
      <w:start w:val="5"/>
      <w:numFmt w:val="bullet"/>
      <w:lvlText w:val="-"/>
      <w:lvlJc w:val="left"/>
      <w:pPr>
        <w:ind w:left="700" w:hanging="360"/>
      </w:pPr>
      <w:rPr>
        <w:rFonts w:ascii="Times New Roman" w:eastAsia="Times New Roman" w:hAnsi="Times New Roman" w:cs="Times New Roman" w:hint="default"/>
        <w:b/>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20" w15:restartNumberingAfterBreak="0">
    <w:nsid w:val="4FC32768"/>
    <w:multiLevelType w:val="hybridMultilevel"/>
    <w:tmpl w:val="F7E46BCA"/>
    <w:lvl w:ilvl="0" w:tplc="63BA6EA6">
      <w:start w:val="1"/>
      <w:numFmt w:val="bullet"/>
      <w:lvlText w:val="-"/>
      <w:lvlJc w:val="left"/>
      <w:pPr>
        <w:ind w:left="1080" w:hanging="360"/>
      </w:pPr>
      <w:rPr>
        <w:rFonts w:ascii="Times New Roman" w:eastAsia="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 w15:restartNumberingAfterBreak="0">
    <w:nsid w:val="57661DCB"/>
    <w:multiLevelType w:val="hybridMultilevel"/>
    <w:tmpl w:val="0A967BFE"/>
    <w:lvl w:ilvl="0" w:tplc="CEE840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5E106D"/>
    <w:multiLevelType w:val="hybridMultilevel"/>
    <w:tmpl w:val="FFFFFFFF"/>
    <w:lvl w:ilvl="0" w:tplc="9738CEAE">
      <w:start w:val="1"/>
      <w:numFmt w:val="bullet"/>
      <w:lvlText w:val="-"/>
      <w:lvlJc w:val="left"/>
      <w:pPr>
        <w:ind w:left="85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8F820F60">
      <w:start w:val="1"/>
      <w:numFmt w:val="bullet"/>
      <w:lvlText w:val="o"/>
      <w:lvlJc w:val="left"/>
      <w:pPr>
        <w:ind w:left="164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53C891F4">
      <w:start w:val="1"/>
      <w:numFmt w:val="bullet"/>
      <w:lvlText w:val="▪"/>
      <w:lvlJc w:val="left"/>
      <w:pPr>
        <w:ind w:left="236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CADE283C">
      <w:start w:val="1"/>
      <w:numFmt w:val="bullet"/>
      <w:lvlText w:val="•"/>
      <w:lvlJc w:val="left"/>
      <w:pPr>
        <w:ind w:left="308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FE4080EE">
      <w:start w:val="1"/>
      <w:numFmt w:val="bullet"/>
      <w:lvlText w:val="o"/>
      <w:lvlJc w:val="left"/>
      <w:pPr>
        <w:ind w:left="380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C1F4429C">
      <w:start w:val="1"/>
      <w:numFmt w:val="bullet"/>
      <w:lvlText w:val="▪"/>
      <w:lvlJc w:val="left"/>
      <w:pPr>
        <w:ind w:left="452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DB446CC8">
      <w:start w:val="1"/>
      <w:numFmt w:val="bullet"/>
      <w:lvlText w:val="•"/>
      <w:lvlJc w:val="left"/>
      <w:pPr>
        <w:ind w:left="524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BCEA1610">
      <w:start w:val="1"/>
      <w:numFmt w:val="bullet"/>
      <w:lvlText w:val="o"/>
      <w:lvlJc w:val="left"/>
      <w:pPr>
        <w:ind w:left="596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B4C8CC48">
      <w:start w:val="1"/>
      <w:numFmt w:val="bullet"/>
      <w:lvlText w:val="▪"/>
      <w:lvlJc w:val="left"/>
      <w:pPr>
        <w:ind w:left="668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630C7D47"/>
    <w:multiLevelType w:val="hybridMultilevel"/>
    <w:tmpl w:val="FFFFFFFF"/>
    <w:lvl w:ilvl="0" w:tplc="DFEA9AEA">
      <w:start w:val="1"/>
      <w:numFmt w:val="bullet"/>
      <w:lvlText w:val="-"/>
      <w:lvlJc w:val="left"/>
      <w:pPr>
        <w:ind w:left="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9E68ADC2">
      <w:start w:val="1"/>
      <w:numFmt w:val="bullet"/>
      <w:lvlText w:val="o"/>
      <w:lvlJc w:val="left"/>
      <w:pPr>
        <w:ind w:left="164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86E80E28">
      <w:start w:val="1"/>
      <w:numFmt w:val="bullet"/>
      <w:lvlText w:val="▪"/>
      <w:lvlJc w:val="left"/>
      <w:pPr>
        <w:ind w:left="236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7D941D7A">
      <w:start w:val="1"/>
      <w:numFmt w:val="bullet"/>
      <w:lvlText w:val="•"/>
      <w:lvlJc w:val="left"/>
      <w:pPr>
        <w:ind w:left="308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4766A86E">
      <w:start w:val="1"/>
      <w:numFmt w:val="bullet"/>
      <w:lvlText w:val="o"/>
      <w:lvlJc w:val="left"/>
      <w:pPr>
        <w:ind w:left="380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1F0EAF60">
      <w:start w:val="1"/>
      <w:numFmt w:val="bullet"/>
      <w:lvlText w:val="▪"/>
      <w:lvlJc w:val="left"/>
      <w:pPr>
        <w:ind w:left="452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66A43F38">
      <w:start w:val="1"/>
      <w:numFmt w:val="bullet"/>
      <w:lvlText w:val="•"/>
      <w:lvlJc w:val="left"/>
      <w:pPr>
        <w:ind w:left="524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934C3110">
      <w:start w:val="1"/>
      <w:numFmt w:val="bullet"/>
      <w:lvlText w:val="o"/>
      <w:lvlJc w:val="left"/>
      <w:pPr>
        <w:ind w:left="596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C26075F6">
      <w:start w:val="1"/>
      <w:numFmt w:val="bullet"/>
      <w:lvlText w:val="▪"/>
      <w:lvlJc w:val="left"/>
      <w:pPr>
        <w:ind w:left="668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24" w15:restartNumberingAfterBreak="0">
    <w:nsid w:val="6BBB445C"/>
    <w:multiLevelType w:val="hybridMultilevel"/>
    <w:tmpl w:val="5EDEE482"/>
    <w:lvl w:ilvl="0" w:tplc="06D463FA">
      <w:numFmt w:val="bullet"/>
      <w:lvlText w:val="-"/>
      <w:lvlJc w:val="left"/>
      <w:pPr>
        <w:ind w:left="143" w:hanging="284"/>
      </w:pPr>
      <w:rPr>
        <w:rFonts w:ascii="Times New Roman" w:eastAsia="Times New Roman" w:hAnsi="Times New Roman" w:cs="Times New Roman" w:hint="default"/>
        <w:b w:val="0"/>
        <w:bCs w:val="0"/>
        <w:i w:val="0"/>
        <w:iCs w:val="0"/>
        <w:spacing w:val="0"/>
        <w:w w:val="100"/>
        <w:sz w:val="28"/>
        <w:szCs w:val="28"/>
        <w:lang w:val="vi" w:eastAsia="en-US" w:bidi="ar-SA"/>
      </w:rPr>
    </w:lvl>
    <w:lvl w:ilvl="1" w:tplc="EC146B6A">
      <w:numFmt w:val="bullet"/>
      <w:lvlText w:val="•"/>
      <w:lvlJc w:val="left"/>
      <w:pPr>
        <w:ind w:left="1104" w:hanging="284"/>
      </w:pPr>
      <w:rPr>
        <w:rFonts w:hint="default"/>
        <w:lang w:val="vi" w:eastAsia="en-US" w:bidi="ar-SA"/>
      </w:rPr>
    </w:lvl>
    <w:lvl w:ilvl="2" w:tplc="1A1AA780">
      <w:numFmt w:val="bullet"/>
      <w:lvlText w:val="•"/>
      <w:lvlJc w:val="left"/>
      <w:pPr>
        <w:ind w:left="2068" w:hanging="284"/>
      </w:pPr>
      <w:rPr>
        <w:rFonts w:hint="default"/>
        <w:lang w:val="vi" w:eastAsia="en-US" w:bidi="ar-SA"/>
      </w:rPr>
    </w:lvl>
    <w:lvl w:ilvl="3" w:tplc="703C21DA">
      <w:numFmt w:val="bullet"/>
      <w:lvlText w:val="•"/>
      <w:lvlJc w:val="left"/>
      <w:pPr>
        <w:ind w:left="3032" w:hanging="284"/>
      </w:pPr>
      <w:rPr>
        <w:rFonts w:hint="default"/>
        <w:lang w:val="vi" w:eastAsia="en-US" w:bidi="ar-SA"/>
      </w:rPr>
    </w:lvl>
    <w:lvl w:ilvl="4" w:tplc="0EDEA41C">
      <w:numFmt w:val="bullet"/>
      <w:lvlText w:val="•"/>
      <w:lvlJc w:val="left"/>
      <w:pPr>
        <w:ind w:left="3996" w:hanging="284"/>
      </w:pPr>
      <w:rPr>
        <w:rFonts w:hint="default"/>
        <w:lang w:val="vi" w:eastAsia="en-US" w:bidi="ar-SA"/>
      </w:rPr>
    </w:lvl>
    <w:lvl w:ilvl="5" w:tplc="2F3EE614">
      <w:numFmt w:val="bullet"/>
      <w:lvlText w:val="•"/>
      <w:lvlJc w:val="left"/>
      <w:pPr>
        <w:ind w:left="4961" w:hanging="284"/>
      </w:pPr>
      <w:rPr>
        <w:rFonts w:hint="default"/>
        <w:lang w:val="vi" w:eastAsia="en-US" w:bidi="ar-SA"/>
      </w:rPr>
    </w:lvl>
    <w:lvl w:ilvl="6" w:tplc="18DE788C">
      <w:numFmt w:val="bullet"/>
      <w:lvlText w:val="•"/>
      <w:lvlJc w:val="left"/>
      <w:pPr>
        <w:ind w:left="5925" w:hanging="284"/>
      </w:pPr>
      <w:rPr>
        <w:rFonts w:hint="default"/>
        <w:lang w:val="vi" w:eastAsia="en-US" w:bidi="ar-SA"/>
      </w:rPr>
    </w:lvl>
    <w:lvl w:ilvl="7" w:tplc="28E06F2A">
      <w:numFmt w:val="bullet"/>
      <w:lvlText w:val="•"/>
      <w:lvlJc w:val="left"/>
      <w:pPr>
        <w:ind w:left="6889" w:hanging="284"/>
      </w:pPr>
      <w:rPr>
        <w:rFonts w:hint="default"/>
        <w:lang w:val="vi" w:eastAsia="en-US" w:bidi="ar-SA"/>
      </w:rPr>
    </w:lvl>
    <w:lvl w:ilvl="8" w:tplc="F936543A">
      <w:numFmt w:val="bullet"/>
      <w:lvlText w:val="•"/>
      <w:lvlJc w:val="left"/>
      <w:pPr>
        <w:ind w:left="7853" w:hanging="284"/>
      </w:pPr>
      <w:rPr>
        <w:rFonts w:hint="default"/>
        <w:lang w:val="vi" w:eastAsia="en-US" w:bidi="ar-SA"/>
      </w:rPr>
    </w:lvl>
  </w:abstractNum>
  <w:abstractNum w:abstractNumId="25" w15:restartNumberingAfterBreak="0">
    <w:nsid w:val="77012F82"/>
    <w:multiLevelType w:val="hybridMultilevel"/>
    <w:tmpl w:val="FFFFFFFF"/>
    <w:lvl w:ilvl="0" w:tplc="80B8AD20">
      <w:start w:val="1"/>
      <w:numFmt w:val="bullet"/>
      <w:lvlText w:val="-"/>
      <w:lvlJc w:val="left"/>
      <w:pPr>
        <w:ind w:left="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10A6269C">
      <w:start w:val="1"/>
      <w:numFmt w:val="bullet"/>
      <w:lvlText w:val="o"/>
      <w:lvlJc w:val="left"/>
      <w:pPr>
        <w:ind w:left="164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7F882666">
      <w:start w:val="1"/>
      <w:numFmt w:val="bullet"/>
      <w:lvlText w:val="▪"/>
      <w:lvlJc w:val="left"/>
      <w:pPr>
        <w:ind w:left="236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6BFAEF94">
      <w:start w:val="1"/>
      <w:numFmt w:val="bullet"/>
      <w:lvlText w:val="•"/>
      <w:lvlJc w:val="left"/>
      <w:pPr>
        <w:ind w:left="308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C2720304">
      <w:start w:val="1"/>
      <w:numFmt w:val="bullet"/>
      <w:lvlText w:val="o"/>
      <w:lvlJc w:val="left"/>
      <w:pPr>
        <w:ind w:left="380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278EEB14">
      <w:start w:val="1"/>
      <w:numFmt w:val="bullet"/>
      <w:lvlText w:val="▪"/>
      <w:lvlJc w:val="left"/>
      <w:pPr>
        <w:ind w:left="452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F1700326">
      <w:start w:val="1"/>
      <w:numFmt w:val="bullet"/>
      <w:lvlText w:val="•"/>
      <w:lvlJc w:val="left"/>
      <w:pPr>
        <w:ind w:left="524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2BA6E372">
      <w:start w:val="1"/>
      <w:numFmt w:val="bullet"/>
      <w:lvlText w:val="o"/>
      <w:lvlJc w:val="left"/>
      <w:pPr>
        <w:ind w:left="596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1338A232">
      <w:start w:val="1"/>
      <w:numFmt w:val="bullet"/>
      <w:lvlText w:val="▪"/>
      <w:lvlJc w:val="left"/>
      <w:pPr>
        <w:ind w:left="668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77420057"/>
    <w:multiLevelType w:val="hybridMultilevel"/>
    <w:tmpl w:val="FFFFFFFF"/>
    <w:lvl w:ilvl="0" w:tplc="6C0EDB02">
      <w:start w:val="1"/>
      <w:numFmt w:val="bullet"/>
      <w:lvlText w:val="-"/>
      <w:lvlJc w:val="left"/>
      <w:pPr>
        <w:ind w:left="85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89F63FD6">
      <w:start w:val="1"/>
      <w:numFmt w:val="bullet"/>
      <w:lvlText w:val="o"/>
      <w:lvlJc w:val="left"/>
      <w:pPr>
        <w:ind w:left="164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5D4E15C0">
      <w:start w:val="1"/>
      <w:numFmt w:val="bullet"/>
      <w:lvlText w:val="▪"/>
      <w:lvlJc w:val="left"/>
      <w:pPr>
        <w:ind w:left="236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AEB00B7A">
      <w:start w:val="1"/>
      <w:numFmt w:val="bullet"/>
      <w:lvlText w:val="•"/>
      <w:lvlJc w:val="left"/>
      <w:pPr>
        <w:ind w:left="308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AC7A6B5E">
      <w:start w:val="1"/>
      <w:numFmt w:val="bullet"/>
      <w:lvlText w:val="o"/>
      <w:lvlJc w:val="left"/>
      <w:pPr>
        <w:ind w:left="380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7A0EE45E">
      <w:start w:val="1"/>
      <w:numFmt w:val="bullet"/>
      <w:lvlText w:val="▪"/>
      <w:lvlJc w:val="left"/>
      <w:pPr>
        <w:ind w:left="452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88B87836">
      <w:start w:val="1"/>
      <w:numFmt w:val="bullet"/>
      <w:lvlText w:val="•"/>
      <w:lvlJc w:val="left"/>
      <w:pPr>
        <w:ind w:left="524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3C0CEC7E">
      <w:start w:val="1"/>
      <w:numFmt w:val="bullet"/>
      <w:lvlText w:val="o"/>
      <w:lvlJc w:val="left"/>
      <w:pPr>
        <w:ind w:left="596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4BDA7B6C">
      <w:start w:val="1"/>
      <w:numFmt w:val="bullet"/>
      <w:lvlText w:val="▪"/>
      <w:lvlJc w:val="left"/>
      <w:pPr>
        <w:ind w:left="668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27" w15:restartNumberingAfterBreak="0">
    <w:nsid w:val="79B610FE"/>
    <w:multiLevelType w:val="hybridMultilevel"/>
    <w:tmpl w:val="34C0F6D4"/>
    <w:lvl w:ilvl="0" w:tplc="FFFFFFFF">
      <w:start w:val="3"/>
      <w:numFmt w:val="bullet"/>
      <w:lvlText w:val="-"/>
      <w:lvlJc w:val="left"/>
      <w:pPr>
        <w:tabs>
          <w:tab w:val="num" w:pos="1495"/>
        </w:tabs>
        <w:ind w:left="1495" w:hanging="360"/>
      </w:pPr>
      <w:rPr>
        <w:rFonts w:ascii="Times New Roman" w:eastAsia="Times New Roman" w:hAnsi="Times New Roman" w:cs="Times New Roman" w:hint="default"/>
      </w:rPr>
    </w:lvl>
    <w:lvl w:ilvl="1" w:tplc="04090001">
      <w:start w:val="1"/>
      <w:numFmt w:val="bullet"/>
      <w:lvlText w:val=""/>
      <w:lvlJc w:val="left"/>
      <w:pPr>
        <w:tabs>
          <w:tab w:val="num" w:pos="720"/>
        </w:tabs>
        <w:ind w:left="720" w:hanging="360"/>
      </w:pPr>
      <w:rPr>
        <w:rFonts w:ascii="Symbol" w:hAnsi="Symbol" w:hint="default"/>
      </w:rPr>
    </w:lvl>
    <w:lvl w:ilvl="2" w:tplc="FFFFFFFF">
      <w:start w:val="1"/>
      <w:numFmt w:val="bullet"/>
      <w:lvlText w:val=""/>
      <w:lvlJc w:val="left"/>
      <w:pPr>
        <w:tabs>
          <w:tab w:val="num" w:pos="1440"/>
        </w:tabs>
        <w:ind w:left="1440" w:hanging="360"/>
      </w:pPr>
      <w:rPr>
        <w:rFonts w:ascii="Wingdings" w:hAnsi="Wingdings" w:hint="default"/>
      </w:rPr>
    </w:lvl>
    <w:lvl w:ilvl="3" w:tplc="FFFFFFFF">
      <w:start w:val="1"/>
      <w:numFmt w:val="bullet"/>
      <w:lvlText w:val=""/>
      <w:lvlJc w:val="left"/>
      <w:pPr>
        <w:tabs>
          <w:tab w:val="num" w:pos="2160"/>
        </w:tabs>
        <w:ind w:left="2160" w:hanging="360"/>
      </w:pPr>
      <w:rPr>
        <w:rFonts w:ascii="Symbol" w:hAnsi="Symbol" w:hint="default"/>
      </w:rPr>
    </w:lvl>
    <w:lvl w:ilvl="4" w:tplc="FFFFFFFF">
      <w:start w:val="1"/>
      <w:numFmt w:val="bullet"/>
      <w:lvlText w:val="o"/>
      <w:lvlJc w:val="left"/>
      <w:pPr>
        <w:tabs>
          <w:tab w:val="num" w:pos="2880"/>
        </w:tabs>
        <w:ind w:left="2880" w:hanging="360"/>
      </w:pPr>
      <w:rPr>
        <w:rFonts w:ascii="Courier New" w:hAnsi="Courier New" w:hint="default"/>
      </w:rPr>
    </w:lvl>
    <w:lvl w:ilvl="5" w:tplc="FFFFFFFF">
      <w:start w:val="1"/>
      <w:numFmt w:val="bullet"/>
      <w:lvlText w:val=""/>
      <w:lvlJc w:val="left"/>
      <w:pPr>
        <w:tabs>
          <w:tab w:val="num" w:pos="3600"/>
        </w:tabs>
        <w:ind w:left="3600" w:hanging="360"/>
      </w:pPr>
      <w:rPr>
        <w:rFonts w:ascii="Wingdings" w:hAnsi="Wingdings" w:hint="default"/>
      </w:rPr>
    </w:lvl>
    <w:lvl w:ilvl="6" w:tplc="FFFFFFFF">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28" w15:restartNumberingAfterBreak="0">
    <w:nsid w:val="7A5F6F99"/>
    <w:multiLevelType w:val="hybridMultilevel"/>
    <w:tmpl w:val="6B724F7A"/>
    <w:lvl w:ilvl="0" w:tplc="7F76761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13642256">
    <w:abstractNumId w:val="4"/>
  </w:num>
  <w:num w:numId="2" w16cid:durableId="1421223100">
    <w:abstractNumId w:val="10"/>
  </w:num>
  <w:num w:numId="3" w16cid:durableId="2074230512">
    <w:abstractNumId w:val="24"/>
  </w:num>
  <w:num w:numId="4" w16cid:durableId="1331568497">
    <w:abstractNumId w:val="0"/>
  </w:num>
  <w:num w:numId="5" w16cid:durableId="1079979963">
    <w:abstractNumId w:val="8"/>
  </w:num>
  <w:num w:numId="6" w16cid:durableId="951745109">
    <w:abstractNumId w:val="2"/>
  </w:num>
  <w:num w:numId="7" w16cid:durableId="1195120582">
    <w:abstractNumId w:val="17"/>
  </w:num>
  <w:num w:numId="8" w16cid:durableId="1530948262">
    <w:abstractNumId w:val="25"/>
  </w:num>
  <w:num w:numId="9" w16cid:durableId="1153520121">
    <w:abstractNumId w:val="23"/>
  </w:num>
  <w:num w:numId="10" w16cid:durableId="1044256421">
    <w:abstractNumId w:val="26"/>
  </w:num>
  <w:num w:numId="11" w16cid:durableId="1298338939">
    <w:abstractNumId w:val="5"/>
  </w:num>
  <w:num w:numId="12" w16cid:durableId="1597983434">
    <w:abstractNumId w:val="7"/>
  </w:num>
  <w:num w:numId="13" w16cid:durableId="621812254">
    <w:abstractNumId w:val="22"/>
  </w:num>
  <w:num w:numId="14" w16cid:durableId="1958103871">
    <w:abstractNumId w:val="16"/>
  </w:num>
  <w:num w:numId="15" w16cid:durableId="1464616869">
    <w:abstractNumId w:val="1"/>
  </w:num>
  <w:num w:numId="16" w16cid:durableId="1403916224">
    <w:abstractNumId w:val="21"/>
  </w:num>
  <w:num w:numId="17" w16cid:durableId="863984668">
    <w:abstractNumId w:val="11"/>
  </w:num>
  <w:num w:numId="18" w16cid:durableId="1281298865">
    <w:abstractNumId w:val="3"/>
  </w:num>
  <w:num w:numId="19" w16cid:durableId="2115663936">
    <w:abstractNumId w:val="9"/>
  </w:num>
  <w:num w:numId="20" w16cid:durableId="1936746469">
    <w:abstractNumId w:val="6"/>
  </w:num>
  <w:num w:numId="21" w16cid:durableId="698430746">
    <w:abstractNumId w:val="18"/>
  </w:num>
  <w:num w:numId="22" w16cid:durableId="821966865">
    <w:abstractNumId w:val="13"/>
  </w:num>
  <w:num w:numId="23" w16cid:durableId="1533303611">
    <w:abstractNumId w:val="12"/>
  </w:num>
  <w:num w:numId="24" w16cid:durableId="327172347">
    <w:abstractNumId w:val="15"/>
  </w:num>
  <w:num w:numId="25" w16cid:durableId="1636839089">
    <w:abstractNumId w:val="19"/>
  </w:num>
  <w:num w:numId="26" w16cid:durableId="1978026452">
    <w:abstractNumId w:val="14"/>
  </w:num>
  <w:num w:numId="27" w16cid:durableId="654378540">
    <w:abstractNumId w:val="28"/>
  </w:num>
  <w:num w:numId="28" w16cid:durableId="126761306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0379698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297"/>
    <w:rsid w:val="00036CCA"/>
    <w:rsid w:val="001855E4"/>
    <w:rsid w:val="002F11BD"/>
    <w:rsid w:val="005464B5"/>
    <w:rsid w:val="005F478A"/>
    <w:rsid w:val="00AC0363"/>
    <w:rsid w:val="00BC55C2"/>
    <w:rsid w:val="00BD2EC5"/>
    <w:rsid w:val="00BF0297"/>
    <w:rsid w:val="00C667EC"/>
    <w:rsid w:val="00D9457F"/>
    <w:rsid w:val="00F65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DD968"/>
  <w15:chartTrackingRefBased/>
  <w15:docId w15:val="{7474B8AA-77C6-41D0-A341-19CFC5D8A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0297"/>
    <w:pPr>
      <w:spacing w:after="0" w:line="240" w:lineRule="auto"/>
      <w:jc w:val="both"/>
    </w:pPr>
    <w:rPr>
      <w:rFonts w:ascii="Times New Roman" w:eastAsia="Times New Roman" w:hAnsi="Times New Roman" w:cs="Times New Roman"/>
      <w:sz w:val="24"/>
      <w:szCs w:val="20"/>
    </w:rPr>
  </w:style>
  <w:style w:type="paragraph" w:styleId="Heading1">
    <w:name w:val="heading 1"/>
    <w:aliases w:val="level 1"/>
    <w:basedOn w:val="Normal"/>
    <w:next w:val="Normal"/>
    <w:link w:val="Heading1Char"/>
    <w:uiPriority w:val="9"/>
    <w:qFormat/>
    <w:rsid w:val="00BF0297"/>
    <w:pPr>
      <w:suppressAutoHyphens/>
      <w:spacing w:before="60" w:after="60" w:line="288" w:lineRule="auto"/>
      <w:jc w:val="center"/>
      <w:outlineLvl w:val="0"/>
    </w:pPr>
    <w:rPr>
      <w:rFonts w:ascii="Times New Roman Bold" w:hAnsi="Times New Roman Bold"/>
      <w:b/>
      <w:sz w:val="28"/>
    </w:rPr>
  </w:style>
  <w:style w:type="paragraph" w:styleId="Heading2">
    <w:name w:val="heading 2"/>
    <w:aliases w:val="Title Header2,Clause_No&amp;Name,Section-Title,h2,Avsnitt,Tieu de 2,Tieude2 Char"/>
    <w:basedOn w:val="Normal"/>
    <w:next w:val="Normal"/>
    <w:link w:val="Heading2Char"/>
    <w:uiPriority w:val="9"/>
    <w:qFormat/>
    <w:rsid w:val="00BF0297"/>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Level 3"/>
    <w:basedOn w:val="Normal"/>
    <w:next w:val="Normal"/>
    <w:link w:val="Heading3Char1"/>
    <w:uiPriority w:val="9"/>
    <w:qFormat/>
    <w:rsid w:val="00C667EC"/>
    <w:pPr>
      <w:suppressAutoHyphens/>
      <w:spacing w:before="60" w:after="60" w:line="288" w:lineRule="auto"/>
      <w:ind w:firstLine="567"/>
      <w:jc w:val="left"/>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C667EC"/>
    <w:pPr>
      <w:keepNext/>
      <w:spacing w:after="200"/>
      <w:ind w:left="1422" w:right="18" w:hanging="457"/>
      <w:outlineLvl w:val="3"/>
    </w:pPr>
    <w:rPr>
      <w:b/>
      <w:bCs/>
    </w:rPr>
  </w:style>
  <w:style w:type="paragraph" w:styleId="Heading5">
    <w:name w:val="heading 5"/>
    <w:basedOn w:val="Normal"/>
    <w:next w:val="Normal"/>
    <w:link w:val="Heading5Char"/>
    <w:uiPriority w:val="9"/>
    <w:qFormat/>
    <w:rsid w:val="00C667EC"/>
    <w:pPr>
      <w:keepNext/>
      <w:jc w:val="center"/>
      <w:outlineLvl w:val="4"/>
    </w:pPr>
    <w:rPr>
      <w:rFonts w:ascii="Arial" w:hAnsi="Arial"/>
      <w:u w:val="single"/>
    </w:rPr>
  </w:style>
  <w:style w:type="paragraph" w:styleId="Heading6">
    <w:name w:val="heading 6"/>
    <w:basedOn w:val="Normal"/>
    <w:next w:val="Normal"/>
    <w:link w:val="Heading6Char"/>
    <w:qFormat/>
    <w:rsid w:val="00C667EC"/>
    <w:pPr>
      <w:keepNext/>
      <w:keepLines/>
      <w:suppressAutoHyphens/>
      <w:ind w:right="-72"/>
      <w:jc w:val="center"/>
      <w:outlineLvl w:val="5"/>
    </w:pPr>
    <w:rPr>
      <w:b/>
      <w:sz w:val="28"/>
    </w:rPr>
  </w:style>
  <w:style w:type="paragraph" w:styleId="Heading7">
    <w:name w:val="heading 7"/>
    <w:basedOn w:val="Normal"/>
    <w:next w:val="Normal"/>
    <w:link w:val="Heading7Char"/>
    <w:uiPriority w:val="9"/>
    <w:qFormat/>
    <w:rsid w:val="00C667EC"/>
    <w:pPr>
      <w:keepNext/>
      <w:jc w:val="center"/>
      <w:outlineLvl w:val="6"/>
    </w:pPr>
    <w:rPr>
      <w:b/>
      <w:sz w:val="72"/>
    </w:rPr>
  </w:style>
  <w:style w:type="paragraph" w:styleId="Heading8">
    <w:name w:val="heading 8"/>
    <w:basedOn w:val="Normal"/>
    <w:next w:val="Normal"/>
    <w:link w:val="Heading8Char"/>
    <w:uiPriority w:val="9"/>
    <w:qFormat/>
    <w:rsid w:val="00C667EC"/>
    <w:pPr>
      <w:keepNext/>
      <w:jc w:val="center"/>
      <w:outlineLvl w:val="7"/>
    </w:pPr>
    <w:rPr>
      <w:b/>
      <w:sz w:val="56"/>
    </w:rPr>
  </w:style>
  <w:style w:type="paragraph" w:styleId="Heading9">
    <w:name w:val="heading 9"/>
    <w:basedOn w:val="Normal"/>
    <w:next w:val="Normal"/>
    <w:link w:val="Heading9Char"/>
    <w:uiPriority w:val="9"/>
    <w:qFormat/>
    <w:rsid w:val="00C667EC"/>
    <w:pPr>
      <w:numPr>
        <w:ilvl w:val="8"/>
        <w:numId w:val="14"/>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basedOn w:val="DefaultParagraphFont"/>
    <w:link w:val="Heading1"/>
    <w:uiPriority w:val="9"/>
    <w:rsid w:val="00BF0297"/>
    <w:rPr>
      <w:rFonts w:ascii="Times New Roman Bold" w:eastAsia="Times New Roman" w:hAnsi="Times New Roman Bold" w:cs="Times New Roman"/>
      <w:b/>
      <w:sz w:val="28"/>
      <w:szCs w:val="20"/>
    </w:rPr>
  </w:style>
  <w:style w:type="character" w:customStyle="1" w:styleId="Heading2Char">
    <w:name w:val="Heading 2 Char"/>
    <w:aliases w:val="Title Header2 Char,Clause_No&amp;Name Char,Section-Title Char,h2 Char,Avsnitt Char,Tieu de 2 Char,Tieude2 Char Char"/>
    <w:basedOn w:val="DefaultParagraphFont"/>
    <w:link w:val="Heading2"/>
    <w:uiPriority w:val="9"/>
    <w:rsid w:val="00BF0297"/>
    <w:rPr>
      <w:rFonts w:ascii="Times New Roman Bold" w:eastAsia="Times New Roman" w:hAnsi="Times New Roman Bold" w:cs="Times New Roman"/>
      <w:b/>
      <w:sz w:val="28"/>
      <w:szCs w:val="20"/>
    </w:rPr>
  </w:style>
  <w:style w:type="paragraph" w:styleId="BodyText">
    <w:name w:val="Body Text"/>
    <w:basedOn w:val="Normal"/>
    <w:link w:val="BodyTextChar"/>
    <w:rsid w:val="00BF0297"/>
    <w:pPr>
      <w:suppressAutoHyphens/>
      <w:ind w:right="-72"/>
    </w:pPr>
    <w:rPr>
      <w:spacing w:val="-4"/>
    </w:rPr>
  </w:style>
  <w:style w:type="character" w:customStyle="1" w:styleId="BodyTextChar">
    <w:name w:val="Body Text Char"/>
    <w:basedOn w:val="DefaultParagraphFont"/>
    <w:link w:val="BodyText"/>
    <w:rsid w:val="00BF0297"/>
    <w:rPr>
      <w:rFonts w:ascii="Times New Roman" w:eastAsia="Times New Roman" w:hAnsi="Times New Roman" w:cs="Times New Roman"/>
      <w:spacing w:val="-4"/>
      <w:sz w:val="24"/>
      <w:szCs w:val="20"/>
    </w:rPr>
  </w:style>
  <w:style w:type="paragraph" w:styleId="ListParagraph">
    <w:name w:val="List Paragraph"/>
    <w:aliases w:val="Citation List,본문(내용),List Paragraph (numbered (a)),Colorful List - Accent 11,Number Bullets,Bullet Number,List Paragraph1,List Paragraph11,bullet,bullet 1,06. Ý,1.1.1.1,Bullet L1,Gạch đầu dòng,Huong 5,List Paragraph_phong,Thang2,Bullet,lp"/>
    <w:basedOn w:val="Normal"/>
    <w:link w:val="ListParagraphChar"/>
    <w:uiPriority w:val="34"/>
    <w:qFormat/>
    <w:rsid w:val="00BF0297"/>
    <w:pPr>
      <w:ind w:left="720"/>
      <w:contextualSpacing/>
    </w:pPr>
  </w:style>
  <w:style w:type="character" w:customStyle="1" w:styleId="ListParagraphChar">
    <w:name w:val="List Paragraph Char"/>
    <w:aliases w:val="Citation List Char,본문(내용) Char,List Paragraph (numbered (a)) Char,Colorful List - Accent 11 Char,Number Bullets Char,Bullet Number Char,List Paragraph1 Char,List Paragraph11 Char,bullet Char,bullet 1 Char,06. Ý Char,1.1.1.1 Char"/>
    <w:link w:val="ListParagraph"/>
    <w:uiPriority w:val="34"/>
    <w:qFormat/>
    <w:rsid w:val="00BF0297"/>
    <w:rPr>
      <w:rFonts w:ascii="Times New Roman" w:eastAsia="Times New Roman" w:hAnsi="Times New Roman" w:cs="Times New Roman"/>
      <w:sz w:val="24"/>
      <w:szCs w:val="20"/>
    </w:rPr>
  </w:style>
  <w:style w:type="paragraph" w:customStyle="1" w:styleId="TableParagraph">
    <w:name w:val="Table Paragraph"/>
    <w:basedOn w:val="Normal"/>
    <w:uiPriority w:val="1"/>
    <w:qFormat/>
    <w:rsid w:val="00BF0297"/>
    <w:pPr>
      <w:widowControl w:val="0"/>
      <w:autoSpaceDE w:val="0"/>
      <w:autoSpaceDN w:val="0"/>
      <w:jc w:val="left"/>
    </w:pPr>
    <w:rPr>
      <w:sz w:val="22"/>
      <w:szCs w:val="22"/>
      <w:lang w:val="vi"/>
    </w:rPr>
  </w:style>
  <w:style w:type="character" w:styleId="CommentReference">
    <w:name w:val="annotation reference"/>
    <w:uiPriority w:val="99"/>
    <w:rsid w:val="00D9457F"/>
    <w:rPr>
      <w:sz w:val="16"/>
    </w:rPr>
  </w:style>
  <w:style w:type="paragraph" w:styleId="CommentText">
    <w:name w:val="annotation text"/>
    <w:aliases w:val="Char1"/>
    <w:basedOn w:val="Normal"/>
    <w:link w:val="CommentTextChar"/>
    <w:uiPriority w:val="99"/>
    <w:rsid w:val="00D9457F"/>
    <w:pPr>
      <w:jc w:val="left"/>
    </w:pPr>
    <w:rPr>
      <w:sz w:val="20"/>
    </w:rPr>
  </w:style>
  <w:style w:type="character" w:customStyle="1" w:styleId="CommentTextChar">
    <w:name w:val="Comment Text Char"/>
    <w:aliases w:val="Char1 Char"/>
    <w:basedOn w:val="DefaultParagraphFont"/>
    <w:link w:val="CommentText"/>
    <w:uiPriority w:val="99"/>
    <w:rsid w:val="00D9457F"/>
    <w:rPr>
      <w:rFonts w:ascii="Times New Roman" w:eastAsia="Times New Roman" w:hAnsi="Times New Roman" w:cs="Times New Roman"/>
      <w:sz w:val="20"/>
      <w:szCs w:val="20"/>
    </w:rPr>
  </w:style>
  <w:style w:type="paragraph" w:customStyle="1" w:styleId="1-2">
    <w:name w:val="1-2"/>
    <w:basedOn w:val="Normal"/>
    <w:rsid w:val="00D9457F"/>
    <w:pPr>
      <w:widowControl w:val="0"/>
      <w:spacing w:before="120" w:after="80"/>
      <w:ind w:firstLine="284"/>
    </w:pPr>
    <w:rPr>
      <w:rFonts w:ascii="VNI-Times" w:hAnsi="VNI-Times"/>
      <w:b/>
      <w:bCs/>
      <w:snapToGrid w:val="0"/>
      <w:szCs w:val="24"/>
      <w:u w:val="single"/>
    </w:rPr>
  </w:style>
  <w:style w:type="paragraph" w:styleId="BalloonText">
    <w:name w:val="Balloon Text"/>
    <w:basedOn w:val="Normal"/>
    <w:link w:val="BalloonTextChar"/>
    <w:unhideWhenUsed/>
    <w:rsid w:val="00D9457F"/>
    <w:rPr>
      <w:rFonts w:ascii="Segoe UI" w:hAnsi="Segoe UI" w:cs="Segoe UI"/>
      <w:sz w:val="18"/>
      <w:szCs w:val="18"/>
    </w:rPr>
  </w:style>
  <w:style w:type="character" w:customStyle="1" w:styleId="BalloonTextChar">
    <w:name w:val="Balloon Text Char"/>
    <w:basedOn w:val="DefaultParagraphFont"/>
    <w:link w:val="BalloonText"/>
    <w:rsid w:val="00D9457F"/>
    <w:rPr>
      <w:rFonts w:ascii="Segoe UI" w:eastAsia="Times New Roman" w:hAnsi="Segoe UI" w:cs="Segoe UI"/>
      <w:sz w:val="18"/>
      <w:szCs w:val="18"/>
    </w:rPr>
  </w:style>
  <w:style w:type="character" w:customStyle="1" w:styleId="Heading3Char">
    <w:name w:val="Heading 3 Char"/>
    <w:basedOn w:val="DefaultParagraphFont"/>
    <w:uiPriority w:val="9"/>
    <w:rsid w:val="00C667EC"/>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Sub-Clause Sub-paragraph Char,ClauseSubSub_No&amp;Name Char, Sub-Clause Sub-paragraph Char"/>
    <w:basedOn w:val="DefaultParagraphFont"/>
    <w:link w:val="Heading4"/>
    <w:uiPriority w:val="9"/>
    <w:rsid w:val="00C667EC"/>
    <w:rPr>
      <w:rFonts w:ascii="Times New Roman" w:eastAsia="Times New Roman" w:hAnsi="Times New Roman" w:cs="Times New Roman"/>
      <w:b/>
      <w:bCs/>
      <w:sz w:val="24"/>
      <w:szCs w:val="20"/>
    </w:rPr>
  </w:style>
  <w:style w:type="character" w:customStyle="1" w:styleId="Heading5Char">
    <w:name w:val="Heading 5 Char"/>
    <w:basedOn w:val="DefaultParagraphFont"/>
    <w:link w:val="Heading5"/>
    <w:uiPriority w:val="9"/>
    <w:rsid w:val="00C667EC"/>
    <w:rPr>
      <w:rFonts w:ascii="Arial" w:eastAsia="Times New Roman" w:hAnsi="Arial" w:cs="Times New Roman"/>
      <w:sz w:val="24"/>
      <w:szCs w:val="20"/>
      <w:u w:val="single"/>
    </w:rPr>
  </w:style>
  <w:style w:type="character" w:customStyle="1" w:styleId="Heading6Char">
    <w:name w:val="Heading 6 Char"/>
    <w:basedOn w:val="DefaultParagraphFont"/>
    <w:link w:val="Heading6"/>
    <w:rsid w:val="00C667EC"/>
    <w:rPr>
      <w:rFonts w:ascii="Times New Roman" w:eastAsia="Times New Roman" w:hAnsi="Times New Roman" w:cs="Times New Roman"/>
      <w:b/>
      <w:sz w:val="28"/>
      <w:szCs w:val="20"/>
    </w:rPr>
  </w:style>
  <w:style w:type="character" w:customStyle="1" w:styleId="Heading7Char">
    <w:name w:val="Heading 7 Char"/>
    <w:basedOn w:val="DefaultParagraphFont"/>
    <w:link w:val="Heading7"/>
    <w:uiPriority w:val="9"/>
    <w:rsid w:val="00C667EC"/>
    <w:rPr>
      <w:rFonts w:ascii="Times New Roman" w:eastAsia="Times New Roman" w:hAnsi="Times New Roman" w:cs="Times New Roman"/>
      <w:b/>
      <w:sz w:val="72"/>
      <w:szCs w:val="20"/>
    </w:rPr>
  </w:style>
  <w:style w:type="character" w:customStyle="1" w:styleId="Heading8Char">
    <w:name w:val="Heading 8 Char"/>
    <w:basedOn w:val="DefaultParagraphFont"/>
    <w:link w:val="Heading8"/>
    <w:uiPriority w:val="9"/>
    <w:rsid w:val="00C667EC"/>
    <w:rPr>
      <w:rFonts w:ascii="Times New Roman" w:eastAsia="Times New Roman" w:hAnsi="Times New Roman" w:cs="Times New Roman"/>
      <w:b/>
      <w:sz w:val="56"/>
      <w:szCs w:val="20"/>
    </w:rPr>
  </w:style>
  <w:style w:type="character" w:customStyle="1" w:styleId="Heading9Char">
    <w:name w:val="Heading 9 Char"/>
    <w:basedOn w:val="DefaultParagraphFont"/>
    <w:link w:val="Heading9"/>
    <w:uiPriority w:val="9"/>
    <w:rsid w:val="00C667EC"/>
    <w:rPr>
      <w:rFonts w:ascii="Arial" w:eastAsia="Times New Roman" w:hAnsi="Arial" w:cs="Times New Roman"/>
      <w:b/>
      <w:i/>
      <w:sz w:val="18"/>
      <w:szCs w:val="20"/>
      <w:lang w:val="es-ES_tradnl"/>
    </w:rPr>
  </w:style>
  <w:style w:type="character" w:customStyle="1" w:styleId="Heading3Char1">
    <w:name w:val="Heading 3 Char1"/>
    <w:aliases w:val="Level 3 Char"/>
    <w:link w:val="Heading3"/>
    <w:uiPriority w:val="9"/>
    <w:rsid w:val="00C667EC"/>
    <w:rPr>
      <w:rFonts w:ascii="Times New Roman" w:eastAsia="Times New Roman" w:hAnsi="Times New Roman" w:cs="Times New Roman"/>
      <w:b/>
      <w:sz w:val="28"/>
      <w:szCs w:val="20"/>
    </w:rPr>
  </w:style>
  <w:style w:type="character" w:customStyle="1" w:styleId="Bibliogrphy">
    <w:name w:val="Bibliogrphy"/>
    <w:basedOn w:val="DefaultParagraphFont"/>
    <w:rsid w:val="00C667EC"/>
  </w:style>
  <w:style w:type="character" w:customStyle="1" w:styleId="DocInit">
    <w:name w:val="Doc Init"/>
    <w:basedOn w:val="DefaultParagraphFont"/>
    <w:rsid w:val="00C667EC"/>
  </w:style>
  <w:style w:type="paragraph" w:customStyle="1" w:styleId="Document1">
    <w:name w:val="Document 1"/>
    <w:rsid w:val="00C667EC"/>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C667EC"/>
    <w:rPr>
      <w:rFonts w:ascii="Times" w:hAnsi="Times"/>
      <w:noProof w:val="0"/>
      <w:sz w:val="24"/>
      <w:lang w:val="en-US"/>
    </w:rPr>
  </w:style>
  <w:style w:type="character" w:customStyle="1" w:styleId="Document3">
    <w:name w:val="Document 3"/>
    <w:rsid w:val="00C667EC"/>
    <w:rPr>
      <w:rFonts w:ascii="Times" w:hAnsi="Times"/>
      <w:noProof w:val="0"/>
      <w:sz w:val="24"/>
      <w:lang w:val="en-US"/>
    </w:rPr>
  </w:style>
  <w:style w:type="character" w:customStyle="1" w:styleId="Document4">
    <w:name w:val="Document 4"/>
    <w:rsid w:val="00C667EC"/>
    <w:rPr>
      <w:b/>
      <w:i/>
      <w:sz w:val="24"/>
    </w:rPr>
  </w:style>
  <w:style w:type="character" w:customStyle="1" w:styleId="Document5">
    <w:name w:val="Document 5"/>
    <w:basedOn w:val="DefaultParagraphFont"/>
    <w:rsid w:val="00C667EC"/>
  </w:style>
  <w:style w:type="character" w:customStyle="1" w:styleId="Document6">
    <w:name w:val="Document 6"/>
    <w:basedOn w:val="DefaultParagraphFont"/>
    <w:rsid w:val="00C667EC"/>
  </w:style>
  <w:style w:type="character" w:customStyle="1" w:styleId="Document7">
    <w:name w:val="Document 7"/>
    <w:basedOn w:val="DefaultParagraphFont"/>
    <w:rsid w:val="00C667EC"/>
  </w:style>
  <w:style w:type="character" w:customStyle="1" w:styleId="Document8">
    <w:name w:val="Document 8"/>
    <w:basedOn w:val="DefaultParagraphFont"/>
    <w:rsid w:val="00C667EC"/>
  </w:style>
  <w:style w:type="character" w:customStyle="1" w:styleId="TechInit">
    <w:name w:val="Tech Init"/>
    <w:rsid w:val="00C667EC"/>
    <w:rPr>
      <w:rFonts w:ascii="Times" w:hAnsi="Times"/>
      <w:noProof w:val="0"/>
      <w:sz w:val="24"/>
      <w:lang w:val="en-US"/>
    </w:rPr>
  </w:style>
  <w:style w:type="character" w:customStyle="1" w:styleId="Technical1">
    <w:name w:val="Technical 1"/>
    <w:rsid w:val="00C667EC"/>
    <w:rPr>
      <w:rFonts w:ascii="Times" w:hAnsi="Times"/>
      <w:noProof w:val="0"/>
      <w:sz w:val="24"/>
      <w:lang w:val="en-US"/>
    </w:rPr>
  </w:style>
  <w:style w:type="character" w:customStyle="1" w:styleId="Technical2">
    <w:name w:val="Technical 2"/>
    <w:rsid w:val="00C667EC"/>
    <w:rPr>
      <w:rFonts w:ascii="Times" w:hAnsi="Times"/>
      <w:noProof w:val="0"/>
      <w:sz w:val="24"/>
      <w:lang w:val="en-US"/>
    </w:rPr>
  </w:style>
  <w:style w:type="character" w:customStyle="1" w:styleId="Technical3">
    <w:name w:val="Technical 3"/>
    <w:rsid w:val="00C667EC"/>
    <w:rPr>
      <w:rFonts w:ascii="Times" w:hAnsi="Times"/>
      <w:noProof w:val="0"/>
      <w:sz w:val="24"/>
      <w:lang w:val="en-US"/>
    </w:rPr>
  </w:style>
  <w:style w:type="paragraph" w:customStyle="1" w:styleId="Technical4">
    <w:name w:val="Technical 4"/>
    <w:rsid w:val="00C667EC"/>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C667EC"/>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C667EC"/>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C667EC"/>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C667EC"/>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C667EC"/>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C667EC"/>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C667EC"/>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C667EC"/>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C667EC"/>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C667EC"/>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C667EC"/>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C667EC"/>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C667EC"/>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1">
    <w:name w:val="toc 1"/>
    <w:basedOn w:val="Normal"/>
    <w:next w:val="Normal"/>
    <w:uiPriority w:val="39"/>
    <w:rsid w:val="00C667EC"/>
    <w:pPr>
      <w:tabs>
        <w:tab w:val="right" w:leader="dot" w:pos="9000"/>
      </w:tabs>
      <w:suppressAutoHyphens/>
      <w:spacing w:before="240"/>
      <w:ind w:left="720" w:right="720" w:hanging="720"/>
    </w:pPr>
    <w:rPr>
      <w:b/>
    </w:rPr>
  </w:style>
  <w:style w:type="paragraph" w:styleId="TOC2">
    <w:name w:val="toc 2"/>
    <w:basedOn w:val="Normal"/>
    <w:next w:val="Normal"/>
    <w:uiPriority w:val="39"/>
    <w:rsid w:val="00C667EC"/>
    <w:pPr>
      <w:tabs>
        <w:tab w:val="right" w:leader="dot" w:pos="9000"/>
      </w:tabs>
      <w:suppressAutoHyphens/>
      <w:ind w:left="1440" w:hanging="720"/>
    </w:pPr>
  </w:style>
  <w:style w:type="paragraph" w:styleId="TOC3">
    <w:name w:val="toc 3"/>
    <w:basedOn w:val="Normal"/>
    <w:next w:val="Normal"/>
    <w:uiPriority w:val="39"/>
    <w:rsid w:val="00C667EC"/>
    <w:pPr>
      <w:tabs>
        <w:tab w:val="right" w:leader="dot" w:pos="9000"/>
      </w:tabs>
      <w:suppressAutoHyphens/>
      <w:ind w:left="1440" w:hanging="720"/>
    </w:pPr>
    <w:rPr>
      <w:i/>
    </w:rPr>
  </w:style>
  <w:style w:type="paragraph" w:styleId="TOC4">
    <w:name w:val="toc 4"/>
    <w:basedOn w:val="Normal"/>
    <w:next w:val="Normal"/>
    <w:uiPriority w:val="39"/>
    <w:rsid w:val="00C667EC"/>
    <w:pPr>
      <w:tabs>
        <w:tab w:val="left" w:leader="dot" w:pos="8640"/>
        <w:tab w:val="right" w:pos="9000"/>
      </w:tabs>
      <w:suppressAutoHyphens/>
      <w:ind w:left="2880" w:right="720" w:hanging="720"/>
    </w:pPr>
  </w:style>
  <w:style w:type="paragraph" w:styleId="TOC5">
    <w:name w:val="toc 5"/>
    <w:basedOn w:val="Normal"/>
    <w:next w:val="Normal"/>
    <w:uiPriority w:val="39"/>
    <w:rsid w:val="00C667EC"/>
    <w:pPr>
      <w:tabs>
        <w:tab w:val="left" w:leader="dot" w:pos="8640"/>
        <w:tab w:val="right" w:pos="9000"/>
      </w:tabs>
      <w:suppressAutoHyphens/>
      <w:ind w:left="3600" w:right="720" w:hanging="720"/>
    </w:pPr>
  </w:style>
  <w:style w:type="paragraph" w:styleId="TOC6">
    <w:name w:val="toc 6"/>
    <w:basedOn w:val="Normal"/>
    <w:next w:val="Normal"/>
    <w:uiPriority w:val="39"/>
    <w:rsid w:val="00C667EC"/>
    <w:pPr>
      <w:tabs>
        <w:tab w:val="left" w:pos="8640"/>
        <w:tab w:val="right" w:pos="9000"/>
      </w:tabs>
      <w:suppressAutoHyphens/>
      <w:ind w:left="720" w:hanging="720"/>
    </w:pPr>
  </w:style>
  <w:style w:type="paragraph" w:styleId="TOC7">
    <w:name w:val="toc 7"/>
    <w:basedOn w:val="Normal"/>
    <w:next w:val="Normal"/>
    <w:uiPriority w:val="39"/>
    <w:rsid w:val="00C667EC"/>
    <w:pPr>
      <w:suppressAutoHyphens/>
      <w:ind w:left="720" w:hanging="720"/>
    </w:pPr>
  </w:style>
  <w:style w:type="paragraph" w:styleId="TOC8">
    <w:name w:val="toc 8"/>
    <w:basedOn w:val="Normal"/>
    <w:next w:val="Normal"/>
    <w:uiPriority w:val="39"/>
    <w:rsid w:val="00C667EC"/>
    <w:pPr>
      <w:tabs>
        <w:tab w:val="left" w:pos="8640"/>
        <w:tab w:val="right" w:pos="9000"/>
      </w:tabs>
      <w:suppressAutoHyphens/>
      <w:ind w:left="720" w:hanging="720"/>
    </w:pPr>
  </w:style>
  <w:style w:type="paragraph" w:styleId="TOC9">
    <w:name w:val="toc 9"/>
    <w:basedOn w:val="Normal"/>
    <w:next w:val="Normal"/>
    <w:uiPriority w:val="39"/>
    <w:rsid w:val="00C667EC"/>
    <w:pPr>
      <w:tabs>
        <w:tab w:val="left" w:leader="dot" w:pos="8640"/>
        <w:tab w:val="right" w:pos="9000"/>
      </w:tabs>
      <w:suppressAutoHyphens/>
      <w:ind w:left="720" w:hanging="720"/>
    </w:pPr>
  </w:style>
  <w:style w:type="paragraph" w:styleId="TOAHeading">
    <w:name w:val="toa heading"/>
    <w:basedOn w:val="Normal"/>
    <w:next w:val="Normal"/>
    <w:rsid w:val="00C667EC"/>
    <w:pPr>
      <w:tabs>
        <w:tab w:val="left" w:pos="9000"/>
        <w:tab w:val="right" w:pos="9360"/>
      </w:tabs>
      <w:suppressAutoHyphens/>
    </w:pPr>
  </w:style>
  <w:style w:type="paragraph" w:styleId="Caption">
    <w:name w:val="caption"/>
    <w:basedOn w:val="Normal"/>
    <w:next w:val="Normal"/>
    <w:qFormat/>
    <w:rsid w:val="00C667EC"/>
    <w:rPr>
      <w:rFonts w:ascii="Courier New" w:hAnsi="Courier New"/>
    </w:rPr>
  </w:style>
  <w:style w:type="character" w:customStyle="1" w:styleId="EquationCaption">
    <w:name w:val="_Equation Caption"/>
    <w:rsid w:val="00C667EC"/>
  </w:style>
  <w:style w:type="character" w:customStyle="1" w:styleId="vlpgno">
    <w:name w:val="vl.pg.no."/>
    <w:rsid w:val="00C667EC"/>
    <w:rPr>
      <w:rFonts w:ascii="Times" w:hAnsi="Times"/>
      <w:b/>
      <w:noProof w:val="0"/>
      <w:sz w:val="20"/>
      <w:lang w:val="en-US"/>
    </w:rPr>
  </w:style>
  <w:style w:type="character" w:styleId="LineNumber">
    <w:name w:val="line number"/>
    <w:basedOn w:val="DefaultParagraphFont"/>
    <w:uiPriority w:val="99"/>
    <w:rsid w:val="00C667EC"/>
  </w:style>
  <w:style w:type="paragraph" w:styleId="Title">
    <w:name w:val="Title"/>
    <w:basedOn w:val="Normal"/>
    <w:link w:val="TitleChar"/>
    <w:qFormat/>
    <w:rsid w:val="00C667EC"/>
    <w:pPr>
      <w:spacing w:before="240" w:after="60"/>
      <w:jc w:val="center"/>
    </w:pPr>
    <w:rPr>
      <w:rFonts w:ascii="Arial" w:hAnsi="Arial"/>
      <w:b/>
      <w:kern w:val="28"/>
      <w:sz w:val="32"/>
    </w:rPr>
  </w:style>
  <w:style w:type="character" w:customStyle="1" w:styleId="TitleChar">
    <w:name w:val="Title Char"/>
    <w:basedOn w:val="DefaultParagraphFont"/>
    <w:link w:val="Title"/>
    <w:rsid w:val="00C667EC"/>
    <w:rPr>
      <w:rFonts w:ascii="Arial" w:eastAsia="Times New Roman" w:hAnsi="Arial" w:cs="Times New Roman"/>
      <w:b/>
      <w:kern w:val="28"/>
      <w:sz w:val="32"/>
      <w:szCs w:val="20"/>
    </w:rPr>
  </w:style>
  <w:style w:type="character" w:customStyle="1" w:styleId="footnote">
    <w:name w:val="footnote"/>
    <w:rsid w:val="00C667EC"/>
    <w:rPr>
      <w:rFonts w:ascii="Book Antiqua" w:hAnsi="Book Antiqua"/>
      <w:noProof w:val="0"/>
      <w:sz w:val="24"/>
      <w:lang w:val="en-US"/>
    </w:rPr>
  </w:style>
  <w:style w:type="paragraph" w:styleId="Header">
    <w:name w:val="header"/>
    <w:basedOn w:val="Normal"/>
    <w:link w:val="HeaderChar"/>
    <w:uiPriority w:val="99"/>
    <w:rsid w:val="00C667EC"/>
    <w:rPr>
      <w:sz w:val="20"/>
    </w:rPr>
  </w:style>
  <w:style w:type="character" w:customStyle="1" w:styleId="HeaderChar">
    <w:name w:val="Header Char"/>
    <w:basedOn w:val="DefaultParagraphFont"/>
    <w:link w:val="Header"/>
    <w:uiPriority w:val="99"/>
    <w:rsid w:val="00C667EC"/>
    <w:rPr>
      <w:rFonts w:ascii="Times New Roman" w:eastAsia="Times New Roman" w:hAnsi="Times New Roman" w:cs="Times New Roman"/>
      <w:sz w:val="20"/>
      <w:szCs w:val="20"/>
    </w:rPr>
  </w:style>
  <w:style w:type="paragraph" w:styleId="Footer">
    <w:name w:val="footer"/>
    <w:basedOn w:val="Normal"/>
    <w:link w:val="FooterChar"/>
    <w:uiPriority w:val="99"/>
    <w:rsid w:val="00C667EC"/>
    <w:rPr>
      <w:sz w:val="20"/>
    </w:rPr>
  </w:style>
  <w:style w:type="character" w:customStyle="1" w:styleId="FooterChar">
    <w:name w:val="Footer Char"/>
    <w:basedOn w:val="DefaultParagraphFont"/>
    <w:link w:val="Footer"/>
    <w:uiPriority w:val="99"/>
    <w:rsid w:val="00C667EC"/>
    <w:rPr>
      <w:rFonts w:ascii="Times New Roman" w:eastAsia="Times New Roman" w:hAnsi="Times New Roman" w:cs="Times New Roman"/>
      <w:sz w:val="20"/>
      <w:szCs w:val="20"/>
    </w:rPr>
  </w:style>
  <w:style w:type="character" w:styleId="PageNumber">
    <w:name w:val="page number"/>
    <w:basedOn w:val="DefaultParagraphFont"/>
    <w:rsid w:val="00C667EC"/>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C667EC"/>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C667EC"/>
    <w:rPr>
      <w:rFonts w:ascii="Times New Roman" w:eastAsia="Times New Roman" w:hAnsi="Times New Roman" w:cs="Times New Roman"/>
      <w:sz w:val="20"/>
      <w:szCs w:val="20"/>
    </w:rPr>
  </w:style>
  <w:style w:type="paragraph" w:customStyle="1" w:styleId="Head21">
    <w:name w:val="Head 2.1"/>
    <w:basedOn w:val="Normal"/>
    <w:rsid w:val="00C667EC"/>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C667EC"/>
    <w:pPr>
      <w:tabs>
        <w:tab w:val="left" w:pos="360"/>
      </w:tabs>
      <w:suppressAutoHyphens/>
      <w:spacing w:after="240"/>
      <w:ind w:left="360" w:hanging="360"/>
      <w:jc w:val="left"/>
    </w:pPr>
    <w:rPr>
      <w:b/>
    </w:rPr>
  </w:style>
  <w:style w:type="character" w:styleId="FootnoteReference">
    <w:name w:val="footnote reference"/>
    <w:aliases w:val="callout,ftref"/>
    <w:rsid w:val="00C667EC"/>
    <w:rPr>
      <w:vertAlign w:val="superscript"/>
    </w:rPr>
  </w:style>
  <w:style w:type="character" w:customStyle="1" w:styleId="insert2">
    <w:name w:val="insert2"/>
    <w:rsid w:val="00C667EC"/>
    <w:rPr>
      <w:rFonts w:ascii="Arial" w:hAnsi="Arial"/>
      <w:i/>
      <w:noProof w:val="0"/>
      <w:sz w:val="24"/>
      <w:lang w:val="en-US"/>
    </w:rPr>
  </w:style>
  <w:style w:type="character" w:customStyle="1" w:styleId="reference">
    <w:name w:val="reference"/>
    <w:rsid w:val="00C667EC"/>
    <w:rPr>
      <w:rFonts w:ascii="Book Antiqua" w:hAnsi="Book Antiqua"/>
      <w:i/>
      <w:noProof w:val="0"/>
      <w:sz w:val="24"/>
      <w:lang w:val="en-US"/>
    </w:rPr>
  </w:style>
  <w:style w:type="paragraph" w:styleId="Index9">
    <w:name w:val="index 9"/>
    <w:basedOn w:val="Normal"/>
    <w:next w:val="Normal"/>
    <w:rsid w:val="00C667EC"/>
    <w:pPr>
      <w:tabs>
        <w:tab w:val="right" w:pos="4140"/>
      </w:tabs>
      <w:ind w:left="2160" w:hanging="240"/>
      <w:jc w:val="left"/>
    </w:pPr>
    <w:rPr>
      <w:sz w:val="20"/>
    </w:rPr>
  </w:style>
  <w:style w:type="paragraph" w:styleId="Index1">
    <w:name w:val="index 1"/>
    <w:basedOn w:val="Normal"/>
    <w:next w:val="Normal"/>
    <w:autoRedefine/>
    <w:semiHidden/>
    <w:unhideWhenUsed/>
    <w:rsid w:val="00C667EC"/>
    <w:pPr>
      <w:ind w:left="240" w:hanging="240"/>
    </w:pPr>
  </w:style>
  <w:style w:type="paragraph" w:styleId="IndexHeading">
    <w:name w:val="index heading"/>
    <w:basedOn w:val="Normal"/>
    <w:next w:val="Index1"/>
    <w:rsid w:val="00C667EC"/>
    <w:pPr>
      <w:jc w:val="left"/>
    </w:pPr>
    <w:rPr>
      <w:sz w:val="20"/>
    </w:rPr>
  </w:style>
  <w:style w:type="paragraph" w:customStyle="1" w:styleId="Headingrb2">
    <w:name w:val="Heading rb2"/>
    <w:basedOn w:val="Normal"/>
    <w:rsid w:val="00C667EC"/>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C667EC"/>
  </w:style>
  <w:style w:type="paragraph" w:customStyle="1" w:styleId="Head2">
    <w:name w:val="Head 2"/>
    <w:basedOn w:val="Normal"/>
    <w:autoRedefine/>
    <w:rsid w:val="00C667EC"/>
    <w:pPr>
      <w:spacing w:before="120" w:after="120"/>
    </w:pPr>
    <w:rPr>
      <w:b/>
      <w:lang w:val="en-GB"/>
    </w:rPr>
  </w:style>
  <w:style w:type="paragraph" w:customStyle="1" w:styleId="explanatoryclause">
    <w:name w:val="explanatory_clause"/>
    <w:basedOn w:val="Normal"/>
    <w:rsid w:val="00C667EC"/>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C667EC"/>
    <w:pPr>
      <w:suppressAutoHyphens/>
      <w:spacing w:after="240" w:line="360" w:lineRule="exact"/>
    </w:pPr>
    <w:rPr>
      <w:rFonts w:ascii="Arial" w:hAnsi="Arial"/>
    </w:rPr>
  </w:style>
  <w:style w:type="paragraph" w:customStyle="1" w:styleId="Head22b">
    <w:name w:val="Head 2.2b"/>
    <w:basedOn w:val="Normal"/>
    <w:rsid w:val="00C667EC"/>
    <w:pPr>
      <w:suppressAutoHyphens/>
      <w:spacing w:after="240"/>
      <w:ind w:left="360" w:hanging="360"/>
      <w:jc w:val="left"/>
    </w:pPr>
    <w:rPr>
      <w:rFonts w:ascii="Tms Rmn" w:hAnsi="Tms Rmn"/>
      <w:b/>
    </w:rPr>
  </w:style>
  <w:style w:type="paragraph" w:customStyle="1" w:styleId="Head31">
    <w:name w:val="Head 3.1"/>
    <w:basedOn w:val="Head21"/>
    <w:rsid w:val="00C667EC"/>
  </w:style>
  <w:style w:type="paragraph" w:customStyle="1" w:styleId="Head41">
    <w:name w:val="Head 4.1"/>
    <w:basedOn w:val="Head21"/>
    <w:rsid w:val="00C667EC"/>
  </w:style>
  <w:style w:type="paragraph" w:customStyle="1" w:styleId="Head42">
    <w:name w:val="Head 4.2"/>
    <w:basedOn w:val="Normal"/>
    <w:rsid w:val="00C667EC"/>
    <w:pPr>
      <w:suppressAutoHyphens/>
      <w:spacing w:after="240"/>
      <w:ind w:left="360" w:hanging="360"/>
      <w:jc w:val="left"/>
    </w:pPr>
    <w:rPr>
      <w:b/>
    </w:rPr>
  </w:style>
  <w:style w:type="paragraph" w:customStyle="1" w:styleId="Head51">
    <w:name w:val="Head 5.1"/>
    <w:basedOn w:val="Head21"/>
    <w:rsid w:val="00C667EC"/>
    <w:pPr>
      <w:spacing w:after="0"/>
    </w:pPr>
  </w:style>
  <w:style w:type="paragraph" w:customStyle="1" w:styleId="Head52">
    <w:name w:val="Head 5.2"/>
    <w:basedOn w:val="Normal"/>
    <w:rsid w:val="00C667EC"/>
    <w:pPr>
      <w:keepNext/>
      <w:suppressAutoHyphens/>
      <w:spacing w:before="480" w:after="240"/>
      <w:ind w:left="547" w:hanging="547"/>
      <w:jc w:val="center"/>
    </w:pPr>
    <w:rPr>
      <w:b/>
    </w:rPr>
  </w:style>
  <w:style w:type="paragraph" w:customStyle="1" w:styleId="Head61">
    <w:name w:val="Head 6.1"/>
    <w:basedOn w:val="Head51"/>
    <w:rsid w:val="00C667EC"/>
    <w:pPr>
      <w:pBdr>
        <w:bottom w:val="none" w:sz="0" w:space="0" w:color="auto"/>
      </w:pBdr>
      <w:spacing w:before="0" w:after="240"/>
    </w:pPr>
    <w:rPr>
      <w:caps/>
    </w:rPr>
  </w:style>
  <w:style w:type="paragraph" w:customStyle="1" w:styleId="Head71">
    <w:name w:val="Head 7.1"/>
    <w:basedOn w:val="Head21"/>
    <w:rsid w:val="00C667EC"/>
  </w:style>
  <w:style w:type="paragraph" w:customStyle="1" w:styleId="Head72">
    <w:name w:val="Head 7.2"/>
    <w:basedOn w:val="Normal"/>
    <w:rsid w:val="00C667EC"/>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C667EC"/>
    <w:pPr>
      <w:outlineLvl w:val="9"/>
    </w:pPr>
    <w:rPr>
      <w:smallCaps/>
      <w:sz w:val="32"/>
    </w:rPr>
  </w:style>
  <w:style w:type="paragraph" w:customStyle="1" w:styleId="Head82">
    <w:name w:val="Head 8.2"/>
    <w:basedOn w:val="Head81"/>
    <w:rsid w:val="00C667EC"/>
    <w:rPr>
      <w:smallCaps w:val="0"/>
      <w:sz w:val="28"/>
    </w:rPr>
  </w:style>
  <w:style w:type="paragraph" w:styleId="BodyTextIndent">
    <w:name w:val="Body Text Indent"/>
    <w:aliases w:val="Body Text Indent Char Char,Body Text Indent Char Char Char Char Char Char,Body Text Indent Char Char Char"/>
    <w:basedOn w:val="Normal"/>
    <w:link w:val="BodyTextIndentChar"/>
    <w:rsid w:val="00C667EC"/>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C667EC"/>
    <w:rPr>
      <w:rFonts w:ascii="Times New Roman" w:eastAsia="Times New Roman" w:hAnsi="Times New Roman" w:cs="Times New Roman"/>
      <w:sz w:val="24"/>
      <w:szCs w:val="20"/>
    </w:rPr>
  </w:style>
  <w:style w:type="paragraph" w:styleId="BlockText">
    <w:name w:val="Block Text"/>
    <w:basedOn w:val="Normal"/>
    <w:rsid w:val="00C667EC"/>
    <w:pPr>
      <w:tabs>
        <w:tab w:val="left" w:pos="1080"/>
      </w:tabs>
      <w:suppressAutoHyphens/>
      <w:spacing w:after="200"/>
      <w:ind w:left="547" w:right="-72" w:hanging="547"/>
    </w:pPr>
  </w:style>
  <w:style w:type="character" w:customStyle="1" w:styleId="EndnoteTextChar">
    <w:name w:val="Endnote Text Char"/>
    <w:link w:val="EndnoteText"/>
    <w:semiHidden/>
    <w:rsid w:val="00C667EC"/>
    <w:rPr>
      <w:rFonts w:ascii="Times New Roman" w:eastAsia="Times New Roman" w:hAnsi="Times New Roman" w:cs="Times New Roman"/>
      <w:sz w:val="20"/>
      <w:szCs w:val="20"/>
    </w:rPr>
  </w:style>
  <w:style w:type="paragraph" w:styleId="EndnoteText">
    <w:name w:val="endnote text"/>
    <w:basedOn w:val="Normal"/>
    <w:link w:val="EndnoteTextChar"/>
    <w:semiHidden/>
    <w:rsid w:val="00C667EC"/>
    <w:pPr>
      <w:tabs>
        <w:tab w:val="left" w:pos="-720"/>
      </w:tabs>
      <w:suppressAutoHyphens/>
      <w:jc w:val="left"/>
    </w:pPr>
    <w:rPr>
      <w:sz w:val="20"/>
    </w:rPr>
  </w:style>
  <w:style w:type="character" w:customStyle="1" w:styleId="EndnoteTextChar1">
    <w:name w:val="Endnote Text Char1"/>
    <w:basedOn w:val="DefaultParagraphFont"/>
    <w:uiPriority w:val="99"/>
    <w:semiHidden/>
    <w:rsid w:val="00C667EC"/>
    <w:rPr>
      <w:rFonts w:ascii="Times New Roman" w:eastAsia="Times New Roman" w:hAnsi="Times New Roman" w:cs="Times New Roman"/>
      <w:sz w:val="20"/>
      <w:szCs w:val="20"/>
    </w:rPr>
  </w:style>
  <w:style w:type="character" w:styleId="EndnoteReference">
    <w:name w:val="endnote reference"/>
    <w:uiPriority w:val="99"/>
    <w:rsid w:val="00C667EC"/>
    <w:rPr>
      <w:rFonts w:ascii="CG Times" w:hAnsi="CG Times"/>
      <w:noProof w:val="0"/>
      <w:sz w:val="22"/>
      <w:vertAlign w:val="superscript"/>
      <w:lang w:val="en-US"/>
    </w:rPr>
  </w:style>
  <w:style w:type="paragraph" w:styleId="NormalWeb">
    <w:name w:val="Normal (Web)"/>
    <w:basedOn w:val="Normal"/>
    <w:uiPriority w:val="99"/>
    <w:rsid w:val="00C667EC"/>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C667EC"/>
    <w:pPr>
      <w:suppressAutoHyphens/>
      <w:spacing w:after="140"/>
      <w:jc w:val="left"/>
    </w:pPr>
    <w:rPr>
      <w:i/>
      <w:iCs/>
      <w:color w:val="000000"/>
      <w:szCs w:val="24"/>
    </w:rPr>
  </w:style>
  <w:style w:type="character" w:customStyle="1" w:styleId="BodyText3Char">
    <w:name w:val="Body Text 3 Char"/>
    <w:basedOn w:val="DefaultParagraphFont"/>
    <w:link w:val="BodyText3"/>
    <w:rsid w:val="00C667EC"/>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C667EC"/>
    <w:pPr>
      <w:suppressAutoHyphens/>
    </w:pPr>
    <w:rPr>
      <w:i/>
    </w:rPr>
  </w:style>
  <w:style w:type="character" w:customStyle="1" w:styleId="BodyText2Char">
    <w:name w:val="Body Text 2 Char"/>
    <w:basedOn w:val="DefaultParagraphFont"/>
    <w:link w:val="BodyText2"/>
    <w:rsid w:val="00C667EC"/>
    <w:rPr>
      <w:rFonts w:ascii="Times New Roman" w:eastAsia="Times New Roman" w:hAnsi="Times New Roman" w:cs="Times New Roman"/>
      <w:i/>
      <w:sz w:val="24"/>
      <w:szCs w:val="20"/>
    </w:rPr>
  </w:style>
  <w:style w:type="paragraph" w:styleId="BodyTextIndent2">
    <w:name w:val="Body Text Indent 2"/>
    <w:basedOn w:val="Normal"/>
    <w:link w:val="BodyTextIndent2Char"/>
    <w:rsid w:val="00C667EC"/>
    <w:pPr>
      <w:tabs>
        <w:tab w:val="num" w:pos="720"/>
      </w:tabs>
      <w:ind w:left="720" w:hanging="720"/>
      <w:jc w:val="left"/>
    </w:pPr>
  </w:style>
  <w:style w:type="character" w:customStyle="1" w:styleId="BodyTextIndent2Char">
    <w:name w:val="Body Text Indent 2 Char"/>
    <w:basedOn w:val="DefaultParagraphFont"/>
    <w:link w:val="BodyTextIndent2"/>
    <w:rsid w:val="00C667EC"/>
    <w:rPr>
      <w:rFonts w:ascii="Times New Roman" w:eastAsia="Times New Roman" w:hAnsi="Times New Roman" w:cs="Times New Roman"/>
      <w:sz w:val="24"/>
      <w:szCs w:val="20"/>
    </w:rPr>
  </w:style>
  <w:style w:type="paragraph" w:styleId="Subtitle">
    <w:name w:val="Subtitle"/>
    <w:basedOn w:val="Normal"/>
    <w:link w:val="SubtitleChar"/>
    <w:qFormat/>
    <w:rsid w:val="00C667EC"/>
    <w:pPr>
      <w:jc w:val="center"/>
    </w:pPr>
    <w:rPr>
      <w:b/>
      <w:sz w:val="44"/>
    </w:rPr>
  </w:style>
  <w:style w:type="character" w:customStyle="1" w:styleId="SubtitleChar">
    <w:name w:val="Subtitle Char"/>
    <w:basedOn w:val="DefaultParagraphFont"/>
    <w:link w:val="Subtitle"/>
    <w:rsid w:val="00C667EC"/>
    <w:rPr>
      <w:rFonts w:ascii="Times New Roman" w:eastAsia="Times New Roman" w:hAnsi="Times New Roman" w:cs="Times New Roman"/>
      <w:b/>
      <w:sz w:val="44"/>
      <w:szCs w:val="20"/>
    </w:rPr>
  </w:style>
  <w:style w:type="paragraph" w:styleId="List">
    <w:name w:val="List"/>
    <w:aliases w:val="1. List"/>
    <w:basedOn w:val="Normal"/>
    <w:rsid w:val="00C667EC"/>
    <w:pPr>
      <w:spacing w:before="120" w:after="120"/>
      <w:ind w:left="1440"/>
    </w:pPr>
  </w:style>
  <w:style w:type="paragraph" w:customStyle="1" w:styleId="TOCNumber1">
    <w:name w:val="TOC Number1"/>
    <w:basedOn w:val="Heading4"/>
    <w:autoRedefine/>
    <w:rsid w:val="00C667EC"/>
    <w:pPr>
      <w:keepNext w:val="0"/>
      <w:suppressAutoHyphens/>
      <w:spacing w:after="120"/>
      <w:ind w:left="0" w:firstLine="0"/>
      <w:outlineLvl w:val="9"/>
    </w:pPr>
    <w:rPr>
      <w:sz w:val="28"/>
      <w:szCs w:val="28"/>
    </w:rPr>
  </w:style>
  <w:style w:type="paragraph" w:customStyle="1" w:styleId="Subtitle2">
    <w:name w:val="Subtitle 2"/>
    <w:basedOn w:val="Footer"/>
    <w:autoRedefine/>
    <w:rsid w:val="00C667EC"/>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C667EC"/>
    <w:pPr>
      <w:suppressAutoHyphens/>
    </w:pPr>
    <w:rPr>
      <w:rFonts w:ascii="Tms Rmn" w:hAnsi="Tms Rmn"/>
    </w:rPr>
  </w:style>
  <w:style w:type="character" w:customStyle="1" w:styleId="iChar">
    <w:name w:val="(i) Char"/>
    <w:link w:val="i"/>
    <w:locked/>
    <w:rsid w:val="00C667EC"/>
    <w:rPr>
      <w:rFonts w:ascii="Tms Rmn" w:eastAsia="Times New Roman" w:hAnsi="Tms Rmn" w:cs="Times New Roman"/>
      <w:sz w:val="24"/>
      <w:szCs w:val="20"/>
    </w:rPr>
  </w:style>
  <w:style w:type="character" w:styleId="Hyperlink">
    <w:name w:val="Hyperlink"/>
    <w:uiPriority w:val="99"/>
    <w:rsid w:val="00C667EC"/>
    <w:rPr>
      <w:color w:val="0000FF"/>
      <w:u w:val="single"/>
    </w:rPr>
  </w:style>
  <w:style w:type="paragraph" w:customStyle="1" w:styleId="2AutoList1">
    <w:name w:val="2AutoList1"/>
    <w:basedOn w:val="Normal"/>
    <w:rsid w:val="00C667EC"/>
    <w:pPr>
      <w:tabs>
        <w:tab w:val="num" w:pos="504"/>
      </w:tabs>
      <w:ind w:left="504" w:hanging="504"/>
    </w:pPr>
    <w:rPr>
      <w:lang w:val="es-ES_tradnl"/>
    </w:rPr>
  </w:style>
  <w:style w:type="paragraph" w:customStyle="1" w:styleId="Header1-Clauses">
    <w:name w:val="Header 1 - Clauses"/>
    <w:basedOn w:val="Normal"/>
    <w:rsid w:val="00C667EC"/>
    <w:pPr>
      <w:spacing w:after="200"/>
      <w:jc w:val="left"/>
    </w:pPr>
    <w:rPr>
      <w:b/>
      <w:lang w:val="es-ES_tradnl"/>
    </w:rPr>
  </w:style>
  <w:style w:type="paragraph" w:customStyle="1" w:styleId="Header2-SubClauses">
    <w:name w:val="Header 2 - SubClauses"/>
    <w:basedOn w:val="Normal"/>
    <w:link w:val="Header2-SubClausesCharChar"/>
    <w:autoRedefine/>
    <w:rsid w:val="00C667EC"/>
    <w:pPr>
      <w:spacing w:after="200"/>
      <w:ind w:left="567" w:hanging="567"/>
    </w:pPr>
    <w:rPr>
      <w:lang w:val="es-ES_tradnl"/>
    </w:rPr>
  </w:style>
  <w:style w:type="character" w:customStyle="1" w:styleId="Header2-SubClausesCharChar">
    <w:name w:val="Header 2 - SubClauses Char Char"/>
    <w:link w:val="Header2-SubClauses"/>
    <w:rsid w:val="00C667EC"/>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C667EC"/>
    <w:pPr>
      <w:tabs>
        <w:tab w:val="num" w:pos="864"/>
        <w:tab w:val="left" w:pos="972"/>
      </w:tabs>
      <w:ind w:left="432" w:firstLine="144"/>
      <w:jc w:val="both"/>
    </w:pPr>
    <w:rPr>
      <w:b w:val="0"/>
    </w:rPr>
  </w:style>
  <w:style w:type="paragraph" w:customStyle="1" w:styleId="Outline3">
    <w:name w:val="Outline3"/>
    <w:basedOn w:val="Normal"/>
    <w:rsid w:val="00C667EC"/>
    <w:pPr>
      <w:tabs>
        <w:tab w:val="num" w:pos="1728"/>
      </w:tabs>
      <w:spacing w:before="240"/>
      <w:ind w:left="1728" w:hanging="432"/>
      <w:jc w:val="left"/>
    </w:pPr>
    <w:rPr>
      <w:kern w:val="28"/>
    </w:rPr>
  </w:style>
  <w:style w:type="paragraph" w:customStyle="1" w:styleId="Outline4">
    <w:name w:val="Outline4"/>
    <w:basedOn w:val="Normal"/>
    <w:autoRedefine/>
    <w:rsid w:val="00C667EC"/>
    <w:pPr>
      <w:tabs>
        <w:tab w:val="left" w:pos="2160"/>
      </w:tabs>
      <w:ind w:firstLine="567"/>
    </w:pPr>
    <w:rPr>
      <w:kern w:val="28"/>
    </w:rPr>
  </w:style>
  <w:style w:type="paragraph" w:customStyle="1" w:styleId="Outlinei">
    <w:name w:val="Outline i)"/>
    <w:basedOn w:val="Normal"/>
    <w:rsid w:val="00C667EC"/>
    <w:pPr>
      <w:tabs>
        <w:tab w:val="num" w:pos="1782"/>
      </w:tabs>
      <w:spacing w:before="120"/>
      <w:ind w:left="1782" w:hanging="792"/>
      <w:jc w:val="left"/>
    </w:pPr>
  </w:style>
  <w:style w:type="paragraph" w:customStyle="1" w:styleId="Outline">
    <w:name w:val="Outline"/>
    <w:basedOn w:val="Normal"/>
    <w:rsid w:val="00C667EC"/>
    <w:pPr>
      <w:spacing w:before="240"/>
      <w:jc w:val="left"/>
    </w:pPr>
    <w:rPr>
      <w:kern w:val="28"/>
    </w:rPr>
  </w:style>
  <w:style w:type="paragraph" w:customStyle="1" w:styleId="BankNormal">
    <w:name w:val="BankNormal"/>
    <w:basedOn w:val="Normal"/>
    <w:rsid w:val="00C667EC"/>
    <w:pPr>
      <w:spacing w:after="240"/>
      <w:jc w:val="left"/>
    </w:pPr>
  </w:style>
  <w:style w:type="paragraph" w:customStyle="1" w:styleId="SectionVHeader">
    <w:name w:val="Section V. Header"/>
    <w:basedOn w:val="Normal"/>
    <w:uiPriority w:val="99"/>
    <w:rsid w:val="00C667EC"/>
    <w:pPr>
      <w:jc w:val="center"/>
    </w:pPr>
    <w:rPr>
      <w:b/>
      <w:sz w:val="36"/>
      <w:lang w:val="es-ES_tradnl"/>
    </w:rPr>
  </w:style>
  <w:style w:type="character" w:customStyle="1" w:styleId="Table">
    <w:name w:val="Table"/>
    <w:rsid w:val="00C667EC"/>
    <w:rPr>
      <w:rFonts w:ascii="Arial" w:hAnsi="Arial"/>
      <w:sz w:val="20"/>
    </w:rPr>
  </w:style>
  <w:style w:type="paragraph" w:customStyle="1" w:styleId="SectionVIIHeader2">
    <w:name w:val="Section VII Header2"/>
    <w:basedOn w:val="Heading1"/>
    <w:autoRedefine/>
    <w:rsid w:val="00C667EC"/>
    <w:pPr>
      <w:keepNext/>
      <w:suppressAutoHyphens w:val="0"/>
      <w:spacing w:before="0" w:after="200"/>
    </w:pPr>
    <w:rPr>
      <w:rFonts w:ascii="Times New Roman" w:hAnsi="Times New Roman"/>
      <w:bCs/>
      <w:i/>
      <w:smallCaps/>
      <w:kern w:val="28"/>
      <w:sz w:val="20"/>
    </w:rPr>
  </w:style>
  <w:style w:type="paragraph" w:customStyle="1" w:styleId="ClauseSubPara">
    <w:name w:val="ClauseSub_Para"/>
    <w:rsid w:val="00C667EC"/>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rsid w:val="00C667EC"/>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C667EC"/>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C667EC"/>
    <w:pPr>
      <w:ind w:left="2835"/>
    </w:pPr>
  </w:style>
  <w:style w:type="paragraph" w:customStyle="1" w:styleId="SectionXHeader3">
    <w:name w:val="Section X Header 3"/>
    <w:basedOn w:val="Heading1"/>
    <w:autoRedefine/>
    <w:rsid w:val="00C667EC"/>
    <w:pPr>
      <w:keepNext/>
      <w:suppressAutoHyphens w:val="0"/>
      <w:spacing w:before="0" w:after="0"/>
    </w:pPr>
    <w:rPr>
      <w:rFonts w:ascii="Times New Roman" w:hAnsi="Times New Roman"/>
      <w:smallCaps/>
      <w:sz w:val="44"/>
    </w:rPr>
  </w:style>
  <w:style w:type="paragraph" w:customStyle="1" w:styleId="Part1">
    <w:name w:val="Part 1"/>
    <w:aliases w:val="2,3 Header 4"/>
    <w:basedOn w:val="Normal"/>
    <w:autoRedefine/>
    <w:rsid w:val="00C667EC"/>
    <w:pPr>
      <w:spacing w:before="240" w:after="240"/>
      <w:jc w:val="center"/>
    </w:pPr>
    <w:rPr>
      <w:b/>
      <w:sz w:val="48"/>
    </w:rPr>
  </w:style>
  <w:style w:type="paragraph" w:styleId="BodyTextIndent3">
    <w:name w:val="Body Text Indent 3"/>
    <w:basedOn w:val="Normal"/>
    <w:link w:val="BodyTextIndent3Char"/>
    <w:rsid w:val="00C667EC"/>
    <w:pPr>
      <w:spacing w:before="120"/>
      <w:ind w:left="1440" w:hanging="1440"/>
    </w:pPr>
    <w:rPr>
      <w:b/>
    </w:rPr>
  </w:style>
  <w:style w:type="character" w:customStyle="1" w:styleId="BodyTextIndent3Char">
    <w:name w:val="Body Text Indent 3 Char"/>
    <w:basedOn w:val="DefaultParagraphFont"/>
    <w:link w:val="BodyTextIndent3"/>
    <w:rsid w:val="00C667EC"/>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C667EC"/>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C667EC"/>
    <w:pPr>
      <w:spacing w:before="100" w:after="300"/>
    </w:pPr>
    <w:rPr>
      <w:sz w:val="30"/>
      <w:szCs w:val="30"/>
    </w:rPr>
  </w:style>
  <w:style w:type="paragraph" w:customStyle="1" w:styleId="FIDICClauseSubName">
    <w:name w:val="FIDIC_ClauseSubName"/>
    <w:basedOn w:val="FIDICCoverTitle"/>
    <w:rsid w:val="00C667EC"/>
    <w:pPr>
      <w:spacing w:before="240" w:line="240" w:lineRule="exact"/>
    </w:pPr>
    <w:rPr>
      <w:sz w:val="24"/>
      <w:szCs w:val="24"/>
    </w:rPr>
  </w:style>
  <w:style w:type="paragraph" w:customStyle="1" w:styleId="FIDICCoverTitle">
    <w:name w:val="FIDIC__CoverTitle"/>
    <w:basedOn w:val="Normal"/>
    <w:rsid w:val="00C667EC"/>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C667EC"/>
    <w:rPr>
      <w:sz w:val="28"/>
      <w:szCs w:val="28"/>
    </w:rPr>
  </w:style>
  <w:style w:type="paragraph" w:customStyle="1" w:styleId="FIDICClauseSubSubPara">
    <w:name w:val="FIDIC_ClauseSubSubPara"/>
    <w:basedOn w:val="FIDICClauseSubName"/>
    <w:rsid w:val="00C667EC"/>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C667EC"/>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C667EC"/>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59"/>
    <w:rsid w:val="00C667EC"/>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C667EC"/>
    <w:pPr>
      <w:tabs>
        <w:tab w:val="left" w:pos="573"/>
      </w:tabs>
      <w:spacing w:after="0"/>
      <w:ind w:left="576" w:hanging="576"/>
    </w:pPr>
    <w:rPr>
      <w:bCs/>
      <w:szCs w:val="24"/>
      <w:lang w:val="en-US"/>
    </w:rPr>
  </w:style>
  <w:style w:type="paragraph" w:customStyle="1" w:styleId="Sec7-Clauses">
    <w:name w:val="Sec7-Clauses"/>
    <w:basedOn w:val="Header1-Clauses"/>
    <w:rsid w:val="00C667EC"/>
    <w:pPr>
      <w:spacing w:after="0"/>
    </w:pPr>
    <w:rPr>
      <w:bCs/>
      <w:szCs w:val="24"/>
    </w:rPr>
  </w:style>
  <w:style w:type="paragraph" w:customStyle="1" w:styleId="sec7-header1">
    <w:name w:val="sec7-header1"/>
    <w:basedOn w:val="FIDICClauseSubName"/>
    <w:rsid w:val="00C667EC"/>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C667EC"/>
    <w:rPr>
      <w:lang w:val="en-US"/>
    </w:rPr>
  </w:style>
  <w:style w:type="paragraph" w:customStyle="1" w:styleId="SectionIXHeader">
    <w:name w:val="Section IX Header"/>
    <w:basedOn w:val="SectionVHeader"/>
    <w:rsid w:val="00C667EC"/>
    <w:rPr>
      <w:lang w:val="en-US"/>
    </w:rPr>
  </w:style>
  <w:style w:type="paragraph" w:customStyle="1" w:styleId="Parts">
    <w:name w:val="Parts"/>
    <w:basedOn w:val="Heading1"/>
    <w:rsid w:val="00C667EC"/>
    <w:rPr>
      <w:sz w:val="56"/>
    </w:rPr>
  </w:style>
  <w:style w:type="paragraph" w:customStyle="1" w:styleId="StyleHeader1-ClausesLeft0Hanging03After0pt">
    <w:name w:val="Style Header 1 - Clauses + Left:  0&quot; Hanging:  0.3&quot; After:  0 pt"/>
    <w:basedOn w:val="Header1-Clauses"/>
    <w:rsid w:val="00C667EC"/>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C667EC"/>
    <w:rPr>
      <w:b/>
      <w:bCs/>
    </w:rPr>
  </w:style>
  <w:style w:type="character" w:customStyle="1" w:styleId="StyleHeader2-SubClausesBoldChar">
    <w:name w:val="Style Header 2 - SubClauses + Bold Char"/>
    <w:link w:val="StyleHeader2-SubClausesBold"/>
    <w:rsid w:val="00C667EC"/>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C667EC"/>
    <w:pPr>
      <w:jc w:val="both"/>
    </w:pPr>
    <w:rPr>
      <w:b w:val="0"/>
      <w:bCs/>
    </w:rPr>
  </w:style>
  <w:style w:type="paragraph" w:customStyle="1" w:styleId="StyleStyleHeader1-ClausesAfter0ptLeft0Hanging">
    <w:name w:val="Style Style Header 1 - Clauses + After:  0 pt + Left:  0&quot; Hanging:..."/>
    <w:basedOn w:val="StyleHeader1-ClausesAfter0pt"/>
    <w:rsid w:val="00C667EC"/>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C667EC"/>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C667EC"/>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C667EC"/>
    <w:pPr>
      <w:tabs>
        <w:tab w:val="left" w:pos="1512"/>
      </w:tabs>
      <w:spacing w:after="180"/>
      <w:ind w:left="1512" w:hanging="540"/>
    </w:pPr>
  </w:style>
  <w:style w:type="paragraph" w:customStyle="1" w:styleId="Section7heading3">
    <w:name w:val="Section 7 heading 3"/>
    <w:basedOn w:val="Heading3"/>
    <w:rsid w:val="00C667EC"/>
  </w:style>
  <w:style w:type="paragraph" w:customStyle="1" w:styleId="Section7heading4">
    <w:name w:val="Section 7 heading 4"/>
    <w:basedOn w:val="Heading3"/>
    <w:link w:val="Section7heading4Char"/>
    <w:rsid w:val="00C667EC"/>
    <w:pPr>
      <w:tabs>
        <w:tab w:val="left" w:pos="576"/>
      </w:tabs>
      <w:ind w:left="576" w:hanging="576"/>
    </w:pPr>
    <w:rPr>
      <w:sz w:val="24"/>
    </w:rPr>
  </w:style>
  <w:style w:type="character" w:customStyle="1" w:styleId="Section7heading4Char">
    <w:name w:val="Section 7 heading 4 Char"/>
    <w:link w:val="Section7heading4"/>
    <w:rsid w:val="00C667EC"/>
    <w:rPr>
      <w:rFonts w:ascii="Times New Roman" w:eastAsia="Times New Roman" w:hAnsi="Times New Roman" w:cs="Times New Roman"/>
      <w:b/>
      <w:sz w:val="24"/>
      <w:szCs w:val="20"/>
    </w:rPr>
  </w:style>
  <w:style w:type="paragraph" w:customStyle="1" w:styleId="Section7heading5">
    <w:name w:val="Section 7 heading 5"/>
    <w:basedOn w:val="Heading3"/>
    <w:rsid w:val="00C667EC"/>
    <w:pPr>
      <w:jc w:val="both"/>
    </w:pPr>
    <w:rPr>
      <w:sz w:val="24"/>
    </w:rPr>
  </w:style>
  <w:style w:type="paragraph" w:customStyle="1" w:styleId="StyleSection7heading3After10pt">
    <w:name w:val="Style Section 7 heading 3 + After:  10 pt"/>
    <w:basedOn w:val="Section7heading3"/>
    <w:rsid w:val="00C667EC"/>
    <w:pPr>
      <w:spacing w:after="200"/>
    </w:pPr>
    <w:rPr>
      <w:rFonts w:ascii="Times New Roman Bold" w:hAnsi="Times New Roman Bold"/>
      <w:bCs/>
      <w:szCs w:val="28"/>
    </w:rPr>
  </w:style>
  <w:style w:type="paragraph" w:customStyle="1" w:styleId="StyleTOC1Before8pt">
    <w:name w:val="Style TOC 1 + Before:  8 pt"/>
    <w:basedOn w:val="TOC1"/>
    <w:rsid w:val="00C667EC"/>
    <w:pPr>
      <w:tabs>
        <w:tab w:val="right" w:pos="720"/>
      </w:tabs>
      <w:spacing w:before="160"/>
    </w:pPr>
    <w:rPr>
      <w:bCs/>
    </w:rPr>
  </w:style>
  <w:style w:type="paragraph" w:customStyle="1" w:styleId="StyleClauseSubList12ptJustifiedAfter10pt">
    <w:name w:val="Style ClauseSub_List + 12 pt Justified After:  10 pt"/>
    <w:basedOn w:val="ClauseSubList"/>
    <w:rsid w:val="00C667EC"/>
    <w:pPr>
      <w:spacing w:after="200"/>
      <w:jc w:val="both"/>
    </w:pPr>
    <w:rPr>
      <w:sz w:val="24"/>
      <w:szCs w:val="24"/>
    </w:rPr>
  </w:style>
  <w:style w:type="character" w:styleId="FollowedHyperlink">
    <w:name w:val="FollowedHyperlink"/>
    <w:rsid w:val="00C667EC"/>
    <w:rPr>
      <w:color w:val="606420"/>
      <w:u w:val="single"/>
    </w:rPr>
  </w:style>
  <w:style w:type="paragraph" w:customStyle="1" w:styleId="UG-Sec3-Heading2">
    <w:name w:val="UG - Sec 3 - Heading 2"/>
    <w:basedOn w:val="UG-Heading2"/>
    <w:rsid w:val="00C667EC"/>
  </w:style>
  <w:style w:type="paragraph" w:customStyle="1" w:styleId="UG-Heading2">
    <w:name w:val="UG - Heading 2"/>
    <w:basedOn w:val="Heading2"/>
    <w:next w:val="Normal"/>
    <w:rsid w:val="00C667EC"/>
    <w:pPr>
      <w:pBdr>
        <w:bottom w:val="none" w:sz="0" w:space="0" w:color="auto"/>
      </w:pBdr>
    </w:pPr>
    <w:rPr>
      <w:sz w:val="32"/>
      <w:szCs w:val="28"/>
    </w:rPr>
  </w:style>
  <w:style w:type="paragraph" w:customStyle="1" w:styleId="titulo">
    <w:name w:val="titulo"/>
    <w:basedOn w:val="Heading5"/>
    <w:rsid w:val="00C667EC"/>
    <w:pPr>
      <w:keepNext w:val="0"/>
      <w:spacing w:after="240"/>
    </w:pPr>
    <w:rPr>
      <w:rFonts w:ascii="Times New Roman Bold" w:hAnsi="Times New Roman Bold"/>
      <w:b/>
      <w:u w:val="none"/>
    </w:rPr>
  </w:style>
  <w:style w:type="paragraph" w:styleId="ListNumber">
    <w:name w:val="List Number"/>
    <w:basedOn w:val="Normal"/>
    <w:rsid w:val="00C667EC"/>
    <w:pPr>
      <w:tabs>
        <w:tab w:val="num" w:pos="360"/>
      </w:tabs>
      <w:ind w:left="360" w:hanging="360"/>
    </w:pPr>
  </w:style>
  <w:style w:type="paragraph" w:customStyle="1" w:styleId="DefaultParagraphFont1">
    <w:name w:val="Default Paragraph Font1"/>
    <w:next w:val="Normal"/>
    <w:rsid w:val="00C667EC"/>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C667EC"/>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C667EC"/>
    <w:pPr>
      <w:jc w:val="both"/>
    </w:pPr>
    <w:rPr>
      <w:b/>
      <w:bCs/>
    </w:rPr>
  </w:style>
  <w:style w:type="character" w:customStyle="1" w:styleId="CommentSubjectChar">
    <w:name w:val="Comment Subject Char"/>
    <w:basedOn w:val="CommentTextChar"/>
    <w:link w:val="CommentSubject"/>
    <w:rsid w:val="00C667EC"/>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C667EC"/>
    <w:pPr>
      <w:ind w:left="706" w:hanging="706"/>
      <w:jc w:val="left"/>
    </w:pPr>
    <w:rPr>
      <w:bCs/>
    </w:rPr>
  </w:style>
  <w:style w:type="paragraph" w:customStyle="1" w:styleId="BlockQuotation">
    <w:name w:val="Block Quotation"/>
    <w:basedOn w:val="Normal"/>
    <w:rsid w:val="00C667EC"/>
    <w:pPr>
      <w:ind w:left="855" w:right="-72" w:hanging="315"/>
    </w:pPr>
    <w:rPr>
      <w:lang w:val="en-GB" w:eastAsia="fr-FR"/>
    </w:rPr>
  </w:style>
  <w:style w:type="paragraph" w:customStyle="1" w:styleId="Header3-Paragraph">
    <w:name w:val="Header 3 - Paragraph"/>
    <w:basedOn w:val="Normal"/>
    <w:rsid w:val="00C667EC"/>
    <w:pPr>
      <w:tabs>
        <w:tab w:val="num" w:pos="864"/>
        <w:tab w:val="num" w:pos="1152"/>
      </w:tabs>
      <w:spacing w:after="200"/>
      <w:ind w:left="1238" w:hanging="619"/>
    </w:pPr>
    <w:rPr>
      <w:lang w:eastAsia="fr-FR"/>
    </w:rPr>
  </w:style>
  <w:style w:type="paragraph" w:customStyle="1" w:styleId="outlinebullet">
    <w:name w:val="outlinebullet"/>
    <w:basedOn w:val="Normal"/>
    <w:rsid w:val="00C667EC"/>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C667EC"/>
    <w:pPr>
      <w:keepNext/>
      <w:tabs>
        <w:tab w:val="num" w:pos="360"/>
        <w:tab w:val="num" w:pos="420"/>
      </w:tabs>
      <w:ind w:left="360" w:hanging="360"/>
    </w:pPr>
    <w:rPr>
      <w:lang w:eastAsia="fr-FR"/>
    </w:rPr>
  </w:style>
  <w:style w:type="paragraph" w:customStyle="1" w:styleId="Outline2">
    <w:name w:val="Outline2"/>
    <w:basedOn w:val="Normal"/>
    <w:rsid w:val="00C667EC"/>
    <w:pPr>
      <w:tabs>
        <w:tab w:val="num" w:pos="360"/>
        <w:tab w:val="num" w:pos="420"/>
        <w:tab w:val="num" w:pos="864"/>
      </w:tabs>
      <w:spacing w:before="240"/>
      <w:ind w:left="864" w:hanging="504"/>
      <w:jc w:val="left"/>
    </w:pPr>
    <w:rPr>
      <w:kern w:val="28"/>
      <w:lang w:eastAsia="fr-FR"/>
    </w:rPr>
  </w:style>
  <w:style w:type="paragraph" w:customStyle="1" w:styleId="a11">
    <w:name w:val="a1 1"/>
    <w:rsid w:val="00C667EC"/>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C667EC"/>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C667EC"/>
    <w:rPr>
      <w:sz w:val="24"/>
      <w:lang w:val="en-US" w:eastAsia="fr-FR" w:bidi="ar-SA"/>
    </w:rPr>
  </w:style>
  <w:style w:type="paragraph" w:customStyle="1" w:styleId="UGHeader1">
    <w:name w:val="UG Header 1"/>
    <w:basedOn w:val="Heading1"/>
    <w:next w:val="Normal"/>
    <w:rsid w:val="00C667EC"/>
    <w:pPr>
      <w:spacing w:before="240"/>
    </w:pPr>
    <w:rPr>
      <w:smallCaps/>
    </w:rPr>
  </w:style>
  <w:style w:type="paragraph" w:customStyle="1" w:styleId="UG-Sec3-Heading3">
    <w:name w:val="UG - Sec 3 - Heading 3"/>
    <w:basedOn w:val="Normal"/>
    <w:rsid w:val="00C667EC"/>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C667EC"/>
  </w:style>
  <w:style w:type="paragraph" w:customStyle="1" w:styleId="UG-Sec3b-Heading3">
    <w:name w:val="UG - Sec 3b - Heading 3"/>
    <w:basedOn w:val="UG-Sec3-Heading3"/>
    <w:rsid w:val="00C667EC"/>
  </w:style>
  <w:style w:type="paragraph" w:customStyle="1" w:styleId="UG-Sec3b-Heading4">
    <w:name w:val="UG - Sec 3b - Heading 4"/>
    <w:basedOn w:val="Normal"/>
    <w:rsid w:val="00C667EC"/>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C667EC"/>
    <w:pPr>
      <w:spacing w:before="120" w:after="240"/>
      <w:jc w:val="center"/>
    </w:pPr>
    <w:rPr>
      <w:b/>
      <w:sz w:val="36"/>
    </w:rPr>
  </w:style>
  <w:style w:type="paragraph" w:customStyle="1" w:styleId="SectionVHeading2">
    <w:name w:val="Section V. Heading 2"/>
    <w:basedOn w:val="SectionVHeader"/>
    <w:rsid w:val="00C667EC"/>
    <w:pPr>
      <w:spacing w:before="120" w:after="200"/>
    </w:pPr>
    <w:rPr>
      <w:sz w:val="28"/>
    </w:rPr>
  </w:style>
  <w:style w:type="paragraph" w:customStyle="1" w:styleId="UG-Sec4-heading3">
    <w:name w:val="UG-Sec 4 - heading 3"/>
    <w:basedOn w:val="Normal"/>
    <w:rsid w:val="00C667EC"/>
    <w:pPr>
      <w:spacing w:before="120" w:after="200"/>
      <w:jc w:val="center"/>
    </w:pPr>
    <w:rPr>
      <w:b/>
      <w:sz w:val="28"/>
      <w:szCs w:val="28"/>
    </w:rPr>
  </w:style>
  <w:style w:type="paragraph" w:customStyle="1" w:styleId="Section1Header2">
    <w:name w:val="Section 1 Header 2"/>
    <w:basedOn w:val="StyleHeader1-ClausesLeft0Hanging03After0pt"/>
    <w:rsid w:val="00C667EC"/>
    <w:rPr>
      <w:lang w:val="en-US"/>
    </w:rPr>
  </w:style>
  <w:style w:type="paragraph" w:customStyle="1" w:styleId="Section1Header1">
    <w:name w:val="Section 1 Header 1"/>
    <w:basedOn w:val="BodyText2"/>
    <w:rsid w:val="00C667EC"/>
    <w:pPr>
      <w:spacing w:before="120" w:after="200"/>
      <w:jc w:val="center"/>
    </w:pPr>
    <w:rPr>
      <w:b/>
      <w:bCs/>
      <w:i w:val="0"/>
      <w:iCs/>
      <w:sz w:val="28"/>
    </w:rPr>
  </w:style>
  <w:style w:type="paragraph" w:customStyle="1" w:styleId="Section4heading">
    <w:name w:val="Section 4 heading"/>
    <w:basedOn w:val="Normal"/>
    <w:next w:val="Normal"/>
    <w:rsid w:val="00C667EC"/>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C667EC"/>
    <w:pPr>
      <w:widowControl w:val="0"/>
      <w:autoSpaceDE w:val="0"/>
      <w:autoSpaceDN w:val="0"/>
      <w:spacing w:line="384" w:lineRule="atLeast"/>
      <w:jc w:val="left"/>
    </w:pPr>
    <w:rPr>
      <w:szCs w:val="24"/>
    </w:rPr>
  </w:style>
  <w:style w:type="paragraph" w:customStyle="1" w:styleId="Sec3header">
    <w:name w:val="Sec3 header"/>
    <w:basedOn w:val="Style11"/>
    <w:rsid w:val="00C667EC"/>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C667EC"/>
    <w:pPr>
      <w:widowControl w:val="0"/>
      <w:autoSpaceDE w:val="0"/>
      <w:autoSpaceDN w:val="0"/>
      <w:adjustRightInd w:val="0"/>
      <w:jc w:val="left"/>
    </w:pPr>
    <w:rPr>
      <w:szCs w:val="24"/>
    </w:rPr>
  </w:style>
  <w:style w:type="paragraph" w:customStyle="1" w:styleId="Style17">
    <w:name w:val="Style 17"/>
    <w:basedOn w:val="Normal"/>
    <w:rsid w:val="00C667EC"/>
    <w:pPr>
      <w:widowControl w:val="0"/>
      <w:autoSpaceDE w:val="0"/>
      <w:autoSpaceDN w:val="0"/>
      <w:spacing w:line="264" w:lineRule="exact"/>
      <w:ind w:left="576" w:hanging="360"/>
      <w:jc w:val="left"/>
    </w:pPr>
    <w:rPr>
      <w:szCs w:val="24"/>
    </w:rPr>
  </w:style>
  <w:style w:type="paragraph" w:customStyle="1" w:styleId="Style20">
    <w:name w:val="Style 20"/>
    <w:basedOn w:val="Normal"/>
    <w:rsid w:val="00C667EC"/>
    <w:pPr>
      <w:widowControl w:val="0"/>
      <w:autoSpaceDE w:val="0"/>
      <w:autoSpaceDN w:val="0"/>
      <w:spacing w:before="144" w:after="360" w:line="264" w:lineRule="exact"/>
      <w:jc w:val="left"/>
    </w:pPr>
    <w:rPr>
      <w:szCs w:val="24"/>
    </w:rPr>
  </w:style>
  <w:style w:type="paragraph" w:customStyle="1" w:styleId="Header1">
    <w:name w:val="Header1"/>
    <w:basedOn w:val="Normal"/>
    <w:rsid w:val="00C667EC"/>
    <w:pPr>
      <w:widowControl w:val="0"/>
      <w:autoSpaceDE w:val="0"/>
      <w:autoSpaceDN w:val="0"/>
      <w:spacing w:before="240" w:after="480"/>
      <w:jc w:val="center"/>
    </w:pPr>
    <w:rPr>
      <w:b/>
      <w:bCs/>
      <w:spacing w:val="4"/>
      <w:sz w:val="44"/>
      <w:szCs w:val="46"/>
    </w:rPr>
  </w:style>
  <w:style w:type="paragraph" w:customStyle="1" w:styleId="Default">
    <w:name w:val="Default"/>
    <w:rsid w:val="00C667E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C667EC"/>
    <w:pPr>
      <w:suppressAutoHyphens/>
      <w:spacing w:after="100"/>
      <w:jc w:val="center"/>
    </w:pPr>
    <w:rPr>
      <w:rFonts w:ascii="Times New Roman Bold" w:hAnsi="Times New Roman Bold"/>
      <w:b/>
    </w:rPr>
  </w:style>
  <w:style w:type="paragraph" w:customStyle="1" w:styleId="Style12">
    <w:name w:val="Style 12"/>
    <w:basedOn w:val="Normal"/>
    <w:rsid w:val="00C667EC"/>
    <w:pPr>
      <w:widowControl w:val="0"/>
      <w:autoSpaceDE w:val="0"/>
      <w:autoSpaceDN w:val="0"/>
      <w:spacing w:line="264" w:lineRule="exact"/>
      <w:ind w:hanging="576"/>
    </w:pPr>
    <w:rPr>
      <w:szCs w:val="24"/>
    </w:rPr>
  </w:style>
  <w:style w:type="paragraph" w:customStyle="1" w:styleId="TextBox">
    <w:name w:val="Text Box"/>
    <w:rsid w:val="00C667EC"/>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C667EC"/>
    <w:pPr>
      <w:spacing w:before="120" w:after="120"/>
    </w:pPr>
    <w:rPr>
      <w:spacing w:val="-4"/>
    </w:rPr>
  </w:style>
  <w:style w:type="paragraph" w:customStyle="1" w:styleId="Heading1-Clausename">
    <w:name w:val="Heading 1- Clause name"/>
    <w:basedOn w:val="Normal"/>
    <w:rsid w:val="00C667EC"/>
    <w:pPr>
      <w:tabs>
        <w:tab w:val="num" w:pos="360"/>
      </w:tabs>
      <w:spacing w:before="120" w:after="120"/>
      <w:ind w:left="360" w:hanging="360"/>
      <w:jc w:val="left"/>
    </w:pPr>
    <w:rPr>
      <w:b/>
    </w:rPr>
  </w:style>
  <w:style w:type="paragraph" w:customStyle="1" w:styleId="sec7-clauses0">
    <w:name w:val="sec7-clauses"/>
    <w:basedOn w:val="Heading1-Clausename"/>
    <w:rsid w:val="00C667EC"/>
  </w:style>
  <w:style w:type="paragraph" w:customStyle="1" w:styleId="Sec1-Clauses">
    <w:name w:val="Sec1-Clauses"/>
    <w:basedOn w:val="Heading1-Clausename"/>
    <w:rsid w:val="00C667EC"/>
  </w:style>
  <w:style w:type="paragraph" w:customStyle="1" w:styleId="SectionVIHeader0">
    <w:name w:val="Section VI. Header"/>
    <w:basedOn w:val="SectionVHeader"/>
    <w:rsid w:val="00C667EC"/>
    <w:pPr>
      <w:spacing w:before="120" w:after="240"/>
    </w:pPr>
    <w:rPr>
      <w:lang w:val="en-US"/>
    </w:rPr>
  </w:style>
  <w:style w:type="paragraph" w:styleId="DocumentMap">
    <w:name w:val="Document Map"/>
    <w:basedOn w:val="Normal"/>
    <w:link w:val="DocumentMapChar"/>
    <w:rsid w:val="00C667EC"/>
    <w:pPr>
      <w:shd w:val="clear" w:color="auto" w:fill="000080"/>
      <w:jc w:val="left"/>
    </w:pPr>
    <w:rPr>
      <w:rFonts w:ascii="Tahoma" w:hAnsi="Tahoma"/>
    </w:rPr>
  </w:style>
  <w:style w:type="character" w:customStyle="1" w:styleId="DocumentMapChar">
    <w:name w:val="Document Map Char"/>
    <w:basedOn w:val="DefaultParagraphFont"/>
    <w:link w:val="DocumentMap"/>
    <w:rsid w:val="00C667EC"/>
    <w:rPr>
      <w:rFonts w:ascii="Tahoma" w:eastAsia="Times New Roman" w:hAnsi="Tahoma" w:cs="Times New Roman"/>
      <w:sz w:val="24"/>
      <w:szCs w:val="20"/>
      <w:shd w:val="clear" w:color="auto" w:fill="000080"/>
    </w:rPr>
  </w:style>
  <w:style w:type="paragraph" w:customStyle="1" w:styleId="Head12">
    <w:name w:val="Head 1.2"/>
    <w:basedOn w:val="Normal"/>
    <w:rsid w:val="00C667EC"/>
    <w:pPr>
      <w:tabs>
        <w:tab w:val="num" w:pos="360"/>
      </w:tabs>
      <w:ind w:left="360" w:hanging="360"/>
    </w:pPr>
    <w:rPr>
      <w:rFonts w:ascii="Arial" w:hAnsi="Arial"/>
      <w:sz w:val="20"/>
    </w:rPr>
  </w:style>
  <w:style w:type="paragraph" w:customStyle="1" w:styleId="ChapterNumber">
    <w:name w:val="ChapterNumber"/>
    <w:rsid w:val="00C667EC"/>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C667EC"/>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C667EC"/>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
    <w:rsid w:val="00C667EC"/>
    <w:rPr>
      <w:rFonts w:ascii="Cambria" w:eastAsia="Times New Roman" w:hAnsi="Cambria" w:cs="Times New Roman"/>
      <w:b/>
      <w:bCs/>
      <w:color w:val="365F91"/>
      <w:sz w:val="28"/>
      <w:szCs w:val="28"/>
    </w:rPr>
  </w:style>
  <w:style w:type="character" w:customStyle="1" w:styleId="st">
    <w:name w:val="st"/>
    <w:basedOn w:val="DefaultParagraphFont"/>
    <w:rsid w:val="00C667EC"/>
  </w:style>
  <w:style w:type="paragraph" w:customStyle="1" w:styleId="plane">
    <w:name w:val="plane"/>
    <w:basedOn w:val="Normal"/>
    <w:rsid w:val="00C667EC"/>
    <w:pPr>
      <w:suppressAutoHyphens/>
    </w:pPr>
    <w:rPr>
      <w:rFonts w:ascii="Tms Rmn" w:hAnsi="Tms Rmn"/>
    </w:rPr>
  </w:style>
  <w:style w:type="paragraph" w:customStyle="1" w:styleId="S1-Header2">
    <w:name w:val="S1-Header2"/>
    <w:basedOn w:val="Normal"/>
    <w:rsid w:val="00C667EC"/>
    <w:pPr>
      <w:tabs>
        <w:tab w:val="num" w:pos="360"/>
      </w:tabs>
      <w:spacing w:after="200"/>
      <w:jc w:val="left"/>
    </w:pPr>
    <w:rPr>
      <w:b/>
      <w:szCs w:val="24"/>
    </w:rPr>
  </w:style>
  <w:style w:type="paragraph" w:customStyle="1" w:styleId="S4-Header2">
    <w:name w:val="S4-Header 2"/>
    <w:basedOn w:val="Normal"/>
    <w:rsid w:val="00C667EC"/>
    <w:pPr>
      <w:spacing w:before="120" w:after="240"/>
      <w:jc w:val="center"/>
    </w:pPr>
    <w:rPr>
      <w:b/>
      <w:sz w:val="32"/>
      <w:szCs w:val="24"/>
    </w:rPr>
  </w:style>
  <w:style w:type="paragraph" w:styleId="NormalIndent">
    <w:name w:val="Normal Indent"/>
    <w:basedOn w:val="Normal"/>
    <w:unhideWhenUsed/>
    <w:rsid w:val="00C667EC"/>
    <w:pPr>
      <w:ind w:left="720"/>
      <w:jc w:val="left"/>
    </w:pPr>
    <w:rPr>
      <w:szCs w:val="24"/>
    </w:rPr>
  </w:style>
  <w:style w:type="paragraph" w:styleId="ListBullet">
    <w:name w:val="List Bullet"/>
    <w:basedOn w:val="Normal"/>
    <w:autoRedefine/>
    <w:unhideWhenUsed/>
    <w:rsid w:val="00C667EC"/>
    <w:pPr>
      <w:tabs>
        <w:tab w:val="num" w:pos="360"/>
      </w:tabs>
      <w:ind w:left="360" w:hanging="360"/>
      <w:jc w:val="left"/>
    </w:pPr>
    <w:rPr>
      <w:sz w:val="20"/>
    </w:rPr>
  </w:style>
  <w:style w:type="paragraph" w:styleId="List2">
    <w:name w:val="List 2"/>
    <w:basedOn w:val="Normal"/>
    <w:unhideWhenUsed/>
    <w:rsid w:val="00C667EC"/>
    <w:pPr>
      <w:ind w:left="720" w:hanging="360"/>
      <w:jc w:val="left"/>
    </w:pPr>
    <w:rPr>
      <w:szCs w:val="24"/>
    </w:rPr>
  </w:style>
  <w:style w:type="paragraph" w:styleId="List3">
    <w:name w:val="List 3"/>
    <w:basedOn w:val="Normal"/>
    <w:unhideWhenUsed/>
    <w:rsid w:val="00C667EC"/>
    <w:pPr>
      <w:ind w:left="1080" w:hanging="360"/>
      <w:jc w:val="left"/>
    </w:pPr>
    <w:rPr>
      <w:szCs w:val="24"/>
    </w:rPr>
  </w:style>
  <w:style w:type="paragraph" w:styleId="ListBullet2">
    <w:name w:val="List Bullet 2"/>
    <w:basedOn w:val="Normal"/>
    <w:autoRedefine/>
    <w:unhideWhenUsed/>
    <w:rsid w:val="00C667EC"/>
    <w:pPr>
      <w:tabs>
        <w:tab w:val="num" w:pos="720"/>
      </w:tabs>
      <w:ind w:left="720" w:hanging="360"/>
      <w:jc w:val="left"/>
    </w:pPr>
    <w:rPr>
      <w:sz w:val="20"/>
    </w:rPr>
  </w:style>
  <w:style w:type="paragraph" w:styleId="ListBullet3">
    <w:name w:val="List Bullet 3"/>
    <w:basedOn w:val="Normal"/>
    <w:autoRedefine/>
    <w:unhideWhenUsed/>
    <w:rsid w:val="00C667EC"/>
    <w:pPr>
      <w:tabs>
        <w:tab w:val="num" w:pos="1080"/>
      </w:tabs>
      <w:ind w:left="1080" w:hanging="360"/>
      <w:jc w:val="left"/>
    </w:pPr>
    <w:rPr>
      <w:sz w:val="20"/>
    </w:rPr>
  </w:style>
  <w:style w:type="paragraph" w:styleId="ListBullet4">
    <w:name w:val="List Bullet 4"/>
    <w:basedOn w:val="Normal"/>
    <w:autoRedefine/>
    <w:unhideWhenUsed/>
    <w:rsid w:val="00C667EC"/>
    <w:pPr>
      <w:tabs>
        <w:tab w:val="num" w:pos="1440"/>
      </w:tabs>
      <w:ind w:left="1440" w:hanging="360"/>
      <w:jc w:val="left"/>
    </w:pPr>
    <w:rPr>
      <w:sz w:val="20"/>
    </w:rPr>
  </w:style>
  <w:style w:type="paragraph" w:styleId="ListBullet5">
    <w:name w:val="List Bullet 5"/>
    <w:basedOn w:val="Normal"/>
    <w:autoRedefine/>
    <w:unhideWhenUsed/>
    <w:rsid w:val="00C667EC"/>
    <w:pPr>
      <w:tabs>
        <w:tab w:val="num" w:pos="1800"/>
      </w:tabs>
      <w:ind w:left="1800" w:hanging="360"/>
      <w:jc w:val="left"/>
    </w:pPr>
    <w:rPr>
      <w:sz w:val="20"/>
    </w:rPr>
  </w:style>
  <w:style w:type="paragraph" w:styleId="ListNumber2">
    <w:name w:val="List Number 2"/>
    <w:basedOn w:val="Normal"/>
    <w:unhideWhenUsed/>
    <w:rsid w:val="00C667EC"/>
    <w:pPr>
      <w:tabs>
        <w:tab w:val="num" w:pos="720"/>
      </w:tabs>
      <w:ind w:left="720" w:hanging="360"/>
      <w:jc w:val="left"/>
    </w:pPr>
    <w:rPr>
      <w:sz w:val="20"/>
    </w:rPr>
  </w:style>
  <w:style w:type="paragraph" w:styleId="ListNumber3">
    <w:name w:val="List Number 3"/>
    <w:basedOn w:val="Normal"/>
    <w:unhideWhenUsed/>
    <w:rsid w:val="00C667EC"/>
    <w:pPr>
      <w:tabs>
        <w:tab w:val="num" w:pos="1080"/>
      </w:tabs>
      <w:ind w:left="1080" w:hanging="360"/>
      <w:jc w:val="left"/>
    </w:pPr>
    <w:rPr>
      <w:sz w:val="20"/>
    </w:rPr>
  </w:style>
  <w:style w:type="paragraph" w:styleId="ListNumber4">
    <w:name w:val="List Number 4"/>
    <w:basedOn w:val="Normal"/>
    <w:unhideWhenUsed/>
    <w:rsid w:val="00C667EC"/>
    <w:pPr>
      <w:tabs>
        <w:tab w:val="num" w:pos="1440"/>
      </w:tabs>
      <w:ind w:left="1440" w:hanging="360"/>
      <w:jc w:val="left"/>
    </w:pPr>
    <w:rPr>
      <w:sz w:val="20"/>
    </w:rPr>
  </w:style>
  <w:style w:type="paragraph" w:styleId="ListNumber5">
    <w:name w:val="List Number 5"/>
    <w:basedOn w:val="Normal"/>
    <w:unhideWhenUsed/>
    <w:rsid w:val="00C667EC"/>
    <w:pPr>
      <w:tabs>
        <w:tab w:val="num" w:pos="1800"/>
      </w:tabs>
      <w:ind w:left="1800" w:hanging="360"/>
      <w:jc w:val="left"/>
    </w:pPr>
    <w:rPr>
      <w:sz w:val="20"/>
    </w:rPr>
  </w:style>
  <w:style w:type="paragraph" w:styleId="ListContinue2">
    <w:name w:val="List Continue 2"/>
    <w:basedOn w:val="Normal"/>
    <w:unhideWhenUsed/>
    <w:rsid w:val="00C667EC"/>
    <w:pPr>
      <w:spacing w:after="120"/>
      <w:ind w:left="720"/>
      <w:jc w:val="left"/>
    </w:pPr>
    <w:rPr>
      <w:szCs w:val="24"/>
    </w:rPr>
  </w:style>
  <w:style w:type="paragraph" w:styleId="ListContinue3">
    <w:name w:val="List Continue 3"/>
    <w:basedOn w:val="Normal"/>
    <w:unhideWhenUsed/>
    <w:rsid w:val="00C667EC"/>
    <w:pPr>
      <w:spacing w:after="120"/>
      <w:ind w:left="1080"/>
      <w:jc w:val="left"/>
    </w:pPr>
    <w:rPr>
      <w:szCs w:val="24"/>
    </w:rPr>
  </w:style>
  <w:style w:type="paragraph" w:styleId="MessageHeader">
    <w:name w:val="Message Header"/>
    <w:basedOn w:val="Normal"/>
    <w:link w:val="MessageHeaderChar"/>
    <w:unhideWhenUsed/>
    <w:rsid w:val="00C667EC"/>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C667EC"/>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C667EC"/>
    <w:pPr>
      <w:suppressAutoHyphens/>
      <w:overflowPunct w:val="0"/>
      <w:autoSpaceDE w:val="0"/>
      <w:autoSpaceDN w:val="0"/>
      <w:adjustRightInd w:val="0"/>
    </w:pPr>
  </w:style>
  <w:style w:type="character" w:customStyle="1" w:styleId="NoteHeadingChar">
    <w:name w:val="Note Heading Char"/>
    <w:basedOn w:val="DefaultParagraphFont"/>
    <w:link w:val="NoteHeading"/>
    <w:rsid w:val="00C667EC"/>
    <w:rPr>
      <w:rFonts w:ascii="Times New Roman" w:eastAsia="Times New Roman" w:hAnsi="Times New Roman" w:cs="Times New Roman"/>
      <w:sz w:val="24"/>
      <w:szCs w:val="20"/>
    </w:rPr>
  </w:style>
  <w:style w:type="paragraph" w:customStyle="1" w:styleId="SectionTitle">
    <w:name w:val="Section Title"/>
    <w:next w:val="Normal"/>
    <w:rsid w:val="00C667EC"/>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C667EC"/>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C667EC"/>
    <w:pPr>
      <w:jc w:val="left"/>
    </w:pPr>
    <w:rPr>
      <w:szCs w:val="24"/>
    </w:rPr>
  </w:style>
  <w:style w:type="paragraph" w:customStyle="1" w:styleId="ShortReturnAddress">
    <w:name w:val="Short Return Address"/>
    <w:basedOn w:val="Normal"/>
    <w:rsid w:val="00C667EC"/>
    <w:pPr>
      <w:jc w:val="left"/>
    </w:pPr>
    <w:rPr>
      <w:szCs w:val="24"/>
    </w:rPr>
  </w:style>
  <w:style w:type="paragraph" w:customStyle="1" w:styleId="BHead">
    <w:name w:val="B Head"/>
    <w:rsid w:val="00C667EC"/>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C667EC"/>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C667EC"/>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C667EC"/>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C667EC"/>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C667EC"/>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C667EC"/>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C667EC"/>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C667EC"/>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C667EC"/>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C667EC"/>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C667EC"/>
    <w:pPr>
      <w:spacing w:before="240" w:after="240"/>
      <w:ind w:left="1418"/>
      <w:jc w:val="left"/>
    </w:pPr>
    <w:rPr>
      <w:szCs w:val="24"/>
    </w:rPr>
  </w:style>
  <w:style w:type="paragraph" w:customStyle="1" w:styleId="e4">
    <w:name w:val="e4"/>
    <w:aliases w:val="exh line end"/>
    <w:basedOn w:val="Normal"/>
    <w:next w:val="Normal"/>
    <w:rsid w:val="00C667EC"/>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C667EC"/>
    <w:pPr>
      <w:spacing w:before="120" w:after="200"/>
    </w:pPr>
    <w:rPr>
      <w:b/>
    </w:rPr>
  </w:style>
  <w:style w:type="paragraph" w:customStyle="1" w:styleId="S1-Header1">
    <w:name w:val="S1-Header1"/>
    <w:basedOn w:val="Normal"/>
    <w:rsid w:val="00C667EC"/>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C667EC"/>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C667EC"/>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C667EC"/>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C667EC"/>
    <w:pPr>
      <w:spacing w:before="120" w:after="240"/>
      <w:jc w:val="center"/>
    </w:pPr>
    <w:rPr>
      <w:b/>
      <w:bCs/>
      <w:sz w:val="36"/>
    </w:rPr>
  </w:style>
  <w:style w:type="paragraph" w:customStyle="1" w:styleId="S3-Header1">
    <w:name w:val="S3-Header 1"/>
    <w:basedOn w:val="Normal"/>
    <w:rsid w:val="00C667EC"/>
    <w:pPr>
      <w:spacing w:before="120" w:after="200"/>
      <w:ind w:left="1080" w:hanging="720"/>
    </w:pPr>
    <w:rPr>
      <w:b/>
      <w:bCs/>
      <w:noProof/>
      <w:sz w:val="28"/>
    </w:rPr>
  </w:style>
  <w:style w:type="paragraph" w:customStyle="1" w:styleId="S3-Heading2">
    <w:name w:val="S3-Heading 2"/>
    <w:basedOn w:val="Normal"/>
    <w:rsid w:val="00C667EC"/>
    <w:pPr>
      <w:spacing w:after="200"/>
      <w:ind w:left="1080" w:right="288" w:hanging="720"/>
    </w:pPr>
    <w:rPr>
      <w:b/>
      <w:bCs/>
      <w:szCs w:val="24"/>
    </w:rPr>
  </w:style>
  <w:style w:type="paragraph" w:customStyle="1" w:styleId="S4Header">
    <w:name w:val="S4 Header"/>
    <w:basedOn w:val="Normal"/>
    <w:next w:val="Normal"/>
    <w:rsid w:val="00C667EC"/>
    <w:pPr>
      <w:spacing w:before="120" w:after="240"/>
      <w:jc w:val="center"/>
    </w:pPr>
    <w:rPr>
      <w:b/>
      <w:sz w:val="32"/>
    </w:rPr>
  </w:style>
  <w:style w:type="paragraph" w:customStyle="1" w:styleId="S4-Header10">
    <w:name w:val="S4-Header 1"/>
    <w:basedOn w:val="Normal"/>
    <w:next w:val="Normal"/>
    <w:rsid w:val="00C667EC"/>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C667EC"/>
    <w:pPr>
      <w:spacing w:before="120" w:after="240"/>
      <w:ind w:left="360" w:right="288"/>
    </w:pPr>
    <w:rPr>
      <w:bCs/>
      <w:sz w:val="32"/>
    </w:rPr>
  </w:style>
  <w:style w:type="paragraph" w:customStyle="1" w:styleId="S6-Header1">
    <w:name w:val="S6-Header 1"/>
    <w:basedOn w:val="Normal"/>
    <w:next w:val="Normal"/>
    <w:rsid w:val="00C667EC"/>
    <w:pPr>
      <w:spacing w:before="120" w:after="240"/>
      <w:jc w:val="center"/>
    </w:pPr>
    <w:rPr>
      <w:rFonts w:cs="Arial"/>
      <w:b/>
      <w:sz w:val="32"/>
      <w:szCs w:val="24"/>
    </w:rPr>
  </w:style>
  <w:style w:type="paragraph" w:customStyle="1" w:styleId="Part">
    <w:name w:val="Part"/>
    <w:basedOn w:val="Normal"/>
    <w:rsid w:val="00C667EC"/>
    <w:pPr>
      <w:keepNext/>
      <w:spacing w:before="2280"/>
      <w:jc w:val="center"/>
    </w:pPr>
    <w:rPr>
      <w:b/>
      <w:sz w:val="52"/>
      <w:szCs w:val="24"/>
    </w:rPr>
  </w:style>
  <w:style w:type="paragraph" w:customStyle="1" w:styleId="StyleHead41Before6ptAfter6pt">
    <w:name w:val="Style Head 4.1 + Before:  6 pt After:  6 pt"/>
    <w:basedOn w:val="Head41"/>
    <w:rsid w:val="00C667EC"/>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C667EC"/>
    <w:pPr>
      <w:spacing w:before="120" w:after="240"/>
      <w:jc w:val="center"/>
    </w:pPr>
    <w:rPr>
      <w:b/>
      <w:sz w:val="36"/>
      <w:szCs w:val="24"/>
    </w:rPr>
  </w:style>
  <w:style w:type="paragraph" w:customStyle="1" w:styleId="StyleS1-Header1TimesNewRoman14pt">
    <w:name w:val="Style S1-Header1 + Times New Roman 14 pt"/>
    <w:basedOn w:val="S1-Header1"/>
    <w:rsid w:val="00C667EC"/>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C667EC"/>
    <w:pPr>
      <w:tabs>
        <w:tab w:val="num" w:pos="648"/>
      </w:tabs>
      <w:ind w:left="360" w:hanging="72"/>
    </w:pPr>
  </w:style>
  <w:style w:type="paragraph" w:customStyle="1" w:styleId="StyleStyleS1-Header1TimesNewRoman14pt1">
    <w:name w:val="Style Style S1-Header1 + Times New Roman 14 pt +1"/>
    <w:basedOn w:val="StyleS1-Header1TimesNewRoman14pt"/>
    <w:rsid w:val="00C667EC"/>
    <w:pPr>
      <w:tabs>
        <w:tab w:val="num" w:pos="648"/>
      </w:tabs>
      <w:ind w:left="360" w:hanging="72"/>
    </w:pPr>
  </w:style>
  <w:style w:type="character" w:customStyle="1" w:styleId="AHead">
    <w:name w:val="A Head"/>
    <w:rsid w:val="00C667EC"/>
    <w:rPr>
      <w:rFonts w:ascii="Times New Roman" w:hAnsi="Times New Roman" w:cs="Times New Roman" w:hint="default"/>
      <w:noProof w:val="0"/>
      <w:sz w:val="20"/>
      <w:lang w:val="en-US"/>
    </w:rPr>
  </w:style>
  <w:style w:type="character" w:customStyle="1" w:styleId="DefaultPara">
    <w:name w:val="Default Para"/>
    <w:rsid w:val="00C667EC"/>
    <w:rPr>
      <w:rFonts w:ascii="CG Times" w:hAnsi="CG Times" w:hint="default"/>
      <w:b/>
      <w:bCs w:val="0"/>
      <w:i/>
      <w:iCs w:val="0"/>
      <w:noProof w:val="0"/>
      <w:sz w:val="24"/>
      <w:lang w:val="en-US"/>
    </w:rPr>
  </w:style>
  <w:style w:type="character" w:customStyle="1" w:styleId="BulletList">
    <w:name w:val="Bullet List"/>
    <w:basedOn w:val="DefaultParagraphFont"/>
    <w:rsid w:val="00C667EC"/>
  </w:style>
  <w:style w:type="character" w:customStyle="1" w:styleId="StyleHeader2-SubClausesItalicChar">
    <w:name w:val="Style Header 2 - SubClauses + Italic Char"/>
    <w:rsid w:val="00C667EC"/>
    <w:rPr>
      <w:rFonts w:ascii="Arial" w:hAnsi="Arial" w:cs="Arial" w:hint="default"/>
      <w:i/>
      <w:iCs/>
      <w:sz w:val="24"/>
      <w:szCs w:val="24"/>
      <w:lang w:val="en-US" w:eastAsia="en-US" w:bidi="ar-SA"/>
    </w:rPr>
  </w:style>
  <w:style w:type="character" w:customStyle="1" w:styleId="S1-Header1CharChar">
    <w:name w:val="S1-Header1 Char Char"/>
    <w:rsid w:val="00C667EC"/>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C667EC"/>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C667EC"/>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C667EC"/>
    <w:rPr>
      <w:rFonts w:ascii="Arial" w:hAnsi="Arial" w:cs="Arial" w:hint="default"/>
      <w:b w:val="0"/>
      <w:bCs w:val="0"/>
      <w:sz w:val="28"/>
      <w:szCs w:val="24"/>
      <w:lang w:val="en-US" w:eastAsia="en-US" w:bidi="ar-SA"/>
    </w:rPr>
  </w:style>
  <w:style w:type="character" w:customStyle="1" w:styleId="hps">
    <w:name w:val="hps"/>
    <w:rsid w:val="00C667EC"/>
  </w:style>
  <w:style w:type="character" w:customStyle="1" w:styleId="shorttext">
    <w:name w:val="short_text"/>
    <w:rsid w:val="00C667EC"/>
  </w:style>
  <w:style w:type="character" w:customStyle="1" w:styleId="atn">
    <w:name w:val="atn"/>
    <w:rsid w:val="00C667EC"/>
  </w:style>
  <w:style w:type="character" w:customStyle="1" w:styleId="dieuChar">
    <w:name w:val="dieu Char"/>
    <w:rsid w:val="00C667EC"/>
    <w:rPr>
      <w:rFonts w:ascii="Times New Roman" w:eastAsia="Times New Roman" w:hAnsi="Times New Roman" w:cs="Times New Roman"/>
      <w:b/>
      <w:color w:val="0000FF"/>
      <w:sz w:val="26"/>
      <w:szCs w:val="20"/>
      <w:lang w:val="en-US"/>
    </w:rPr>
  </w:style>
  <w:style w:type="paragraph" w:customStyle="1" w:styleId="3">
    <w:name w:val="3"/>
    <w:basedOn w:val="Heading3"/>
    <w:rsid w:val="00C667EC"/>
    <w:pPr>
      <w:widowControl w:val="0"/>
      <w:tabs>
        <w:tab w:val="left" w:pos="851"/>
      </w:tabs>
      <w:suppressAutoHyphens w:val="0"/>
      <w:overflowPunct w:val="0"/>
      <w:autoSpaceDE w:val="0"/>
      <w:autoSpaceDN w:val="0"/>
      <w:adjustRightInd w:val="0"/>
      <w:spacing w:before="120"/>
      <w:jc w:val="both"/>
      <w:textAlignment w:val="baseline"/>
    </w:pPr>
    <w:rPr>
      <w:rFonts w:eastAsia="Calibri"/>
      <w:sz w:val="26"/>
      <w:szCs w:val="26"/>
      <w:lang w:val="vi-VN"/>
    </w:rPr>
  </w:style>
  <w:style w:type="paragraph" w:customStyle="1" w:styleId="Mau">
    <w:name w:val="Mau"/>
    <w:basedOn w:val="Heading4"/>
    <w:rsid w:val="00C667EC"/>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C667EC"/>
    <w:pPr>
      <w:tabs>
        <w:tab w:val="right" w:pos="4140"/>
      </w:tabs>
      <w:ind w:left="480" w:hanging="240"/>
      <w:jc w:val="left"/>
    </w:pPr>
    <w:rPr>
      <w:sz w:val="20"/>
    </w:rPr>
  </w:style>
  <w:style w:type="paragraph" w:styleId="Index3">
    <w:name w:val="index 3"/>
    <w:basedOn w:val="Normal"/>
    <w:next w:val="Normal"/>
    <w:uiPriority w:val="99"/>
    <w:semiHidden/>
    <w:rsid w:val="00C667EC"/>
    <w:pPr>
      <w:tabs>
        <w:tab w:val="right" w:pos="4140"/>
      </w:tabs>
      <w:ind w:left="720" w:hanging="240"/>
      <w:jc w:val="left"/>
    </w:pPr>
    <w:rPr>
      <w:sz w:val="20"/>
    </w:rPr>
  </w:style>
  <w:style w:type="paragraph" w:styleId="Index4">
    <w:name w:val="index 4"/>
    <w:basedOn w:val="Normal"/>
    <w:next w:val="Normal"/>
    <w:uiPriority w:val="99"/>
    <w:semiHidden/>
    <w:rsid w:val="00C667EC"/>
    <w:pPr>
      <w:tabs>
        <w:tab w:val="right" w:pos="4140"/>
      </w:tabs>
      <w:ind w:left="960" w:hanging="240"/>
      <w:jc w:val="left"/>
    </w:pPr>
    <w:rPr>
      <w:sz w:val="20"/>
    </w:rPr>
  </w:style>
  <w:style w:type="paragraph" w:styleId="Index5">
    <w:name w:val="index 5"/>
    <w:basedOn w:val="Normal"/>
    <w:next w:val="Normal"/>
    <w:uiPriority w:val="99"/>
    <w:semiHidden/>
    <w:rsid w:val="00C667EC"/>
    <w:pPr>
      <w:tabs>
        <w:tab w:val="right" w:pos="4140"/>
      </w:tabs>
      <w:ind w:left="1200" w:hanging="240"/>
      <w:jc w:val="left"/>
    </w:pPr>
    <w:rPr>
      <w:sz w:val="20"/>
    </w:rPr>
  </w:style>
  <w:style w:type="paragraph" w:styleId="Index6">
    <w:name w:val="index 6"/>
    <w:basedOn w:val="Normal"/>
    <w:next w:val="Normal"/>
    <w:uiPriority w:val="99"/>
    <w:semiHidden/>
    <w:rsid w:val="00C667EC"/>
    <w:pPr>
      <w:tabs>
        <w:tab w:val="right" w:pos="4140"/>
      </w:tabs>
      <w:ind w:left="1440" w:hanging="240"/>
      <w:jc w:val="left"/>
    </w:pPr>
    <w:rPr>
      <w:sz w:val="20"/>
    </w:rPr>
  </w:style>
  <w:style w:type="paragraph" w:styleId="Index7">
    <w:name w:val="index 7"/>
    <w:basedOn w:val="Normal"/>
    <w:next w:val="Normal"/>
    <w:uiPriority w:val="99"/>
    <w:semiHidden/>
    <w:rsid w:val="00C667EC"/>
    <w:pPr>
      <w:tabs>
        <w:tab w:val="right" w:pos="4140"/>
      </w:tabs>
      <w:ind w:left="1680" w:hanging="240"/>
      <w:jc w:val="left"/>
    </w:pPr>
    <w:rPr>
      <w:sz w:val="20"/>
    </w:rPr>
  </w:style>
  <w:style w:type="paragraph" w:styleId="Index8">
    <w:name w:val="index 8"/>
    <w:basedOn w:val="Normal"/>
    <w:next w:val="Normal"/>
    <w:uiPriority w:val="99"/>
    <w:semiHidden/>
    <w:rsid w:val="00C667EC"/>
    <w:pPr>
      <w:tabs>
        <w:tab w:val="right" w:pos="4140"/>
      </w:tabs>
      <w:ind w:left="1920" w:hanging="240"/>
      <w:jc w:val="left"/>
    </w:pPr>
    <w:rPr>
      <w:sz w:val="20"/>
    </w:rPr>
  </w:style>
  <w:style w:type="character" w:customStyle="1" w:styleId="SectionHeader3Char1">
    <w:name w:val="Section Header3 Char1"/>
    <w:aliases w:val="Sub-Clause Paragraph Char1"/>
    <w:semiHidden/>
    <w:rsid w:val="00C667EC"/>
    <w:rPr>
      <w:rFonts w:ascii="Times New Roman" w:eastAsia="Times New Roman" w:hAnsi="Times New Roman" w:cs="Times New Roman"/>
      <w:b/>
      <w:bCs/>
      <w:spacing w:val="-2"/>
      <w:sz w:val="16"/>
      <w:szCs w:val="24"/>
      <w:lang w:val="en-US"/>
    </w:rPr>
  </w:style>
  <w:style w:type="paragraph" w:customStyle="1" w:styleId="4">
    <w:name w:val="4"/>
    <w:basedOn w:val="Normal"/>
    <w:rsid w:val="00C667EC"/>
    <w:pPr>
      <w:spacing w:before="360" w:line="288" w:lineRule="auto"/>
    </w:pPr>
    <w:rPr>
      <w:rFonts w:ascii=".VnArial" w:hAnsi=".VnArial"/>
      <w:b/>
      <w:sz w:val="20"/>
    </w:rPr>
  </w:style>
  <w:style w:type="paragraph" w:styleId="Revision">
    <w:name w:val="Revision"/>
    <w:hidden/>
    <w:uiPriority w:val="99"/>
    <w:semiHidden/>
    <w:rsid w:val="00C667EC"/>
    <w:pPr>
      <w:spacing w:after="0" w:line="240" w:lineRule="auto"/>
    </w:pPr>
    <w:rPr>
      <w:rFonts w:ascii="Times New Roman" w:eastAsia="Times New Roman" w:hAnsi="Times New Roman" w:cs="Times New Roman"/>
      <w:sz w:val="24"/>
      <w:szCs w:val="20"/>
    </w:rPr>
  </w:style>
  <w:style w:type="paragraph" w:customStyle="1" w:styleId="Style1">
    <w:name w:val="Style1"/>
    <w:basedOn w:val="Normal"/>
    <w:rsid w:val="00C667EC"/>
    <w:pPr>
      <w:widowControl w:val="0"/>
    </w:pPr>
    <w:rPr>
      <w:rFonts w:ascii=".VnTime" w:hAnsi=".VnTime"/>
      <w:sz w:val="26"/>
    </w:rPr>
  </w:style>
  <w:style w:type="character" w:styleId="Emphasis">
    <w:name w:val="Emphasis"/>
    <w:qFormat/>
    <w:rsid w:val="00C667EC"/>
    <w:rPr>
      <w:i/>
      <w:iCs/>
    </w:rPr>
  </w:style>
  <w:style w:type="table" w:customStyle="1" w:styleId="TableGrid1">
    <w:name w:val="Table Grid1"/>
    <w:basedOn w:val="TableNormal"/>
    <w:next w:val="TableGrid"/>
    <w:uiPriority w:val="39"/>
    <w:rsid w:val="00C667EC"/>
    <w:pPr>
      <w:spacing w:after="0" w:line="240" w:lineRule="auto"/>
    </w:pPr>
    <w:rPr>
      <w:rFonts w:ascii="Calibri" w:eastAsia="Calibri" w:hAnsi="Calibri" w:cs="Arial"/>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6">
    <w:name w:val="vn_6"/>
    <w:basedOn w:val="DefaultParagraphFont"/>
    <w:rsid w:val="00C667EC"/>
  </w:style>
  <w:style w:type="character" w:customStyle="1" w:styleId="vn8">
    <w:name w:val="vn_8"/>
    <w:basedOn w:val="DefaultParagraphFont"/>
    <w:rsid w:val="00C667EC"/>
  </w:style>
  <w:style w:type="paragraph" w:customStyle="1" w:styleId="HeadingCCLS3">
    <w:name w:val="Heading CC LS 3"/>
    <w:basedOn w:val="Normal"/>
    <w:qFormat/>
    <w:rsid w:val="00C667EC"/>
    <w:pPr>
      <w:numPr>
        <w:numId w:val="17"/>
      </w:numPr>
      <w:spacing w:before="120" w:after="120"/>
      <w:jc w:val="left"/>
    </w:pPr>
    <w:rPr>
      <w:b/>
      <w:bCs/>
      <w:szCs w:val="24"/>
    </w:rPr>
  </w:style>
  <w:style w:type="character" w:customStyle="1" w:styleId="normaltextrun">
    <w:name w:val="normaltextrun"/>
    <w:basedOn w:val="DefaultParagraphFont"/>
    <w:rsid w:val="00C667EC"/>
  </w:style>
  <w:style w:type="character" w:customStyle="1" w:styleId="findhit">
    <w:name w:val="findhit"/>
    <w:basedOn w:val="DefaultParagraphFont"/>
    <w:rsid w:val="00C667EC"/>
  </w:style>
  <w:style w:type="character" w:customStyle="1" w:styleId="eop">
    <w:name w:val="eop"/>
    <w:basedOn w:val="DefaultParagraphFont"/>
    <w:rsid w:val="00C667EC"/>
  </w:style>
  <w:style w:type="paragraph" w:styleId="TOCHeading">
    <w:name w:val="TOC Heading"/>
    <w:basedOn w:val="Heading1"/>
    <w:next w:val="Normal"/>
    <w:uiPriority w:val="39"/>
    <w:unhideWhenUsed/>
    <w:qFormat/>
    <w:rsid w:val="00C667EC"/>
    <w:pPr>
      <w:keepNext/>
      <w:keepLines/>
      <w:suppressAutoHyphens w:val="0"/>
      <w:spacing w:before="240" w:after="0" w:line="259" w:lineRule="auto"/>
      <w:jc w:val="left"/>
      <w:outlineLvl w:val="9"/>
    </w:pPr>
    <w:rPr>
      <w:rFonts w:ascii="Calibri Light" w:hAnsi="Calibri Light"/>
      <w:b w:val="0"/>
      <w:smallCaps/>
      <w:color w:val="2F5496"/>
      <w:sz w:val="32"/>
      <w:szCs w:val="32"/>
    </w:rPr>
  </w:style>
  <w:style w:type="character" w:customStyle="1" w:styleId="UnresolvedMention1">
    <w:name w:val="Unresolved Mention1"/>
    <w:uiPriority w:val="99"/>
    <w:semiHidden/>
    <w:unhideWhenUsed/>
    <w:rsid w:val="00C667EC"/>
    <w:rPr>
      <w:color w:val="605E5C"/>
      <w:shd w:val="clear" w:color="auto" w:fill="E1DFDD"/>
    </w:rPr>
  </w:style>
  <w:style w:type="character" w:styleId="Strong">
    <w:name w:val="Strong"/>
    <w:uiPriority w:val="22"/>
    <w:qFormat/>
    <w:rsid w:val="00C667EC"/>
    <w:rPr>
      <w:b/>
      <w:bCs/>
    </w:rPr>
  </w:style>
  <w:style w:type="character" w:customStyle="1" w:styleId="fontstyle01">
    <w:name w:val="fontstyle01"/>
    <w:rsid w:val="00C667EC"/>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1748</Words>
  <Characters>9965</Characters>
  <Application>Microsoft Office Word</Application>
  <DocSecurity>0</DocSecurity>
  <Lines>83</Lines>
  <Paragraphs>23</Paragraphs>
  <ScaleCrop>false</ScaleCrop>
  <Company/>
  <LinksUpToDate>false</LinksUpToDate>
  <CharactersWithSpaces>11690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DELL3060</cp:lastModifiedBy>
  <cp:revision>12</cp:revision>
  <dcterms:created xsi:type="dcterms:W3CDTF">2025-03-11T09:30:00Z</dcterms:created>
  <dcterms:modified xsi:type="dcterms:W3CDTF">2025-08-29T10:27:00Z</dcterms:modified>
</cp:coreProperties>
</file>