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BD8" w:rsidRPr="00B278DF" w:rsidRDefault="00CD6BD8" w:rsidP="00CD6BD8">
      <w:pPr>
        <w:widowControl w:val="0"/>
        <w:spacing w:before="120" w:after="120" w:line="264" w:lineRule="auto"/>
        <w:jc w:val="center"/>
        <w:outlineLvl w:val="1"/>
        <w:rPr>
          <w:sz w:val="26"/>
          <w:szCs w:val="26"/>
          <w:lang w:val="nl-NL"/>
        </w:rPr>
      </w:pPr>
      <w:r w:rsidRPr="00B278DF">
        <w:rPr>
          <w:b/>
          <w:sz w:val="26"/>
          <w:szCs w:val="26"/>
          <w:lang w:val="nl-NL"/>
        </w:rPr>
        <w:t>Chương V. YÊU CẦU VỀ KỸ THUẬT</w:t>
      </w:r>
    </w:p>
    <w:p w:rsidR="00CD6BD8" w:rsidRPr="00B278DF" w:rsidRDefault="00CD6BD8" w:rsidP="00CD6BD8">
      <w:pPr>
        <w:pStyle w:val="SectionVIHeader"/>
        <w:widowControl w:val="0"/>
        <w:spacing w:after="120" w:line="264" w:lineRule="auto"/>
        <w:ind w:firstLine="709"/>
        <w:jc w:val="both"/>
        <w:rPr>
          <w:sz w:val="26"/>
          <w:szCs w:val="26"/>
          <w:lang w:val="nl-NL"/>
        </w:rPr>
      </w:pPr>
      <w:r w:rsidRPr="00B278DF">
        <w:rPr>
          <w:sz w:val="26"/>
          <w:szCs w:val="26"/>
          <w:lang w:val="nl-NL"/>
        </w:rPr>
        <w:t>Mục 1. Yêu cầu về kỹ thuật</w:t>
      </w:r>
    </w:p>
    <w:p w:rsidR="00CD6BD8" w:rsidRPr="00B278DF" w:rsidRDefault="00CD6BD8" w:rsidP="00CD6BD8">
      <w:pPr>
        <w:widowControl w:val="0"/>
        <w:spacing w:before="120" w:after="120" w:line="264" w:lineRule="auto"/>
        <w:ind w:firstLine="709"/>
        <w:rPr>
          <w:i/>
          <w:sz w:val="26"/>
          <w:szCs w:val="26"/>
          <w:lang w:val="nl-NL"/>
        </w:rPr>
      </w:pPr>
      <w:r w:rsidRPr="00B278DF">
        <w:rPr>
          <w:i/>
          <w:sz w:val="26"/>
          <w:szCs w:val="26"/>
          <w:lang w:val="nl-NL"/>
        </w:rPr>
        <w:t xml:space="preserve">Yêu cầu về kỹ thuật bao gồm các nội dung cơ bản như sau: </w:t>
      </w:r>
    </w:p>
    <w:p w:rsidR="00CD6BD8" w:rsidRPr="00B278DF" w:rsidRDefault="00CD6BD8" w:rsidP="00CD6BD8">
      <w:pPr>
        <w:pStyle w:val="ListParagraph"/>
        <w:widowControl w:val="0"/>
        <w:numPr>
          <w:ilvl w:val="1"/>
          <w:numId w:val="1"/>
        </w:numPr>
        <w:spacing w:before="120" w:after="120" w:line="264" w:lineRule="auto"/>
        <w:rPr>
          <w:b/>
          <w:i/>
          <w:sz w:val="26"/>
          <w:szCs w:val="26"/>
          <w:lang w:val="nl-NL"/>
        </w:rPr>
      </w:pPr>
      <w:r w:rsidRPr="00B278DF">
        <w:rPr>
          <w:b/>
          <w:i/>
          <w:sz w:val="26"/>
          <w:szCs w:val="26"/>
          <w:lang w:val="nl-NL"/>
        </w:rPr>
        <w:t>Giới thiệu chung về dự án/</w:t>
      </w:r>
      <w:r w:rsidRPr="00B278DF">
        <w:rPr>
          <w:b/>
          <w:i/>
          <w:sz w:val="26"/>
          <w:szCs w:val="26"/>
        </w:rPr>
        <w:t>dự toán mua sắm</w:t>
      </w:r>
      <w:r w:rsidRPr="00B278DF">
        <w:rPr>
          <w:b/>
          <w:i/>
          <w:sz w:val="26"/>
          <w:szCs w:val="26"/>
          <w:lang w:val="nl-NL"/>
        </w:rPr>
        <w:t>, gói thầu</w:t>
      </w:r>
    </w:p>
    <w:p w:rsidR="00CD6BD8" w:rsidRPr="00F309F2" w:rsidRDefault="00CD6BD8" w:rsidP="00CD6BD8">
      <w:pPr>
        <w:ind w:firstLine="567"/>
        <w:rPr>
          <w:i/>
          <w:sz w:val="26"/>
          <w:szCs w:val="26"/>
          <w:lang w:val="vi-VN"/>
        </w:rPr>
      </w:pPr>
      <w:bookmarkStart w:id="0" w:name="_Hlk154743134"/>
      <w:r w:rsidRPr="00B278DF">
        <w:rPr>
          <w:i/>
          <w:sz w:val="26"/>
          <w:szCs w:val="26"/>
          <w:lang w:val="vi-VN"/>
        </w:rPr>
        <w:t xml:space="preserve">1.1.1. Tên dự án: Gói thầu: </w:t>
      </w:r>
      <w:r w:rsidRPr="00F309F2">
        <w:rPr>
          <w:i/>
          <w:sz w:val="26"/>
          <w:szCs w:val="26"/>
          <w:lang w:val="vi-VN"/>
        </w:rPr>
        <w:t>SCTX-2025-101 Cung cấp vật tư, thiết bị phục vụ SCTX Dây chuyền 1 và dây chuyền 2</w:t>
      </w:r>
    </w:p>
    <w:p w:rsidR="00CD6BD8" w:rsidRPr="00F309F2" w:rsidRDefault="00CD6BD8" w:rsidP="00CD6BD8">
      <w:pPr>
        <w:ind w:firstLine="567"/>
        <w:rPr>
          <w:i/>
          <w:sz w:val="26"/>
          <w:szCs w:val="26"/>
          <w:lang w:val="vi-VN"/>
        </w:rPr>
      </w:pPr>
      <w:r w:rsidRPr="00B278DF">
        <w:rPr>
          <w:i/>
          <w:sz w:val="26"/>
          <w:szCs w:val="26"/>
          <w:lang w:val="vi-VN"/>
        </w:rPr>
        <w:t xml:space="preserve">1.1.2. Tên gói thầu: Gói thầu: </w:t>
      </w:r>
      <w:r w:rsidRPr="00F309F2">
        <w:rPr>
          <w:i/>
          <w:sz w:val="26"/>
          <w:szCs w:val="26"/>
          <w:lang w:val="vi-VN"/>
        </w:rPr>
        <w:t>SCTX-2025-101 Cung cấp vật tư, thiết bị phục vụ SCTX Dây chuyền 1 và dây chuyền 2</w:t>
      </w:r>
    </w:p>
    <w:p w:rsidR="00CD6BD8" w:rsidRPr="00B278DF" w:rsidRDefault="00CD6BD8" w:rsidP="00CD6BD8">
      <w:pPr>
        <w:spacing w:before="60"/>
        <w:ind w:firstLine="567"/>
        <w:rPr>
          <w:i/>
          <w:sz w:val="26"/>
          <w:szCs w:val="26"/>
          <w:lang w:val="vi-VN"/>
        </w:rPr>
      </w:pPr>
      <w:r w:rsidRPr="00B278DF">
        <w:rPr>
          <w:i/>
          <w:sz w:val="26"/>
          <w:szCs w:val="26"/>
          <w:lang w:val="vi-VN"/>
        </w:rPr>
        <w:t>1.1.3. Chủ đầu tư: Công ty Cổ phần Nhiệt điện Phả Lại;</w:t>
      </w:r>
    </w:p>
    <w:p w:rsidR="00CD6BD8" w:rsidRPr="00B278DF" w:rsidRDefault="00CD6BD8" w:rsidP="00CD6BD8">
      <w:pPr>
        <w:spacing w:before="60"/>
        <w:ind w:firstLine="567"/>
        <w:rPr>
          <w:i/>
          <w:sz w:val="26"/>
          <w:szCs w:val="26"/>
          <w:lang w:val="vi-VN"/>
        </w:rPr>
      </w:pPr>
      <w:r w:rsidRPr="00B278DF">
        <w:rPr>
          <w:i/>
          <w:sz w:val="26"/>
          <w:szCs w:val="26"/>
          <w:lang w:val="vi-VN"/>
        </w:rPr>
        <w:t>1.1.4. Nguồn vốn: Sản xuất kinh doanh</w:t>
      </w:r>
    </w:p>
    <w:p w:rsidR="00CD6BD8" w:rsidRPr="00B278DF" w:rsidRDefault="00CD6BD8" w:rsidP="00CD6BD8">
      <w:pPr>
        <w:spacing w:before="60"/>
        <w:ind w:firstLine="567"/>
        <w:rPr>
          <w:i/>
          <w:sz w:val="26"/>
          <w:szCs w:val="26"/>
          <w:lang w:val="vi-VN"/>
        </w:rPr>
      </w:pPr>
      <w:r w:rsidRPr="00B278DF">
        <w:rPr>
          <w:i/>
          <w:sz w:val="26"/>
          <w:szCs w:val="26"/>
          <w:lang w:val="vi-VN"/>
        </w:rPr>
        <w:t xml:space="preserve">1.1.5. Địa điểm: Công ty cổ phần Nhiệt điện Phả Lại - Phường </w:t>
      </w:r>
      <w:r w:rsidRPr="00B278DF">
        <w:rPr>
          <w:i/>
          <w:sz w:val="26"/>
          <w:szCs w:val="26"/>
        </w:rPr>
        <w:t>Chí Linh-Thành Phố Hải Phòng</w:t>
      </w:r>
      <w:r w:rsidRPr="00B278DF">
        <w:rPr>
          <w:i/>
          <w:sz w:val="26"/>
          <w:szCs w:val="26"/>
          <w:lang w:val="vi-VN"/>
        </w:rPr>
        <w:t>;</w:t>
      </w:r>
    </w:p>
    <w:p w:rsidR="00CD6BD8" w:rsidRPr="00B278DF" w:rsidRDefault="00CD6BD8" w:rsidP="00CD6BD8">
      <w:pPr>
        <w:rPr>
          <w:i/>
          <w:sz w:val="26"/>
          <w:szCs w:val="26"/>
        </w:rPr>
      </w:pPr>
      <w:r w:rsidRPr="00B278DF">
        <w:rPr>
          <w:i/>
          <w:sz w:val="26"/>
          <w:szCs w:val="26"/>
          <w:lang w:val="vi-VN"/>
        </w:rPr>
        <w:t>1.1.6. Quy mô gói thầu</w:t>
      </w:r>
      <w:r w:rsidRPr="00303FEB">
        <w:rPr>
          <w:i/>
          <w:sz w:val="26"/>
          <w:szCs w:val="26"/>
        </w:rPr>
        <w:t xml:space="preserve">: </w:t>
      </w:r>
      <w:r w:rsidRPr="00D14137">
        <w:rPr>
          <w:sz w:val="26"/>
          <w:szCs w:val="26"/>
          <w:lang w:val="es-ES"/>
        </w:rPr>
        <w:t>2.605.029.634</w:t>
      </w:r>
      <w:r>
        <w:rPr>
          <w:sz w:val="26"/>
          <w:szCs w:val="26"/>
          <w:lang w:val="vi-VN"/>
        </w:rPr>
        <w:t xml:space="preserve"> </w:t>
      </w:r>
      <w:r w:rsidRPr="00B278DF">
        <w:rPr>
          <w:i/>
          <w:sz w:val="26"/>
          <w:szCs w:val="26"/>
        </w:rPr>
        <w:t>VNĐ (</w:t>
      </w:r>
      <w:r>
        <w:rPr>
          <w:i/>
          <w:sz w:val="26"/>
          <w:szCs w:val="26"/>
          <w:lang w:val="vi-VN"/>
        </w:rPr>
        <w:t>Hai tỷ, không trăm linh năm triệu, không trăm hai chín nghìn, sáu trăm ba tư đồng</w:t>
      </w:r>
      <w:r w:rsidRPr="00B278DF">
        <w:rPr>
          <w:i/>
          <w:sz w:val="26"/>
          <w:szCs w:val="26"/>
        </w:rPr>
        <w:t>);</w:t>
      </w:r>
    </w:p>
    <w:p w:rsidR="00CD6BD8" w:rsidRPr="00B278DF" w:rsidRDefault="00CD6BD8" w:rsidP="00CD6BD8">
      <w:pPr>
        <w:spacing w:before="60"/>
        <w:ind w:firstLine="567"/>
        <w:rPr>
          <w:i/>
          <w:sz w:val="26"/>
          <w:szCs w:val="26"/>
          <w:lang w:val="vi-VN"/>
        </w:rPr>
      </w:pPr>
      <w:r w:rsidRPr="00B278DF">
        <w:rPr>
          <w:i/>
          <w:sz w:val="26"/>
          <w:szCs w:val="26"/>
          <w:lang w:val="vi-VN"/>
        </w:rPr>
        <w:t>1.1.7. Hình thức lựa chọn nhà thầu và phương thức đấu thầu: Đấu thầu rộng rãi trong nước qua mạng một giai đoạn một túi hồ sơ;</w:t>
      </w:r>
    </w:p>
    <w:p w:rsidR="00CD6BD8" w:rsidRPr="00B278DF" w:rsidRDefault="00CD6BD8" w:rsidP="00CD6BD8">
      <w:pPr>
        <w:spacing w:before="60"/>
        <w:ind w:firstLine="567"/>
        <w:rPr>
          <w:i/>
          <w:sz w:val="26"/>
          <w:szCs w:val="26"/>
          <w:lang w:val="vi-VN"/>
        </w:rPr>
      </w:pPr>
      <w:r w:rsidRPr="00B278DF">
        <w:rPr>
          <w:i/>
          <w:sz w:val="26"/>
          <w:szCs w:val="26"/>
          <w:lang w:val="vi-VN"/>
        </w:rPr>
        <w:t>1.1.8. Loại hợp đồng: T</w:t>
      </w:r>
      <w:r w:rsidRPr="00B278DF">
        <w:rPr>
          <w:i/>
          <w:sz w:val="26"/>
          <w:szCs w:val="26"/>
        </w:rPr>
        <w:t>rọn gói</w:t>
      </w:r>
      <w:r w:rsidRPr="00B278DF">
        <w:rPr>
          <w:i/>
          <w:sz w:val="26"/>
          <w:szCs w:val="26"/>
          <w:lang w:val="vi-VN"/>
        </w:rPr>
        <w:t>;</w:t>
      </w:r>
    </w:p>
    <w:p w:rsidR="00CD6BD8" w:rsidRPr="00B278DF" w:rsidRDefault="00CD6BD8" w:rsidP="00CD6BD8">
      <w:pPr>
        <w:ind w:firstLine="567"/>
        <w:rPr>
          <w:i/>
          <w:sz w:val="26"/>
          <w:szCs w:val="26"/>
        </w:rPr>
      </w:pPr>
      <w:r w:rsidRPr="00B278DF">
        <w:rPr>
          <w:i/>
          <w:sz w:val="26"/>
          <w:szCs w:val="26"/>
        </w:rPr>
        <w:t xml:space="preserve">1.1.9. Thời gian thực hiện hợp đồng: </w:t>
      </w:r>
      <w:r>
        <w:rPr>
          <w:i/>
          <w:sz w:val="26"/>
          <w:szCs w:val="26"/>
          <w:lang w:val="vi-VN"/>
        </w:rPr>
        <w:t>9</w:t>
      </w:r>
      <w:r w:rsidRPr="00B278DF">
        <w:rPr>
          <w:i/>
          <w:sz w:val="26"/>
          <w:szCs w:val="26"/>
        </w:rPr>
        <w:t xml:space="preserve">0 ngày kể từ khi hợp đồng có hiệu lực </w:t>
      </w:r>
    </w:p>
    <w:p w:rsidR="00CD6BD8" w:rsidRPr="00B278DF" w:rsidRDefault="00CD6BD8" w:rsidP="00CD6BD8">
      <w:pPr>
        <w:ind w:firstLine="567"/>
        <w:rPr>
          <w:i/>
          <w:sz w:val="26"/>
          <w:szCs w:val="26"/>
        </w:rPr>
      </w:pPr>
      <w:r w:rsidRPr="00B278DF">
        <w:rPr>
          <w:i/>
          <w:sz w:val="26"/>
          <w:szCs w:val="26"/>
        </w:rPr>
        <w:t xml:space="preserve">1.1.10. Tổng giám đốc Công ty cổ phần Nhiệt điện Phả Lại đã phê duyệt kế hoạch lựa chọn nhà thầu gói thầu: </w:t>
      </w:r>
      <w:r w:rsidRPr="00B278DF">
        <w:rPr>
          <w:i/>
          <w:sz w:val="26"/>
          <w:szCs w:val="26"/>
          <w:lang w:val="vi-VN"/>
        </w:rPr>
        <w:t xml:space="preserve">Gói thầu: </w:t>
      </w:r>
      <w:r w:rsidRPr="00F309F2">
        <w:rPr>
          <w:i/>
          <w:sz w:val="26"/>
          <w:szCs w:val="26"/>
          <w:lang w:val="vi-VN"/>
        </w:rPr>
        <w:t>SCTX-2025-101 Cung cấp vật tư, thiết bị phục vụ SCTX Dây chuyền 1 và dây chuyền 2</w:t>
      </w:r>
      <w:r w:rsidRPr="00B278DF">
        <w:rPr>
          <w:i/>
          <w:sz w:val="26"/>
          <w:szCs w:val="26"/>
        </w:rPr>
        <w:t xml:space="preserve"> tại Quyết định số 4129/QĐ-PPC ngày 31/7/2025.</w:t>
      </w:r>
    </w:p>
    <w:bookmarkEnd w:id="0"/>
    <w:p w:rsidR="00CD6BD8" w:rsidRPr="00B278DF" w:rsidRDefault="00CD6BD8" w:rsidP="00CD6BD8">
      <w:pPr>
        <w:widowControl w:val="0"/>
        <w:spacing w:before="120" w:after="120" w:line="264" w:lineRule="auto"/>
        <w:ind w:firstLine="709"/>
        <w:rPr>
          <w:b/>
          <w:i/>
          <w:sz w:val="26"/>
          <w:szCs w:val="26"/>
          <w:lang w:val="nl-NL"/>
        </w:rPr>
      </w:pPr>
      <w:r w:rsidRPr="00B278DF">
        <w:rPr>
          <w:b/>
          <w:i/>
          <w:sz w:val="26"/>
          <w:szCs w:val="26"/>
          <w:lang w:val="nl-NL"/>
        </w:rPr>
        <w:t>1.2. Yêu cầu về kỹ thuật</w:t>
      </w:r>
    </w:p>
    <w:p w:rsidR="00CD6BD8" w:rsidRPr="00B278DF" w:rsidRDefault="00CD6BD8" w:rsidP="00CD6BD8">
      <w:pPr>
        <w:widowControl w:val="0"/>
        <w:spacing w:before="120" w:after="120" w:line="264" w:lineRule="auto"/>
        <w:ind w:firstLine="709"/>
        <w:rPr>
          <w:i/>
          <w:spacing w:val="-2"/>
          <w:sz w:val="26"/>
          <w:szCs w:val="26"/>
          <w:lang w:val="nl-NL"/>
        </w:rPr>
      </w:pPr>
      <w:r w:rsidRPr="00B278DF">
        <w:rPr>
          <w:i/>
          <w:spacing w:val="-2"/>
          <w:sz w:val="26"/>
          <w:szCs w:val="26"/>
          <w:lang w:val="nl-NL"/>
        </w:rPr>
        <w:t xml:space="preserve">Yêu cầu về kỹ thuật bao gồm yêu cầu về kỹ thuật chung và yêu cầu về kỹ thuật chi tiết đối với hàng hóa thuộc phạm vi cung cấp của gói thầu, cụ thể: </w:t>
      </w:r>
    </w:p>
    <w:p w:rsidR="00CD6BD8" w:rsidRPr="00B278DF" w:rsidRDefault="00CD6BD8" w:rsidP="00CD6BD8">
      <w:pPr>
        <w:pStyle w:val="ListParagraph"/>
        <w:widowControl w:val="0"/>
        <w:numPr>
          <w:ilvl w:val="2"/>
          <w:numId w:val="2"/>
        </w:numPr>
        <w:spacing w:before="120" w:after="120" w:line="264" w:lineRule="auto"/>
        <w:rPr>
          <w:b/>
          <w:i/>
          <w:spacing w:val="-2"/>
          <w:sz w:val="26"/>
          <w:szCs w:val="26"/>
          <w:lang w:val="nl-NL"/>
        </w:rPr>
      </w:pPr>
      <w:r w:rsidRPr="00B278DF">
        <w:rPr>
          <w:b/>
          <w:i/>
          <w:spacing w:val="-2"/>
          <w:sz w:val="26"/>
          <w:szCs w:val="26"/>
          <w:lang w:val="nl-NL"/>
        </w:rPr>
        <w:t>Yêu cầu về kỹ thuật chung:</w:t>
      </w:r>
    </w:p>
    <w:p w:rsidR="00CD6BD8" w:rsidRPr="00B278DF" w:rsidRDefault="00CD6BD8" w:rsidP="00CD6BD8">
      <w:pPr>
        <w:spacing w:after="60"/>
        <w:ind w:left="567"/>
        <w:rPr>
          <w:b/>
          <w:bCs/>
          <w:sz w:val="26"/>
          <w:szCs w:val="26"/>
          <w:lang w:val="pt-BR"/>
        </w:rPr>
      </w:pPr>
      <w:r w:rsidRPr="00B278DF">
        <w:rPr>
          <w:b/>
          <w:bCs/>
          <w:sz w:val="26"/>
          <w:szCs w:val="26"/>
          <w:lang w:val="pt-BR"/>
        </w:rPr>
        <w:t>1.2.1.1. Xuất xứ, hãng sản xuất hàng hóa.</w:t>
      </w:r>
    </w:p>
    <w:p w:rsidR="00CD6BD8" w:rsidRPr="00B278DF" w:rsidRDefault="00CD6BD8" w:rsidP="00CD6BD8">
      <w:pPr>
        <w:spacing w:after="60"/>
        <w:ind w:firstLine="567"/>
        <w:rPr>
          <w:sz w:val="26"/>
          <w:szCs w:val="26"/>
        </w:rPr>
      </w:pPr>
      <w:r w:rsidRPr="00B278DF">
        <w:rPr>
          <w:sz w:val="26"/>
          <w:szCs w:val="26"/>
          <w:lang w:val="vi-VN"/>
        </w:rPr>
        <w:t>Hàng hóa</w:t>
      </w:r>
      <w:r w:rsidRPr="00B278DF">
        <w:rPr>
          <w:sz w:val="26"/>
          <w:szCs w:val="26"/>
          <w:lang w:val="pt-BR"/>
        </w:rPr>
        <w:t xml:space="preserve"> dự thầu phải</w:t>
      </w:r>
      <w:r w:rsidRPr="00B278DF">
        <w:rPr>
          <w:sz w:val="26"/>
          <w:szCs w:val="26"/>
          <w:lang w:val="vi-VN"/>
        </w:rPr>
        <w:t xml:space="preserve"> mới 100% chưa qua sử dụng</w:t>
      </w:r>
      <w:r w:rsidRPr="00B278DF">
        <w:rPr>
          <w:sz w:val="26"/>
          <w:szCs w:val="26"/>
          <w:lang w:val="pt-BR"/>
        </w:rPr>
        <w:t xml:space="preserve">, </w:t>
      </w:r>
      <w:r w:rsidRPr="00B278DF">
        <w:rPr>
          <w:sz w:val="26"/>
          <w:szCs w:val="26"/>
          <w:lang w:val="vi-VN"/>
        </w:rPr>
        <w:t>có xuất xứ rõ ràng</w:t>
      </w:r>
      <w:r w:rsidRPr="00B278DF">
        <w:rPr>
          <w:sz w:val="26"/>
          <w:szCs w:val="26"/>
          <w:lang w:val="pt-BR"/>
        </w:rPr>
        <w:t>.</w:t>
      </w:r>
      <w:r w:rsidRPr="00B278DF">
        <w:rPr>
          <w:sz w:val="26"/>
          <w:szCs w:val="26"/>
          <w:lang w:val="vi-VN"/>
        </w:rPr>
        <w:t>Nhà thầu phải nêu cụ thể tên hãng sản xuất và tên nước hoặc vùng lãnh thổ của hàng hóa chào thầu.</w:t>
      </w:r>
    </w:p>
    <w:p w:rsidR="00CD6BD8" w:rsidRPr="00B278DF" w:rsidRDefault="00CD6BD8" w:rsidP="00CD6BD8">
      <w:pPr>
        <w:spacing w:after="60"/>
        <w:ind w:firstLine="567"/>
        <w:rPr>
          <w:b/>
          <w:sz w:val="26"/>
          <w:szCs w:val="26"/>
        </w:rPr>
      </w:pPr>
      <w:r w:rsidRPr="00B278DF">
        <w:rPr>
          <w:b/>
          <w:sz w:val="26"/>
          <w:szCs w:val="26"/>
        </w:rPr>
        <w:t>1.2.1.2.</w:t>
      </w:r>
      <w:r w:rsidRPr="00B278DF">
        <w:rPr>
          <w:b/>
          <w:sz w:val="26"/>
          <w:szCs w:val="26"/>
          <w:lang w:val="vi-VN"/>
        </w:rPr>
        <w:t xml:space="preserve"> Đặc tính, thông số kỹ thuật, ký mã hiệu hàng hóa.</w:t>
      </w:r>
    </w:p>
    <w:p w:rsidR="00CD6BD8" w:rsidRPr="00B278DF" w:rsidRDefault="00CD6BD8" w:rsidP="00CD6BD8">
      <w:pPr>
        <w:spacing w:after="60"/>
        <w:ind w:firstLine="567"/>
        <w:rPr>
          <w:sz w:val="26"/>
          <w:szCs w:val="26"/>
          <w:lang w:val="vi-VN"/>
        </w:rPr>
      </w:pPr>
      <w:r w:rsidRPr="00B278DF">
        <w:rPr>
          <w:sz w:val="26"/>
          <w:szCs w:val="26"/>
        </w:rPr>
        <w:t xml:space="preserve">a) </w:t>
      </w:r>
      <w:r w:rsidRPr="00B278DF">
        <w:rPr>
          <w:sz w:val="26"/>
          <w:szCs w:val="26"/>
          <w:lang w:val="vi-VN"/>
        </w:rPr>
        <w:t>Hàng hóa dự thầu phải có nhãn mác, mã hiệu rõ ràng. Đặc tính, thông số kỹ thuật đáp ứng yêu cầu của</w:t>
      </w:r>
      <w:r w:rsidRPr="00B278DF">
        <w:rPr>
          <w:sz w:val="26"/>
          <w:szCs w:val="26"/>
        </w:rPr>
        <w:t xml:space="preserve"> </w:t>
      </w:r>
      <w:r w:rsidRPr="00B278DF">
        <w:rPr>
          <w:sz w:val="26"/>
          <w:szCs w:val="26"/>
          <w:lang w:val="vi-VN"/>
        </w:rPr>
        <w:t xml:space="preserve">E-Hồ sơ mời thầu hoặc tương đương hoặc tốt hơn. </w:t>
      </w:r>
    </w:p>
    <w:p w:rsidR="00CD6BD8" w:rsidRPr="00201BF6" w:rsidRDefault="00CD6BD8" w:rsidP="00CD6BD8">
      <w:pPr>
        <w:spacing w:after="60"/>
        <w:ind w:firstLine="567"/>
        <w:rPr>
          <w:sz w:val="26"/>
          <w:szCs w:val="26"/>
        </w:rPr>
      </w:pPr>
      <w:r w:rsidRPr="00201BF6">
        <w:rPr>
          <w:sz w:val="26"/>
          <w:szCs w:val="26"/>
        </w:rPr>
        <w:t xml:space="preserve">b) </w:t>
      </w:r>
      <w:r w:rsidRPr="00201BF6">
        <w:rPr>
          <w:sz w:val="26"/>
          <w:szCs w:val="26"/>
          <w:lang w:val="vi-VN"/>
        </w:rPr>
        <w:t>Đối với hàng hóa</w:t>
      </w:r>
      <w:r w:rsidRPr="00201BF6">
        <w:rPr>
          <w:sz w:val="26"/>
          <w:szCs w:val="26"/>
        </w:rPr>
        <w:t xml:space="preserve"> các mục phần I và phần IV tại </w:t>
      </w:r>
      <w:r w:rsidRPr="00201BF6">
        <w:rPr>
          <w:b/>
          <w:i/>
          <w:sz w:val="26"/>
          <w:szCs w:val="26"/>
        </w:rPr>
        <w:t xml:space="preserve">2.1.1 Bảng thông số kỹ thuật và các tiêu chuẩn hàng hóa là thiết bị </w:t>
      </w:r>
      <w:r w:rsidRPr="00201BF6">
        <w:rPr>
          <w:sz w:val="26"/>
          <w:szCs w:val="26"/>
          <w:lang w:val="vi-VN"/>
        </w:rPr>
        <w:t>chào thầu là tương đương hoặc tốt hơn thì</w:t>
      </w:r>
      <w:r w:rsidRPr="00201BF6">
        <w:rPr>
          <w:sz w:val="26"/>
          <w:szCs w:val="26"/>
        </w:rPr>
        <w:t xml:space="preserve"> Nhà thầu cần chứng minh một trong hai yêu cầu sau:</w:t>
      </w:r>
    </w:p>
    <w:p w:rsidR="00CD6BD8" w:rsidRPr="00B278DF" w:rsidRDefault="00CD6BD8" w:rsidP="00CD6BD8">
      <w:pPr>
        <w:spacing w:after="60"/>
        <w:ind w:firstLine="567"/>
        <w:rPr>
          <w:sz w:val="26"/>
          <w:szCs w:val="26"/>
        </w:rPr>
      </w:pPr>
      <w:r w:rsidRPr="00B278DF">
        <w:rPr>
          <w:sz w:val="26"/>
          <w:szCs w:val="26"/>
        </w:rPr>
        <w:t xml:space="preserve">b.1) Nhà thầu cần phải cấp các hợp đồng cung cấp hàng hóa thay thế tương đương và xác nhận của đơn vị sử dụng để chứng minh: Hàng hóa tương đương đã được kiểm chứng </w:t>
      </w:r>
      <w:r w:rsidRPr="00B278DF">
        <w:rPr>
          <w:sz w:val="26"/>
          <w:szCs w:val="26"/>
        </w:rPr>
        <w:lastRenderedPageBreak/>
        <w:t>đảm bảo đủ độ tin cậy bởi Tổng công ty Phát điện 2/Đơn vị trực thuộc/Công ty con/Công ty liên kết hoặc doanh nghiệp khác trong nước/ngoài nước hoạt động trong cùng lĩnh vực, bao gồm:</w:t>
      </w:r>
    </w:p>
    <w:p w:rsidR="00CD6BD8" w:rsidRPr="00B278DF" w:rsidRDefault="00CD6BD8" w:rsidP="00CD6BD8">
      <w:pPr>
        <w:spacing w:after="60"/>
        <w:ind w:firstLine="567"/>
        <w:rPr>
          <w:sz w:val="26"/>
          <w:szCs w:val="26"/>
        </w:rPr>
      </w:pPr>
      <w:r w:rsidRPr="00B278DF">
        <w:rPr>
          <w:sz w:val="26"/>
          <w:szCs w:val="26"/>
        </w:rPr>
        <w:t xml:space="preserve"> Danh mục hàng hóa phù hợp với gói thầu đang xét;</w:t>
      </w:r>
    </w:p>
    <w:p w:rsidR="00CD6BD8" w:rsidRPr="00B278DF" w:rsidRDefault="00CD6BD8" w:rsidP="00CD6BD8">
      <w:pPr>
        <w:spacing w:after="60"/>
        <w:ind w:firstLine="567"/>
        <w:rPr>
          <w:sz w:val="26"/>
          <w:szCs w:val="26"/>
        </w:rPr>
      </w:pPr>
      <w:r w:rsidRPr="00B278DF">
        <w:rPr>
          <w:sz w:val="26"/>
          <w:szCs w:val="26"/>
        </w:rPr>
        <w:t xml:space="preserve"> Thời gian sử dụng ≥ 12 tháng;</w:t>
      </w:r>
    </w:p>
    <w:p w:rsidR="00CD6BD8" w:rsidRPr="00B278DF" w:rsidRDefault="00CD6BD8" w:rsidP="00CD6BD8">
      <w:pPr>
        <w:spacing w:after="60"/>
        <w:ind w:firstLine="567"/>
        <w:rPr>
          <w:sz w:val="26"/>
          <w:szCs w:val="26"/>
        </w:rPr>
      </w:pPr>
      <w:r w:rsidRPr="00B278DF">
        <w:rPr>
          <w:sz w:val="26"/>
          <w:szCs w:val="26"/>
        </w:rPr>
        <w:t xml:space="preserve"> Chất lượng hàng hóa đáp ứng các tiêu chí vận hành ổn định.</w:t>
      </w:r>
    </w:p>
    <w:p w:rsidR="00CD6BD8" w:rsidRPr="00B278DF" w:rsidRDefault="00CD6BD8" w:rsidP="00CD6BD8">
      <w:pPr>
        <w:spacing w:after="60"/>
        <w:ind w:firstLine="567"/>
        <w:rPr>
          <w:sz w:val="26"/>
          <w:szCs w:val="26"/>
        </w:rPr>
      </w:pPr>
      <w:r w:rsidRPr="00B278DF">
        <w:rPr>
          <w:i/>
          <w:sz w:val="26"/>
          <w:szCs w:val="26"/>
        </w:rPr>
        <w:t>Hoặc</w:t>
      </w:r>
      <w:r w:rsidRPr="00B278DF">
        <w:rPr>
          <w:sz w:val="26"/>
          <w:szCs w:val="26"/>
        </w:rPr>
        <w:t xml:space="preserve"> nhà thầu chứng minh được các hàng hóa tương đương đó đã được sản xuất/chế tạo tại cơ sở sản xuất của đơn vị cung cấp cho nhà sản xuất gốc hoặc đã cung cấp lắp đặt cho thiết bị hiện có đảm bảo đáp ứng các yêu cầu về kỹ thuật và chất lượng.</w:t>
      </w:r>
    </w:p>
    <w:p w:rsidR="00CD6BD8" w:rsidRPr="00B278DF" w:rsidRDefault="00CD6BD8" w:rsidP="00CD6BD8">
      <w:pPr>
        <w:spacing w:after="60"/>
        <w:ind w:firstLine="567"/>
        <w:rPr>
          <w:sz w:val="26"/>
          <w:szCs w:val="26"/>
        </w:rPr>
      </w:pPr>
      <w:r w:rsidRPr="00B278DF">
        <w:rPr>
          <w:sz w:val="26"/>
          <w:szCs w:val="26"/>
        </w:rPr>
        <w:t xml:space="preserve">b.2) Cung cấp tài liệu kỹ thuật của nhà sản xuất kèm theo E-HSDT để chứng minh tính phù hợp với hàng hóa theo yêu cầu của E-HSMT. Các tài liệu kỹ thuật này phải  sử dụng tiếng Anh hoặc tiếng Việt. Nhà thầu phải lập bảng so sánh chứng minh hàng hóa là tương đương hoặc tốt hơn theo các tiêu chí sau: </w:t>
      </w:r>
    </w:p>
    <w:p w:rsidR="00CD6BD8" w:rsidRPr="00B278DF" w:rsidRDefault="00CD6BD8" w:rsidP="00CD6BD8">
      <w:pPr>
        <w:spacing w:after="60"/>
        <w:ind w:firstLine="567"/>
        <w:rPr>
          <w:sz w:val="26"/>
          <w:szCs w:val="26"/>
        </w:rPr>
      </w:pPr>
      <w:r w:rsidRPr="00B278DF">
        <w:rPr>
          <w:sz w:val="26"/>
          <w:szCs w:val="26"/>
        </w:rPr>
        <w:t xml:space="preserve"> Chức năng của hàng hóa;</w:t>
      </w:r>
    </w:p>
    <w:p w:rsidR="00CD6BD8" w:rsidRPr="00B278DF" w:rsidRDefault="00CD6BD8" w:rsidP="00CD6BD8">
      <w:pPr>
        <w:spacing w:after="60"/>
        <w:ind w:firstLine="567"/>
        <w:rPr>
          <w:sz w:val="26"/>
          <w:szCs w:val="26"/>
        </w:rPr>
      </w:pPr>
      <w:r w:rsidRPr="00B278DF">
        <w:rPr>
          <w:sz w:val="26"/>
          <w:szCs w:val="26"/>
        </w:rPr>
        <w:t xml:space="preserve"> Môi trường, điều kiện làm việc của hàng hóa;</w:t>
      </w:r>
    </w:p>
    <w:p w:rsidR="00CD6BD8" w:rsidRPr="00B278DF" w:rsidRDefault="00CD6BD8" w:rsidP="00CD6BD8">
      <w:pPr>
        <w:spacing w:after="60"/>
        <w:ind w:firstLine="567"/>
        <w:rPr>
          <w:sz w:val="26"/>
          <w:szCs w:val="26"/>
        </w:rPr>
      </w:pPr>
      <w:r w:rsidRPr="00B278DF">
        <w:rPr>
          <w:sz w:val="26"/>
          <w:szCs w:val="26"/>
        </w:rPr>
        <w:t xml:space="preserve"> Thông số kỹ thuật đặc trưng của hàng hóa;</w:t>
      </w:r>
    </w:p>
    <w:p w:rsidR="00CD6BD8" w:rsidRPr="00B278DF" w:rsidRDefault="00CD6BD8" w:rsidP="00CD6BD8">
      <w:pPr>
        <w:spacing w:after="60"/>
        <w:ind w:firstLine="567"/>
        <w:rPr>
          <w:sz w:val="26"/>
          <w:szCs w:val="26"/>
        </w:rPr>
      </w:pPr>
      <w:r w:rsidRPr="00B278DF">
        <w:rPr>
          <w:sz w:val="26"/>
          <w:szCs w:val="26"/>
        </w:rPr>
        <w:t xml:space="preserve"> Tiêu chuẩn chế tạo, quy trình sản xuất, quy trình thử nghiệm, nghiệm thu, theo dõi, đánh giá, thu thập số liệu vận hành.</w:t>
      </w:r>
    </w:p>
    <w:p w:rsidR="00CD6BD8" w:rsidRPr="00B278DF" w:rsidRDefault="00CD6BD8" w:rsidP="00CD6BD8">
      <w:pPr>
        <w:spacing w:after="60"/>
        <w:ind w:firstLine="567"/>
        <w:rPr>
          <w:sz w:val="26"/>
          <w:szCs w:val="26"/>
        </w:rPr>
      </w:pPr>
      <w:r w:rsidRPr="00B278DF">
        <w:rPr>
          <w:sz w:val="26"/>
          <w:szCs w:val="26"/>
        </w:rPr>
        <w:t xml:space="preserve"> Tính kiểm chứng: những sản phẩm tương tự đã được sản xuất của nhà sản xuất tương đương, đánh giá chất lượng và tuổi thọ hàng hóa tương đương; Cam kết hỗ trợ kỹ thuật, cam kết bảo hành, cam kết đảm bảo tài chính đối với hàng hóa sản xuất tương đương;</w:t>
      </w:r>
    </w:p>
    <w:p w:rsidR="00CD6BD8" w:rsidRPr="00B278DF" w:rsidRDefault="00CD6BD8" w:rsidP="00CD6BD8">
      <w:pPr>
        <w:spacing w:after="60"/>
        <w:ind w:firstLine="567"/>
        <w:rPr>
          <w:sz w:val="26"/>
          <w:szCs w:val="26"/>
        </w:rPr>
      </w:pPr>
      <w:r w:rsidRPr="00B278DF">
        <w:rPr>
          <w:sz w:val="26"/>
          <w:szCs w:val="26"/>
        </w:rPr>
        <w:t xml:space="preserve"> Có bản vẽ của nhà sản xuất gốc hoặc bản vẽ đo đạc thực tế có xác nhận của nhà máy điện và có tài liệu chứng minh hàng tương đương có tính năng, tuổi thọ, kích thước lắp đặt như của nhà sản xuất gốc.</w:t>
      </w:r>
    </w:p>
    <w:p w:rsidR="00CD6BD8" w:rsidRPr="00B278DF" w:rsidRDefault="00CD6BD8" w:rsidP="00CD6BD8">
      <w:pPr>
        <w:spacing w:after="60"/>
        <w:ind w:firstLine="567"/>
        <w:rPr>
          <w:sz w:val="26"/>
          <w:szCs w:val="26"/>
        </w:rPr>
      </w:pPr>
      <w:r w:rsidRPr="00B278DF">
        <w:rPr>
          <w:sz w:val="26"/>
          <w:szCs w:val="26"/>
        </w:rPr>
        <w:t xml:space="preserve"> Ít nhất 01 hợp đồng cung cấp vật tư/thiết bị tương tự;</w:t>
      </w:r>
    </w:p>
    <w:p w:rsidR="00CD6BD8" w:rsidRPr="00B278DF" w:rsidRDefault="00CD6BD8" w:rsidP="00CD6BD8">
      <w:pPr>
        <w:spacing w:after="60"/>
        <w:ind w:firstLine="567"/>
        <w:rPr>
          <w:sz w:val="26"/>
          <w:szCs w:val="26"/>
        </w:rPr>
      </w:pPr>
      <w:r w:rsidRPr="00B278DF">
        <w:rPr>
          <w:sz w:val="26"/>
          <w:szCs w:val="26"/>
        </w:rPr>
        <w:t xml:space="preserve"> Có xác nhận của ít nhất 1 người sử dụng cuối cùng (hoặc có tài liệu chứng minh)  hàng hóa đảm bảo về chất lượng trong khoảng thời gian tương đương với tuổi thọ bình quân của vật tư/thiết bị của nhà sản xuất gốc.</w:t>
      </w:r>
    </w:p>
    <w:p w:rsidR="00CD6BD8" w:rsidRPr="00B278DF" w:rsidRDefault="00CD6BD8" w:rsidP="00CD6BD8">
      <w:pPr>
        <w:spacing w:after="60"/>
        <w:ind w:firstLine="567"/>
        <w:rPr>
          <w:sz w:val="26"/>
          <w:szCs w:val="26"/>
        </w:rPr>
      </w:pPr>
      <w:r w:rsidRPr="00B278DF">
        <w:rPr>
          <w:sz w:val="26"/>
          <w:szCs w:val="26"/>
        </w:rPr>
        <w:t>c) Đối với các mục hàng hóa khác chào thầu là tương đương hoặc tốt hơn thì phải có:</w:t>
      </w:r>
    </w:p>
    <w:p w:rsidR="00CD6BD8" w:rsidRPr="00B278DF" w:rsidRDefault="00CD6BD8" w:rsidP="00CD6BD8">
      <w:pPr>
        <w:spacing w:after="60"/>
        <w:ind w:firstLine="567"/>
        <w:rPr>
          <w:sz w:val="26"/>
          <w:szCs w:val="26"/>
        </w:rPr>
      </w:pPr>
      <w:r w:rsidRPr="00B278DF">
        <w:rPr>
          <w:sz w:val="26"/>
          <w:szCs w:val="26"/>
        </w:rPr>
        <w:t>Tài liệu kỹ thuật của nhà sản xuất kèm theo E-HSDT để chứng minh tính phù hợp với hàng hóa theo yêu cầu của E-HSMT. Các tài liệu kỹ thuật này phải sử dụng tiếng Anh hoặc tiếng Việt. Nhà thầu phải lập bảng so sánh (thông số, đặc tính, tiêu chuẩn,…) với hàng hóa gói thầu để chứng minh là tương đương hoặc tốt hơn;</w:t>
      </w:r>
    </w:p>
    <w:p w:rsidR="00CD6BD8" w:rsidRPr="00B278DF" w:rsidRDefault="00CD6BD8" w:rsidP="00CD6BD8">
      <w:pPr>
        <w:spacing w:after="60"/>
        <w:ind w:firstLine="567"/>
        <w:rPr>
          <w:sz w:val="26"/>
          <w:szCs w:val="26"/>
        </w:rPr>
      </w:pPr>
      <w:r w:rsidRPr="00B278DF">
        <w:rPr>
          <w:sz w:val="26"/>
          <w:szCs w:val="26"/>
          <w:lang w:val="vi-VN"/>
        </w:rPr>
        <w:t xml:space="preserve">Nhà thầu </w:t>
      </w:r>
      <w:r w:rsidRPr="00B278DF">
        <w:rPr>
          <w:sz w:val="26"/>
          <w:szCs w:val="26"/>
        </w:rPr>
        <w:t>phải</w:t>
      </w:r>
      <w:r w:rsidRPr="00B278DF">
        <w:rPr>
          <w:sz w:val="26"/>
          <w:szCs w:val="26"/>
          <w:lang w:val="vi-VN"/>
        </w:rPr>
        <w:t xml:space="preserve"> cung cấp toàn bộ vật tư, thiết bị đã lập trong E-HSMT đảm bảo tính đồng bộ, tương thích về công nghệ và kích thước</w:t>
      </w:r>
      <w:r w:rsidRPr="00B278DF">
        <w:rPr>
          <w:sz w:val="26"/>
          <w:szCs w:val="26"/>
        </w:rPr>
        <w:t xml:space="preserve"> phù hợp</w:t>
      </w:r>
      <w:r w:rsidRPr="00B278DF">
        <w:rPr>
          <w:sz w:val="26"/>
          <w:szCs w:val="26"/>
          <w:lang w:val="vi-VN"/>
        </w:rPr>
        <w:t xml:space="preserve"> với các thiết bị tương ứng đang sử dụng tại Công ty Cổ phần Nhiệt điện Phả Lại.</w:t>
      </w:r>
    </w:p>
    <w:p w:rsidR="00CD6BD8" w:rsidRPr="00880A6A" w:rsidRDefault="00CD6BD8" w:rsidP="00CD6BD8">
      <w:pPr>
        <w:spacing w:after="60"/>
        <w:ind w:firstLine="567"/>
        <w:rPr>
          <w:b/>
          <w:sz w:val="26"/>
          <w:szCs w:val="26"/>
        </w:rPr>
      </w:pPr>
      <w:r w:rsidRPr="00B278DF">
        <w:rPr>
          <w:b/>
          <w:sz w:val="26"/>
          <w:szCs w:val="26"/>
          <w:lang w:val="vi-VN"/>
        </w:rPr>
        <w:t>1.</w:t>
      </w:r>
      <w:r w:rsidRPr="00B278DF">
        <w:rPr>
          <w:b/>
          <w:sz w:val="26"/>
          <w:szCs w:val="26"/>
        </w:rPr>
        <w:t>2.1.</w:t>
      </w:r>
      <w:r>
        <w:rPr>
          <w:b/>
          <w:sz w:val="26"/>
          <w:szCs w:val="26"/>
          <w:lang w:val="vi-VN"/>
        </w:rPr>
        <w:t>3. Tài liệu kỹ thuật</w:t>
      </w:r>
    </w:p>
    <w:p w:rsidR="00CD6BD8" w:rsidRPr="00B278DF" w:rsidRDefault="00CD6BD8" w:rsidP="00CD6BD8">
      <w:pPr>
        <w:spacing w:after="60"/>
        <w:ind w:firstLine="567"/>
        <w:rPr>
          <w:sz w:val="26"/>
          <w:szCs w:val="26"/>
          <w:lang w:val="vi-VN"/>
        </w:rPr>
      </w:pPr>
      <w:r w:rsidRPr="00B278DF">
        <w:rPr>
          <w:sz w:val="26"/>
          <w:szCs w:val="26"/>
          <w:lang w:val="vi-VN"/>
        </w:rPr>
        <w:t>Nhà thầu phải cung cấp tài liệu kỹ thuật của nhà sản xuất kèm theo trong E-HSDT cho các mục vật tư, thiết bị theo yêu cầu tại</w:t>
      </w:r>
      <w:r w:rsidRPr="00B278DF">
        <w:rPr>
          <w:sz w:val="26"/>
          <w:szCs w:val="26"/>
        </w:rPr>
        <w:t xml:space="preserve"> </w:t>
      </w:r>
      <w:r w:rsidRPr="00B278DF">
        <w:rPr>
          <w:b/>
          <w:i/>
          <w:sz w:val="26"/>
          <w:szCs w:val="26"/>
          <w:lang w:val="vi-VN"/>
        </w:rPr>
        <w:t xml:space="preserve">Bảng thông số kỹ thuật và các tiêu chuẩn </w:t>
      </w:r>
      <w:r w:rsidRPr="00B278DF">
        <w:rPr>
          <w:b/>
          <w:i/>
          <w:sz w:val="26"/>
          <w:szCs w:val="26"/>
          <w:lang w:val="vi-VN"/>
        </w:rPr>
        <w:lastRenderedPageBreak/>
        <w:t>hàng hóa</w:t>
      </w:r>
      <w:r w:rsidRPr="00B278DF">
        <w:rPr>
          <w:sz w:val="26"/>
          <w:szCs w:val="26"/>
          <w:lang w:val="vi-VN"/>
        </w:rPr>
        <w:t xml:space="preserve"> để chứng minh hàng hóa là đáp ứng yêu cầu kỹ thuật theo yêu cầu của E-HSMT. Các tài liệu kỹ thuật này phải sử dụng tiếng Anh hoặc tiếng Việt.</w:t>
      </w:r>
    </w:p>
    <w:p w:rsidR="00CD6BD8" w:rsidRPr="00B278DF" w:rsidRDefault="00CD6BD8" w:rsidP="00CD6BD8">
      <w:pPr>
        <w:spacing w:after="60"/>
        <w:ind w:firstLine="567"/>
        <w:rPr>
          <w:sz w:val="26"/>
          <w:szCs w:val="26"/>
        </w:rPr>
      </w:pPr>
      <w:r w:rsidRPr="00B278DF">
        <w:rPr>
          <w:sz w:val="26"/>
          <w:szCs w:val="26"/>
          <w:lang w:val="vi-VN"/>
        </w:rPr>
        <w:t>Nhà thầu phải đánh dấu mục vật tư, thiết bị và chỉ dẫn ra mã hiệu, thông số kỹ thuật vào tài liệu kỹ thuật.</w:t>
      </w:r>
    </w:p>
    <w:p w:rsidR="00CD6BD8" w:rsidRPr="00880A6A" w:rsidRDefault="00CD6BD8" w:rsidP="00CD6BD8">
      <w:pPr>
        <w:spacing w:after="60"/>
        <w:ind w:firstLine="567"/>
        <w:rPr>
          <w:b/>
          <w:sz w:val="26"/>
          <w:szCs w:val="26"/>
        </w:rPr>
      </w:pPr>
      <w:r w:rsidRPr="00B278DF">
        <w:rPr>
          <w:b/>
          <w:sz w:val="26"/>
          <w:szCs w:val="26"/>
          <w:lang w:val="vi-VN"/>
        </w:rPr>
        <w:t>1.</w:t>
      </w:r>
      <w:r w:rsidRPr="00B278DF">
        <w:rPr>
          <w:b/>
          <w:sz w:val="26"/>
          <w:szCs w:val="26"/>
        </w:rPr>
        <w:t>2.1.</w:t>
      </w:r>
      <w:r>
        <w:rPr>
          <w:b/>
          <w:sz w:val="26"/>
          <w:szCs w:val="26"/>
          <w:lang w:val="vi-VN"/>
        </w:rPr>
        <w:t>4. Tiến độ cấp hàng</w:t>
      </w:r>
    </w:p>
    <w:p w:rsidR="00CD6BD8" w:rsidRPr="00B278DF" w:rsidRDefault="00CD6BD8" w:rsidP="00CD6BD8">
      <w:pPr>
        <w:spacing w:after="60"/>
        <w:ind w:firstLine="567"/>
        <w:rPr>
          <w:sz w:val="26"/>
          <w:szCs w:val="26"/>
        </w:rPr>
      </w:pPr>
      <w:r w:rsidRPr="00B278DF">
        <w:rPr>
          <w:sz w:val="26"/>
          <w:szCs w:val="26"/>
          <w:lang w:val="vi-VN"/>
        </w:rPr>
        <w:t xml:space="preserve">Thời gian thực hiện gói thầu là </w:t>
      </w:r>
      <w:r>
        <w:rPr>
          <w:sz w:val="26"/>
          <w:szCs w:val="26"/>
          <w:lang w:val="vi-VN"/>
        </w:rPr>
        <w:t>90</w:t>
      </w:r>
      <w:r w:rsidRPr="00B278DF">
        <w:rPr>
          <w:sz w:val="26"/>
          <w:szCs w:val="26"/>
          <w:lang w:val="vi-VN"/>
        </w:rPr>
        <w:t xml:space="preserve"> ngày</w:t>
      </w:r>
      <w:r w:rsidRPr="00B278DF">
        <w:rPr>
          <w:sz w:val="26"/>
          <w:szCs w:val="26"/>
        </w:rPr>
        <w:t xml:space="preserve"> kể từ ngày hợp đồng có hiệu lực.</w:t>
      </w:r>
    </w:p>
    <w:p w:rsidR="00CD6BD8" w:rsidRPr="00880A6A" w:rsidRDefault="00CD6BD8" w:rsidP="00CD6BD8">
      <w:pPr>
        <w:spacing w:after="60"/>
        <w:ind w:firstLine="567"/>
        <w:rPr>
          <w:b/>
          <w:sz w:val="26"/>
          <w:szCs w:val="26"/>
        </w:rPr>
      </w:pPr>
      <w:r w:rsidRPr="00B278DF">
        <w:rPr>
          <w:b/>
          <w:sz w:val="26"/>
          <w:szCs w:val="26"/>
          <w:lang w:val="vi-VN"/>
        </w:rPr>
        <w:t>1.</w:t>
      </w:r>
      <w:r w:rsidRPr="00B278DF">
        <w:rPr>
          <w:b/>
          <w:sz w:val="26"/>
          <w:szCs w:val="26"/>
        </w:rPr>
        <w:t>2.1.</w:t>
      </w:r>
      <w:r>
        <w:rPr>
          <w:b/>
          <w:sz w:val="26"/>
          <w:szCs w:val="26"/>
          <w:lang w:val="vi-VN"/>
        </w:rPr>
        <w:t>5. Số lượng</w:t>
      </w:r>
    </w:p>
    <w:p w:rsidR="00CD6BD8" w:rsidRPr="00B278DF" w:rsidRDefault="00CD6BD8" w:rsidP="00CD6BD8">
      <w:pPr>
        <w:spacing w:after="60"/>
        <w:ind w:firstLine="567"/>
        <w:rPr>
          <w:sz w:val="26"/>
          <w:szCs w:val="26"/>
          <w:lang w:val="vi-VN"/>
        </w:rPr>
      </w:pPr>
      <w:r w:rsidRPr="00B278DF">
        <w:rPr>
          <w:sz w:val="26"/>
          <w:szCs w:val="26"/>
          <w:lang w:val="vi-VN"/>
        </w:rPr>
        <w:t>Hàng hóa dự thầu phải có đủ số lượng theo yêu cầu của E-HSMT.</w:t>
      </w:r>
    </w:p>
    <w:p w:rsidR="00CD6BD8" w:rsidRPr="00880A6A" w:rsidRDefault="00CD6BD8" w:rsidP="00CD6BD8">
      <w:pPr>
        <w:spacing w:after="60"/>
        <w:ind w:firstLine="567"/>
        <w:rPr>
          <w:b/>
          <w:sz w:val="26"/>
          <w:szCs w:val="26"/>
        </w:rPr>
      </w:pPr>
      <w:r w:rsidRPr="00B278DF">
        <w:rPr>
          <w:b/>
          <w:sz w:val="26"/>
          <w:szCs w:val="26"/>
          <w:lang w:val="vi-VN"/>
        </w:rPr>
        <w:t>1.</w:t>
      </w:r>
      <w:r w:rsidRPr="00B278DF">
        <w:rPr>
          <w:b/>
          <w:sz w:val="26"/>
          <w:szCs w:val="26"/>
        </w:rPr>
        <w:t>2.1.</w:t>
      </w:r>
      <w:r>
        <w:rPr>
          <w:b/>
          <w:sz w:val="26"/>
          <w:szCs w:val="26"/>
          <w:lang w:val="vi-VN"/>
        </w:rPr>
        <w:t>6. Bảo hành</w:t>
      </w:r>
    </w:p>
    <w:p w:rsidR="00CD6BD8" w:rsidRPr="00B278DF" w:rsidRDefault="00CD6BD8" w:rsidP="00CD6BD8">
      <w:pPr>
        <w:pStyle w:val="N"/>
        <w:spacing w:before="60" w:after="0"/>
      </w:pPr>
      <w:r w:rsidRPr="00B278DF">
        <w:rPr>
          <w:lang w:val="nl-NL"/>
        </w:rPr>
        <w:t xml:space="preserve">Nhà thầu phải cam kết </w:t>
      </w:r>
      <w:r w:rsidRPr="00B278DF">
        <w:rPr>
          <w:lang w:val="vi-VN"/>
        </w:rPr>
        <w:t xml:space="preserve">thời gian </w:t>
      </w:r>
      <w:r w:rsidRPr="00B278DF">
        <w:rPr>
          <w:lang w:val="nl-NL"/>
        </w:rPr>
        <w:t>bảo hành hàng hoá</w:t>
      </w:r>
      <w:r w:rsidRPr="00B278DF">
        <w:t xml:space="preserve"> 18 tháng kể từ khi nhập kho hoặc 12 tháng kể từ khi đưa vào sử dụng, tùy theo điều kiện nào tới trước</w:t>
      </w:r>
    </w:p>
    <w:p w:rsidR="00CD6BD8" w:rsidRPr="00B278DF" w:rsidRDefault="00CD6BD8" w:rsidP="00CD6BD8">
      <w:pPr>
        <w:spacing w:after="60"/>
        <w:ind w:firstLine="567"/>
        <w:rPr>
          <w:sz w:val="26"/>
          <w:szCs w:val="26"/>
          <w:lang w:val="vi-VN"/>
        </w:rPr>
      </w:pPr>
      <w:r w:rsidRPr="00B278DF">
        <w:rPr>
          <w:sz w:val="26"/>
          <w:szCs w:val="26"/>
          <w:lang w:val="vi-VN"/>
        </w:rPr>
        <w:t>Nếu trong thời gian bảo hành, thiết bị hư hỏng phải ngừng để sửa chữa (theo trách nhiệm bảo hành) thì thời gian bảo hành đương nhiên được kéo dài thêm một khoảng thời gian tương ứng thời gian ngừng để khắc phục hư hỏng.</w:t>
      </w:r>
    </w:p>
    <w:p w:rsidR="00CD6BD8" w:rsidRPr="00B278DF" w:rsidRDefault="00CD6BD8" w:rsidP="00CD6BD8">
      <w:pPr>
        <w:spacing w:after="60"/>
        <w:ind w:firstLine="567"/>
        <w:rPr>
          <w:sz w:val="26"/>
          <w:szCs w:val="26"/>
          <w:lang w:val="vi-VN"/>
        </w:rPr>
      </w:pPr>
      <w:r w:rsidRPr="00B278DF">
        <w:rPr>
          <w:sz w:val="26"/>
          <w:szCs w:val="26"/>
          <w:lang w:val="vi-VN"/>
        </w:rPr>
        <w:t>Trong trường hợp nhà thầu không thực hiện trách nhiệm bảo hành (trong thời hạn</w:t>
      </w:r>
      <w:r w:rsidRPr="00B278DF">
        <w:rPr>
          <w:sz w:val="26"/>
          <w:szCs w:val="26"/>
        </w:rPr>
        <w:t xml:space="preserve"> tối đa</w:t>
      </w:r>
      <w:r w:rsidRPr="00B278DF">
        <w:rPr>
          <w:sz w:val="26"/>
          <w:szCs w:val="26"/>
          <w:lang w:val="vi-VN"/>
        </w:rPr>
        <w:t xml:space="preserve"> 07 ngày kể từ khi </w:t>
      </w:r>
      <w:r w:rsidRPr="00B278DF">
        <w:rPr>
          <w:sz w:val="26"/>
          <w:szCs w:val="26"/>
        </w:rPr>
        <w:t>Chủ đầu tư</w:t>
      </w:r>
      <w:r w:rsidRPr="00B278DF">
        <w:rPr>
          <w:sz w:val="26"/>
          <w:szCs w:val="26"/>
          <w:lang w:val="vi-VN"/>
        </w:rPr>
        <w:t xml:space="preserve"> yêu cầu bảo hành), </w:t>
      </w:r>
      <w:r w:rsidRPr="00B278DF">
        <w:rPr>
          <w:sz w:val="26"/>
          <w:szCs w:val="26"/>
        </w:rPr>
        <w:t>Chủ đầu tư</w:t>
      </w:r>
      <w:r w:rsidRPr="00B278DF">
        <w:rPr>
          <w:sz w:val="26"/>
          <w:szCs w:val="26"/>
          <w:lang w:val="vi-VN"/>
        </w:rPr>
        <w:t xml:space="preserve"> buộc phải sửa chữa, xử lý thì nhà thầu phải chịu</w:t>
      </w:r>
      <w:r w:rsidRPr="00B278DF">
        <w:rPr>
          <w:sz w:val="26"/>
          <w:szCs w:val="26"/>
        </w:rPr>
        <w:t xml:space="preserve"> trách nhiệm chi trả</w:t>
      </w:r>
      <w:r w:rsidRPr="00B278DF">
        <w:rPr>
          <w:sz w:val="26"/>
          <w:szCs w:val="26"/>
          <w:lang w:val="vi-VN"/>
        </w:rPr>
        <w:t xml:space="preserve"> chi phí sửa chữa đó, kể cả chi phí đó vượt giá trị bảo lãnh bảo hành.</w:t>
      </w:r>
    </w:p>
    <w:p w:rsidR="00CD6BD8" w:rsidRPr="00880A6A" w:rsidRDefault="00CD6BD8" w:rsidP="00CD6BD8">
      <w:pPr>
        <w:spacing w:after="60"/>
        <w:ind w:firstLine="567"/>
        <w:rPr>
          <w:b/>
          <w:sz w:val="26"/>
          <w:szCs w:val="26"/>
        </w:rPr>
      </w:pPr>
      <w:r w:rsidRPr="00B278DF">
        <w:rPr>
          <w:b/>
          <w:sz w:val="26"/>
          <w:szCs w:val="26"/>
          <w:lang w:val="vi-VN"/>
        </w:rPr>
        <w:t>1.</w:t>
      </w:r>
      <w:r w:rsidRPr="00B278DF">
        <w:rPr>
          <w:b/>
          <w:sz w:val="26"/>
          <w:szCs w:val="26"/>
        </w:rPr>
        <w:t>2.1.</w:t>
      </w:r>
      <w:r>
        <w:rPr>
          <w:b/>
          <w:sz w:val="26"/>
          <w:szCs w:val="26"/>
          <w:lang w:val="vi-VN"/>
        </w:rPr>
        <w:t>7. Các cam kết và yêu cầu riêng</w:t>
      </w:r>
    </w:p>
    <w:p w:rsidR="00CD6BD8" w:rsidRPr="00B278DF" w:rsidRDefault="00CD6BD8" w:rsidP="00CD6BD8">
      <w:pPr>
        <w:spacing w:after="60"/>
        <w:ind w:firstLine="567"/>
        <w:rPr>
          <w:sz w:val="26"/>
          <w:szCs w:val="26"/>
        </w:rPr>
      </w:pPr>
      <w:r w:rsidRPr="00B278DF">
        <w:rPr>
          <w:sz w:val="26"/>
          <w:szCs w:val="26"/>
          <w:lang w:val="vi-VN"/>
        </w:rPr>
        <w:t xml:space="preserve">Đối với hàng hóa sản xuất trong nước: Nhà thầu phải cam kết cung cấp chứng chỉ chất lượng </w:t>
      </w:r>
      <w:r w:rsidRPr="00B278DF">
        <w:rPr>
          <w:sz w:val="26"/>
          <w:szCs w:val="26"/>
        </w:rPr>
        <w:t xml:space="preserve">(CQ) hoặc giấy tờ tương đương hợp quy </w:t>
      </w:r>
      <w:r w:rsidRPr="00B278DF">
        <w:rPr>
          <w:sz w:val="26"/>
          <w:szCs w:val="26"/>
          <w:lang w:val="vi-VN"/>
        </w:rPr>
        <w:t xml:space="preserve">cho các mục vật tư, thiết bị theo yêu cầu tại </w:t>
      </w:r>
      <w:r w:rsidRPr="00B278DF">
        <w:rPr>
          <w:b/>
          <w:i/>
          <w:sz w:val="26"/>
          <w:szCs w:val="26"/>
          <w:lang w:val="vi-VN"/>
        </w:rPr>
        <w:t>Bảng thông số kỹ thuật và các tiêu chuẩn hàng hóa</w:t>
      </w:r>
    </w:p>
    <w:p w:rsidR="00CD6BD8" w:rsidRPr="00B278DF" w:rsidRDefault="00CD6BD8" w:rsidP="00CD6BD8">
      <w:pPr>
        <w:spacing w:after="60"/>
        <w:ind w:firstLine="567"/>
        <w:rPr>
          <w:b/>
          <w:i/>
          <w:iCs/>
          <w:sz w:val="26"/>
          <w:szCs w:val="26"/>
        </w:rPr>
      </w:pPr>
      <w:r w:rsidRPr="00B278DF">
        <w:rPr>
          <w:sz w:val="26"/>
          <w:szCs w:val="26"/>
          <w:lang w:val="vi-VN"/>
        </w:rPr>
        <w:t xml:space="preserve">Đối với hàng hoá Nhập khẩu: Nhà thầu phải cam kết cấp đầy đủ các chứng chỉ nguồn gốc xuất xứ hàng hoá (CO), chứng chỉ chất lượng hàng hoá (CQ) </w:t>
      </w:r>
      <w:r w:rsidRPr="00B278DF">
        <w:rPr>
          <w:sz w:val="26"/>
          <w:szCs w:val="26"/>
        </w:rPr>
        <w:t xml:space="preserve">hoặc giấy tờ tương đương hợp quy </w:t>
      </w:r>
      <w:r w:rsidRPr="00B278DF">
        <w:rPr>
          <w:sz w:val="26"/>
          <w:szCs w:val="26"/>
          <w:lang w:val="vi-VN"/>
        </w:rPr>
        <w:t>và tờ khai hải quan</w:t>
      </w:r>
      <w:r w:rsidRPr="00B278DF">
        <w:rPr>
          <w:sz w:val="26"/>
          <w:szCs w:val="26"/>
          <w:lang w:val="nl-NL"/>
        </w:rPr>
        <w:t xml:space="preserve">. </w:t>
      </w:r>
      <w:r w:rsidRPr="00B278DF">
        <w:rPr>
          <w:i/>
          <w:sz w:val="26"/>
          <w:szCs w:val="26"/>
          <w:lang w:val="vi-VN"/>
        </w:rPr>
        <w:t xml:space="preserve">Hàng hóa do Nhà thầu trực tiếp nhập khẩu, phải </w:t>
      </w:r>
      <w:r w:rsidRPr="00B278DF">
        <w:rPr>
          <w:i/>
          <w:sz w:val="26"/>
          <w:szCs w:val="26"/>
          <w:lang w:val="nl-NL"/>
        </w:rPr>
        <w:t>cấp</w:t>
      </w:r>
      <w:r w:rsidRPr="00B278DF">
        <w:rPr>
          <w:i/>
          <w:sz w:val="26"/>
          <w:szCs w:val="26"/>
          <w:lang w:val="vi-VN"/>
        </w:rPr>
        <w:t xml:space="preserve"> tờ khai hải quan bản sao có </w:t>
      </w:r>
      <w:r w:rsidRPr="00B278DF">
        <w:rPr>
          <w:i/>
          <w:sz w:val="26"/>
          <w:szCs w:val="26"/>
          <w:lang w:val="nl-NL"/>
        </w:rPr>
        <w:t>đóng dấu của nhà thầu</w:t>
      </w:r>
      <w:r w:rsidRPr="00B278DF">
        <w:rPr>
          <w:i/>
          <w:sz w:val="26"/>
          <w:szCs w:val="26"/>
          <w:lang w:val="vi-VN"/>
        </w:rPr>
        <w:t>; Hàng hóa do Nhà thầu mua thông qua các đại lý, phải nộp bản phô tô tờ khai hải quan có đóng dấu</w:t>
      </w:r>
      <w:r w:rsidRPr="00B278DF">
        <w:rPr>
          <w:i/>
          <w:sz w:val="26"/>
          <w:szCs w:val="26"/>
        </w:rPr>
        <w:t xml:space="preserve"> </w:t>
      </w:r>
      <w:r w:rsidRPr="00B278DF">
        <w:rPr>
          <w:i/>
          <w:sz w:val="26"/>
          <w:szCs w:val="26"/>
          <w:lang w:val="vi-VN"/>
        </w:rPr>
        <w:t>của đơn vị nhập khẩu</w:t>
      </w:r>
      <w:r w:rsidRPr="00B278DF">
        <w:rPr>
          <w:i/>
          <w:sz w:val="26"/>
          <w:szCs w:val="26"/>
        </w:rPr>
        <w:t xml:space="preserve"> </w:t>
      </w:r>
      <w:r w:rsidRPr="00B278DF">
        <w:rPr>
          <w:i/>
          <w:iCs/>
          <w:sz w:val="26"/>
          <w:szCs w:val="26"/>
          <w:lang w:val="vi-VN"/>
        </w:rPr>
        <w:t xml:space="preserve">cho các mục </w:t>
      </w:r>
      <w:r w:rsidRPr="00B278DF">
        <w:rPr>
          <w:i/>
          <w:iCs/>
          <w:sz w:val="26"/>
          <w:szCs w:val="26"/>
          <w:lang w:val="nl-NL"/>
        </w:rPr>
        <w:t>hàng hóa</w:t>
      </w:r>
      <w:r w:rsidRPr="00B278DF">
        <w:rPr>
          <w:i/>
          <w:iCs/>
          <w:sz w:val="26"/>
          <w:szCs w:val="26"/>
          <w:lang w:val="vi-VN"/>
        </w:rPr>
        <w:t xml:space="preserve"> theo yêu cầu tại </w:t>
      </w:r>
      <w:r w:rsidRPr="00B278DF">
        <w:rPr>
          <w:b/>
          <w:i/>
          <w:iCs/>
          <w:sz w:val="26"/>
          <w:szCs w:val="26"/>
          <w:lang w:val="vi-VN"/>
        </w:rPr>
        <w:t>Bảng thông số kỹ thuật và các tiêu chuẩn hàng hóa.</w:t>
      </w:r>
    </w:p>
    <w:p w:rsidR="00CD6BD8" w:rsidRPr="00B278DF" w:rsidRDefault="00CD6BD8" w:rsidP="00CD6BD8">
      <w:pPr>
        <w:spacing w:after="60"/>
        <w:ind w:firstLine="567"/>
        <w:rPr>
          <w:sz w:val="26"/>
          <w:szCs w:val="26"/>
          <w:lang w:val="vi-VN"/>
        </w:rPr>
      </w:pPr>
      <w:r w:rsidRPr="00B278DF">
        <w:rPr>
          <w:sz w:val="26"/>
          <w:szCs w:val="26"/>
          <w:lang w:val="vi-VN"/>
        </w:rPr>
        <w:t>Nhà thầu phải cam kết trong E-HSDT về việc không vi phạm quyền sở hữu trí tuệ đối với hàng hóa nhà thầu cung cấp</w:t>
      </w:r>
      <w:r w:rsidRPr="00B278DF">
        <w:rPr>
          <w:sz w:val="26"/>
          <w:szCs w:val="26"/>
        </w:rPr>
        <w:t>, c</w:t>
      </w:r>
      <w:r w:rsidRPr="00B278DF">
        <w:rPr>
          <w:sz w:val="26"/>
          <w:szCs w:val="26"/>
          <w:lang w:val="vi-VN"/>
        </w:rPr>
        <w:t>am kết miễn trừ trách nhiệm và bồi thường toàn bộ thiệt hại, chi phí phát sinh (nếu có) cho bên mua trong trường hợp có khiếu nại của bên thứ ba về quyền sở hữu trí tuệ đối với hàng hóa do nhà thầu cung cấp.</w:t>
      </w:r>
    </w:p>
    <w:p w:rsidR="00CD6BD8" w:rsidRPr="00B278DF" w:rsidRDefault="00CD6BD8" w:rsidP="00CD6BD8">
      <w:pPr>
        <w:pStyle w:val="N"/>
        <w:numPr>
          <w:ilvl w:val="2"/>
          <w:numId w:val="2"/>
        </w:numPr>
        <w:spacing w:before="80" w:after="80"/>
        <w:rPr>
          <w:b/>
          <w:spacing w:val="-2"/>
          <w:lang w:val="nl-NL"/>
        </w:rPr>
      </w:pPr>
      <w:r w:rsidRPr="00B278DF">
        <w:rPr>
          <w:b/>
          <w:spacing w:val="-2"/>
          <w:lang w:val="nl-NL"/>
        </w:rPr>
        <w:t>Yêu cầu về kỹ thuật cụ thể:</w:t>
      </w:r>
    </w:p>
    <w:p w:rsidR="00CD6BD8" w:rsidRDefault="00CD6BD8" w:rsidP="00CD6BD8">
      <w:pPr>
        <w:widowControl w:val="0"/>
        <w:spacing w:before="120" w:after="120" w:line="264" w:lineRule="auto"/>
        <w:ind w:firstLine="709"/>
        <w:rPr>
          <w:i/>
          <w:spacing w:val="-2"/>
          <w:sz w:val="26"/>
          <w:szCs w:val="26"/>
          <w:lang w:val="nl-NL"/>
        </w:rPr>
      </w:pPr>
      <w:r w:rsidRPr="00B278DF">
        <w:rPr>
          <w:i/>
          <w:spacing w:val="-2"/>
          <w:sz w:val="26"/>
          <w:szCs w:val="26"/>
          <w:lang w:val="nl-NL"/>
        </w:rPr>
        <w:t xml:space="preserve">Tóm tắt thông số kỹ thuật của hàng hóa, dịch vụ liên quan. Hàng hóa, dịch vụ liên quan phải tuân thủ các thông số kỹ thuật và tiêu chuẩn sau đây: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790"/>
        <w:gridCol w:w="2875"/>
        <w:gridCol w:w="1549"/>
      </w:tblGrid>
      <w:tr w:rsidR="00CD6BD8" w:rsidRPr="00D87392" w:rsidTr="00EE2D17">
        <w:trPr>
          <w:trHeight w:val="330"/>
        </w:trPr>
        <w:tc>
          <w:tcPr>
            <w:tcW w:w="993" w:type="dxa"/>
            <w:shd w:val="clear" w:color="auto" w:fill="auto"/>
            <w:vAlign w:val="center"/>
          </w:tcPr>
          <w:p w:rsidR="00CD6BD8" w:rsidRPr="00D87392" w:rsidRDefault="00CD6BD8" w:rsidP="00EE2D17">
            <w:pPr>
              <w:jc w:val="center"/>
              <w:rPr>
                <w:b/>
                <w:bCs/>
                <w:sz w:val="22"/>
                <w:szCs w:val="22"/>
              </w:rPr>
            </w:pPr>
            <w:r w:rsidRPr="00D87392">
              <w:rPr>
                <w:b/>
                <w:iCs/>
                <w:sz w:val="22"/>
                <w:szCs w:val="22"/>
              </w:rPr>
              <w:t>Hạng mục số</w:t>
            </w:r>
          </w:p>
        </w:tc>
        <w:tc>
          <w:tcPr>
            <w:tcW w:w="4790" w:type="dxa"/>
            <w:shd w:val="clear" w:color="auto" w:fill="auto"/>
            <w:vAlign w:val="center"/>
          </w:tcPr>
          <w:p w:rsidR="00CD6BD8" w:rsidRPr="00D87392" w:rsidRDefault="00CD6BD8" w:rsidP="00EE2D17">
            <w:pPr>
              <w:jc w:val="center"/>
              <w:rPr>
                <w:b/>
                <w:bCs/>
                <w:sz w:val="22"/>
                <w:szCs w:val="22"/>
              </w:rPr>
            </w:pPr>
            <w:r w:rsidRPr="00D87392">
              <w:rPr>
                <w:b/>
                <w:iCs/>
                <w:sz w:val="22"/>
                <w:szCs w:val="22"/>
              </w:rPr>
              <w:t>Tên hàng hóa/dịch vụ liên quan</w:t>
            </w:r>
          </w:p>
        </w:tc>
        <w:tc>
          <w:tcPr>
            <w:tcW w:w="2875" w:type="dxa"/>
            <w:shd w:val="clear" w:color="auto" w:fill="auto"/>
            <w:vAlign w:val="center"/>
          </w:tcPr>
          <w:p w:rsidR="00CD6BD8" w:rsidRPr="00D87392" w:rsidRDefault="00CD6BD8" w:rsidP="00EE2D17">
            <w:pPr>
              <w:jc w:val="center"/>
              <w:rPr>
                <w:b/>
                <w:bCs/>
                <w:sz w:val="22"/>
                <w:szCs w:val="22"/>
              </w:rPr>
            </w:pPr>
            <w:r w:rsidRPr="00D87392">
              <w:rPr>
                <w:b/>
                <w:iCs/>
                <w:sz w:val="22"/>
                <w:szCs w:val="22"/>
              </w:rPr>
              <w:t>Thông số kỹ thuật và các tiêu chuẩn</w:t>
            </w:r>
          </w:p>
        </w:tc>
        <w:tc>
          <w:tcPr>
            <w:tcW w:w="1549" w:type="dxa"/>
            <w:shd w:val="clear" w:color="auto" w:fill="auto"/>
            <w:vAlign w:val="center"/>
          </w:tcPr>
          <w:p w:rsidR="00CD6BD8" w:rsidRPr="00D87392" w:rsidRDefault="00CD6BD8" w:rsidP="00EE2D17">
            <w:pPr>
              <w:jc w:val="center"/>
              <w:rPr>
                <w:b/>
                <w:bCs/>
                <w:sz w:val="22"/>
                <w:szCs w:val="22"/>
                <w:lang w:val="vi-VN"/>
              </w:rPr>
            </w:pPr>
            <w:r w:rsidRPr="00D87392">
              <w:rPr>
                <w:b/>
                <w:iCs/>
                <w:sz w:val="22"/>
                <w:szCs w:val="22"/>
              </w:rPr>
              <w:t>Yêu cầu</w:t>
            </w:r>
          </w:p>
        </w:tc>
      </w:tr>
      <w:tr w:rsidR="00CD6BD8" w:rsidRPr="00D87392" w:rsidTr="00EE2D17">
        <w:trPr>
          <w:trHeight w:val="330"/>
        </w:trPr>
        <w:tc>
          <w:tcPr>
            <w:tcW w:w="993" w:type="dxa"/>
            <w:shd w:val="clear" w:color="auto" w:fill="auto"/>
            <w:vAlign w:val="center"/>
            <w:hideMark/>
          </w:tcPr>
          <w:p w:rsidR="00CD6BD8" w:rsidRPr="00D87392" w:rsidRDefault="00CD6BD8" w:rsidP="00EE2D17">
            <w:pPr>
              <w:jc w:val="center"/>
              <w:rPr>
                <w:b/>
                <w:bCs/>
                <w:sz w:val="22"/>
                <w:szCs w:val="22"/>
                <w:lang w:val="vi-VN"/>
              </w:rPr>
            </w:pPr>
            <w:r w:rsidRPr="00D87392">
              <w:rPr>
                <w:b/>
                <w:bCs/>
                <w:sz w:val="22"/>
                <w:szCs w:val="22"/>
                <w:lang w:val="vi-VN"/>
              </w:rPr>
              <w:t>I</w:t>
            </w:r>
          </w:p>
        </w:tc>
        <w:tc>
          <w:tcPr>
            <w:tcW w:w="9214" w:type="dxa"/>
            <w:gridSpan w:val="3"/>
            <w:shd w:val="clear" w:color="auto" w:fill="auto"/>
            <w:vAlign w:val="center"/>
            <w:hideMark/>
          </w:tcPr>
          <w:p w:rsidR="00CD6BD8" w:rsidRPr="00D87392" w:rsidRDefault="00CD6BD8" w:rsidP="00EE2D17">
            <w:pPr>
              <w:rPr>
                <w:b/>
                <w:bCs/>
                <w:sz w:val="22"/>
                <w:szCs w:val="22"/>
              </w:rPr>
            </w:pPr>
            <w:r w:rsidRPr="00D87392">
              <w:rPr>
                <w:b/>
                <w:bCs/>
                <w:sz w:val="22"/>
                <w:szCs w:val="22"/>
              </w:rPr>
              <w:t>Cung cấp vật tư phục vụ SCTX Phân xưởng VH2</w:t>
            </w:r>
          </w:p>
        </w:tc>
      </w:tr>
      <w:tr w:rsidR="00CD6BD8" w:rsidRPr="00D87392" w:rsidTr="00EE2D17">
        <w:trPr>
          <w:trHeight w:val="133"/>
        </w:trPr>
        <w:tc>
          <w:tcPr>
            <w:tcW w:w="993" w:type="dxa"/>
            <w:shd w:val="clear" w:color="auto" w:fill="auto"/>
            <w:vAlign w:val="center"/>
            <w:hideMark/>
          </w:tcPr>
          <w:p w:rsidR="00CD6BD8" w:rsidRPr="00D87392" w:rsidRDefault="00CD6BD8" w:rsidP="00EE2D17">
            <w:pPr>
              <w:jc w:val="center"/>
              <w:rPr>
                <w:sz w:val="22"/>
                <w:szCs w:val="22"/>
              </w:rPr>
            </w:pPr>
            <w:r w:rsidRPr="00D87392">
              <w:rPr>
                <w:sz w:val="22"/>
                <w:szCs w:val="22"/>
              </w:rPr>
              <w:lastRenderedPageBreak/>
              <w:t>1</w:t>
            </w:r>
          </w:p>
        </w:tc>
        <w:tc>
          <w:tcPr>
            <w:tcW w:w="4790" w:type="dxa"/>
            <w:shd w:val="clear" w:color="auto" w:fill="auto"/>
            <w:vAlign w:val="center"/>
            <w:hideMark/>
          </w:tcPr>
          <w:p w:rsidR="00CD6BD8" w:rsidRPr="00D87392" w:rsidRDefault="00CD6BD8" w:rsidP="00EE2D17">
            <w:pPr>
              <w:rPr>
                <w:sz w:val="22"/>
                <w:szCs w:val="22"/>
              </w:rPr>
            </w:pPr>
            <w:r w:rsidRPr="00D87392">
              <w:rPr>
                <w:sz w:val="22"/>
                <w:szCs w:val="22"/>
              </w:rPr>
              <w:t>Đông cơ 5,5Kw; 400 vac-∆; 15,3 A; 1450</w:t>
            </w:r>
            <w:r w:rsidRPr="00D87392">
              <w:rPr>
                <w:sz w:val="22"/>
                <w:szCs w:val="22"/>
              </w:rPr>
              <w:br/>
              <w:t>vòng/phút; IP 56; Cosҩ0.83; cấp cách điện f;</w:t>
            </w:r>
            <w:r w:rsidRPr="00D87392">
              <w:rPr>
                <w:sz w:val="22"/>
                <w:szCs w:val="22"/>
              </w:rPr>
              <w:br/>
              <w:t>Vòng bi 2 gối: 6208 2Z/C3 Và 6206 2Z/C3</w:t>
            </w:r>
          </w:p>
        </w:tc>
        <w:tc>
          <w:tcPr>
            <w:tcW w:w="2875" w:type="dxa"/>
            <w:shd w:val="clear" w:color="auto" w:fill="auto"/>
            <w:vAlign w:val="center"/>
          </w:tcPr>
          <w:p w:rsidR="00CD6BD8" w:rsidRPr="00D87392" w:rsidRDefault="00CD6BD8" w:rsidP="00EE2D17">
            <w:pPr>
              <w:jc w:val="center"/>
              <w:rPr>
                <w:sz w:val="22"/>
                <w:szCs w:val="22"/>
              </w:rPr>
            </w:pPr>
            <w:r w:rsidRPr="00D87392">
              <w:rPr>
                <w:color w:val="000000"/>
                <w:sz w:val="22"/>
                <w:szCs w:val="22"/>
              </w:rPr>
              <w:t>Type: M2AA 132M;  3GAA: 132002 – ADA + 02 +67 + 403; 5,5Kw; 400VAC/∆; 50Hz; 15,3 A; 1450v/p; IP56; IC. F; Cosφ 0,83; IEC 34-1</w:t>
            </w:r>
          </w:p>
        </w:tc>
        <w:tc>
          <w:tcPr>
            <w:tcW w:w="1549" w:type="dxa"/>
            <w:shd w:val="clear" w:color="auto" w:fill="auto"/>
            <w:vAlign w:val="center"/>
          </w:tcPr>
          <w:p w:rsidR="00CD6BD8" w:rsidRPr="00D87392" w:rsidRDefault="00CD6BD8" w:rsidP="00EE2D17">
            <w:pPr>
              <w:jc w:val="center"/>
              <w:rPr>
                <w:sz w:val="22"/>
                <w:szCs w:val="22"/>
              </w:rPr>
            </w:pPr>
            <w:r w:rsidRPr="00AA0F1B">
              <w:rPr>
                <w:sz w:val="22"/>
                <w:szCs w:val="22"/>
              </w:rPr>
              <w:t>CO,C</w:t>
            </w:r>
            <w:r>
              <w:rPr>
                <w:sz w:val="22"/>
                <w:szCs w:val="22"/>
              </w:rPr>
              <w:t xml:space="preserve">Q,TKHQ </w:t>
            </w:r>
          </w:p>
        </w:tc>
      </w:tr>
      <w:tr w:rsidR="00CD6BD8" w:rsidRPr="00D87392" w:rsidTr="00EE2D17">
        <w:trPr>
          <w:trHeight w:val="990"/>
        </w:trPr>
        <w:tc>
          <w:tcPr>
            <w:tcW w:w="993" w:type="dxa"/>
            <w:shd w:val="clear" w:color="auto" w:fill="auto"/>
            <w:vAlign w:val="center"/>
            <w:hideMark/>
          </w:tcPr>
          <w:p w:rsidR="00CD6BD8" w:rsidRPr="00D87392" w:rsidRDefault="00CD6BD8" w:rsidP="00EE2D17">
            <w:pPr>
              <w:jc w:val="center"/>
              <w:rPr>
                <w:sz w:val="22"/>
                <w:szCs w:val="22"/>
              </w:rPr>
            </w:pPr>
            <w:r w:rsidRPr="00D87392">
              <w:rPr>
                <w:sz w:val="22"/>
                <w:szCs w:val="22"/>
              </w:rPr>
              <w:t>2</w:t>
            </w:r>
          </w:p>
        </w:tc>
        <w:tc>
          <w:tcPr>
            <w:tcW w:w="4790" w:type="dxa"/>
            <w:shd w:val="clear" w:color="auto" w:fill="auto"/>
            <w:vAlign w:val="center"/>
            <w:hideMark/>
          </w:tcPr>
          <w:p w:rsidR="00CD6BD8" w:rsidRPr="00D87392" w:rsidRDefault="00CD6BD8" w:rsidP="00EE2D17">
            <w:pPr>
              <w:rPr>
                <w:sz w:val="22"/>
                <w:szCs w:val="22"/>
              </w:rPr>
            </w:pPr>
            <w:r w:rsidRPr="00D87392">
              <w:rPr>
                <w:sz w:val="22"/>
                <w:szCs w:val="22"/>
              </w:rPr>
              <w:t>Công tắc xác định vị trí tăng giảm tốc độ</w:t>
            </w:r>
            <w:r w:rsidRPr="00D87392">
              <w:rPr>
                <w:sz w:val="22"/>
                <w:szCs w:val="22"/>
              </w:rPr>
              <w:br/>
              <w:t>băng tải tripper NJ40+UI+W, 20-253 Vac,</w:t>
            </w:r>
            <w:r w:rsidRPr="00D87392">
              <w:rPr>
                <w:sz w:val="22"/>
                <w:szCs w:val="22"/>
              </w:rPr>
              <w:br/>
              <w:t>f: 45-65hz, J:500mA, I:3A</w:t>
            </w:r>
          </w:p>
        </w:tc>
        <w:tc>
          <w:tcPr>
            <w:tcW w:w="2875" w:type="dxa"/>
            <w:shd w:val="clear" w:color="auto" w:fill="auto"/>
            <w:vAlign w:val="center"/>
          </w:tcPr>
          <w:p w:rsidR="00CD6BD8" w:rsidRPr="00D87392" w:rsidRDefault="00CD6BD8" w:rsidP="00EE2D17">
            <w:pPr>
              <w:jc w:val="center"/>
              <w:rPr>
                <w:sz w:val="22"/>
                <w:szCs w:val="22"/>
              </w:rPr>
            </w:pPr>
            <w:r w:rsidRPr="00D87392">
              <w:rPr>
                <w:sz w:val="22"/>
                <w:szCs w:val="22"/>
              </w:rPr>
              <w:t>NJ40+UI+W, 20-253 Vac,</w:t>
            </w:r>
            <w:r w:rsidRPr="00D87392">
              <w:rPr>
                <w:sz w:val="22"/>
                <w:szCs w:val="22"/>
              </w:rPr>
              <w:br/>
              <w:t>f: 45-65hz, J:500mA, I:3A</w:t>
            </w:r>
          </w:p>
        </w:tc>
        <w:tc>
          <w:tcPr>
            <w:tcW w:w="1549" w:type="dxa"/>
            <w:shd w:val="clear" w:color="auto" w:fill="auto"/>
          </w:tcPr>
          <w:p w:rsidR="00CD6BD8" w:rsidRPr="00D87392" w:rsidRDefault="00CD6BD8" w:rsidP="00EE2D17">
            <w:pPr>
              <w:jc w:val="center"/>
              <w:rPr>
                <w:sz w:val="22"/>
                <w:szCs w:val="22"/>
              </w:rPr>
            </w:pPr>
            <w:r w:rsidRPr="0085385C">
              <w:rPr>
                <w:sz w:val="22"/>
                <w:szCs w:val="22"/>
              </w:rPr>
              <w:t xml:space="preserve">CO,CQ,TKHQ </w:t>
            </w:r>
          </w:p>
        </w:tc>
      </w:tr>
      <w:tr w:rsidR="00CD6BD8" w:rsidRPr="00D87392" w:rsidTr="00EE2D17">
        <w:trPr>
          <w:trHeight w:val="557"/>
        </w:trPr>
        <w:tc>
          <w:tcPr>
            <w:tcW w:w="993" w:type="dxa"/>
            <w:shd w:val="clear" w:color="auto" w:fill="auto"/>
            <w:vAlign w:val="center"/>
            <w:hideMark/>
          </w:tcPr>
          <w:p w:rsidR="00CD6BD8" w:rsidRPr="00D87392" w:rsidRDefault="00CD6BD8" w:rsidP="00EE2D17">
            <w:pPr>
              <w:jc w:val="center"/>
              <w:rPr>
                <w:sz w:val="22"/>
                <w:szCs w:val="22"/>
              </w:rPr>
            </w:pPr>
            <w:r w:rsidRPr="00D87392">
              <w:rPr>
                <w:sz w:val="22"/>
                <w:szCs w:val="22"/>
              </w:rPr>
              <w:t>3</w:t>
            </w:r>
          </w:p>
        </w:tc>
        <w:tc>
          <w:tcPr>
            <w:tcW w:w="4790" w:type="dxa"/>
            <w:shd w:val="clear" w:color="auto" w:fill="auto"/>
            <w:vAlign w:val="center"/>
            <w:hideMark/>
          </w:tcPr>
          <w:p w:rsidR="00CD6BD8" w:rsidRPr="00D87392" w:rsidRDefault="00CD6BD8" w:rsidP="00EE2D17">
            <w:pPr>
              <w:rPr>
                <w:sz w:val="22"/>
                <w:szCs w:val="22"/>
              </w:rPr>
            </w:pPr>
            <w:r w:rsidRPr="00D87392">
              <w:rPr>
                <w:sz w:val="22"/>
                <w:szCs w:val="22"/>
              </w:rPr>
              <w:t>Quạt làm mát IGBT W2ST130-BM15-</w:t>
            </w:r>
            <w:r w:rsidRPr="00D87392">
              <w:rPr>
                <w:sz w:val="22"/>
                <w:szCs w:val="22"/>
              </w:rPr>
              <w:br/>
              <w:t>01,115vac,47w</w:t>
            </w:r>
          </w:p>
        </w:tc>
        <w:tc>
          <w:tcPr>
            <w:tcW w:w="2875" w:type="dxa"/>
            <w:shd w:val="clear" w:color="auto" w:fill="auto"/>
            <w:vAlign w:val="center"/>
          </w:tcPr>
          <w:p w:rsidR="00CD6BD8" w:rsidRPr="00D87392" w:rsidRDefault="00CD6BD8" w:rsidP="00EE2D17">
            <w:pPr>
              <w:jc w:val="center"/>
              <w:rPr>
                <w:sz w:val="22"/>
                <w:szCs w:val="22"/>
              </w:rPr>
            </w:pPr>
            <w:r w:rsidRPr="00D87392">
              <w:rPr>
                <w:sz w:val="22"/>
                <w:szCs w:val="22"/>
              </w:rPr>
              <w:t>W2S130-BM15-</w:t>
            </w:r>
            <w:r w:rsidRPr="00D87392">
              <w:rPr>
                <w:sz w:val="22"/>
                <w:szCs w:val="22"/>
              </w:rPr>
              <w:br/>
              <w:t>01,</w:t>
            </w:r>
            <w:r w:rsidRPr="00201BF6">
              <w:rPr>
                <w:sz w:val="22"/>
                <w:szCs w:val="22"/>
              </w:rPr>
              <w:t>115vac,50HZ, 47w</w:t>
            </w:r>
          </w:p>
        </w:tc>
        <w:tc>
          <w:tcPr>
            <w:tcW w:w="1549" w:type="dxa"/>
            <w:shd w:val="clear" w:color="auto" w:fill="auto"/>
          </w:tcPr>
          <w:p w:rsidR="00CD6BD8" w:rsidRPr="00D87392" w:rsidRDefault="00CD6BD8" w:rsidP="00EE2D17">
            <w:pPr>
              <w:jc w:val="center"/>
              <w:rPr>
                <w:sz w:val="22"/>
                <w:szCs w:val="22"/>
              </w:rPr>
            </w:pPr>
            <w:r w:rsidRPr="0085385C">
              <w:rPr>
                <w:sz w:val="22"/>
                <w:szCs w:val="22"/>
              </w:rPr>
              <w:t xml:space="preserve">CO,CQ,TKHQ </w:t>
            </w:r>
          </w:p>
        </w:tc>
      </w:tr>
      <w:tr w:rsidR="00CD6BD8" w:rsidRPr="00D87392" w:rsidTr="00EE2D17">
        <w:trPr>
          <w:trHeight w:val="693"/>
        </w:trPr>
        <w:tc>
          <w:tcPr>
            <w:tcW w:w="993" w:type="dxa"/>
            <w:shd w:val="clear" w:color="auto" w:fill="auto"/>
            <w:hideMark/>
          </w:tcPr>
          <w:p w:rsidR="00CD6BD8" w:rsidRPr="00D87392" w:rsidRDefault="00CD6BD8" w:rsidP="00EE2D17">
            <w:pPr>
              <w:jc w:val="right"/>
              <w:rPr>
                <w:sz w:val="22"/>
                <w:szCs w:val="22"/>
              </w:rPr>
            </w:pPr>
            <w:r w:rsidRPr="00D87392">
              <w:rPr>
                <w:sz w:val="22"/>
                <w:szCs w:val="22"/>
              </w:rPr>
              <w:t>4</w:t>
            </w:r>
          </w:p>
        </w:tc>
        <w:tc>
          <w:tcPr>
            <w:tcW w:w="4790" w:type="dxa"/>
            <w:shd w:val="clear" w:color="auto" w:fill="auto"/>
            <w:hideMark/>
          </w:tcPr>
          <w:p w:rsidR="00CD6BD8" w:rsidRPr="00D87392" w:rsidRDefault="00CD6BD8" w:rsidP="00EE2D17">
            <w:pPr>
              <w:rPr>
                <w:sz w:val="22"/>
                <w:szCs w:val="22"/>
              </w:rPr>
            </w:pPr>
            <w:r w:rsidRPr="00D87392">
              <w:rPr>
                <w:sz w:val="22"/>
                <w:szCs w:val="22"/>
              </w:rPr>
              <w:t>Rơ le kỹ thuật số PN:SR 869-E-P1-P1-B1-</w:t>
            </w:r>
            <w:r w:rsidRPr="00D87392">
              <w:rPr>
                <w:sz w:val="22"/>
                <w:szCs w:val="22"/>
              </w:rPr>
              <w:br/>
              <w:t>H-S-S-L-A-M-M-P-F-B-SE-N-B-N</w:t>
            </w:r>
          </w:p>
        </w:tc>
        <w:tc>
          <w:tcPr>
            <w:tcW w:w="2875" w:type="dxa"/>
            <w:shd w:val="clear" w:color="auto" w:fill="auto"/>
          </w:tcPr>
          <w:p w:rsidR="00CD6BD8" w:rsidRPr="00D87392" w:rsidRDefault="00CD6BD8" w:rsidP="00EE2D17">
            <w:pPr>
              <w:rPr>
                <w:sz w:val="22"/>
                <w:szCs w:val="22"/>
              </w:rPr>
            </w:pPr>
            <w:r w:rsidRPr="00D87392">
              <w:rPr>
                <w:sz w:val="22"/>
                <w:szCs w:val="22"/>
              </w:rPr>
              <w:t>PN: SR 869-E-P1-P1-S1-H-S-S-A-L-A-M-M-P-F-B-SE-N-N-B-N</w:t>
            </w:r>
          </w:p>
        </w:tc>
        <w:tc>
          <w:tcPr>
            <w:tcW w:w="1549" w:type="dxa"/>
            <w:shd w:val="clear" w:color="auto" w:fill="auto"/>
          </w:tcPr>
          <w:p w:rsidR="00CD6BD8" w:rsidRPr="00D87392" w:rsidRDefault="00CD6BD8" w:rsidP="00EE2D17">
            <w:pPr>
              <w:jc w:val="center"/>
              <w:rPr>
                <w:sz w:val="22"/>
                <w:szCs w:val="22"/>
              </w:rPr>
            </w:pPr>
            <w:r w:rsidRPr="0085385C">
              <w:rPr>
                <w:sz w:val="22"/>
                <w:szCs w:val="22"/>
              </w:rPr>
              <w:t xml:space="preserve">CO,CQ,TKHQ </w:t>
            </w:r>
          </w:p>
        </w:tc>
      </w:tr>
      <w:tr w:rsidR="00CD6BD8" w:rsidRPr="00D87392" w:rsidTr="00EE2D17">
        <w:trPr>
          <w:trHeight w:val="841"/>
        </w:trPr>
        <w:tc>
          <w:tcPr>
            <w:tcW w:w="993" w:type="dxa"/>
            <w:shd w:val="clear" w:color="auto" w:fill="auto"/>
            <w:vAlign w:val="center"/>
            <w:hideMark/>
          </w:tcPr>
          <w:p w:rsidR="00CD6BD8" w:rsidRPr="00D87392" w:rsidRDefault="00CD6BD8" w:rsidP="00EE2D17">
            <w:pPr>
              <w:jc w:val="center"/>
              <w:rPr>
                <w:sz w:val="22"/>
                <w:szCs w:val="22"/>
              </w:rPr>
            </w:pPr>
            <w:r w:rsidRPr="00D87392">
              <w:rPr>
                <w:sz w:val="22"/>
                <w:szCs w:val="22"/>
              </w:rPr>
              <w:t>5</w:t>
            </w:r>
          </w:p>
        </w:tc>
        <w:tc>
          <w:tcPr>
            <w:tcW w:w="4790" w:type="dxa"/>
            <w:shd w:val="clear" w:color="auto" w:fill="auto"/>
            <w:vAlign w:val="center"/>
            <w:hideMark/>
          </w:tcPr>
          <w:p w:rsidR="00CD6BD8" w:rsidRPr="00D87392" w:rsidRDefault="00CD6BD8" w:rsidP="00EE2D17">
            <w:pPr>
              <w:rPr>
                <w:sz w:val="22"/>
                <w:szCs w:val="22"/>
              </w:rPr>
            </w:pPr>
            <w:r w:rsidRPr="00D87392">
              <w:rPr>
                <w:sz w:val="22"/>
                <w:szCs w:val="22"/>
              </w:rPr>
              <w:t>Bộ điều khiển vào chỉ thị cân ipc-14-S</w:t>
            </w:r>
            <w:r w:rsidRPr="00D87392">
              <w:rPr>
                <w:sz w:val="22"/>
                <w:szCs w:val="22"/>
              </w:rPr>
              <w:br/>
              <w:t>chasis C/W, STd.I/O, Modules</w:t>
            </w:r>
            <w:r w:rsidRPr="00D87392">
              <w:rPr>
                <w:sz w:val="22"/>
                <w:szCs w:val="22"/>
              </w:rPr>
              <w:br/>
              <w:t>Assy+Display/keypad</w:t>
            </w:r>
          </w:p>
        </w:tc>
        <w:tc>
          <w:tcPr>
            <w:tcW w:w="2875" w:type="dxa"/>
            <w:shd w:val="clear" w:color="auto" w:fill="auto"/>
            <w:vAlign w:val="center"/>
          </w:tcPr>
          <w:p w:rsidR="00CD6BD8" w:rsidRPr="00D87392" w:rsidRDefault="00CD6BD8" w:rsidP="00EE2D17">
            <w:pPr>
              <w:jc w:val="center"/>
              <w:rPr>
                <w:sz w:val="22"/>
                <w:szCs w:val="22"/>
              </w:rPr>
            </w:pPr>
            <w:r w:rsidRPr="00D87392">
              <w:rPr>
                <w:sz w:val="22"/>
                <w:szCs w:val="22"/>
              </w:rPr>
              <w:t>IPC-14-S,</w:t>
            </w:r>
            <w:r w:rsidRPr="00D87392">
              <w:rPr>
                <w:sz w:val="22"/>
                <w:szCs w:val="22"/>
              </w:rPr>
              <w:br/>
              <w:t>chasis C/W, STd.I/O, Modules</w:t>
            </w:r>
            <w:r w:rsidRPr="00D87392">
              <w:rPr>
                <w:sz w:val="22"/>
                <w:szCs w:val="22"/>
              </w:rPr>
              <w:br/>
              <w:t>Assy+Display/keypad</w:t>
            </w:r>
          </w:p>
        </w:tc>
        <w:tc>
          <w:tcPr>
            <w:tcW w:w="1549" w:type="dxa"/>
            <w:shd w:val="clear" w:color="auto" w:fill="auto"/>
          </w:tcPr>
          <w:p w:rsidR="00CD6BD8" w:rsidRPr="00D87392" w:rsidRDefault="00CD6BD8" w:rsidP="00EE2D17">
            <w:pPr>
              <w:jc w:val="center"/>
              <w:rPr>
                <w:sz w:val="22"/>
                <w:szCs w:val="22"/>
              </w:rPr>
            </w:pPr>
            <w:r w:rsidRPr="0085385C">
              <w:rPr>
                <w:sz w:val="22"/>
                <w:szCs w:val="22"/>
              </w:rPr>
              <w:t xml:space="preserve">CO,CQ,TKHQ </w:t>
            </w:r>
          </w:p>
        </w:tc>
      </w:tr>
      <w:tr w:rsidR="00CD6BD8" w:rsidRPr="00D87392" w:rsidTr="00EE2D17">
        <w:trPr>
          <w:trHeight w:val="677"/>
        </w:trPr>
        <w:tc>
          <w:tcPr>
            <w:tcW w:w="993" w:type="dxa"/>
            <w:shd w:val="clear" w:color="auto" w:fill="auto"/>
            <w:vAlign w:val="center"/>
            <w:hideMark/>
          </w:tcPr>
          <w:p w:rsidR="00CD6BD8" w:rsidRPr="00D87392" w:rsidRDefault="00CD6BD8" w:rsidP="00EE2D17">
            <w:pPr>
              <w:jc w:val="center"/>
              <w:rPr>
                <w:sz w:val="22"/>
                <w:szCs w:val="22"/>
              </w:rPr>
            </w:pPr>
            <w:r w:rsidRPr="00D87392">
              <w:rPr>
                <w:sz w:val="22"/>
                <w:szCs w:val="22"/>
              </w:rPr>
              <w:t>6</w:t>
            </w:r>
          </w:p>
        </w:tc>
        <w:tc>
          <w:tcPr>
            <w:tcW w:w="4790" w:type="dxa"/>
            <w:shd w:val="clear" w:color="auto" w:fill="auto"/>
            <w:vAlign w:val="center"/>
            <w:hideMark/>
          </w:tcPr>
          <w:p w:rsidR="00CD6BD8" w:rsidRPr="00D87392" w:rsidRDefault="00CD6BD8" w:rsidP="00EE2D17">
            <w:pPr>
              <w:rPr>
                <w:sz w:val="22"/>
                <w:szCs w:val="22"/>
              </w:rPr>
            </w:pPr>
            <w:r w:rsidRPr="00D87392">
              <w:rPr>
                <w:sz w:val="22"/>
                <w:szCs w:val="22"/>
              </w:rPr>
              <w:t>Cảm biến tốc độ pepperl+fuchs 15…60v</w:t>
            </w:r>
            <w:r w:rsidRPr="00D87392">
              <w:rPr>
                <w:sz w:val="22"/>
                <w:szCs w:val="22"/>
              </w:rPr>
              <w:br/>
              <w:t>dc:j≤100mA,F=1 -10Hz</w:t>
            </w:r>
          </w:p>
        </w:tc>
        <w:tc>
          <w:tcPr>
            <w:tcW w:w="2875" w:type="dxa"/>
            <w:shd w:val="clear" w:color="auto" w:fill="auto"/>
            <w:vAlign w:val="center"/>
          </w:tcPr>
          <w:p w:rsidR="00CD6BD8" w:rsidRPr="00D87392" w:rsidRDefault="00CD6BD8" w:rsidP="00EE2D17">
            <w:pPr>
              <w:rPr>
                <w:sz w:val="22"/>
                <w:szCs w:val="22"/>
              </w:rPr>
            </w:pPr>
            <w:r w:rsidRPr="00D87392">
              <w:rPr>
                <w:sz w:val="22"/>
                <w:szCs w:val="22"/>
              </w:rPr>
              <w:t>15…60vdc; j≤100mA;F=1 -10Hz</w:t>
            </w:r>
          </w:p>
        </w:tc>
        <w:tc>
          <w:tcPr>
            <w:tcW w:w="1549" w:type="dxa"/>
            <w:shd w:val="clear" w:color="auto" w:fill="auto"/>
          </w:tcPr>
          <w:p w:rsidR="00CD6BD8" w:rsidRPr="00D87392" w:rsidRDefault="00CD6BD8" w:rsidP="00EE2D17">
            <w:pPr>
              <w:jc w:val="center"/>
              <w:rPr>
                <w:sz w:val="22"/>
                <w:szCs w:val="22"/>
              </w:rPr>
            </w:pPr>
            <w:r w:rsidRPr="0085385C">
              <w:rPr>
                <w:sz w:val="22"/>
                <w:szCs w:val="22"/>
              </w:rPr>
              <w:t xml:space="preserve">CO,CQ,TKHQ </w:t>
            </w:r>
          </w:p>
        </w:tc>
      </w:tr>
      <w:tr w:rsidR="00CD6BD8" w:rsidRPr="00D87392" w:rsidTr="00EE2D17">
        <w:trPr>
          <w:trHeight w:val="222"/>
        </w:trPr>
        <w:tc>
          <w:tcPr>
            <w:tcW w:w="993" w:type="dxa"/>
            <w:shd w:val="clear" w:color="auto" w:fill="auto"/>
          </w:tcPr>
          <w:p w:rsidR="00CD6BD8" w:rsidRPr="00D87392" w:rsidRDefault="00CD6BD8" w:rsidP="00EE2D17">
            <w:pPr>
              <w:jc w:val="center"/>
              <w:rPr>
                <w:b/>
                <w:sz w:val="22"/>
                <w:szCs w:val="22"/>
                <w:lang w:val="vi-VN"/>
              </w:rPr>
            </w:pPr>
            <w:r w:rsidRPr="00D87392">
              <w:rPr>
                <w:b/>
                <w:sz w:val="22"/>
                <w:szCs w:val="22"/>
                <w:lang w:val="vi-VN"/>
              </w:rPr>
              <w:t>II</w:t>
            </w:r>
          </w:p>
        </w:tc>
        <w:tc>
          <w:tcPr>
            <w:tcW w:w="9214" w:type="dxa"/>
            <w:gridSpan w:val="3"/>
            <w:shd w:val="clear" w:color="auto" w:fill="auto"/>
          </w:tcPr>
          <w:p w:rsidR="00CD6BD8" w:rsidRPr="00D87392" w:rsidRDefault="00CD6BD8" w:rsidP="00EE2D17">
            <w:pPr>
              <w:rPr>
                <w:b/>
                <w:sz w:val="22"/>
                <w:szCs w:val="22"/>
              </w:rPr>
            </w:pPr>
            <w:r w:rsidRPr="00D87392">
              <w:rPr>
                <w:b/>
                <w:bCs/>
                <w:sz w:val="22"/>
                <w:szCs w:val="22"/>
              </w:rPr>
              <w:t>Cung cấp vật tư xử lý sự cố cáp cấp nguồn động cơ bơm cấp 2C</w:t>
            </w:r>
          </w:p>
        </w:tc>
      </w:tr>
      <w:tr w:rsidR="00CD6BD8" w:rsidRPr="00D87392" w:rsidTr="00EE2D17">
        <w:trPr>
          <w:trHeight w:val="330"/>
        </w:trPr>
        <w:tc>
          <w:tcPr>
            <w:tcW w:w="993" w:type="dxa"/>
            <w:shd w:val="clear" w:color="auto" w:fill="auto"/>
            <w:noWrap/>
            <w:vAlign w:val="center"/>
            <w:hideMark/>
          </w:tcPr>
          <w:p w:rsidR="00CD6BD8" w:rsidRPr="00D87392" w:rsidRDefault="00CD6BD8" w:rsidP="00EE2D17">
            <w:pPr>
              <w:jc w:val="center"/>
              <w:rPr>
                <w:sz w:val="22"/>
                <w:szCs w:val="22"/>
              </w:rPr>
            </w:pPr>
            <w:r w:rsidRPr="00D87392">
              <w:rPr>
                <w:sz w:val="22"/>
                <w:szCs w:val="22"/>
              </w:rPr>
              <w:t>1</w:t>
            </w:r>
          </w:p>
        </w:tc>
        <w:tc>
          <w:tcPr>
            <w:tcW w:w="4790" w:type="dxa"/>
            <w:shd w:val="clear" w:color="auto" w:fill="auto"/>
            <w:vAlign w:val="center"/>
            <w:hideMark/>
          </w:tcPr>
          <w:p w:rsidR="00CD6BD8" w:rsidRPr="00D87392" w:rsidRDefault="00CD6BD8" w:rsidP="00EE2D17">
            <w:pPr>
              <w:rPr>
                <w:color w:val="000000"/>
                <w:sz w:val="22"/>
                <w:szCs w:val="22"/>
              </w:rPr>
            </w:pPr>
            <w:r w:rsidRPr="00D87392">
              <w:rPr>
                <w:color w:val="000000"/>
                <w:sz w:val="22"/>
                <w:szCs w:val="22"/>
              </w:rPr>
              <w:t>Băng thủy tinh</w:t>
            </w:r>
          </w:p>
        </w:tc>
        <w:tc>
          <w:tcPr>
            <w:tcW w:w="2875" w:type="dxa"/>
            <w:shd w:val="clear" w:color="auto" w:fill="auto"/>
            <w:noWrap/>
            <w:vAlign w:val="center"/>
          </w:tcPr>
          <w:p w:rsidR="00CD6BD8" w:rsidRPr="00D87392" w:rsidRDefault="00CD6BD8" w:rsidP="00EE2D17">
            <w:pPr>
              <w:jc w:val="center"/>
              <w:rPr>
                <w:color w:val="000000"/>
                <w:sz w:val="22"/>
                <w:szCs w:val="22"/>
              </w:rPr>
            </w:pPr>
            <w:r w:rsidRPr="00D87392">
              <w:rPr>
                <w:color w:val="000000"/>
                <w:sz w:val="22"/>
                <w:szCs w:val="22"/>
              </w:rPr>
              <w:t>Băng thủy tinh</w:t>
            </w:r>
          </w:p>
        </w:tc>
        <w:tc>
          <w:tcPr>
            <w:tcW w:w="1549" w:type="dxa"/>
            <w:shd w:val="clear" w:color="auto" w:fill="auto"/>
            <w:vAlign w:val="center"/>
          </w:tcPr>
          <w:p w:rsidR="00CD6BD8" w:rsidRPr="00D87392" w:rsidRDefault="00CD6BD8" w:rsidP="00EE2D17">
            <w:pPr>
              <w:jc w:val="center"/>
              <w:rPr>
                <w:color w:val="000000"/>
                <w:sz w:val="22"/>
                <w:szCs w:val="22"/>
              </w:rPr>
            </w:pPr>
          </w:p>
        </w:tc>
      </w:tr>
      <w:tr w:rsidR="00CD6BD8" w:rsidRPr="00D87392" w:rsidTr="00EE2D17">
        <w:trPr>
          <w:trHeight w:val="330"/>
        </w:trPr>
        <w:tc>
          <w:tcPr>
            <w:tcW w:w="993" w:type="dxa"/>
            <w:shd w:val="clear" w:color="auto" w:fill="auto"/>
            <w:noWrap/>
            <w:vAlign w:val="center"/>
            <w:hideMark/>
          </w:tcPr>
          <w:p w:rsidR="00CD6BD8" w:rsidRPr="00D87392" w:rsidRDefault="00CD6BD8" w:rsidP="00EE2D17">
            <w:pPr>
              <w:jc w:val="center"/>
              <w:rPr>
                <w:sz w:val="22"/>
                <w:szCs w:val="22"/>
              </w:rPr>
            </w:pPr>
            <w:r w:rsidRPr="00D87392">
              <w:rPr>
                <w:sz w:val="22"/>
                <w:szCs w:val="22"/>
              </w:rPr>
              <w:t>2</w:t>
            </w:r>
          </w:p>
        </w:tc>
        <w:tc>
          <w:tcPr>
            <w:tcW w:w="4790" w:type="dxa"/>
            <w:shd w:val="clear" w:color="auto" w:fill="auto"/>
            <w:vAlign w:val="center"/>
            <w:hideMark/>
          </w:tcPr>
          <w:p w:rsidR="00CD6BD8" w:rsidRPr="00D87392" w:rsidRDefault="00CD6BD8" w:rsidP="00EE2D17">
            <w:pPr>
              <w:rPr>
                <w:color w:val="000000"/>
                <w:sz w:val="22"/>
                <w:szCs w:val="22"/>
              </w:rPr>
            </w:pPr>
            <w:r w:rsidRPr="00D87392">
              <w:rPr>
                <w:color w:val="000000"/>
                <w:sz w:val="22"/>
                <w:szCs w:val="22"/>
              </w:rPr>
              <w:t>Bộ đấu cốt cáp co ngót nóng ngoài trời 24kV 3 x 120mm2</w:t>
            </w:r>
          </w:p>
        </w:tc>
        <w:tc>
          <w:tcPr>
            <w:tcW w:w="2875" w:type="dxa"/>
            <w:shd w:val="clear" w:color="auto" w:fill="auto"/>
            <w:noWrap/>
            <w:vAlign w:val="center"/>
          </w:tcPr>
          <w:p w:rsidR="00CD6BD8" w:rsidRPr="00D87392" w:rsidRDefault="00CD6BD8" w:rsidP="00EE2D17">
            <w:pPr>
              <w:rPr>
                <w:color w:val="000000"/>
                <w:sz w:val="22"/>
                <w:szCs w:val="22"/>
              </w:rPr>
            </w:pPr>
            <w:r w:rsidRPr="00D87392">
              <w:rPr>
                <w:color w:val="000000"/>
                <w:sz w:val="22"/>
                <w:szCs w:val="22"/>
              </w:rPr>
              <w:t>24kV 3 x 120mm2</w:t>
            </w:r>
          </w:p>
        </w:tc>
        <w:tc>
          <w:tcPr>
            <w:tcW w:w="1549" w:type="dxa"/>
            <w:shd w:val="clear" w:color="auto" w:fill="auto"/>
            <w:vAlign w:val="center"/>
          </w:tcPr>
          <w:p w:rsidR="00CD6BD8" w:rsidRPr="00D87392" w:rsidRDefault="00CD6BD8" w:rsidP="00EE2D17">
            <w:pPr>
              <w:jc w:val="center"/>
              <w:rPr>
                <w:color w:val="000000"/>
                <w:sz w:val="22"/>
                <w:szCs w:val="22"/>
              </w:rPr>
            </w:pPr>
            <w:r>
              <w:rPr>
                <w:sz w:val="22"/>
                <w:szCs w:val="22"/>
              </w:rPr>
              <w:t>CO,CO</w:t>
            </w:r>
          </w:p>
        </w:tc>
      </w:tr>
      <w:tr w:rsidR="00CD6BD8" w:rsidRPr="00D87392" w:rsidTr="00EE2D17">
        <w:trPr>
          <w:trHeight w:val="330"/>
        </w:trPr>
        <w:tc>
          <w:tcPr>
            <w:tcW w:w="993" w:type="dxa"/>
            <w:shd w:val="clear" w:color="auto" w:fill="auto"/>
            <w:noWrap/>
            <w:vAlign w:val="center"/>
            <w:hideMark/>
          </w:tcPr>
          <w:p w:rsidR="00CD6BD8" w:rsidRPr="00D87392" w:rsidRDefault="00CD6BD8" w:rsidP="00EE2D17">
            <w:pPr>
              <w:jc w:val="center"/>
              <w:rPr>
                <w:sz w:val="22"/>
                <w:szCs w:val="22"/>
              </w:rPr>
            </w:pPr>
            <w:r w:rsidRPr="00D87392">
              <w:rPr>
                <w:sz w:val="22"/>
                <w:szCs w:val="22"/>
              </w:rPr>
              <w:t>3</w:t>
            </w:r>
          </w:p>
        </w:tc>
        <w:tc>
          <w:tcPr>
            <w:tcW w:w="4790" w:type="dxa"/>
            <w:shd w:val="clear" w:color="auto" w:fill="auto"/>
            <w:vAlign w:val="center"/>
            <w:hideMark/>
          </w:tcPr>
          <w:p w:rsidR="00CD6BD8" w:rsidRPr="00D87392" w:rsidRDefault="00CD6BD8" w:rsidP="00EE2D17">
            <w:pPr>
              <w:rPr>
                <w:color w:val="000000"/>
                <w:sz w:val="22"/>
                <w:szCs w:val="22"/>
              </w:rPr>
            </w:pPr>
            <w:r w:rsidRPr="00D87392">
              <w:rPr>
                <w:color w:val="000000"/>
                <w:sz w:val="22"/>
                <w:szCs w:val="22"/>
              </w:rPr>
              <w:t>Băng cách điện Kaptofilm cấp H (0.025x20x800)</w:t>
            </w:r>
          </w:p>
        </w:tc>
        <w:tc>
          <w:tcPr>
            <w:tcW w:w="2875" w:type="dxa"/>
            <w:shd w:val="clear" w:color="auto" w:fill="auto"/>
            <w:noWrap/>
            <w:vAlign w:val="center"/>
          </w:tcPr>
          <w:p w:rsidR="00CD6BD8" w:rsidRPr="00D87392" w:rsidRDefault="00CD6BD8" w:rsidP="00EE2D17">
            <w:pPr>
              <w:rPr>
                <w:color w:val="000000"/>
                <w:sz w:val="22"/>
                <w:szCs w:val="22"/>
              </w:rPr>
            </w:pPr>
            <w:r w:rsidRPr="00D87392">
              <w:rPr>
                <w:color w:val="000000"/>
                <w:sz w:val="22"/>
                <w:szCs w:val="22"/>
              </w:rPr>
              <w:t>Cấp H (0.025x20x800)</w:t>
            </w:r>
          </w:p>
        </w:tc>
        <w:tc>
          <w:tcPr>
            <w:tcW w:w="1549" w:type="dxa"/>
            <w:shd w:val="clear" w:color="auto" w:fill="auto"/>
          </w:tcPr>
          <w:p w:rsidR="00CD6BD8" w:rsidRPr="00D87392" w:rsidRDefault="00CD6BD8" w:rsidP="00EE2D17">
            <w:pPr>
              <w:jc w:val="center"/>
              <w:rPr>
                <w:color w:val="000000"/>
                <w:sz w:val="22"/>
                <w:szCs w:val="22"/>
              </w:rPr>
            </w:pPr>
            <w:r w:rsidRPr="00242B9D">
              <w:rPr>
                <w:sz w:val="22"/>
                <w:szCs w:val="22"/>
              </w:rPr>
              <w:t>CO,CO</w:t>
            </w:r>
          </w:p>
        </w:tc>
      </w:tr>
      <w:tr w:rsidR="00CD6BD8" w:rsidRPr="00D87392" w:rsidTr="00EE2D17">
        <w:trPr>
          <w:trHeight w:val="330"/>
        </w:trPr>
        <w:tc>
          <w:tcPr>
            <w:tcW w:w="993" w:type="dxa"/>
            <w:shd w:val="clear" w:color="auto" w:fill="auto"/>
            <w:noWrap/>
            <w:vAlign w:val="center"/>
            <w:hideMark/>
          </w:tcPr>
          <w:p w:rsidR="00CD6BD8" w:rsidRPr="00D87392" w:rsidRDefault="00CD6BD8" w:rsidP="00EE2D17">
            <w:pPr>
              <w:jc w:val="center"/>
              <w:rPr>
                <w:sz w:val="22"/>
                <w:szCs w:val="22"/>
              </w:rPr>
            </w:pPr>
            <w:r w:rsidRPr="00D87392">
              <w:rPr>
                <w:sz w:val="22"/>
                <w:szCs w:val="22"/>
              </w:rPr>
              <w:t>4</w:t>
            </w:r>
          </w:p>
        </w:tc>
        <w:tc>
          <w:tcPr>
            <w:tcW w:w="4790" w:type="dxa"/>
            <w:shd w:val="clear" w:color="auto" w:fill="auto"/>
            <w:vAlign w:val="center"/>
            <w:hideMark/>
          </w:tcPr>
          <w:p w:rsidR="00CD6BD8" w:rsidRPr="00D87392" w:rsidRDefault="00CD6BD8" w:rsidP="00EE2D17">
            <w:pPr>
              <w:rPr>
                <w:color w:val="000000"/>
                <w:sz w:val="22"/>
                <w:szCs w:val="22"/>
              </w:rPr>
            </w:pPr>
            <w:r w:rsidRPr="00D87392">
              <w:rPr>
                <w:color w:val="000000"/>
                <w:sz w:val="22"/>
                <w:szCs w:val="22"/>
              </w:rPr>
              <w:t>Đầu cốt đồng phi 16 - M185</w:t>
            </w:r>
          </w:p>
        </w:tc>
        <w:tc>
          <w:tcPr>
            <w:tcW w:w="2875" w:type="dxa"/>
            <w:shd w:val="clear" w:color="auto" w:fill="auto"/>
            <w:noWrap/>
            <w:vAlign w:val="center"/>
          </w:tcPr>
          <w:p w:rsidR="00CD6BD8" w:rsidRPr="00D87392" w:rsidRDefault="00CD6BD8" w:rsidP="00EE2D17">
            <w:pPr>
              <w:rPr>
                <w:color w:val="000000"/>
                <w:sz w:val="22"/>
                <w:szCs w:val="22"/>
              </w:rPr>
            </w:pPr>
            <w:r w:rsidRPr="00D87392">
              <w:rPr>
                <w:color w:val="000000"/>
                <w:sz w:val="22"/>
                <w:szCs w:val="22"/>
              </w:rPr>
              <w:t>Phi 16 - M185</w:t>
            </w:r>
          </w:p>
        </w:tc>
        <w:tc>
          <w:tcPr>
            <w:tcW w:w="1549" w:type="dxa"/>
            <w:shd w:val="clear" w:color="auto" w:fill="auto"/>
          </w:tcPr>
          <w:p w:rsidR="00CD6BD8" w:rsidRPr="00D87392" w:rsidRDefault="00CD6BD8" w:rsidP="00EE2D17">
            <w:pPr>
              <w:jc w:val="center"/>
              <w:rPr>
                <w:color w:val="000000"/>
                <w:sz w:val="22"/>
                <w:szCs w:val="22"/>
              </w:rPr>
            </w:pPr>
            <w:r w:rsidRPr="00242B9D">
              <w:rPr>
                <w:sz w:val="22"/>
                <w:szCs w:val="22"/>
              </w:rPr>
              <w:t>CO,CO</w:t>
            </w:r>
          </w:p>
        </w:tc>
      </w:tr>
      <w:tr w:rsidR="00CD6BD8" w:rsidRPr="00D87392" w:rsidTr="00EE2D17">
        <w:trPr>
          <w:trHeight w:val="330"/>
        </w:trPr>
        <w:tc>
          <w:tcPr>
            <w:tcW w:w="993" w:type="dxa"/>
            <w:shd w:val="clear" w:color="auto" w:fill="auto"/>
            <w:noWrap/>
            <w:vAlign w:val="center"/>
            <w:hideMark/>
          </w:tcPr>
          <w:p w:rsidR="00CD6BD8" w:rsidRPr="00D87392" w:rsidRDefault="00CD6BD8" w:rsidP="00EE2D17">
            <w:pPr>
              <w:jc w:val="center"/>
              <w:rPr>
                <w:sz w:val="22"/>
                <w:szCs w:val="22"/>
              </w:rPr>
            </w:pPr>
            <w:r w:rsidRPr="00D87392">
              <w:rPr>
                <w:sz w:val="22"/>
                <w:szCs w:val="22"/>
              </w:rPr>
              <w:t>5</w:t>
            </w:r>
          </w:p>
        </w:tc>
        <w:tc>
          <w:tcPr>
            <w:tcW w:w="4790" w:type="dxa"/>
            <w:shd w:val="clear" w:color="auto" w:fill="auto"/>
            <w:vAlign w:val="center"/>
            <w:hideMark/>
          </w:tcPr>
          <w:p w:rsidR="00CD6BD8" w:rsidRPr="00D87392" w:rsidRDefault="00CD6BD8" w:rsidP="00EE2D17">
            <w:pPr>
              <w:rPr>
                <w:color w:val="222222"/>
                <w:sz w:val="22"/>
                <w:szCs w:val="22"/>
              </w:rPr>
            </w:pPr>
            <w:r w:rsidRPr="00D87392">
              <w:rPr>
                <w:color w:val="222222"/>
                <w:sz w:val="22"/>
                <w:szCs w:val="22"/>
              </w:rPr>
              <w:t>Epoxy cao thế mã: 060070742 (300g/hộp) + nước cứng mã 53841 YQ (30g/hộp)</w:t>
            </w:r>
          </w:p>
        </w:tc>
        <w:tc>
          <w:tcPr>
            <w:tcW w:w="2875" w:type="dxa"/>
            <w:shd w:val="clear" w:color="auto" w:fill="auto"/>
            <w:noWrap/>
            <w:vAlign w:val="center"/>
          </w:tcPr>
          <w:p w:rsidR="00CD6BD8" w:rsidRPr="00D87392" w:rsidRDefault="00CD6BD8" w:rsidP="00EE2D17">
            <w:pPr>
              <w:rPr>
                <w:color w:val="000000"/>
                <w:sz w:val="22"/>
                <w:szCs w:val="22"/>
              </w:rPr>
            </w:pPr>
            <w:r w:rsidRPr="00D87392">
              <w:rPr>
                <w:color w:val="222222"/>
                <w:sz w:val="22"/>
                <w:szCs w:val="22"/>
              </w:rPr>
              <w:t>060070742 (300g/hộp) + nước cứng mã 53841 YQ (30g/hộp)</w:t>
            </w:r>
          </w:p>
        </w:tc>
        <w:tc>
          <w:tcPr>
            <w:tcW w:w="1549" w:type="dxa"/>
            <w:shd w:val="clear" w:color="auto" w:fill="auto"/>
          </w:tcPr>
          <w:p w:rsidR="00CD6BD8" w:rsidRPr="00D87392" w:rsidRDefault="00CD6BD8" w:rsidP="00EE2D17">
            <w:pPr>
              <w:jc w:val="center"/>
              <w:rPr>
                <w:color w:val="000000"/>
                <w:sz w:val="22"/>
                <w:szCs w:val="22"/>
              </w:rPr>
            </w:pPr>
            <w:r w:rsidRPr="00242B9D">
              <w:rPr>
                <w:sz w:val="22"/>
                <w:szCs w:val="22"/>
              </w:rPr>
              <w:t>CO,CO</w:t>
            </w:r>
          </w:p>
        </w:tc>
      </w:tr>
      <w:tr w:rsidR="00CD6BD8" w:rsidRPr="00D87392" w:rsidTr="00EE2D17">
        <w:trPr>
          <w:trHeight w:val="330"/>
        </w:trPr>
        <w:tc>
          <w:tcPr>
            <w:tcW w:w="993" w:type="dxa"/>
            <w:shd w:val="clear" w:color="auto" w:fill="auto"/>
            <w:noWrap/>
            <w:vAlign w:val="center"/>
            <w:hideMark/>
          </w:tcPr>
          <w:p w:rsidR="00CD6BD8" w:rsidRPr="00D87392" w:rsidRDefault="00CD6BD8" w:rsidP="00EE2D17">
            <w:pPr>
              <w:jc w:val="center"/>
              <w:rPr>
                <w:sz w:val="22"/>
                <w:szCs w:val="22"/>
              </w:rPr>
            </w:pPr>
            <w:r w:rsidRPr="00D87392">
              <w:rPr>
                <w:sz w:val="22"/>
                <w:szCs w:val="22"/>
              </w:rPr>
              <w:t>6</w:t>
            </w:r>
          </w:p>
        </w:tc>
        <w:tc>
          <w:tcPr>
            <w:tcW w:w="4790" w:type="dxa"/>
            <w:shd w:val="clear" w:color="auto" w:fill="auto"/>
            <w:vAlign w:val="center"/>
            <w:hideMark/>
          </w:tcPr>
          <w:p w:rsidR="00CD6BD8" w:rsidRPr="00D87392" w:rsidRDefault="00CD6BD8" w:rsidP="00EE2D17">
            <w:pPr>
              <w:rPr>
                <w:color w:val="000000"/>
                <w:sz w:val="22"/>
                <w:szCs w:val="22"/>
              </w:rPr>
            </w:pPr>
            <w:r w:rsidRPr="00D87392">
              <w:rPr>
                <w:color w:val="000000"/>
                <w:sz w:val="22"/>
                <w:szCs w:val="22"/>
              </w:rPr>
              <w:t>Cáp Cu/XLPE/PVC/DSTA/PVC-W 3x120Sqmm 12.7/22 (24)kV</w:t>
            </w:r>
          </w:p>
        </w:tc>
        <w:tc>
          <w:tcPr>
            <w:tcW w:w="2875" w:type="dxa"/>
            <w:shd w:val="clear" w:color="auto" w:fill="auto"/>
            <w:noWrap/>
            <w:vAlign w:val="center"/>
          </w:tcPr>
          <w:p w:rsidR="00CD6BD8" w:rsidRPr="00D87392" w:rsidRDefault="00CD6BD8" w:rsidP="00EE2D17">
            <w:pPr>
              <w:jc w:val="center"/>
              <w:rPr>
                <w:color w:val="000000"/>
                <w:sz w:val="22"/>
                <w:szCs w:val="22"/>
              </w:rPr>
            </w:pPr>
            <w:r w:rsidRPr="00D87392">
              <w:rPr>
                <w:color w:val="000000"/>
                <w:sz w:val="22"/>
                <w:szCs w:val="22"/>
              </w:rPr>
              <w:t>Cu/XLPE/PVC/DSTA/PVC-W 3x120Sqmm 12.7/22 (24)kV</w:t>
            </w:r>
          </w:p>
        </w:tc>
        <w:tc>
          <w:tcPr>
            <w:tcW w:w="1549" w:type="dxa"/>
            <w:shd w:val="clear" w:color="auto" w:fill="auto"/>
          </w:tcPr>
          <w:p w:rsidR="00CD6BD8" w:rsidRPr="00D87392" w:rsidRDefault="00CD6BD8" w:rsidP="00EE2D17">
            <w:pPr>
              <w:jc w:val="center"/>
              <w:rPr>
                <w:color w:val="000000"/>
                <w:sz w:val="22"/>
                <w:szCs w:val="22"/>
              </w:rPr>
            </w:pPr>
            <w:r w:rsidRPr="00242B9D">
              <w:rPr>
                <w:sz w:val="22"/>
                <w:szCs w:val="22"/>
              </w:rPr>
              <w:t>CO,CO</w:t>
            </w:r>
          </w:p>
        </w:tc>
      </w:tr>
      <w:tr w:rsidR="00CD6BD8" w:rsidRPr="00D87392" w:rsidTr="00EE2D17">
        <w:trPr>
          <w:trHeight w:val="330"/>
        </w:trPr>
        <w:tc>
          <w:tcPr>
            <w:tcW w:w="993" w:type="dxa"/>
            <w:shd w:val="clear" w:color="auto" w:fill="auto"/>
            <w:noWrap/>
            <w:vAlign w:val="center"/>
          </w:tcPr>
          <w:p w:rsidR="00CD6BD8" w:rsidRPr="00D87392" w:rsidRDefault="00CD6BD8" w:rsidP="00EE2D17">
            <w:pPr>
              <w:jc w:val="center"/>
              <w:rPr>
                <w:sz w:val="22"/>
                <w:szCs w:val="22"/>
                <w:lang w:val="vi-VN"/>
              </w:rPr>
            </w:pPr>
            <w:r w:rsidRPr="00D87392">
              <w:rPr>
                <w:sz w:val="22"/>
                <w:szCs w:val="22"/>
                <w:lang w:val="vi-VN"/>
              </w:rPr>
              <w:t>III</w:t>
            </w:r>
          </w:p>
        </w:tc>
        <w:tc>
          <w:tcPr>
            <w:tcW w:w="9214" w:type="dxa"/>
            <w:gridSpan w:val="3"/>
            <w:shd w:val="clear" w:color="auto" w:fill="auto"/>
            <w:vAlign w:val="center"/>
          </w:tcPr>
          <w:p w:rsidR="00CD6BD8" w:rsidRPr="00D87392" w:rsidRDefault="00CD6BD8" w:rsidP="00EE2D17">
            <w:pPr>
              <w:rPr>
                <w:color w:val="000000"/>
                <w:sz w:val="22"/>
                <w:szCs w:val="22"/>
              </w:rPr>
            </w:pPr>
            <w:r w:rsidRPr="00D87392">
              <w:rPr>
                <w:b/>
                <w:bCs/>
                <w:sz w:val="22"/>
                <w:szCs w:val="22"/>
              </w:rPr>
              <w:t>Cung cấp ắc quy và vật tư phụ tùng phục vụ SCTX Phân xưởng VH1 và VH2</w:t>
            </w:r>
          </w:p>
        </w:tc>
      </w:tr>
      <w:tr w:rsidR="00CD6BD8" w:rsidRPr="00D87392" w:rsidTr="00EE2D17">
        <w:trPr>
          <w:trHeight w:val="330"/>
        </w:trPr>
        <w:tc>
          <w:tcPr>
            <w:tcW w:w="993" w:type="dxa"/>
            <w:shd w:val="clear" w:color="auto" w:fill="auto"/>
            <w:vAlign w:val="center"/>
            <w:hideMark/>
          </w:tcPr>
          <w:p w:rsidR="00CD6BD8" w:rsidRPr="00D87392" w:rsidRDefault="00CD6BD8" w:rsidP="00EE2D17">
            <w:pPr>
              <w:jc w:val="center"/>
              <w:rPr>
                <w:sz w:val="22"/>
                <w:szCs w:val="22"/>
              </w:rPr>
            </w:pPr>
            <w:r w:rsidRPr="00D87392">
              <w:rPr>
                <w:sz w:val="22"/>
                <w:szCs w:val="22"/>
              </w:rPr>
              <w:t>1</w:t>
            </w:r>
          </w:p>
        </w:tc>
        <w:tc>
          <w:tcPr>
            <w:tcW w:w="4790" w:type="dxa"/>
            <w:shd w:val="clear" w:color="auto" w:fill="auto"/>
            <w:vAlign w:val="center"/>
            <w:hideMark/>
          </w:tcPr>
          <w:p w:rsidR="00CD6BD8" w:rsidRPr="00D87392" w:rsidRDefault="00CD6BD8" w:rsidP="00EE2D17">
            <w:pPr>
              <w:rPr>
                <w:sz w:val="22"/>
                <w:szCs w:val="22"/>
              </w:rPr>
            </w:pPr>
            <w:r w:rsidRPr="00D87392">
              <w:rPr>
                <w:sz w:val="22"/>
                <w:szCs w:val="22"/>
              </w:rPr>
              <w:t>Pin nuôi nguồn PLC hãng FDK loại CR1425SE, 3V</w:t>
            </w:r>
          </w:p>
        </w:tc>
        <w:tc>
          <w:tcPr>
            <w:tcW w:w="2875" w:type="dxa"/>
            <w:shd w:val="clear" w:color="auto" w:fill="auto"/>
            <w:noWrap/>
            <w:vAlign w:val="center"/>
          </w:tcPr>
          <w:p w:rsidR="00CD6BD8" w:rsidRPr="00D87392" w:rsidRDefault="00CD6BD8" w:rsidP="00EE2D17">
            <w:pPr>
              <w:rPr>
                <w:sz w:val="22"/>
                <w:szCs w:val="22"/>
              </w:rPr>
            </w:pPr>
            <w:r w:rsidRPr="00D87392">
              <w:rPr>
                <w:sz w:val="22"/>
                <w:szCs w:val="22"/>
              </w:rPr>
              <w:t>CR1425SE, 3V</w:t>
            </w:r>
          </w:p>
        </w:tc>
        <w:tc>
          <w:tcPr>
            <w:tcW w:w="1549" w:type="dxa"/>
            <w:shd w:val="clear" w:color="auto" w:fill="auto"/>
            <w:noWrap/>
          </w:tcPr>
          <w:p w:rsidR="00CD6BD8" w:rsidRPr="00D87392" w:rsidRDefault="00CD6BD8" w:rsidP="00EE2D17">
            <w:pPr>
              <w:jc w:val="center"/>
              <w:rPr>
                <w:sz w:val="22"/>
                <w:szCs w:val="22"/>
              </w:rPr>
            </w:pPr>
            <w:r w:rsidRPr="00CE71EE">
              <w:rPr>
                <w:sz w:val="22"/>
                <w:szCs w:val="22"/>
              </w:rPr>
              <w:t>CO,CQ</w:t>
            </w:r>
          </w:p>
        </w:tc>
      </w:tr>
      <w:tr w:rsidR="00CD6BD8" w:rsidRPr="00D87392" w:rsidTr="00EE2D17">
        <w:trPr>
          <w:trHeight w:val="330"/>
        </w:trPr>
        <w:tc>
          <w:tcPr>
            <w:tcW w:w="993" w:type="dxa"/>
            <w:shd w:val="clear" w:color="auto" w:fill="auto"/>
            <w:vAlign w:val="center"/>
            <w:hideMark/>
          </w:tcPr>
          <w:p w:rsidR="00CD6BD8" w:rsidRPr="00D87392" w:rsidRDefault="00CD6BD8" w:rsidP="00EE2D17">
            <w:pPr>
              <w:jc w:val="center"/>
              <w:rPr>
                <w:sz w:val="22"/>
                <w:szCs w:val="22"/>
              </w:rPr>
            </w:pPr>
            <w:r w:rsidRPr="00D87392">
              <w:rPr>
                <w:sz w:val="22"/>
                <w:szCs w:val="22"/>
              </w:rPr>
              <w:t>2</w:t>
            </w:r>
          </w:p>
        </w:tc>
        <w:tc>
          <w:tcPr>
            <w:tcW w:w="4790" w:type="dxa"/>
            <w:shd w:val="clear" w:color="auto" w:fill="auto"/>
            <w:vAlign w:val="center"/>
            <w:hideMark/>
          </w:tcPr>
          <w:p w:rsidR="00CD6BD8" w:rsidRPr="00D87392" w:rsidRDefault="00CD6BD8" w:rsidP="00EE2D17">
            <w:pPr>
              <w:rPr>
                <w:sz w:val="22"/>
                <w:szCs w:val="22"/>
              </w:rPr>
            </w:pPr>
            <w:r w:rsidRPr="00D87392">
              <w:rPr>
                <w:sz w:val="22"/>
                <w:szCs w:val="22"/>
              </w:rPr>
              <w:t>Cáp điều khiển chống nhiễu DVV/SC 4x1.5</w:t>
            </w:r>
          </w:p>
        </w:tc>
        <w:tc>
          <w:tcPr>
            <w:tcW w:w="2875" w:type="dxa"/>
            <w:shd w:val="clear" w:color="auto" w:fill="auto"/>
            <w:noWrap/>
            <w:vAlign w:val="center"/>
          </w:tcPr>
          <w:p w:rsidR="00CD6BD8" w:rsidRPr="00D87392" w:rsidRDefault="00CD6BD8" w:rsidP="00EE2D17">
            <w:pPr>
              <w:rPr>
                <w:sz w:val="22"/>
                <w:szCs w:val="22"/>
              </w:rPr>
            </w:pPr>
            <w:r w:rsidRPr="00D87392">
              <w:rPr>
                <w:sz w:val="22"/>
                <w:szCs w:val="22"/>
              </w:rPr>
              <w:t>DVV/SC 4x1.5</w:t>
            </w:r>
          </w:p>
        </w:tc>
        <w:tc>
          <w:tcPr>
            <w:tcW w:w="1549" w:type="dxa"/>
            <w:shd w:val="clear" w:color="auto" w:fill="auto"/>
            <w:noWrap/>
          </w:tcPr>
          <w:p w:rsidR="00CD6BD8" w:rsidRPr="00D87392" w:rsidRDefault="00CD6BD8" w:rsidP="00EE2D17">
            <w:pPr>
              <w:jc w:val="center"/>
              <w:rPr>
                <w:sz w:val="22"/>
                <w:szCs w:val="22"/>
              </w:rPr>
            </w:pPr>
            <w:r w:rsidRPr="00CE71EE">
              <w:rPr>
                <w:sz w:val="22"/>
                <w:szCs w:val="22"/>
              </w:rPr>
              <w:t>CO,CQ</w:t>
            </w:r>
          </w:p>
        </w:tc>
      </w:tr>
      <w:tr w:rsidR="00CD6BD8" w:rsidRPr="00D87392" w:rsidTr="00EE2D17">
        <w:trPr>
          <w:trHeight w:val="330"/>
        </w:trPr>
        <w:tc>
          <w:tcPr>
            <w:tcW w:w="993" w:type="dxa"/>
            <w:shd w:val="clear" w:color="auto" w:fill="auto"/>
            <w:vAlign w:val="center"/>
            <w:hideMark/>
          </w:tcPr>
          <w:p w:rsidR="00CD6BD8" w:rsidRPr="00D87392" w:rsidRDefault="00CD6BD8" w:rsidP="00EE2D17">
            <w:pPr>
              <w:jc w:val="center"/>
              <w:rPr>
                <w:sz w:val="22"/>
                <w:szCs w:val="22"/>
              </w:rPr>
            </w:pPr>
            <w:r w:rsidRPr="00D87392">
              <w:rPr>
                <w:sz w:val="22"/>
                <w:szCs w:val="22"/>
              </w:rPr>
              <w:t>3</w:t>
            </w:r>
          </w:p>
        </w:tc>
        <w:tc>
          <w:tcPr>
            <w:tcW w:w="4790" w:type="dxa"/>
            <w:shd w:val="clear" w:color="auto" w:fill="auto"/>
            <w:vAlign w:val="center"/>
            <w:hideMark/>
          </w:tcPr>
          <w:p w:rsidR="00CD6BD8" w:rsidRPr="00D87392" w:rsidRDefault="00CD6BD8" w:rsidP="00EE2D17">
            <w:pPr>
              <w:rPr>
                <w:sz w:val="22"/>
                <w:szCs w:val="22"/>
              </w:rPr>
            </w:pPr>
            <w:r w:rsidRPr="00D87392">
              <w:rPr>
                <w:sz w:val="22"/>
                <w:szCs w:val="22"/>
              </w:rPr>
              <w:t>Khóa điều khiển BY12-220V-5A</w:t>
            </w:r>
          </w:p>
        </w:tc>
        <w:tc>
          <w:tcPr>
            <w:tcW w:w="2875" w:type="dxa"/>
            <w:shd w:val="clear" w:color="auto" w:fill="auto"/>
            <w:noWrap/>
            <w:vAlign w:val="center"/>
          </w:tcPr>
          <w:p w:rsidR="00CD6BD8" w:rsidRPr="00D87392" w:rsidRDefault="00CD6BD8" w:rsidP="00EE2D17">
            <w:pPr>
              <w:rPr>
                <w:sz w:val="22"/>
                <w:szCs w:val="22"/>
              </w:rPr>
            </w:pPr>
            <w:r w:rsidRPr="00D87392">
              <w:rPr>
                <w:sz w:val="22"/>
                <w:szCs w:val="22"/>
              </w:rPr>
              <w:t xml:space="preserve"> BY12-220V-5A</w:t>
            </w:r>
          </w:p>
        </w:tc>
        <w:tc>
          <w:tcPr>
            <w:tcW w:w="1549" w:type="dxa"/>
            <w:shd w:val="clear" w:color="auto" w:fill="auto"/>
            <w:noWrap/>
          </w:tcPr>
          <w:p w:rsidR="00CD6BD8" w:rsidRPr="00D87392" w:rsidRDefault="00CD6BD8" w:rsidP="00EE2D17">
            <w:pPr>
              <w:jc w:val="center"/>
              <w:rPr>
                <w:sz w:val="22"/>
                <w:szCs w:val="22"/>
              </w:rPr>
            </w:pPr>
            <w:r w:rsidRPr="00AA0F1B">
              <w:rPr>
                <w:sz w:val="22"/>
                <w:szCs w:val="22"/>
              </w:rPr>
              <w:t>CO,C</w:t>
            </w:r>
            <w:r>
              <w:rPr>
                <w:sz w:val="22"/>
                <w:szCs w:val="22"/>
              </w:rPr>
              <w:t>Q,TKHQ</w:t>
            </w:r>
          </w:p>
        </w:tc>
      </w:tr>
      <w:tr w:rsidR="00CD6BD8" w:rsidRPr="00D87392" w:rsidTr="00EE2D17">
        <w:trPr>
          <w:trHeight w:val="279"/>
        </w:trPr>
        <w:tc>
          <w:tcPr>
            <w:tcW w:w="993" w:type="dxa"/>
            <w:shd w:val="clear" w:color="auto" w:fill="auto"/>
            <w:vAlign w:val="center"/>
            <w:hideMark/>
          </w:tcPr>
          <w:p w:rsidR="00CD6BD8" w:rsidRPr="00D87392" w:rsidRDefault="00CD6BD8" w:rsidP="00EE2D17">
            <w:pPr>
              <w:jc w:val="center"/>
              <w:rPr>
                <w:sz w:val="22"/>
                <w:szCs w:val="22"/>
              </w:rPr>
            </w:pPr>
            <w:r w:rsidRPr="00D87392">
              <w:rPr>
                <w:sz w:val="22"/>
                <w:szCs w:val="22"/>
              </w:rPr>
              <w:t>4</w:t>
            </w:r>
          </w:p>
        </w:tc>
        <w:tc>
          <w:tcPr>
            <w:tcW w:w="4790" w:type="dxa"/>
            <w:shd w:val="clear" w:color="auto" w:fill="auto"/>
            <w:vAlign w:val="center"/>
            <w:hideMark/>
          </w:tcPr>
          <w:p w:rsidR="00CD6BD8" w:rsidRPr="00D87392" w:rsidRDefault="00CD6BD8" w:rsidP="00EE2D17">
            <w:pPr>
              <w:rPr>
                <w:sz w:val="22"/>
                <w:szCs w:val="22"/>
              </w:rPr>
            </w:pPr>
            <w:r w:rsidRPr="00D87392">
              <w:rPr>
                <w:sz w:val="22"/>
                <w:szCs w:val="22"/>
              </w:rPr>
              <w:t>Thang nhôm rút đôi Nikawa NK-56AI-Pri (có hình ảnh kèm theo)</w:t>
            </w:r>
          </w:p>
        </w:tc>
        <w:tc>
          <w:tcPr>
            <w:tcW w:w="2875" w:type="dxa"/>
            <w:shd w:val="clear" w:color="auto" w:fill="auto"/>
            <w:noWrap/>
            <w:vAlign w:val="center"/>
          </w:tcPr>
          <w:p w:rsidR="00CD6BD8" w:rsidRPr="00D87392" w:rsidRDefault="00CD6BD8" w:rsidP="00EE2D17">
            <w:pPr>
              <w:rPr>
                <w:sz w:val="22"/>
                <w:szCs w:val="22"/>
              </w:rPr>
            </w:pPr>
            <w:r w:rsidRPr="00D87392">
              <w:rPr>
                <w:sz w:val="22"/>
                <w:szCs w:val="22"/>
              </w:rPr>
              <w:t xml:space="preserve">Nikawa NK-56AI-Pri </w:t>
            </w:r>
          </w:p>
        </w:tc>
        <w:tc>
          <w:tcPr>
            <w:tcW w:w="1549" w:type="dxa"/>
            <w:shd w:val="clear" w:color="auto" w:fill="auto"/>
            <w:noWrap/>
            <w:vAlign w:val="center"/>
          </w:tcPr>
          <w:p w:rsidR="00CD6BD8" w:rsidRPr="00D87392" w:rsidRDefault="00CD6BD8" w:rsidP="00EE2D17">
            <w:pPr>
              <w:jc w:val="center"/>
              <w:rPr>
                <w:sz w:val="22"/>
                <w:szCs w:val="22"/>
              </w:rPr>
            </w:pPr>
          </w:p>
        </w:tc>
      </w:tr>
      <w:tr w:rsidR="00CD6BD8" w:rsidRPr="00D87392" w:rsidTr="00EE2D17">
        <w:trPr>
          <w:trHeight w:val="742"/>
        </w:trPr>
        <w:tc>
          <w:tcPr>
            <w:tcW w:w="993" w:type="dxa"/>
            <w:shd w:val="clear" w:color="auto" w:fill="auto"/>
            <w:vAlign w:val="center"/>
            <w:hideMark/>
          </w:tcPr>
          <w:p w:rsidR="00CD6BD8" w:rsidRPr="00D87392" w:rsidRDefault="00CD6BD8" w:rsidP="00EE2D17">
            <w:pPr>
              <w:jc w:val="center"/>
              <w:rPr>
                <w:sz w:val="22"/>
                <w:szCs w:val="22"/>
              </w:rPr>
            </w:pPr>
            <w:r w:rsidRPr="00D87392">
              <w:rPr>
                <w:sz w:val="22"/>
                <w:szCs w:val="22"/>
              </w:rPr>
              <w:t>5</w:t>
            </w:r>
          </w:p>
        </w:tc>
        <w:tc>
          <w:tcPr>
            <w:tcW w:w="4790" w:type="dxa"/>
            <w:shd w:val="clear" w:color="auto" w:fill="auto"/>
            <w:vAlign w:val="center"/>
            <w:hideMark/>
          </w:tcPr>
          <w:p w:rsidR="00CD6BD8" w:rsidRPr="00D87392" w:rsidRDefault="00CD6BD8" w:rsidP="00EE2D17">
            <w:pPr>
              <w:rPr>
                <w:sz w:val="22"/>
                <w:szCs w:val="22"/>
              </w:rPr>
            </w:pPr>
            <w:r w:rsidRPr="00D87392">
              <w:rPr>
                <w:sz w:val="22"/>
                <w:szCs w:val="22"/>
              </w:rPr>
              <w:t>Giá đựng tài liệu (Kệ Hoà phát cao 5 tầng kích thước: 1.2m x 0.4m x 2m (Dài x Rộng x Cao), chân sắt V40x60x2mm, mâm kệ dày 0.8mm. Kệ làm bằng sắt sơn tĩnh điện cao cấp)</w:t>
            </w:r>
          </w:p>
        </w:tc>
        <w:tc>
          <w:tcPr>
            <w:tcW w:w="2875" w:type="dxa"/>
            <w:shd w:val="clear" w:color="auto" w:fill="auto"/>
            <w:noWrap/>
            <w:vAlign w:val="center"/>
          </w:tcPr>
          <w:p w:rsidR="00CD6BD8" w:rsidRPr="00D87392" w:rsidRDefault="00CD6BD8" w:rsidP="00EE2D17">
            <w:pPr>
              <w:jc w:val="center"/>
              <w:rPr>
                <w:sz w:val="22"/>
                <w:szCs w:val="22"/>
              </w:rPr>
            </w:pPr>
          </w:p>
        </w:tc>
        <w:tc>
          <w:tcPr>
            <w:tcW w:w="1549" w:type="dxa"/>
            <w:shd w:val="clear" w:color="auto" w:fill="auto"/>
            <w:noWrap/>
            <w:vAlign w:val="center"/>
          </w:tcPr>
          <w:p w:rsidR="00CD6BD8" w:rsidRPr="00D87392" w:rsidRDefault="00CD6BD8" w:rsidP="00EE2D17">
            <w:pPr>
              <w:jc w:val="center"/>
              <w:rPr>
                <w:sz w:val="22"/>
                <w:szCs w:val="22"/>
              </w:rPr>
            </w:pPr>
          </w:p>
        </w:tc>
      </w:tr>
      <w:tr w:rsidR="00CD6BD8" w:rsidRPr="00D87392" w:rsidTr="00EE2D17">
        <w:trPr>
          <w:trHeight w:val="330"/>
        </w:trPr>
        <w:tc>
          <w:tcPr>
            <w:tcW w:w="993" w:type="dxa"/>
            <w:shd w:val="clear" w:color="auto" w:fill="auto"/>
            <w:vAlign w:val="center"/>
            <w:hideMark/>
          </w:tcPr>
          <w:p w:rsidR="00CD6BD8" w:rsidRPr="00D87392" w:rsidRDefault="00CD6BD8" w:rsidP="00EE2D17">
            <w:pPr>
              <w:jc w:val="center"/>
              <w:rPr>
                <w:sz w:val="22"/>
                <w:szCs w:val="22"/>
              </w:rPr>
            </w:pPr>
            <w:r w:rsidRPr="00D87392">
              <w:rPr>
                <w:sz w:val="22"/>
                <w:szCs w:val="22"/>
              </w:rPr>
              <w:t>6</w:t>
            </w:r>
          </w:p>
        </w:tc>
        <w:tc>
          <w:tcPr>
            <w:tcW w:w="4790" w:type="dxa"/>
            <w:shd w:val="clear" w:color="auto" w:fill="auto"/>
            <w:vAlign w:val="center"/>
            <w:hideMark/>
          </w:tcPr>
          <w:p w:rsidR="00CD6BD8" w:rsidRPr="00D87392" w:rsidRDefault="00CD6BD8" w:rsidP="00EE2D17">
            <w:pPr>
              <w:rPr>
                <w:sz w:val="22"/>
                <w:szCs w:val="22"/>
              </w:rPr>
            </w:pPr>
            <w:r w:rsidRPr="00D87392">
              <w:rPr>
                <w:sz w:val="22"/>
                <w:szCs w:val="22"/>
              </w:rPr>
              <w:t>Dây điện từ phi 0,50mm</w:t>
            </w:r>
          </w:p>
        </w:tc>
        <w:tc>
          <w:tcPr>
            <w:tcW w:w="2875" w:type="dxa"/>
            <w:shd w:val="clear" w:color="auto" w:fill="auto"/>
            <w:noWrap/>
            <w:vAlign w:val="center"/>
          </w:tcPr>
          <w:p w:rsidR="00CD6BD8" w:rsidRPr="00D87392" w:rsidRDefault="00CD6BD8" w:rsidP="00EE2D17">
            <w:pPr>
              <w:jc w:val="center"/>
              <w:rPr>
                <w:sz w:val="22"/>
                <w:szCs w:val="22"/>
              </w:rPr>
            </w:pPr>
            <w:r w:rsidRPr="00D87392">
              <w:rPr>
                <w:sz w:val="22"/>
                <w:szCs w:val="22"/>
              </w:rPr>
              <w:t>Dây điện từ phi 0,50mm</w:t>
            </w:r>
          </w:p>
        </w:tc>
        <w:tc>
          <w:tcPr>
            <w:tcW w:w="1549" w:type="dxa"/>
            <w:shd w:val="clear" w:color="auto" w:fill="auto"/>
            <w:noWrap/>
            <w:vAlign w:val="center"/>
          </w:tcPr>
          <w:p w:rsidR="00CD6BD8" w:rsidRPr="00D87392" w:rsidRDefault="00CD6BD8" w:rsidP="00EE2D17">
            <w:pPr>
              <w:jc w:val="center"/>
              <w:rPr>
                <w:sz w:val="22"/>
                <w:szCs w:val="22"/>
              </w:rPr>
            </w:pPr>
          </w:p>
        </w:tc>
      </w:tr>
      <w:tr w:rsidR="00CD6BD8" w:rsidRPr="00D87392" w:rsidTr="00EE2D17">
        <w:trPr>
          <w:trHeight w:val="330"/>
        </w:trPr>
        <w:tc>
          <w:tcPr>
            <w:tcW w:w="993" w:type="dxa"/>
            <w:shd w:val="clear" w:color="auto" w:fill="auto"/>
            <w:vAlign w:val="center"/>
            <w:hideMark/>
          </w:tcPr>
          <w:p w:rsidR="00CD6BD8" w:rsidRPr="00D87392" w:rsidRDefault="00CD6BD8" w:rsidP="00EE2D17">
            <w:pPr>
              <w:jc w:val="center"/>
              <w:rPr>
                <w:sz w:val="22"/>
                <w:szCs w:val="22"/>
              </w:rPr>
            </w:pPr>
            <w:r w:rsidRPr="00D87392">
              <w:rPr>
                <w:sz w:val="22"/>
                <w:szCs w:val="22"/>
              </w:rPr>
              <w:t>7</w:t>
            </w:r>
          </w:p>
        </w:tc>
        <w:tc>
          <w:tcPr>
            <w:tcW w:w="4790" w:type="dxa"/>
            <w:shd w:val="clear" w:color="auto" w:fill="auto"/>
            <w:vAlign w:val="center"/>
            <w:hideMark/>
          </w:tcPr>
          <w:p w:rsidR="00CD6BD8" w:rsidRPr="00D87392" w:rsidRDefault="00CD6BD8" w:rsidP="00EE2D17">
            <w:pPr>
              <w:rPr>
                <w:sz w:val="22"/>
                <w:szCs w:val="22"/>
              </w:rPr>
            </w:pPr>
            <w:r w:rsidRPr="00D87392">
              <w:rPr>
                <w:sz w:val="22"/>
                <w:szCs w:val="22"/>
              </w:rPr>
              <w:t>Dây điện từ phi 0,70mm</w:t>
            </w:r>
          </w:p>
        </w:tc>
        <w:tc>
          <w:tcPr>
            <w:tcW w:w="2875" w:type="dxa"/>
            <w:shd w:val="clear" w:color="auto" w:fill="auto"/>
            <w:noWrap/>
            <w:vAlign w:val="center"/>
          </w:tcPr>
          <w:p w:rsidR="00CD6BD8" w:rsidRPr="00D87392" w:rsidRDefault="00CD6BD8" w:rsidP="00EE2D17">
            <w:pPr>
              <w:jc w:val="center"/>
              <w:rPr>
                <w:sz w:val="22"/>
                <w:szCs w:val="22"/>
              </w:rPr>
            </w:pPr>
            <w:r w:rsidRPr="00D87392">
              <w:rPr>
                <w:sz w:val="22"/>
                <w:szCs w:val="22"/>
              </w:rPr>
              <w:t>Dây điện từ phi 0,70mm</w:t>
            </w:r>
          </w:p>
        </w:tc>
        <w:tc>
          <w:tcPr>
            <w:tcW w:w="1549" w:type="dxa"/>
            <w:shd w:val="clear" w:color="auto" w:fill="auto"/>
            <w:noWrap/>
            <w:vAlign w:val="center"/>
          </w:tcPr>
          <w:p w:rsidR="00CD6BD8" w:rsidRPr="00D87392" w:rsidRDefault="00CD6BD8" w:rsidP="00EE2D17">
            <w:pPr>
              <w:jc w:val="center"/>
              <w:rPr>
                <w:sz w:val="22"/>
                <w:szCs w:val="22"/>
              </w:rPr>
            </w:pPr>
          </w:p>
        </w:tc>
      </w:tr>
      <w:tr w:rsidR="00CD6BD8" w:rsidRPr="00D87392" w:rsidTr="00EE2D17">
        <w:trPr>
          <w:trHeight w:val="330"/>
        </w:trPr>
        <w:tc>
          <w:tcPr>
            <w:tcW w:w="993" w:type="dxa"/>
            <w:shd w:val="clear" w:color="auto" w:fill="auto"/>
            <w:vAlign w:val="center"/>
          </w:tcPr>
          <w:p w:rsidR="00CD6BD8" w:rsidRPr="00D87392" w:rsidRDefault="00CD6BD8" w:rsidP="00EE2D17">
            <w:pPr>
              <w:jc w:val="center"/>
              <w:rPr>
                <w:b/>
                <w:sz w:val="22"/>
                <w:szCs w:val="22"/>
                <w:lang w:val="vi-VN"/>
              </w:rPr>
            </w:pPr>
            <w:r w:rsidRPr="00D87392">
              <w:rPr>
                <w:b/>
                <w:sz w:val="22"/>
                <w:szCs w:val="22"/>
                <w:lang w:val="vi-VN"/>
              </w:rPr>
              <w:t>IV</w:t>
            </w:r>
          </w:p>
        </w:tc>
        <w:tc>
          <w:tcPr>
            <w:tcW w:w="9214" w:type="dxa"/>
            <w:gridSpan w:val="3"/>
            <w:shd w:val="clear" w:color="auto" w:fill="auto"/>
            <w:vAlign w:val="center"/>
          </w:tcPr>
          <w:p w:rsidR="00CD6BD8" w:rsidRPr="00D87392" w:rsidRDefault="00CD6BD8" w:rsidP="00EE2D17">
            <w:pPr>
              <w:rPr>
                <w:b/>
                <w:sz w:val="22"/>
                <w:szCs w:val="22"/>
              </w:rPr>
            </w:pPr>
            <w:r w:rsidRPr="00D87392">
              <w:rPr>
                <w:b/>
                <w:bCs/>
                <w:sz w:val="22"/>
                <w:szCs w:val="22"/>
              </w:rPr>
              <w:t>Cung cấp vật tư, thiết bị phục vụ sửa chữa thường xuyên Dây chuyền 2</w:t>
            </w:r>
          </w:p>
        </w:tc>
      </w:tr>
      <w:tr w:rsidR="00CD6BD8" w:rsidRPr="00D87392" w:rsidTr="00EE2D17">
        <w:trPr>
          <w:trHeight w:val="660"/>
        </w:trPr>
        <w:tc>
          <w:tcPr>
            <w:tcW w:w="993" w:type="dxa"/>
            <w:shd w:val="clear" w:color="auto" w:fill="auto"/>
            <w:vAlign w:val="center"/>
            <w:hideMark/>
          </w:tcPr>
          <w:p w:rsidR="00CD6BD8" w:rsidRPr="00D87392" w:rsidRDefault="00CD6BD8" w:rsidP="00EE2D17">
            <w:pPr>
              <w:jc w:val="center"/>
              <w:rPr>
                <w:sz w:val="22"/>
                <w:szCs w:val="22"/>
              </w:rPr>
            </w:pPr>
            <w:r w:rsidRPr="00D87392">
              <w:rPr>
                <w:sz w:val="22"/>
                <w:szCs w:val="22"/>
              </w:rPr>
              <w:lastRenderedPageBreak/>
              <w:t>1</w:t>
            </w:r>
          </w:p>
        </w:tc>
        <w:tc>
          <w:tcPr>
            <w:tcW w:w="4790" w:type="dxa"/>
            <w:shd w:val="clear" w:color="auto" w:fill="auto"/>
            <w:vAlign w:val="center"/>
            <w:hideMark/>
          </w:tcPr>
          <w:p w:rsidR="00CD6BD8" w:rsidRPr="00D87392" w:rsidRDefault="00CD6BD8" w:rsidP="00EE2D17">
            <w:pPr>
              <w:rPr>
                <w:sz w:val="22"/>
                <w:szCs w:val="22"/>
              </w:rPr>
            </w:pPr>
            <w:r w:rsidRPr="00D87392">
              <w:rPr>
                <w:sz w:val="22"/>
                <w:szCs w:val="22"/>
              </w:rPr>
              <w:t xml:space="preserve">Rơ le điều khiển của máy cắt PN PS/L BV1773, SW-E005-7/6, Cuộn dây 220Vdc </w:t>
            </w:r>
          </w:p>
        </w:tc>
        <w:tc>
          <w:tcPr>
            <w:tcW w:w="2875" w:type="dxa"/>
            <w:shd w:val="clear" w:color="auto" w:fill="auto"/>
            <w:noWrap/>
            <w:vAlign w:val="center"/>
          </w:tcPr>
          <w:p w:rsidR="00CD6BD8" w:rsidRPr="00D87392" w:rsidRDefault="00CD6BD8" w:rsidP="00EE2D17">
            <w:pPr>
              <w:rPr>
                <w:sz w:val="22"/>
                <w:szCs w:val="22"/>
              </w:rPr>
            </w:pPr>
            <w:r w:rsidRPr="00D87392">
              <w:rPr>
                <w:sz w:val="22"/>
                <w:szCs w:val="22"/>
              </w:rPr>
              <w:t xml:space="preserve">PN PS/L BV1773, Cuộn dây 220Vdc </w:t>
            </w:r>
          </w:p>
        </w:tc>
        <w:tc>
          <w:tcPr>
            <w:tcW w:w="1549" w:type="dxa"/>
            <w:shd w:val="clear" w:color="auto" w:fill="auto"/>
            <w:noWrap/>
          </w:tcPr>
          <w:p w:rsidR="00CD6BD8" w:rsidRPr="00D87392" w:rsidRDefault="00CD6BD8" w:rsidP="00EE2D17">
            <w:pPr>
              <w:jc w:val="center"/>
              <w:rPr>
                <w:sz w:val="22"/>
                <w:szCs w:val="22"/>
              </w:rPr>
            </w:pPr>
            <w:r w:rsidRPr="006F44BC">
              <w:rPr>
                <w:sz w:val="22"/>
                <w:szCs w:val="22"/>
              </w:rPr>
              <w:t xml:space="preserve">CO,CQ,TKHQ </w:t>
            </w:r>
          </w:p>
        </w:tc>
      </w:tr>
      <w:tr w:rsidR="00CD6BD8" w:rsidRPr="00D87392" w:rsidTr="00EE2D17">
        <w:trPr>
          <w:trHeight w:val="330"/>
        </w:trPr>
        <w:tc>
          <w:tcPr>
            <w:tcW w:w="993" w:type="dxa"/>
            <w:shd w:val="clear" w:color="auto" w:fill="auto"/>
            <w:vAlign w:val="center"/>
            <w:hideMark/>
          </w:tcPr>
          <w:p w:rsidR="00CD6BD8" w:rsidRPr="00D87392" w:rsidRDefault="00CD6BD8" w:rsidP="00EE2D17">
            <w:pPr>
              <w:jc w:val="center"/>
              <w:rPr>
                <w:sz w:val="22"/>
                <w:szCs w:val="22"/>
              </w:rPr>
            </w:pPr>
            <w:r w:rsidRPr="00D87392">
              <w:rPr>
                <w:sz w:val="22"/>
                <w:szCs w:val="22"/>
              </w:rPr>
              <w:t>2</w:t>
            </w:r>
          </w:p>
        </w:tc>
        <w:tc>
          <w:tcPr>
            <w:tcW w:w="4790" w:type="dxa"/>
            <w:shd w:val="clear" w:color="auto" w:fill="auto"/>
            <w:vAlign w:val="center"/>
            <w:hideMark/>
          </w:tcPr>
          <w:p w:rsidR="00CD6BD8" w:rsidRPr="00D87392" w:rsidRDefault="00CD6BD8" w:rsidP="00EE2D17">
            <w:pPr>
              <w:rPr>
                <w:sz w:val="22"/>
                <w:szCs w:val="22"/>
              </w:rPr>
            </w:pPr>
            <w:r w:rsidRPr="00D87392">
              <w:rPr>
                <w:sz w:val="22"/>
                <w:szCs w:val="22"/>
              </w:rPr>
              <w:t xml:space="preserve">Rơ le thời gian 3RP2525-1BW30; Coil 220VDC </w:t>
            </w:r>
          </w:p>
        </w:tc>
        <w:tc>
          <w:tcPr>
            <w:tcW w:w="2875" w:type="dxa"/>
            <w:shd w:val="clear" w:color="auto" w:fill="auto"/>
            <w:vAlign w:val="center"/>
          </w:tcPr>
          <w:p w:rsidR="00CD6BD8" w:rsidRPr="00D87392" w:rsidRDefault="00CD6BD8" w:rsidP="00EE2D17">
            <w:pPr>
              <w:rPr>
                <w:sz w:val="22"/>
                <w:szCs w:val="22"/>
              </w:rPr>
            </w:pPr>
            <w:r w:rsidRPr="00D87392">
              <w:rPr>
                <w:sz w:val="22"/>
                <w:szCs w:val="22"/>
              </w:rPr>
              <w:t xml:space="preserve">3RP2525-1BW30; Coil 220VDC </w:t>
            </w:r>
          </w:p>
        </w:tc>
        <w:tc>
          <w:tcPr>
            <w:tcW w:w="1549" w:type="dxa"/>
            <w:shd w:val="clear" w:color="auto" w:fill="auto"/>
          </w:tcPr>
          <w:p w:rsidR="00CD6BD8" w:rsidRPr="00D87392" w:rsidRDefault="00CD6BD8" w:rsidP="00EE2D17">
            <w:pPr>
              <w:jc w:val="center"/>
              <w:rPr>
                <w:sz w:val="22"/>
                <w:szCs w:val="22"/>
              </w:rPr>
            </w:pPr>
            <w:r w:rsidRPr="006F44BC">
              <w:rPr>
                <w:sz w:val="22"/>
                <w:szCs w:val="22"/>
              </w:rPr>
              <w:t xml:space="preserve">CO,CQ,TKHQ </w:t>
            </w:r>
          </w:p>
        </w:tc>
      </w:tr>
      <w:tr w:rsidR="00CD6BD8" w:rsidRPr="00D87392" w:rsidTr="00EE2D17">
        <w:trPr>
          <w:trHeight w:val="330"/>
        </w:trPr>
        <w:tc>
          <w:tcPr>
            <w:tcW w:w="993" w:type="dxa"/>
            <w:shd w:val="clear" w:color="auto" w:fill="auto"/>
            <w:vAlign w:val="center"/>
            <w:hideMark/>
          </w:tcPr>
          <w:p w:rsidR="00CD6BD8" w:rsidRPr="00D87392" w:rsidRDefault="00CD6BD8" w:rsidP="00EE2D17">
            <w:pPr>
              <w:jc w:val="center"/>
              <w:rPr>
                <w:sz w:val="22"/>
                <w:szCs w:val="22"/>
              </w:rPr>
            </w:pPr>
            <w:r w:rsidRPr="00D87392">
              <w:rPr>
                <w:sz w:val="22"/>
                <w:szCs w:val="22"/>
              </w:rPr>
              <w:t>3</w:t>
            </w:r>
          </w:p>
        </w:tc>
        <w:tc>
          <w:tcPr>
            <w:tcW w:w="4790" w:type="dxa"/>
            <w:shd w:val="clear" w:color="auto" w:fill="auto"/>
            <w:vAlign w:val="center"/>
            <w:hideMark/>
          </w:tcPr>
          <w:p w:rsidR="00CD6BD8" w:rsidRPr="00D87392" w:rsidRDefault="00CD6BD8" w:rsidP="00EE2D17">
            <w:pPr>
              <w:rPr>
                <w:sz w:val="22"/>
                <w:szCs w:val="22"/>
              </w:rPr>
            </w:pPr>
            <w:r w:rsidRPr="00D87392">
              <w:rPr>
                <w:sz w:val="22"/>
                <w:szCs w:val="22"/>
              </w:rPr>
              <w:t xml:space="preserve">Đế của rơ le trung gian ST-REL7-HG220/4x21 </w:t>
            </w:r>
          </w:p>
        </w:tc>
        <w:tc>
          <w:tcPr>
            <w:tcW w:w="2875" w:type="dxa"/>
            <w:shd w:val="clear" w:color="auto" w:fill="auto"/>
            <w:vAlign w:val="center"/>
          </w:tcPr>
          <w:p w:rsidR="00CD6BD8" w:rsidRPr="00D87392" w:rsidRDefault="00CD6BD8" w:rsidP="00EE2D17">
            <w:pPr>
              <w:rPr>
                <w:sz w:val="22"/>
                <w:szCs w:val="22"/>
              </w:rPr>
            </w:pPr>
            <w:r w:rsidRPr="00D87392">
              <w:rPr>
                <w:sz w:val="22"/>
                <w:szCs w:val="22"/>
              </w:rPr>
              <w:t xml:space="preserve">ST-REL7-HG220/4x21 </w:t>
            </w:r>
          </w:p>
        </w:tc>
        <w:tc>
          <w:tcPr>
            <w:tcW w:w="1549" w:type="dxa"/>
            <w:shd w:val="clear" w:color="auto" w:fill="auto"/>
          </w:tcPr>
          <w:p w:rsidR="00CD6BD8" w:rsidRPr="00D87392" w:rsidRDefault="00CD6BD8" w:rsidP="00EE2D17">
            <w:pPr>
              <w:jc w:val="center"/>
              <w:rPr>
                <w:sz w:val="22"/>
                <w:szCs w:val="22"/>
              </w:rPr>
            </w:pPr>
            <w:r w:rsidRPr="006F44BC">
              <w:rPr>
                <w:sz w:val="22"/>
                <w:szCs w:val="22"/>
              </w:rPr>
              <w:t xml:space="preserve">CO,CQ,TKHQ </w:t>
            </w:r>
          </w:p>
        </w:tc>
      </w:tr>
      <w:tr w:rsidR="00CD6BD8" w:rsidRPr="00D87392" w:rsidTr="00EE2D17">
        <w:trPr>
          <w:trHeight w:val="330"/>
        </w:trPr>
        <w:tc>
          <w:tcPr>
            <w:tcW w:w="993" w:type="dxa"/>
            <w:shd w:val="clear" w:color="auto" w:fill="auto"/>
            <w:vAlign w:val="center"/>
            <w:hideMark/>
          </w:tcPr>
          <w:p w:rsidR="00CD6BD8" w:rsidRPr="00D87392" w:rsidRDefault="00CD6BD8" w:rsidP="00EE2D17">
            <w:pPr>
              <w:jc w:val="center"/>
              <w:rPr>
                <w:sz w:val="22"/>
                <w:szCs w:val="22"/>
              </w:rPr>
            </w:pPr>
            <w:r w:rsidRPr="00D87392">
              <w:rPr>
                <w:sz w:val="22"/>
                <w:szCs w:val="22"/>
              </w:rPr>
              <w:t>4</w:t>
            </w:r>
          </w:p>
        </w:tc>
        <w:tc>
          <w:tcPr>
            <w:tcW w:w="4790" w:type="dxa"/>
            <w:shd w:val="clear" w:color="auto" w:fill="auto"/>
            <w:vAlign w:val="center"/>
            <w:hideMark/>
          </w:tcPr>
          <w:p w:rsidR="00CD6BD8" w:rsidRPr="00D87392" w:rsidRDefault="00CD6BD8" w:rsidP="00EE2D17">
            <w:pPr>
              <w:rPr>
                <w:sz w:val="22"/>
                <w:szCs w:val="22"/>
              </w:rPr>
            </w:pPr>
            <w:r w:rsidRPr="00D87392">
              <w:rPr>
                <w:sz w:val="22"/>
                <w:szCs w:val="22"/>
              </w:rPr>
              <w:t xml:space="preserve">Rơ le trung gian ST-REL7-HG220/4x21 </w:t>
            </w:r>
          </w:p>
        </w:tc>
        <w:tc>
          <w:tcPr>
            <w:tcW w:w="2875" w:type="dxa"/>
            <w:shd w:val="clear" w:color="auto" w:fill="auto"/>
            <w:vAlign w:val="center"/>
          </w:tcPr>
          <w:p w:rsidR="00CD6BD8" w:rsidRPr="00D87392" w:rsidRDefault="00CD6BD8" w:rsidP="00EE2D17">
            <w:pPr>
              <w:rPr>
                <w:sz w:val="22"/>
                <w:szCs w:val="22"/>
              </w:rPr>
            </w:pPr>
            <w:r w:rsidRPr="00D87392">
              <w:rPr>
                <w:sz w:val="22"/>
                <w:szCs w:val="22"/>
              </w:rPr>
              <w:t xml:space="preserve">ST-REL7-HG220/4x21 </w:t>
            </w:r>
          </w:p>
        </w:tc>
        <w:tc>
          <w:tcPr>
            <w:tcW w:w="1549" w:type="dxa"/>
            <w:shd w:val="clear" w:color="auto" w:fill="auto"/>
          </w:tcPr>
          <w:p w:rsidR="00CD6BD8" w:rsidRPr="00D87392" w:rsidRDefault="00CD6BD8" w:rsidP="00EE2D17">
            <w:pPr>
              <w:jc w:val="center"/>
              <w:rPr>
                <w:sz w:val="22"/>
                <w:szCs w:val="22"/>
              </w:rPr>
            </w:pPr>
            <w:r w:rsidRPr="006F44BC">
              <w:rPr>
                <w:sz w:val="22"/>
                <w:szCs w:val="22"/>
              </w:rPr>
              <w:t xml:space="preserve">CO,CQ,TKHQ </w:t>
            </w:r>
          </w:p>
        </w:tc>
      </w:tr>
      <w:tr w:rsidR="00CD6BD8" w:rsidRPr="00D87392" w:rsidTr="00EE2D17">
        <w:trPr>
          <w:trHeight w:val="330"/>
        </w:trPr>
        <w:tc>
          <w:tcPr>
            <w:tcW w:w="993" w:type="dxa"/>
            <w:shd w:val="clear" w:color="auto" w:fill="auto"/>
            <w:vAlign w:val="center"/>
            <w:hideMark/>
          </w:tcPr>
          <w:p w:rsidR="00CD6BD8" w:rsidRPr="00D87392" w:rsidRDefault="00CD6BD8" w:rsidP="00EE2D17">
            <w:pPr>
              <w:jc w:val="center"/>
              <w:rPr>
                <w:sz w:val="22"/>
                <w:szCs w:val="22"/>
              </w:rPr>
            </w:pPr>
            <w:r w:rsidRPr="00D87392">
              <w:rPr>
                <w:sz w:val="22"/>
                <w:szCs w:val="22"/>
              </w:rPr>
              <w:t>5</w:t>
            </w:r>
          </w:p>
        </w:tc>
        <w:tc>
          <w:tcPr>
            <w:tcW w:w="4790" w:type="dxa"/>
            <w:shd w:val="clear" w:color="auto" w:fill="auto"/>
            <w:vAlign w:val="center"/>
            <w:hideMark/>
          </w:tcPr>
          <w:p w:rsidR="00CD6BD8" w:rsidRPr="00D87392" w:rsidRDefault="00CD6BD8" w:rsidP="00EE2D17">
            <w:pPr>
              <w:rPr>
                <w:sz w:val="22"/>
                <w:szCs w:val="22"/>
              </w:rPr>
            </w:pPr>
            <w:r w:rsidRPr="00D87392">
              <w:rPr>
                <w:sz w:val="22"/>
                <w:szCs w:val="22"/>
              </w:rPr>
              <w:t xml:space="preserve">Đi ốt MR 856 (3A, 600V) </w:t>
            </w:r>
          </w:p>
        </w:tc>
        <w:tc>
          <w:tcPr>
            <w:tcW w:w="2875" w:type="dxa"/>
            <w:shd w:val="clear" w:color="auto" w:fill="auto"/>
            <w:vAlign w:val="center"/>
          </w:tcPr>
          <w:p w:rsidR="00CD6BD8" w:rsidRPr="00D87392" w:rsidRDefault="00CD6BD8" w:rsidP="00EE2D17">
            <w:pPr>
              <w:rPr>
                <w:sz w:val="22"/>
                <w:szCs w:val="22"/>
              </w:rPr>
            </w:pPr>
            <w:r w:rsidRPr="00D87392">
              <w:rPr>
                <w:sz w:val="22"/>
                <w:szCs w:val="22"/>
              </w:rPr>
              <w:t xml:space="preserve">MR 856 (3A, 600V) </w:t>
            </w:r>
          </w:p>
        </w:tc>
        <w:tc>
          <w:tcPr>
            <w:tcW w:w="1549" w:type="dxa"/>
            <w:shd w:val="clear" w:color="auto" w:fill="auto"/>
          </w:tcPr>
          <w:p w:rsidR="00CD6BD8" w:rsidRPr="00D87392" w:rsidRDefault="00CD6BD8" w:rsidP="00EE2D17">
            <w:pPr>
              <w:jc w:val="center"/>
              <w:rPr>
                <w:sz w:val="22"/>
                <w:szCs w:val="22"/>
              </w:rPr>
            </w:pPr>
            <w:r w:rsidRPr="006F44BC">
              <w:rPr>
                <w:sz w:val="22"/>
                <w:szCs w:val="22"/>
              </w:rPr>
              <w:t xml:space="preserve">CO,CQ,TKHQ </w:t>
            </w:r>
          </w:p>
        </w:tc>
      </w:tr>
      <w:tr w:rsidR="00CD6BD8" w:rsidRPr="00D87392" w:rsidTr="00EE2D17">
        <w:trPr>
          <w:trHeight w:val="330"/>
        </w:trPr>
        <w:tc>
          <w:tcPr>
            <w:tcW w:w="993" w:type="dxa"/>
            <w:shd w:val="clear" w:color="auto" w:fill="auto"/>
            <w:vAlign w:val="center"/>
            <w:hideMark/>
          </w:tcPr>
          <w:p w:rsidR="00CD6BD8" w:rsidRPr="00D87392" w:rsidRDefault="00CD6BD8" w:rsidP="00EE2D17">
            <w:pPr>
              <w:jc w:val="center"/>
              <w:rPr>
                <w:sz w:val="22"/>
                <w:szCs w:val="22"/>
              </w:rPr>
            </w:pPr>
            <w:r w:rsidRPr="00D87392">
              <w:rPr>
                <w:sz w:val="22"/>
                <w:szCs w:val="22"/>
              </w:rPr>
              <w:t>6</w:t>
            </w:r>
          </w:p>
        </w:tc>
        <w:tc>
          <w:tcPr>
            <w:tcW w:w="4790" w:type="dxa"/>
            <w:shd w:val="clear" w:color="auto" w:fill="auto"/>
            <w:vAlign w:val="center"/>
            <w:hideMark/>
          </w:tcPr>
          <w:p w:rsidR="00CD6BD8" w:rsidRPr="00D87392" w:rsidRDefault="00CD6BD8" w:rsidP="00EE2D17">
            <w:pPr>
              <w:rPr>
                <w:sz w:val="22"/>
                <w:szCs w:val="22"/>
              </w:rPr>
            </w:pPr>
            <w:r w:rsidRPr="00D87392">
              <w:rPr>
                <w:sz w:val="22"/>
                <w:szCs w:val="22"/>
              </w:rPr>
              <w:t xml:space="preserve">Rơ le bảo vệ 7SV5005-5CA00/CC </w:t>
            </w:r>
          </w:p>
        </w:tc>
        <w:tc>
          <w:tcPr>
            <w:tcW w:w="2875" w:type="dxa"/>
            <w:shd w:val="clear" w:color="auto" w:fill="auto"/>
            <w:vAlign w:val="center"/>
          </w:tcPr>
          <w:p w:rsidR="00CD6BD8" w:rsidRPr="00D87392" w:rsidRDefault="00CD6BD8" w:rsidP="00EE2D17">
            <w:pPr>
              <w:rPr>
                <w:sz w:val="22"/>
                <w:szCs w:val="22"/>
              </w:rPr>
            </w:pPr>
            <w:r w:rsidRPr="00D87392">
              <w:rPr>
                <w:sz w:val="22"/>
                <w:szCs w:val="22"/>
              </w:rPr>
              <w:t xml:space="preserve">7SV5005-5CA00/CC </w:t>
            </w:r>
          </w:p>
        </w:tc>
        <w:tc>
          <w:tcPr>
            <w:tcW w:w="1549" w:type="dxa"/>
            <w:shd w:val="clear" w:color="auto" w:fill="auto"/>
          </w:tcPr>
          <w:p w:rsidR="00CD6BD8" w:rsidRPr="00D87392" w:rsidRDefault="00CD6BD8" w:rsidP="00EE2D17">
            <w:pPr>
              <w:jc w:val="center"/>
              <w:rPr>
                <w:sz w:val="22"/>
                <w:szCs w:val="22"/>
              </w:rPr>
            </w:pPr>
            <w:r w:rsidRPr="006F44BC">
              <w:rPr>
                <w:sz w:val="22"/>
                <w:szCs w:val="22"/>
              </w:rPr>
              <w:t xml:space="preserve">CO,CQ,TKHQ </w:t>
            </w:r>
          </w:p>
        </w:tc>
      </w:tr>
    </w:tbl>
    <w:p w:rsidR="00CD6BD8" w:rsidRPr="00B278DF" w:rsidRDefault="00CD6BD8" w:rsidP="00CD6BD8">
      <w:pPr>
        <w:tabs>
          <w:tab w:val="left" w:pos="567"/>
        </w:tabs>
        <w:spacing w:before="80" w:after="80"/>
        <w:ind w:firstLine="567"/>
        <w:outlineLvl w:val="3"/>
        <w:rPr>
          <w:b/>
          <w:bCs/>
          <w:iCs/>
          <w:spacing w:val="-4"/>
          <w:sz w:val="26"/>
          <w:szCs w:val="26"/>
        </w:rPr>
      </w:pPr>
      <w:r w:rsidRPr="00B278DF">
        <w:rPr>
          <w:b/>
          <w:bCs/>
          <w:iCs/>
          <w:spacing w:val="-4"/>
          <w:sz w:val="26"/>
          <w:szCs w:val="26"/>
          <w:lang w:val="vi-VN"/>
        </w:rPr>
        <w:t>Ghi chú:</w:t>
      </w:r>
    </w:p>
    <w:p w:rsidR="00CD6BD8" w:rsidRPr="00B278DF" w:rsidRDefault="00CD6BD8" w:rsidP="00CD6BD8">
      <w:pPr>
        <w:tabs>
          <w:tab w:val="left" w:pos="567"/>
        </w:tabs>
        <w:spacing w:before="80" w:after="80"/>
        <w:ind w:firstLine="567"/>
        <w:outlineLvl w:val="3"/>
        <w:rPr>
          <w:bCs/>
          <w:i/>
          <w:iCs/>
          <w:spacing w:val="-4"/>
          <w:sz w:val="26"/>
          <w:szCs w:val="26"/>
          <w:lang w:val="vi-VN"/>
        </w:rPr>
      </w:pPr>
      <w:r w:rsidRPr="00B278DF">
        <w:rPr>
          <w:bCs/>
          <w:i/>
          <w:iCs/>
          <w:spacing w:val="-4"/>
          <w:sz w:val="26"/>
          <w:szCs w:val="26"/>
        </w:rPr>
        <w:t xml:space="preserve">   </w:t>
      </w:r>
      <w:r w:rsidRPr="00B278DF">
        <w:rPr>
          <w:bCs/>
          <w:i/>
          <w:iCs/>
          <w:spacing w:val="-4"/>
          <w:sz w:val="26"/>
          <w:szCs w:val="26"/>
          <w:lang w:val="vi-VN"/>
        </w:rPr>
        <w:t>- Nhà thầu có thể chào hàng hóa tương đương hoặc tốt hơn, nếu hàng hóa tương hoặc tốt hơn phải có tài liệu kỹ thuật chứng minh</w:t>
      </w:r>
    </w:p>
    <w:p w:rsidR="00CD6BD8" w:rsidRPr="00B278DF" w:rsidRDefault="00CD6BD8" w:rsidP="00CD6BD8">
      <w:pPr>
        <w:tabs>
          <w:tab w:val="left" w:pos="567"/>
        </w:tabs>
        <w:spacing w:before="80" w:after="80"/>
        <w:ind w:firstLine="567"/>
        <w:outlineLvl w:val="3"/>
        <w:rPr>
          <w:bCs/>
          <w:i/>
          <w:iCs/>
          <w:spacing w:val="-4"/>
          <w:sz w:val="26"/>
          <w:szCs w:val="26"/>
          <w:lang w:val="vi-VN"/>
        </w:rPr>
      </w:pPr>
      <w:r w:rsidRPr="00B278DF">
        <w:rPr>
          <w:bCs/>
          <w:i/>
          <w:iCs/>
          <w:spacing w:val="-4"/>
          <w:sz w:val="26"/>
          <w:szCs w:val="26"/>
          <w:lang w:val="vi-VN"/>
        </w:rPr>
        <w:tab/>
        <w:t>- CO là chứng chỉ nguồn gốc xuất xứ hàng hoá;</w:t>
      </w:r>
    </w:p>
    <w:p w:rsidR="00CD6BD8" w:rsidRPr="00B278DF" w:rsidRDefault="00CD6BD8" w:rsidP="00CD6BD8">
      <w:pPr>
        <w:tabs>
          <w:tab w:val="left" w:pos="567"/>
        </w:tabs>
        <w:spacing w:before="80" w:after="80"/>
        <w:ind w:firstLine="567"/>
        <w:outlineLvl w:val="3"/>
        <w:rPr>
          <w:bCs/>
          <w:i/>
          <w:iCs/>
          <w:spacing w:val="-4"/>
          <w:sz w:val="26"/>
          <w:szCs w:val="26"/>
          <w:lang w:val="vi-VN"/>
        </w:rPr>
      </w:pPr>
      <w:r w:rsidRPr="00B278DF">
        <w:rPr>
          <w:bCs/>
          <w:i/>
          <w:iCs/>
          <w:spacing w:val="-4"/>
          <w:sz w:val="26"/>
          <w:szCs w:val="26"/>
          <w:lang w:val="vi-VN"/>
        </w:rPr>
        <w:tab/>
        <w:t>- CQ là</w:t>
      </w:r>
      <w:r w:rsidRPr="00B278DF">
        <w:rPr>
          <w:rFonts w:ascii="Times New Roman Bold" w:hAnsi="Times New Roman Bold"/>
          <w:b/>
          <w:spacing w:val="-4"/>
          <w:sz w:val="26"/>
          <w:szCs w:val="26"/>
          <w:lang w:val="vi-VN"/>
        </w:rPr>
        <w:t xml:space="preserve"> </w:t>
      </w:r>
      <w:r w:rsidRPr="00B278DF">
        <w:rPr>
          <w:bCs/>
          <w:i/>
          <w:iCs/>
          <w:spacing w:val="-4"/>
          <w:sz w:val="26"/>
          <w:szCs w:val="26"/>
          <w:lang w:val="vi-VN"/>
        </w:rPr>
        <w:t>chứng chỉ chất lượng hàng hoá</w:t>
      </w:r>
      <w:r w:rsidRPr="00B278DF">
        <w:rPr>
          <w:bCs/>
          <w:i/>
          <w:iCs/>
          <w:spacing w:val="-4"/>
          <w:sz w:val="26"/>
          <w:szCs w:val="26"/>
        </w:rPr>
        <w:t xml:space="preserve"> hoặc giấy tờ tương đương hợp pháp khác</w:t>
      </w:r>
      <w:r w:rsidRPr="00B278DF">
        <w:rPr>
          <w:bCs/>
          <w:i/>
          <w:iCs/>
          <w:spacing w:val="-4"/>
          <w:sz w:val="26"/>
          <w:szCs w:val="26"/>
          <w:lang w:val="vi-VN"/>
        </w:rPr>
        <w:t>;</w:t>
      </w:r>
    </w:p>
    <w:p w:rsidR="00CD6BD8" w:rsidRPr="00B278DF" w:rsidRDefault="00CD6BD8" w:rsidP="00CD6BD8">
      <w:pPr>
        <w:tabs>
          <w:tab w:val="left" w:pos="567"/>
        </w:tabs>
        <w:spacing w:before="80" w:after="80"/>
        <w:ind w:firstLine="567"/>
        <w:outlineLvl w:val="3"/>
        <w:rPr>
          <w:bCs/>
          <w:i/>
          <w:iCs/>
          <w:spacing w:val="-4"/>
          <w:sz w:val="26"/>
          <w:szCs w:val="26"/>
          <w:lang w:val="vi-VN"/>
        </w:rPr>
      </w:pPr>
      <w:r w:rsidRPr="00B278DF">
        <w:rPr>
          <w:bCs/>
          <w:i/>
          <w:iCs/>
          <w:spacing w:val="-4"/>
          <w:sz w:val="26"/>
          <w:szCs w:val="26"/>
          <w:lang w:val="vi-VN"/>
        </w:rPr>
        <w:tab/>
        <w:t>- TKHQ là tờ khai hải quan;</w:t>
      </w:r>
    </w:p>
    <w:p w:rsidR="00CD6BD8" w:rsidRPr="00B278DF" w:rsidRDefault="00CD6BD8" w:rsidP="00CD6BD8">
      <w:pPr>
        <w:pStyle w:val="N"/>
        <w:spacing w:before="80" w:after="80"/>
        <w:ind w:left="720" w:firstLine="0"/>
        <w:rPr>
          <w:bCs/>
          <w:i/>
          <w:iCs/>
          <w:lang w:val="vi-VN"/>
        </w:rPr>
      </w:pPr>
      <w:r w:rsidRPr="00B278DF">
        <w:rPr>
          <w:bCs/>
          <w:i/>
          <w:iCs/>
          <w:lang w:val="vi-VN"/>
        </w:rPr>
        <w:t>- TLKT là Tài liệu kỹ thuật của hàng hóa chào thầu (Yêu cầu cấp trong E-HSDT</w:t>
      </w:r>
      <w:r w:rsidRPr="00B278DF">
        <w:rPr>
          <w:bCs/>
          <w:i/>
          <w:iCs/>
          <w:lang w:val="en-US"/>
        </w:rPr>
        <w:t xml:space="preserve"> </w:t>
      </w:r>
      <w:r w:rsidRPr="00B278DF">
        <w:t>để chứng minh tính phù hợp với hàng hóa theo yêu cầu của E-HSMT</w:t>
      </w:r>
      <w:r w:rsidRPr="00B278DF">
        <w:rPr>
          <w:bCs/>
          <w:i/>
          <w:iCs/>
          <w:lang w:val="vi-VN"/>
        </w:rPr>
        <w:t>).</w:t>
      </w:r>
    </w:p>
    <w:p w:rsidR="00CD6BD8" w:rsidRPr="00B278DF" w:rsidRDefault="00CD6BD8" w:rsidP="00CD6BD8">
      <w:pPr>
        <w:pStyle w:val="SectionVIHeader"/>
        <w:spacing w:after="120" w:line="264" w:lineRule="auto"/>
        <w:ind w:firstLine="709"/>
        <w:jc w:val="left"/>
        <w:rPr>
          <w:sz w:val="26"/>
          <w:szCs w:val="26"/>
          <w:lang w:val="nl-NL"/>
        </w:rPr>
      </w:pPr>
      <w:r w:rsidRPr="00B278DF">
        <w:rPr>
          <w:sz w:val="26"/>
          <w:szCs w:val="26"/>
          <w:lang w:val="nl-NL"/>
        </w:rPr>
        <w:t>Mục 2. Bản vẽ</w:t>
      </w:r>
    </w:p>
    <w:p w:rsidR="00CD6BD8" w:rsidRPr="00180F17" w:rsidRDefault="00CD6BD8" w:rsidP="00CD6BD8">
      <w:pPr>
        <w:spacing w:before="120" w:after="120" w:line="264" w:lineRule="auto"/>
        <w:ind w:firstLine="709"/>
        <w:rPr>
          <w:i/>
          <w:iCs/>
          <w:spacing w:val="-4"/>
          <w:sz w:val="28"/>
          <w:szCs w:val="28"/>
          <w:lang w:val="nl-NL"/>
        </w:rPr>
      </w:pPr>
      <w:r w:rsidRPr="00180F17">
        <w:rPr>
          <w:spacing w:val="-4"/>
          <w:sz w:val="28"/>
          <w:szCs w:val="28"/>
          <w:lang w:val="nl-NL"/>
        </w:rPr>
        <w:t xml:space="preserve">E-HSMT này </w:t>
      </w:r>
      <w:r w:rsidRPr="00180F17">
        <w:rPr>
          <w:i/>
          <w:sz w:val="28"/>
          <w:szCs w:val="28"/>
          <w:lang w:val="nl-NL"/>
        </w:rPr>
        <w:t>“</w:t>
      </w:r>
      <w:r w:rsidRPr="00180F17">
        <w:rPr>
          <w:sz w:val="28"/>
          <w:szCs w:val="28"/>
          <w:lang w:val="nl-NL"/>
        </w:rPr>
        <w:t>Không có bản vẽ</w:t>
      </w:r>
      <w:r w:rsidRPr="00180F17">
        <w:rPr>
          <w:i/>
          <w:sz w:val="28"/>
          <w:szCs w:val="28"/>
          <w:lang w:val="nl-NL"/>
        </w:rPr>
        <w:t>”</w:t>
      </w:r>
      <w:r>
        <w:rPr>
          <w:i/>
          <w:sz w:val="28"/>
          <w:szCs w:val="28"/>
          <w:lang w:val="nl-NL"/>
        </w:rPr>
        <w:t>.</w:t>
      </w:r>
      <w:r w:rsidRPr="00180F17">
        <w:rPr>
          <w:spacing w:val="-4"/>
          <w:sz w:val="28"/>
          <w:szCs w:val="28"/>
          <w:lang w:val="nl-NL"/>
        </w:rPr>
        <w:t xml:space="preserve"> </w:t>
      </w:r>
    </w:p>
    <w:p w:rsidR="00CD6BD8" w:rsidRPr="00B278DF" w:rsidRDefault="00CD6BD8" w:rsidP="00CD6BD8">
      <w:pPr>
        <w:pStyle w:val="SectionVIHeader"/>
        <w:widowControl w:val="0"/>
        <w:spacing w:after="120" w:line="264" w:lineRule="auto"/>
        <w:ind w:firstLine="709"/>
        <w:jc w:val="left"/>
        <w:rPr>
          <w:sz w:val="26"/>
          <w:szCs w:val="26"/>
        </w:rPr>
      </w:pPr>
      <w:r w:rsidRPr="00B278DF">
        <w:rPr>
          <w:sz w:val="26"/>
          <w:szCs w:val="26"/>
        </w:rPr>
        <w:t>Mục 3. Kiểm tra và thử nghiệm</w:t>
      </w:r>
    </w:p>
    <w:p w:rsidR="00CD6BD8" w:rsidRPr="00B278DF" w:rsidRDefault="00CD6BD8" w:rsidP="00CD6BD8">
      <w:pPr>
        <w:spacing w:after="60"/>
        <w:ind w:firstLine="567"/>
        <w:rPr>
          <w:sz w:val="26"/>
          <w:szCs w:val="26"/>
          <w:lang w:val="vi-VN"/>
        </w:rPr>
      </w:pPr>
      <w:r w:rsidRPr="00B278DF">
        <w:rPr>
          <w:sz w:val="26"/>
          <w:szCs w:val="26"/>
          <w:lang w:val="vi-VN"/>
        </w:rPr>
        <w:t xml:space="preserve">+ Yêu cầu về nghiệm thu hàng hóa. Nhà thầu phải cam kết thực hiện những quy định sau đây khi nghiệm thu hàng hóa: </w:t>
      </w:r>
    </w:p>
    <w:p w:rsidR="00CD6BD8" w:rsidRPr="00B278DF" w:rsidRDefault="00CD6BD8" w:rsidP="00CD6BD8">
      <w:pPr>
        <w:spacing w:after="60"/>
        <w:ind w:firstLine="567"/>
        <w:rPr>
          <w:sz w:val="26"/>
          <w:szCs w:val="26"/>
          <w:lang w:val="vi-VN"/>
        </w:rPr>
      </w:pPr>
      <w:r w:rsidRPr="00B278DF">
        <w:rPr>
          <w:sz w:val="26"/>
          <w:szCs w:val="26"/>
          <w:lang w:val="vi-VN"/>
        </w:rPr>
        <w:t xml:space="preserve">Nhà thầu phải có đầy đủ các phương tiện, quy trình, biện pháp an toàn cho người, hàng hóa và tự chịu trách nhiệm liên quan trong quá trình bốc xếp, vận chuyển, bảo quản và giao nhận hàng hoá. Trong trường hợp do lỗi của nhà thầu làm thiệt hại đến sản xuất của </w:t>
      </w:r>
      <w:r w:rsidRPr="00B278DF">
        <w:rPr>
          <w:sz w:val="26"/>
          <w:szCs w:val="26"/>
        </w:rPr>
        <w:t>Chủ đầu tư</w:t>
      </w:r>
      <w:r w:rsidRPr="00B278DF">
        <w:rPr>
          <w:sz w:val="26"/>
          <w:szCs w:val="26"/>
          <w:lang w:val="vi-VN"/>
        </w:rPr>
        <w:t xml:space="preserve"> thì nhà thầu phải có trách nhiệm bồi hoàn thiệt hại hoặc chịu trách nhiệm trước các cơ quan chức năng, tuỳ theo mức độ thiệt hại gây nên (nếu có);</w:t>
      </w:r>
    </w:p>
    <w:p w:rsidR="00CD6BD8" w:rsidRPr="00B278DF" w:rsidRDefault="00CD6BD8" w:rsidP="00CD6BD8">
      <w:pPr>
        <w:spacing w:after="60"/>
        <w:ind w:firstLine="567"/>
        <w:rPr>
          <w:sz w:val="26"/>
          <w:szCs w:val="26"/>
        </w:rPr>
      </w:pPr>
      <w:r w:rsidRPr="00B278DF">
        <w:rPr>
          <w:sz w:val="26"/>
          <w:szCs w:val="26"/>
          <w:lang w:val="vi-VN"/>
        </w:rPr>
        <w:t>Địa điểm giao nhận hàng hóa là Công ty Cổ phần Nhiệt điện Phả Lại</w:t>
      </w:r>
      <w:r w:rsidRPr="00B278DF">
        <w:rPr>
          <w:sz w:val="26"/>
          <w:szCs w:val="26"/>
        </w:rPr>
        <w:t>;</w:t>
      </w:r>
    </w:p>
    <w:p w:rsidR="00CD6BD8" w:rsidRDefault="00CD6BD8" w:rsidP="00CD6BD8">
      <w:pPr>
        <w:spacing w:after="60"/>
        <w:ind w:firstLine="567"/>
        <w:rPr>
          <w:sz w:val="26"/>
          <w:szCs w:val="26"/>
        </w:rPr>
      </w:pPr>
      <w:r w:rsidRPr="00B278DF">
        <w:rPr>
          <w:sz w:val="26"/>
          <w:szCs w:val="26"/>
          <w:lang w:val="vi-VN"/>
        </w:rPr>
        <w:t xml:space="preserve">Nhà thầu phải xuất trình các văn bản, tài liệu sau đây: Chứng chỉ và tài liệu kỹ thuật như cam kết; Tờ khai Hải quan (bản sao có đóng dấu của đơn vị nhập khẩu); </w:t>
      </w:r>
    </w:p>
    <w:p w:rsidR="00CD6BD8" w:rsidRPr="004932C5" w:rsidRDefault="00CD6BD8" w:rsidP="00CD6BD8">
      <w:pPr>
        <w:spacing w:after="60"/>
        <w:ind w:firstLine="567"/>
        <w:rPr>
          <w:sz w:val="26"/>
          <w:szCs w:val="26"/>
        </w:rPr>
      </w:pPr>
      <w:r w:rsidRPr="004932C5">
        <w:rPr>
          <w:sz w:val="26"/>
          <w:szCs w:val="26"/>
        </w:rPr>
        <w:t xml:space="preserve">Trường hợp cần thuê một trong các cơ quan có đủ năng lực (sau khi được hai bên thống nhất) tiến hành thử nghiệm hàng hóa (nghiệm thu, giám định, kiểm tra) theo tiêu chuẩn quy định của hợp đồng thì chi phí cho việc này do Chủ đầu tư chịu nếu kết quả đạt yêu cầu được Chủ đầu tư chấp nhận. Nếu kết quả không đạt yêu cầu thì nhà thầu chịu mọi chi phí gồm cả các chi phí phát sinh (nếu có) và từ chối nhận hàng hóa này. Trường hợp sau thử nghiệm hàng hóa được Chủ đầu tư chấp nhận sẽ được nghiệm thu kỹ thuật theo quy định tại ngày nhà thầu gửi hàng hóa đến Chủ đầu tư. </w:t>
      </w:r>
    </w:p>
    <w:p w:rsidR="00CD6BD8" w:rsidRDefault="00CD6BD8" w:rsidP="00CD6BD8">
      <w:pPr>
        <w:spacing w:after="60"/>
        <w:ind w:firstLine="567"/>
        <w:rPr>
          <w:sz w:val="26"/>
          <w:szCs w:val="26"/>
          <w:lang w:val="vi-VN"/>
        </w:rPr>
      </w:pPr>
      <w:r w:rsidRPr="00B278DF">
        <w:rPr>
          <w:sz w:val="26"/>
          <w:szCs w:val="26"/>
        </w:rPr>
        <w:lastRenderedPageBreak/>
        <w:t>Chủ đầu tư</w:t>
      </w:r>
      <w:r w:rsidRPr="00B278DF">
        <w:rPr>
          <w:sz w:val="26"/>
          <w:szCs w:val="26"/>
          <w:lang w:val="vi-VN"/>
        </w:rPr>
        <w:t xml:space="preserve"> kiểm tra các thông số kỹ thuật, ký mã hiệu hàng hóa do Nhà thầu cung cấp, hàng hóa phải đúng với yêu cầu kỹ thuật của</w:t>
      </w:r>
      <w:r w:rsidRPr="00B278DF">
        <w:rPr>
          <w:sz w:val="26"/>
          <w:szCs w:val="26"/>
        </w:rPr>
        <w:t xml:space="preserve"> Hợp đồng,</w:t>
      </w:r>
      <w:r w:rsidRPr="00B278DF">
        <w:rPr>
          <w:sz w:val="26"/>
          <w:szCs w:val="26"/>
          <w:lang w:val="vi-VN"/>
        </w:rPr>
        <w:t xml:space="preserve"> E-HSMT mà Nhà thầu đã chào trong E-HSDT.</w:t>
      </w:r>
    </w:p>
    <w:p w:rsidR="000E1DB1" w:rsidRDefault="000E1DB1">
      <w:bookmarkStart w:id="1" w:name="_GoBack"/>
      <w:bookmarkEnd w:id="1"/>
    </w:p>
    <w:sectPr w:rsidR="000E1D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7C6679"/>
    <w:multiLevelType w:val="multilevel"/>
    <w:tmpl w:val="FACAC9C0"/>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45DF4D5B"/>
    <w:multiLevelType w:val="multilevel"/>
    <w:tmpl w:val="E378F4BC"/>
    <w:lvl w:ilvl="0">
      <w:start w:val="1"/>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BD8"/>
    <w:rsid w:val="000E1DB1"/>
    <w:rsid w:val="000F587E"/>
    <w:rsid w:val="00CD6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BB4AA-5B99-4E8E-BC68-0D1EC06DC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BD8"/>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IHeader">
    <w:name w:val="Section VI. Header"/>
    <w:basedOn w:val="Normal"/>
    <w:rsid w:val="00CD6BD8"/>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CD6BD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CD6BD8"/>
    <w:rPr>
      <w:rFonts w:eastAsia="Times New Roman" w:cs="Times New Roman"/>
      <w:sz w:val="24"/>
      <w:szCs w:val="20"/>
    </w:rPr>
  </w:style>
  <w:style w:type="paragraph" w:customStyle="1" w:styleId="N">
    <w:name w:val="N"/>
    <w:basedOn w:val="BodyTextIndent"/>
    <w:link w:val="NChar"/>
    <w:rsid w:val="00CD6BD8"/>
    <w:pPr>
      <w:spacing w:after="40"/>
      <w:ind w:left="0" w:firstLine="567"/>
    </w:pPr>
    <w:rPr>
      <w:sz w:val="26"/>
      <w:szCs w:val="26"/>
      <w:lang w:val="pl-PL"/>
    </w:rPr>
  </w:style>
  <w:style w:type="character" w:customStyle="1" w:styleId="NChar">
    <w:name w:val="N Char"/>
    <w:link w:val="N"/>
    <w:rsid w:val="00CD6BD8"/>
    <w:rPr>
      <w:rFonts w:eastAsia="Times New Roman" w:cs="Times New Roman"/>
      <w:szCs w:val="26"/>
      <w:lang w:val="pl-PL"/>
    </w:rPr>
  </w:style>
  <w:style w:type="paragraph" w:styleId="BodyTextIndent">
    <w:name w:val="Body Text Indent"/>
    <w:basedOn w:val="Normal"/>
    <w:link w:val="BodyTextIndentChar"/>
    <w:uiPriority w:val="99"/>
    <w:semiHidden/>
    <w:unhideWhenUsed/>
    <w:rsid w:val="00CD6BD8"/>
    <w:pPr>
      <w:spacing w:after="120"/>
      <w:ind w:left="283"/>
    </w:pPr>
  </w:style>
  <w:style w:type="character" w:customStyle="1" w:styleId="BodyTextIndentChar">
    <w:name w:val="Body Text Indent Char"/>
    <w:basedOn w:val="DefaultParagraphFont"/>
    <w:link w:val="BodyTextIndent"/>
    <w:uiPriority w:val="99"/>
    <w:semiHidden/>
    <w:rsid w:val="00CD6BD8"/>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1791</Words>
  <Characters>10215</Characters>
  <Application>Microsoft Office Word</Application>
  <DocSecurity>0</DocSecurity>
  <Lines>85</Lines>
  <Paragraphs>23</Paragraphs>
  <ScaleCrop>false</ScaleCrop>
  <Company/>
  <LinksUpToDate>false</LinksUpToDate>
  <CharactersWithSpaces>11983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Khắc Phong</dc:creator>
  <cp:keywords/>
  <dc:description/>
  <cp:lastModifiedBy>Khắc Phong</cp:lastModifiedBy>
  <cp:revision>1</cp:revision>
  <dcterms:created xsi:type="dcterms:W3CDTF">2025-08-23T03:16:00Z</dcterms:created>
  <dcterms:modified xsi:type="dcterms:W3CDTF">2025-08-23T03:16:00Z</dcterms:modified>
</cp:coreProperties>
</file>