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ECB19" w14:textId="77777777" w:rsidR="003A396F" w:rsidRPr="00776840" w:rsidRDefault="003A396F" w:rsidP="00537217">
      <w:pPr>
        <w:pStyle w:val="Heading1"/>
        <w:spacing w:before="60" w:after="60" w:line="360" w:lineRule="exact"/>
        <w:rPr>
          <w:rFonts w:ascii="Times New Roman" w:hAnsi="Times New Roman"/>
          <w:bCs/>
          <w:sz w:val="28"/>
          <w:szCs w:val="28"/>
          <w:lang w:val="it-IT"/>
        </w:rPr>
      </w:pPr>
      <w:r w:rsidRPr="00776840">
        <w:rPr>
          <w:rFonts w:ascii="Times New Roman" w:hAnsi="Times New Roman"/>
          <w:sz w:val="28"/>
          <w:szCs w:val="28"/>
          <w:lang w:val="it-IT"/>
        </w:rPr>
        <w:t>PHẦN 2. ĐIỀU KHOẢN THAM CHIẾU</w:t>
      </w:r>
    </w:p>
    <w:p w14:paraId="01325634" w14:textId="77777777" w:rsidR="003A396F" w:rsidRPr="00776840" w:rsidRDefault="003A396F" w:rsidP="00537217">
      <w:pPr>
        <w:pStyle w:val="Heading1"/>
        <w:spacing w:before="60" w:after="60" w:line="360" w:lineRule="exact"/>
        <w:rPr>
          <w:rFonts w:ascii="Times New Roman" w:hAnsi="Times New Roman"/>
          <w:sz w:val="28"/>
          <w:szCs w:val="28"/>
          <w:lang w:val="it-IT"/>
        </w:rPr>
      </w:pPr>
      <w:r w:rsidRPr="00776840">
        <w:rPr>
          <w:rFonts w:ascii="Times New Roman" w:hAnsi="Times New Roman"/>
          <w:sz w:val="28"/>
          <w:szCs w:val="28"/>
          <w:lang w:val="it-IT"/>
        </w:rPr>
        <w:t>CHƯƠNG V. ĐIỀU KHOẢN THAM CHIẾU</w:t>
      </w:r>
    </w:p>
    <w:p w14:paraId="0321AD62" w14:textId="77777777" w:rsidR="003A396F" w:rsidRPr="00702B56" w:rsidRDefault="003A396F" w:rsidP="00537217">
      <w:pPr>
        <w:spacing w:line="360" w:lineRule="exact"/>
        <w:ind w:firstLine="720"/>
        <w:rPr>
          <w:b/>
          <w:bCs/>
          <w:sz w:val="28"/>
          <w:szCs w:val="28"/>
          <w:lang w:val="it-IT"/>
        </w:rPr>
      </w:pPr>
      <w:r w:rsidRPr="00702B56">
        <w:rPr>
          <w:b/>
          <w:sz w:val="28"/>
          <w:szCs w:val="28"/>
          <w:lang w:val="it-IT"/>
        </w:rPr>
        <w:t>I. Giới thiệu:</w:t>
      </w:r>
    </w:p>
    <w:p w14:paraId="3E054DB0" w14:textId="77777777" w:rsidR="003A396F" w:rsidRPr="00702B56" w:rsidRDefault="003A396F" w:rsidP="00537217">
      <w:pPr>
        <w:spacing w:line="360" w:lineRule="exact"/>
        <w:ind w:firstLine="720"/>
        <w:rPr>
          <w:b/>
          <w:bCs/>
          <w:sz w:val="28"/>
          <w:szCs w:val="28"/>
          <w:lang w:val="it-IT"/>
        </w:rPr>
      </w:pPr>
      <w:r w:rsidRPr="00702B56">
        <w:rPr>
          <w:b/>
          <w:bCs/>
          <w:sz w:val="28"/>
          <w:szCs w:val="28"/>
          <w:lang w:val="it-IT"/>
        </w:rPr>
        <w:t>Mô tả khái quát về dự án và gói thầu :</w:t>
      </w:r>
    </w:p>
    <w:tbl>
      <w:tblPr>
        <w:tblW w:w="9092" w:type="dxa"/>
        <w:jc w:val="center"/>
        <w:tblLook w:val="04A0" w:firstRow="1" w:lastRow="0" w:firstColumn="1" w:lastColumn="0" w:noHBand="0" w:noVBand="1"/>
      </w:tblPr>
      <w:tblGrid>
        <w:gridCol w:w="9092"/>
      </w:tblGrid>
      <w:tr w:rsidR="003A396F" w:rsidRPr="00702B56" w14:paraId="5893D611" w14:textId="77777777" w:rsidTr="00FD63FB">
        <w:trPr>
          <w:trHeight w:val="607"/>
          <w:jc w:val="center"/>
        </w:trPr>
        <w:tc>
          <w:tcPr>
            <w:tcW w:w="9092" w:type="dxa"/>
          </w:tcPr>
          <w:p w14:paraId="6C822A0B" w14:textId="69B8FEA6" w:rsidR="003A396F" w:rsidRPr="00702B56" w:rsidRDefault="003A396F" w:rsidP="00702B56">
            <w:pPr>
              <w:spacing w:line="360" w:lineRule="exact"/>
              <w:rPr>
                <w:b/>
                <w:bCs/>
                <w:sz w:val="28"/>
                <w:szCs w:val="28"/>
                <w:lang w:val="it-IT"/>
              </w:rPr>
            </w:pPr>
            <w:r w:rsidRPr="00702B56">
              <w:rPr>
                <w:b/>
                <w:bCs/>
                <w:sz w:val="28"/>
                <w:szCs w:val="28"/>
                <w:lang w:val="it-IT"/>
              </w:rPr>
              <w:t>-</w:t>
            </w:r>
            <w:r w:rsidRPr="00702B56">
              <w:rPr>
                <w:bCs/>
                <w:sz w:val="28"/>
                <w:szCs w:val="28"/>
                <w:lang w:val="it-IT"/>
              </w:rPr>
              <w:t>Tên gói thầu</w:t>
            </w:r>
            <w:r w:rsidRPr="00702B56">
              <w:rPr>
                <w:b/>
                <w:bCs/>
                <w:sz w:val="28"/>
                <w:szCs w:val="28"/>
                <w:lang w:val="it-IT"/>
              </w:rPr>
              <w:t xml:space="preserve">: </w:t>
            </w:r>
            <w:r w:rsidR="00702B56" w:rsidRPr="00702B56">
              <w:rPr>
                <w:b/>
                <w:bCs/>
                <w:sz w:val="28"/>
                <w:szCs w:val="28"/>
                <w:lang w:val="it-IT"/>
              </w:rPr>
              <w:t>Gói thầu số 15.TVTT/2024: Thẩm tra Thiết kế bản vẽ thi công các công trình hạ ngầm lưới điện hạ thế theo KH127/UBND năm 2024</w:t>
            </w:r>
            <w:r w:rsidR="00CD5A47" w:rsidRPr="00702B56">
              <w:rPr>
                <w:b/>
                <w:bCs/>
                <w:sz w:val="28"/>
                <w:szCs w:val="28"/>
                <w:lang w:val="it-IT"/>
              </w:rPr>
              <w:t xml:space="preserve"> thuộc dự án: (1)Hạ ngầm lưới điện hạ thế tại tuyến phố Bùi Ngọc Dương - Hồng Mai - Quỳnh Lôi - Quỳnh Mai -Phố 8/3 thuộc kế hoạch 127/KH-UBND; (2) Hạ ngầm lưới điện hạ thế tại tuyến phố Chùa Vua - Lê Gia Định - Đồng Nhân - Trần Cao Vân thuộc kế hoạch 127/KH-UBND; (3) Hạ ngầm lưới điện hạ thế tại tuyến phố Minh Khai - Đại La - Ngõ Hoà Bình 6,7 - Ngõ Tự do thuộc kế hoạch 127/KH-UBND.</w:t>
            </w:r>
          </w:p>
        </w:tc>
      </w:tr>
    </w:tbl>
    <w:p w14:paraId="0D7D3F5B" w14:textId="77777777" w:rsidR="003A396F" w:rsidRPr="00702B56" w:rsidRDefault="003A396F" w:rsidP="00537217">
      <w:pPr>
        <w:spacing w:line="360" w:lineRule="exact"/>
        <w:rPr>
          <w:bCs/>
          <w:sz w:val="28"/>
          <w:szCs w:val="28"/>
          <w:lang w:val="it-IT"/>
        </w:rPr>
      </w:pPr>
      <w:r w:rsidRPr="00702B56">
        <w:rPr>
          <w:bCs/>
          <w:sz w:val="28"/>
          <w:szCs w:val="28"/>
          <w:lang w:val="it-IT"/>
        </w:rPr>
        <w:t xml:space="preserve">- Loại hợp </w:t>
      </w:r>
      <w:r w:rsidRPr="00702B56">
        <w:rPr>
          <w:rFonts w:hint="eastAsia"/>
          <w:bCs/>
          <w:sz w:val="28"/>
          <w:szCs w:val="28"/>
          <w:lang w:val="it-IT"/>
        </w:rPr>
        <w:t>đ</w:t>
      </w:r>
      <w:r w:rsidRPr="00702B56">
        <w:rPr>
          <w:bCs/>
          <w:sz w:val="28"/>
          <w:szCs w:val="28"/>
          <w:lang w:val="it-IT"/>
        </w:rPr>
        <w:t>ồng: Hợp đồng trọn gói.</w:t>
      </w:r>
    </w:p>
    <w:p w14:paraId="18F4465A" w14:textId="4CCB3628" w:rsidR="003A396F" w:rsidRPr="00702B56" w:rsidRDefault="003A396F" w:rsidP="00537217">
      <w:pPr>
        <w:spacing w:line="360" w:lineRule="exact"/>
        <w:rPr>
          <w:bCs/>
          <w:sz w:val="28"/>
          <w:szCs w:val="28"/>
          <w:lang w:val="it-IT"/>
        </w:rPr>
      </w:pPr>
      <w:r w:rsidRPr="00702B56">
        <w:rPr>
          <w:b/>
          <w:bCs/>
          <w:sz w:val="28"/>
          <w:szCs w:val="28"/>
          <w:lang w:val="it-IT"/>
        </w:rPr>
        <w:t>Mô tả mục đích tuyển chọn nhà thầu:</w:t>
      </w:r>
      <w:r w:rsidRPr="00702B56">
        <w:rPr>
          <w:b/>
          <w:bCs/>
          <w:i/>
          <w:sz w:val="28"/>
          <w:szCs w:val="28"/>
          <w:lang w:val="it-IT"/>
        </w:rPr>
        <w:t xml:space="preserve"> </w:t>
      </w:r>
      <w:r w:rsidR="00CD5A47" w:rsidRPr="00702B56">
        <w:rPr>
          <w:bCs/>
          <w:sz w:val="28"/>
          <w:szCs w:val="28"/>
          <w:lang w:val="it-IT"/>
        </w:rPr>
        <w:t>Lựa chọn nhà thầu có đủ năng lực, kinh nghiệm thực hiện gói thầu.</w:t>
      </w:r>
    </w:p>
    <w:p w14:paraId="6E3B9853" w14:textId="77777777" w:rsidR="003A396F" w:rsidRPr="00702B56" w:rsidRDefault="003A396F" w:rsidP="00537217">
      <w:pPr>
        <w:spacing w:line="360" w:lineRule="exact"/>
        <w:rPr>
          <w:b/>
          <w:bCs/>
          <w:sz w:val="28"/>
          <w:szCs w:val="28"/>
          <w:lang w:val="it-IT"/>
        </w:rPr>
      </w:pPr>
      <w:r w:rsidRPr="00702B56">
        <w:rPr>
          <w:b/>
          <w:sz w:val="28"/>
          <w:szCs w:val="28"/>
          <w:lang w:val="it-IT"/>
        </w:rPr>
        <w:t>II. Phạm vi công việc:</w:t>
      </w:r>
    </w:p>
    <w:p w14:paraId="7F4F99BD" w14:textId="77777777" w:rsidR="003A396F" w:rsidRPr="00702B56" w:rsidRDefault="003A396F" w:rsidP="00537217">
      <w:pPr>
        <w:spacing w:line="360" w:lineRule="exact"/>
        <w:rPr>
          <w:bCs/>
          <w:i/>
          <w:sz w:val="28"/>
          <w:szCs w:val="28"/>
          <w:lang w:val="it-IT"/>
        </w:rPr>
      </w:pPr>
      <w:r w:rsidRPr="00702B56">
        <w:rPr>
          <w:bCs/>
          <w:i/>
          <w:sz w:val="28"/>
          <w:szCs w:val="28"/>
          <w:lang w:val="it-IT"/>
        </w:rPr>
        <w:t>1.Mô tả chi tiết phạm vi công việc đối với nhà thầu, nguồn vốn, tên cơ quan thực hiện dự án, thời gian, tiến độ thực hiện, số tháng-người cần thiết (nếu có).</w:t>
      </w:r>
    </w:p>
    <w:p w14:paraId="2BC9F5F3" w14:textId="7ECEC2D6" w:rsidR="003A396F" w:rsidRPr="00702B56" w:rsidRDefault="003A396F" w:rsidP="00537217">
      <w:pPr>
        <w:spacing w:line="360" w:lineRule="exact"/>
        <w:rPr>
          <w:b/>
          <w:sz w:val="28"/>
          <w:szCs w:val="28"/>
          <w:lang w:val="it-IT"/>
        </w:rPr>
      </w:pPr>
      <w:r w:rsidRPr="00702B56">
        <w:rPr>
          <w:sz w:val="28"/>
          <w:szCs w:val="28"/>
          <w:lang w:val="it-IT"/>
        </w:rPr>
        <w:t xml:space="preserve">- Tên Chủ đầu tư : </w:t>
      </w:r>
      <w:r w:rsidRPr="00702B56">
        <w:rPr>
          <w:b/>
          <w:sz w:val="28"/>
          <w:szCs w:val="28"/>
          <w:lang w:val="it-IT"/>
        </w:rPr>
        <w:t xml:space="preserve">Công ty </w:t>
      </w:r>
      <w:r w:rsidR="002E413A" w:rsidRPr="00702B56">
        <w:rPr>
          <w:b/>
          <w:sz w:val="28"/>
          <w:szCs w:val="28"/>
          <w:lang w:val="it-IT"/>
        </w:rPr>
        <w:t>Đ</w:t>
      </w:r>
      <w:r w:rsidRPr="00702B56">
        <w:rPr>
          <w:b/>
          <w:sz w:val="28"/>
          <w:szCs w:val="28"/>
          <w:lang w:val="it-IT"/>
        </w:rPr>
        <w:t xml:space="preserve">iện lực </w:t>
      </w:r>
      <w:r w:rsidR="002E413A" w:rsidRPr="00702B56">
        <w:rPr>
          <w:b/>
          <w:sz w:val="28"/>
          <w:szCs w:val="28"/>
          <w:lang w:val="it-IT"/>
        </w:rPr>
        <w:t>Hoàn Kiếm</w:t>
      </w:r>
    </w:p>
    <w:p w14:paraId="7DED42B7" w14:textId="5F6B2349" w:rsidR="003A396F" w:rsidRPr="00702B56" w:rsidRDefault="003A396F" w:rsidP="00537217">
      <w:pPr>
        <w:spacing w:line="360" w:lineRule="exact"/>
        <w:rPr>
          <w:sz w:val="28"/>
          <w:szCs w:val="28"/>
          <w:lang w:val="it-IT"/>
        </w:rPr>
      </w:pPr>
      <w:r w:rsidRPr="00702B56">
        <w:rPr>
          <w:sz w:val="28"/>
          <w:szCs w:val="28"/>
          <w:lang w:val="it-IT"/>
        </w:rPr>
        <w:t xml:space="preserve">- Gồm: </w:t>
      </w:r>
      <w:r w:rsidR="002E413A" w:rsidRPr="00702B56">
        <w:rPr>
          <w:sz w:val="28"/>
          <w:szCs w:val="28"/>
          <w:lang w:val="it-IT"/>
        </w:rPr>
        <w:t>Thẩm tra Thiết kế bản vẽ thi công</w:t>
      </w:r>
      <w:r w:rsidRPr="00702B56">
        <w:rPr>
          <w:sz w:val="28"/>
          <w:szCs w:val="28"/>
          <w:lang w:val="it-IT"/>
        </w:rPr>
        <w:t xml:space="preserve"> </w:t>
      </w:r>
      <w:r w:rsidR="00726AFF" w:rsidRPr="00702B56">
        <w:rPr>
          <w:sz w:val="28"/>
          <w:szCs w:val="28"/>
          <w:lang w:val="it-IT"/>
        </w:rPr>
        <w:t>các</w:t>
      </w:r>
      <w:r w:rsidRPr="00702B56">
        <w:rPr>
          <w:sz w:val="28"/>
          <w:szCs w:val="28"/>
          <w:lang w:val="it-IT"/>
        </w:rPr>
        <w:t xml:space="preserve"> công trình</w:t>
      </w:r>
      <w:r w:rsidR="00495537" w:rsidRPr="00702B56">
        <w:rPr>
          <w:sz w:val="28"/>
          <w:szCs w:val="28"/>
          <w:lang w:val="it-IT"/>
        </w:rPr>
        <w:t xml:space="preserve"> theo nội dung </w:t>
      </w:r>
      <w:r w:rsidR="00726AFF" w:rsidRPr="00702B56">
        <w:rPr>
          <w:sz w:val="28"/>
          <w:szCs w:val="28"/>
          <w:lang w:val="it-IT"/>
        </w:rPr>
        <w:t xml:space="preserve">và quy mô nêu tại phạm vi công việc </w:t>
      </w:r>
      <w:r w:rsidR="00495537" w:rsidRPr="00702B56">
        <w:rPr>
          <w:sz w:val="28"/>
          <w:szCs w:val="28"/>
          <w:lang w:val="it-IT"/>
        </w:rPr>
        <w:t xml:space="preserve"> </w:t>
      </w:r>
      <w:r w:rsidRPr="00702B56">
        <w:rPr>
          <w:sz w:val="28"/>
          <w:szCs w:val="28"/>
          <w:lang w:val="it-IT"/>
        </w:rPr>
        <w:t>.</w:t>
      </w:r>
    </w:p>
    <w:p w14:paraId="122565B6" w14:textId="114E8488" w:rsidR="003A396F" w:rsidRPr="00702B56" w:rsidRDefault="003A396F" w:rsidP="00537217">
      <w:pPr>
        <w:tabs>
          <w:tab w:val="num" w:pos="1418"/>
        </w:tabs>
        <w:spacing w:line="360" w:lineRule="exact"/>
        <w:rPr>
          <w:color w:val="000000"/>
          <w:sz w:val="28"/>
          <w:szCs w:val="28"/>
          <w:lang w:val="it-IT"/>
        </w:rPr>
      </w:pPr>
      <w:r w:rsidRPr="00702B56">
        <w:rPr>
          <w:color w:val="000000"/>
          <w:sz w:val="28"/>
          <w:szCs w:val="28"/>
          <w:lang w:val="it-IT"/>
        </w:rPr>
        <w:t xml:space="preserve">- Nguồn vốn: </w:t>
      </w:r>
      <w:r w:rsidR="00467401" w:rsidRPr="00702B56">
        <w:rPr>
          <w:color w:val="000000"/>
          <w:sz w:val="28"/>
          <w:szCs w:val="28"/>
          <w:lang w:val="it-IT"/>
        </w:rPr>
        <w:t xml:space="preserve">Vay </w:t>
      </w:r>
      <w:r w:rsidR="002713EF" w:rsidRPr="00702B56">
        <w:rPr>
          <w:color w:val="000000"/>
          <w:sz w:val="28"/>
          <w:szCs w:val="28"/>
          <w:lang w:val="it-IT"/>
        </w:rPr>
        <w:t>Quỹ ĐTPT</w:t>
      </w:r>
      <w:r w:rsidR="00CD5A47" w:rsidRPr="00702B56">
        <w:rPr>
          <w:color w:val="000000"/>
          <w:sz w:val="28"/>
          <w:szCs w:val="28"/>
          <w:lang w:val="it-IT"/>
        </w:rPr>
        <w:t>.</w:t>
      </w:r>
    </w:p>
    <w:p w14:paraId="3FBBBB14" w14:textId="23422C91" w:rsidR="003A396F" w:rsidRPr="00702B56" w:rsidRDefault="003A396F" w:rsidP="00537217">
      <w:pPr>
        <w:tabs>
          <w:tab w:val="num" w:pos="1418"/>
        </w:tabs>
        <w:spacing w:line="360" w:lineRule="exact"/>
        <w:rPr>
          <w:color w:val="000000"/>
          <w:sz w:val="28"/>
          <w:szCs w:val="28"/>
          <w:lang w:val="it-IT"/>
        </w:rPr>
      </w:pPr>
      <w:r w:rsidRPr="00702B56">
        <w:rPr>
          <w:color w:val="000000"/>
          <w:sz w:val="28"/>
          <w:szCs w:val="28"/>
          <w:lang w:val="it-IT"/>
        </w:rPr>
        <w:t xml:space="preserve">- Thời gian bắt đầu lựa chọn nhà thầu: Quý </w:t>
      </w:r>
      <w:r w:rsidR="002E413A" w:rsidRPr="00702B56">
        <w:rPr>
          <w:color w:val="000000"/>
          <w:sz w:val="28"/>
          <w:szCs w:val="28"/>
          <w:lang w:val="it-IT"/>
        </w:rPr>
        <w:t>3</w:t>
      </w:r>
      <w:r w:rsidRPr="00702B56">
        <w:rPr>
          <w:color w:val="000000"/>
          <w:sz w:val="28"/>
          <w:szCs w:val="28"/>
          <w:lang w:val="it-IT"/>
        </w:rPr>
        <w:t xml:space="preserve"> năm 20</w:t>
      </w:r>
      <w:r w:rsidRPr="00702B56">
        <w:rPr>
          <w:color w:val="000000"/>
          <w:sz w:val="28"/>
          <w:szCs w:val="28"/>
          <w:lang w:val="vi-VN"/>
        </w:rPr>
        <w:t>2</w:t>
      </w:r>
      <w:r w:rsidR="002E413A" w:rsidRPr="00702B56">
        <w:rPr>
          <w:color w:val="000000"/>
          <w:sz w:val="28"/>
          <w:szCs w:val="28"/>
        </w:rPr>
        <w:t>5</w:t>
      </w:r>
      <w:r w:rsidRPr="00702B56">
        <w:rPr>
          <w:color w:val="000000"/>
          <w:sz w:val="28"/>
          <w:szCs w:val="28"/>
          <w:lang w:val="it-IT"/>
        </w:rPr>
        <w:t>.</w:t>
      </w:r>
    </w:p>
    <w:p w14:paraId="2004BE71" w14:textId="6E3E7765" w:rsidR="003A396F" w:rsidRPr="00702B56" w:rsidRDefault="003A396F" w:rsidP="00537217">
      <w:pPr>
        <w:spacing w:line="360" w:lineRule="exact"/>
        <w:rPr>
          <w:color w:val="000000"/>
          <w:sz w:val="28"/>
          <w:szCs w:val="28"/>
          <w:lang w:val="it-IT"/>
        </w:rPr>
      </w:pPr>
      <w:r w:rsidRPr="00702B56">
        <w:rPr>
          <w:color w:val="000000"/>
          <w:sz w:val="28"/>
          <w:szCs w:val="28"/>
          <w:lang w:val="it-IT"/>
        </w:rPr>
        <w:t xml:space="preserve">- Thời gian thực hiện hợp đồng: </w:t>
      </w:r>
      <w:r w:rsidR="002E413A" w:rsidRPr="00702B56">
        <w:rPr>
          <w:color w:val="000000"/>
          <w:sz w:val="28"/>
          <w:szCs w:val="28"/>
          <w:lang w:val="it-IT"/>
        </w:rPr>
        <w:t>30</w:t>
      </w:r>
      <w:r w:rsidRPr="00702B56">
        <w:rPr>
          <w:color w:val="000000"/>
          <w:sz w:val="28"/>
          <w:szCs w:val="28"/>
          <w:lang w:val="it-IT"/>
        </w:rPr>
        <w:t xml:space="preserve"> ngày.</w:t>
      </w:r>
    </w:p>
    <w:p w14:paraId="710AB629" w14:textId="77777777" w:rsidR="003A396F" w:rsidRPr="00702B56" w:rsidRDefault="003A396F" w:rsidP="00537217">
      <w:pPr>
        <w:spacing w:line="360" w:lineRule="exact"/>
        <w:rPr>
          <w:color w:val="000000"/>
          <w:sz w:val="28"/>
          <w:szCs w:val="28"/>
          <w:lang w:val="it-IT"/>
        </w:rPr>
      </w:pPr>
      <w:r w:rsidRPr="00702B56">
        <w:rPr>
          <w:color w:val="000000"/>
          <w:sz w:val="28"/>
          <w:szCs w:val="28"/>
          <w:lang w:val="it-IT"/>
        </w:rPr>
        <w:t xml:space="preserve">- Số người cần thiết huy động thực hiện cho gói thầu : tối thiểu </w:t>
      </w:r>
      <w:r w:rsidR="00BD269E" w:rsidRPr="00702B56">
        <w:rPr>
          <w:color w:val="000000"/>
          <w:sz w:val="28"/>
          <w:szCs w:val="28"/>
          <w:lang w:val="it-IT"/>
        </w:rPr>
        <w:t>8</w:t>
      </w:r>
      <w:r w:rsidRPr="00702B56">
        <w:rPr>
          <w:color w:val="000000"/>
          <w:sz w:val="28"/>
          <w:szCs w:val="28"/>
          <w:lang w:val="it-IT"/>
        </w:rPr>
        <w:t xml:space="preserve"> người</w:t>
      </w:r>
    </w:p>
    <w:p w14:paraId="3DBA6C63" w14:textId="58FE5A7F" w:rsidR="00F719C1" w:rsidRPr="00702B56" w:rsidRDefault="003A396F" w:rsidP="00262AEE">
      <w:pPr>
        <w:spacing w:line="360" w:lineRule="exact"/>
        <w:rPr>
          <w:sz w:val="28"/>
          <w:szCs w:val="28"/>
          <w:lang w:val="it-IT"/>
        </w:rPr>
      </w:pPr>
      <w:r w:rsidRPr="00702B56">
        <w:rPr>
          <w:b/>
          <w:color w:val="000000"/>
          <w:sz w:val="28"/>
          <w:szCs w:val="28"/>
          <w:lang w:val="it-IT"/>
        </w:rPr>
        <w:t xml:space="preserve">- Phạm vi công việc: </w:t>
      </w:r>
      <w:r w:rsidR="00F719C1" w:rsidRPr="00702B56">
        <w:rPr>
          <w:sz w:val="28"/>
          <w:szCs w:val="28"/>
          <w:lang w:val="it-IT"/>
        </w:rPr>
        <w:t xml:space="preserve">Thực hiện công tác </w:t>
      </w:r>
      <w:r w:rsidR="002E413A" w:rsidRPr="00702B56">
        <w:rPr>
          <w:sz w:val="28"/>
          <w:szCs w:val="28"/>
          <w:lang w:val="it-IT"/>
        </w:rPr>
        <w:t xml:space="preserve">Thẩm tra Thiết kế bản vẽ thi công </w:t>
      </w:r>
      <w:r w:rsidR="00F719C1" w:rsidRPr="00702B56">
        <w:rPr>
          <w:sz w:val="28"/>
          <w:szCs w:val="28"/>
          <w:lang w:val="it-IT"/>
        </w:rPr>
        <w:t>công trình:</w:t>
      </w:r>
      <w:r w:rsidR="002E413A" w:rsidRPr="00702B56">
        <w:rPr>
          <w:sz w:val="28"/>
          <w:szCs w:val="28"/>
          <w:lang w:val="it-IT"/>
        </w:rPr>
        <w:t xml:space="preserve"> </w:t>
      </w:r>
      <w:r w:rsidR="00F719C1" w:rsidRPr="00702B56">
        <w:rPr>
          <w:sz w:val="28"/>
          <w:szCs w:val="28"/>
          <w:lang w:val="it-IT"/>
        </w:rPr>
        <w:t>theo đún</w:t>
      </w:r>
      <w:bookmarkStart w:id="0" w:name="_GoBack"/>
      <w:bookmarkEnd w:id="0"/>
      <w:r w:rsidR="00F719C1" w:rsidRPr="00702B56">
        <w:rPr>
          <w:sz w:val="28"/>
          <w:szCs w:val="28"/>
          <w:lang w:val="it-IT"/>
        </w:rPr>
        <w:t xml:space="preserve">g các hướng dẫn, quy định hiện hành và </w:t>
      </w:r>
      <w:bookmarkStart w:id="1" w:name="_Hlk207788210"/>
      <w:r w:rsidR="00F719C1" w:rsidRPr="00702B56">
        <w:rPr>
          <w:sz w:val="28"/>
          <w:szCs w:val="28"/>
          <w:lang w:val="it-IT"/>
        </w:rPr>
        <w:t xml:space="preserve">theo </w:t>
      </w:r>
      <w:r w:rsidR="00CD5A47" w:rsidRPr="00702B56">
        <w:rPr>
          <w:sz w:val="28"/>
          <w:szCs w:val="28"/>
          <w:lang w:val="it-IT"/>
        </w:rPr>
        <w:t>nội dung báo cáo nghiên cứu khả thi</w:t>
      </w:r>
      <w:r w:rsidR="00F719C1" w:rsidRPr="00702B56">
        <w:rPr>
          <w:sz w:val="28"/>
          <w:szCs w:val="28"/>
          <w:lang w:val="it-IT"/>
        </w:rPr>
        <w:t xml:space="preserve"> được phê duyệt của Giám đốc Công ty Điện lực </w:t>
      </w:r>
      <w:r w:rsidR="002E413A" w:rsidRPr="00702B56">
        <w:rPr>
          <w:sz w:val="28"/>
          <w:szCs w:val="28"/>
          <w:lang w:val="it-IT"/>
        </w:rPr>
        <w:t>Hoàn Kiếm</w:t>
      </w:r>
      <w:r w:rsidR="00F719C1" w:rsidRPr="00702B56">
        <w:rPr>
          <w:sz w:val="28"/>
          <w:szCs w:val="28"/>
          <w:lang w:val="it-IT"/>
        </w:rPr>
        <w:t xml:space="preserve">. </w:t>
      </w:r>
      <w:bookmarkEnd w:id="1"/>
    </w:p>
    <w:p w14:paraId="17BD0361" w14:textId="3FE7E148" w:rsidR="00262AEE" w:rsidRPr="00702B56" w:rsidRDefault="00262AEE" w:rsidP="00262AEE">
      <w:pPr>
        <w:spacing w:line="360" w:lineRule="exact"/>
        <w:rPr>
          <w:b/>
          <w:i/>
          <w:sz w:val="28"/>
          <w:szCs w:val="28"/>
          <w:lang w:val="it-IT"/>
        </w:rPr>
      </w:pPr>
      <w:r w:rsidRPr="00702B56">
        <w:rPr>
          <w:b/>
          <w:bCs/>
          <w:i/>
          <w:sz w:val="28"/>
          <w:szCs w:val="28"/>
          <w:lang w:val="it-IT"/>
        </w:rPr>
        <w:t xml:space="preserve">2. Mô tả các nhiệm vụ cụ thể do nhà thầu phải tiến hành trong thời gian thực hiện </w:t>
      </w:r>
      <w:r w:rsidRPr="00702B56">
        <w:rPr>
          <w:b/>
          <w:i/>
          <w:sz w:val="28"/>
          <w:szCs w:val="28"/>
          <w:lang w:val="it-IT"/>
        </w:rPr>
        <w:t>hợp đồng tư vấn :</w:t>
      </w:r>
    </w:p>
    <w:p w14:paraId="10B29CFE" w14:textId="57E4233B" w:rsidR="00F719C1" w:rsidRPr="00702B56" w:rsidRDefault="00F719C1" w:rsidP="00F719C1">
      <w:pPr>
        <w:spacing w:line="360" w:lineRule="exact"/>
        <w:jc w:val="left"/>
        <w:rPr>
          <w:sz w:val="28"/>
          <w:szCs w:val="28"/>
          <w:lang w:val="it-IT"/>
        </w:rPr>
      </w:pPr>
      <w:r w:rsidRPr="00702B56">
        <w:rPr>
          <w:sz w:val="28"/>
          <w:szCs w:val="28"/>
          <w:lang w:val="it-IT"/>
        </w:rPr>
        <w:t>+ Nhà thầu khai báo tài khoản, email, phân quyền truy cập, chuẩn hóa danh</w:t>
      </w:r>
      <w:r w:rsidRPr="00702B56">
        <w:rPr>
          <w:sz w:val="28"/>
          <w:szCs w:val="28"/>
          <w:lang w:val="it-IT"/>
        </w:rPr>
        <w:br/>
        <w:t>mục, chữ ký số,…theo đúng vai trò, công việc được giao và trang bị sim CA cho</w:t>
      </w:r>
      <w:r w:rsidRPr="00702B56">
        <w:rPr>
          <w:sz w:val="28"/>
          <w:szCs w:val="28"/>
          <w:lang w:val="it-IT"/>
        </w:rPr>
        <w:br/>
        <w:t xml:space="preserve">nhân sự chủ trì thiết kế để thực hiện thao tác ký số trên phần mềm IMIS2.0 theo quy định để thực hiện công việc </w:t>
      </w:r>
      <w:r w:rsidR="002E413A" w:rsidRPr="00702B56">
        <w:rPr>
          <w:sz w:val="28"/>
          <w:szCs w:val="28"/>
          <w:lang w:val="it-IT"/>
        </w:rPr>
        <w:t xml:space="preserve">Thẩm tra Thiết kế bản vẽ thi công </w:t>
      </w:r>
      <w:r w:rsidRPr="00702B56">
        <w:rPr>
          <w:sz w:val="28"/>
          <w:szCs w:val="28"/>
          <w:lang w:val="it-IT"/>
        </w:rPr>
        <w:t>công trình .</w:t>
      </w:r>
    </w:p>
    <w:p w14:paraId="70C11826" w14:textId="313DBDE4" w:rsidR="00113106" w:rsidRPr="00702B56" w:rsidRDefault="00F719C1" w:rsidP="00F719C1">
      <w:pPr>
        <w:spacing w:line="360" w:lineRule="exact"/>
        <w:jc w:val="left"/>
        <w:rPr>
          <w:sz w:val="28"/>
          <w:szCs w:val="28"/>
          <w:lang w:val="it-IT"/>
        </w:rPr>
      </w:pPr>
      <w:r w:rsidRPr="00702B56">
        <w:rPr>
          <w:sz w:val="28"/>
          <w:szCs w:val="28"/>
          <w:lang w:val="it-IT"/>
        </w:rPr>
        <w:t xml:space="preserve">+ </w:t>
      </w:r>
      <w:r w:rsidR="002E413A" w:rsidRPr="00702B56">
        <w:rPr>
          <w:sz w:val="28"/>
          <w:szCs w:val="28"/>
          <w:lang w:val="it-IT"/>
        </w:rPr>
        <w:t xml:space="preserve">Thẩm tra Thiết kế bản vẽ thi công </w:t>
      </w:r>
      <w:r w:rsidRPr="00702B56">
        <w:rPr>
          <w:sz w:val="28"/>
          <w:szCs w:val="28"/>
          <w:lang w:val="it-IT"/>
        </w:rPr>
        <w:t>công trình phù hợp với đơn giá thị trường và qui định</w:t>
      </w:r>
      <w:r w:rsidR="002E413A" w:rsidRPr="00702B56">
        <w:rPr>
          <w:sz w:val="28"/>
          <w:szCs w:val="28"/>
          <w:lang w:val="it-IT"/>
        </w:rPr>
        <w:t xml:space="preserve"> </w:t>
      </w:r>
      <w:r w:rsidRPr="00702B56">
        <w:rPr>
          <w:sz w:val="28"/>
          <w:szCs w:val="28"/>
          <w:lang w:val="it-IT"/>
        </w:rPr>
        <w:t>hiện hành.</w:t>
      </w:r>
      <w:r w:rsidRPr="00702B56">
        <w:rPr>
          <w:sz w:val="28"/>
          <w:szCs w:val="28"/>
          <w:lang w:val="it-IT"/>
        </w:rPr>
        <w:br/>
        <w:t>+ Cung cấp đầy đủ hồ sơ và giải trình, chỉnh sửa nội dung hồ sơ trình thẩm tra</w:t>
      </w:r>
      <w:r w:rsidRPr="00702B56">
        <w:rPr>
          <w:sz w:val="28"/>
          <w:szCs w:val="28"/>
          <w:lang w:val="it-IT"/>
        </w:rPr>
        <w:br/>
        <w:t>theo yêu cầu của chủ đầu tư và cơ quan thẩm định.</w:t>
      </w:r>
    </w:p>
    <w:p w14:paraId="2F09A5FB" w14:textId="5B880026" w:rsidR="00F719C1" w:rsidRPr="00702B56" w:rsidRDefault="00F719C1" w:rsidP="00702B56">
      <w:pPr>
        <w:spacing w:line="360" w:lineRule="exact"/>
        <w:jc w:val="left"/>
        <w:rPr>
          <w:sz w:val="28"/>
          <w:szCs w:val="28"/>
          <w:lang w:val="it-IT"/>
        </w:rPr>
      </w:pPr>
      <w:r w:rsidRPr="00702B56">
        <w:rPr>
          <w:sz w:val="28"/>
          <w:szCs w:val="28"/>
          <w:lang w:val="it-IT"/>
        </w:rPr>
        <w:lastRenderedPageBreak/>
        <w:t>+ Phối hợp cùng với nhà thầu tư vấn thiết kế để tham gia phần bảo vệ, giải</w:t>
      </w:r>
      <w:r w:rsidRPr="00702B56">
        <w:rPr>
          <w:sz w:val="28"/>
          <w:szCs w:val="28"/>
          <w:lang w:val="it-IT"/>
        </w:rPr>
        <w:br/>
        <w:t>trình trước cơ quan thẩm định (tổ thẩm định của chủ đầu tư).</w:t>
      </w:r>
      <w:r w:rsidRPr="00702B56">
        <w:rPr>
          <w:sz w:val="28"/>
          <w:szCs w:val="28"/>
          <w:lang w:val="it-IT"/>
        </w:rPr>
        <w:br/>
        <w:t>+ Kiểm soát nội dung hồ sơ, đóng dấu và xác nhận của đơn vị đối với hồ sơ</w:t>
      </w:r>
      <w:r w:rsidRPr="00702B56">
        <w:rPr>
          <w:sz w:val="28"/>
          <w:szCs w:val="28"/>
          <w:lang w:val="it-IT"/>
        </w:rPr>
        <w:br/>
        <w:t>sản phẩm;</w:t>
      </w:r>
      <w:r w:rsidRPr="00702B56">
        <w:rPr>
          <w:sz w:val="28"/>
          <w:szCs w:val="28"/>
          <w:lang w:val="it-IT"/>
        </w:rPr>
        <w:br/>
        <w:t>+ Trường hợp BCNCKT của công trình cần phải điều chỉnh theo quy định và</w:t>
      </w:r>
      <w:r w:rsidRPr="00702B56">
        <w:rPr>
          <w:sz w:val="28"/>
          <w:szCs w:val="28"/>
          <w:lang w:val="it-IT"/>
        </w:rPr>
        <w:br/>
        <w:t>yêu cầu của cấp có thẩm quyền, Bên B có trách nhiệm thẩm tra BCNCKT điều</w:t>
      </w:r>
      <w:r w:rsidRPr="00702B56">
        <w:rPr>
          <w:sz w:val="28"/>
          <w:szCs w:val="28"/>
          <w:lang w:val="it-IT"/>
        </w:rPr>
        <w:br/>
        <w:t>chỉnh theo yêu cầu;</w:t>
      </w:r>
      <w:r w:rsidRPr="00702B56">
        <w:rPr>
          <w:sz w:val="28"/>
          <w:szCs w:val="28"/>
          <w:lang w:val="it-IT"/>
        </w:rPr>
        <w:br/>
        <w:t>+ Thông báo ý kiến, kết quả thẩm tra bằng văn bản gửi đại điện chủ đầu tư để</w:t>
      </w:r>
      <w:r w:rsidRPr="00702B56">
        <w:rPr>
          <w:sz w:val="28"/>
          <w:szCs w:val="28"/>
          <w:lang w:val="it-IT"/>
        </w:rPr>
        <w:br/>
        <w:t>tổng hợp, báo cáo người quyết định đầu tư/chủ đầu tư;</w:t>
      </w:r>
      <w:r w:rsidRPr="00702B56">
        <w:rPr>
          <w:sz w:val="28"/>
          <w:szCs w:val="28"/>
          <w:lang w:val="it-IT"/>
        </w:rPr>
        <w:br/>
        <w:t>+ Chịu trách nhiệm trước pháp luật và người quyết định đầu tư về ý kiến, kết</w:t>
      </w:r>
      <w:r w:rsidRPr="00702B56">
        <w:rPr>
          <w:sz w:val="28"/>
          <w:szCs w:val="28"/>
          <w:lang w:val="it-IT"/>
        </w:rPr>
        <w:br/>
        <w:t>quả thẩm tra của mình;</w:t>
      </w:r>
      <w:r w:rsidRPr="00702B56">
        <w:rPr>
          <w:sz w:val="28"/>
          <w:szCs w:val="28"/>
          <w:lang w:val="it-IT"/>
        </w:rPr>
        <w:br/>
        <w:t>+ Giữ bí mật thông tin liên quan đến dịch vụ tư vấn mà hợp đồng hoặc pháp</w:t>
      </w:r>
      <w:r w:rsidRPr="00702B56">
        <w:rPr>
          <w:sz w:val="28"/>
          <w:szCs w:val="28"/>
          <w:lang w:val="it-IT"/>
        </w:rPr>
        <w:br/>
        <w:t>luật có quy định.</w:t>
      </w:r>
      <w:r w:rsidRPr="00702B56">
        <w:rPr>
          <w:sz w:val="28"/>
          <w:szCs w:val="28"/>
          <w:lang w:val="it-IT"/>
        </w:rPr>
        <w:br/>
        <w:t>+ Các nghĩa vụ khác theo quy định</w:t>
      </w:r>
    </w:p>
    <w:p w14:paraId="3AC860B7" w14:textId="66A8C0B1" w:rsidR="003A396F" w:rsidRPr="00702B56" w:rsidRDefault="003A396F" w:rsidP="00537217">
      <w:pPr>
        <w:spacing w:line="360" w:lineRule="exact"/>
        <w:rPr>
          <w:b/>
          <w:i/>
          <w:iCs/>
          <w:sz w:val="28"/>
          <w:szCs w:val="28"/>
          <w:lang w:val="it-IT"/>
        </w:rPr>
      </w:pPr>
      <w:r w:rsidRPr="00702B56">
        <w:rPr>
          <w:b/>
          <w:bCs/>
          <w:i/>
          <w:spacing w:val="-12"/>
          <w:sz w:val="28"/>
          <w:szCs w:val="28"/>
          <w:lang w:val="it-IT"/>
        </w:rPr>
        <w:t>3. T</w:t>
      </w:r>
      <w:r w:rsidRPr="00702B56">
        <w:rPr>
          <w:b/>
          <w:bCs/>
          <w:i/>
          <w:sz w:val="28"/>
          <w:szCs w:val="28"/>
          <w:lang w:val="it-IT"/>
        </w:rPr>
        <w:t xml:space="preserve">hời gian chuyên gia bắt đầu thực hiện DVTV : </w:t>
      </w:r>
      <w:r w:rsidR="00702B56" w:rsidRPr="00702B56">
        <w:rPr>
          <w:b/>
          <w:bCs/>
          <w:i/>
          <w:sz w:val="28"/>
          <w:szCs w:val="28"/>
          <w:lang w:val="it-IT"/>
        </w:rPr>
        <w:t>30</w:t>
      </w:r>
      <w:r w:rsidRPr="00702B56">
        <w:rPr>
          <w:b/>
          <w:bCs/>
          <w:i/>
          <w:sz w:val="28"/>
          <w:szCs w:val="28"/>
          <w:lang w:val="it-IT"/>
        </w:rPr>
        <w:t xml:space="preserve"> ngày </w:t>
      </w:r>
      <w:r w:rsidRPr="00702B56">
        <w:rPr>
          <w:b/>
          <w:bCs/>
          <w:i/>
          <w:iCs/>
          <w:sz w:val="28"/>
          <w:szCs w:val="28"/>
          <w:lang w:val="it-IT"/>
        </w:rPr>
        <w:t>kể từ khi hợp đồng có hiệu lực .</w:t>
      </w:r>
    </w:p>
    <w:p w14:paraId="34333083" w14:textId="77777777" w:rsidR="003A396F" w:rsidRPr="00702B56" w:rsidRDefault="003A396F" w:rsidP="00537217">
      <w:pPr>
        <w:spacing w:line="360" w:lineRule="exact"/>
        <w:rPr>
          <w:b/>
          <w:bCs/>
          <w:sz w:val="28"/>
          <w:szCs w:val="28"/>
          <w:lang w:val="it-IT"/>
        </w:rPr>
      </w:pPr>
      <w:r w:rsidRPr="00702B56">
        <w:rPr>
          <w:b/>
          <w:sz w:val="28"/>
          <w:szCs w:val="28"/>
          <w:lang w:val="it-IT"/>
        </w:rPr>
        <w:t>III. Báo cáo và thời gian thực hiện:</w:t>
      </w:r>
    </w:p>
    <w:p w14:paraId="269BC27C" w14:textId="7C46F71A" w:rsidR="00F719C1" w:rsidRPr="00702B56" w:rsidRDefault="00F719C1" w:rsidP="00F719C1">
      <w:pPr>
        <w:spacing w:line="360" w:lineRule="exact"/>
        <w:jc w:val="left"/>
        <w:rPr>
          <w:sz w:val="28"/>
          <w:szCs w:val="28"/>
          <w:lang w:val="it-IT"/>
        </w:rPr>
      </w:pPr>
      <w:r w:rsidRPr="00702B56">
        <w:rPr>
          <w:rFonts w:ascii="CIDFont+F3" w:hAnsi="CIDFont+F3"/>
          <w:color w:val="000000"/>
          <w:sz w:val="28"/>
          <w:szCs w:val="28"/>
        </w:rPr>
        <w:t>+</w:t>
      </w:r>
      <w:r w:rsidRPr="00702B56">
        <w:rPr>
          <w:sz w:val="28"/>
          <w:szCs w:val="28"/>
          <w:lang w:val="it-IT"/>
        </w:rPr>
        <w:t>Các báo cáo phải nộp và tiến độ nộp báo cáo theo yêu cầu cụ thể của Chủ</w:t>
      </w:r>
      <w:r w:rsidRPr="00702B56">
        <w:rPr>
          <w:sz w:val="28"/>
          <w:szCs w:val="28"/>
          <w:lang w:val="it-IT"/>
        </w:rPr>
        <w:br/>
        <w:t>đầu tư.</w:t>
      </w:r>
      <w:r w:rsidRPr="00702B56">
        <w:rPr>
          <w:sz w:val="28"/>
          <w:szCs w:val="28"/>
          <w:lang w:val="it-IT"/>
        </w:rPr>
        <w:br/>
        <w:t>* Tiến độ thực hiện:</w:t>
      </w:r>
      <w:r w:rsidRPr="00702B56">
        <w:rPr>
          <w:sz w:val="28"/>
          <w:szCs w:val="28"/>
          <w:lang w:val="it-IT"/>
        </w:rPr>
        <w:br/>
        <w:t>- Nhà thầu tư vấn sẽ cung cấp nhân sự theo yêu cầu để thực hiện một cách đầy</w:t>
      </w:r>
      <w:r w:rsidRPr="00702B56">
        <w:rPr>
          <w:sz w:val="28"/>
          <w:szCs w:val="28"/>
          <w:lang w:val="it-IT"/>
        </w:rPr>
        <w:br/>
        <w:t>đủ những nghĩa vụ của mình đối với dự án này. Việc bố trí nhân sự bao gồm các các kỹ sư, nhân viên kỹ thuật theo tiến độ thời hạn để đảm bảo tiến độ tổng thể của dự án.</w:t>
      </w:r>
      <w:r w:rsidRPr="00702B56">
        <w:rPr>
          <w:sz w:val="28"/>
          <w:szCs w:val="28"/>
          <w:lang w:val="it-IT"/>
        </w:rPr>
        <w:br/>
        <w:t xml:space="preserve">- Dự kiến tiến độ thực hiện Trong vòng </w:t>
      </w:r>
      <w:r w:rsidR="00702B56" w:rsidRPr="00702B56">
        <w:rPr>
          <w:sz w:val="28"/>
          <w:szCs w:val="28"/>
          <w:lang w:val="it-IT"/>
        </w:rPr>
        <w:t>30</w:t>
      </w:r>
      <w:r w:rsidRPr="00702B56">
        <w:rPr>
          <w:sz w:val="28"/>
          <w:szCs w:val="28"/>
          <w:lang w:val="it-IT"/>
        </w:rPr>
        <w:t xml:space="preserve"> ngày kể từ ngày hợp đồng có hiệu</w:t>
      </w:r>
      <w:r w:rsidRPr="00702B56">
        <w:rPr>
          <w:sz w:val="28"/>
          <w:szCs w:val="28"/>
          <w:lang w:val="it-IT"/>
        </w:rPr>
        <w:br/>
        <w:t>lực và Nhà thầu nhận đủ các hồ sơ liên quan.</w:t>
      </w:r>
      <w:r w:rsidRPr="00702B56">
        <w:rPr>
          <w:sz w:val="28"/>
          <w:szCs w:val="28"/>
          <w:lang w:val="it-IT"/>
        </w:rPr>
        <w:br/>
        <w:t>+ Hồ sơ giao nộp bảo gồm bản in trên giấy và bản mềm ghi trên USB để có</w:t>
      </w:r>
      <w:r w:rsidRPr="00702B56">
        <w:rPr>
          <w:sz w:val="28"/>
          <w:szCs w:val="28"/>
          <w:lang w:val="it-IT"/>
        </w:rPr>
        <w:br/>
        <w:t>thể đọc được trên máy vi tính bằng các phần mềm thông dụng (Microsoft Word,</w:t>
      </w:r>
      <w:r w:rsidRPr="00702B56">
        <w:rPr>
          <w:sz w:val="28"/>
          <w:szCs w:val="28"/>
          <w:lang w:val="it-IT"/>
        </w:rPr>
        <w:br/>
        <w:t>Excel, Autocad,....)</w:t>
      </w:r>
      <w:r w:rsidRPr="00702B56">
        <w:rPr>
          <w:sz w:val="28"/>
          <w:szCs w:val="28"/>
          <w:lang w:val="it-IT"/>
        </w:rPr>
        <w:br/>
        <w:t>+ Số lượng hồ sơ nhà thầu phải bàn giao: 03 bộ báo cáo thẩm tra cho mỗi lần</w:t>
      </w:r>
      <w:r w:rsidRPr="00702B56">
        <w:rPr>
          <w:sz w:val="28"/>
          <w:szCs w:val="28"/>
          <w:lang w:val="it-IT"/>
        </w:rPr>
        <w:br/>
        <w:t>trình duyệt hồ sơ và 05 bộ báo cáo thẩm tra bản cuối cùng sau khi BCNCK</w:t>
      </w:r>
      <w:r w:rsidR="00702B56" w:rsidRPr="00702B56">
        <w:rPr>
          <w:sz w:val="28"/>
          <w:szCs w:val="28"/>
          <w:lang w:val="it-IT"/>
        </w:rPr>
        <w:t>T</w:t>
      </w:r>
      <w:r w:rsidRPr="00702B56">
        <w:rPr>
          <w:sz w:val="28"/>
          <w:szCs w:val="28"/>
          <w:lang w:val="it-IT"/>
        </w:rPr>
        <w:t xml:space="preserve"> </w:t>
      </w:r>
    </w:p>
    <w:p w14:paraId="0DF9DCBF" w14:textId="16B7DCBB" w:rsidR="003A396F" w:rsidRPr="00702B56" w:rsidRDefault="003A396F" w:rsidP="00537217">
      <w:pPr>
        <w:spacing w:line="360" w:lineRule="exact"/>
        <w:rPr>
          <w:b/>
          <w:sz w:val="28"/>
          <w:szCs w:val="28"/>
          <w:lang w:val="it-IT"/>
        </w:rPr>
      </w:pPr>
      <w:r w:rsidRPr="00702B56">
        <w:rPr>
          <w:b/>
          <w:sz w:val="28"/>
          <w:szCs w:val="28"/>
          <w:lang w:val="it-IT"/>
        </w:rPr>
        <w:t>IV. Kinh nghiệm và nhân sự của nhà thầu:</w:t>
      </w:r>
    </w:p>
    <w:p w14:paraId="08ACD9A4" w14:textId="77777777" w:rsidR="00A4627E" w:rsidRPr="00F425A8" w:rsidRDefault="00A4627E" w:rsidP="00A4627E">
      <w:pPr>
        <w:pStyle w:val="BodyText2"/>
        <w:jc w:val="left"/>
        <w:rPr>
          <w:i w:val="0"/>
          <w:sz w:val="28"/>
          <w:szCs w:val="28"/>
          <w:lang w:val="it-IT"/>
        </w:rPr>
      </w:pPr>
      <w:r w:rsidRPr="00F425A8">
        <w:rPr>
          <w:i w:val="0"/>
          <w:sz w:val="28"/>
          <w:szCs w:val="28"/>
          <w:lang w:val="it-IT"/>
        </w:rPr>
        <w:t>- Nhà thầu tư vấn sẽ cung cấp nhân sự theo yêu cầu để thực hiện một cách đầy đủ những nghĩa vụ của mình đối với dự án này. Việc bố trí nhân sự bao gồm các các kỹ sư, nhân viên kỹ thuật theo tiến độ thời hạn để đảm bảo tiến độ tổng thể của dự án.</w:t>
      </w:r>
    </w:p>
    <w:p w14:paraId="63421F9B" w14:textId="14A68A8D" w:rsidR="00F719C1" w:rsidRPr="00A4627E" w:rsidRDefault="00F719C1" w:rsidP="00A4627E">
      <w:pPr>
        <w:spacing w:line="360" w:lineRule="exact"/>
        <w:jc w:val="left"/>
        <w:rPr>
          <w:sz w:val="28"/>
          <w:szCs w:val="28"/>
          <w:lang w:val="it-IT"/>
        </w:rPr>
      </w:pPr>
      <w:r w:rsidRPr="00A4627E">
        <w:rPr>
          <w:sz w:val="28"/>
          <w:szCs w:val="28"/>
          <w:lang w:val="it-IT"/>
        </w:rPr>
        <w:t>- Nhà thầu phải nộp cho chủ đầu tư kế hoạch chi tiết công tác và phân công</w:t>
      </w:r>
      <w:r w:rsidRPr="00A4627E">
        <w:rPr>
          <w:sz w:val="28"/>
          <w:szCs w:val="28"/>
          <w:lang w:val="it-IT"/>
        </w:rPr>
        <w:br/>
        <w:t>cho các nhân sự tham gia gói thầu ngay sau khi ký kết hợp đồng;</w:t>
      </w:r>
      <w:r w:rsidRPr="00A4627E">
        <w:rPr>
          <w:sz w:val="28"/>
          <w:szCs w:val="28"/>
          <w:lang w:val="it-IT"/>
        </w:rPr>
        <w:br/>
        <w:t>- Cán bộ chủ chốt thực hiện theo Phụ lục kèm theo;</w:t>
      </w:r>
      <w:r w:rsidRPr="00A4627E">
        <w:rPr>
          <w:sz w:val="28"/>
          <w:szCs w:val="28"/>
          <w:lang w:val="it-IT"/>
        </w:rPr>
        <w:br/>
        <w:t>- Nhà thầu cam kết bố trí để thực hiện công tác tư vấn theo quy định, không</w:t>
      </w:r>
      <w:r w:rsidRPr="00A4627E">
        <w:rPr>
          <w:sz w:val="28"/>
          <w:szCs w:val="28"/>
          <w:lang w:val="it-IT"/>
        </w:rPr>
        <w:br/>
      </w:r>
      <w:r w:rsidRPr="00A4627E">
        <w:rPr>
          <w:sz w:val="28"/>
          <w:szCs w:val="28"/>
          <w:lang w:val="it-IT"/>
        </w:rPr>
        <w:lastRenderedPageBreak/>
        <w:t>thay đổi nhân sự tham gia trong quá trình thực hiện gói thầu, nếu có sự thay đổi về</w:t>
      </w:r>
      <w:r w:rsidR="00702B56" w:rsidRPr="00A4627E">
        <w:rPr>
          <w:sz w:val="28"/>
          <w:szCs w:val="28"/>
          <w:lang w:val="it-IT"/>
        </w:rPr>
        <w:t xml:space="preserve"> </w:t>
      </w:r>
      <w:r w:rsidRPr="00A4627E">
        <w:rPr>
          <w:sz w:val="28"/>
          <w:szCs w:val="28"/>
          <w:lang w:val="it-IT"/>
        </w:rPr>
        <w:t>nhân sự thì Nhà thầu sẽ báo cáo và phải được sự chấp thuận của Chủ đầu tư;</w:t>
      </w:r>
      <w:r w:rsidRPr="00A4627E">
        <w:rPr>
          <w:sz w:val="28"/>
          <w:szCs w:val="28"/>
          <w:lang w:val="it-IT"/>
        </w:rPr>
        <w:br/>
        <w:t>- Nhà thầu phải đảm bảo chứng chỉ hành nghề tư vấn của các nhân sự chủ</w:t>
      </w:r>
      <w:r w:rsidRPr="00A4627E">
        <w:rPr>
          <w:sz w:val="28"/>
          <w:szCs w:val="28"/>
          <w:lang w:val="it-IT"/>
        </w:rPr>
        <w:br/>
        <w:t>chốt vẫn còn giá trị trong thời gian thực hiện hợp đồng. Nếu trong trường hợp hết</w:t>
      </w:r>
      <w:r w:rsidR="003F3A59">
        <w:rPr>
          <w:sz w:val="28"/>
          <w:szCs w:val="28"/>
          <w:lang w:val="it-IT"/>
        </w:rPr>
        <w:t xml:space="preserve"> </w:t>
      </w:r>
      <w:r w:rsidRPr="00A4627E">
        <w:rPr>
          <w:sz w:val="28"/>
          <w:szCs w:val="28"/>
          <w:lang w:val="it-IT"/>
        </w:rPr>
        <w:t>hạn thì Nhà thầu phải thực hiện gia hạn giấy phép hành nghề theo đúng qui định.</w:t>
      </w:r>
    </w:p>
    <w:p w14:paraId="151F29D2" w14:textId="3D71D179" w:rsidR="003A396F" w:rsidRPr="00702B56" w:rsidRDefault="003A396F" w:rsidP="00537217">
      <w:pPr>
        <w:spacing w:line="360" w:lineRule="exact"/>
        <w:rPr>
          <w:b/>
          <w:bCs/>
          <w:sz w:val="28"/>
          <w:szCs w:val="28"/>
          <w:lang w:val="it-IT"/>
        </w:rPr>
      </w:pPr>
      <w:r w:rsidRPr="00702B56">
        <w:rPr>
          <w:b/>
          <w:sz w:val="28"/>
          <w:szCs w:val="28"/>
          <w:lang w:val="it-IT"/>
        </w:rPr>
        <w:t>V. Trách nhiệm của bên mời thầu:</w:t>
      </w:r>
    </w:p>
    <w:p w14:paraId="67941841" w14:textId="41926C27" w:rsidR="003A396F" w:rsidRPr="00702B56" w:rsidRDefault="00702B56" w:rsidP="00A00523">
      <w:pPr>
        <w:spacing w:line="360" w:lineRule="exact"/>
        <w:rPr>
          <w:sz w:val="28"/>
          <w:szCs w:val="28"/>
          <w:lang w:val="it-IT"/>
        </w:rPr>
      </w:pPr>
      <w:r w:rsidRPr="00702B56">
        <w:rPr>
          <w:sz w:val="28"/>
          <w:szCs w:val="28"/>
          <w:lang w:val="it-IT"/>
        </w:rPr>
        <w:t xml:space="preserve">- </w:t>
      </w:r>
      <w:r w:rsidR="00F719C1" w:rsidRPr="00702B56">
        <w:rPr>
          <w:color w:val="000000"/>
          <w:sz w:val="28"/>
          <w:szCs w:val="28"/>
        </w:rPr>
        <w:t>Cử cán bộ phối hợp làm việc khi cần thiết và cung cấp những tài liệu sẵn có,</w:t>
      </w:r>
      <w:r w:rsidRPr="00702B56">
        <w:rPr>
          <w:color w:val="000000"/>
          <w:sz w:val="28"/>
          <w:szCs w:val="28"/>
        </w:rPr>
        <w:t xml:space="preserve"> </w:t>
      </w:r>
      <w:r w:rsidR="00F719C1" w:rsidRPr="00702B56">
        <w:rPr>
          <w:color w:val="000000"/>
          <w:sz w:val="28"/>
          <w:szCs w:val="28"/>
        </w:rPr>
        <w:t>liên quan đến nhiệm vụ của tư vấn nhằm tạo điều kiện thuận lợi cho nhà thầu tư vấn thực hiện nhiệm vụ của mình</w:t>
      </w:r>
    </w:p>
    <w:sectPr w:rsidR="003A396F" w:rsidRPr="00702B56" w:rsidSect="003332F2">
      <w:headerReference w:type="default" r:id="rId8"/>
      <w:footerReference w:type="default" r:id="rId9"/>
      <w:footnotePr>
        <w:numRestart w:val="eachPage"/>
      </w:footnotePr>
      <w:pgSz w:w="11907" w:h="16839" w:code="9"/>
      <w:pgMar w:top="1134" w:right="1134" w:bottom="1134" w:left="1701"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8EFC7" w14:textId="77777777" w:rsidR="00643F85" w:rsidRDefault="00643F85" w:rsidP="00E05AF1">
      <w:r>
        <w:separator/>
      </w:r>
    </w:p>
  </w:endnote>
  <w:endnote w:type="continuationSeparator" w:id="0">
    <w:p w14:paraId="79726B74" w14:textId="77777777" w:rsidR="00643F85" w:rsidRDefault="00643F8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Arial U">
    <w:altName w:val="Arial"/>
    <w:panose1 w:val="00000000000000000000"/>
    <w:charset w:val="00"/>
    <w:family w:val="swiss"/>
    <w:notTrueType/>
    <w:pitch w:val="variable"/>
    <w:sig w:usb0="00000003" w:usb1="00000000" w:usb2="00000000" w:usb3="00000000" w:csb0="00000001" w:csb1="00000000"/>
  </w:font>
  <w:font w:name="CIDFont+F5">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5F88" w14:textId="77777777" w:rsidR="009216EB" w:rsidRDefault="009216EB" w:rsidP="00714475">
    <w:pPr>
      <w:pStyle w:val="Footer"/>
      <w:jc w:val="right"/>
    </w:pPr>
    <w:r>
      <w:rPr>
        <w:rStyle w:val="PageNumber"/>
        <w:bCs/>
      </w:rPr>
      <w:fldChar w:fldCharType="begin"/>
    </w:r>
    <w:r>
      <w:rPr>
        <w:rStyle w:val="PageNumber"/>
        <w:bCs/>
      </w:rPr>
      <w:instrText xml:space="preserve"> PAGE </w:instrText>
    </w:r>
    <w:r>
      <w:rPr>
        <w:rStyle w:val="PageNumber"/>
        <w:bCs/>
      </w:rPr>
      <w:fldChar w:fldCharType="separate"/>
    </w:r>
    <w:r w:rsidR="00EA56D6">
      <w:rPr>
        <w:rStyle w:val="PageNumber"/>
        <w:bCs/>
        <w:noProof/>
      </w:rPr>
      <w:t>4</w:t>
    </w:r>
    <w:r>
      <w:rPr>
        <w:rStyle w:val="PageNumbe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E1282" w14:textId="77777777" w:rsidR="00643F85" w:rsidRDefault="00643F85" w:rsidP="00E05AF1">
      <w:r>
        <w:separator/>
      </w:r>
    </w:p>
  </w:footnote>
  <w:footnote w:type="continuationSeparator" w:id="0">
    <w:p w14:paraId="190582F0" w14:textId="77777777" w:rsidR="00643F85" w:rsidRDefault="00643F85"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34C0B" w14:textId="77777777" w:rsidR="009216EB" w:rsidRPr="00714475" w:rsidRDefault="009216EB" w:rsidP="0071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69D"/>
    <w:multiLevelType w:val="hybridMultilevel"/>
    <w:tmpl w:val="24A66FE8"/>
    <w:lvl w:ilvl="0" w:tplc="66E84FA6">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 w15:restartNumberingAfterBreak="0">
    <w:nsid w:val="040202B8"/>
    <w:multiLevelType w:val="hybridMultilevel"/>
    <w:tmpl w:val="5EDE0566"/>
    <w:lvl w:ilvl="0" w:tplc="B61CBF74">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2DE8"/>
    <w:multiLevelType w:val="hybridMultilevel"/>
    <w:tmpl w:val="D74AA990"/>
    <w:lvl w:ilvl="0" w:tplc="26D417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B7C1F"/>
    <w:multiLevelType w:val="hybridMultilevel"/>
    <w:tmpl w:val="70026958"/>
    <w:lvl w:ilvl="0" w:tplc="C4BAB1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B545B"/>
    <w:multiLevelType w:val="hybridMultilevel"/>
    <w:tmpl w:val="C9321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5E636F"/>
    <w:multiLevelType w:val="hybridMultilevel"/>
    <w:tmpl w:val="450C6DB4"/>
    <w:lvl w:ilvl="0" w:tplc="FF76F798">
      <w:start w:val="1"/>
      <w:numFmt w:val="lowerLetter"/>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9F16BD"/>
    <w:multiLevelType w:val="hybridMultilevel"/>
    <w:tmpl w:val="DDF6DEAA"/>
    <w:lvl w:ilvl="0" w:tplc="0E705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E13AB7"/>
    <w:multiLevelType w:val="hybridMultilevel"/>
    <w:tmpl w:val="571E9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BF5390"/>
    <w:multiLevelType w:val="hybridMultilevel"/>
    <w:tmpl w:val="571E91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B0E28"/>
    <w:multiLevelType w:val="hybridMultilevel"/>
    <w:tmpl w:val="571E9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81886"/>
    <w:multiLevelType w:val="hybridMultilevel"/>
    <w:tmpl w:val="571E9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A410E"/>
    <w:multiLevelType w:val="hybridMultilevel"/>
    <w:tmpl w:val="571E9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34818"/>
    <w:multiLevelType w:val="hybridMultilevel"/>
    <w:tmpl w:val="0DCC9A5E"/>
    <w:lvl w:ilvl="0" w:tplc="FFFFFFFF">
      <w:start w:val="1"/>
      <w:numFmt w:val="bullet"/>
      <w:lvlText w:val="-"/>
      <w:lvlJc w:val="left"/>
      <w:pPr>
        <w:tabs>
          <w:tab w:val="num" w:pos="720"/>
        </w:tabs>
        <w:ind w:left="720" w:hanging="360"/>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C828F3"/>
    <w:multiLevelType w:val="hybridMultilevel"/>
    <w:tmpl w:val="0C044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F169E"/>
    <w:multiLevelType w:val="hybridMultilevel"/>
    <w:tmpl w:val="326CC49E"/>
    <w:lvl w:ilvl="0" w:tplc="D3F62CB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80F04"/>
    <w:multiLevelType w:val="hybridMultilevel"/>
    <w:tmpl w:val="571E91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6"/>
  </w:num>
  <w:num w:numId="3">
    <w:abstractNumId w:val="11"/>
  </w:num>
  <w:num w:numId="4">
    <w:abstractNumId w:val="5"/>
  </w:num>
  <w:num w:numId="5">
    <w:abstractNumId w:val="17"/>
  </w:num>
  <w:num w:numId="6">
    <w:abstractNumId w:val="7"/>
  </w:num>
  <w:num w:numId="7">
    <w:abstractNumId w:val="15"/>
  </w:num>
  <w:num w:numId="8">
    <w:abstractNumId w:val="0"/>
  </w:num>
  <w:num w:numId="9">
    <w:abstractNumId w:val="16"/>
  </w:num>
  <w:num w:numId="10">
    <w:abstractNumId w:val="12"/>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
  </w:num>
  <w:num w:numId="17">
    <w:abstractNumId w:val="4"/>
  </w:num>
  <w:num w:numId="18">
    <w:abstractNumId w:val="3"/>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6BCF"/>
    <w:rsid w:val="00016527"/>
    <w:rsid w:val="00017C46"/>
    <w:rsid w:val="00020E91"/>
    <w:rsid w:val="000217F7"/>
    <w:rsid w:val="000222B3"/>
    <w:rsid w:val="000236E9"/>
    <w:rsid w:val="00024C7E"/>
    <w:rsid w:val="00025DDC"/>
    <w:rsid w:val="00031DF2"/>
    <w:rsid w:val="00032014"/>
    <w:rsid w:val="000325E5"/>
    <w:rsid w:val="0003538D"/>
    <w:rsid w:val="00035C1D"/>
    <w:rsid w:val="00036ACC"/>
    <w:rsid w:val="00037F45"/>
    <w:rsid w:val="0004033F"/>
    <w:rsid w:val="00040EEA"/>
    <w:rsid w:val="00041260"/>
    <w:rsid w:val="0004162F"/>
    <w:rsid w:val="0004273A"/>
    <w:rsid w:val="00044C27"/>
    <w:rsid w:val="0004504E"/>
    <w:rsid w:val="000454B5"/>
    <w:rsid w:val="00046718"/>
    <w:rsid w:val="00051ADA"/>
    <w:rsid w:val="00051B7D"/>
    <w:rsid w:val="00053EB4"/>
    <w:rsid w:val="000556B6"/>
    <w:rsid w:val="00055AF6"/>
    <w:rsid w:val="0005663E"/>
    <w:rsid w:val="00060113"/>
    <w:rsid w:val="000615E1"/>
    <w:rsid w:val="00061C9C"/>
    <w:rsid w:val="00062E15"/>
    <w:rsid w:val="00064AFA"/>
    <w:rsid w:val="000660C8"/>
    <w:rsid w:val="00067C15"/>
    <w:rsid w:val="00070E27"/>
    <w:rsid w:val="00072802"/>
    <w:rsid w:val="000733B9"/>
    <w:rsid w:val="00076A7B"/>
    <w:rsid w:val="00077DD9"/>
    <w:rsid w:val="00081B29"/>
    <w:rsid w:val="00082876"/>
    <w:rsid w:val="000848F0"/>
    <w:rsid w:val="0008541D"/>
    <w:rsid w:val="00086BBE"/>
    <w:rsid w:val="000873D6"/>
    <w:rsid w:val="0009154F"/>
    <w:rsid w:val="00091D59"/>
    <w:rsid w:val="00095008"/>
    <w:rsid w:val="00096096"/>
    <w:rsid w:val="00096CEE"/>
    <w:rsid w:val="00097604"/>
    <w:rsid w:val="000A12DE"/>
    <w:rsid w:val="000A14E8"/>
    <w:rsid w:val="000A1F5F"/>
    <w:rsid w:val="000A202A"/>
    <w:rsid w:val="000A24B1"/>
    <w:rsid w:val="000A295B"/>
    <w:rsid w:val="000A3147"/>
    <w:rsid w:val="000A32A2"/>
    <w:rsid w:val="000A72B0"/>
    <w:rsid w:val="000B0092"/>
    <w:rsid w:val="000B03B0"/>
    <w:rsid w:val="000B0B61"/>
    <w:rsid w:val="000B0FE2"/>
    <w:rsid w:val="000B1C84"/>
    <w:rsid w:val="000B2306"/>
    <w:rsid w:val="000B24AA"/>
    <w:rsid w:val="000B29C4"/>
    <w:rsid w:val="000B39E6"/>
    <w:rsid w:val="000B4B37"/>
    <w:rsid w:val="000B5299"/>
    <w:rsid w:val="000B68D1"/>
    <w:rsid w:val="000C11B1"/>
    <w:rsid w:val="000C1B89"/>
    <w:rsid w:val="000C4699"/>
    <w:rsid w:val="000C6701"/>
    <w:rsid w:val="000C692E"/>
    <w:rsid w:val="000D0FC3"/>
    <w:rsid w:val="000D16C0"/>
    <w:rsid w:val="000D1A19"/>
    <w:rsid w:val="000D2C9A"/>
    <w:rsid w:val="000D36F9"/>
    <w:rsid w:val="000D3EB2"/>
    <w:rsid w:val="000D5D4B"/>
    <w:rsid w:val="000D6FC1"/>
    <w:rsid w:val="000E1C5C"/>
    <w:rsid w:val="000E1FE0"/>
    <w:rsid w:val="000E32C5"/>
    <w:rsid w:val="000E482D"/>
    <w:rsid w:val="000E5B73"/>
    <w:rsid w:val="000E6D64"/>
    <w:rsid w:val="000E7B3F"/>
    <w:rsid w:val="000F13BF"/>
    <w:rsid w:val="000F3254"/>
    <w:rsid w:val="000F3943"/>
    <w:rsid w:val="000F49C7"/>
    <w:rsid w:val="000F512F"/>
    <w:rsid w:val="000F6245"/>
    <w:rsid w:val="000F799A"/>
    <w:rsid w:val="00101206"/>
    <w:rsid w:val="00104168"/>
    <w:rsid w:val="00104901"/>
    <w:rsid w:val="00105082"/>
    <w:rsid w:val="00105A1C"/>
    <w:rsid w:val="00110404"/>
    <w:rsid w:val="001108C9"/>
    <w:rsid w:val="00110C87"/>
    <w:rsid w:val="00112BFB"/>
    <w:rsid w:val="00113106"/>
    <w:rsid w:val="001153A9"/>
    <w:rsid w:val="00115A40"/>
    <w:rsid w:val="00116F64"/>
    <w:rsid w:val="0012200A"/>
    <w:rsid w:val="001233DF"/>
    <w:rsid w:val="001235D8"/>
    <w:rsid w:val="001245F8"/>
    <w:rsid w:val="00124787"/>
    <w:rsid w:val="00124D4E"/>
    <w:rsid w:val="00125683"/>
    <w:rsid w:val="00125DE4"/>
    <w:rsid w:val="00126B00"/>
    <w:rsid w:val="001304B9"/>
    <w:rsid w:val="0013146E"/>
    <w:rsid w:val="0013287D"/>
    <w:rsid w:val="00134ECC"/>
    <w:rsid w:val="00135DEF"/>
    <w:rsid w:val="00136636"/>
    <w:rsid w:val="001410A5"/>
    <w:rsid w:val="00143921"/>
    <w:rsid w:val="00146166"/>
    <w:rsid w:val="00146ECA"/>
    <w:rsid w:val="001509F2"/>
    <w:rsid w:val="00151012"/>
    <w:rsid w:val="00155799"/>
    <w:rsid w:val="00157CA6"/>
    <w:rsid w:val="0016114D"/>
    <w:rsid w:val="00161E8C"/>
    <w:rsid w:val="001620F7"/>
    <w:rsid w:val="00162C22"/>
    <w:rsid w:val="00165FAA"/>
    <w:rsid w:val="00166D6F"/>
    <w:rsid w:val="001673AE"/>
    <w:rsid w:val="00170ACE"/>
    <w:rsid w:val="001727CE"/>
    <w:rsid w:val="00175436"/>
    <w:rsid w:val="0017636D"/>
    <w:rsid w:val="001767CC"/>
    <w:rsid w:val="001819F0"/>
    <w:rsid w:val="00182B92"/>
    <w:rsid w:val="0018575E"/>
    <w:rsid w:val="00186975"/>
    <w:rsid w:val="0018787C"/>
    <w:rsid w:val="00191698"/>
    <w:rsid w:val="001924B5"/>
    <w:rsid w:val="0019392A"/>
    <w:rsid w:val="00197489"/>
    <w:rsid w:val="00197B49"/>
    <w:rsid w:val="00197C27"/>
    <w:rsid w:val="001A3FE1"/>
    <w:rsid w:val="001A7095"/>
    <w:rsid w:val="001A714C"/>
    <w:rsid w:val="001A77C0"/>
    <w:rsid w:val="001B2A68"/>
    <w:rsid w:val="001B2B9C"/>
    <w:rsid w:val="001B30A7"/>
    <w:rsid w:val="001B3674"/>
    <w:rsid w:val="001C2890"/>
    <w:rsid w:val="001C346D"/>
    <w:rsid w:val="001C4940"/>
    <w:rsid w:val="001C67F5"/>
    <w:rsid w:val="001C7304"/>
    <w:rsid w:val="001D0119"/>
    <w:rsid w:val="001D1325"/>
    <w:rsid w:val="001D1F2C"/>
    <w:rsid w:val="001D375A"/>
    <w:rsid w:val="001D723E"/>
    <w:rsid w:val="001D7742"/>
    <w:rsid w:val="001E00E0"/>
    <w:rsid w:val="001E1890"/>
    <w:rsid w:val="001E2AA1"/>
    <w:rsid w:val="001E4B64"/>
    <w:rsid w:val="001E4FF1"/>
    <w:rsid w:val="001E60A5"/>
    <w:rsid w:val="001E68DF"/>
    <w:rsid w:val="001E7964"/>
    <w:rsid w:val="001E7C8A"/>
    <w:rsid w:val="001E7DDD"/>
    <w:rsid w:val="001F0A37"/>
    <w:rsid w:val="001F266B"/>
    <w:rsid w:val="001F3763"/>
    <w:rsid w:val="001F57FE"/>
    <w:rsid w:val="001F6481"/>
    <w:rsid w:val="001F71F8"/>
    <w:rsid w:val="001F7466"/>
    <w:rsid w:val="00200054"/>
    <w:rsid w:val="0020008D"/>
    <w:rsid w:val="00200E48"/>
    <w:rsid w:val="00201316"/>
    <w:rsid w:val="0020191B"/>
    <w:rsid w:val="00203400"/>
    <w:rsid w:val="00203B73"/>
    <w:rsid w:val="00205DB0"/>
    <w:rsid w:val="0020645C"/>
    <w:rsid w:val="002079B8"/>
    <w:rsid w:val="00210D9E"/>
    <w:rsid w:val="00211EBA"/>
    <w:rsid w:val="00211FC7"/>
    <w:rsid w:val="00212C20"/>
    <w:rsid w:val="0021319F"/>
    <w:rsid w:val="0021388E"/>
    <w:rsid w:val="0021435B"/>
    <w:rsid w:val="00217ADB"/>
    <w:rsid w:val="00222AFD"/>
    <w:rsid w:val="00223DB8"/>
    <w:rsid w:val="002271BC"/>
    <w:rsid w:val="00227D2C"/>
    <w:rsid w:val="002306F9"/>
    <w:rsid w:val="00231D5B"/>
    <w:rsid w:val="002320D7"/>
    <w:rsid w:val="00233458"/>
    <w:rsid w:val="00233ED6"/>
    <w:rsid w:val="00234A88"/>
    <w:rsid w:val="00236552"/>
    <w:rsid w:val="00236E0D"/>
    <w:rsid w:val="00236F68"/>
    <w:rsid w:val="002374AC"/>
    <w:rsid w:val="0024019B"/>
    <w:rsid w:val="002407F3"/>
    <w:rsid w:val="002408F1"/>
    <w:rsid w:val="00241B3D"/>
    <w:rsid w:val="00252FE0"/>
    <w:rsid w:val="0025404F"/>
    <w:rsid w:val="002540ED"/>
    <w:rsid w:val="0025521E"/>
    <w:rsid w:val="00255D16"/>
    <w:rsid w:val="00256214"/>
    <w:rsid w:val="0025635B"/>
    <w:rsid w:val="0025662C"/>
    <w:rsid w:val="00256A58"/>
    <w:rsid w:val="00256D06"/>
    <w:rsid w:val="00257C8D"/>
    <w:rsid w:val="00257CEB"/>
    <w:rsid w:val="00261220"/>
    <w:rsid w:val="002613D0"/>
    <w:rsid w:val="00262AEE"/>
    <w:rsid w:val="002636F5"/>
    <w:rsid w:val="0026446B"/>
    <w:rsid w:val="00264882"/>
    <w:rsid w:val="00264F4D"/>
    <w:rsid w:val="002654BE"/>
    <w:rsid w:val="002713EF"/>
    <w:rsid w:val="002723D6"/>
    <w:rsid w:val="00272B8D"/>
    <w:rsid w:val="002743BB"/>
    <w:rsid w:val="0027489D"/>
    <w:rsid w:val="00274BB5"/>
    <w:rsid w:val="002755F5"/>
    <w:rsid w:val="00275882"/>
    <w:rsid w:val="00277D1F"/>
    <w:rsid w:val="00281ED4"/>
    <w:rsid w:val="002847FB"/>
    <w:rsid w:val="002868A0"/>
    <w:rsid w:val="002904BB"/>
    <w:rsid w:val="00290BF6"/>
    <w:rsid w:val="002932EE"/>
    <w:rsid w:val="002935A1"/>
    <w:rsid w:val="00293F98"/>
    <w:rsid w:val="00294037"/>
    <w:rsid w:val="002948E6"/>
    <w:rsid w:val="00295656"/>
    <w:rsid w:val="00295C95"/>
    <w:rsid w:val="002A027C"/>
    <w:rsid w:val="002A1532"/>
    <w:rsid w:val="002A35AD"/>
    <w:rsid w:val="002A44B2"/>
    <w:rsid w:val="002A50CB"/>
    <w:rsid w:val="002A5384"/>
    <w:rsid w:val="002A553A"/>
    <w:rsid w:val="002B4807"/>
    <w:rsid w:val="002B5A34"/>
    <w:rsid w:val="002C163F"/>
    <w:rsid w:val="002C23B2"/>
    <w:rsid w:val="002C2B99"/>
    <w:rsid w:val="002C47E4"/>
    <w:rsid w:val="002C5922"/>
    <w:rsid w:val="002C5C38"/>
    <w:rsid w:val="002C6B67"/>
    <w:rsid w:val="002D0560"/>
    <w:rsid w:val="002D1A54"/>
    <w:rsid w:val="002D25B8"/>
    <w:rsid w:val="002D34F1"/>
    <w:rsid w:val="002D3722"/>
    <w:rsid w:val="002D6D68"/>
    <w:rsid w:val="002E0380"/>
    <w:rsid w:val="002E2F22"/>
    <w:rsid w:val="002E413A"/>
    <w:rsid w:val="002E4DBB"/>
    <w:rsid w:val="002E545E"/>
    <w:rsid w:val="002E6272"/>
    <w:rsid w:val="002E630E"/>
    <w:rsid w:val="002E6CA0"/>
    <w:rsid w:val="002E790B"/>
    <w:rsid w:val="002E7BA7"/>
    <w:rsid w:val="002F0F94"/>
    <w:rsid w:val="002F122E"/>
    <w:rsid w:val="002F5675"/>
    <w:rsid w:val="00301AF7"/>
    <w:rsid w:val="00303C79"/>
    <w:rsid w:val="00307629"/>
    <w:rsid w:val="00310674"/>
    <w:rsid w:val="0031095D"/>
    <w:rsid w:val="00310E7A"/>
    <w:rsid w:val="00310F51"/>
    <w:rsid w:val="00313B3B"/>
    <w:rsid w:val="0031424F"/>
    <w:rsid w:val="003145AB"/>
    <w:rsid w:val="00314A8D"/>
    <w:rsid w:val="003157DF"/>
    <w:rsid w:val="00315C62"/>
    <w:rsid w:val="003164FF"/>
    <w:rsid w:val="00316747"/>
    <w:rsid w:val="00317601"/>
    <w:rsid w:val="00317EA7"/>
    <w:rsid w:val="00326159"/>
    <w:rsid w:val="00327418"/>
    <w:rsid w:val="00330AEF"/>
    <w:rsid w:val="003319B8"/>
    <w:rsid w:val="003332F2"/>
    <w:rsid w:val="00333C23"/>
    <w:rsid w:val="00334443"/>
    <w:rsid w:val="00334AB0"/>
    <w:rsid w:val="0033649B"/>
    <w:rsid w:val="00337799"/>
    <w:rsid w:val="00340AA8"/>
    <w:rsid w:val="003429E2"/>
    <w:rsid w:val="00346CD4"/>
    <w:rsid w:val="00351D7E"/>
    <w:rsid w:val="00355B37"/>
    <w:rsid w:val="003567A2"/>
    <w:rsid w:val="003567D7"/>
    <w:rsid w:val="00357E1C"/>
    <w:rsid w:val="00357EDA"/>
    <w:rsid w:val="0036055F"/>
    <w:rsid w:val="00361723"/>
    <w:rsid w:val="00361A90"/>
    <w:rsid w:val="003679EA"/>
    <w:rsid w:val="00370510"/>
    <w:rsid w:val="00371C93"/>
    <w:rsid w:val="00374F04"/>
    <w:rsid w:val="0037773D"/>
    <w:rsid w:val="00380EF0"/>
    <w:rsid w:val="00383F9B"/>
    <w:rsid w:val="00384360"/>
    <w:rsid w:val="00390657"/>
    <w:rsid w:val="00392C8E"/>
    <w:rsid w:val="0039521B"/>
    <w:rsid w:val="00396893"/>
    <w:rsid w:val="003A06A2"/>
    <w:rsid w:val="003A0FEC"/>
    <w:rsid w:val="003A179F"/>
    <w:rsid w:val="003A18D2"/>
    <w:rsid w:val="003A1A43"/>
    <w:rsid w:val="003A1C64"/>
    <w:rsid w:val="003A2465"/>
    <w:rsid w:val="003A335C"/>
    <w:rsid w:val="003A396F"/>
    <w:rsid w:val="003A5170"/>
    <w:rsid w:val="003A766C"/>
    <w:rsid w:val="003B0DA1"/>
    <w:rsid w:val="003B15A9"/>
    <w:rsid w:val="003B29FB"/>
    <w:rsid w:val="003B3560"/>
    <w:rsid w:val="003B4378"/>
    <w:rsid w:val="003B5BED"/>
    <w:rsid w:val="003C18C4"/>
    <w:rsid w:val="003C2096"/>
    <w:rsid w:val="003C2CAF"/>
    <w:rsid w:val="003C5DD8"/>
    <w:rsid w:val="003C6B56"/>
    <w:rsid w:val="003D0457"/>
    <w:rsid w:val="003D12BE"/>
    <w:rsid w:val="003D130B"/>
    <w:rsid w:val="003D16BF"/>
    <w:rsid w:val="003D2B60"/>
    <w:rsid w:val="003D31BB"/>
    <w:rsid w:val="003D322F"/>
    <w:rsid w:val="003D3556"/>
    <w:rsid w:val="003D4125"/>
    <w:rsid w:val="003D472A"/>
    <w:rsid w:val="003D53B9"/>
    <w:rsid w:val="003D70CE"/>
    <w:rsid w:val="003E14BD"/>
    <w:rsid w:val="003E2647"/>
    <w:rsid w:val="003E34B7"/>
    <w:rsid w:val="003E49C1"/>
    <w:rsid w:val="003E54B2"/>
    <w:rsid w:val="003F01F4"/>
    <w:rsid w:val="003F136B"/>
    <w:rsid w:val="003F1D79"/>
    <w:rsid w:val="003F2239"/>
    <w:rsid w:val="003F2254"/>
    <w:rsid w:val="003F2341"/>
    <w:rsid w:val="003F2C31"/>
    <w:rsid w:val="003F3A59"/>
    <w:rsid w:val="003F3F15"/>
    <w:rsid w:val="003F4DA6"/>
    <w:rsid w:val="003F57F4"/>
    <w:rsid w:val="003F6E34"/>
    <w:rsid w:val="0040203B"/>
    <w:rsid w:val="004040BC"/>
    <w:rsid w:val="00404A0B"/>
    <w:rsid w:val="00405372"/>
    <w:rsid w:val="00405A44"/>
    <w:rsid w:val="00405F68"/>
    <w:rsid w:val="00410805"/>
    <w:rsid w:val="00412C2F"/>
    <w:rsid w:val="00412D48"/>
    <w:rsid w:val="00413CCE"/>
    <w:rsid w:val="004173B7"/>
    <w:rsid w:val="00417861"/>
    <w:rsid w:val="00420647"/>
    <w:rsid w:val="0042138F"/>
    <w:rsid w:val="00422013"/>
    <w:rsid w:val="004226EB"/>
    <w:rsid w:val="00422B1D"/>
    <w:rsid w:val="00425E14"/>
    <w:rsid w:val="00430838"/>
    <w:rsid w:val="00430A65"/>
    <w:rsid w:val="00432589"/>
    <w:rsid w:val="0043371A"/>
    <w:rsid w:val="00433943"/>
    <w:rsid w:val="00433AAB"/>
    <w:rsid w:val="0043445D"/>
    <w:rsid w:val="004365EA"/>
    <w:rsid w:val="0043722A"/>
    <w:rsid w:val="00440133"/>
    <w:rsid w:val="00442006"/>
    <w:rsid w:val="004424A8"/>
    <w:rsid w:val="00442991"/>
    <w:rsid w:val="00443C82"/>
    <w:rsid w:val="00444F25"/>
    <w:rsid w:val="00445E41"/>
    <w:rsid w:val="004464B4"/>
    <w:rsid w:val="00446B93"/>
    <w:rsid w:val="00451683"/>
    <w:rsid w:val="0045291D"/>
    <w:rsid w:val="0045319E"/>
    <w:rsid w:val="0045369E"/>
    <w:rsid w:val="00460E7C"/>
    <w:rsid w:val="00463970"/>
    <w:rsid w:val="00463993"/>
    <w:rsid w:val="00464499"/>
    <w:rsid w:val="00465837"/>
    <w:rsid w:val="00466C4E"/>
    <w:rsid w:val="00466CE2"/>
    <w:rsid w:val="00466F9E"/>
    <w:rsid w:val="00467401"/>
    <w:rsid w:val="00467492"/>
    <w:rsid w:val="00470DA0"/>
    <w:rsid w:val="00470DD5"/>
    <w:rsid w:val="004741DF"/>
    <w:rsid w:val="004747BE"/>
    <w:rsid w:val="00474AAC"/>
    <w:rsid w:val="0047508D"/>
    <w:rsid w:val="004775BB"/>
    <w:rsid w:val="00477EF8"/>
    <w:rsid w:val="00481C3B"/>
    <w:rsid w:val="00481DF3"/>
    <w:rsid w:val="00481FE3"/>
    <w:rsid w:val="00482623"/>
    <w:rsid w:val="00482BB9"/>
    <w:rsid w:val="004833E7"/>
    <w:rsid w:val="0048361F"/>
    <w:rsid w:val="0048500D"/>
    <w:rsid w:val="00487BA4"/>
    <w:rsid w:val="004905D7"/>
    <w:rsid w:val="00490632"/>
    <w:rsid w:val="004910AB"/>
    <w:rsid w:val="0049188B"/>
    <w:rsid w:val="00495537"/>
    <w:rsid w:val="00495896"/>
    <w:rsid w:val="00497DB9"/>
    <w:rsid w:val="004A35B7"/>
    <w:rsid w:val="004A3684"/>
    <w:rsid w:val="004A38E7"/>
    <w:rsid w:val="004A4E86"/>
    <w:rsid w:val="004A51E7"/>
    <w:rsid w:val="004A6FCB"/>
    <w:rsid w:val="004A73DB"/>
    <w:rsid w:val="004A7964"/>
    <w:rsid w:val="004B1D43"/>
    <w:rsid w:val="004B319E"/>
    <w:rsid w:val="004B6C92"/>
    <w:rsid w:val="004B716E"/>
    <w:rsid w:val="004B74DC"/>
    <w:rsid w:val="004B752D"/>
    <w:rsid w:val="004C34E4"/>
    <w:rsid w:val="004C4C0A"/>
    <w:rsid w:val="004C5958"/>
    <w:rsid w:val="004C7EC6"/>
    <w:rsid w:val="004D0715"/>
    <w:rsid w:val="004D103A"/>
    <w:rsid w:val="004D329C"/>
    <w:rsid w:val="004D46B3"/>
    <w:rsid w:val="004D4777"/>
    <w:rsid w:val="004D6BFC"/>
    <w:rsid w:val="004D7267"/>
    <w:rsid w:val="004D7483"/>
    <w:rsid w:val="004E37E2"/>
    <w:rsid w:val="004E55E6"/>
    <w:rsid w:val="004E59FB"/>
    <w:rsid w:val="004F0555"/>
    <w:rsid w:val="004F0DA8"/>
    <w:rsid w:val="004F1C26"/>
    <w:rsid w:val="004F46DE"/>
    <w:rsid w:val="004F4ECA"/>
    <w:rsid w:val="00501050"/>
    <w:rsid w:val="00501A1F"/>
    <w:rsid w:val="00504344"/>
    <w:rsid w:val="005045ED"/>
    <w:rsid w:val="005055BF"/>
    <w:rsid w:val="00505A97"/>
    <w:rsid w:val="00505E91"/>
    <w:rsid w:val="00510540"/>
    <w:rsid w:val="00510A98"/>
    <w:rsid w:val="0051168B"/>
    <w:rsid w:val="005120BE"/>
    <w:rsid w:val="00514238"/>
    <w:rsid w:val="005163D3"/>
    <w:rsid w:val="005173A1"/>
    <w:rsid w:val="00523014"/>
    <w:rsid w:val="00523B42"/>
    <w:rsid w:val="005261B3"/>
    <w:rsid w:val="0052682A"/>
    <w:rsid w:val="00526A81"/>
    <w:rsid w:val="00527724"/>
    <w:rsid w:val="00527ACE"/>
    <w:rsid w:val="00527C30"/>
    <w:rsid w:val="00530A10"/>
    <w:rsid w:val="00531DBA"/>
    <w:rsid w:val="005325C8"/>
    <w:rsid w:val="00533094"/>
    <w:rsid w:val="00533761"/>
    <w:rsid w:val="00536D71"/>
    <w:rsid w:val="00537217"/>
    <w:rsid w:val="00540B02"/>
    <w:rsid w:val="005445C7"/>
    <w:rsid w:val="00545C4B"/>
    <w:rsid w:val="00547DF1"/>
    <w:rsid w:val="0055044E"/>
    <w:rsid w:val="00550E6F"/>
    <w:rsid w:val="00552F5B"/>
    <w:rsid w:val="005530B6"/>
    <w:rsid w:val="005534D6"/>
    <w:rsid w:val="005544BB"/>
    <w:rsid w:val="00554627"/>
    <w:rsid w:val="00554DEF"/>
    <w:rsid w:val="00554ECB"/>
    <w:rsid w:val="005552BD"/>
    <w:rsid w:val="005572D7"/>
    <w:rsid w:val="005601A7"/>
    <w:rsid w:val="00561F5D"/>
    <w:rsid w:val="00562A69"/>
    <w:rsid w:val="00565E2F"/>
    <w:rsid w:val="005664FC"/>
    <w:rsid w:val="00573830"/>
    <w:rsid w:val="0057448C"/>
    <w:rsid w:val="00574BBF"/>
    <w:rsid w:val="00581023"/>
    <w:rsid w:val="00583EB3"/>
    <w:rsid w:val="005842B7"/>
    <w:rsid w:val="00586AB4"/>
    <w:rsid w:val="00587DC2"/>
    <w:rsid w:val="00590772"/>
    <w:rsid w:val="00591ABA"/>
    <w:rsid w:val="00591C16"/>
    <w:rsid w:val="0059294B"/>
    <w:rsid w:val="00593CA6"/>
    <w:rsid w:val="005970DC"/>
    <w:rsid w:val="00597B1A"/>
    <w:rsid w:val="005A0012"/>
    <w:rsid w:val="005A1AA4"/>
    <w:rsid w:val="005A25EE"/>
    <w:rsid w:val="005A2792"/>
    <w:rsid w:val="005A3D04"/>
    <w:rsid w:val="005A3DEC"/>
    <w:rsid w:val="005A5184"/>
    <w:rsid w:val="005A5E29"/>
    <w:rsid w:val="005A68F3"/>
    <w:rsid w:val="005A699D"/>
    <w:rsid w:val="005A7728"/>
    <w:rsid w:val="005B0049"/>
    <w:rsid w:val="005B1004"/>
    <w:rsid w:val="005B1838"/>
    <w:rsid w:val="005B1E1E"/>
    <w:rsid w:val="005B3CFE"/>
    <w:rsid w:val="005B60EF"/>
    <w:rsid w:val="005B62E2"/>
    <w:rsid w:val="005B6C5D"/>
    <w:rsid w:val="005B78F1"/>
    <w:rsid w:val="005C0EE2"/>
    <w:rsid w:val="005C2365"/>
    <w:rsid w:val="005C35EC"/>
    <w:rsid w:val="005C62B1"/>
    <w:rsid w:val="005C6D0F"/>
    <w:rsid w:val="005D1585"/>
    <w:rsid w:val="005D16DC"/>
    <w:rsid w:val="005D1717"/>
    <w:rsid w:val="005D220D"/>
    <w:rsid w:val="005D3776"/>
    <w:rsid w:val="005E2DE7"/>
    <w:rsid w:val="005E6425"/>
    <w:rsid w:val="005E6FB3"/>
    <w:rsid w:val="005E7FBD"/>
    <w:rsid w:val="005F16A3"/>
    <w:rsid w:val="005F2C15"/>
    <w:rsid w:val="005F3FFC"/>
    <w:rsid w:val="005F49C5"/>
    <w:rsid w:val="005F5908"/>
    <w:rsid w:val="0060153C"/>
    <w:rsid w:val="006040FE"/>
    <w:rsid w:val="00605050"/>
    <w:rsid w:val="0060633F"/>
    <w:rsid w:val="00606C5B"/>
    <w:rsid w:val="00607A43"/>
    <w:rsid w:val="00611176"/>
    <w:rsid w:val="00613820"/>
    <w:rsid w:val="00616260"/>
    <w:rsid w:val="00616522"/>
    <w:rsid w:val="0061749E"/>
    <w:rsid w:val="006203A6"/>
    <w:rsid w:val="00621093"/>
    <w:rsid w:val="00624510"/>
    <w:rsid w:val="006245F8"/>
    <w:rsid w:val="00624A2C"/>
    <w:rsid w:val="00627A5F"/>
    <w:rsid w:val="00630373"/>
    <w:rsid w:val="00630EDF"/>
    <w:rsid w:val="00634D2E"/>
    <w:rsid w:val="006352DD"/>
    <w:rsid w:val="00635434"/>
    <w:rsid w:val="0063568F"/>
    <w:rsid w:val="0063654A"/>
    <w:rsid w:val="006368C0"/>
    <w:rsid w:val="0063700F"/>
    <w:rsid w:val="0063709A"/>
    <w:rsid w:val="0063750B"/>
    <w:rsid w:val="00640403"/>
    <w:rsid w:val="00643F85"/>
    <w:rsid w:val="00647C70"/>
    <w:rsid w:val="00650EE4"/>
    <w:rsid w:val="00651227"/>
    <w:rsid w:val="0065168E"/>
    <w:rsid w:val="00651D96"/>
    <w:rsid w:val="00653741"/>
    <w:rsid w:val="00654406"/>
    <w:rsid w:val="00657D21"/>
    <w:rsid w:val="006621F0"/>
    <w:rsid w:val="00662A62"/>
    <w:rsid w:val="006651A4"/>
    <w:rsid w:val="0066622E"/>
    <w:rsid w:val="0066670C"/>
    <w:rsid w:val="00670509"/>
    <w:rsid w:val="006706D1"/>
    <w:rsid w:val="00671A71"/>
    <w:rsid w:val="006725D0"/>
    <w:rsid w:val="00672CE8"/>
    <w:rsid w:val="00672D0F"/>
    <w:rsid w:val="006824B9"/>
    <w:rsid w:val="0068395D"/>
    <w:rsid w:val="00684005"/>
    <w:rsid w:val="0068428B"/>
    <w:rsid w:val="0068644F"/>
    <w:rsid w:val="00686B40"/>
    <w:rsid w:val="00687600"/>
    <w:rsid w:val="00687BA2"/>
    <w:rsid w:val="00691868"/>
    <w:rsid w:val="00691F7D"/>
    <w:rsid w:val="0069423B"/>
    <w:rsid w:val="006942E4"/>
    <w:rsid w:val="006A0BCC"/>
    <w:rsid w:val="006A16FB"/>
    <w:rsid w:val="006A2D72"/>
    <w:rsid w:val="006A400C"/>
    <w:rsid w:val="006A5934"/>
    <w:rsid w:val="006A5983"/>
    <w:rsid w:val="006A6117"/>
    <w:rsid w:val="006A6337"/>
    <w:rsid w:val="006A740E"/>
    <w:rsid w:val="006B0FB6"/>
    <w:rsid w:val="006B1BE9"/>
    <w:rsid w:val="006B1CB7"/>
    <w:rsid w:val="006B45F1"/>
    <w:rsid w:val="006B680F"/>
    <w:rsid w:val="006C1AD6"/>
    <w:rsid w:val="006C1CBC"/>
    <w:rsid w:val="006C3158"/>
    <w:rsid w:val="006C3C38"/>
    <w:rsid w:val="006C402E"/>
    <w:rsid w:val="006C4AB7"/>
    <w:rsid w:val="006C5EDF"/>
    <w:rsid w:val="006C6FB9"/>
    <w:rsid w:val="006D0488"/>
    <w:rsid w:val="006D16C4"/>
    <w:rsid w:val="006D2ED5"/>
    <w:rsid w:val="006D3103"/>
    <w:rsid w:val="006D4B04"/>
    <w:rsid w:val="006D57BD"/>
    <w:rsid w:val="006D5DED"/>
    <w:rsid w:val="006D60FB"/>
    <w:rsid w:val="006D745B"/>
    <w:rsid w:val="006E27A8"/>
    <w:rsid w:val="006E2FF6"/>
    <w:rsid w:val="006E4128"/>
    <w:rsid w:val="006E661F"/>
    <w:rsid w:val="006E6BDB"/>
    <w:rsid w:val="006E767D"/>
    <w:rsid w:val="006F01CB"/>
    <w:rsid w:val="006F1E80"/>
    <w:rsid w:val="006F2947"/>
    <w:rsid w:val="006F2E9E"/>
    <w:rsid w:val="00700208"/>
    <w:rsid w:val="00702B56"/>
    <w:rsid w:val="00702E04"/>
    <w:rsid w:val="00703B53"/>
    <w:rsid w:val="00703C4E"/>
    <w:rsid w:val="00704685"/>
    <w:rsid w:val="00704A73"/>
    <w:rsid w:val="00704E70"/>
    <w:rsid w:val="00705CDB"/>
    <w:rsid w:val="00707295"/>
    <w:rsid w:val="00707635"/>
    <w:rsid w:val="00707CCB"/>
    <w:rsid w:val="00707F5A"/>
    <w:rsid w:val="0071005B"/>
    <w:rsid w:val="0071206E"/>
    <w:rsid w:val="00712FB6"/>
    <w:rsid w:val="00714475"/>
    <w:rsid w:val="0071769D"/>
    <w:rsid w:val="0072162A"/>
    <w:rsid w:val="00721D17"/>
    <w:rsid w:val="007233B4"/>
    <w:rsid w:val="00723581"/>
    <w:rsid w:val="00723B85"/>
    <w:rsid w:val="00723C5B"/>
    <w:rsid w:val="00726AFF"/>
    <w:rsid w:val="007275F5"/>
    <w:rsid w:val="00732906"/>
    <w:rsid w:val="00733BB2"/>
    <w:rsid w:val="00734E85"/>
    <w:rsid w:val="007352CE"/>
    <w:rsid w:val="00737AAD"/>
    <w:rsid w:val="00741696"/>
    <w:rsid w:val="00741CA0"/>
    <w:rsid w:val="007435B6"/>
    <w:rsid w:val="00743810"/>
    <w:rsid w:val="0074578C"/>
    <w:rsid w:val="00745C1C"/>
    <w:rsid w:val="00745C38"/>
    <w:rsid w:val="0074629E"/>
    <w:rsid w:val="0074663D"/>
    <w:rsid w:val="00746A60"/>
    <w:rsid w:val="00750FEA"/>
    <w:rsid w:val="00751B1F"/>
    <w:rsid w:val="0075282B"/>
    <w:rsid w:val="00752DBA"/>
    <w:rsid w:val="00753C3E"/>
    <w:rsid w:val="00753CB9"/>
    <w:rsid w:val="00755133"/>
    <w:rsid w:val="0075662D"/>
    <w:rsid w:val="007624D9"/>
    <w:rsid w:val="00763709"/>
    <w:rsid w:val="00763A43"/>
    <w:rsid w:val="007652EE"/>
    <w:rsid w:val="00765500"/>
    <w:rsid w:val="00765DC9"/>
    <w:rsid w:val="00766DA1"/>
    <w:rsid w:val="00770355"/>
    <w:rsid w:val="007718C4"/>
    <w:rsid w:val="007725B5"/>
    <w:rsid w:val="007726E3"/>
    <w:rsid w:val="00773968"/>
    <w:rsid w:val="007745F8"/>
    <w:rsid w:val="00774734"/>
    <w:rsid w:val="00774D16"/>
    <w:rsid w:val="0077645F"/>
    <w:rsid w:val="00776840"/>
    <w:rsid w:val="00776C16"/>
    <w:rsid w:val="00780149"/>
    <w:rsid w:val="00781B8D"/>
    <w:rsid w:val="00781EF2"/>
    <w:rsid w:val="007834E6"/>
    <w:rsid w:val="00783845"/>
    <w:rsid w:val="007848A8"/>
    <w:rsid w:val="00786678"/>
    <w:rsid w:val="00787965"/>
    <w:rsid w:val="00790F4C"/>
    <w:rsid w:val="00791225"/>
    <w:rsid w:val="00791BA9"/>
    <w:rsid w:val="007949E2"/>
    <w:rsid w:val="007955E9"/>
    <w:rsid w:val="00795F1F"/>
    <w:rsid w:val="00796144"/>
    <w:rsid w:val="007A0F28"/>
    <w:rsid w:val="007A25C3"/>
    <w:rsid w:val="007A2FCF"/>
    <w:rsid w:val="007A4C0D"/>
    <w:rsid w:val="007A605C"/>
    <w:rsid w:val="007B0DDB"/>
    <w:rsid w:val="007B1497"/>
    <w:rsid w:val="007B1B96"/>
    <w:rsid w:val="007B2097"/>
    <w:rsid w:val="007B2828"/>
    <w:rsid w:val="007B3D46"/>
    <w:rsid w:val="007B5F74"/>
    <w:rsid w:val="007B67EA"/>
    <w:rsid w:val="007C0406"/>
    <w:rsid w:val="007C3446"/>
    <w:rsid w:val="007C3A5F"/>
    <w:rsid w:val="007C47ED"/>
    <w:rsid w:val="007C648D"/>
    <w:rsid w:val="007C7145"/>
    <w:rsid w:val="007C72DA"/>
    <w:rsid w:val="007C7E8E"/>
    <w:rsid w:val="007D11F8"/>
    <w:rsid w:val="007D1C2C"/>
    <w:rsid w:val="007D385A"/>
    <w:rsid w:val="007D3FC9"/>
    <w:rsid w:val="007D7A0D"/>
    <w:rsid w:val="007D7F20"/>
    <w:rsid w:val="007E0A5C"/>
    <w:rsid w:val="007E0E7B"/>
    <w:rsid w:val="007E189B"/>
    <w:rsid w:val="007E24B6"/>
    <w:rsid w:val="007F0348"/>
    <w:rsid w:val="007F04B2"/>
    <w:rsid w:val="007F26E1"/>
    <w:rsid w:val="007F5B60"/>
    <w:rsid w:val="007F7EB0"/>
    <w:rsid w:val="00800A75"/>
    <w:rsid w:val="0080183C"/>
    <w:rsid w:val="008022F5"/>
    <w:rsid w:val="008035E0"/>
    <w:rsid w:val="0081114F"/>
    <w:rsid w:val="00815AA5"/>
    <w:rsid w:val="00815C3C"/>
    <w:rsid w:val="008163A6"/>
    <w:rsid w:val="0082141E"/>
    <w:rsid w:val="00821E90"/>
    <w:rsid w:val="00822290"/>
    <w:rsid w:val="00822BBC"/>
    <w:rsid w:val="00825E8F"/>
    <w:rsid w:val="008265D5"/>
    <w:rsid w:val="0082798D"/>
    <w:rsid w:val="0083011E"/>
    <w:rsid w:val="008356CD"/>
    <w:rsid w:val="008368D3"/>
    <w:rsid w:val="00836A46"/>
    <w:rsid w:val="0084054A"/>
    <w:rsid w:val="0084097B"/>
    <w:rsid w:val="00842E75"/>
    <w:rsid w:val="00843076"/>
    <w:rsid w:val="00844F4D"/>
    <w:rsid w:val="008461D8"/>
    <w:rsid w:val="0084713F"/>
    <w:rsid w:val="0085130C"/>
    <w:rsid w:val="00853123"/>
    <w:rsid w:val="008539BE"/>
    <w:rsid w:val="00853A97"/>
    <w:rsid w:val="0085725D"/>
    <w:rsid w:val="00857474"/>
    <w:rsid w:val="00857AC8"/>
    <w:rsid w:val="008603B1"/>
    <w:rsid w:val="0086140A"/>
    <w:rsid w:val="0086140E"/>
    <w:rsid w:val="00863919"/>
    <w:rsid w:val="00864F3A"/>
    <w:rsid w:val="0086532A"/>
    <w:rsid w:val="0086778F"/>
    <w:rsid w:val="008701E1"/>
    <w:rsid w:val="00870603"/>
    <w:rsid w:val="00871CD6"/>
    <w:rsid w:val="00873311"/>
    <w:rsid w:val="00873C64"/>
    <w:rsid w:val="008747ED"/>
    <w:rsid w:val="008755E4"/>
    <w:rsid w:val="00875C99"/>
    <w:rsid w:val="0087608E"/>
    <w:rsid w:val="00876A33"/>
    <w:rsid w:val="00877558"/>
    <w:rsid w:val="00877C20"/>
    <w:rsid w:val="00877D98"/>
    <w:rsid w:val="00880CCA"/>
    <w:rsid w:val="00881497"/>
    <w:rsid w:val="00884421"/>
    <w:rsid w:val="008861D1"/>
    <w:rsid w:val="008868B9"/>
    <w:rsid w:val="00887250"/>
    <w:rsid w:val="0089097C"/>
    <w:rsid w:val="0089173C"/>
    <w:rsid w:val="00891A3F"/>
    <w:rsid w:val="00892C7A"/>
    <w:rsid w:val="008930BE"/>
    <w:rsid w:val="0089360D"/>
    <w:rsid w:val="00893833"/>
    <w:rsid w:val="00896B17"/>
    <w:rsid w:val="008A0CF9"/>
    <w:rsid w:val="008A1A60"/>
    <w:rsid w:val="008A2D1C"/>
    <w:rsid w:val="008A2EBB"/>
    <w:rsid w:val="008A43DD"/>
    <w:rsid w:val="008A5A17"/>
    <w:rsid w:val="008A6703"/>
    <w:rsid w:val="008A7405"/>
    <w:rsid w:val="008A7990"/>
    <w:rsid w:val="008A7AB5"/>
    <w:rsid w:val="008B02D2"/>
    <w:rsid w:val="008B1976"/>
    <w:rsid w:val="008B6D4F"/>
    <w:rsid w:val="008B6E83"/>
    <w:rsid w:val="008B7969"/>
    <w:rsid w:val="008B7EF7"/>
    <w:rsid w:val="008C0332"/>
    <w:rsid w:val="008C0A01"/>
    <w:rsid w:val="008C0C62"/>
    <w:rsid w:val="008C4705"/>
    <w:rsid w:val="008C49A3"/>
    <w:rsid w:val="008D1B51"/>
    <w:rsid w:val="008D24F3"/>
    <w:rsid w:val="008D6D1E"/>
    <w:rsid w:val="008D7D55"/>
    <w:rsid w:val="008E112A"/>
    <w:rsid w:val="008E4A7E"/>
    <w:rsid w:val="008E4EB1"/>
    <w:rsid w:val="008E6F58"/>
    <w:rsid w:val="008E7343"/>
    <w:rsid w:val="008E7799"/>
    <w:rsid w:val="008F29AF"/>
    <w:rsid w:val="008F35C7"/>
    <w:rsid w:val="008F3DCD"/>
    <w:rsid w:val="008F492A"/>
    <w:rsid w:val="008F494F"/>
    <w:rsid w:val="008F4BE6"/>
    <w:rsid w:val="008F5394"/>
    <w:rsid w:val="008F5AD2"/>
    <w:rsid w:val="008F646F"/>
    <w:rsid w:val="008F728A"/>
    <w:rsid w:val="0090077F"/>
    <w:rsid w:val="00900EB7"/>
    <w:rsid w:val="00906E71"/>
    <w:rsid w:val="00907E5B"/>
    <w:rsid w:val="0091071D"/>
    <w:rsid w:val="009114AC"/>
    <w:rsid w:val="009115E2"/>
    <w:rsid w:val="0091262B"/>
    <w:rsid w:val="00913397"/>
    <w:rsid w:val="00915B36"/>
    <w:rsid w:val="009216EB"/>
    <w:rsid w:val="00922267"/>
    <w:rsid w:val="00927B2A"/>
    <w:rsid w:val="0093187A"/>
    <w:rsid w:val="0093216A"/>
    <w:rsid w:val="0093378D"/>
    <w:rsid w:val="00934B0E"/>
    <w:rsid w:val="0093572C"/>
    <w:rsid w:val="0093749A"/>
    <w:rsid w:val="0094246F"/>
    <w:rsid w:val="00942599"/>
    <w:rsid w:val="00943C2B"/>
    <w:rsid w:val="00944CEE"/>
    <w:rsid w:val="00947D87"/>
    <w:rsid w:val="00947E81"/>
    <w:rsid w:val="00950158"/>
    <w:rsid w:val="00951CBF"/>
    <w:rsid w:val="00953FF3"/>
    <w:rsid w:val="00955B4E"/>
    <w:rsid w:val="009564E9"/>
    <w:rsid w:val="00957CF4"/>
    <w:rsid w:val="00961342"/>
    <w:rsid w:val="00961597"/>
    <w:rsid w:val="00961D62"/>
    <w:rsid w:val="00964352"/>
    <w:rsid w:val="00966C8F"/>
    <w:rsid w:val="00972087"/>
    <w:rsid w:val="00973B01"/>
    <w:rsid w:val="00973BB9"/>
    <w:rsid w:val="00975B98"/>
    <w:rsid w:val="00976C0C"/>
    <w:rsid w:val="00977BA0"/>
    <w:rsid w:val="009815A2"/>
    <w:rsid w:val="009817DE"/>
    <w:rsid w:val="00981F42"/>
    <w:rsid w:val="009843D5"/>
    <w:rsid w:val="009847E9"/>
    <w:rsid w:val="00985690"/>
    <w:rsid w:val="00985E33"/>
    <w:rsid w:val="009873FF"/>
    <w:rsid w:val="00992643"/>
    <w:rsid w:val="009937F9"/>
    <w:rsid w:val="00993D8D"/>
    <w:rsid w:val="00994E9E"/>
    <w:rsid w:val="009956D3"/>
    <w:rsid w:val="00995E52"/>
    <w:rsid w:val="00996BFB"/>
    <w:rsid w:val="00996EA7"/>
    <w:rsid w:val="00996FAD"/>
    <w:rsid w:val="00997374"/>
    <w:rsid w:val="00997896"/>
    <w:rsid w:val="009A0C3B"/>
    <w:rsid w:val="009A1F2A"/>
    <w:rsid w:val="009A2761"/>
    <w:rsid w:val="009A3806"/>
    <w:rsid w:val="009A3914"/>
    <w:rsid w:val="009A56FE"/>
    <w:rsid w:val="009A586D"/>
    <w:rsid w:val="009A5943"/>
    <w:rsid w:val="009A644A"/>
    <w:rsid w:val="009A6D3F"/>
    <w:rsid w:val="009B0811"/>
    <w:rsid w:val="009B16B8"/>
    <w:rsid w:val="009B5BFC"/>
    <w:rsid w:val="009B7073"/>
    <w:rsid w:val="009C2512"/>
    <w:rsid w:val="009C5A44"/>
    <w:rsid w:val="009C6C2D"/>
    <w:rsid w:val="009C7832"/>
    <w:rsid w:val="009C7C81"/>
    <w:rsid w:val="009D01A6"/>
    <w:rsid w:val="009D1013"/>
    <w:rsid w:val="009D298E"/>
    <w:rsid w:val="009D2D7E"/>
    <w:rsid w:val="009D35C5"/>
    <w:rsid w:val="009D608B"/>
    <w:rsid w:val="009D6C0C"/>
    <w:rsid w:val="009D70F0"/>
    <w:rsid w:val="009E2071"/>
    <w:rsid w:val="009E54A5"/>
    <w:rsid w:val="009E5FDD"/>
    <w:rsid w:val="009F0C25"/>
    <w:rsid w:val="009F2047"/>
    <w:rsid w:val="009F76F2"/>
    <w:rsid w:val="009F7AB3"/>
    <w:rsid w:val="00A00523"/>
    <w:rsid w:val="00A0058B"/>
    <w:rsid w:val="00A00EF9"/>
    <w:rsid w:val="00A01089"/>
    <w:rsid w:val="00A02036"/>
    <w:rsid w:val="00A03C9F"/>
    <w:rsid w:val="00A04D21"/>
    <w:rsid w:val="00A0586B"/>
    <w:rsid w:val="00A05FC8"/>
    <w:rsid w:val="00A0742F"/>
    <w:rsid w:val="00A102DE"/>
    <w:rsid w:val="00A102F7"/>
    <w:rsid w:val="00A1090F"/>
    <w:rsid w:val="00A111BA"/>
    <w:rsid w:val="00A11CD0"/>
    <w:rsid w:val="00A121F2"/>
    <w:rsid w:val="00A1438E"/>
    <w:rsid w:val="00A15601"/>
    <w:rsid w:val="00A15651"/>
    <w:rsid w:val="00A255F1"/>
    <w:rsid w:val="00A25922"/>
    <w:rsid w:val="00A27661"/>
    <w:rsid w:val="00A300C5"/>
    <w:rsid w:val="00A30119"/>
    <w:rsid w:val="00A32742"/>
    <w:rsid w:val="00A36E84"/>
    <w:rsid w:val="00A40A14"/>
    <w:rsid w:val="00A40BFF"/>
    <w:rsid w:val="00A43237"/>
    <w:rsid w:val="00A4627E"/>
    <w:rsid w:val="00A50714"/>
    <w:rsid w:val="00A50C5E"/>
    <w:rsid w:val="00A51A2A"/>
    <w:rsid w:val="00A51BF2"/>
    <w:rsid w:val="00A521C7"/>
    <w:rsid w:val="00A52CCA"/>
    <w:rsid w:val="00A53453"/>
    <w:rsid w:val="00A56136"/>
    <w:rsid w:val="00A56A03"/>
    <w:rsid w:val="00A56CBD"/>
    <w:rsid w:val="00A573FB"/>
    <w:rsid w:val="00A5740F"/>
    <w:rsid w:val="00A60E9D"/>
    <w:rsid w:val="00A61C53"/>
    <w:rsid w:val="00A63992"/>
    <w:rsid w:val="00A65C0B"/>
    <w:rsid w:val="00A66066"/>
    <w:rsid w:val="00A6656F"/>
    <w:rsid w:val="00A67687"/>
    <w:rsid w:val="00A702F7"/>
    <w:rsid w:val="00A7360B"/>
    <w:rsid w:val="00A744BE"/>
    <w:rsid w:val="00A755ED"/>
    <w:rsid w:val="00A76314"/>
    <w:rsid w:val="00A813E7"/>
    <w:rsid w:val="00A81894"/>
    <w:rsid w:val="00A82E2C"/>
    <w:rsid w:val="00A857E1"/>
    <w:rsid w:val="00A86554"/>
    <w:rsid w:val="00A87311"/>
    <w:rsid w:val="00A91CC8"/>
    <w:rsid w:val="00A91F11"/>
    <w:rsid w:val="00AA1AAA"/>
    <w:rsid w:val="00AA444D"/>
    <w:rsid w:val="00AA48BE"/>
    <w:rsid w:val="00AA5265"/>
    <w:rsid w:val="00AA5A10"/>
    <w:rsid w:val="00AB0050"/>
    <w:rsid w:val="00AB111B"/>
    <w:rsid w:val="00AB1DB0"/>
    <w:rsid w:val="00AB3267"/>
    <w:rsid w:val="00AB3683"/>
    <w:rsid w:val="00AB45C3"/>
    <w:rsid w:val="00AB4F13"/>
    <w:rsid w:val="00AB5235"/>
    <w:rsid w:val="00AB7AEC"/>
    <w:rsid w:val="00AB7BC7"/>
    <w:rsid w:val="00AC24FD"/>
    <w:rsid w:val="00AC25B1"/>
    <w:rsid w:val="00AC2E7A"/>
    <w:rsid w:val="00AC3E67"/>
    <w:rsid w:val="00AC413C"/>
    <w:rsid w:val="00AC4141"/>
    <w:rsid w:val="00AC5911"/>
    <w:rsid w:val="00AC7BD8"/>
    <w:rsid w:val="00AD0EAD"/>
    <w:rsid w:val="00AD1994"/>
    <w:rsid w:val="00AD25B2"/>
    <w:rsid w:val="00AD2C83"/>
    <w:rsid w:val="00AD3090"/>
    <w:rsid w:val="00AD6336"/>
    <w:rsid w:val="00AD7534"/>
    <w:rsid w:val="00AE023F"/>
    <w:rsid w:val="00AE0CE5"/>
    <w:rsid w:val="00AE18B6"/>
    <w:rsid w:val="00AE4CA3"/>
    <w:rsid w:val="00AE4F9D"/>
    <w:rsid w:val="00AF1D0B"/>
    <w:rsid w:val="00AF3104"/>
    <w:rsid w:val="00AF64A9"/>
    <w:rsid w:val="00AF6F78"/>
    <w:rsid w:val="00B00851"/>
    <w:rsid w:val="00B00D74"/>
    <w:rsid w:val="00B029F5"/>
    <w:rsid w:val="00B03456"/>
    <w:rsid w:val="00B03510"/>
    <w:rsid w:val="00B03896"/>
    <w:rsid w:val="00B05646"/>
    <w:rsid w:val="00B061B1"/>
    <w:rsid w:val="00B12105"/>
    <w:rsid w:val="00B151D7"/>
    <w:rsid w:val="00B15A03"/>
    <w:rsid w:val="00B17DDE"/>
    <w:rsid w:val="00B209BC"/>
    <w:rsid w:val="00B21793"/>
    <w:rsid w:val="00B235C4"/>
    <w:rsid w:val="00B23FB2"/>
    <w:rsid w:val="00B25548"/>
    <w:rsid w:val="00B26353"/>
    <w:rsid w:val="00B267A4"/>
    <w:rsid w:val="00B30AF0"/>
    <w:rsid w:val="00B30CEB"/>
    <w:rsid w:val="00B32B9E"/>
    <w:rsid w:val="00B32F36"/>
    <w:rsid w:val="00B3317D"/>
    <w:rsid w:val="00B35934"/>
    <w:rsid w:val="00B35AF2"/>
    <w:rsid w:val="00B366D3"/>
    <w:rsid w:val="00B4205C"/>
    <w:rsid w:val="00B438D0"/>
    <w:rsid w:val="00B4444A"/>
    <w:rsid w:val="00B44BC7"/>
    <w:rsid w:val="00B450D3"/>
    <w:rsid w:val="00B47745"/>
    <w:rsid w:val="00B516BA"/>
    <w:rsid w:val="00B525A7"/>
    <w:rsid w:val="00B535A3"/>
    <w:rsid w:val="00B5592E"/>
    <w:rsid w:val="00B56065"/>
    <w:rsid w:val="00B57022"/>
    <w:rsid w:val="00B5796D"/>
    <w:rsid w:val="00B61077"/>
    <w:rsid w:val="00B61A03"/>
    <w:rsid w:val="00B61CE0"/>
    <w:rsid w:val="00B62110"/>
    <w:rsid w:val="00B625CD"/>
    <w:rsid w:val="00B62DFF"/>
    <w:rsid w:val="00B66C07"/>
    <w:rsid w:val="00B72928"/>
    <w:rsid w:val="00B74C33"/>
    <w:rsid w:val="00B74E2E"/>
    <w:rsid w:val="00B80D14"/>
    <w:rsid w:val="00B81C6D"/>
    <w:rsid w:val="00B81E22"/>
    <w:rsid w:val="00B839B8"/>
    <w:rsid w:val="00B83F5B"/>
    <w:rsid w:val="00B84353"/>
    <w:rsid w:val="00B865FB"/>
    <w:rsid w:val="00B874F2"/>
    <w:rsid w:val="00B879B2"/>
    <w:rsid w:val="00B90F7E"/>
    <w:rsid w:val="00B932FF"/>
    <w:rsid w:val="00B93ABF"/>
    <w:rsid w:val="00B944E2"/>
    <w:rsid w:val="00B94964"/>
    <w:rsid w:val="00B95165"/>
    <w:rsid w:val="00B965A2"/>
    <w:rsid w:val="00B96F03"/>
    <w:rsid w:val="00B9783C"/>
    <w:rsid w:val="00BA23DB"/>
    <w:rsid w:val="00BA33E1"/>
    <w:rsid w:val="00BA42D4"/>
    <w:rsid w:val="00BA63DA"/>
    <w:rsid w:val="00BA6D6F"/>
    <w:rsid w:val="00BA72B5"/>
    <w:rsid w:val="00BB1776"/>
    <w:rsid w:val="00BB1C54"/>
    <w:rsid w:val="00BB2460"/>
    <w:rsid w:val="00BB302C"/>
    <w:rsid w:val="00BB3E55"/>
    <w:rsid w:val="00BB3EA1"/>
    <w:rsid w:val="00BB44EB"/>
    <w:rsid w:val="00BB50C4"/>
    <w:rsid w:val="00BB6980"/>
    <w:rsid w:val="00BB7717"/>
    <w:rsid w:val="00BB7C8B"/>
    <w:rsid w:val="00BC0D5A"/>
    <w:rsid w:val="00BC1691"/>
    <w:rsid w:val="00BC313A"/>
    <w:rsid w:val="00BC3942"/>
    <w:rsid w:val="00BC601F"/>
    <w:rsid w:val="00BC6D6D"/>
    <w:rsid w:val="00BD1657"/>
    <w:rsid w:val="00BD269E"/>
    <w:rsid w:val="00BD5FA0"/>
    <w:rsid w:val="00BD7437"/>
    <w:rsid w:val="00BD79F8"/>
    <w:rsid w:val="00BE1A32"/>
    <w:rsid w:val="00BE1B63"/>
    <w:rsid w:val="00BE1F97"/>
    <w:rsid w:val="00BE29E1"/>
    <w:rsid w:val="00BE37D8"/>
    <w:rsid w:val="00BE416B"/>
    <w:rsid w:val="00BE5D1A"/>
    <w:rsid w:val="00BE677A"/>
    <w:rsid w:val="00BF017C"/>
    <w:rsid w:val="00BF1846"/>
    <w:rsid w:val="00BF2BC1"/>
    <w:rsid w:val="00BF79AD"/>
    <w:rsid w:val="00C00D3D"/>
    <w:rsid w:val="00C01C33"/>
    <w:rsid w:val="00C03E74"/>
    <w:rsid w:val="00C05CCA"/>
    <w:rsid w:val="00C05F50"/>
    <w:rsid w:val="00C10579"/>
    <w:rsid w:val="00C109BC"/>
    <w:rsid w:val="00C11431"/>
    <w:rsid w:val="00C129F1"/>
    <w:rsid w:val="00C14068"/>
    <w:rsid w:val="00C14E98"/>
    <w:rsid w:val="00C16BB2"/>
    <w:rsid w:val="00C20458"/>
    <w:rsid w:val="00C214EB"/>
    <w:rsid w:val="00C23566"/>
    <w:rsid w:val="00C23642"/>
    <w:rsid w:val="00C25126"/>
    <w:rsid w:val="00C25A21"/>
    <w:rsid w:val="00C25D6A"/>
    <w:rsid w:val="00C30E2D"/>
    <w:rsid w:val="00C311DB"/>
    <w:rsid w:val="00C31A61"/>
    <w:rsid w:val="00C3454B"/>
    <w:rsid w:val="00C35827"/>
    <w:rsid w:val="00C367F8"/>
    <w:rsid w:val="00C3797B"/>
    <w:rsid w:val="00C40139"/>
    <w:rsid w:val="00C4083C"/>
    <w:rsid w:val="00C40D4A"/>
    <w:rsid w:val="00C41D64"/>
    <w:rsid w:val="00C443E3"/>
    <w:rsid w:val="00C461A4"/>
    <w:rsid w:val="00C51E42"/>
    <w:rsid w:val="00C54C97"/>
    <w:rsid w:val="00C56B2B"/>
    <w:rsid w:val="00C57423"/>
    <w:rsid w:val="00C576F3"/>
    <w:rsid w:val="00C6033B"/>
    <w:rsid w:val="00C636DA"/>
    <w:rsid w:val="00C643CA"/>
    <w:rsid w:val="00C64AAB"/>
    <w:rsid w:val="00C64FAB"/>
    <w:rsid w:val="00C65D80"/>
    <w:rsid w:val="00C707E9"/>
    <w:rsid w:val="00C70C78"/>
    <w:rsid w:val="00C70F7A"/>
    <w:rsid w:val="00C72CBB"/>
    <w:rsid w:val="00C730F1"/>
    <w:rsid w:val="00C736E8"/>
    <w:rsid w:val="00C74713"/>
    <w:rsid w:val="00C777C3"/>
    <w:rsid w:val="00C84C31"/>
    <w:rsid w:val="00C84D92"/>
    <w:rsid w:val="00C86023"/>
    <w:rsid w:val="00C86C48"/>
    <w:rsid w:val="00C86E49"/>
    <w:rsid w:val="00C87F1B"/>
    <w:rsid w:val="00C87FC6"/>
    <w:rsid w:val="00C917F3"/>
    <w:rsid w:val="00C92A90"/>
    <w:rsid w:val="00C931B0"/>
    <w:rsid w:val="00C9335A"/>
    <w:rsid w:val="00C94E41"/>
    <w:rsid w:val="00C96BC4"/>
    <w:rsid w:val="00CA6ABC"/>
    <w:rsid w:val="00CA74F5"/>
    <w:rsid w:val="00CB066A"/>
    <w:rsid w:val="00CB459F"/>
    <w:rsid w:val="00CB6C3E"/>
    <w:rsid w:val="00CC0213"/>
    <w:rsid w:val="00CC11D8"/>
    <w:rsid w:val="00CC2660"/>
    <w:rsid w:val="00CC2BFF"/>
    <w:rsid w:val="00CC3BB7"/>
    <w:rsid w:val="00CC532D"/>
    <w:rsid w:val="00CC5EE6"/>
    <w:rsid w:val="00CD11B3"/>
    <w:rsid w:val="00CD2AAD"/>
    <w:rsid w:val="00CD3378"/>
    <w:rsid w:val="00CD3F48"/>
    <w:rsid w:val="00CD579A"/>
    <w:rsid w:val="00CD5A47"/>
    <w:rsid w:val="00CD6D7F"/>
    <w:rsid w:val="00CE01F8"/>
    <w:rsid w:val="00CE05A3"/>
    <w:rsid w:val="00CE1224"/>
    <w:rsid w:val="00CE2082"/>
    <w:rsid w:val="00CE234F"/>
    <w:rsid w:val="00CE28E2"/>
    <w:rsid w:val="00CE30D3"/>
    <w:rsid w:val="00CE3942"/>
    <w:rsid w:val="00CE4744"/>
    <w:rsid w:val="00CE4E53"/>
    <w:rsid w:val="00CE6991"/>
    <w:rsid w:val="00CE7B12"/>
    <w:rsid w:val="00CF17AD"/>
    <w:rsid w:val="00CF4894"/>
    <w:rsid w:val="00CF5417"/>
    <w:rsid w:val="00CF5974"/>
    <w:rsid w:val="00CF6FE3"/>
    <w:rsid w:val="00CF7663"/>
    <w:rsid w:val="00D00462"/>
    <w:rsid w:val="00D00EDE"/>
    <w:rsid w:val="00D014F9"/>
    <w:rsid w:val="00D02423"/>
    <w:rsid w:val="00D02BD0"/>
    <w:rsid w:val="00D03C9B"/>
    <w:rsid w:val="00D0474C"/>
    <w:rsid w:val="00D05EA8"/>
    <w:rsid w:val="00D06B6F"/>
    <w:rsid w:val="00D07038"/>
    <w:rsid w:val="00D10F5C"/>
    <w:rsid w:val="00D13B7D"/>
    <w:rsid w:val="00D13E11"/>
    <w:rsid w:val="00D15112"/>
    <w:rsid w:val="00D17DF0"/>
    <w:rsid w:val="00D20CAB"/>
    <w:rsid w:val="00D21898"/>
    <w:rsid w:val="00D2260A"/>
    <w:rsid w:val="00D22C66"/>
    <w:rsid w:val="00D22F3A"/>
    <w:rsid w:val="00D23466"/>
    <w:rsid w:val="00D2461F"/>
    <w:rsid w:val="00D24C3F"/>
    <w:rsid w:val="00D24D74"/>
    <w:rsid w:val="00D24DF0"/>
    <w:rsid w:val="00D30227"/>
    <w:rsid w:val="00D3027A"/>
    <w:rsid w:val="00D3089E"/>
    <w:rsid w:val="00D32242"/>
    <w:rsid w:val="00D345DF"/>
    <w:rsid w:val="00D36299"/>
    <w:rsid w:val="00D3734E"/>
    <w:rsid w:val="00D37BA3"/>
    <w:rsid w:val="00D40923"/>
    <w:rsid w:val="00D42A4B"/>
    <w:rsid w:val="00D45487"/>
    <w:rsid w:val="00D460DD"/>
    <w:rsid w:val="00D4751D"/>
    <w:rsid w:val="00D47987"/>
    <w:rsid w:val="00D51761"/>
    <w:rsid w:val="00D521FA"/>
    <w:rsid w:val="00D53588"/>
    <w:rsid w:val="00D546EF"/>
    <w:rsid w:val="00D5545F"/>
    <w:rsid w:val="00D62CCC"/>
    <w:rsid w:val="00D63032"/>
    <w:rsid w:val="00D63051"/>
    <w:rsid w:val="00D64239"/>
    <w:rsid w:val="00D64411"/>
    <w:rsid w:val="00D64FB7"/>
    <w:rsid w:val="00D66597"/>
    <w:rsid w:val="00D70928"/>
    <w:rsid w:val="00D73129"/>
    <w:rsid w:val="00D73448"/>
    <w:rsid w:val="00D734D9"/>
    <w:rsid w:val="00D7395B"/>
    <w:rsid w:val="00D75B95"/>
    <w:rsid w:val="00D767A4"/>
    <w:rsid w:val="00D771F2"/>
    <w:rsid w:val="00D802C8"/>
    <w:rsid w:val="00D80544"/>
    <w:rsid w:val="00D80D32"/>
    <w:rsid w:val="00D80E18"/>
    <w:rsid w:val="00D83EC5"/>
    <w:rsid w:val="00D85920"/>
    <w:rsid w:val="00D8638D"/>
    <w:rsid w:val="00D86719"/>
    <w:rsid w:val="00D8760C"/>
    <w:rsid w:val="00D87F54"/>
    <w:rsid w:val="00D90833"/>
    <w:rsid w:val="00D90905"/>
    <w:rsid w:val="00D91434"/>
    <w:rsid w:val="00D93490"/>
    <w:rsid w:val="00D93D6D"/>
    <w:rsid w:val="00D94AF3"/>
    <w:rsid w:val="00D95260"/>
    <w:rsid w:val="00D95393"/>
    <w:rsid w:val="00DA248F"/>
    <w:rsid w:val="00DA2A84"/>
    <w:rsid w:val="00DA357D"/>
    <w:rsid w:val="00DA3E37"/>
    <w:rsid w:val="00DA4BB2"/>
    <w:rsid w:val="00DA5697"/>
    <w:rsid w:val="00DA56AB"/>
    <w:rsid w:val="00DA6036"/>
    <w:rsid w:val="00DB06E2"/>
    <w:rsid w:val="00DB149C"/>
    <w:rsid w:val="00DB15F4"/>
    <w:rsid w:val="00DB5BC8"/>
    <w:rsid w:val="00DB5E4B"/>
    <w:rsid w:val="00DB63A8"/>
    <w:rsid w:val="00DC1043"/>
    <w:rsid w:val="00DC36D1"/>
    <w:rsid w:val="00DC7562"/>
    <w:rsid w:val="00DD0FDA"/>
    <w:rsid w:val="00DD1F76"/>
    <w:rsid w:val="00DD4185"/>
    <w:rsid w:val="00DD56B6"/>
    <w:rsid w:val="00DD5AF6"/>
    <w:rsid w:val="00DD621B"/>
    <w:rsid w:val="00DD645B"/>
    <w:rsid w:val="00DD6DDB"/>
    <w:rsid w:val="00DE1CD0"/>
    <w:rsid w:val="00DE1DFB"/>
    <w:rsid w:val="00DE48B9"/>
    <w:rsid w:val="00DE56EE"/>
    <w:rsid w:val="00DE57F4"/>
    <w:rsid w:val="00DE72DD"/>
    <w:rsid w:val="00DF037B"/>
    <w:rsid w:val="00DF18F3"/>
    <w:rsid w:val="00DF4006"/>
    <w:rsid w:val="00DF56D0"/>
    <w:rsid w:val="00E00313"/>
    <w:rsid w:val="00E02422"/>
    <w:rsid w:val="00E05AF1"/>
    <w:rsid w:val="00E102C7"/>
    <w:rsid w:val="00E106CC"/>
    <w:rsid w:val="00E11367"/>
    <w:rsid w:val="00E157E9"/>
    <w:rsid w:val="00E20237"/>
    <w:rsid w:val="00E207D2"/>
    <w:rsid w:val="00E2111B"/>
    <w:rsid w:val="00E22745"/>
    <w:rsid w:val="00E2338F"/>
    <w:rsid w:val="00E23A49"/>
    <w:rsid w:val="00E23D87"/>
    <w:rsid w:val="00E245AE"/>
    <w:rsid w:val="00E25C4F"/>
    <w:rsid w:val="00E26640"/>
    <w:rsid w:val="00E27D98"/>
    <w:rsid w:val="00E32AAC"/>
    <w:rsid w:val="00E34405"/>
    <w:rsid w:val="00E353DF"/>
    <w:rsid w:val="00E40290"/>
    <w:rsid w:val="00E41A32"/>
    <w:rsid w:val="00E43FE8"/>
    <w:rsid w:val="00E4473B"/>
    <w:rsid w:val="00E45514"/>
    <w:rsid w:val="00E45D83"/>
    <w:rsid w:val="00E46002"/>
    <w:rsid w:val="00E46499"/>
    <w:rsid w:val="00E4734C"/>
    <w:rsid w:val="00E53146"/>
    <w:rsid w:val="00E55615"/>
    <w:rsid w:val="00E55A11"/>
    <w:rsid w:val="00E55E25"/>
    <w:rsid w:val="00E56D15"/>
    <w:rsid w:val="00E60C40"/>
    <w:rsid w:val="00E61039"/>
    <w:rsid w:val="00E66A5F"/>
    <w:rsid w:val="00E67CFB"/>
    <w:rsid w:val="00E67DF3"/>
    <w:rsid w:val="00E70015"/>
    <w:rsid w:val="00E70028"/>
    <w:rsid w:val="00E70837"/>
    <w:rsid w:val="00E71196"/>
    <w:rsid w:val="00E71C33"/>
    <w:rsid w:val="00E72705"/>
    <w:rsid w:val="00E72BE8"/>
    <w:rsid w:val="00E72C24"/>
    <w:rsid w:val="00E73883"/>
    <w:rsid w:val="00E73D2D"/>
    <w:rsid w:val="00E73EA1"/>
    <w:rsid w:val="00E757DB"/>
    <w:rsid w:val="00E75BCB"/>
    <w:rsid w:val="00E75DA1"/>
    <w:rsid w:val="00E76788"/>
    <w:rsid w:val="00E800F8"/>
    <w:rsid w:val="00E80CD6"/>
    <w:rsid w:val="00E80E7F"/>
    <w:rsid w:val="00E81106"/>
    <w:rsid w:val="00E83766"/>
    <w:rsid w:val="00E83927"/>
    <w:rsid w:val="00E85271"/>
    <w:rsid w:val="00E8627F"/>
    <w:rsid w:val="00E86D1E"/>
    <w:rsid w:val="00E86F36"/>
    <w:rsid w:val="00E86F4B"/>
    <w:rsid w:val="00E87468"/>
    <w:rsid w:val="00E90775"/>
    <w:rsid w:val="00E90B0D"/>
    <w:rsid w:val="00E91025"/>
    <w:rsid w:val="00E91388"/>
    <w:rsid w:val="00E92249"/>
    <w:rsid w:val="00E9321D"/>
    <w:rsid w:val="00E940EC"/>
    <w:rsid w:val="00E95F5D"/>
    <w:rsid w:val="00E96585"/>
    <w:rsid w:val="00EA0E6A"/>
    <w:rsid w:val="00EA379C"/>
    <w:rsid w:val="00EA42B8"/>
    <w:rsid w:val="00EA54A9"/>
    <w:rsid w:val="00EA56D6"/>
    <w:rsid w:val="00EA6E37"/>
    <w:rsid w:val="00EB03F2"/>
    <w:rsid w:val="00EB3060"/>
    <w:rsid w:val="00EB39DF"/>
    <w:rsid w:val="00EB3FA3"/>
    <w:rsid w:val="00EB5041"/>
    <w:rsid w:val="00EB5EEC"/>
    <w:rsid w:val="00EB6D99"/>
    <w:rsid w:val="00EC0C52"/>
    <w:rsid w:val="00EC29F5"/>
    <w:rsid w:val="00EC3D68"/>
    <w:rsid w:val="00EC632A"/>
    <w:rsid w:val="00EC7A9E"/>
    <w:rsid w:val="00EC7B05"/>
    <w:rsid w:val="00ED1A57"/>
    <w:rsid w:val="00ED2C35"/>
    <w:rsid w:val="00ED2D3F"/>
    <w:rsid w:val="00ED3542"/>
    <w:rsid w:val="00ED397F"/>
    <w:rsid w:val="00ED3B3C"/>
    <w:rsid w:val="00ED3BA6"/>
    <w:rsid w:val="00ED6535"/>
    <w:rsid w:val="00EE5B92"/>
    <w:rsid w:val="00EF08A4"/>
    <w:rsid w:val="00EF24F9"/>
    <w:rsid w:val="00EF25A1"/>
    <w:rsid w:val="00EF2F8D"/>
    <w:rsid w:val="00EF466D"/>
    <w:rsid w:val="00EF508F"/>
    <w:rsid w:val="00EF56CB"/>
    <w:rsid w:val="00EF706D"/>
    <w:rsid w:val="00F02656"/>
    <w:rsid w:val="00F037AA"/>
    <w:rsid w:val="00F041E6"/>
    <w:rsid w:val="00F06294"/>
    <w:rsid w:val="00F12B9E"/>
    <w:rsid w:val="00F15756"/>
    <w:rsid w:val="00F16041"/>
    <w:rsid w:val="00F201AC"/>
    <w:rsid w:val="00F204AE"/>
    <w:rsid w:val="00F21700"/>
    <w:rsid w:val="00F21C44"/>
    <w:rsid w:val="00F2230B"/>
    <w:rsid w:val="00F23878"/>
    <w:rsid w:val="00F24A4C"/>
    <w:rsid w:val="00F24CD0"/>
    <w:rsid w:val="00F24CDA"/>
    <w:rsid w:val="00F2529B"/>
    <w:rsid w:val="00F25B80"/>
    <w:rsid w:val="00F269D1"/>
    <w:rsid w:val="00F276B2"/>
    <w:rsid w:val="00F3041B"/>
    <w:rsid w:val="00F353A2"/>
    <w:rsid w:val="00F370CA"/>
    <w:rsid w:val="00F378A6"/>
    <w:rsid w:val="00F40C69"/>
    <w:rsid w:val="00F418B4"/>
    <w:rsid w:val="00F42058"/>
    <w:rsid w:val="00F42450"/>
    <w:rsid w:val="00F427E8"/>
    <w:rsid w:val="00F442DC"/>
    <w:rsid w:val="00F44FAE"/>
    <w:rsid w:val="00F45C4A"/>
    <w:rsid w:val="00F5138C"/>
    <w:rsid w:val="00F53734"/>
    <w:rsid w:val="00F53E7E"/>
    <w:rsid w:val="00F5413E"/>
    <w:rsid w:val="00F568F4"/>
    <w:rsid w:val="00F56DE5"/>
    <w:rsid w:val="00F62044"/>
    <w:rsid w:val="00F625AC"/>
    <w:rsid w:val="00F644DF"/>
    <w:rsid w:val="00F70C58"/>
    <w:rsid w:val="00F719C1"/>
    <w:rsid w:val="00F74B6E"/>
    <w:rsid w:val="00F76731"/>
    <w:rsid w:val="00F8022F"/>
    <w:rsid w:val="00F81DDA"/>
    <w:rsid w:val="00F82846"/>
    <w:rsid w:val="00F82AED"/>
    <w:rsid w:val="00F8319A"/>
    <w:rsid w:val="00F8405E"/>
    <w:rsid w:val="00F85597"/>
    <w:rsid w:val="00F8679E"/>
    <w:rsid w:val="00F8751B"/>
    <w:rsid w:val="00F92A97"/>
    <w:rsid w:val="00F92CE3"/>
    <w:rsid w:val="00F93135"/>
    <w:rsid w:val="00F931AB"/>
    <w:rsid w:val="00F94A85"/>
    <w:rsid w:val="00F97526"/>
    <w:rsid w:val="00F9770C"/>
    <w:rsid w:val="00FA17C5"/>
    <w:rsid w:val="00FA1961"/>
    <w:rsid w:val="00FA1D13"/>
    <w:rsid w:val="00FA25D7"/>
    <w:rsid w:val="00FA2934"/>
    <w:rsid w:val="00FA3473"/>
    <w:rsid w:val="00FA4679"/>
    <w:rsid w:val="00FA594F"/>
    <w:rsid w:val="00FA62F9"/>
    <w:rsid w:val="00FA6EA0"/>
    <w:rsid w:val="00FB0C73"/>
    <w:rsid w:val="00FB10EB"/>
    <w:rsid w:val="00FB2802"/>
    <w:rsid w:val="00FB2895"/>
    <w:rsid w:val="00FB364C"/>
    <w:rsid w:val="00FB44EB"/>
    <w:rsid w:val="00FB4C5F"/>
    <w:rsid w:val="00FB4D51"/>
    <w:rsid w:val="00FB70D5"/>
    <w:rsid w:val="00FB76D6"/>
    <w:rsid w:val="00FC0237"/>
    <w:rsid w:val="00FC04BC"/>
    <w:rsid w:val="00FC06C1"/>
    <w:rsid w:val="00FC096B"/>
    <w:rsid w:val="00FC1166"/>
    <w:rsid w:val="00FC18D1"/>
    <w:rsid w:val="00FC18EF"/>
    <w:rsid w:val="00FC1AFC"/>
    <w:rsid w:val="00FC37EE"/>
    <w:rsid w:val="00FD0121"/>
    <w:rsid w:val="00FD0165"/>
    <w:rsid w:val="00FD0ABC"/>
    <w:rsid w:val="00FD0ECB"/>
    <w:rsid w:val="00FD1AC3"/>
    <w:rsid w:val="00FD2293"/>
    <w:rsid w:val="00FD2687"/>
    <w:rsid w:val="00FD50A4"/>
    <w:rsid w:val="00FD57C9"/>
    <w:rsid w:val="00FD6130"/>
    <w:rsid w:val="00FD63FB"/>
    <w:rsid w:val="00FD65FD"/>
    <w:rsid w:val="00FD6DF5"/>
    <w:rsid w:val="00FE0733"/>
    <w:rsid w:val="00FE07B0"/>
    <w:rsid w:val="00FE08F0"/>
    <w:rsid w:val="00FE21AA"/>
    <w:rsid w:val="00FE21D3"/>
    <w:rsid w:val="00FE3F6C"/>
    <w:rsid w:val="00FE7297"/>
    <w:rsid w:val="00FE7825"/>
    <w:rsid w:val="00FF029C"/>
    <w:rsid w:val="00FF1AAC"/>
    <w:rsid w:val="00FF2B9F"/>
    <w:rsid w:val="00FF50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20A76"/>
  <w15:docId w15:val="{8EBD76BD-1439-4CC3-92C8-60FF6E9C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Char,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Char Char,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7 List Paragraph,6 List Paragraph,tieu de phu 1,List Paragraph11,List Paragraph111,Sub-heading,List Paragraph (numbered (a)),ADB paragraph numbering,List_Paragraph,Multilevel para_II,Bullet paras,Resume Title,Citation List,ANNEX"/>
    <w:basedOn w:val="Normal"/>
    <w:link w:val="ListParagraphChar"/>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CharCharChar">
    <w:name w:val="Char Char Char"/>
    <w:basedOn w:val="Normal"/>
    <w:next w:val="Normal"/>
    <w:autoRedefine/>
    <w:semiHidden/>
    <w:rsid w:val="00AE4CA3"/>
    <w:pPr>
      <w:spacing w:before="120" w:after="120" w:line="312" w:lineRule="auto"/>
      <w:jc w:val="left"/>
    </w:pPr>
    <w:rPr>
      <w:sz w:val="28"/>
      <w:szCs w:val="28"/>
    </w:rPr>
  </w:style>
  <w:style w:type="paragraph" w:customStyle="1" w:styleId="M">
    <w:name w:val="M"/>
    <w:basedOn w:val="Normal"/>
    <w:rsid w:val="00AE4CA3"/>
    <w:pPr>
      <w:spacing w:before="60" w:after="60"/>
      <w:ind w:firstLine="720"/>
    </w:pPr>
    <w:rPr>
      <w:rFonts w:ascii=".VnTime" w:hAnsi=".VnTime"/>
      <w:b/>
      <w:sz w:val="28"/>
    </w:rPr>
  </w:style>
  <w:style w:type="paragraph" w:customStyle="1" w:styleId="k">
    <w:name w:val="k"/>
    <w:basedOn w:val="BodyTextIndent"/>
    <w:rsid w:val="00AE4CA3"/>
    <w:pPr>
      <w:tabs>
        <w:tab w:val="clear" w:pos="1080"/>
      </w:tabs>
      <w:spacing w:before="60" w:after="60"/>
      <w:ind w:left="0" w:firstLine="720"/>
    </w:pPr>
    <w:rPr>
      <w:rFonts w:ascii=".VnTime" w:hAnsi=".VnTime"/>
      <w:sz w:val="28"/>
    </w:rPr>
  </w:style>
  <w:style w:type="paragraph" w:customStyle="1" w:styleId="abc">
    <w:name w:val="abc"/>
    <w:basedOn w:val="Normal"/>
    <w:rsid w:val="00AE4CA3"/>
    <w:pPr>
      <w:overflowPunct w:val="0"/>
      <w:autoSpaceDE w:val="0"/>
      <w:autoSpaceDN w:val="0"/>
      <w:adjustRightInd w:val="0"/>
      <w:jc w:val="left"/>
      <w:textAlignment w:val="baseline"/>
    </w:pPr>
    <w:rPr>
      <w:rFonts w:ascii=".VnTime" w:hAnsi=".VnTime"/>
    </w:rPr>
  </w:style>
  <w:style w:type="paragraph" w:customStyle="1" w:styleId="xl41">
    <w:name w:val="xl41"/>
    <w:basedOn w:val="Normal"/>
    <w:rsid w:val="00AE4CA3"/>
    <w:pPr>
      <w:spacing w:before="100" w:beforeAutospacing="1" w:after="100" w:afterAutospacing="1"/>
      <w:jc w:val="left"/>
    </w:pPr>
    <w:rPr>
      <w:rFonts w:eastAsia="Arial Unicode MS"/>
      <w:sz w:val="20"/>
      <w:lang w:val="it-IT" w:eastAsia="it-IT"/>
    </w:rPr>
  </w:style>
  <w:style w:type="paragraph" w:customStyle="1" w:styleId="CharCharChar0">
    <w:name w:val="Char Char Char"/>
    <w:basedOn w:val="Normal"/>
    <w:next w:val="Normal"/>
    <w:autoRedefine/>
    <w:semiHidden/>
    <w:rsid w:val="00AE4CA3"/>
    <w:pPr>
      <w:spacing w:before="120" w:after="120" w:line="312" w:lineRule="auto"/>
      <w:jc w:val="left"/>
    </w:pPr>
    <w:rPr>
      <w:rFonts w:ascii=".VnTime" w:eastAsia=".VnTime" w:hAnsi=".VnTime"/>
      <w:sz w:val="28"/>
      <w:szCs w:val="28"/>
    </w:rPr>
  </w:style>
  <w:style w:type="paragraph" w:customStyle="1" w:styleId="6">
    <w:name w:val="6"/>
    <w:basedOn w:val="Normal"/>
    <w:rsid w:val="00AE4CA3"/>
    <w:pPr>
      <w:spacing w:line="288" w:lineRule="auto"/>
      <w:jc w:val="center"/>
    </w:pPr>
    <w:rPr>
      <w:rFonts w:ascii="VnArial U" w:hAnsi="VnArial U"/>
      <w:sz w:val="28"/>
      <w:szCs w:val="28"/>
    </w:rPr>
  </w:style>
  <w:style w:type="paragraph" w:customStyle="1" w:styleId="niu">
    <w:name w:val="n§iÒu"/>
    <w:basedOn w:val="Normal"/>
    <w:rsid w:val="00AE4CA3"/>
    <w:pPr>
      <w:spacing w:before="120" w:line="340" w:lineRule="exact"/>
      <w:ind w:firstLine="680"/>
      <w:jc w:val="left"/>
    </w:pPr>
    <w:rPr>
      <w:rFonts w:ascii=".VnTime" w:hAnsi=".VnTime"/>
      <w:b/>
      <w:sz w:val="28"/>
      <w:szCs w:val="28"/>
    </w:rPr>
  </w:style>
  <w:style w:type="paragraph" w:customStyle="1" w:styleId="dieu">
    <w:name w:val="dieu"/>
    <w:basedOn w:val="Normal"/>
    <w:link w:val="dieuChar"/>
    <w:rsid w:val="00AE4CA3"/>
    <w:pPr>
      <w:spacing w:after="120"/>
      <w:ind w:left="74" w:firstLine="720"/>
    </w:pPr>
    <w:rPr>
      <w:b/>
      <w:color w:val="0000FF"/>
      <w:sz w:val="26"/>
    </w:rPr>
  </w:style>
  <w:style w:type="paragraph" w:customStyle="1" w:styleId="ModelNrmlDouble">
    <w:name w:val="ModelNrmlDouble"/>
    <w:basedOn w:val="Normal"/>
    <w:rsid w:val="00AE4CA3"/>
    <w:pPr>
      <w:spacing w:after="360" w:line="480" w:lineRule="auto"/>
      <w:ind w:firstLine="720"/>
    </w:pPr>
    <w:rPr>
      <w:sz w:val="22"/>
      <w:szCs w:val="22"/>
    </w:rPr>
  </w:style>
  <w:style w:type="paragraph" w:styleId="TOCHeading">
    <w:name w:val="TOC Heading"/>
    <w:basedOn w:val="Heading1"/>
    <w:next w:val="Normal"/>
    <w:uiPriority w:val="39"/>
    <w:unhideWhenUsed/>
    <w:qFormat/>
    <w:rsid w:val="00AE4CA3"/>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CharCharCharChar">
    <w:name w:val="Char Char Char Char"/>
    <w:basedOn w:val="Normal"/>
    <w:rsid w:val="00AE4CA3"/>
    <w:pPr>
      <w:pageBreakBefore/>
      <w:spacing w:before="100" w:beforeAutospacing="1" w:after="100" w:afterAutospacing="1"/>
      <w:jc w:val="left"/>
    </w:pPr>
    <w:rPr>
      <w:rFonts w:ascii="Tahoma" w:hAnsi="Tahoma"/>
      <w:sz w:val="20"/>
    </w:rPr>
  </w:style>
  <w:style w:type="character" w:customStyle="1" w:styleId="ListParagraphChar">
    <w:name w:val="List Paragraph Char"/>
    <w:aliases w:val="7 List Paragraph Char,6 List Paragraph Char,tieu de phu 1 Char,List Paragraph11 Char,List Paragraph111 Char,Sub-heading Char,List Paragraph (numbered (a)) Char,ADB paragraph numbering Char,List_Paragraph Char,Multilevel para_II Char"/>
    <w:link w:val="ListParagraph"/>
    <w:rsid w:val="006203A6"/>
    <w:rPr>
      <w:rFonts w:ascii="Times New Roman" w:eastAsia="Times New Roman" w:hAnsi="Times New Roman"/>
      <w:sz w:val="24"/>
    </w:rPr>
  </w:style>
  <w:style w:type="paragraph" w:customStyle="1" w:styleId="CharCharChar1">
    <w:name w:val="Char Char Char"/>
    <w:basedOn w:val="Normal"/>
    <w:next w:val="Normal"/>
    <w:autoRedefine/>
    <w:semiHidden/>
    <w:rsid w:val="0048500D"/>
    <w:pPr>
      <w:spacing w:before="120" w:after="120" w:line="312" w:lineRule="auto"/>
      <w:jc w:val="left"/>
    </w:pPr>
    <w:rPr>
      <w:sz w:val="28"/>
      <w:szCs w:val="28"/>
    </w:rPr>
  </w:style>
  <w:style w:type="paragraph" w:customStyle="1" w:styleId="CharCharCharChar0">
    <w:name w:val="Char Char Char Char"/>
    <w:basedOn w:val="Normal"/>
    <w:rsid w:val="0048500D"/>
    <w:pPr>
      <w:pageBreakBefore/>
      <w:spacing w:before="100" w:beforeAutospacing="1" w:after="100" w:afterAutospacing="1"/>
      <w:jc w:val="left"/>
    </w:pPr>
    <w:rPr>
      <w:rFonts w:ascii="Tahoma" w:hAnsi="Tahoma"/>
      <w:sz w:val="20"/>
    </w:rPr>
  </w:style>
  <w:style w:type="character" w:styleId="Strong">
    <w:name w:val="Strong"/>
    <w:basedOn w:val="DefaultParagraphFont"/>
    <w:uiPriority w:val="22"/>
    <w:qFormat/>
    <w:rsid w:val="003A06A2"/>
    <w:rPr>
      <w:b/>
      <w:bCs/>
    </w:rPr>
  </w:style>
  <w:style w:type="character" w:customStyle="1" w:styleId="fontstyle01">
    <w:name w:val="fontstyle01"/>
    <w:basedOn w:val="DefaultParagraphFont"/>
    <w:rsid w:val="003A396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F719C1"/>
    <w:rPr>
      <w:rFonts w:ascii="CIDFont+F5" w:hAnsi="CIDFont+F5"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14688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018B0ED-5CD9-4239-82A3-E65BED1D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Administrator</cp:lastModifiedBy>
  <cp:revision>18</cp:revision>
  <cp:lastPrinted>2023-10-04T08:53:00Z</cp:lastPrinted>
  <dcterms:created xsi:type="dcterms:W3CDTF">2024-11-06T07:05:00Z</dcterms:created>
  <dcterms:modified xsi:type="dcterms:W3CDTF">2025-09-03T03:39:00Z</dcterms:modified>
</cp:coreProperties>
</file>