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B4A" w:rsidRPr="00180F17" w:rsidRDefault="00CE6B4A" w:rsidP="00CE6B4A">
      <w:pPr>
        <w:widowControl w:val="0"/>
        <w:spacing w:before="120" w:after="120" w:line="264" w:lineRule="auto"/>
        <w:jc w:val="center"/>
        <w:outlineLvl w:val="1"/>
        <w:rPr>
          <w:sz w:val="28"/>
          <w:szCs w:val="28"/>
          <w:lang w:val="nl-NL"/>
        </w:rPr>
      </w:pPr>
      <w:r w:rsidRPr="003E7CCA">
        <w:rPr>
          <w:b/>
          <w:sz w:val="28"/>
          <w:szCs w:val="28"/>
          <w:lang w:val="nl-NL"/>
        </w:rPr>
        <w:t>Chương V. YÊU CẦU VỀ KỸ THUẬT</w:t>
      </w:r>
    </w:p>
    <w:p w:rsidR="00CE6B4A" w:rsidRPr="00180F17" w:rsidRDefault="00CE6B4A" w:rsidP="00CE6B4A">
      <w:pPr>
        <w:pStyle w:val="Subtitle"/>
        <w:rPr>
          <w:sz w:val="20"/>
          <w:szCs w:val="32"/>
          <w:lang w:val="nl-NL"/>
        </w:rPr>
      </w:pPr>
    </w:p>
    <w:p w:rsidR="00CE6B4A" w:rsidRPr="00180F17" w:rsidRDefault="00CE6B4A" w:rsidP="00CE6B4A">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rsidR="00CE6B4A" w:rsidRPr="00180F17" w:rsidRDefault="00CE6B4A" w:rsidP="00CE6B4A">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CE6B4A" w:rsidRPr="00180F17" w:rsidRDefault="00CE6B4A" w:rsidP="00CE6B4A">
      <w:pPr>
        <w:widowControl w:val="0"/>
        <w:spacing w:before="120" w:after="120" w:line="264" w:lineRule="auto"/>
        <w:ind w:firstLine="709"/>
        <w:rPr>
          <w:i/>
          <w:sz w:val="28"/>
          <w:szCs w:val="28"/>
          <w:lang w:val="nl-NL"/>
        </w:rPr>
      </w:pPr>
      <w:r w:rsidRPr="00180F17">
        <w:rPr>
          <w:i/>
          <w:sz w:val="28"/>
          <w:szCs w:val="28"/>
          <w:lang w:val="nl-NL"/>
        </w:rPr>
        <w:t>Trong yêu cầu về kỹ thuật không được đưa ra các điều kiện</w:t>
      </w:r>
      <w:r w:rsidRPr="00180F17">
        <w:rPr>
          <w:iCs/>
          <w:sz w:val="28"/>
          <w:szCs w:val="28"/>
          <w:lang w:val="nl-NL"/>
        </w:rPr>
        <w:t xml:space="preserve"> </w:t>
      </w:r>
      <w:r w:rsidRPr="00180F17">
        <w:rPr>
          <w:i/>
          <w:iCs/>
          <w:sz w:val="28"/>
          <w:szCs w:val="28"/>
          <w:lang w:val="nl-NL"/>
        </w:rPr>
        <w:t>nhằm hạn chế sự tham gia của nhà thầu hoặc nhằm tạo lợi thế cho một hoặc một số nhà thầu gây ra sự cạnh tranh không bình đẳng,</w:t>
      </w:r>
      <w:r w:rsidRPr="00180F17">
        <w:rPr>
          <w:i/>
          <w:spacing w:val="-4"/>
          <w:sz w:val="28"/>
          <w:szCs w:val="28"/>
          <w:lang w:val="nl-NL"/>
        </w:rPr>
        <w:t xml:space="preserve"> đồng thời cũng không đưa ra các yêu cầu quá cao dẫn đến làm tăng giá dự thầu hoặc làm hạn chế sự tham gia của các nhà thầu,</w:t>
      </w:r>
      <w:r w:rsidRPr="00180F17">
        <w:rPr>
          <w:i/>
          <w:sz w:val="28"/>
          <w:szCs w:val="28"/>
          <w:lang w:val="nl-NL"/>
        </w:rPr>
        <w:t xml:space="preserve"> không được nêu yêu cầu về tên, ký mã hiệu, nhãn hiệu cụ thể của hàng hóa.</w:t>
      </w:r>
    </w:p>
    <w:p w:rsidR="00CE6B4A" w:rsidRPr="00180F17" w:rsidRDefault="00CE6B4A" w:rsidP="00CE6B4A">
      <w:pPr>
        <w:widowControl w:val="0"/>
        <w:spacing w:before="120" w:after="120" w:line="264" w:lineRule="auto"/>
        <w:ind w:firstLine="709"/>
        <w:rPr>
          <w:i/>
          <w:sz w:val="28"/>
          <w:szCs w:val="28"/>
          <w:lang w:val="nl-NL"/>
        </w:rPr>
      </w:pPr>
      <w:r w:rsidRPr="00180F17">
        <w:rPr>
          <w:i/>
          <w:sz w:val="28"/>
          <w:szCs w:val="28"/>
          <w:lang w:val="vi-VN"/>
        </w:rPr>
        <w:t xml:space="preserve">Hồ sơ mời thầu </w:t>
      </w:r>
      <w:r w:rsidRPr="00180F17">
        <w:rPr>
          <w:i/>
          <w:sz w:val="28"/>
          <w:szCs w:val="28"/>
          <w:lang w:val="nl-NL"/>
        </w:rPr>
        <w:t>được</w:t>
      </w:r>
      <w:r w:rsidRPr="00180F17">
        <w:rPr>
          <w:i/>
          <w:sz w:val="28"/>
          <w:szCs w:val="28"/>
          <w:lang w:val="vi-VN"/>
        </w:rPr>
        <w:t xml:space="preserve"> nêu nhãn hiệu, cat</w:t>
      </w:r>
      <w:r w:rsidRPr="00180F17">
        <w:rPr>
          <w:i/>
          <w:sz w:val="28"/>
          <w:szCs w:val="28"/>
          <w:lang w:val="nl-NL"/>
        </w:rPr>
        <w:t>alô</w:t>
      </w:r>
      <w:r w:rsidRPr="00180F17">
        <w:rPr>
          <w:i/>
          <w:sz w:val="28"/>
          <w:szCs w:val="28"/>
          <w:lang w:val="vi-VN"/>
        </w:rPr>
        <w:t xml:space="preserve"> của một </w:t>
      </w:r>
      <w:r w:rsidRPr="00180F17">
        <w:rPr>
          <w:i/>
          <w:sz w:val="28"/>
          <w:szCs w:val="28"/>
          <w:lang w:val="nl-NL"/>
        </w:rPr>
        <w:t>sản phẩm cụ thể</w:t>
      </w:r>
      <w:r w:rsidRPr="00180F17">
        <w:rPr>
          <w:i/>
          <w:sz w:val="28"/>
          <w:szCs w:val="28"/>
          <w:lang w:val="vi-VN"/>
        </w:rPr>
        <w:t xml:space="preserve"> để tham khảo, minh họa cho yêu cầu về kỹ thuật của hàng hóa </w:t>
      </w:r>
      <w:r w:rsidRPr="00180F17">
        <w:rPr>
          <w:i/>
          <w:sz w:val="28"/>
          <w:szCs w:val="28"/>
          <w:lang w:val="nl-NL"/>
        </w:rPr>
        <w:t xml:space="preserve">nhưng </w:t>
      </w:r>
      <w:r w:rsidRPr="00180F17">
        <w:rPr>
          <w:i/>
          <w:sz w:val="28"/>
          <w:szCs w:val="28"/>
          <w:lang w:val="vi-VN"/>
        </w:rPr>
        <w:t>phải ghi kèm theo cụm từ “hoặc tương đương” sau nhãn hiệu, cat</w:t>
      </w:r>
      <w:r w:rsidRPr="00180F17">
        <w:rPr>
          <w:i/>
          <w:sz w:val="28"/>
          <w:szCs w:val="28"/>
          <w:lang w:val="nl-NL"/>
        </w:rPr>
        <w:t xml:space="preserve">alô </w:t>
      </w:r>
      <w:r w:rsidRPr="00180F17">
        <w:rPr>
          <w:i/>
          <w:sz w:val="28"/>
          <w:szCs w:val="28"/>
          <w:lang w:val="vi-VN"/>
        </w:rPr>
        <w:t xml:space="preserve">đồng thời phải quy định rõ </w:t>
      </w:r>
      <w:r w:rsidRPr="00180F17">
        <w:rPr>
          <w:i/>
          <w:sz w:val="28"/>
          <w:szCs w:val="28"/>
          <w:lang w:val="nl-NL"/>
        </w:rPr>
        <w:t xml:space="preserve">nội hàm </w:t>
      </w:r>
      <w:r w:rsidRPr="00180F17">
        <w:rPr>
          <w:i/>
          <w:sz w:val="28"/>
          <w:szCs w:val="28"/>
          <w:lang w:val="vi-VN"/>
        </w:rPr>
        <w:t xml:space="preserve">tương đương </w:t>
      </w:r>
      <w:r w:rsidRPr="00180F17">
        <w:rPr>
          <w:i/>
          <w:sz w:val="28"/>
          <w:szCs w:val="28"/>
          <w:lang w:val="nl-NL"/>
        </w:rPr>
        <w:t xml:space="preserve">với hàng hóa đó về </w:t>
      </w:r>
      <w:r w:rsidRPr="00180F17">
        <w:rPr>
          <w:i/>
          <w:sz w:val="28"/>
          <w:szCs w:val="28"/>
          <w:lang w:val="vi-VN"/>
        </w:rPr>
        <w:t>đặc tính kỹ thuật, tính năng sử dụng</w:t>
      </w:r>
      <w:r w:rsidRPr="00180F17">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rsidR="00CE6B4A" w:rsidRPr="00180F17" w:rsidRDefault="00CE6B4A" w:rsidP="00CE6B4A">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các nội dung cơ bản như sau: </w:t>
      </w:r>
    </w:p>
    <w:p w:rsidR="00CE6B4A" w:rsidRPr="00180F17" w:rsidRDefault="00CE6B4A" w:rsidP="00CE6B4A">
      <w:pPr>
        <w:widowControl w:val="0"/>
        <w:spacing w:before="120" w:after="120" w:line="264" w:lineRule="auto"/>
        <w:ind w:firstLine="709"/>
        <w:rPr>
          <w:b/>
          <w:i/>
          <w:sz w:val="28"/>
          <w:szCs w:val="28"/>
          <w:lang w:val="nl-NL"/>
        </w:rPr>
      </w:pPr>
      <w:r w:rsidRPr="00180F17">
        <w:rPr>
          <w:b/>
          <w:i/>
          <w:sz w:val="28"/>
          <w:szCs w:val="28"/>
          <w:lang w:val="nl-NL"/>
        </w:rPr>
        <w:t>1.1. Giới thiệu chung về dự án/</w:t>
      </w:r>
      <w:r w:rsidRPr="00180F17">
        <w:rPr>
          <w:b/>
          <w:i/>
          <w:sz w:val="28"/>
          <w:szCs w:val="28"/>
        </w:rPr>
        <w:t>dự toán mua sắm</w:t>
      </w:r>
      <w:r w:rsidRPr="00180F17">
        <w:rPr>
          <w:b/>
          <w:i/>
          <w:sz w:val="28"/>
          <w:szCs w:val="28"/>
          <w:lang w:val="nl-NL"/>
        </w:rPr>
        <w:t>, gói thầu</w:t>
      </w:r>
    </w:p>
    <w:p w:rsidR="00CE6B4A" w:rsidRPr="00584EDF" w:rsidRDefault="00CE6B4A" w:rsidP="00CE6B4A">
      <w:pPr>
        <w:autoSpaceDE w:val="0"/>
        <w:autoSpaceDN w:val="0"/>
        <w:adjustRightInd w:val="0"/>
        <w:spacing w:line="264" w:lineRule="atLeast"/>
        <w:ind w:firstLine="709"/>
        <w:rPr>
          <w:color w:val="FF0000"/>
          <w:sz w:val="28"/>
          <w:szCs w:val="28"/>
        </w:rPr>
      </w:pPr>
      <w:bookmarkStart w:id="0" w:name="_Hlk154743134"/>
      <w:r w:rsidRPr="00584EDF">
        <w:rPr>
          <w:color w:val="FF0000"/>
          <w:sz w:val="28"/>
          <w:szCs w:val="28"/>
        </w:rPr>
        <w:t>- Chủ đầu tư: BTL Vùng Cảnh sát biển 4.</w:t>
      </w:r>
    </w:p>
    <w:p w:rsidR="00CE6B4A" w:rsidRPr="00584EDF" w:rsidRDefault="00CE6B4A" w:rsidP="00CE6B4A">
      <w:pPr>
        <w:autoSpaceDE w:val="0"/>
        <w:autoSpaceDN w:val="0"/>
        <w:adjustRightInd w:val="0"/>
        <w:spacing w:line="264" w:lineRule="atLeast"/>
        <w:ind w:firstLine="709"/>
        <w:rPr>
          <w:color w:val="FF0000"/>
          <w:sz w:val="28"/>
          <w:szCs w:val="28"/>
        </w:rPr>
      </w:pPr>
      <w:r w:rsidRPr="00584EDF">
        <w:rPr>
          <w:color w:val="FF0000"/>
          <w:sz w:val="28"/>
          <w:szCs w:val="28"/>
        </w:rPr>
        <w:t xml:space="preserve">- Dự toán: </w:t>
      </w:r>
      <w:r>
        <w:rPr>
          <w:color w:val="FF0000"/>
          <w:sz w:val="28"/>
          <w:szCs w:val="28"/>
        </w:rPr>
        <w:t>Mua vật tư BĐKT ngành tàu năm 2025</w:t>
      </w:r>
      <w:r w:rsidRPr="00584EDF">
        <w:rPr>
          <w:color w:val="FF0000"/>
          <w:sz w:val="28"/>
          <w:szCs w:val="28"/>
        </w:rPr>
        <w:t>.</w:t>
      </w:r>
    </w:p>
    <w:p w:rsidR="00CE6B4A" w:rsidRPr="00584EDF" w:rsidRDefault="00CE6B4A" w:rsidP="00CE6B4A">
      <w:pPr>
        <w:autoSpaceDE w:val="0"/>
        <w:autoSpaceDN w:val="0"/>
        <w:adjustRightInd w:val="0"/>
        <w:spacing w:line="264" w:lineRule="atLeast"/>
        <w:ind w:firstLine="709"/>
        <w:rPr>
          <w:color w:val="FF0000"/>
          <w:sz w:val="28"/>
          <w:szCs w:val="28"/>
        </w:rPr>
      </w:pPr>
      <w:r w:rsidRPr="00584EDF">
        <w:rPr>
          <w:color w:val="FF0000"/>
          <w:sz w:val="28"/>
          <w:szCs w:val="28"/>
        </w:rPr>
        <w:t>- Ngu</w:t>
      </w:r>
      <w:r>
        <w:rPr>
          <w:color w:val="FF0000"/>
          <w:sz w:val="28"/>
          <w:szCs w:val="28"/>
        </w:rPr>
        <w:t>ồn ngân sách: NSQP-KPNV năm 2025</w:t>
      </w:r>
    </w:p>
    <w:p w:rsidR="00CE6B4A" w:rsidRPr="00584EDF" w:rsidRDefault="00CE6B4A" w:rsidP="00CE6B4A">
      <w:pPr>
        <w:autoSpaceDE w:val="0"/>
        <w:autoSpaceDN w:val="0"/>
        <w:adjustRightInd w:val="0"/>
        <w:spacing w:line="264" w:lineRule="atLeast"/>
        <w:ind w:firstLine="709"/>
        <w:rPr>
          <w:color w:val="FF0000"/>
          <w:sz w:val="28"/>
          <w:szCs w:val="28"/>
          <w:lang w:val="vi-VN"/>
        </w:rPr>
      </w:pPr>
      <w:r w:rsidRPr="00584EDF">
        <w:rPr>
          <w:color w:val="FF0000"/>
          <w:sz w:val="28"/>
          <w:szCs w:val="28"/>
        </w:rPr>
        <w:t xml:space="preserve">- </w:t>
      </w:r>
      <w:r w:rsidRPr="00584EDF">
        <w:rPr>
          <w:color w:val="FF0000"/>
          <w:sz w:val="28"/>
          <w:szCs w:val="28"/>
          <w:lang w:val="vi-VN"/>
        </w:rPr>
        <w:t xml:space="preserve">Địa điểm thực hiện gói thầu: BTL Vùng Cảnh sát biển 4, </w:t>
      </w:r>
      <w:r>
        <w:rPr>
          <w:color w:val="FF0000"/>
          <w:sz w:val="28"/>
          <w:szCs w:val="28"/>
        </w:rPr>
        <w:t xml:space="preserve">Khu phố </w:t>
      </w:r>
      <w:r w:rsidRPr="00584EDF">
        <w:rPr>
          <w:color w:val="FF0000"/>
          <w:sz w:val="28"/>
          <w:szCs w:val="28"/>
          <w:lang w:val="vi-VN"/>
        </w:rPr>
        <w:t xml:space="preserve">Suối Lớn, </w:t>
      </w:r>
      <w:r>
        <w:rPr>
          <w:color w:val="FF0000"/>
          <w:sz w:val="28"/>
          <w:szCs w:val="28"/>
        </w:rPr>
        <w:t>Đặc khu</w:t>
      </w:r>
      <w:r w:rsidRPr="00584EDF">
        <w:rPr>
          <w:color w:val="FF0000"/>
          <w:sz w:val="28"/>
          <w:szCs w:val="28"/>
          <w:lang w:val="vi-VN"/>
        </w:rPr>
        <w:t xml:space="preserve"> Phú Quốc, tỉnh </w:t>
      </w:r>
      <w:r>
        <w:rPr>
          <w:color w:val="FF0000"/>
          <w:sz w:val="28"/>
          <w:szCs w:val="28"/>
        </w:rPr>
        <w:t>An</w:t>
      </w:r>
      <w:r w:rsidRPr="00584EDF">
        <w:rPr>
          <w:color w:val="FF0000"/>
          <w:sz w:val="28"/>
          <w:szCs w:val="28"/>
          <w:lang w:val="vi-VN"/>
        </w:rPr>
        <w:t xml:space="preserve"> Giang </w:t>
      </w:r>
    </w:p>
    <w:p w:rsidR="00CE6B4A" w:rsidRPr="00584EDF" w:rsidRDefault="00CE6B4A" w:rsidP="00CE6B4A">
      <w:pPr>
        <w:ind w:firstLine="709"/>
        <w:rPr>
          <w:color w:val="FF0000"/>
          <w:sz w:val="28"/>
          <w:szCs w:val="28"/>
        </w:rPr>
      </w:pPr>
      <w:r w:rsidRPr="00584EDF">
        <w:rPr>
          <w:color w:val="FF0000"/>
          <w:sz w:val="28"/>
          <w:szCs w:val="28"/>
        </w:rPr>
        <w:t xml:space="preserve">- Thời gian thực hiện hợp đồng: </w:t>
      </w:r>
      <w:r>
        <w:rPr>
          <w:color w:val="FF0000"/>
          <w:sz w:val="28"/>
          <w:szCs w:val="28"/>
        </w:rPr>
        <w:t>45</w:t>
      </w:r>
      <w:r w:rsidRPr="00584EDF">
        <w:rPr>
          <w:color w:val="FF0000"/>
          <w:sz w:val="28"/>
          <w:szCs w:val="28"/>
        </w:rPr>
        <w:t xml:space="preserve"> ngày kể từ ngày hợp đồng có hiệu lục.</w:t>
      </w:r>
    </w:p>
    <w:p w:rsidR="00CE6B4A" w:rsidRPr="00F74DCF" w:rsidRDefault="00CE6B4A" w:rsidP="00CE6B4A">
      <w:pPr>
        <w:ind w:firstLine="709"/>
        <w:rPr>
          <w:color w:val="FF0000"/>
          <w:spacing w:val="-8"/>
          <w:sz w:val="28"/>
          <w:szCs w:val="28"/>
        </w:rPr>
      </w:pPr>
      <w:r w:rsidRPr="00F74DCF">
        <w:rPr>
          <w:color w:val="FF0000"/>
          <w:spacing w:val="-8"/>
          <w:sz w:val="28"/>
          <w:szCs w:val="28"/>
        </w:rPr>
        <w:t>- Vật tư phải được bàn giao cho đơn vị trong vòng tối đa 25 ngày kể từ ngày hợp đồng có hiệu lực để phục vụ công tác giám định chất lượng hàng hóa theo quy định.</w:t>
      </w:r>
    </w:p>
    <w:p w:rsidR="00CE6B4A" w:rsidRDefault="00CE6B4A" w:rsidP="00CE6B4A">
      <w:pPr>
        <w:ind w:firstLine="709"/>
        <w:rPr>
          <w:b/>
          <w:i/>
          <w:sz w:val="28"/>
          <w:szCs w:val="28"/>
          <w:lang w:val="nl-NL"/>
        </w:rPr>
      </w:pPr>
      <w:r w:rsidRPr="00584EDF">
        <w:rPr>
          <w:color w:val="FF0000"/>
          <w:sz w:val="28"/>
          <w:szCs w:val="28"/>
        </w:rPr>
        <w:t>- Địa điểm giao nhận vật tư: Kho vật tư BTL Vùng Cảnh sát biển 4</w:t>
      </w:r>
      <w:r>
        <w:rPr>
          <w:color w:val="FF0000"/>
          <w:sz w:val="28"/>
          <w:szCs w:val="28"/>
        </w:rPr>
        <w:t>,</w:t>
      </w:r>
      <w:r w:rsidRPr="00584EDF">
        <w:rPr>
          <w:color w:val="FF0000"/>
          <w:sz w:val="28"/>
          <w:szCs w:val="28"/>
        </w:rPr>
        <w:t xml:space="preserve"> </w:t>
      </w:r>
      <w:bookmarkEnd w:id="0"/>
      <w:r>
        <w:rPr>
          <w:color w:val="FF0000"/>
          <w:sz w:val="28"/>
          <w:szCs w:val="28"/>
        </w:rPr>
        <w:t xml:space="preserve">Khu phố </w:t>
      </w:r>
      <w:r w:rsidRPr="00584EDF">
        <w:rPr>
          <w:color w:val="FF0000"/>
          <w:sz w:val="28"/>
          <w:szCs w:val="28"/>
          <w:lang w:val="vi-VN"/>
        </w:rPr>
        <w:t xml:space="preserve">Suối Lớn, </w:t>
      </w:r>
      <w:r>
        <w:rPr>
          <w:color w:val="FF0000"/>
          <w:sz w:val="28"/>
          <w:szCs w:val="28"/>
        </w:rPr>
        <w:t>Đặc khu</w:t>
      </w:r>
      <w:r w:rsidRPr="00584EDF">
        <w:rPr>
          <w:color w:val="FF0000"/>
          <w:sz w:val="28"/>
          <w:szCs w:val="28"/>
          <w:lang w:val="vi-VN"/>
        </w:rPr>
        <w:t xml:space="preserve"> Phú Quốc, tỉnh </w:t>
      </w:r>
      <w:r>
        <w:rPr>
          <w:color w:val="FF0000"/>
          <w:sz w:val="28"/>
          <w:szCs w:val="28"/>
        </w:rPr>
        <w:t>An</w:t>
      </w:r>
      <w:r w:rsidRPr="00584EDF">
        <w:rPr>
          <w:color w:val="FF0000"/>
          <w:sz w:val="28"/>
          <w:szCs w:val="28"/>
          <w:lang w:val="vi-VN"/>
        </w:rPr>
        <w:t xml:space="preserve"> Giang</w:t>
      </w:r>
      <w:r w:rsidRPr="00A369E2">
        <w:rPr>
          <w:b/>
          <w:i/>
          <w:sz w:val="28"/>
          <w:szCs w:val="28"/>
          <w:lang w:val="nl-NL"/>
        </w:rPr>
        <w:t xml:space="preserve"> </w:t>
      </w:r>
    </w:p>
    <w:p w:rsidR="00CE6B4A" w:rsidRPr="00180F17" w:rsidRDefault="00CE6B4A" w:rsidP="00CE6B4A">
      <w:pPr>
        <w:widowControl w:val="0"/>
        <w:spacing w:before="120" w:after="120" w:line="264" w:lineRule="auto"/>
        <w:ind w:firstLine="709"/>
        <w:rPr>
          <w:b/>
          <w:i/>
          <w:sz w:val="28"/>
          <w:szCs w:val="28"/>
          <w:lang w:val="nl-NL"/>
        </w:rPr>
      </w:pPr>
      <w:r w:rsidRPr="00180F17">
        <w:rPr>
          <w:b/>
          <w:i/>
          <w:sz w:val="28"/>
          <w:szCs w:val="28"/>
          <w:lang w:val="nl-NL"/>
        </w:rPr>
        <w:t>1.2. Yêu cầu về kỹ thuật</w:t>
      </w:r>
    </w:p>
    <w:p w:rsidR="00CE6B4A" w:rsidRPr="00180F17" w:rsidRDefault="00CE6B4A" w:rsidP="00CE6B4A">
      <w:pPr>
        <w:widowControl w:val="0"/>
        <w:spacing w:before="120" w:after="120" w:line="264" w:lineRule="auto"/>
        <w:ind w:firstLine="709"/>
        <w:rPr>
          <w:i/>
          <w:spacing w:val="-2"/>
          <w:sz w:val="28"/>
          <w:szCs w:val="28"/>
          <w:lang w:val="nl-NL"/>
        </w:rPr>
      </w:pPr>
      <w:r w:rsidRPr="00180F17">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CE6B4A" w:rsidRPr="00180F17" w:rsidRDefault="00CE6B4A" w:rsidP="00CE6B4A">
      <w:pPr>
        <w:widowControl w:val="0"/>
        <w:spacing w:before="120" w:after="120" w:line="264" w:lineRule="auto"/>
        <w:ind w:firstLine="709"/>
        <w:rPr>
          <w:i/>
          <w:sz w:val="28"/>
          <w:szCs w:val="28"/>
          <w:lang w:val="nl-NL"/>
        </w:rPr>
      </w:pPr>
      <w:r w:rsidRPr="00180F17">
        <w:rPr>
          <w:i/>
          <w:spacing w:val="-2"/>
          <w:sz w:val="28"/>
          <w:szCs w:val="28"/>
          <w:lang w:val="nl-NL"/>
        </w:rPr>
        <w:t xml:space="preserve">a) Yêu cầu về kỹ thuật chung là các yêu cầu về chủng loại, tiêu chuẩn hàng hóa và các yêu cầu về kiểm tra, thử nghiệm, đóng gói, vận chuyển, điều kiện khí </w:t>
      </w:r>
      <w:r w:rsidRPr="00180F17">
        <w:rPr>
          <w:i/>
          <w:spacing w:val="-2"/>
          <w:sz w:val="28"/>
          <w:szCs w:val="28"/>
          <w:lang w:val="nl-NL"/>
        </w:rPr>
        <w:lastRenderedPageBreak/>
        <w:t xml:space="preserve">hậu tại nơi hàng hóa được sử dụng. </w:t>
      </w:r>
      <w:r w:rsidRPr="00180F17">
        <w:rPr>
          <w:i/>
          <w:sz w:val="28"/>
          <w:szCs w:val="28"/>
          <w:lang w:val="nl-NL"/>
        </w:rPr>
        <w:t>Tùy thuộc vào sự phức tạp của hàng hóa, các yêu cầu kỹ thuật chung được nêu cho tất cả các hàng hóa hoặc cho từng loại hàng hóa riêng biệt.</w:t>
      </w:r>
    </w:p>
    <w:p w:rsidR="00CE6B4A" w:rsidRPr="00180F17" w:rsidRDefault="00CE6B4A" w:rsidP="00CE6B4A">
      <w:pPr>
        <w:widowControl w:val="0"/>
        <w:spacing w:before="120" w:after="120" w:line="264" w:lineRule="auto"/>
        <w:ind w:firstLine="709"/>
        <w:rPr>
          <w:i/>
          <w:spacing w:val="-2"/>
          <w:sz w:val="28"/>
          <w:szCs w:val="28"/>
          <w:lang w:val="nl-NL"/>
        </w:rPr>
      </w:pPr>
      <w:r w:rsidRPr="00180F17">
        <w:rPr>
          <w:i/>
          <w:spacing w:val="-2"/>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rsidR="00CE6B4A" w:rsidRPr="00180F17" w:rsidRDefault="00CE6B4A" w:rsidP="00CE6B4A">
      <w:pPr>
        <w:widowControl w:val="0"/>
        <w:spacing w:before="120" w:after="120" w:line="264" w:lineRule="auto"/>
        <w:ind w:firstLine="709"/>
        <w:rPr>
          <w:i/>
          <w:spacing w:val="-2"/>
          <w:sz w:val="28"/>
          <w:szCs w:val="28"/>
          <w:lang w:val="nl-NL"/>
        </w:rPr>
      </w:pPr>
      <w:r w:rsidRPr="00180F17">
        <w:rPr>
          <w:i/>
          <w:spacing w:val="-2"/>
          <w:sz w:val="28"/>
          <w:szCs w:val="28"/>
          <w:lang w:val="nl-NL"/>
        </w:rPr>
        <w:t xml:space="preserve">- Thông số kỹ thuật bao gồm các tiêu chuẩn làm căn cứ cho Chủ đầu tư, tổ chuyên gia xác minh tính đáp ứng về mặt kỹ thuật và đánh giá E-HSDT. Do đó, nếu thông số kỹ thuật được xác định đầy đủ, rõ ràng thì sẽ giúp nhà thầu chuẩn bị tốt E-HSDT và có tính đáp ứng cao, đồng thời giúp tổ chuyên gia nghiên cứu, đánh giá và so sánh các E-HSDT. </w:t>
      </w:r>
    </w:p>
    <w:p w:rsidR="00CE6B4A" w:rsidRPr="00180F17" w:rsidRDefault="00CE6B4A" w:rsidP="00CE6B4A">
      <w:pPr>
        <w:widowControl w:val="0"/>
        <w:spacing w:before="120" w:after="120" w:line="264" w:lineRule="auto"/>
        <w:ind w:firstLine="709"/>
        <w:rPr>
          <w:i/>
          <w:spacing w:val="-2"/>
          <w:sz w:val="28"/>
          <w:szCs w:val="28"/>
          <w:lang w:val="nl-NL"/>
        </w:rPr>
      </w:pPr>
      <w:r w:rsidRPr="00180F17">
        <w:rPr>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rsidR="00CE6B4A" w:rsidRPr="00180F17" w:rsidRDefault="00CE6B4A" w:rsidP="00CE6B4A">
      <w:pPr>
        <w:widowControl w:val="0"/>
        <w:spacing w:before="120" w:after="120" w:line="264" w:lineRule="auto"/>
        <w:ind w:firstLine="709"/>
        <w:rPr>
          <w:i/>
          <w:spacing w:val="-2"/>
          <w:sz w:val="28"/>
          <w:szCs w:val="28"/>
          <w:lang w:val="nl-NL"/>
        </w:rPr>
      </w:pPr>
      <w:r w:rsidRPr="00180F17">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rsidR="00CE6B4A" w:rsidRPr="00180F17" w:rsidRDefault="00CE6B4A" w:rsidP="00CE6B4A">
      <w:pPr>
        <w:widowControl w:val="0"/>
        <w:spacing w:before="120" w:after="120" w:line="264" w:lineRule="auto"/>
        <w:ind w:firstLine="709"/>
        <w:rPr>
          <w:i/>
          <w:spacing w:val="-2"/>
          <w:sz w:val="28"/>
          <w:szCs w:val="28"/>
          <w:lang w:val="nl-NL"/>
        </w:rPr>
      </w:pPr>
      <w:r w:rsidRPr="00180F17">
        <w:rPr>
          <w:i/>
          <w:spacing w:val="-2"/>
          <w:sz w:val="28"/>
          <w:szCs w:val="28"/>
          <w:lang w:val="nl-NL"/>
        </w:rPr>
        <w:t>- Thông số kỹ thuật phải mô tả đầy đủ các yêu cầu liên quan và không giới hạn ở những điểm sau đây:</w:t>
      </w:r>
    </w:p>
    <w:p w:rsidR="00CE6B4A" w:rsidRPr="00180F17" w:rsidRDefault="00CE6B4A" w:rsidP="00CE6B4A">
      <w:pPr>
        <w:widowControl w:val="0"/>
        <w:spacing w:before="120" w:after="120" w:line="264" w:lineRule="auto"/>
        <w:ind w:firstLine="709"/>
        <w:rPr>
          <w:i/>
          <w:spacing w:val="-2"/>
          <w:sz w:val="28"/>
          <w:szCs w:val="28"/>
          <w:lang w:val="nl-NL"/>
        </w:rPr>
      </w:pPr>
      <w:r w:rsidRPr="00180F17">
        <w:rPr>
          <w:i/>
          <w:spacing w:val="-2"/>
          <w:sz w:val="28"/>
          <w:szCs w:val="28"/>
          <w:lang w:val="nl-NL"/>
        </w:rPr>
        <w:t>+ Các tiêu chuẩn về vật liệu, vật tư và tay nghề cần thiết để sản xuất chế tạo hàng hóa;</w:t>
      </w:r>
    </w:p>
    <w:p w:rsidR="00CE6B4A" w:rsidRPr="00180F17" w:rsidRDefault="00CE6B4A" w:rsidP="00CE6B4A">
      <w:pPr>
        <w:widowControl w:val="0"/>
        <w:spacing w:before="120" w:after="120" w:line="264" w:lineRule="auto"/>
        <w:ind w:firstLine="709"/>
        <w:rPr>
          <w:i/>
          <w:spacing w:val="-2"/>
          <w:sz w:val="28"/>
          <w:szCs w:val="28"/>
          <w:lang w:val="nl-NL"/>
        </w:rPr>
      </w:pPr>
      <w:r w:rsidRPr="00180F17">
        <w:rPr>
          <w:i/>
          <w:spacing w:val="-2"/>
          <w:sz w:val="28"/>
          <w:szCs w:val="28"/>
          <w:lang w:val="nl-NL"/>
        </w:rPr>
        <w:t>+ Các yêu cầu chi tiết về thử nghiệm (loại hình và số lần thử);</w:t>
      </w:r>
    </w:p>
    <w:p w:rsidR="00CE6B4A" w:rsidRPr="00180F17" w:rsidRDefault="00CE6B4A" w:rsidP="00CE6B4A">
      <w:pPr>
        <w:widowControl w:val="0"/>
        <w:spacing w:before="120" w:after="120" w:line="264" w:lineRule="auto"/>
        <w:ind w:firstLine="709"/>
        <w:rPr>
          <w:i/>
          <w:spacing w:val="-2"/>
          <w:sz w:val="28"/>
          <w:szCs w:val="28"/>
          <w:lang w:val="nl-NL"/>
        </w:rPr>
      </w:pPr>
      <w:r w:rsidRPr="00180F17">
        <w:rPr>
          <w:i/>
          <w:spacing w:val="-2"/>
          <w:sz w:val="28"/>
          <w:szCs w:val="28"/>
          <w:lang w:val="nl-NL"/>
        </w:rPr>
        <w:t>+ Các công việc bổ sung khác và/hoặc các dịch vụ liên quan cần thiết để giao hàng/hoàn thành đầy đủ;</w:t>
      </w:r>
    </w:p>
    <w:p w:rsidR="00CE6B4A" w:rsidRPr="00180F17" w:rsidRDefault="00CE6B4A" w:rsidP="00CE6B4A">
      <w:pPr>
        <w:widowControl w:val="0"/>
        <w:spacing w:before="120" w:after="120" w:line="264" w:lineRule="auto"/>
        <w:ind w:firstLine="709"/>
        <w:rPr>
          <w:i/>
          <w:spacing w:val="-2"/>
          <w:sz w:val="28"/>
          <w:szCs w:val="28"/>
          <w:lang w:val="nl-NL"/>
        </w:rPr>
      </w:pPr>
      <w:r w:rsidRPr="00180F17">
        <w:rPr>
          <w:i/>
          <w:spacing w:val="-2"/>
          <w:sz w:val="28"/>
          <w:szCs w:val="28"/>
          <w:lang w:val="nl-NL"/>
        </w:rPr>
        <w:t>+ Các hoạt động cụ thể mà Nhà thầu sẽ phải thực hiện và sự tham gia của Chủ đầu tư;</w:t>
      </w:r>
    </w:p>
    <w:p w:rsidR="00CE6B4A" w:rsidRPr="00180F17" w:rsidRDefault="00CE6B4A" w:rsidP="00CE6B4A">
      <w:pPr>
        <w:widowControl w:val="0"/>
        <w:spacing w:before="120" w:after="120" w:line="264" w:lineRule="auto"/>
        <w:ind w:firstLine="709"/>
        <w:rPr>
          <w:i/>
          <w:spacing w:val="-2"/>
          <w:sz w:val="28"/>
          <w:szCs w:val="28"/>
          <w:lang w:val="nl-NL"/>
        </w:rPr>
      </w:pPr>
      <w:r w:rsidRPr="00180F17">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rsidR="00CE6B4A" w:rsidRPr="00180F17" w:rsidRDefault="00CE6B4A" w:rsidP="00CE6B4A">
      <w:pPr>
        <w:widowControl w:val="0"/>
        <w:spacing w:before="120" w:after="120" w:line="264" w:lineRule="auto"/>
        <w:ind w:firstLine="709"/>
        <w:rPr>
          <w:i/>
          <w:spacing w:val="-2"/>
          <w:sz w:val="28"/>
          <w:szCs w:val="28"/>
          <w:lang w:val="nl-NL"/>
        </w:rPr>
      </w:pPr>
      <w:r w:rsidRPr="00180F17">
        <w:rPr>
          <w:i/>
          <w:spacing w:val="-2"/>
          <w:sz w:val="28"/>
          <w:szCs w:val="28"/>
          <w:lang w:val="nl-NL"/>
        </w:rPr>
        <w:t xml:space="preserve">- Thông số kỹ thuật phải nêu rõ tất cả các đặc tính và yêu cầu về công năng và kỹ thuật, bao gồm các giá trị tối đa và tối thiểu được bảo đảm hoặc được chấp nhận, tùy theo trường hợp. Nếu cần, Chủ đầu tư phải cung cấp thêm một biểu mẫu đặc biệt để Nhà thầu cung cấp các thông tin chi tiết về các đặc tính công năng và kỹ thuật của hàng hóa so với các giá trị được bảo đảm hoặc được chấp </w:t>
      </w:r>
      <w:r w:rsidRPr="00180F17">
        <w:rPr>
          <w:i/>
          <w:spacing w:val="-2"/>
          <w:sz w:val="28"/>
          <w:szCs w:val="28"/>
          <w:lang w:val="nl-NL"/>
        </w:rPr>
        <w:lastRenderedPageBreak/>
        <w:t>nhận.</w:t>
      </w:r>
    </w:p>
    <w:p w:rsidR="00CE6B4A" w:rsidRPr="00180F17" w:rsidRDefault="00CE6B4A" w:rsidP="00CE6B4A">
      <w:pPr>
        <w:widowControl w:val="0"/>
        <w:spacing w:before="120" w:after="120" w:line="264" w:lineRule="auto"/>
        <w:ind w:firstLine="709"/>
        <w:rPr>
          <w:i/>
          <w:spacing w:val="-2"/>
          <w:sz w:val="28"/>
          <w:szCs w:val="28"/>
          <w:lang w:val="nl-NL"/>
        </w:rPr>
      </w:pPr>
      <w:r w:rsidRPr="00180F17">
        <w:rPr>
          <w:i/>
          <w:spacing w:val="-2"/>
          <w:sz w:val="28"/>
          <w:szCs w:val="28"/>
          <w:lang w:val="nl-NL"/>
        </w:rPr>
        <w:t>-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rsidR="00CE6B4A" w:rsidRPr="00180F17" w:rsidRDefault="00CE6B4A" w:rsidP="00CE6B4A">
      <w:pPr>
        <w:widowControl w:val="0"/>
        <w:spacing w:before="120" w:after="120" w:line="264" w:lineRule="auto"/>
        <w:ind w:firstLine="709"/>
        <w:rPr>
          <w:i/>
          <w:spacing w:val="-2"/>
          <w:sz w:val="28"/>
          <w:szCs w:val="28"/>
          <w:lang w:val="nl-NL"/>
        </w:rPr>
      </w:pPr>
      <w:r w:rsidRPr="00180F17">
        <w:rPr>
          <w:i/>
          <w:spacing w:val="-2"/>
          <w:sz w:val="28"/>
          <w:szCs w:val="28"/>
          <w:lang w:val="nl-NL"/>
        </w:rPr>
        <w:t xml:space="preserve">[Nếu yêu cầu cung cấp bản tóm tắt thông số kỹ thuật thì Chủ đầu tư phải ghi thông tin vào bảng dưới đây. Nhà thầu sẽ soạn một bảng tương tự để chứng minh hàng hóa do nhà thầu chào tuân thủ với các yêu cầu đó]. </w:t>
      </w:r>
    </w:p>
    <w:p w:rsidR="00CE6B4A" w:rsidRPr="00180F17" w:rsidRDefault="00CE6B4A" w:rsidP="00CE6B4A">
      <w:pPr>
        <w:widowControl w:val="0"/>
        <w:spacing w:before="120" w:after="120" w:line="264" w:lineRule="auto"/>
        <w:ind w:firstLine="709"/>
        <w:rPr>
          <w:i/>
          <w:spacing w:val="-2"/>
          <w:sz w:val="28"/>
          <w:szCs w:val="28"/>
          <w:lang w:val="nl-NL"/>
        </w:rPr>
      </w:pPr>
      <w:r w:rsidRPr="00180F17">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715"/>
        <w:gridCol w:w="4931"/>
      </w:tblGrid>
      <w:tr w:rsidR="00CE6B4A" w:rsidRPr="0031346A" w:rsidTr="003F218F">
        <w:trPr>
          <w:trHeight w:val="972"/>
        </w:trPr>
        <w:tc>
          <w:tcPr>
            <w:tcW w:w="988" w:type="dxa"/>
            <w:shd w:val="clear" w:color="auto" w:fill="FDE9D9" w:themeFill="accent6" w:themeFillTint="33"/>
            <w:vAlign w:val="center"/>
          </w:tcPr>
          <w:p w:rsidR="00CE6B4A" w:rsidRPr="00A96D04" w:rsidRDefault="00CE6B4A" w:rsidP="003F218F">
            <w:pPr>
              <w:spacing w:before="80" w:after="80"/>
              <w:ind w:left="-57"/>
              <w:jc w:val="center"/>
              <w:rPr>
                <w:b/>
                <w:szCs w:val="24"/>
              </w:rPr>
            </w:pPr>
            <w:r w:rsidRPr="00A96D04">
              <w:rPr>
                <w:b/>
                <w:szCs w:val="24"/>
              </w:rPr>
              <w:t>Hạng mục số</w:t>
            </w:r>
          </w:p>
        </w:tc>
        <w:tc>
          <w:tcPr>
            <w:tcW w:w="3715" w:type="dxa"/>
            <w:shd w:val="clear" w:color="auto" w:fill="FDE9D9" w:themeFill="accent6" w:themeFillTint="33"/>
            <w:vAlign w:val="center"/>
          </w:tcPr>
          <w:p w:rsidR="00CE6B4A" w:rsidRPr="00A96D04" w:rsidRDefault="00CE6B4A" w:rsidP="003F218F">
            <w:pPr>
              <w:spacing w:before="80" w:after="80"/>
              <w:rPr>
                <w:b/>
                <w:szCs w:val="24"/>
              </w:rPr>
            </w:pPr>
            <w:r w:rsidRPr="00A96D04">
              <w:rPr>
                <w:b/>
                <w:szCs w:val="24"/>
              </w:rPr>
              <w:t>Tên hàng hóa/dịch vụ liên quan</w:t>
            </w:r>
          </w:p>
        </w:tc>
        <w:tc>
          <w:tcPr>
            <w:tcW w:w="4931" w:type="dxa"/>
            <w:shd w:val="clear" w:color="auto" w:fill="FDE9D9" w:themeFill="accent6" w:themeFillTint="33"/>
            <w:vAlign w:val="center"/>
          </w:tcPr>
          <w:p w:rsidR="00CE6B4A" w:rsidRPr="00A96D04" w:rsidRDefault="00CE6B4A" w:rsidP="003F218F">
            <w:pPr>
              <w:spacing w:before="80" w:after="80"/>
              <w:rPr>
                <w:b/>
                <w:szCs w:val="24"/>
              </w:rPr>
            </w:pPr>
            <w:r w:rsidRPr="00A96D04">
              <w:rPr>
                <w:b/>
                <w:szCs w:val="24"/>
              </w:rPr>
              <w:t>Thông số kỹ thuật và các tiêu chuẩn</w:t>
            </w:r>
          </w:p>
        </w:tc>
      </w:tr>
      <w:tr w:rsidR="00CE6B4A" w:rsidRPr="0031346A" w:rsidTr="003F218F">
        <w:trPr>
          <w:trHeight w:val="279"/>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highlight w:val="yellow"/>
              </w:rPr>
            </w:pPr>
            <w:r w:rsidRPr="0031346A">
              <w:rPr>
                <w:color w:val="000000"/>
                <w:sz w:val="28"/>
                <w:szCs w:val="28"/>
              </w:rPr>
              <w:t>Dây cáp lái cụm đuôi xuồng</w:t>
            </w:r>
          </w:p>
        </w:tc>
        <w:tc>
          <w:tcPr>
            <w:tcW w:w="4931" w:type="dxa"/>
          </w:tcPr>
          <w:p w:rsidR="00CE6B4A" w:rsidRPr="0031346A" w:rsidRDefault="00CE6B4A" w:rsidP="003F218F">
            <w:pPr>
              <w:spacing w:before="80" w:after="80"/>
              <w:rPr>
                <w:spacing w:val="-4"/>
                <w:sz w:val="28"/>
                <w:szCs w:val="28"/>
              </w:rPr>
            </w:pPr>
            <w:r w:rsidRPr="0031346A">
              <w:rPr>
                <w:color w:val="000000"/>
                <w:spacing w:val="-4"/>
                <w:sz w:val="28"/>
                <w:szCs w:val="28"/>
              </w:rPr>
              <w:t>Dây cáp mềm, ruột inox không rỉ, chiều dài 5m, hai đầu kết nối ren M6x1,0mm. Được lắp đặt và hoạt động đồng bộ với hệ thống hệ thống lái cụm đuôi xuồng MS50S;</w:t>
            </w:r>
          </w:p>
        </w:tc>
      </w:tr>
      <w:tr w:rsidR="00CE6B4A" w:rsidRPr="0031346A" w:rsidTr="003F218F">
        <w:trPr>
          <w:trHeight w:val="574"/>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highlight w:val="yellow"/>
              </w:rPr>
            </w:pPr>
            <w:r w:rsidRPr="0031346A">
              <w:rPr>
                <w:color w:val="000000"/>
                <w:sz w:val="28"/>
                <w:szCs w:val="28"/>
              </w:rPr>
              <w:t xml:space="preserve">Phớt làm kín nước đuôi xuồng </w:t>
            </w:r>
          </w:p>
        </w:tc>
        <w:tc>
          <w:tcPr>
            <w:tcW w:w="4931" w:type="dxa"/>
          </w:tcPr>
          <w:p w:rsidR="00CE6B4A" w:rsidRPr="0031346A" w:rsidRDefault="00CE6B4A" w:rsidP="003F218F">
            <w:pPr>
              <w:rPr>
                <w:color w:val="000000"/>
                <w:sz w:val="28"/>
                <w:szCs w:val="28"/>
              </w:rPr>
            </w:pPr>
            <w:r w:rsidRPr="0031346A">
              <w:rPr>
                <w:color w:val="000000"/>
                <w:sz w:val="28"/>
                <w:szCs w:val="28"/>
              </w:rPr>
              <w:t>- Mã vật tư: 3863083</w:t>
            </w:r>
            <w:r w:rsidRPr="0031346A">
              <w:rPr>
                <w:color w:val="FF0000"/>
                <w:sz w:val="28"/>
                <w:szCs w:val="28"/>
              </w:rPr>
              <w:t xml:space="preserve"> hoặc tương đương;</w:t>
            </w:r>
          </w:p>
          <w:p w:rsidR="00CE6B4A" w:rsidRPr="0031346A" w:rsidRDefault="00CE6B4A" w:rsidP="003F218F">
            <w:pPr>
              <w:spacing w:before="80" w:after="80"/>
              <w:rPr>
                <w:sz w:val="28"/>
                <w:szCs w:val="28"/>
              </w:rPr>
            </w:pPr>
            <w:r w:rsidRPr="0031346A">
              <w:rPr>
                <w:color w:val="000000"/>
                <w:sz w:val="28"/>
                <w:szCs w:val="28"/>
              </w:rPr>
              <w:t>- Được lắp đặt và hoạt động đồng bộ với cụm đuôi xuồng MS50S;</w:t>
            </w:r>
          </w:p>
        </w:tc>
      </w:tr>
      <w:tr w:rsidR="00CE6B4A" w:rsidRPr="0031346A" w:rsidTr="003F218F">
        <w:trPr>
          <w:trHeight w:val="593"/>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rPr>
            </w:pPr>
            <w:r w:rsidRPr="0031346A">
              <w:rPr>
                <w:color w:val="000000"/>
                <w:sz w:val="28"/>
                <w:szCs w:val="28"/>
              </w:rPr>
              <w:t xml:space="preserve">Phớt làm kín nước đuôi xuồng </w:t>
            </w:r>
          </w:p>
        </w:tc>
        <w:tc>
          <w:tcPr>
            <w:tcW w:w="4931" w:type="dxa"/>
          </w:tcPr>
          <w:p w:rsidR="00CE6B4A" w:rsidRPr="0031346A" w:rsidRDefault="00CE6B4A" w:rsidP="003F218F">
            <w:pPr>
              <w:rPr>
                <w:color w:val="000000"/>
                <w:sz w:val="28"/>
                <w:szCs w:val="28"/>
              </w:rPr>
            </w:pPr>
            <w:r w:rsidRPr="0031346A">
              <w:rPr>
                <w:color w:val="000000"/>
                <w:sz w:val="28"/>
                <w:szCs w:val="28"/>
              </w:rPr>
              <w:t>- Mã vật tư: 3863081</w:t>
            </w:r>
            <w:r w:rsidRPr="0031346A">
              <w:rPr>
                <w:color w:val="FF0000"/>
                <w:sz w:val="28"/>
                <w:szCs w:val="28"/>
              </w:rPr>
              <w:t xml:space="preserve"> hoặc tương đương;</w:t>
            </w:r>
          </w:p>
          <w:p w:rsidR="00CE6B4A" w:rsidRPr="0031346A" w:rsidRDefault="00CE6B4A" w:rsidP="003F218F">
            <w:pPr>
              <w:spacing w:before="80" w:after="80"/>
              <w:rPr>
                <w:sz w:val="28"/>
                <w:szCs w:val="28"/>
              </w:rPr>
            </w:pPr>
            <w:r w:rsidRPr="0031346A">
              <w:rPr>
                <w:color w:val="000000"/>
                <w:sz w:val="28"/>
                <w:szCs w:val="28"/>
              </w:rPr>
              <w:t>- Được lắp đặt và hoạt động đồng bộ với cụm đuôi xuồng MS50S;</w:t>
            </w:r>
          </w:p>
        </w:tc>
      </w:tr>
      <w:tr w:rsidR="00CE6B4A" w:rsidRPr="0031346A" w:rsidTr="003F218F">
        <w:trPr>
          <w:trHeight w:val="593"/>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rPr>
            </w:pPr>
            <w:r w:rsidRPr="0031346A">
              <w:rPr>
                <w:color w:val="000000"/>
                <w:sz w:val="28"/>
                <w:szCs w:val="28"/>
              </w:rPr>
              <w:t>Lọc gió động cơ</w:t>
            </w:r>
          </w:p>
        </w:tc>
        <w:tc>
          <w:tcPr>
            <w:tcW w:w="4931" w:type="dxa"/>
          </w:tcPr>
          <w:p w:rsidR="00CE6B4A" w:rsidRPr="0031346A" w:rsidRDefault="00CE6B4A" w:rsidP="003F218F">
            <w:pPr>
              <w:rPr>
                <w:color w:val="000000"/>
                <w:sz w:val="28"/>
                <w:szCs w:val="28"/>
              </w:rPr>
            </w:pPr>
            <w:r w:rsidRPr="0031346A">
              <w:rPr>
                <w:color w:val="000000"/>
                <w:sz w:val="28"/>
                <w:szCs w:val="28"/>
              </w:rPr>
              <w:t xml:space="preserve">- Lọc hình trụ, giấy lọc chất lượng cao, bên ngoài bọc khung và lưới thép. Đường kính ngoài D=164,5mm, đường kính trong d=85mm, chiều dài tổng thể 343,5 mm; </w:t>
            </w:r>
          </w:p>
          <w:p w:rsidR="00CE6B4A" w:rsidRPr="0031346A" w:rsidRDefault="00CE6B4A" w:rsidP="003F218F">
            <w:pPr>
              <w:spacing w:before="80" w:after="80"/>
              <w:rPr>
                <w:sz w:val="28"/>
                <w:szCs w:val="28"/>
              </w:rPr>
            </w:pPr>
            <w:r w:rsidRPr="0031346A">
              <w:rPr>
                <w:color w:val="000000"/>
                <w:sz w:val="28"/>
                <w:szCs w:val="28"/>
              </w:rPr>
              <w:t xml:space="preserve">- Hiệu suất lọc 99,9%, lọc các bụi bẩn ≥ 30 micron. Được lắp đặt và hoạt động đồng bộ với động cơ Perkin 4.4 TWGM; </w:t>
            </w:r>
          </w:p>
        </w:tc>
      </w:tr>
      <w:tr w:rsidR="00CE6B4A" w:rsidRPr="0031346A" w:rsidTr="003F218F">
        <w:trPr>
          <w:trHeight w:val="593"/>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rPr>
            </w:pPr>
            <w:r w:rsidRPr="0031346A">
              <w:rPr>
                <w:color w:val="000000"/>
                <w:sz w:val="28"/>
                <w:szCs w:val="28"/>
              </w:rPr>
              <w:t>Lọc gió động cơ</w:t>
            </w:r>
          </w:p>
        </w:tc>
        <w:tc>
          <w:tcPr>
            <w:tcW w:w="4931" w:type="dxa"/>
          </w:tcPr>
          <w:p w:rsidR="00CE6B4A" w:rsidRPr="0031346A" w:rsidRDefault="00CE6B4A" w:rsidP="003F218F">
            <w:pPr>
              <w:spacing w:before="80" w:after="80"/>
              <w:rPr>
                <w:spacing w:val="-4"/>
                <w:sz w:val="28"/>
                <w:szCs w:val="28"/>
              </w:rPr>
            </w:pPr>
            <w:r w:rsidRPr="0031346A">
              <w:rPr>
                <w:color w:val="000000"/>
                <w:spacing w:val="-4"/>
                <w:sz w:val="28"/>
                <w:szCs w:val="28"/>
              </w:rPr>
              <w:t>Lọc hình trụ, đường kính ngoài D=425mm, đường kính trong d=249mm, chiều cao H=404mm. Được lắp đặt và hoạt động đồng bộ với động cơ MTU Series 4000;</w:t>
            </w:r>
          </w:p>
        </w:tc>
      </w:tr>
      <w:tr w:rsidR="00CE6B4A" w:rsidRPr="0031346A" w:rsidTr="003F218F">
        <w:trPr>
          <w:trHeight w:val="593"/>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rPr>
            </w:pPr>
            <w:r w:rsidRPr="0031346A">
              <w:rPr>
                <w:color w:val="000000"/>
                <w:sz w:val="28"/>
                <w:szCs w:val="28"/>
              </w:rPr>
              <w:t>Lọc gió động cơ</w:t>
            </w:r>
          </w:p>
        </w:tc>
        <w:tc>
          <w:tcPr>
            <w:tcW w:w="4931" w:type="dxa"/>
          </w:tcPr>
          <w:p w:rsidR="00CE6B4A" w:rsidRPr="0031346A" w:rsidRDefault="00CE6B4A" w:rsidP="003F218F">
            <w:pPr>
              <w:spacing w:before="80" w:after="80"/>
              <w:rPr>
                <w:sz w:val="28"/>
                <w:szCs w:val="28"/>
                <w:lang w:val="vi-VN"/>
              </w:rPr>
            </w:pPr>
            <w:r w:rsidRPr="0031346A">
              <w:rPr>
                <w:color w:val="000000"/>
                <w:spacing w:val="-4"/>
                <w:sz w:val="28"/>
                <w:szCs w:val="28"/>
              </w:rPr>
              <w:t>Khung viền tôn kẽm, kích thước lọc chiều dài A=660mm, chiều rộng B= 300mm, chiều cao H=35mm, loại bỏ 99% các bụi bẩn ≥ 92 micron. Được lắp đặt và hoạt động đồng bộ với động cơ Paxman 18VP185;</w:t>
            </w:r>
          </w:p>
        </w:tc>
      </w:tr>
      <w:tr w:rsidR="00CE6B4A" w:rsidRPr="0031346A" w:rsidTr="003F218F">
        <w:trPr>
          <w:trHeight w:val="593"/>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rPr>
            </w:pPr>
            <w:r w:rsidRPr="0031346A">
              <w:rPr>
                <w:color w:val="000000"/>
                <w:sz w:val="28"/>
                <w:szCs w:val="28"/>
              </w:rPr>
              <w:t xml:space="preserve">Lọc thô dầu cháy động cơ </w:t>
            </w:r>
          </w:p>
        </w:tc>
        <w:tc>
          <w:tcPr>
            <w:tcW w:w="4931" w:type="dxa"/>
          </w:tcPr>
          <w:p w:rsidR="00CE6B4A" w:rsidRPr="0031346A" w:rsidRDefault="00CE6B4A" w:rsidP="003F218F">
            <w:pPr>
              <w:rPr>
                <w:color w:val="000000"/>
                <w:sz w:val="28"/>
                <w:szCs w:val="28"/>
              </w:rPr>
            </w:pPr>
            <w:r w:rsidRPr="0031346A">
              <w:rPr>
                <w:color w:val="000000"/>
                <w:sz w:val="28"/>
                <w:szCs w:val="28"/>
              </w:rPr>
              <w:t>- Lọc giấy chất lượng cao, bên ngoài bọc khung chắc chắn;</w:t>
            </w:r>
          </w:p>
          <w:p w:rsidR="00CE6B4A" w:rsidRPr="0031346A" w:rsidRDefault="00CE6B4A" w:rsidP="003F218F">
            <w:pPr>
              <w:rPr>
                <w:color w:val="000000"/>
                <w:sz w:val="28"/>
                <w:szCs w:val="28"/>
              </w:rPr>
            </w:pPr>
            <w:r w:rsidRPr="0031346A">
              <w:rPr>
                <w:color w:val="000000"/>
                <w:sz w:val="28"/>
                <w:szCs w:val="28"/>
              </w:rPr>
              <w:t xml:space="preserve">- Kích thước: chiều dài A=88,8mm, chiều rộng B=88,8mm, chiều cao H=55mm;  </w:t>
            </w:r>
          </w:p>
          <w:p w:rsidR="00CE6B4A" w:rsidRPr="0031346A" w:rsidRDefault="00CE6B4A" w:rsidP="003F218F">
            <w:pPr>
              <w:spacing w:before="80" w:after="80"/>
              <w:rPr>
                <w:sz w:val="28"/>
                <w:szCs w:val="28"/>
              </w:rPr>
            </w:pPr>
            <w:r w:rsidRPr="0031346A">
              <w:rPr>
                <w:color w:val="000000"/>
                <w:sz w:val="28"/>
                <w:szCs w:val="28"/>
              </w:rPr>
              <w:t xml:space="preserve">- Hiệu suất lọc 99,9%, dùng để loại bỏ các tạp chất, cặn bẩn khỏi nhiên liệu có kích thước ≥ 35 micron. Được lắp đặt và hoạt động đồng bộ với động cơ Caterpillar C18; </w:t>
            </w:r>
          </w:p>
        </w:tc>
      </w:tr>
      <w:tr w:rsidR="00CE6B4A" w:rsidRPr="0031346A" w:rsidTr="003F218F">
        <w:trPr>
          <w:trHeight w:val="593"/>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rPr>
            </w:pPr>
            <w:r w:rsidRPr="0031346A">
              <w:rPr>
                <w:color w:val="000000"/>
                <w:sz w:val="28"/>
                <w:szCs w:val="28"/>
              </w:rPr>
              <w:t xml:space="preserve">Lọc tinh dầu cháy </w:t>
            </w:r>
          </w:p>
        </w:tc>
        <w:tc>
          <w:tcPr>
            <w:tcW w:w="4931" w:type="dxa"/>
          </w:tcPr>
          <w:p w:rsidR="00CE6B4A" w:rsidRPr="0031346A" w:rsidRDefault="00CE6B4A" w:rsidP="003F218F">
            <w:pPr>
              <w:rPr>
                <w:color w:val="000000"/>
                <w:spacing w:val="-4"/>
                <w:sz w:val="28"/>
                <w:szCs w:val="28"/>
              </w:rPr>
            </w:pPr>
            <w:r w:rsidRPr="0031346A">
              <w:rPr>
                <w:color w:val="000000"/>
                <w:spacing w:val="-4"/>
                <w:sz w:val="28"/>
                <w:szCs w:val="28"/>
              </w:rPr>
              <w:t>- Lọc hình trụ, vỏ thép, đường kính ngoài D=93mm, chiều dài L=233mm, kích thước ren 1-14 UN, có vòng đệm cao su kín dầu kích thước OD =72 mm, ID=62 mm;</w:t>
            </w:r>
          </w:p>
          <w:p w:rsidR="00CE6B4A" w:rsidRPr="0031346A" w:rsidRDefault="00CE6B4A" w:rsidP="003F218F">
            <w:pPr>
              <w:spacing w:before="80" w:after="80"/>
              <w:rPr>
                <w:spacing w:val="-6"/>
                <w:sz w:val="28"/>
                <w:szCs w:val="28"/>
              </w:rPr>
            </w:pPr>
            <w:r w:rsidRPr="0031346A">
              <w:rPr>
                <w:color w:val="000000"/>
                <w:sz w:val="28"/>
                <w:szCs w:val="28"/>
              </w:rPr>
              <w:t xml:space="preserve">- Hiệu suất lọc 99%, dùng để loại bỏ tạp chất, cặn bẩn đến 4 micron trong hệ thống dầu cháy động cơ Perkin 4.4TWGM; </w:t>
            </w:r>
          </w:p>
        </w:tc>
      </w:tr>
      <w:tr w:rsidR="00CE6B4A" w:rsidRPr="0031346A" w:rsidTr="003F218F">
        <w:trPr>
          <w:trHeight w:val="593"/>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rPr>
            </w:pPr>
            <w:r w:rsidRPr="0031346A">
              <w:rPr>
                <w:color w:val="000000"/>
                <w:sz w:val="28"/>
                <w:szCs w:val="28"/>
              </w:rPr>
              <w:t>Lọc tinh dầu cháy động cơ</w:t>
            </w:r>
          </w:p>
        </w:tc>
        <w:tc>
          <w:tcPr>
            <w:tcW w:w="4931" w:type="dxa"/>
          </w:tcPr>
          <w:p w:rsidR="00CE6B4A" w:rsidRPr="0031346A" w:rsidRDefault="00CE6B4A" w:rsidP="003F218F">
            <w:pPr>
              <w:rPr>
                <w:color w:val="000000"/>
                <w:sz w:val="28"/>
                <w:szCs w:val="28"/>
              </w:rPr>
            </w:pPr>
            <w:r w:rsidRPr="0031346A">
              <w:rPr>
                <w:color w:val="000000"/>
                <w:sz w:val="28"/>
                <w:szCs w:val="28"/>
              </w:rPr>
              <w:t>- Lọc hình trụ, vỏ thép, đường kính ngoài D=80mm, chiều dài L=154,3mm, liên kết ren, có vòng đệm cao su kín dầu;</w:t>
            </w:r>
          </w:p>
          <w:p w:rsidR="00CE6B4A" w:rsidRPr="0031346A" w:rsidRDefault="00CE6B4A" w:rsidP="003F218F">
            <w:pPr>
              <w:spacing w:before="80" w:after="80"/>
              <w:rPr>
                <w:spacing w:val="-8"/>
                <w:sz w:val="28"/>
                <w:szCs w:val="28"/>
              </w:rPr>
            </w:pPr>
            <w:r w:rsidRPr="0031346A">
              <w:rPr>
                <w:color w:val="000000"/>
                <w:sz w:val="28"/>
                <w:szCs w:val="28"/>
              </w:rPr>
              <w:t xml:space="preserve">- Hiệu suất lọc 99%, dùng để loại bỏ tạp chất, cặn bẩn đến 35 micron trong hệ thống dầu cháy động cơ Perkin 4.4TWGM; </w:t>
            </w:r>
          </w:p>
        </w:tc>
      </w:tr>
      <w:tr w:rsidR="00CE6B4A" w:rsidRPr="0031346A" w:rsidTr="003F218F">
        <w:trPr>
          <w:trHeight w:val="593"/>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rPr>
            </w:pPr>
            <w:r w:rsidRPr="0031346A">
              <w:rPr>
                <w:color w:val="000000"/>
                <w:sz w:val="28"/>
                <w:szCs w:val="28"/>
              </w:rPr>
              <w:t xml:space="preserve">Lọc tinh dầu cháy động cơ </w:t>
            </w:r>
          </w:p>
        </w:tc>
        <w:tc>
          <w:tcPr>
            <w:tcW w:w="4931" w:type="dxa"/>
          </w:tcPr>
          <w:p w:rsidR="00CE6B4A" w:rsidRPr="0031346A" w:rsidRDefault="00CE6B4A" w:rsidP="003F218F">
            <w:pPr>
              <w:rPr>
                <w:color w:val="000000"/>
                <w:spacing w:val="-4"/>
                <w:sz w:val="28"/>
                <w:szCs w:val="28"/>
              </w:rPr>
            </w:pPr>
            <w:r w:rsidRPr="0031346A">
              <w:rPr>
                <w:color w:val="000000"/>
                <w:spacing w:val="-4"/>
                <w:sz w:val="28"/>
                <w:szCs w:val="28"/>
              </w:rPr>
              <w:t>- Lọc hình trụ, vỏ thép, đường kính D=93mm, chiều dài L=136mm, kích thước ren M16x1,5mm, có vòng đệm cao su kín dầu kích thước OD=72 mm, ID=62 mm;</w:t>
            </w:r>
          </w:p>
          <w:p w:rsidR="00CE6B4A" w:rsidRPr="0031346A" w:rsidRDefault="00CE6B4A" w:rsidP="003F218F">
            <w:pPr>
              <w:spacing w:before="80" w:after="80"/>
              <w:rPr>
                <w:sz w:val="28"/>
                <w:szCs w:val="28"/>
              </w:rPr>
            </w:pPr>
            <w:r w:rsidRPr="0031346A">
              <w:rPr>
                <w:color w:val="000000"/>
                <w:sz w:val="28"/>
                <w:szCs w:val="28"/>
              </w:rPr>
              <w:t>- Hiệu suất lọc 99%, dùng để loại bỏ tạp chất, cặn bẩn đến 9 micron. Được lắp đặt và hoạt động đồng bộ với động cơ TS132;</w:t>
            </w:r>
          </w:p>
        </w:tc>
      </w:tr>
      <w:tr w:rsidR="00CE6B4A" w:rsidRPr="0031346A" w:rsidTr="003F218F">
        <w:trPr>
          <w:trHeight w:val="593"/>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rPr>
            </w:pPr>
            <w:r w:rsidRPr="0031346A">
              <w:rPr>
                <w:color w:val="000000"/>
                <w:sz w:val="28"/>
                <w:szCs w:val="28"/>
              </w:rPr>
              <w:t xml:space="preserve">Lọc tinh dầu cháy động cơ </w:t>
            </w:r>
          </w:p>
        </w:tc>
        <w:tc>
          <w:tcPr>
            <w:tcW w:w="4931" w:type="dxa"/>
          </w:tcPr>
          <w:p w:rsidR="00CE6B4A" w:rsidRPr="0031346A" w:rsidRDefault="00CE6B4A" w:rsidP="003F218F">
            <w:pPr>
              <w:rPr>
                <w:color w:val="000000"/>
                <w:sz w:val="28"/>
                <w:szCs w:val="28"/>
              </w:rPr>
            </w:pPr>
            <w:r w:rsidRPr="0031346A">
              <w:rPr>
                <w:color w:val="000000"/>
                <w:sz w:val="28"/>
                <w:szCs w:val="28"/>
              </w:rPr>
              <w:t>- Lọc hình trụ, vỏ thép, đường kính ngoài D=88,5mm, đường kính trong d=19mm, chiều dài L=71,2mm;</w:t>
            </w:r>
          </w:p>
          <w:p w:rsidR="00CE6B4A" w:rsidRPr="0031346A" w:rsidRDefault="00CE6B4A" w:rsidP="003F218F">
            <w:pPr>
              <w:spacing w:before="80" w:after="80"/>
              <w:rPr>
                <w:sz w:val="28"/>
                <w:szCs w:val="28"/>
              </w:rPr>
            </w:pPr>
            <w:r w:rsidRPr="0031346A">
              <w:rPr>
                <w:color w:val="000000"/>
                <w:sz w:val="28"/>
                <w:szCs w:val="28"/>
              </w:rPr>
              <w:t xml:space="preserve">- Hiệu suất lọc 99%, dùng để loại bỏ tạp </w:t>
            </w:r>
            <w:r w:rsidRPr="0031346A">
              <w:rPr>
                <w:color w:val="000000"/>
                <w:sz w:val="28"/>
                <w:szCs w:val="28"/>
              </w:rPr>
              <w:lastRenderedPageBreak/>
              <w:t>chất, cặn bẩn đến 14 micron. Được lắp đặt và hoạt động đồng bộ với động cơ Nanni QMF-6M;</w:t>
            </w:r>
          </w:p>
        </w:tc>
      </w:tr>
      <w:tr w:rsidR="00CE6B4A" w:rsidRPr="0031346A" w:rsidTr="003F218F">
        <w:trPr>
          <w:trHeight w:val="593"/>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rPr>
            </w:pPr>
            <w:r w:rsidRPr="0031346A">
              <w:rPr>
                <w:color w:val="000000"/>
                <w:sz w:val="28"/>
                <w:szCs w:val="28"/>
              </w:rPr>
              <w:t xml:space="preserve">Lọc tinh dầu cháy động cơ </w:t>
            </w:r>
          </w:p>
        </w:tc>
        <w:tc>
          <w:tcPr>
            <w:tcW w:w="4931" w:type="dxa"/>
          </w:tcPr>
          <w:p w:rsidR="00CE6B4A" w:rsidRPr="0031346A" w:rsidRDefault="00CE6B4A" w:rsidP="003F218F">
            <w:pPr>
              <w:rPr>
                <w:color w:val="000000"/>
                <w:sz w:val="28"/>
                <w:szCs w:val="28"/>
              </w:rPr>
            </w:pPr>
            <w:r w:rsidRPr="0031346A">
              <w:rPr>
                <w:color w:val="000000"/>
                <w:sz w:val="28"/>
                <w:szCs w:val="28"/>
              </w:rPr>
              <w:t>- Lọc hình trụ, vỏ thép, đường kính D=96mm, chiều dài L=140,7mm, kích thước ren M16x1,5mm;</w:t>
            </w:r>
          </w:p>
          <w:p w:rsidR="00CE6B4A" w:rsidRPr="0031346A" w:rsidRDefault="00CE6B4A" w:rsidP="003F218F">
            <w:pPr>
              <w:spacing w:before="80" w:after="80"/>
              <w:rPr>
                <w:sz w:val="28"/>
                <w:szCs w:val="28"/>
              </w:rPr>
            </w:pPr>
            <w:r w:rsidRPr="0031346A">
              <w:rPr>
                <w:color w:val="000000"/>
                <w:spacing w:val="-4"/>
                <w:sz w:val="28"/>
                <w:szCs w:val="28"/>
              </w:rPr>
              <w:t>- Hiệu suất lọc 99%, dùng để loại bỏ tạp chất, cặn bẩn đến 5 micron. Được lắp đặt đồng bộ với động cơ bơm cứu hộ Volvo D3;</w:t>
            </w:r>
          </w:p>
        </w:tc>
      </w:tr>
      <w:tr w:rsidR="00CE6B4A" w:rsidRPr="0031346A" w:rsidTr="003F218F">
        <w:trPr>
          <w:trHeight w:val="593"/>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rPr>
            </w:pPr>
            <w:r w:rsidRPr="0031346A">
              <w:rPr>
                <w:color w:val="000000"/>
                <w:sz w:val="28"/>
                <w:szCs w:val="28"/>
              </w:rPr>
              <w:t xml:space="preserve">Lọc tinh dầu cháy động cơ </w:t>
            </w:r>
          </w:p>
        </w:tc>
        <w:tc>
          <w:tcPr>
            <w:tcW w:w="4931" w:type="dxa"/>
          </w:tcPr>
          <w:p w:rsidR="00CE6B4A" w:rsidRPr="0031346A" w:rsidRDefault="00CE6B4A" w:rsidP="003F218F">
            <w:pPr>
              <w:rPr>
                <w:color w:val="000000"/>
                <w:sz w:val="28"/>
                <w:szCs w:val="28"/>
              </w:rPr>
            </w:pPr>
            <w:r w:rsidRPr="0031346A">
              <w:rPr>
                <w:color w:val="000000"/>
                <w:sz w:val="28"/>
                <w:szCs w:val="28"/>
              </w:rPr>
              <w:t xml:space="preserve">- Lọc hình trụ, vỏ thép, đường kính D=93mm, chiều dài L=144mm, kích thước ren 1-12 UN, có vòng đệm cao su kín dầu kích thước OD=71mm, ID=62mm; </w:t>
            </w:r>
          </w:p>
          <w:p w:rsidR="00CE6B4A" w:rsidRPr="0031346A" w:rsidRDefault="00CE6B4A" w:rsidP="003F218F">
            <w:pPr>
              <w:spacing w:before="80" w:after="80"/>
              <w:rPr>
                <w:sz w:val="28"/>
                <w:szCs w:val="28"/>
              </w:rPr>
            </w:pPr>
            <w:r w:rsidRPr="0031346A">
              <w:rPr>
                <w:color w:val="000000"/>
                <w:sz w:val="28"/>
                <w:szCs w:val="28"/>
              </w:rPr>
              <w:t>- Hiệu suất lọc 99%, dùng để loại bỏ tạp chất, cặn bẩn đến 5 micron. Được lắp đặt đồng bộ với động cơ MTU Series 4000;</w:t>
            </w:r>
          </w:p>
        </w:tc>
      </w:tr>
      <w:tr w:rsidR="00CE6B4A" w:rsidRPr="0031346A" w:rsidTr="003F218F">
        <w:trPr>
          <w:trHeight w:val="593"/>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rPr>
            </w:pPr>
            <w:r w:rsidRPr="0031346A">
              <w:rPr>
                <w:color w:val="000000"/>
                <w:sz w:val="28"/>
                <w:szCs w:val="28"/>
              </w:rPr>
              <w:t xml:space="preserve">Lọc tinh dầu cháy động cơ </w:t>
            </w:r>
          </w:p>
        </w:tc>
        <w:tc>
          <w:tcPr>
            <w:tcW w:w="4931" w:type="dxa"/>
          </w:tcPr>
          <w:p w:rsidR="00CE6B4A" w:rsidRPr="0031346A" w:rsidRDefault="00CE6B4A" w:rsidP="003F218F">
            <w:pPr>
              <w:rPr>
                <w:color w:val="000000"/>
                <w:sz w:val="28"/>
                <w:szCs w:val="28"/>
              </w:rPr>
            </w:pPr>
            <w:r w:rsidRPr="0031346A">
              <w:rPr>
                <w:color w:val="000000"/>
                <w:sz w:val="28"/>
                <w:szCs w:val="28"/>
              </w:rPr>
              <w:t>- Lọc hình trụ, vỏ thép, đường kính ngoài D= 93,5mm, chiều dài L=100mm, kích thước ren M20x1,5, có vòng đệm cao su kín dầu kích thước OD=64mm, ID=58mm;</w:t>
            </w:r>
          </w:p>
          <w:p w:rsidR="00CE6B4A" w:rsidRPr="0031346A" w:rsidRDefault="00CE6B4A" w:rsidP="003F218F">
            <w:pPr>
              <w:spacing w:before="80" w:after="80"/>
              <w:rPr>
                <w:sz w:val="28"/>
                <w:szCs w:val="28"/>
              </w:rPr>
            </w:pPr>
            <w:r w:rsidRPr="0031346A">
              <w:rPr>
                <w:color w:val="000000"/>
                <w:sz w:val="28"/>
                <w:szCs w:val="28"/>
              </w:rPr>
              <w:t>- Hiệu suất lọc 99%, dùng để loại bỏ tạp chất, cặn bẩn đến 30 micron. Được lắp đặt đồng bộ với động cơ Yanmar 4JH3;</w:t>
            </w:r>
          </w:p>
        </w:tc>
      </w:tr>
      <w:tr w:rsidR="00CE6B4A" w:rsidRPr="0031346A" w:rsidTr="003F218F">
        <w:trPr>
          <w:trHeight w:val="593"/>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rPr>
            </w:pPr>
            <w:r w:rsidRPr="0031346A">
              <w:rPr>
                <w:color w:val="000000"/>
                <w:sz w:val="28"/>
                <w:szCs w:val="28"/>
              </w:rPr>
              <w:t xml:space="preserve">Lọc dầu nhờn động cơ </w:t>
            </w:r>
          </w:p>
        </w:tc>
        <w:tc>
          <w:tcPr>
            <w:tcW w:w="4931" w:type="dxa"/>
          </w:tcPr>
          <w:p w:rsidR="00CE6B4A" w:rsidRPr="0031346A" w:rsidRDefault="00CE6B4A" w:rsidP="003F218F">
            <w:pPr>
              <w:rPr>
                <w:color w:val="000000"/>
                <w:sz w:val="28"/>
                <w:szCs w:val="28"/>
              </w:rPr>
            </w:pPr>
            <w:r w:rsidRPr="0031346A">
              <w:rPr>
                <w:color w:val="000000"/>
                <w:sz w:val="28"/>
                <w:szCs w:val="28"/>
              </w:rPr>
              <w:t xml:space="preserve">- Lọc hình trụ, vỏ thép, đường kính D=83,9mm, chiều dài L=100mm, đường kính ngoài gioăng d=62,2mm, kích thước ren M20x1,5; </w:t>
            </w:r>
          </w:p>
          <w:p w:rsidR="00CE6B4A" w:rsidRPr="0031346A" w:rsidRDefault="00CE6B4A" w:rsidP="003F218F">
            <w:pPr>
              <w:spacing w:before="80" w:after="80"/>
              <w:rPr>
                <w:spacing w:val="-8"/>
                <w:sz w:val="28"/>
                <w:szCs w:val="28"/>
              </w:rPr>
            </w:pPr>
            <w:r w:rsidRPr="0031346A">
              <w:rPr>
                <w:color w:val="000000"/>
                <w:spacing w:val="-8"/>
                <w:sz w:val="28"/>
                <w:szCs w:val="28"/>
              </w:rPr>
              <w:t>- Hiệu suất lọc 99%, dùng để loại bỏ tạp chất, cặn bẩn đến 39 micron. Được lắp đặt và hoạt động đồng bộ với động cơ Yanmar 4JH3;</w:t>
            </w:r>
          </w:p>
        </w:tc>
      </w:tr>
      <w:tr w:rsidR="00CE6B4A" w:rsidRPr="0031346A" w:rsidTr="003F218F">
        <w:trPr>
          <w:trHeight w:val="593"/>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rPr>
            </w:pPr>
            <w:r w:rsidRPr="0031346A">
              <w:rPr>
                <w:color w:val="000000"/>
                <w:sz w:val="28"/>
                <w:szCs w:val="28"/>
              </w:rPr>
              <w:t>Lọc dầu nhờn động cơ</w:t>
            </w:r>
          </w:p>
        </w:tc>
        <w:tc>
          <w:tcPr>
            <w:tcW w:w="4931" w:type="dxa"/>
          </w:tcPr>
          <w:p w:rsidR="00CE6B4A" w:rsidRPr="0031346A" w:rsidRDefault="00CE6B4A" w:rsidP="003F218F">
            <w:pPr>
              <w:rPr>
                <w:color w:val="000000"/>
                <w:sz w:val="28"/>
                <w:szCs w:val="28"/>
              </w:rPr>
            </w:pPr>
            <w:r w:rsidRPr="0031346A">
              <w:rPr>
                <w:color w:val="000000"/>
                <w:sz w:val="28"/>
                <w:szCs w:val="28"/>
              </w:rPr>
              <w:t>- Lọc hình trụ, vỏ thép, đường kính D=136mm, chiều dài L=308mm, kích thước ren 1 1/2-16 UN, có vòng đệm cao su kín dầu kích thước OD=110mm, ID=100mm;</w:t>
            </w:r>
          </w:p>
          <w:p w:rsidR="00CE6B4A" w:rsidRPr="0031346A" w:rsidRDefault="00CE6B4A" w:rsidP="003F218F">
            <w:pPr>
              <w:spacing w:before="80" w:after="80"/>
              <w:rPr>
                <w:sz w:val="28"/>
                <w:szCs w:val="28"/>
              </w:rPr>
            </w:pPr>
            <w:r w:rsidRPr="0031346A">
              <w:rPr>
                <w:color w:val="000000"/>
                <w:sz w:val="28"/>
                <w:szCs w:val="28"/>
              </w:rPr>
              <w:t xml:space="preserve">- Hiệu suất lọc 99%, dùng để loại bỏ tạp chất, cặn bẩn đến 40 micron. Được lắp đặt và hoạt động đồng bộ với động cơ </w:t>
            </w:r>
            <w:r w:rsidRPr="0031346A">
              <w:rPr>
                <w:color w:val="000000"/>
                <w:sz w:val="28"/>
                <w:szCs w:val="28"/>
              </w:rPr>
              <w:lastRenderedPageBreak/>
              <w:t>MTU Series 4000;</w:t>
            </w:r>
          </w:p>
        </w:tc>
      </w:tr>
      <w:tr w:rsidR="00CE6B4A" w:rsidRPr="0031346A" w:rsidTr="003F218F">
        <w:trPr>
          <w:trHeight w:val="593"/>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rPr>
            </w:pPr>
            <w:r w:rsidRPr="0031346A">
              <w:rPr>
                <w:color w:val="000000"/>
                <w:sz w:val="28"/>
                <w:szCs w:val="28"/>
              </w:rPr>
              <w:t xml:space="preserve">Lọc nước ngọt động cơ </w:t>
            </w:r>
          </w:p>
        </w:tc>
        <w:tc>
          <w:tcPr>
            <w:tcW w:w="4931" w:type="dxa"/>
          </w:tcPr>
          <w:p w:rsidR="00CE6B4A" w:rsidRPr="0031346A" w:rsidRDefault="00CE6B4A" w:rsidP="003F218F">
            <w:pPr>
              <w:rPr>
                <w:color w:val="000000"/>
                <w:sz w:val="28"/>
                <w:szCs w:val="28"/>
              </w:rPr>
            </w:pPr>
            <w:r w:rsidRPr="0031346A">
              <w:rPr>
                <w:color w:val="000000"/>
                <w:sz w:val="28"/>
                <w:szCs w:val="28"/>
              </w:rPr>
              <w:t>- Lọc hình trụ, vỏ thép, hình trụ, đường kính D=93mm, chiều dài L=136mm, kích thước ren 11/16-16 UN, có vòng đệm cao su kích thước OD=71mm, ID=61mm;</w:t>
            </w:r>
          </w:p>
          <w:p w:rsidR="00CE6B4A" w:rsidRPr="0031346A" w:rsidRDefault="00CE6B4A" w:rsidP="003F218F">
            <w:pPr>
              <w:widowControl w:val="0"/>
              <w:spacing w:before="80" w:after="80"/>
              <w:rPr>
                <w:spacing w:val="-8"/>
                <w:sz w:val="28"/>
                <w:szCs w:val="28"/>
              </w:rPr>
            </w:pPr>
            <w:r w:rsidRPr="0031346A">
              <w:rPr>
                <w:color w:val="000000"/>
                <w:sz w:val="28"/>
                <w:szCs w:val="28"/>
              </w:rPr>
              <w:t>- Hiệu suất lọc 99%, dùng để loại bỏ tạp chất, cặn bẩn đến 50 micron. Được lắp đặt và hoạt động đồng bộ với động cơ Cummins 6CTA8.3;</w:t>
            </w:r>
          </w:p>
        </w:tc>
      </w:tr>
      <w:tr w:rsidR="00CE6B4A" w:rsidRPr="0031346A" w:rsidTr="003F218F">
        <w:trPr>
          <w:trHeight w:val="593"/>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rPr>
            </w:pPr>
            <w:r w:rsidRPr="0031346A">
              <w:rPr>
                <w:color w:val="000000"/>
                <w:sz w:val="28"/>
                <w:szCs w:val="28"/>
              </w:rPr>
              <w:t>Kẽm ăn mòn thân vỏ xuồng</w:t>
            </w:r>
          </w:p>
        </w:tc>
        <w:tc>
          <w:tcPr>
            <w:tcW w:w="4931" w:type="dxa"/>
          </w:tcPr>
          <w:p w:rsidR="00CE6B4A" w:rsidRPr="0031346A" w:rsidRDefault="00CE6B4A" w:rsidP="003F218F">
            <w:pPr>
              <w:rPr>
                <w:color w:val="000000"/>
                <w:sz w:val="28"/>
                <w:szCs w:val="28"/>
              </w:rPr>
            </w:pPr>
            <w:r w:rsidRPr="0031346A">
              <w:rPr>
                <w:color w:val="000000"/>
                <w:sz w:val="28"/>
                <w:szCs w:val="28"/>
              </w:rPr>
              <w:t>- Mã vật tư: GA12</w:t>
            </w:r>
            <w:r w:rsidRPr="0031346A">
              <w:rPr>
                <w:color w:val="FF0000"/>
                <w:sz w:val="28"/>
                <w:szCs w:val="28"/>
              </w:rPr>
              <w:t xml:space="preserve"> hoặc tương đương;</w:t>
            </w:r>
          </w:p>
          <w:p w:rsidR="00CE6B4A" w:rsidRPr="0031346A" w:rsidRDefault="00CE6B4A" w:rsidP="003F218F">
            <w:pPr>
              <w:widowControl w:val="0"/>
              <w:spacing w:before="80" w:after="80"/>
              <w:rPr>
                <w:spacing w:val="-2"/>
                <w:sz w:val="28"/>
                <w:szCs w:val="28"/>
              </w:rPr>
            </w:pPr>
            <w:r w:rsidRPr="0031346A">
              <w:rPr>
                <w:color w:val="000000"/>
                <w:sz w:val="28"/>
                <w:szCs w:val="28"/>
              </w:rPr>
              <w:t>- Kẽm ăn mòn bảo vệ tốt thân vỏ nhôm xuồng Metal Shark;</w:t>
            </w:r>
          </w:p>
        </w:tc>
      </w:tr>
      <w:tr w:rsidR="00CE6B4A" w:rsidRPr="0031346A" w:rsidTr="003F218F">
        <w:trPr>
          <w:trHeight w:val="275"/>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rPr>
            </w:pPr>
            <w:r w:rsidRPr="0031346A">
              <w:rPr>
                <w:color w:val="000000"/>
                <w:sz w:val="28"/>
                <w:szCs w:val="28"/>
              </w:rPr>
              <w:t>Thiết bị điều chỉnh điện áp AVR máy phát điện</w:t>
            </w:r>
          </w:p>
        </w:tc>
        <w:tc>
          <w:tcPr>
            <w:tcW w:w="4931" w:type="dxa"/>
          </w:tcPr>
          <w:p w:rsidR="00CE6B4A" w:rsidRPr="0031346A" w:rsidRDefault="00CE6B4A" w:rsidP="003F218F">
            <w:pPr>
              <w:rPr>
                <w:color w:val="000000"/>
                <w:spacing w:val="-6"/>
                <w:sz w:val="28"/>
                <w:szCs w:val="28"/>
              </w:rPr>
            </w:pPr>
            <w:r w:rsidRPr="0031346A">
              <w:rPr>
                <w:color w:val="000000"/>
                <w:spacing w:val="-6"/>
                <w:sz w:val="28"/>
                <w:szCs w:val="28"/>
              </w:rPr>
              <w:t>- Dùng cho máy phát điện không chổi than, tự động điều chỉnh điện áp máy phát điện 3 pha, điện áp 380V, công suất 250KW, tần số 50Hz. Đầu vào cảm biến/công suất: Điện áp tối đa 190-264VAC, dây dẫn 2 pha;</w:t>
            </w:r>
          </w:p>
          <w:p w:rsidR="00CE6B4A" w:rsidRPr="0031346A" w:rsidRDefault="00CE6B4A" w:rsidP="003F218F">
            <w:pPr>
              <w:rPr>
                <w:color w:val="000000"/>
                <w:sz w:val="28"/>
                <w:szCs w:val="28"/>
              </w:rPr>
            </w:pPr>
            <w:r w:rsidRPr="0031346A">
              <w:rPr>
                <w:color w:val="000000"/>
                <w:sz w:val="28"/>
                <w:szCs w:val="28"/>
              </w:rPr>
              <w:t>- Đầu vào công suất: 170-220VAC, dây điện 3 pha;</w:t>
            </w:r>
          </w:p>
          <w:p w:rsidR="00CE6B4A" w:rsidRPr="0031346A" w:rsidRDefault="00CE6B4A" w:rsidP="003F218F">
            <w:pPr>
              <w:rPr>
                <w:color w:val="000000"/>
                <w:sz w:val="28"/>
                <w:szCs w:val="28"/>
              </w:rPr>
            </w:pPr>
            <w:r w:rsidRPr="0031346A">
              <w:rPr>
                <w:color w:val="000000"/>
                <w:sz w:val="28"/>
                <w:szCs w:val="28"/>
              </w:rPr>
              <w:t>- Đầu ra từ trường: Điện áp 120VDC;</w:t>
            </w:r>
          </w:p>
          <w:p w:rsidR="00CE6B4A" w:rsidRPr="0031346A" w:rsidRDefault="00CE6B4A" w:rsidP="003F218F">
            <w:pPr>
              <w:rPr>
                <w:color w:val="000000"/>
                <w:sz w:val="28"/>
                <w:szCs w:val="28"/>
              </w:rPr>
            </w:pPr>
            <w:r w:rsidRPr="0031346A">
              <w:rPr>
                <w:color w:val="000000"/>
                <w:sz w:val="28"/>
                <w:szCs w:val="28"/>
              </w:rPr>
              <w:t>- Độ chính xác điều chỉnh áp suất &lt;±0.5% RMS với điều chỉnh động cơ 4%;</w:t>
            </w:r>
          </w:p>
          <w:p w:rsidR="00CE6B4A" w:rsidRPr="0031346A" w:rsidRDefault="00CE6B4A" w:rsidP="003F218F">
            <w:pPr>
              <w:widowControl w:val="0"/>
              <w:spacing w:before="80" w:after="80"/>
              <w:rPr>
                <w:spacing w:val="-2"/>
                <w:sz w:val="28"/>
                <w:szCs w:val="28"/>
              </w:rPr>
            </w:pPr>
            <w:r w:rsidRPr="0031346A">
              <w:rPr>
                <w:color w:val="000000"/>
                <w:sz w:val="28"/>
                <w:szCs w:val="28"/>
              </w:rPr>
              <w:t>- Được lắp đặt và hoạt động đồng bộ với máy phát điện Cummins 6CTA8.3;</w:t>
            </w:r>
          </w:p>
        </w:tc>
      </w:tr>
      <w:tr w:rsidR="00CE6B4A" w:rsidRPr="0031346A" w:rsidTr="003F218F">
        <w:trPr>
          <w:trHeight w:val="593"/>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rPr>
            </w:pPr>
            <w:r w:rsidRPr="0031346A">
              <w:rPr>
                <w:color w:val="000000"/>
                <w:sz w:val="28"/>
                <w:szCs w:val="28"/>
              </w:rPr>
              <w:t>Thiết bị điều chỉnh điện áp AVR máy phát điện</w:t>
            </w:r>
          </w:p>
        </w:tc>
        <w:tc>
          <w:tcPr>
            <w:tcW w:w="4931" w:type="dxa"/>
          </w:tcPr>
          <w:p w:rsidR="00CE6B4A" w:rsidRPr="0031346A" w:rsidRDefault="00CE6B4A" w:rsidP="003F218F">
            <w:pPr>
              <w:rPr>
                <w:color w:val="000000"/>
                <w:sz w:val="28"/>
                <w:szCs w:val="28"/>
              </w:rPr>
            </w:pPr>
            <w:r w:rsidRPr="0031346A">
              <w:rPr>
                <w:color w:val="000000"/>
                <w:sz w:val="28"/>
                <w:szCs w:val="28"/>
              </w:rPr>
              <w:t>- Dùng cho máy phát điện không chổi than, tự động điều chỉnh điện áp máy phát điện 3 pha, điện áp máy phát 380V, nguồn cấp (Power Input) 170 – 260 VAC (từ cuộn phụ hoặc cuộn chính);</w:t>
            </w:r>
          </w:p>
          <w:p w:rsidR="00CE6B4A" w:rsidRPr="0031346A" w:rsidRDefault="00CE6B4A" w:rsidP="003F218F">
            <w:pPr>
              <w:rPr>
                <w:color w:val="000000"/>
                <w:sz w:val="28"/>
                <w:szCs w:val="28"/>
              </w:rPr>
            </w:pPr>
            <w:r w:rsidRPr="0031346A">
              <w:rPr>
                <w:color w:val="000000"/>
                <w:sz w:val="28"/>
                <w:szCs w:val="28"/>
              </w:rPr>
              <w:t>- Điện áp cảm biến (Sensing) 95 – 480 VAC, 1 hoặc 3 pha;</w:t>
            </w:r>
          </w:p>
          <w:p w:rsidR="00CE6B4A" w:rsidRPr="0031346A" w:rsidRDefault="00CE6B4A" w:rsidP="003F218F">
            <w:pPr>
              <w:rPr>
                <w:color w:val="000000"/>
                <w:sz w:val="28"/>
                <w:szCs w:val="28"/>
              </w:rPr>
            </w:pPr>
            <w:r w:rsidRPr="0031346A">
              <w:rPr>
                <w:color w:val="000000"/>
                <w:sz w:val="28"/>
                <w:szCs w:val="28"/>
              </w:rPr>
              <w:t>-Tần số hoạt động 50 / 60 Hz (tự động);</w:t>
            </w:r>
          </w:p>
          <w:p w:rsidR="00CE6B4A" w:rsidRPr="0031346A" w:rsidRDefault="00CE6B4A" w:rsidP="003F218F">
            <w:pPr>
              <w:rPr>
                <w:color w:val="000000"/>
                <w:sz w:val="28"/>
                <w:szCs w:val="28"/>
              </w:rPr>
            </w:pPr>
            <w:r w:rsidRPr="0031346A">
              <w:rPr>
                <w:color w:val="000000"/>
                <w:sz w:val="28"/>
                <w:szCs w:val="28"/>
              </w:rPr>
              <w:t>- Điện áp kích từ đầu ra Tối đa 100 VDC;</w:t>
            </w:r>
          </w:p>
          <w:p w:rsidR="00CE6B4A" w:rsidRPr="0031346A" w:rsidRDefault="00CE6B4A" w:rsidP="003F218F">
            <w:pPr>
              <w:rPr>
                <w:color w:val="000000"/>
                <w:sz w:val="28"/>
                <w:szCs w:val="28"/>
              </w:rPr>
            </w:pPr>
            <w:r w:rsidRPr="0031346A">
              <w:rPr>
                <w:color w:val="000000"/>
                <w:sz w:val="28"/>
                <w:szCs w:val="28"/>
              </w:rPr>
              <w:t>- Dòng kích cực đại 10A trong 10 giây/ 7A liên tục. Sai số ổn định điện áp ±0.5%. Nhiệt độ hoạt động -40°C đến +70°C. Tiêu chuẩn bảo vệ IP20;</w:t>
            </w:r>
          </w:p>
          <w:p w:rsidR="00CE6B4A" w:rsidRPr="0031346A" w:rsidRDefault="00CE6B4A" w:rsidP="003F218F">
            <w:pPr>
              <w:widowControl w:val="0"/>
              <w:spacing w:before="80" w:after="80"/>
              <w:rPr>
                <w:sz w:val="28"/>
                <w:szCs w:val="28"/>
              </w:rPr>
            </w:pPr>
            <w:r w:rsidRPr="0031346A">
              <w:rPr>
                <w:color w:val="000000"/>
                <w:sz w:val="28"/>
                <w:szCs w:val="28"/>
              </w:rPr>
              <w:t>- Bảo vệ tích hợp Quá áp, thấp áp, quá dòng kích từ, mất pha. Được lắp đặt và hoạt động đồng bộ với động cơ máy phát điện BF 4M 1013MC;</w:t>
            </w:r>
          </w:p>
        </w:tc>
      </w:tr>
      <w:tr w:rsidR="00CE6B4A" w:rsidRPr="0031346A" w:rsidTr="003F218F">
        <w:trPr>
          <w:trHeight w:val="593"/>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rPr>
            </w:pPr>
            <w:r w:rsidRPr="0031346A">
              <w:rPr>
                <w:color w:val="000000"/>
                <w:sz w:val="28"/>
                <w:szCs w:val="28"/>
              </w:rPr>
              <w:t>Đệm nắp máy động cơ</w:t>
            </w:r>
          </w:p>
        </w:tc>
        <w:tc>
          <w:tcPr>
            <w:tcW w:w="4931" w:type="dxa"/>
          </w:tcPr>
          <w:p w:rsidR="00CE6B4A" w:rsidRPr="0031346A" w:rsidRDefault="00CE6B4A" w:rsidP="003F218F">
            <w:pPr>
              <w:rPr>
                <w:color w:val="000000"/>
                <w:spacing w:val="-12"/>
                <w:sz w:val="28"/>
                <w:szCs w:val="28"/>
              </w:rPr>
            </w:pPr>
            <w:r w:rsidRPr="0031346A">
              <w:rPr>
                <w:color w:val="000000"/>
                <w:spacing w:val="-12"/>
                <w:sz w:val="28"/>
                <w:szCs w:val="28"/>
              </w:rPr>
              <w:t>- Mã vật tư: X52404200043</w:t>
            </w:r>
            <w:r w:rsidRPr="0031346A">
              <w:rPr>
                <w:color w:val="FF0000"/>
                <w:spacing w:val="-12"/>
                <w:sz w:val="28"/>
                <w:szCs w:val="28"/>
              </w:rPr>
              <w:t xml:space="preserve"> hoặc tương đương;</w:t>
            </w:r>
          </w:p>
          <w:p w:rsidR="00CE6B4A" w:rsidRPr="0031346A" w:rsidRDefault="00CE6B4A" w:rsidP="003F218F">
            <w:pPr>
              <w:spacing w:before="80" w:after="80"/>
              <w:rPr>
                <w:sz w:val="28"/>
                <w:szCs w:val="28"/>
              </w:rPr>
            </w:pPr>
            <w:r w:rsidRPr="0031346A">
              <w:rPr>
                <w:color w:val="000000"/>
                <w:sz w:val="28"/>
                <w:szCs w:val="28"/>
              </w:rPr>
              <w:t>- Được lắp đặt và hoạt động đồng bộ động cơ MTU series 4000;</w:t>
            </w:r>
          </w:p>
        </w:tc>
      </w:tr>
      <w:tr w:rsidR="00CE6B4A" w:rsidRPr="0031346A" w:rsidTr="003F218F">
        <w:trPr>
          <w:trHeight w:val="593"/>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rPr>
            </w:pPr>
            <w:r w:rsidRPr="0031346A">
              <w:rPr>
                <w:color w:val="000000"/>
                <w:sz w:val="28"/>
                <w:szCs w:val="28"/>
              </w:rPr>
              <w:t>Đệm đồng nắp máy động cơ</w:t>
            </w:r>
          </w:p>
        </w:tc>
        <w:tc>
          <w:tcPr>
            <w:tcW w:w="4931" w:type="dxa"/>
          </w:tcPr>
          <w:p w:rsidR="00CE6B4A" w:rsidRPr="0031346A" w:rsidRDefault="00CE6B4A" w:rsidP="003F218F">
            <w:pPr>
              <w:rPr>
                <w:color w:val="000000"/>
                <w:spacing w:val="-14"/>
                <w:sz w:val="28"/>
                <w:szCs w:val="28"/>
              </w:rPr>
            </w:pPr>
            <w:r w:rsidRPr="0031346A">
              <w:rPr>
                <w:color w:val="000000"/>
                <w:spacing w:val="-14"/>
                <w:sz w:val="28"/>
                <w:szCs w:val="28"/>
              </w:rPr>
              <w:t>- Mã vật tư: X52404200053</w:t>
            </w:r>
            <w:r w:rsidRPr="0031346A">
              <w:rPr>
                <w:color w:val="FF0000"/>
                <w:spacing w:val="-14"/>
                <w:sz w:val="28"/>
                <w:szCs w:val="28"/>
              </w:rPr>
              <w:t xml:space="preserve"> hoặc tương đương;</w:t>
            </w:r>
          </w:p>
          <w:p w:rsidR="00CE6B4A" w:rsidRPr="0031346A" w:rsidRDefault="00CE6B4A" w:rsidP="003F218F">
            <w:pPr>
              <w:spacing w:before="80" w:after="80"/>
              <w:rPr>
                <w:sz w:val="28"/>
                <w:szCs w:val="28"/>
              </w:rPr>
            </w:pPr>
            <w:r w:rsidRPr="0031346A">
              <w:rPr>
                <w:color w:val="000000"/>
                <w:sz w:val="28"/>
                <w:szCs w:val="28"/>
              </w:rPr>
              <w:t>- Được lắp đặt và hoạt động đồng bộ động cơ MTU series 4000;</w:t>
            </w:r>
          </w:p>
        </w:tc>
      </w:tr>
      <w:tr w:rsidR="00CE6B4A" w:rsidRPr="0031346A" w:rsidTr="003F218F">
        <w:trPr>
          <w:trHeight w:val="275"/>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rPr>
            </w:pPr>
            <w:r w:rsidRPr="0031346A">
              <w:rPr>
                <w:color w:val="000000"/>
                <w:sz w:val="28"/>
                <w:szCs w:val="28"/>
              </w:rPr>
              <w:t xml:space="preserve">Ống dẫn hướng xu páp động cơ </w:t>
            </w:r>
          </w:p>
        </w:tc>
        <w:tc>
          <w:tcPr>
            <w:tcW w:w="4931" w:type="dxa"/>
          </w:tcPr>
          <w:p w:rsidR="00CE6B4A" w:rsidRPr="0031346A" w:rsidRDefault="00CE6B4A" w:rsidP="003F218F">
            <w:pPr>
              <w:rPr>
                <w:color w:val="000000"/>
                <w:spacing w:val="-8"/>
                <w:sz w:val="28"/>
                <w:szCs w:val="28"/>
              </w:rPr>
            </w:pPr>
            <w:r w:rsidRPr="0031346A">
              <w:rPr>
                <w:color w:val="000000"/>
                <w:spacing w:val="-8"/>
                <w:sz w:val="28"/>
                <w:szCs w:val="28"/>
              </w:rPr>
              <w:t>- Mã vật tư: 5240530530</w:t>
            </w:r>
            <w:r w:rsidRPr="0031346A">
              <w:rPr>
                <w:color w:val="FF0000"/>
                <w:spacing w:val="-8"/>
                <w:sz w:val="28"/>
                <w:szCs w:val="28"/>
              </w:rPr>
              <w:t xml:space="preserve"> hoặc tương đương;</w:t>
            </w:r>
          </w:p>
          <w:p w:rsidR="00CE6B4A" w:rsidRPr="0031346A" w:rsidRDefault="00CE6B4A" w:rsidP="003F218F">
            <w:pPr>
              <w:spacing w:before="80" w:after="80"/>
              <w:rPr>
                <w:sz w:val="28"/>
                <w:szCs w:val="28"/>
              </w:rPr>
            </w:pPr>
            <w:r w:rsidRPr="0031346A">
              <w:rPr>
                <w:color w:val="000000"/>
                <w:sz w:val="28"/>
                <w:szCs w:val="28"/>
              </w:rPr>
              <w:t>- Được lắp đặt và hoạt động đồng bộ động cơ MTU series 4000;</w:t>
            </w:r>
          </w:p>
        </w:tc>
      </w:tr>
      <w:tr w:rsidR="00CE6B4A" w:rsidRPr="0031346A" w:rsidTr="003F218F">
        <w:trPr>
          <w:trHeight w:val="593"/>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rPr>
            </w:pPr>
            <w:r w:rsidRPr="0031346A">
              <w:rPr>
                <w:color w:val="000000"/>
                <w:sz w:val="28"/>
                <w:szCs w:val="28"/>
              </w:rPr>
              <w:t>Xupap hút động cơ MTU</w:t>
            </w:r>
          </w:p>
        </w:tc>
        <w:tc>
          <w:tcPr>
            <w:tcW w:w="4931" w:type="dxa"/>
          </w:tcPr>
          <w:p w:rsidR="00CE6B4A" w:rsidRPr="0031346A" w:rsidRDefault="00CE6B4A" w:rsidP="003F218F">
            <w:pPr>
              <w:rPr>
                <w:color w:val="000000"/>
                <w:spacing w:val="-8"/>
                <w:sz w:val="28"/>
                <w:szCs w:val="28"/>
              </w:rPr>
            </w:pPr>
            <w:r w:rsidRPr="0031346A">
              <w:rPr>
                <w:color w:val="000000"/>
                <w:spacing w:val="-8"/>
                <w:sz w:val="28"/>
                <w:szCs w:val="28"/>
              </w:rPr>
              <w:t>- Mã vật tư: 5240531101</w:t>
            </w:r>
            <w:r w:rsidRPr="0031346A">
              <w:rPr>
                <w:color w:val="FF0000"/>
                <w:spacing w:val="-8"/>
                <w:sz w:val="28"/>
                <w:szCs w:val="28"/>
              </w:rPr>
              <w:t xml:space="preserve"> hoặc tương đương;</w:t>
            </w:r>
          </w:p>
          <w:p w:rsidR="00CE6B4A" w:rsidRPr="0031346A" w:rsidRDefault="00CE6B4A" w:rsidP="003F218F">
            <w:pPr>
              <w:spacing w:before="80" w:after="80"/>
              <w:rPr>
                <w:sz w:val="28"/>
                <w:szCs w:val="28"/>
                <w:lang w:val="vi-VN"/>
              </w:rPr>
            </w:pPr>
            <w:r w:rsidRPr="0031346A">
              <w:rPr>
                <w:color w:val="000000"/>
                <w:sz w:val="28"/>
                <w:szCs w:val="28"/>
              </w:rPr>
              <w:t>- Được lắp đặt và hoạt động đồng bộ động cơ MTU series 4000;</w:t>
            </w:r>
          </w:p>
        </w:tc>
      </w:tr>
      <w:tr w:rsidR="00CE6B4A" w:rsidRPr="0031346A" w:rsidTr="003F218F">
        <w:trPr>
          <w:trHeight w:val="593"/>
        </w:trPr>
        <w:tc>
          <w:tcPr>
            <w:tcW w:w="988" w:type="dxa"/>
            <w:vAlign w:val="center"/>
          </w:tcPr>
          <w:p w:rsidR="00CE6B4A" w:rsidRPr="0031346A" w:rsidRDefault="00CE6B4A" w:rsidP="00CE6B4A">
            <w:pPr>
              <w:pStyle w:val="ListParagraph"/>
              <w:numPr>
                <w:ilvl w:val="0"/>
                <w:numId w:val="1"/>
              </w:numPr>
              <w:spacing w:before="80" w:after="80"/>
              <w:rPr>
                <w:sz w:val="28"/>
                <w:szCs w:val="28"/>
              </w:rPr>
            </w:pPr>
          </w:p>
        </w:tc>
        <w:tc>
          <w:tcPr>
            <w:tcW w:w="3715" w:type="dxa"/>
            <w:vAlign w:val="center"/>
          </w:tcPr>
          <w:p w:rsidR="00CE6B4A" w:rsidRPr="0031346A" w:rsidRDefault="00CE6B4A" w:rsidP="003F218F">
            <w:pPr>
              <w:spacing w:before="80" w:after="80"/>
              <w:rPr>
                <w:sz w:val="28"/>
                <w:szCs w:val="28"/>
              </w:rPr>
            </w:pPr>
            <w:r w:rsidRPr="0031346A">
              <w:rPr>
                <w:color w:val="000000"/>
                <w:sz w:val="28"/>
                <w:szCs w:val="28"/>
              </w:rPr>
              <w:t>Xupap xả động cơ MTU</w:t>
            </w:r>
          </w:p>
        </w:tc>
        <w:tc>
          <w:tcPr>
            <w:tcW w:w="4931" w:type="dxa"/>
          </w:tcPr>
          <w:p w:rsidR="00CE6B4A" w:rsidRPr="0031346A" w:rsidRDefault="00CE6B4A" w:rsidP="003F218F">
            <w:pPr>
              <w:rPr>
                <w:color w:val="000000"/>
                <w:spacing w:val="-8"/>
                <w:sz w:val="28"/>
                <w:szCs w:val="28"/>
              </w:rPr>
            </w:pPr>
            <w:r w:rsidRPr="0031346A">
              <w:rPr>
                <w:color w:val="000000"/>
                <w:spacing w:val="-8"/>
                <w:sz w:val="28"/>
                <w:szCs w:val="28"/>
              </w:rPr>
              <w:t xml:space="preserve">- Mã vật tư: 5240530905 </w:t>
            </w:r>
            <w:r w:rsidRPr="0031346A">
              <w:rPr>
                <w:color w:val="FF0000"/>
                <w:spacing w:val="-8"/>
                <w:sz w:val="28"/>
                <w:szCs w:val="28"/>
              </w:rPr>
              <w:t>hoặc tương đương;</w:t>
            </w:r>
          </w:p>
          <w:p w:rsidR="00CE6B4A" w:rsidRPr="0031346A" w:rsidRDefault="00CE6B4A" w:rsidP="003F218F">
            <w:pPr>
              <w:widowControl w:val="0"/>
              <w:spacing w:before="80" w:after="80"/>
              <w:rPr>
                <w:sz w:val="28"/>
                <w:szCs w:val="28"/>
              </w:rPr>
            </w:pPr>
            <w:r w:rsidRPr="0031346A">
              <w:rPr>
                <w:color w:val="000000"/>
                <w:sz w:val="28"/>
                <w:szCs w:val="28"/>
              </w:rPr>
              <w:t>- Được lắp đặt và hoạt động đồng bộ động cơ MTU series 4000;</w:t>
            </w:r>
          </w:p>
        </w:tc>
      </w:tr>
    </w:tbl>
    <w:p w:rsidR="00CE6B4A" w:rsidRPr="00180F17" w:rsidRDefault="00CE6B4A" w:rsidP="00CE6B4A">
      <w:pPr>
        <w:ind w:firstLine="709"/>
        <w:rPr>
          <w:i/>
          <w:iCs/>
          <w:sz w:val="20"/>
        </w:rPr>
      </w:pPr>
    </w:p>
    <w:p w:rsidR="00CE6B4A" w:rsidRPr="00180F17" w:rsidRDefault="00CE6B4A" w:rsidP="00CE6B4A">
      <w:pPr>
        <w:suppressAutoHyphens/>
        <w:spacing w:before="120" w:after="120" w:line="264" w:lineRule="auto"/>
        <w:ind w:firstLine="709"/>
        <w:rPr>
          <w:bCs/>
          <w:i/>
          <w:iCs/>
          <w:sz w:val="28"/>
        </w:rPr>
      </w:pPr>
      <w:r w:rsidRPr="00180F17">
        <w:rPr>
          <w:bCs/>
          <w:i/>
          <w:iCs/>
          <w:sz w:val="28"/>
        </w:rPr>
        <w:t xml:space="preserve">Thông số kỹ thuật chi tiết và các tiêu chuẩn chi tiết (khi cần thiết). </w:t>
      </w:r>
    </w:p>
    <w:p w:rsidR="00CE6B4A" w:rsidRPr="00180F17" w:rsidRDefault="00CE6B4A" w:rsidP="00CE6B4A">
      <w:pPr>
        <w:spacing w:before="120" w:after="120" w:line="264" w:lineRule="auto"/>
        <w:ind w:right="-284" w:firstLine="709"/>
        <w:jc w:val="left"/>
        <w:rPr>
          <w:i/>
          <w:lang w:val="nl-NL"/>
        </w:rPr>
      </w:pPr>
      <w:r w:rsidRPr="00180F17">
        <w:rPr>
          <w:bCs/>
          <w:i/>
          <w:iCs/>
          <w:sz w:val="28"/>
        </w:rPr>
        <w:t>[Mô tả chi tiết thông số kỹ thuật]</w:t>
      </w:r>
      <w:r w:rsidRPr="00180F17">
        <w:rPr>
          <w:i/>
          <w:iCs/>
          <w:sz w:val="28"/>
        </w:rPr>
        <w:t xml:space="preserve"> </w:t>
      </w:r>
      <w:r w:rsidRPr="00180F17">
        <w:rPr>
          <w:i/>
          <w:iCs/>
        </w:rPr>
        <w:t>________________________________________________________________________________________________________________________________________________________________________________________________________________________________________________</w:t>
      </w:r>
    </w:p>
    <w:p w:rsidR="00CE6B4A" w:rsidRPr="00180F17" w:rsidRDefault="00CE6B4A" w:rsidP="00CE6B4A">
      <w:pPr>
        <w:spacing w:before="120" w:after="120" w:line="264" w:lineRule="auto"/>
        <w:ind w:firstLine="709"/>
        <w:rPr>
          <w:b/>
          <w:i/>
          <w:sz w:val="28"/>
          <w:szCs w:val="28"/>
          <w:lang w:val="nl-NL"/>
        </w:rPr>
      </w:pPr>
      <w:r w:rsidRPr="00180F17">
        <w:rPr>
          <w:b/>
          <w:i/>
          <w:sz w:val="28"/>
          <w:szCs w:val="28"/>
          <w:lang w:val="nl-NL"/>
        </w:rPr>
        <w:t>1.3. Các yêu cầu khác</w:t>
      </w:r>
    </w:p>
    <w:p w:rsidR="00CE6B4A" w:rsidRPr="00180F17" w:rsidRDefault="00CE6B4A" w:rsidP="00CE6B4A">
      <w:pPr>
        <w:spacing w:before="120" w:after="120" w:line="264" w:lineRule="auto"/>
        <w:ind w:firstLine="709"/>
        <w:rPr>
          <w:i/>
          <w:sz w:val="28"/>
          <w:szCs w:val="28"/>
          <w:lang w:val="nl-NL"/>
        </w:rPr>
      </w:pPr>
      <w:r w:rsidRPr="00180F17">
        <w:rPr>
          <w:i/>
          <w:sz w:val="28"/>
          <w:szCs w:val="28"/>
          <w:lang w:val="nl-NL"/>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rsidR="00CE6B4A" w:rsidRPr="00180F17" w:rsidRDefault="00CE6B4A" w:rsidP="00CE6B4A">
      <w:pPr>
        <w:spacing w:before="120" w:after="120" w:line="264" w:lineRule="auto"/>
        <w:ind w:firstLine="709"/>
        <w:rPr>
          <w:i/>
          <w:spacing w:val="-2"/>
          <w:sz w:val="28"/>
          <w:szCs w:val="28"/>
          <w:lang w:val="nl-NL"/>
        </w:rPr>
      </w:pPr>
      <w:r w:rsidRPr="00180F17">
        <w:rPr>
          <w:i/>
          <w:sz w:val="28"/>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1" w:name="_Hlk163719293"/>
      <w:r w:rsidRPr="00180F17">
        <w:rPr>
          <w:i/>
          <w:sz w:val="28"/>
          <w:szCs w:val="28"/>
          <w:lang w:val="nl-NL"/>
        </w:rPr>
        <w:t xml:space="preserve"> như:</w:t>
      </w:r>
      <w:r w:rsidRPr="00180F17">
        <w:rPr>
          <w:i/>
          <w:spacing w:val="-2"/>
          <w:sz w:val="28"/>
          <w:szCs w:val="28"/>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
      <w:r w:rsidRPr="00180F17">
        <w:rPr>
          <w:i/>
          <w:sz w:val="28"/>
          <w:szCs w:val="28"/>
          <w:lang w:val="nl-NL"/>
        </w:rPr>
        <w:t>;</w:t>
      </w:r>
      <w:r w:rsidRPr="00180F17">
        <w:rPr>
          <w:i/>
          <w:spacing w:val="-2"/>
          <w:sz w:val="28"/>
          <w:szCs w:val="28"/>
          <w:lang w:val="nl-NL"/>
        </w:rPr>
        <w:t xml:space="preserve"> tiết kiệm nhiên liệu, giảm thiểu ô nhiễm tiếng ồn, sử dụng container có thể tái sử dụng để vận chuyển hàng hóa; mức độ xả thải, rác thải, ô nhiễm môi trường, giảm </w:t>
      </w:r>
      <w:r w:rsidRPr="00180F17">
        <w:rPr>
          <w:i/>
          <w:spacing w:val="-2"/>
          <w:sz w:val="28"/>
          <w:szCs w:val="28"/>
          <w:lang w:val="nl-NL"/>
        </w:rPr>
        <w:lastRenderedPageBreak/>
        <w:t>thiểu tác động môi trường và cộng đồng xung quanh; cam kết thu hồi hoặc tái chế khi hàng hóa hết sử dụng...</w:t>
      </w:r>
    </w:p>
    <w:p w:rsidR="00CE6B4A" w:rsidRPr="00180F17" w:rsidRDefault="00CE6B4A" w:rsidP="00CE6B4A">
      <w:pPr>
        <w:widowControl w:val="0"/>
        <w:spacing w:before="120" w:after="120" w:line="264" w:lineRule="auto"/>
        <w:ind w:firstLine="567"/>
        <w:rPr>
          <w:i/>
          <w:sz w:val="28"/>
          <w:szCs w:val="28"/>
          <w:lang w:val="nl-NL"/>
        </w:rPr>
      </w:pPr>
      <w:r w:rsidRPr="00180F17">
        <w:rPr>
          <w:i/>
          <w:sz w:val="28"/>
          <w:szCs w:val="28"/>
          <w:lang w:val="nl-NL"/>
        </w:rPr>
        <w:t xml:space="preserve">- Tùy theo từng gói thầu có thể yêu cầu nhà thầu chào phương án thay thế ngoài phương án chính theo yêu cầu của E-HSMT, trong đó cần quy định rõ phương án thay thế của nhà thầu chỉ được xem xét trong quá trình đối chiếu tài liệu,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rsidR="00CE6B4A" w:rsidRPr="00180F17" w:rsidRDefault="00CE6B4A" w:rsidP="00CE6B4A">
      <w:pPr>
        <w:pStyle w:val="SectionVIHeader"/>
        <w:spacing w:after="120" w:line="264" w:lineRule="auto"/>
        <w:ind w:firstLine="709"/>
        <w:jc w:val="left"/>
        <w:rPr>
          <w:sz w:val="28"/>
          <w:szCs w:val="28"/>
          <w:lang w:val="nl-NL"/>
        </w:rPr>
      </w:pPr>
      <w:r w:rsidRPr="00180F17">
        <w:rPr>
          <w:sz w:val="28"/>
          <w:szCs w:val="28"/>
          <w:lang w:val="nl-NL"/>
        </w:rPr>
        <w:t>Mục 2. Bản vẽ</w:t>
      </w:r>
      <w:r>
        <w:rPr>
          <w:sz w:val="28"/>
          <w:szCs w:val="28"/>
          <w:lang w:val="nl-NL"/>
        </w:rPr>
        <w:t xml:space="preserve">: </w:t>
      </w:r>
      <w:r w:rsidRPr="00AE2D7E">
        <w:rPr>
          <w:b w:val="0"/>
          <w:color w:val="FF0000"/>
          <w:sz w:val="28"/>
          <w:szCs w:val="28"/>
          <w:lang w:val="nl-NL"/>
        </w:rPr>
        <w:t>Không có bản vẽ</w:t>
      </w:r>
    </w:p>
    <w:p w:rsidR="00CE6B4A" w:rsidRPr="00180F17" w:rsidRDefault="00CE6B4A" w:rsidP="00CE6B4A">
      <w:pPr>
        <w:pStyle w:val="SectionVIHeader"/>
        <w:widowControl w:val="0"/>
        <w:spacing w:after="120" w:line="264" w:lineRule="auto"/>
        <w:ind w:firstLine="709"/>
        <w:jc w:val="left"/>
        <w:rPr>
          <w:sz w:val="32"/>
          <w:szCs w:val="32"/>
        </w:rPr>
      </w:pPr>
      <w:r w:rsidRPr="00180F17">
        <w:rPr>
          <w:sz w:val="28"/>
        </w:rPr>
        <w:t>Mục 3. Kiểm tra và thử nghiệm</w:t>
      </w:r>
    </w:p>
    <w:p w:rsidR="00CE6B4A" w:rsidRDefault="00CE6B4A" w:rsidP="00CE6B4A">
      <w:pPr>
        <w:spacing w:after="200" w:line="276" w:lineRule="auto"/>
        <w:ind w:firstLine="709"/>
        <w:rPr>
          <w:color w:val="FF0000"/>
          <w:sz w:val="28"/>
        </w:rPr>
      </w:pPr>
      <w:r w:rsidRPr="00A457B0">
        <w:rPr>
          <w:color w:val="FF0000"/>
          <w:sz w:val="28"/>
        </w:rPr>
        <w:t xml:space="preserve">Các kiểm tra và thử nghiệm cần tiến hành gồm có: </w:t>
      </w:r>
      <w:r>
        <w:rPr>
          <w:color w:val="FF0000"/>
          <w:sz w:val="28"/>
        </w:rPr>
        <w:t>Toàn bộ vật tư, hàng hóa được kiểm tra, nghiệm thu tại kho vật tư Phòng Hậu cần – Kỹ thuật/BTL Vùng Cảnh sát biển 4.</w:t>
      </w:r>
    </w:p>
    <w:p w:rsidR="00CE6B4A" w:rsidRPr="00633D94" w:rsidRDefault="00CE6B4A" w:rsidP="00CE6B4A">
      <w:pPr>
        <w:spacing w:line="276" w:lineRule="auto"/>
        <w:ind w:firstLine="709"/>
        <w:rPr>
          <w:color w:val="FF0000"/>
          <w:sz w:val="28"/>
          <w:szCs w:val="28"/>
        </w:rPr>
      </w:pPr>
      <w:r w:rsidRPr="00633D94">
        <w:rPr>
          <w:color w:val="FF0000"/>
          <w:sz w:val="28"/>
          <w:szCs w:val="28"/>
        </w:rPr>
        <w:t>Đối với hàng hóa nhập khẩu, hồ sơ kèm theo để phục vụ giám định chất lượng hàng hóa gồm: Chứng nhận xuất xứ của (C/O) do Phòng Thương mại của nước xuất khẩu; Chứng nhận chất lượng (C/Q) hoặc chứng chỉ phù hợp (C/C) do hãng sản xuất; Chứng chỉ bảo hành (nếu có); Chứng nhận thử nghiệm hàng hóa (nếu có).</w:t>
      </w:r>
    </w:p>
    <w:p w:rsidR="00CE6B4A" w:rsidRPr="00633D94" w:rsidRDefault="00CE6B4A" w:rsidP="00CE6B4A">
      <w:pPr>
        <w:spacing w:after="200" w:line="276" w:lineRule="auto"/>
        <w:ind w:firstLine="709"/>
        <w:rPr>
          <w:color w:val="FF0000"/>
          <w:sz w:val="28"/>
          <w:szCs w:val="28"/>
        </w:rPr>
      </w:pPr>
      <w:r w:rsidRPr="00633D94">
        <w:rPr>
          <w:color w:val="FF0000"/>
          <w:sz w:val="28"/>
          <w:szCs w:val="28"/>
        </w:rPr>
        <w:t>Trong trường hợp cần thiết, Chủ đầu tư sẽ yêu cầu cung cấp tờ khai hải quan, hóa đơn thượng mại, phiếu đóng gói, vận đơn hàng không đối với lô hàng nhập khẩu để phục vụ giám định theo quy định của Bộ Quốc phòng</w:t>
      </w:r>
    </w:p>
    <w:p w:rsidR="00CE6B4A" w:rsidRPr="00633D94" w:rsidRDefault="00CE6B4A" w:rsidP="00CE6B4A">
      <w:pPr>
        <w:spacing w:before="60" w:after="60"/>
        <w:ind w:firstLine="709"/>
        <w:rPr>
          <w:i/>
          <w:spacing w:val="-2"/>
          <w:sz w:val="28"/>
          <w:szCs w:val="28"/>
          <w:lang w:val="nl-NL"/>
        </w:rPr>
      </w:pPr>
      <w:r w:rsidRPr="00633D94">
        <w:rPr>
          <w:i/>
          <w:spacing w:val="-2"/>
          <w:sz w:val="28"/>
          <w:szCs w:val="28"/>
          <w:lang w:val="nl-NL"/>
        </w:rPr>
        <w:t xml:space="preserve">Nhà thầu chuẩn bị đề xuất giải pháp thực hiện dịch vụ theo các nội dung quy định tại Chương V, gồm các phần như sau: </w:t>
      </w:r>
    </w:p>
    <w:p w:rsidR="00CE6B4A" w:rsidRPr="00633D94" w:rsidRDefault="00CE6B4A" w:rsidP="00CE6B4A">
      <w:pPr>
        <w:pStyle w:val="ListParagraph"/>
        <w:numPr>
          <w:ilvl w:val="0"/>
          <w:numId w:val="2"/>
        </w:numPr>
        <w:spacing w:before="60" w:after="60"/>
        <w:rPr>
          <w:i/>
          <w:spacing w:val="-2"/>
          <w:sz w:val="28"/>
          <w:szCs w:val="28"/>
          <w:lang w:val="nl-NL"/>
        </w:rPr>
      </w:pPr>
      <w:r w:rsidRPr="00633D94">
        <w:rPr>
          <w:i/>
          <w:spacing w:val="-2"/>
          <w:sz w:val="28"/>
          <w:szCs w:val="28"/>
          <w:lang w:val="nl-NL"/>
        </w:rPr>
        <w:t>Nhà thầu phải mô tả giải pháp kỹ thuật, biểu tiến độ thực hiện gói thầu.</w:t>
      </w:r>
    </w:p>
    <w:p w:rsidR="00CE6B4A" w:rsidRPr="00F57956" w:rsidRDefault="00CE6B4A" w:rsidP="00CE6B4A">
      <w:pPr>
        <w:pStyle w:val="ListParagraph"/>
        <w:numPr>
          <w:ilvl w:val="0"/>
          <w:numId w:val="2"/>
        </w:numPr>
        <w:spacing w:before="60" w:after="60"/>
        <w:rPr>
          <w:i/>
          <w:spacing w:val="-2"/>
          <w:sz w:val="28"/>
          <w:szCs w:val="28"/>
          <w:lang w:val="nl-NL"/>
        </w:rPr>
      </w:pPr>
      <w:r w:rsidRPr="00633D94">
        <w:rPr>
          <w:i/>
          <w:color w:val="FF0000"/>
          <w:spacing w:val="-2"/>
          <w:sz w:val="28"/>
          <w:szCs w:val="28"/>
          <w:lang w:val="nl-NL"/>
        </w:rPr>
        <w:t>Nhà thầu phải xây dựng biểu tiến độ bàn giao hàng hóa và thực hiện dịch vụ kỹ thuật.</w:t>
      </w:r>
    </w:p>
    <w:p w:rsidR="00CE6B4A" w:rsidRPr="00180F17" w:rsidRDefault="00CE6B4A" w:rsidP="00CE6B4A">
      <w:pPr>
        <w:spacing w:after="200" w:line="276" w:lineRule="auto"/>
        <w:jc w:val="left"/>
        <w:rPr>
          <w:i/>
          <w:iCs/>
          <w:sz w:val="28"/>
        </w:rPr>
      </w:pPr>
    </w:p>
    <w:p w:rsidR="00D64AC0" w:rsidRDefault="00D64AC0">
      <w:bookmarkStart w:id="2" w:name="_GoBack"/>
      <w:bookmarkEnd w:id="2"/>
    </w:p>
    <w:sectPr w:rsidR="00D64AC0" w:rsidSect="00854618">
      <w:pgSz w:w="11907" w:h="16840" w:code="9"/>
      <w:pgMar w:top="1418"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E77"/>
    <w:multiLevelType w:val="hybridMultilevel"/>
    <w:tmpl w:val="26CA6D7E"/>
    <w:lvl w:ilvl="0" w:tplc="DF741444">
      <w:start w:val="1"/>
      <w:numFmt w:val="decimal"/>
      <w:lvlText w:val="%1   "/>
      <w:lvlJc w:val="center"/>
      <w:pPr>
        <w:ind w:left="720" w:hanging="360"/>
      </w:pPr>
      <w:rPr>
        <w:rFonts w:ascii="Times New Roman" w:hAnsi="Times New Roman"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1451CC"/>
    <w:multiLevelType w:val="hybridMultilevel"/>
    <w:tmpl w:val="F5E86246"/>
    <w:lvl w:ilvl="0" w:tplc="5D66768A">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B4A"/>
    <w:rsid w:val="00854618"/>
    <w:rsid w:val="00CE6B4A"/>
    <w:rsid w:val="00D64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B4A"/>
    <w:pPr>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E6B4A"/>
    <w:pPr>
      <w:jc w:val="center"/>
    </w:pPr>
    <w:rPr>
      <w:b/>
      <w:sz w:val="44"/>
    </w:rPr>
  </w:style>
  <w:style w:type="character" w:customStyle="1" w:styleId="SubtitleChar">
    <w:name w:val="Subtitle Char"/>
    <w:basedOn w:val="DefaultParagraphFont"/>
    <w:link w:val="Subtitle"/>
    <w:rsid w:val="00CE6B4A"/>
    <w:rPr>
      <w:rFonts w:eastAsia="Times New Roman" w:cs="Times New Roman"/>
      <w:b/>
      <w:sz w:val="44"/>
      <w:szCs w:val="20"/>
    </w:rPr>
  </w:style>
  <w:style w:type="paragraph" w:customStyle="1" w:styleId="SectionVIHeader">
    <w:name w:val="Section VI. Header"/>
    <w:basedOn w:val="Normal"/>
    <w:rsid w:val="00CE6B4A"/>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E6B4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E6B4A"/>
    <w:rPr>
      <w:rFonts w:eastAsia="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B4A"/>
    <w:pPr>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E6B4A"/>
    <w:pPr>
      <w:jc w:val="center"/>
    </w:pPr>
    <w:rPr>
      <w:b/>
      <w:sz w:val="44"/>
    </w:rPr>
  </w:style>
  <w:style w:type="character" w:customStyle="1" w:styleId="SubtitleChar">
    <w:name w:val="Subtitle Char"/>
    <w:basedOn w:val="DefaultParagraphFont"/>
    <w:link w:val="Subtitle"/>
    <w:rsid w:val="00CE6B4A"/>
    <w:rPr>
      <w:rFonts w:eastAsia="Times New Roman" w:cs="Times New Roman"/>
      <w:b/>
      <w:sz w:val="44"/>
      <w:szCs w:val="20"/>
    </w:rPr>
  </w:style>
  <w:style w:type="paragraph" w:customStyle="1" w:styleId="SectionVIHeader">
    <w:name w:val="Section VI. Header"/>
    <w:basedOn w:val="Normal"/>
    <w:rsid w:val="00CE6B4A"/>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E6B4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E6B4A"/>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2175</Words>
  <Characters>12399</Characters>
  <Application>Microsoft Office Word</Application>
  <DocSecurity>0</DocSecurity>
  <Lines>103</Lines>
  <Paragraphs>29</Paragraphs>
  <ScaleCrop>false</ScaleCrop>
  <Company/>
  <LinksUpToDate>false</LinksUpToDate>
  <CharactersWithSpaces>14545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84932955568</dc:creator>
  <cp:lastModifiedBy>84932955568</cp:lastModifiedBy>
  <cp:revision>1</cp:revision>
  <dcterms:created xsi:type="dcterms:W3CDTF">2025-08-15T08:27:00Z</dcterms:created>
  <dcterms:modified xsi:type="dcterms:W3CDTF">2025-08-15T08:27:00Z</dcterms:modified>
</cp:coreProperties>
</file>