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F63C1" w14:textId="77777777" w:rsidR="00305766" w:rsidRPr="00A369E2" w:rsidRDefault="00305766" w:rsidP="00305766">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14:paraId="5E12C438" w14:textId="77777777" w:rsidR="00305766" w:rsidRPr="00A369E2" w:rsidRDefault="00305766" w:rsidP="00305766">
      <w:pPr>
        <w:pStyle w:val="Subtitle"/>
        <w:rPr>
          <w:sz w:val="20"/>
          <w:szCs w:val="32"/>
          <w:lang w:val="nl-NL"/>
        </w:rPr>
      </w:pPr>
    </w:p>
    <w:p w14:paraId="10FE81C5" w14:textId="77777777" w:rsidR="00305766" w:rsidRPr="00E97B44" w:rsidRDefault="00305766" w:rsidP="00305766">
      <w:pPr>
        <w:pStyle w:val="SectionVIHeader0"/>
        <w:widowControl w:val="0"/>
        <w:spacing w:after="120" w:line="264" w:lineRule="auto"/>
        <w:ind w:firstLine="709"/>
        <w:jc w:val="both"/>
        <w:rPr>
          <w:sz w:val="26"/>
          <w:szCs w:val="26"/>
          <w:lang w:val="nl-NL"/>
        </w:rPr>
      </w:pPr>
      <w:r w:rsidRPr="00E97B44">
        <w:rPr>
          <w:sz w:val="26"/>
          <w:szCs w:val="26"/>
          <w:lang w:val="nl-NL"/>
        </w:rPr>
        <w:t>Mục 1. Yêu cầu về kỹ thuật</w:t>
      </w:r>
    </w:p>
    <w:p w14:paraId="0EC52BD9" w14:textId="77777777" w:rsidR="00305766" w:rsidRPr="00E97B44" w:rsidRDefault="00305766" w:rsidP="00305766">
      <w:pPr>
        <w:pStyle w:val="ListParagraph"/>
        <w:widowControl w:val="0"/>
        <w:numPr>
          <w:ilvl w:val="1"/>
          <w:numId w:val="39"/>
        </w:numPr>
        <w:spacing w:before="120" w:after="120" w:line="312" w:lineRule="auto"/>
        <w:rPr>
          <w:b/>
          <w:i/>
          <w:sz w:val="26"/>
          <w:szCs w:val="26"/>
          <w:lang w:val="nl-NL"/>
        </w:rPr>
      </w:pPr>
      <w:r w:rsidRPr="00E97B44">
        <w:rPr>
          <w:b/>
          <w:i/>
          <w:sz w:val="26"/>
          <w:szCs w:val="26"/>
          <w:lang w:val="nl-NL"/>
        </w:rPr>
        <w:t xml:space="preserve">Giới thiệu chung về </w:t>
      </w:r>
      <w:r w:rsidRPr="00E97B44">
        <w:rPr>
          <w:b/>
          <w:i/>
          <w:sz w:val="26"/>
          <w:szCs w:val="26"/>
        </w:rPr>
        <w:t>dự toán mua sắm</w:t>
      </w:r>
      <w:r w:rsidRPr="00E97B44">
        <w:rPr>
          <w:b/>
          <w:i/>
          <w:sz w:val="26"/>
          <w:szCs w:val="26"/>
          <w:lang w:val="nl-NL"/>
        </w:rPr>
        <w:t>, gói thầu</w:t>
      </w:r>
    </w:p>
    <w:p w14:paraId="3D2FF009" w14:textId="42C31977" w:rsidR="00305766" w:rsidRPr="00E97B44" w:rsidRDefault="00305766" w:rsidP="00305766">
      <w:pPr>
        <w:widowControl w:val="0"/>
        <w:tabs>
          <w:tab w:val="right" w:pos="7272"/>
        </w:tabs>
        <w:spacing w:before="120" w:after="120" w:line="312" w:lineRule="auto"/>
        <w:ind w:firstLine="709"/>
        <w:rPr>
          <w:sz w:val="26"/>
          <w:szCs w:val="26"/>
        </w:rPr>
      </w:pPr>
      <w:r w:rsidRPr="00E97B44">
        <w:rPr>
          <w:sz w:val="26"/>
          <w:szCs w:val="26"/>
        </w:rPr>
        <w:t xml:space="preserve">Tên dự toán mua sắm: </w:t>
      </w:r>
      <w:r w:rsidR="007F69C3" w:rsidRPr="007F69C3">
        <w:rPr>
          <w:sz w:val="26"/>
          <w:szCs w:val="26"/>
        </w:rPr>
        <w:t>Mua vật tư phục vụ đại hội Đảng bộ tỉnh lần thứ XX</w:t>
      </w:r>
      <w:r w:rsidRPr="00E97B44">
        <w:rPr>
          <w:sz w:val="26"/>
          <w:szCs w:val="26"/>
        </w:rPr>
        <w:t>.</w:t>
      </w:r>
    </w:p>
    <w:p w14:paraId="731858B1" w14:textId="16CC97D8" w:rsidR="00305766" w:rsidRPr="00E97B44" w:rsidRDefault="00305766" w:rsidP="00305766">
      <w:pPr>
        <w:widowControl w:val="0"/>
        <w:tabs>
          <w:tab w:val="right" w:pos="7272"/>
        </w:tabs>
        <w:spacing w:before="120" w:after="120" w:line="312" w:lineRule="auto"/>
        <w:ind w:firstLine="709"/>
        <w:rPr>
          <w:sz w:val="26"/>
          <w:szCs w:val="26"/>
        </w:rPr>
      </w:pPr>
      <w:r w:rsidRPr="00E97B44">
        <w:rPr>
          <w:sz w:val="26"/>
          <w:szCs w:val="26"/>
        </w:rPr>
        <w:t xml:space="preserve">Tên gói thầu: </w:t>
      </w:r>
      <w:r>
        <w:rPr>
          <w:sz w:val="26"/>
          <w:szCs w:val="26"/>
        </w:rPr>
        <w:t xml:space="preserve">Gói thầu số 02: </w:t>
      </w:r>
      <w:r w:rsidR="007F69C3" w:rsidRPr="007F69C3">
        <w:rPr>
          <w:sz w:val="26"/>
          <w:szCs w:val="26"/>
        </w:rPr>
        <w:t>Mua vật tư phục vụ đại hội Đảng bộ tỉnh lần thứ XX</w:t>
      </w:r>
      <w:r w:rsidRPr="00E97B44">
        <w:rPr>
          <w:sz w:val="26"/>
          <w:szCs w:val="26"/>
        </w:rPr>
        <w:t>.</w:t>
      </w:r>
    </w:p>
    <w:p w14:paraId="080F6CD3" w14:textId="3DC3E0BF" w:rsidR="00305766" w:rsidRPr="00E97B44" w:rsidRDefault="00305766" w:rsidP="00305766">
      <w:pPr>
        <w:widowControl w:val="0"/>
        <w:tabs>
          <w:tab w:val="right" w:pos="7272"/>
        </w:tabs>
        <w:spacing w:before="120" w:after="120" w:line="312" w:lineRule="auto"/>
        <w:ind w:firstLine="709"/>
        <w:rPr>
          <w:sz w:val="26"/>
          <w:szCs w:val="26"/>
        </w:rPr>
      </w:pPr>
      <w:r w:rsidRPr="00E97B44">
        <w:rPr>
          <w:sz w:val="26"/>
          <w:szCs w:val="26"/>
        </w:rPr>
        <w:t xml:space="preserve">Chủ đầu tư: </w:t>
      </w:r>
      <w:r w:rsidR="007F69C3">
        <w:rPr>
          <w:sz w:val="26"/>
          <w:szCs w:val="26"/>
        </w:rPr>
        <w:t>Văn phòng Tỉnh ủy Thanh Hóa</w:t>
      </w:r>
      <w:r w:rsidRPr="00E97B44">
        <w:rPr>
          <w:sz w:val="26"/>
          <w:szCs w:val="26"/>
        </w:rPr>
        <w:t>.</w:t>
      </w:r>
    </w:p>
    <w:p w14:paraId="52F79F31" w14:textId="77777777" w:rsidR="00E92681" w:rsidRPr="00E92681" w:rsidRDefault="00305766" w:rsidP="00E92681">
      <w:pPr>
        <w:widowControl w:val="0"/>
        <w:tabs>
          <w:tab w:val="right" w:pos="7272"/>
        </w:tabs>
        <w:spacing w:before="120" w:after="120" w:line="312" w:lineRule="auto"/>
        <w:ind w:firstLine="709"/>
        <w:rPr>
          <w:sz w:val="26"/>
          <w:szCs w:val="26"/>
        </w:rPr>
      </w:pPr>
      <w:r w:rsidRPr="00E97B44">
        <w:rPr>
          <w:sz w:val="26"/>
          <w:szCs w:val="26"/>
        </w:rPr>
        <w:t xml:space="preserve">Nguồn vốn: </w:t>
      </w:r>
      <w:r w:rsidR="00E92681" w:rsidRPr="00E92681">
        <w:rPr>
          <w:sz w:val="26"/>
          <w:szCs w:val="26"/>
        </w:rPr>
        <w:t>Kinh phí tổ chức Đại hội đảng bộ tỉnh nhiệm kỳ 2025-2030 được giao trong dự toán năm 2025 của Văn phòng Tỉnh ủy.</w:t>
      </w:r>
    </w:p>
    <w:p w14:paraId="58BC5ED5" w14:textId="00A2FB16" w:rsidR="00305766" w:rsidRPr="00E97B44" w:rsidRDefault="00305766" w:rsidP="00E92681">
      <w:pPr>
        <w:widowControl w:val="0"/>
        <w:tabs>
          <w:tab w:val="right" w:pos="7272"/>
        </w:tabs>
        <w:spacing w:before="120" w:after="120" w:line="312" w:lineRule="auto"/>
        <w:ind w:firstLine="709"/>
        <w:rPr>
          <w:b/>
          <w:bCs/>
          <w:sz w:val="26"/>
          <w:szCs w:val="26"/>
          <w:lang w:val="pt-BR"/>
        </w:rPr>
      </w:pPr>
      <w:r w:rsidRPr="00E97B44">
        <w:rPr>
          <w:b/>
          <w:bCs/>
          <w:sz w:val="26"/>
          <w:szCs w:val="26"/>
          <w:lang w:val="pt-BR"/>
        </w:rPr>
        <w:t>1.2. Giới thiệu về gói thầu.</w:t>
      </w:r>
    </w:p>
    <w:p w14:paraId="4D8EF628" w14:textId="5FC02946" w:rsidR="00305766" w:rsidRPr="00E97B44" w:rsidRDefault="00305766" w:rsidP="00305766">
      <w:pPr>
        <w:widowControl w:val="0"/>
        <w:spacing w:before="40" w:after="40" w:line="288" w:lineRule="auto"/>
        <w:ind w:firstLine="567"/>
        <w:rPr>
          <w:sz w:val="26"/>
          <w:szCs w:val="26"/>
          <w:lang w:val="pt-BR"/>
        </w:rPr>
      </w:pPr>
      <w:r w:rsidRPr="00E97B44">
        <w:rPr>
          <w:sz w:val="26"/>
          <w:szCs w:val="26"/>
          <w:lang w:val="pt-BR"/>
        </w:rPr>
        <w:t xml:space="preserve">- Tên gói thầu: </w:t>
      </w:r>
      <w:r>
        <w:rPr>
          <w:sz w:val="26"/>
          <w:szCs w:val="26"/>
        </w:rPr>
        <w:t xml:space="preserve">Gói thầu số 02: </w:t>
      </w:r>
      <w:r w:rsidR="007F69C3" w:rsidRPr="007F69C3">
        <w:rPr>
          <w:sz w:val="26"/>
          <w:szCs w:val="26"/>
        </w:rPr>
        <w:t>Mua vật tư phục vụ đại hội Đảng bộ tỉnh lần thứ XX</w:t>
      </w:r>
      <w:r w:rsidR="007F69C3" w:rsidRPr="00E97B44">
        <w:rPr>
          <w:sz w:val="26"/>
          <w:szCs w:val="26"/>
        </w:rPr>
        <w:t>.</w:t>
      </w:r>
    </w:p>
    <w:p w14:paraId="00864223" w14:textId="14C36950" w:rsidR="00305766" w:rsidRPr="00E97B44" w:rsidRDefault="00305766" w:rsidP="00305766">
      <w:pPr>
        <w:widowControl w:val="0"/>
        <w:spacing w:before="40" w:after="40" w:line="288" w:lineRule="auto"/>
        <w:ind w:firstLine="567"/>
        <w:rPr>
          <w:sz w:val="26"/>
          <w:szCs w:val="26"/>
          <w:lang w:val="pt-BR"/>
        </w:rPr>
      </w:pPr>
      <w:r w:rsidRPr="00E97B44">
        <w:rPr>
          <w:sz w:val="26"/>
          <w:szCs w:val="26"/>
          <w:lang w:val="pt-BR"/>
        </w:rPr>
        <w:t xml:space="preserve">- Hình thức đấu thầu: </w:t>
      </w:r>
      <w:r w:rsidR="007F69C3">
        <w:rPr>
          <w:sz w:val="26"/>
          <w:szCs w:val="26"/>
          <w:lang w:val="pt-BR"/>
        </w:rPr>
        <w:t>Chào hàng cạnh tranh trong nước, trên hệ thống mạng đấu thầu quốc gia.</w:t>
      </w:r>
    </w:p>
    <w:p w14:paraId="39A3F7E1" w14:textId="27ABE6A0" w:rsidR="00305766" w:rsidRPr="00E97B44" w:rsidRDefault="00305766" w:rsidP="00305766">
      <w:pPr>
        <w:widowControl w:val="0"/>
        <w:spacing w:before="40" w:after="40" w:line="288" w:lineRule="auto"/>
        <w:ind w:firstLine="567"/>
        <w:rPr>
          <w:sz w:val="26"/>
          <w:szCs w:val="26"/>
          <w:lang w:val="pt-BR"/>
        </w:rPr>
      </w:pPr>
      <w:r w:rsidRPr="00E97B44">
        <w:rPr>
          <w:sz w:val="26"/>
          <w:szCs w:val="26"/>
          <w:lang w:val="pt-BR"/>
        </w:rPr>
        <w:t>- Phương thức đấu thầu: Một giai đoạn một túi hồ sơ</w:t>
      </w:r>
      <w:r w:rsidR="007F69C3">
        <w:rPr>
          <w:sz w:val="26"/>
          <w:szCs w:val="26"/>
          <w:lang w:val="pt-BR"/>
        </w:rPr>
        <w:t>.</w:t>
      </w:r>
    </w:p>
    <w:p w14:paraId="5D352D7A" w14:textId="7660F914" w:rsidR="007F69C3" w:rsidRDefault="00305766" w:rsidP="007F69C3">
      <w:pPr>
        <w:widowControl w:val="0"/>
        <w:spacing w:before="40" w:after="40" w:line="288" w:lineRule="auto"/>
        <w:ind w:firstLine="567"/>
        <w:rPr>
          <w:sz w:val="26"/>
          <w:szCs w:val="26"/>
          <w:lang w:val="pt-BR"/>
        </w:rPr>
      </w:pPr>
      <w:r w:rsidRPr="00E97B44">
        <w:rPr>
          <w:sz w:val="26"/>
          <w:szCs w:val="26"/>
          <w:lang w:val="pt-BR"/>
        </w:rPr>
        <w:t xml:space="preserve">- </w:t>
      </w:r>
      <w:r>
        <w:rPr>
          <w:sz w:val="26"/>
          <w:szCs w:val="26"/>
          <w:lang w:val="pt-BR"/>
        </w:rPr>
        <w:t>Nội dung đầu tư</w:t>
      </w:r>
      <w:r w:rsidRPr="00E97B44">
        <w:rPr>
          <w:sz w:val="26"/>
          <w:szCs w:val="26"/>
          <w:lang w:val="pt-BR"/>
        </w:rPr>
        <w:t>:</w:t>
      </w:r>
      <w:r w:rsidR="007F69C3">
        <w:rPr>
          <w:sz w:val="26"/>
          <w:szCs w:val="26"/>
          <w:lang w:val="pt-BR"/>
        </w:rPr>
        <w:t xml:space="preserve"> Mua p</w:t>
      </w:r>
      <w:r w:rsidR="007F69C3" w:rsidRPr="007F69C3">
        <w:rPr>
          <w:sz w:val="26"/>
          <w:szCs w:val="26"/>
          <w:lang w:val="pt-BR"/>
        </w:rPr>
        <w:t>hù hiệu dùng cho đại biểu chính thức</w:t>
      </w:r>
      <w:r w:rsidR="007F69C3">
        <w:rPr>
          <w:sz w:val="26"/>
          <w:szCs w:val="26"/>
          <w:lang w:val="pt-BR"/>
        </w:rPr>
        <w:t xml:space="preserve">, </w:t>
      </w:r>
      <w:r w:rsidR="007F69C3" w:rsidRPr="007F69C3">
        <w:rPr>
          <w:sz w:val="26"/>
          <w:szCs w:val="26"/>
          <w:lang w:val="pt-BR"/>
        </w:rPr>
        <w:t>phù hiệu dùng cho đại biểu mời và cặp tài liệu.</w:t>
      </w:r>
    </w:p>
    <w:p w14:paraId="7D60BEC0" w14:textId="5130A45F" w:rsidR="00305766" w:rsidRDefault="00305766" w:rsidP="00305766">
      <w:pPr>
        <w:spacing w:before="40" w:after="40" w:line="288" w:lineRule="auto"/>
        <w:ind w:firstLine="567"/>
        <w:rPr>
          <w:sz w:val="26"/>
          <w:szCs w:val="26"/>
          <w:lang w:val="pt-BR"/>
        </w:rPr>
      </w:pPr>
      <w:r w:rsidRPr="001C4D29">
        <w:rPr>
          <w:sz w:val="26"/>
          <w:szCs w:val="26"/>
          <w:lang w:val="pt-BR"/>
        </w:rPr>
        <w:t>- Thời gian thực hiện gói thầu</w:t>
      </w:r>
      <w:r w:rsidRPr="00955C30">
        <w:rPr>
          <w:sz w:val="26"/>
          <w:szCs w:val="26"/>
          <w:lang w:val="pt-BR"/>
        </w:rPr>
        <w:t xml:space="preserve">: </w:t>
      </w:r>
      <w:r w:rsidR="000D7CE9" w:rsidRPr="00C960CC">
        <w:rPr>
          <w:sz w:val="26"/>
          <w:szCs w:val="26"/>
          <w:lang w:val="pt-BR"/>
        </w:rPr>
        <w:t>10</w:t>
      </w:r>
      <w:r w:rsidRPr="00C960CC">
        <w:rPr>
          <w:sz w:val="26"/>
          <w:szCs w:val="26"/>
          <w:lang w:val="pt-BR"/>
        </w:rPr>
        <w:t xml:space="preserve"> ngày.</w:t>
      </w:r>
    </w:p>
    <w:p w14:paraId="0382CC68" w14:textId="77777777" w:rsidR="00305766" w:rsidRPr="001C4D29" w:rsidRDefault="00305766" w:rsidP="00305766">
      <w:pPr>
        <w:pStyle w:val="Heading3"/>
        <w:ind w:firstLine="567"/>
        <w:jc w:val="both"/>
        <w:rPr>
          <w:b w:val="0"/>
          <w:bCs/>
          <w:sz w:val="26"/>
          <w:szCs w:val="26"/>
        </w:rPr>
      </w:pPr>
      <w:r w:rsidRPr="001C4D29">
        <w:rPr>
          <w:bCs/>
          <w:sz w:val="26"/>
          <w:szCs w:val="26"/>
        </w:rPr>
        <w:t>2. Yêu cầu về kỹ thuật</w:t>
      </w:r>
    </w:p>
    <w:p w14:paraId="4BE8609C" w14:textId="77777777" w:rsidR="00305766" w:rsidRPr="001C4D29" w:rsidRDefault="00305766" w:rsidP="00305766">
      <w:pPr>
        <w:pStyle w:val="Heading3"/>
        <w:ind w:firstLine="567"/>
        <w:jc w:val="both"/>
        <w:rPr>
          <w:b w:val="0"/>
          <w:sz w:val="26"/>
          <w:szCs w:val="26"/>
          <w:lang w:val="nl-NL"/>
        </w:rPr>
      </w:pPr>
      <w:r w:rsidRPr="001C4D29">
        <w:rPr>
          <w:sz w:val="26"/>
          <w:szCs w:val="26"/>
          <w:lang w:val="nl-NL"/>
        </w:rPr>
        <w:t>2.1. Yêu cầu chung</w:t>
      </w:r>
    </w:p>
    <w:p w14:paraId="2CCF2EAB" w14:textId="77777777" w:rsidR="00305766" w:rsidRPr="001C4D29" w:rsidRDefault="00305766" w:rsidP="00305766">
      <w:pPr>
        <w:spacing w:before="40" w:after="40" w:line="288" w:lineRule="auto"/>
        <w:ind w:firstLine="567"/>
        <w:rPr>
          <w:sz w:val="26"/>
          <w:szCs w:val="26"/>
        </w:rPr>
      </w:pPr>
      <w:r w:rsidRPr="001C4D29">
        <w:rPr>
          <w:sz w:val="26"/>
          <w:szCs w:val="26"/>
        </w:rPr>
        <w:t>- Nhà thầu tham gia dự thầu phải chào đúng và đủ chủng loại, khối lượng hàng hoá nêu tại Bảng Phạm vi cung cấp hàng hóa thuộc Chương này;</w:t>
      </w:r>
    </w:p>
    <w:p w14:paraId="233E227A" w14:textId="7759BC9D" w:rsidR="00305766" w:rsidRPr="00E37A48" w:rsidRDefault="00305766" w:rsidP="00305766">
      <w:pPr>
        <w:spacing w:before="40" w:after="40" w:line="288" w:lineRule="auto"/>
        <w:ind w:firstLine="567"/>
        <w:rPr>
          <w:sz w:val="26"/>
          <w:szCs w:val="26"/>
        </w:rPr>
      </w:pPr>
      <w:r w:rsidRPr="00E37A48">
        <w:rPr>
          <w:sz w:val="26"/>
          <w:szCs w:val="26"/>
        </w:rPr>
        <w:t>- Chất l</w:t>
      </w:r>
      <w:r w:rsidRPr="00E37A48">
        <w:rPr>
          <w:sz w:val="26"/>
          <w:szCs w:val="26"/>
        </w:rPr>
        <w:softHyphen/>
        <w:t xml:space="preserve">ượng: </w:t>
      </w:r>
      <w:r w:rsidR="00E708C1">
        <w:rPr>
          <w:sz w:val="26"/>
          <w:szCs w:val="26"/>
        </w:rPr>
        <w:t>M</w:t>
      </w:r>
      <w:r w:rsidRPr="00E37A48">
        <w:rPr>
          <w:sz w:val="26"/>
          <w:szCs w:val="26"/>
        </w:rPr>
        <w:t xml:space="preserve">ới 100% chưa qua sử dụng theo yêu cầu cụ thể tiêu chuẩn chất lượng các </w:t>
      </w:r>
      <w:r>
        <w:rPr>
          <w:sz w:val="26"/>
          <w:szCs w:val="26"/>
        </w:rPr>
        <w:t>hàng hóa</w:t>
      </w:r>
      <w:r w:rsidRPr="00E37A48">
        <w:rPr>
          <w:sz w:val="26"/>
          <w:szCs w:val="26"/>
        </w:rPr>
        <w:t xml:space="preserve"> quy định cụ thể tại chương này.</w:t>
      </w:r>
    </w:p>
    <w:p w14:paraId="21BD5952" w14:textId="77777777" w:rsidR="00305766" w:rsidRPr="001C4D29" w:rsidRDefault="00305766" w:rsidP="00305766">
      <w:pPr>
        <w:spacing w:before="40" w:after="40" w:line="288" w:lineRule="auto"/>
        <w:ind w:firstLine="567"/>
        <w:rPr>
          <w:sz w:val="26"/>
          <w:szCs w:val="26"/>
        </w:rPr>
      </w:pPr>
      <w:r w:rsidRPr="001C4D29">
        <w:rPr>
          <w:sz w:val="26"/>
          <w:szCs w:val="26"/>
        </w:rPr>
        <w:t xml:space="preserve">- Tài liệu kỹ thuật trong </w:t>
      </w:r>
      <w:r>
        <w:rPr>
          <w:sz w:val="26"/>
          <w:szCs w:val="26"/>
        </w:rPr>
        <w:t>E-</w:t>
      </w:r>
      <w:r w:rsidRPr="001C4D29">
        <w:rPr>
          <w:sz w:val="26"/>
          <w:szCs w:val="26"/>
        </w:rPr>
        <w:t>HSDT: Nhà thầu phải cung cấp catalog</w:t>
      </w:r>
      <w:r>
        <w:rPr>
          <w:sz w:val="26"/>
          <w:szCs w:val="26"/>
        </w:rPr>
        <w:t xml:space="preserve"> (nếu có)</w:t>
      </w:r>
      <w:r w:rsidRPr="001C4D29">
        <w:rPr>
          <w:sz w:val="26"/>
          <w:szCs w:val="26"/>
        </w:rPr>
        <w:t>, tài liệu kỹ thuật do hãng sản xuất phát hành có đầy đủ nội dung chứng minh các đặc tính, thông số kỹ thuật chào thầu</w:t>
      </w:r>
      <w:r>
        <w:rPr>
          <w:sz w:val="26"/>
          <w:szCs w:val="26"/>
        </w:rPr>
        <w:t xml:space="preserve"> (nếu có)</w:t>
      </w:r>
      <w:r w:rsidRPr="001C4D29">
        <w:rPr>
          <w:sz w:val="26"/>
          <w:szCs w:val="26"/>
        </w:rPr>
        <w:t>, nếu là ngôn ngữ không phải Tiếng Việt thì phải có bản dịch sang tiếng Việt (nhà thầu chịu trách nhiệm về tính chính xác giữa bản gốc và bản dịch);</w:t>
      </w:r>
    </w:p>
    <w:p w14:paraId="78185EB3" w14:textId="7D609881" w:rsidR="00305766" w:rsidRPr="001C4D29" w:rsidRDefault="00305766" w:rsidP="00305766">
      <w:pPr>
        <w:spacing w:before="40" w:after="40" w:line="288" w:lineRule="auto"/>
        <w:ind w:firstLine="567"/>
        <w:rPr>
          <w:sz w:val="26"/>
          <w:szCs w:val="26"/>
        </w:rPr>
      </w:pPr>
      <w:r w:rsidRPr="001C4D29">
        <w:rPr>
          <w:sz w:val="26"/>
          <w:szCs w:val="26"/>
        </w:rPr>
        <w:t xml:space="preserve">- Nhà thầu có cam kết </w:t>
      </w:r>
      <w:r w:rsidR="007F69C3">
        <w:rPr>
          <w:sz w:val="26"/>
          <w:szCs w:val="26"/>
        </w:rPr>
        <w:t>vận chuyển, kiểm tra và bàn giao hàng hóa tại chân công trình</w:t>
      </w:r>
      <w:r w:rsidRPr="001C4D29">
        <w:rPr>
          <w:sz w:val="26"/>
          <w:szCs w:val="26"/>
        </w:rPr>
        <w:t>;</w:t>
      </w:r>
    </w:p>
    <w:p w14:paraId="4C0E021D" w14:textId="77777777" w:rsidR="00305766" w:rsidRPr="001C4D29" w:rsidRDefault="00305766" w:rsidP="00305766">
      <w:pPr>
        <w:pStyle w:val="Heading3"/>
        <w:ind w:firstLine="567"/>
        <w:jc w:val="both"/>
        <w:rPr>
          <w:b w:val="0"/>
          <w:bCs/>
          <w:sz w:val="26"/>
          <w:szCs w:val="26"/>
        </w:rPr>
      </w:pPr>
      <w:r w:rsidRPr="001C4D29">
        <w:rPr>
          <w:bCs/>
          <w:sz w:val="26"/>
          <w:szCs w:val="26"/>
        </w:rPr>
        <w:t>2.2. Yêu cầu kỹ thuật cụ thể</w:t>
      </w:r>
    </w:p>
    <w:p w14:paraId="5073F896" w14:textId="77777777" w:rsidR="00305766" w:rsidRPr="001C4D29" w:rsidRDefault="00305766" w:rsidP="00305766">
      <w:pPr>
        <w:spacing w:before="40" w:after="40" w:line="288" w:lineRule="auto"/>
        <w:ind w:firstLine="567"/>
        <w:rPr>
          <w:b/>
          <w:bCs/>
          <w:sz w:val="26"/>
          <w:szCs w:val="26"/>
        </w:rPr>
      </w:pPr>
      <w:r w:rsidRPr="001C4D29">
        <w:rPr>
          <w:b/>
          <w:bCs/>
          <w:sz w:val="26"/>
          <w:szCs w:val="26"/>
        </w:rPr>
        <w:t xml:space="preserve">a) Các yêu cầu chung về </w:t>
      </w:r>
      <w:r>
        <w:rPr>
          <w:b/>
          <w:bCs/>
          <w:sz w:val="26"/>
          <w:szCs w:val="26"/>
        </w:rPr>
        <w:t>hàng hóa</w:t>
      </w:r>
      <w:r w:rsidRPr="001C4D29">
        <w:rPr>
          <w:b/>
          <w:bCs/>
          <w:sz w:val="26"/>
          <w:szCs w:val="26"/>
        </w:rPr>
        <w:t xml:space="preserve"> cung cấp</w:t>
      </w:r>
    </w:p>
    <w:p w14:paraId="0C147B78" w14:textId="77777777" w:rsidR="00305766" w:rsidRDefault="00305766" w:rsidP="00305766">
      <w:pPr>
        <w:widowControl w:val="0"/>
        <w:spacing w:before="120" w:after="120" w:line="264" w:lineRule="auto"/>
        <w:ind w:firstLine="709"/>
        <w:rPr>
          <w:i/>
          <w:spacing w:val="-2"/>
          <w:sz w:val="26"/>
          <w:szCs w:val="26"/>
          <w:lang w:val="nl-NL"/>
        </w:rPr>
      </w:pPr>
      <w:r>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14:paraId="003180A0" w14:textId="77777777" w:rsidR="00EA3719" w:rsidRDefault="00EA3719" w:rsidP="00305766">
      <w:pPr>
        <w:widowControl w:val="0"/>
        <w:spacing w:before="120" w:after="120" w:line="264" w:lineRule="auto"/>
        <w:ind w:firstLine="709"/>
        <w:rPr>
          <w:i/>
          <w:spacing w:val="-2"/>
          <w:sz w:val="26"/>
          <w:szCs w:val="26"/>
          <w:lang w:val="nl-NL"/>
        </w:rPr>
      </w:pPr>
    </w:p>
    <w:tbl>
      <w:tblPr>
        <w:tblW w:w="9767"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1006"/>
        <w:gridCol w:w="3734"/>
        <w:gridCol w:w="861"/>
        <w:gridCol w:w="1006"/>
        <w:gridCol w:w="3160"/>
      </w:tblGrid>
      <w:tr w:rsidR="00EA3719" w:rsidRPr="005A017B" w14:paraId="20E22022" w14:textId="77777777" w:rsidTr="000D0BF0">
        <w:trPr>
          <w:trHeight w:val="899"/>
          <w:jc w:val="center"/>
        </w:trPr>
        <w:tc>
          <w:tcPr>
            <w:tcW w:w="1006" w:type="dxa"/>
            <w:tcBorders>
              <w:top w:val="single" w:sz="4" w:space="0" w:color="auto"/>
              <w:bottom w:val="single" w:sz="4" w:space="0" w:color="auto"/>
            </w:tcBorders>
            <w:vAlign w:val="center"/>
          </w:tcPr>
          <w:p w14:paraId="5A6B4786" w14:textId="77777777" w:rsidR="00EA3719" w:rsidRPr="005A017B" w:rsidRDefault="00EA3719" w:rsidP="000D0BF0">
            <w:pPr>
              <w:spacing w:before="80"/>
              <w:jc w:val="center"/>
              <w:rPr>
                <w:b/>
                <w:sz w:val="26"/>
                <w:szCs w:val="26"/>
              </w:rPr>
            </w:pPr>
            <w:r w:rsidRPr="005A017B">
              <w:rPr>
                <w:b/>
                <w:sz w:val="26"/>
                <w:szCs w:val="26"/>
              </w:rPr>
              <w:lastRenderedPageBreak/>
              <w:t>TT</w:t>
            </w:r>
          </w:p>
        </w:tc>
        <w:tc>
          <w:tcPr>
            <w:tcW w:w="3734" w:type="dxa"/>
            <w:tcBorders>
              <w:top w:val="single" w:sz="4" w:space="0" w:color="auto"/>
              <w:bottom w:val="single" w:sz="4" w:space="0" w:color="auto"/>
            </w:tcBorders>
            <w:vAlign w:val="center"/>
          </w:tcPr>
          <w:p w14:paraId="60A3D5EA" w14:textId="77777777" w:rsidR="00EA3719" w:rsidRPr="005A017B" w:rsidRDefault="00EA3719" w:rsidP="000D0BF0">
            <w:pPr>
              <w:spacing w:before="80"/>
              <w:jc w:val="center"/>
              <w:rPr>
                <w:b/>
                <w:sz w:val="26"/>
                <w:szCs w:val="26"/>
              </w:rPr>
            </w:pPr>
            <w:r w:rsidRPr="005A017B">
              <w:rPr>
                <w:b/>
                <w:sz w:val="26"/>
                <w:szCs w:val="26"/>
              </w:rPr>
              <w:t>Danh mục</w:t>
            </w:r>
          </w:p>
        </w:tc>
        <w:tc>
          <w:tcPr>
            <w:tcW w:w="861" w:type="dxa"/>
            <w:tcBorders>
              <w:top w:val="single" w:sz="4" w:space="0" w:color="auto"/>
              <w:bottom w:val="single" w:sz="4" w:space="0" w:color="auto"/>
            </w:tcBorders>
            <w:vAlign w:val="center"/>
          </w:tcPr>
          <w:p w14:paraId="085263FA" w14:textId="77777777" w:rsidR="00EA3719" w:rsidRPr="005A017B" w:rsidRDefault="00EA3719" w:rsidP="000D0BF0">
            <w:pPr>
              <w:spacing w:before="80"/>
              <w:jc w:val="center"/>
              <w:rPr>
                <w:b/>
                <w:spacing w:val="-4"/>
                <w:sz w:val="26"/>
                <w:szCs w:val="26"/>
                <w:lang w:val="nl-NL"/>
              </w:rPr>
            </w:pPr>
            <w:r w:rsidRPr="005A017B">
              <w:rPr>
                <w:b/>
                <w:spacing w:val="-4"/>
                <w:sz w:val="26"/>
                <w:szCs w:val="26"/>
                <w:lang w:val="nl-NL"/>
              </w:rPr>
              <w:t>ĐVT</w:t>
            </w:r>
          </w:p>
        </w:tc>
        <w:tc>
          <w:tcPr>
            <w:tcW w:w="1006" w:type="dxa"/>
            <w:tcBorders>
              <w:top w:val="single" w:sz="4" w:space="0" w:color="auto"/>
              <w:bottom w:val="single" w:sz="4" w:space="0" w:color="auto"/>
            </w:tcBorders>
            <w:vAlign w:val="center"/>
          </w:tcPr>
          <w:p w14:paraId="5BD22BDC" w14:textId="77777777" w:rsidR="00EA3719" w:rsidRPr="005A017B" w:rsidRDefault="00EA3719" w:rsidP="000D0BF0">
            <w:pPr>
              <w:spacing w:before="80"/>
              <w:jc w:val="center"/>
              <w:rPr>
                <w:b/>
                <w:spacing w:val="-4"/>
                <w:sz w:val="26"/>
                <w:szCs w:val="26"/>
                <w:lang w:val="nl-NL"/>
              </w:rPr>
            </w:pPr>
            <w:r w:rsidRPr="005A017B">
              <w:rPr>
                <w:b/>
                <w:spacing w:val="-4"/>
                <w:sz w:val="26"/>
                <w:szCs w:val="26"/>
                <w:lang w:val="nl-NL"/>
              </w:rPr>
              <w:t>Số lượng</w:t>
            </w:r>
          </w:p>
        </w:tc>
        <w:tc>
          <w:tcPr>
            <w:tcW w:w="3160" w:type="dxa"/>
            <w:tcBorders>
              <w:top w:val="single" w:sz="4" w:space="0" w:color="auto"/>
              <w:bottom w:val="single" w:sz="4" w:space="0" w:color="auto"/>
            </w:tcBorders>
            <w:vAlign w:val="center"/>
          </w:tcPr>
          <w:p w14:paraId="28E9800C" w14:textId="77777777" w:rsidR="00EA3719" w:rsidRPr="005A017B" w:rsidRDefault="00EA3719" w:rsidP="000D0BF0">
            <w:pPr>
              <w:spacing w:before="80"/>
              <w:jc w:val="center"/>
              <w:rPr>
                <w:b/>
                <w:spacing w:val="-4"/>
                <w:sz w:val="26"/>
                <w:szCs w:val="26"/>
                <w:lang w:val="nl-NL"/>
              </w:rPr>
            </w:pPr>
            <w:r w:rsidRPr="005A017B">
              <w:rPr>
                <w:b/>
                <w:spacing w:val="-4"/>
                <w:sz w:val="26"/>
                <w:szCs w:val="26"/>
                <w:lang w:val="nl-NL"/>
              </w:rPr>
              <w:t>Bản vẽ</w:t>
            </w:r>
          </w:p>
        </w:tc>
      </w:tr>
      <w:tr w:rsidR="00EA3719" w:rsidRPr="005A017B" w14:paraId="2BE62675" w14:textId="77777777" w:rsidTr="000D0BF0">
        <w:trPr>
          <w:trHeight w:val="1682"/>
          <w:jc w:val="center"/>
        </w:trPr>
        <w:tc>
          <w:tcPr>
            <w:tcW w:w="1006" w:type="dxa"/>
            <w:tcBorders>
              <w:top w:val="single" w:sz="4" w:space="0" w:color="auto"/>
            </w:tcBorders>
            <w:vAlign w:val="center"/>
          </w:tcPr>
          <w:p w14:paraId="1DF76EAD" w14:textId="77777777" w:rsidR="00EA3719" w:rsidRPr="005A017B" w:rsidRDefault="00EA3719" w:rsidP="000D0BF0">
            <w:pPr>
              <w:spacing w:before="80"/>
              <w:jc w:val="center"/>
              <w:rPr>
                <w:sz w:val="26"/>
                <w:szCs w:val="26"/>
              </w:rPr>
            </w:pPr>
            <w:r w:rsidRPr="005A017B">
              <w:rPr>
                <w:sz w:val="26"/>
                <w:szCs w:val="26"/>
              </w:rPr>
              <w:t>1.</w:t>
            </w:r>
          </w:p>
        </w:tc>
        <w:tc>
          <w:tcPr>
            <w:tcW w:w="3734" w:type="dxa"/>
            <w:tcBorders>
              <w:top w:val="single" w:sz="4" w:space="0" w:color="auto"/>
            </w:tcBorders>
            <w:vAlign w:val="center"/>
          </w:tcPr>
          <w:p w14:paraId="385DB0C6" w14:textId="77777777" w:rsidR="00EA3719" w:rsidRPr="005A017B" w:rsidRDefault="00EA3719" w:rsidP="000D0BF0">
            <w:pPr>
              <w:spacing w:before="80"/>
              <w:rPr>
                <w:sz w:val="26"/>
                <w:szCs w:val="26"/>
              </w:rPr>
            </w:pPr>
            <w:r w:rsidRPr="005A017B">
              <w:rPr>
                <w:sz w:val="26"/>
                <w:szCs w:val="26"/>
              </w:rPr>
              <w:t>Phù hiệu dùng cho đại biểu chính thức</w:t>
            </w:r>
          </w:p>
        </w:tc>
        <w:tc>
          <w:tcPr>
            <w:tcW w:w="861" w:type="dxa"/>
            <w:tcBorders>
              <w:top w:val="single" w:sz="4" w:space="0" w:color="auto"/>
            </w:tcBorders>
            <w:vAlign w:val="center"/>
          </w:tcPr>
          <w:p w14:paraId="7D53722B" w14:textId="77777777" w:rsidR="00EA3719" w:rsidRPr="005A017B" w:rsidRDefault="00EA3719" w:rsidP="000D0BF0">
            <w:pPr>
              <w:spacing w:before="80"/>
              <w:jc w:val="center"/>
              <w:rPr>
                <w:spacing w:val="-4"/>
                <w:sz w:val="26"/>
                <w:szCs w:val="26"/>
                <w:lang w:val="nl-NL"/>
              </w:rPr>
            </w:pPr>
            <w:r w:rsidRPr="005A017B">
              <w:rPr>
                <w:spacing w:val="-4"/>
                <w:sz w:val="26"/>
                <w:szCs w:val="26"/>
                <w:lang w:val="nl-NL"/>
              </w:rPr>
              <w:t>Cái</w:t>
            </w:r>
          </w:p>
        </w:tc>
        <w:tc>
          <w:tcPr>
            <w:tcW w:w="1006" w:type="dxa"/>
            <w:tcBorders>
              <w:top w:val="single" w:sz="4" w:space="0" w:color="auto"/>
            </w:tcBorders>
            <w:vAlign w:val="center"/>
          </w:tcPr>
          <w:p w14:paraId="054FDE73" w14:textId="77777777" w:rsidR="00EA3719" w:rsidRPr="005A017B" w:rsidRDefault="00EA3719" w:rsidP="000D0BF0">
            <w:pPr>
              <w:spacing w:before="80"/>
              <w:jc w:val="center"/>
              <w:rPr>
                <w:spacing w:val="-4"/>
                <w:sz w:val="26"/>
                <w:szCs w:val="26"/>
                <w:lang w:val="nl-NL"/>
              </w:rPr>
            </w:pPr>
            <w:r w:rsidRPr="005A017B">
              <w:rPr>
                <w:spacing w:val="-4"/>
                <w:sz w:val="26"/>
                <w:szCs w:val="26"/>
                <w:lang w:val="nl-NL"/>
              </w:rPr>
              <w:t>550</w:t>
            </w:r>
          </w:p>
        </w:tc>
        <w:tc>
          <w:tcPr>
            <w:tcW w:w="3160" w:type="dxa"/>
            <w:tcBorders>
              <w:top w:val="single" w:sz="4" w:space="0" w:color="auto"/>
            </w:tcBorders>
          </w:tcPr>
          <w:p w14:paraId="64159AF2" w14:textId="63141A8F" w:rsidR="00EA3719" w:rsidRPr="005A017B" w:rsidRDefault="00EA3719" w:rsidP="000D0BF0">
            <w:pPr>
              <w:spacing w:before="80"/>
              <w:jc w:val="center"/>
              <w:rPr>
                <w:spacing w:val="-4"/>
                <w:sz w:val="26"/>
                <w:szCs w:val="26"/>
                <w:lang w:val="nl-NL"/>
              </w:rPr>
            </w:pPr>
            <w:r w:rsidRPr="005A017B">
              <w:rPr>
                <w:noProof/>
                <w:sz w:val="26"/>
                <w:szCs w:val="26"/>
              </w:rPr>
              <w:drawing>
                <wp:inline distT="0" distB="0" distL="0" distR="0" wp14:anchorId="1B62A00B" wp14:editId="0DF74B65">
                  <wp:extent cx="1009650"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803275"/>
                          </a:xfrm>
                          <a:prstGeom prst="rect">
                            <a:avLst/>
                          </a:prstGeom>
                          <a:noFill/>
                          <a:ln>
                            <a:noFill/>
                          </a:ln>
                        </pic:spPr>
                      </pic:pic>
                    </a:graphicData>
                  </a:graphic>
                </wp:inline>
              </w:drawing>
            </w:r>
          </w:p>
        </w:tc>
      </w:tr>
      <w:tr w:rsidR="00EA3719" w:rsidRPr="005A017B" w14:paraId="0AEBD0E6" w14:textId="77777777" w:rsidTr="000D0BF0">
        <w:trPr>
          <w:trHeight w:val="1474"/>
          <w:jc w:val="center"/>
        </w:trPr>
        <w:tc>
          <w:tcPr>
            <w:tcW w:w="1006" w:type="dxa"/>
            <w:vAlign w:val="center"/>
          </w:tcPr>
          <w:p w14:paraId="375E299A" w14:textId="77777777" w:rsidR="00EA3719" w:rsidRPr="005A017B" w:rsidRDefault="00EA3719" w:rsidP="000D0BF0">
            <w:pPr>
              <w:spacing w:before="80"/>
              <w:jc w:val="center"/>
              <w:rPr>
                <w:sz w:val="26"/>
                <w:szCs w:val="26"/>
              </w:rPr>
            </w:pPr>
            <w:r w:rsidRPr="005A017B">
              <w:rPr>
                <w:sz w:val="26"/>
                <w:szCs w:val="26"/>
              </w:rPr>
              <w:t>2.</w:t>
            </w:r>
          </w:p>
        </w:tc>
        <w:tc>
          <w:tcPr>
            <w:tcW w:w="3734" w:type="dxa"/>
            <w:vAlign w:val="center"/>
          </w:tcPr>
          <w:p w14:paraId="326EBD48" w14:textId="77777777" w:rsidR="00EA3719" w:rsidRPr="005A017B" w:rsidRDefault="00EA3719" w:rsidP="000D0BF0">
            <w:pPr>
              <w:spacing w:before="80"/>
              <w:rPr>
                <w:sz w:val="26"/>
                <w:szCs w:val="26"/>
              </w:rPr>
            </w:pPr>
            <w:r w:rsidRPr="005A017B">
              <w:rPr>
                <w:sz w:val="26"/>
                <w:szCs w:val="26"/>
              </w:rPr>
              <w:t>Phù hiệu dùng cho đại biểu mời</w:t>
            </w:r>
          </w:p>
        </w:tc>
        <w:tc>
          <w:tcPr>
            <w:tcW w:w="861" w:type="dxa"/>
            <w:vAlign w:val="center"/>
          </w:tcPr>
          <w:p w14:paraId="5D603FCE" w14:textId="77777777" w:rsidR="00EA3719" w:rsidRPr="005A017B" w:rsidRDefault="00EA3719" w:rsidP="000D0BF0">
            <w:pPr>
              <w:ind w:left="-57" w:right="-57"/>
              <w:jc w:val="center"/>
              <w:rPr>
                <w:spacing w:val="-6"/>
                <w:sz w:val="26"/>
                <w:szCs w:val="26"/>
                <w:lang w:val="nl-NL"/>
              </w:rPr>
            </w:pPr>
            <w:r w:rsidRPr="005A017B">
              <w:rPr>
                <w:spacing w:val="-4"/>
                <w:sz w:val="26"/>
                <w:szCs w:val="26"/>
                <w:lang w:val="nl-NL"/>
              </w:rPr>
              <w:t>Cái</w:t>
            </w:r>
          </w:p>
        </w:tc>
        <w:tc>
          <w:tcPr>
            <w:tcW w:w="1006" w:type="dxa"/>
            <w:vAlign w:val="center"/>
          </w:tcPr>
          <w:p w14:paraId="507CBB12" w14:textId="77777777" w:rsidR="00EA3719" w:rsidRPr="005A017B" w:rsidRDefault="00EA3719" w:rsidP="000D0BF0">
            <w:pPr>
              <w:ind w:left="-57" w:right="-57"/>
              <w:jc w:val="center"/>
              <w:rPr>
                <w:spacing w:val="-6"/>
                <w:sz w:val="26"/>
                <w:szCs w:val="26"/>
                <w:lang w:val="nl-NL"/>
              </w:rPr>
            </w:pPr>
            <w:r w:rsidRPr="005A017B">
              <w:rPr>
                <w:spacing w:val="-6"/>
                <w:sz w:val="26"/>
                <w:szCs w:val="26"/>
                <w:lang w:val="nl-NL"/>
              </w:rPr>
              <w:t>300</w:t>
            </w:r>
          </w:p>
        </w:tc>
        <w:tc>
          <w:tcPr>
            <w:tcW w:w="3160" w:type="dxa"/>
          </w:tcPr>
          <w:p w14:paraId="5C217755" w14:textId="223B8922" w:rsidR="00EA3719" w:rsidRPr="005A017B" w:rsidRDefault="00EA3719" w:rsidP="000D0BF0">
            <w:pPr>
              <w:ind w:left="-57" w:right="-57"/>
              <w:jc w:val="center"/>
              <w:rPr>
                <w:spacing w:val="-6"/>
                <w:sz w:val="26"/>
                <w:szCs w:val="26"/>
                <w:lang w:val="nl-NL"/>
              </w:rPr>
            </w:pPr>
            <w:r w:rsidRPr="005A017B">
              <w:rPr>
                <w:noProof/>
                <w:sz w:val="26"/>
                <w:szCs w:val="26"/>
              </w:rPr>
              <w:drawing>
                <wp:inline distT="0" distB="0" distL="0" distR="0" wp14:anchorId="31A28E5D" wp14:editId="49F39F85">
                  <wp:extent cx="1017905" cy="755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7905" cy="755650"/>
                          </a:xfrm>
                          <a:prstGeom prst="rect">
                            <a:avLst/>
                          </a:prstGeom>
                          <a:noFill/>
                          <a:ln>
                            <a:noFill/>
                          </a:ln>
                        </pic:spPr>
                      </pic:pic>
                    </a:graphicData>
                  </a:graphic>
                </wp:inline>
              </w:drawing>
            </w:r>
          </w:p>
        </w:tc>
      </w:tr>
      <w:tr w:rsidR="00EA3719" w:rsidRPr="005A017B" w14:paraId="21F3C198" w14:textId="77777777" w:rsidTr="000D0BF0">
        <w:trPr>
          <w:trHeight w:val="2144"/>
          <w:jc w:val="center"/>
        </w:trPr>
        <w:tc>
          <w:tcPr>
            <w:tcW w:w="1006" w:type="dxa"/>
            <w:vAlign w:val="center"/>
          </w:tcPr>
          <w:p w14:paraId="13B9B2F1" w14:textId="77777777" w:rsidR="00EA3719" w:rsidRPr="005A017B" w:rsidRDefault="00EA3719" w:rsidP="000D0BF0">
            <w:pPr>
              <w:spacing w:before="80"/>
              <w:jc w:val="center"/>
              <w:rPr>
                <w:sz w:val="26"/>
                <w:szCs w:val="26"/>
              </w:rPr>
            </w:pPr>
            <w:r w:rsidRPr="005A017B">
              <w:rPr>
                <w:sz w:val="26"/>
                <w:szCs w:val="26"/>
              </w:rPr>
              <w:t>3.</w:t>
            </w:r>
          </w:p>
        </w:tc>
        <w:tc>
          <w:tcPr>
            <w:tcW w:w="3734" w:type="dxa"/>
            <w:vAlign w:val="center"/>
          </w:tcPr>
          <w:p w14:paraId="5612818B" w14:textId="77777777" w:rsidR="00EA3719" w:rsidRPr="005A017B" w:rsidRDefault="00EA3719" w:rsidP="000D0BF0">
            <w:pPr>
              <w:ind w:left="-57" w:right="-57"/>
              <w:rPr>
                <w:sz w:val="26"/>
                <w:szCs w:val="26"/>
                <w:lang w:val="nl-NL"/>
              </w:rPr>
            </w:pPr>
            <w:r w:rsidRPr="005A017B">
              <w:rPr>
                <w:sz w:val="26"/>
                <w:szCs w:val="26"/>
                <w:lang w:val="nl-NL"/>
              </w:rPr>
              <w:t>Cặp tài liệu</w:t>
            </w:r>
          </w:p>
        </w:tc>
        <w:tc>
          <w:tcPr>
            <w:tcW w:w="861" w:type="dxa"/>
            <w:vAlign w:val="center"/>
          </w:tcPr>
          <w:p w14:paraId="1F00A1F7" w14:textId="77777777" w:rsidR="00EA3719" w:rsidRPr="005A017B" w:rsidRDefault="00EA3719" w:rsidP="000D0BF0">
            <w:pPr>
              <w:ind w:left="-57" w:right="-57"/>
              <w:jc w:val="center"/>
              <w:rPr>
                <w:spacing w:val="-6"/>
                <w:sz w:val="26"/>
                <w:szCs w:val="26"/>
                <w:lang w:val="nl-NL"/>
              </w:rPr>
            </w:pPr>
            <w:r w:rsidRPr="005A017B">
              <w:rPr>
                <w:spacing w:val="-6"/>
                <w:sz w:val="26"/>
                <w:szCs w:val="26"/>
                <w:lang w:val="nl-NL"/>
              </w:rPr>
              <w:t>Cái</w:t>
            </w:r>
          </w:p>
        </w:tc>
        <w:tc>
          <w:tcPr>
            <w:tcW w:w="1006" w:type="dxa"/>
            <w:vAlign w:val="center"/>
          </w:tcPr>
          <w:p w14:paraId="76524CDB" w14:textId="77777777" w:rsidR="00EA3719" w:rsidRPr="005A017B" w:rsidRDefault="00EA3719" w:rsidP="000D0BF0">
            <w:pPr>
              <w:ind w:left="-57" w:right="-57"/>
              <w:jc w:val="center"/>
              <w:rPr>
                <w:spacing w:val="-6"/>
                <w:sz w:val="26"/>
                <w:szCs w:val="26"/>
                <w:lang w:val="nl-NL"/>
              </w:rPr>
            </w:pPr>
            <w:r w:rsidRPr="005A017B">
              <w:rPr>
                <w:spacing w:val="-6"/>
                <w:sz w:val="26"/>
                <w:szCs w:val="26"/>
                <w:lang w:val="nl-NL"/>
              </w:rPr>
              <w:t>850</w:t>
            </w:r>
          </w:p>
        </w:tc>
        <w:tc>
          <w:tcPr>
            <w:tcW w:w="3160" w:type="dxa"/>
          </w:tcPr>
          <w:p w14:paraId="4E5B5C61" w14:textId="77777777" w:rsidR="00EA3719" w:rsidRPr="005A017B" w:rsidRDefault="00EA3719" w:rsidP="000D0BF0">
            <w:pPr>
              <w:ind w:left="-57" w:right="-57"/>
              <w:jc w:val="center"/>
              <w:rPr>
                <w:spacing w:val="-6"/>
                <w:sz w:val="26"/>
                <w:szCs w:val="26"/>
                <w:lang w:val="nl-NL"/>
              </w:rPr>
            </w:pPr>
            <w:r w:rsidRPr="005A017B">
              <w:rPr>
                <w:noProof/>
                <w:color w:val="000000"/>
                <w:sz w:val="26"/>
                <w:szCs w:val="26"/>
              </w:rPr>
              <w:drawing>
                <wp:inline distT="0" distB="0" distL="0" distR="0" wp14:anchorId="5FCDE3E7" wp14:editId="78ACFF50">
                  <wp:extent cx="1972921" cy="124418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500" cy="1259054"/>
                          </a:xfrm>
                          <a:prstGeom prst="rect">
                            <a:avLst/>
                          </a:prstGeom>
                          <a:noFill/>
                          <a:ln>
                            <a:noFill/>
                          </a:ln>
                        </pic:spPr>
                      </pic:pic>
                    </a:graphicData>
                  </a:graphic>
                </wp:inline>
              </w:drawing>
            </w:r>
          </w:p>
        </w:tc>
      </w:tr>
    </w:tbl>
    <w:p w14:paraId="1F569B38" w14:textId="0F92AE36" w:rsidR="00EA3719" w:rsidRPr="005A017B" w:rsidRDefault="00EA3719" w:rsidP="00EA3719">
      <w:pPr>
        <w:spacing w:before="80"/>
        <w:ind w:left="567"/>
        <w:rPr>
          <w:b/>
          <w:i/>
          <w:sz w:val="26"/>
          <w:szCs w:val="26"/>
        </w:rPr>
      </w:pPr>
      <w:r w:rsidRPr="005A017B">
        <w:rPr>
          <w:b/>
          <w:i/>
          <w:sz w:val="26"/>
          <w:szCs w:val="26"/>
        </w:rPr>
        <w:t xml:space="preserve">1. Phù hiệu dùng cho đại biểu chính thức </w:t>
      </w:r>
    </w:p>
    <w:p w14:paraId="588D7342" w14:textId="77777777" w:rsidR="00EA3719" w:rsidRPr="005A017B" w:rsidRDefault="00EA3719" w:rsidP="00EA3719">
      <w:pPr>
        <w:spacing w:line="380" w:lineRule="exact"/>
        <w:ind w:firstLine="567"/>
        <w:rPr>
          <w:sz w:val="26"/>
          <w:szCs w:val="26"/>
        </w:rPr>
      </w:pPr>
      <w:r w:rsidRPr="005A017B">
        <w:rPr>
          <w:sz w:val="26"/>
          <w:szCs w:val="26"/>
        </w:rPr>
        <w:t xml:space="preserve">- Chất liệu: Kim loại đồng mạ vàng 24K điện phân </w:t>
      </w:r>
    </w:p>
    <w:p w14:paraId="458B827E" w14:textId="77777777" w:rsidR="00EA3719" w:rsidRPr="005A017B" w:rsidRDefault="00EA3719" w:rsidP="00EA3719">
      <w:pPr>
        <w:spacing w:line="380" w:lineRule="exact"/>
        <w:ind w:firstLine="567"/>
        <w:rPr>
          <w:sz w:val="26"/>
          <w:szCs w:val="26"/>
        </w:rPr>
      </w:pPr>
      <w:r w:rsidRPr="005A017B">
        <w:rPr>
          <w:sz w:val="26"/>
          <w:szCs w:val="26"/>
        </w:rPr>
        <w:t>- Hình dáng: Hình lá cờ bay</w:t>
      </w:r>
    </w:p>
    <w:p w14:paraId="1419FB9C" w14:textId="77777777" w:rsidR="00EA3719" w:rsidRPr="005A017B" w:rsidRDefault="00EA3719" w:rsidP="00EA3719">
      <w:pPr>
        <w:spacing w:line="380" w:lineRule="exact"/>
        <w:ind w:firstLine="567"/>
        <w:rPr>
          <w:sz w:val="26"/>
          <w:szCs w:val="26"/>
        </w:rPr>
      </w:pPr>
      <w:r w:rsidRPr="005A017B">
        <w:rPr>
          <w:sz w:val="26"/>
          <w:szCs w:val="26"/>
        </w:rPr>
        <w:t xml:space="preserve">- Kích thước: 27x43x1,5mm </w:t>
      </w:r>
    </w:p>
    <w:p w14:paraId="43D64F5C" w14:textId="77777777" w:rsidR="00EA3719" w:rsidRPr="005A017B" w:rsidRDefault="00EA3719" w:rsidP="00EA3719">
      <w:pPr>
        <w:spacing w:line="380" w:lineRule="exact"/>
        <w:ind w:firstLine="567"/>
        <w:rPr>
          <w:sz w:val="26"/>
          <w:szCs w:val="26"/>
        </w:rPr>
      </w:pPr>
      <w:r w:rsidRPr="005A017B">
        <w:rPr>
          <w:sz w:val="26"/>
          <w:szCs w:val="26"/>
        </w:rPr>
        <w:t>- Mặt trước: Nền cờ đỏ, chữ và cờ búa liềm màu mạ vàng đúc nổi trên nền đỏ, có phủ lớp thủy tinh hữu cơ bảo vệ bề mặt.</w:t>
      </w:r>
    </w:p>
    <w:p w14:paraId="0FAF6566" w14:textId="77777777" w:rsidR="00EA3719" w:rsidRPr="005A017B" w:rsidRDefault="00EA3719" w:rsidP="00EA3719">
      <w:pPr>
        <w:spacing w:line="380" w:lineRule="exact"/>
        <w:ind w:firstLine="567"/>
        <w:jc w:val="center"/>
        <w:rPr>
          <w:b/>
          <w:bCs/>
          <w:sz w:val="26"/>
          <w:szCs w:val="26"/>
        </w:rPr>
      </w:pPr>
      <w:r w:rsidRPr="005A017B">
        <w:rPr>
          <w:b/>
          <w:bCs/>
          <w:sz w:val="26"/>
          <w:szCs w:val="26"/>
        </w:rPr>
        <w:t xml:space="preserve">Cờ búa liềm </w:t>
      </w:r>
    </w:p>
    <w:p w14:paraId="56D1BFE3" w14:textId="77777777" w:rsidR="00EA3719" w:rsidRPr="005A017B" w:rsidRDefault="00EA3719" w:rsidP="00EA3719">
      <w:pPr>
        <w:spacing w:line="380" w:lineRule="exact"/>
        <w:ind w:firstLine="567"/>
        <w:jc w:val="center"/>
        <w:rPr>
          <w:b/>
          <w:bCs/>
          <w:sz w:val="26"/>
          <w:szCs w:val="26"/>
        </w:rPr>
      </w:pPr>
      <w:r w:rsidRPr="005A017B">
        <w:rPr>
          <w:b/>
          <w:bCs/>
          <w:sz w:val="26"/>
          <w:szCs w:val="26"/>
        </w:rPr>
        <w:t>ĐẢNG BỘ TỈNH THANH HÓA</w:t>
      </w:r>
    </w:p>
    <w:p w14:paraId="47BB4C65" w14:textId="77777777" w:rsidR="00EA3719" w:rsidRPr="005A017B" w:rsidRDefault="00EA3719" w:rsidP="00EA3719">
      <w:pPr>
        <w:spacing w:line="380" w:lineRule="exact"/>
        <w:ind w:firstLine="567"/>
        <w:jc w:val="center"/>
        <w:rPr>
          <w:b/>
          <w:bCs/>
          <w:sz w:val="26"/>
          <w:szCs w:val="26"/>
        </w:rPr>
      </w:pPr>
      <w:r w:rsidRPr="005A017B">
        <w:rPr>
          <w:b/>
          <w:bCs/>
          <w:sz w:val="26"/>
          <w:szCs w:val="26"/>
        </w:rPr>
        <w:t>ĐẠI HỘI XX</w:t>
      </w:r>
    </w:p>
    <w:p w14:paraId="776E8BDD" w14:textId="77777777" w:rsidR="00EA3719" w:rsidRPr="005A017B" w:rsidRDefault="00EA3719" w:rsidP="00EA3719">
      <w:pPr>
        <w:spacing w:line="380" w:lineRule="exact"/>
        <w:ind w:firstLine="567"/>
        <w:jc w:val="center"/>
        <w:rPr>
          <w:b/>
          <w:bCs/>
          <w:sz w:val="26"/>
          <w:szCs w:val="26"/>
        </w:rPr>
      </w:pPr>
      <w:r w:rsidRPr="005A017B">
        <w:rPr>
          <w:b/>
          <w:bCs/>
          <w:sz w:val="26"/>
          <w:szCs w:val="26"/>
        </w:rPr>
        <w:t>NHIỆM KỲ 2025 – 2030</w:t>
      </w:r>
    </w:p>
    <w:p w14:paraId="66F8A0EF" w14:textId="77777777" w:rsidR="00EA3719" w:rsidRPr="005A017B" w:rsidRDefault="00EA3719" w:rsidP="00EA3719">
      <w:pPr>
        <w:spacing w:line="380" w:lineRule="exact"/>
        <w:ind w:right="-91" w:firstLine="567"/>
        <w:rPr>
          <w:spacing w:val="-4"/>
          <w:sz w:val="26"/>
          <w:szCs w:val="26"/>
        </w:rPr>
      </w:pPr>
      <w:r w:rsidRPr="005A017B">
        <w:rPr>
          <w:spacing w:val="-4"/>
          <w:sz w:val="26"/>
          <w:szCs w:val="26"/>
        </w:rPr>
        <w:t>- Mặt sau: Nền sần cát, có ghim cài, có dập thông tin của nhà cung cấp đúc nổi 3D.</w:t>
      </w:r>
    </w:p>
    <w:p w14:paraId="6B42D035" w14:textId="77777777" w:rsidR="00EA3719" w:rsidRPr="005A017B" w:rsidRDefault="00EA3719" w:rsidP="00EA3719">
      <w:pPr>
        <w:spacing w:line="380" w:lineRule="exact"/>
        <w:ind w:firstLine="567"/>
        <w:rPr>
          <w:sz w:val="26"/>
          <w:szCs w:val="26"/>
        </w:rPr>
      </w:pPr>
      <w:r w:rsidRPr="005A017B">
        <w:rPr>
          <w:sz w:val="26"/>
          <w:szCs w:val="26"/>
        </w:rPr>
        <w:t>- Yêu cầu: Huy hiệu được sản xuất nguyên khối, không lắp ghép.</w:t>
      </w:r>
    </w:p>
    <w:p w14:paraId="7D3A63DB" w14:textId="60F029E7" w:rsidR="00EA3719" w:rsidRPr="005A017B" w:rsidRDefault="00EA3719" w:rsidP="00EA3719">
      <w:pPr>
        <w:spacing w:before="120" w:after="120" w:line="0" w:lineRule="atLeast"/>
        <w:ind w:firstLine="567"/>
        <w:rPr>
          <w:b/>
          <w:i/>
          <w:sz w:val="26"/>
          <w:szCs w:val="26"/>
        </w:rPr>
      </w:pPr>
      <w:r w:rsidRPr="005A017B">
        <w:rPr>
          <w:b/>
          <w:i/>
          <w:sz w:val="26"/>
          <w:szCs w:val="26"/>
        </w:rPr>
        <w:t xml:space="preserve">2. Phù hiệu dùng cho đại biểu mời </w:t>
      </w:r>
    </w:p>
    <w:p w14:paraId="4415CA42" w14:textId="77777777" w:rsidR="00EA3719" w:rsidRPr="005A017B" w:rsidRDefault="00EA3719" w:rsidP="00EA3719">
      <w:pPr>
        <w:spacing w:line="380" w:lineRule="exact"/>
        <w:ind w:firstLine="567"/>
        <w:rPr>
          <w:sz w:val="26"/>
          <w:szCs w:val="26"/>
        </w:rPr>
      </w:pPr>
      <w:r w:rsidRPr="005A017B">
        <w:rPr>
          <w:sz w:val="26"/>
          <w:szCs w:val="26"/>
        </w:rPr>
        <w:t xml:space="preserve">- Chất liệu: Kim loại đồng mạ vàng 24K điện phân </w:t>
      </w:r>
    </w:p>
    <w:p w14:paraId="12FD3001" w14:textId="77777777" w:rsidR="00EA3719" w:rsidRPr="005A017B" w:rsidRDefault="00EA3719" w:rsidP="00EA3719">
      <w:pPr>
        <w:spacing w:line="380" w:lineRule="exact"/>
        <w:ind w:firstLine="567"/>
        <w:rPr>
          <w:sz w:val="26"/>
          <w:szCs w:val="26"/>
        </w:rPr>
      </w:pPr>
      <w:r w:rsidRPr="005A017B">
        <w:rPr>
          <w:sz w:val="26"/>
          <w:szCs w:val="26"/>
        </w:rPr>
        <w:t>- Hình dáng: Hình chữ nhật</w:t>
      </w:r>
    </w:p>
    <w:p w14:paraId="16274AAB" w14:textId="77777777" w:rsidR="00EA3719" w:rsidRPr="005A017B" w:rsidRDefault="00EA3719" w:rsidP="00EA3719">
      <w:pPr>
        <w:spacing w:line="380" w:lineRule="exact"/>
        <w:ind w:firstLine="567"/>
        <w:rPr>
          <w:sz w:val="26"/>
          <w:szCs w:val="26"/>
        </w:rPr>
      </w:pPr>
      <w:r w:rsidRPr="005A017B">
        <w:rPr>
          <w:sz w:val="26"/>
          <w:szCs w:val="26"/>
        </w:rPr>
        <w:t xml:space="preserve">- Kích thước: 23x40x1,5mm </w:t>
      </w:r>
    </w:p>
    <w:p w14:paraId="7C682D5A" w14:textId="77777777" w:rsidR="00EA3719" w:rsidRPr="005A017B" w:rsidRDefault="00EA3719" w:rsidP="00EA3719">
      <w:pPr>
        <w:spacing w:line="380" w:lineRule="exact"/>
        <w:ind w:firstLine="567"/>
        <w:rPr>
          <w:sz w:val="26"/>
          <w:szCs w:val="26"/>
        </w:rPr>
      </w:pPr>
      <w:r w:rsidRPr="005A017B">
        <w:rPr>
          <w:sz w:val="26"/>
          <w:szCs w:val="26"/>
        </w:rPr>
        <w:t>- Mặt trước: Nền cờ đỏ, chữ và cờ búa liềm màu mạ vàng đúc nổi trên nền đỏ, có phủ lớp thủy tinh hữu cơ bảo vệ bề mặt.</w:t>
      </w:r>
    </w:p>
    <w:p w14:paraId="43A0CE7B" w14:textId="77777777" w:rsidR="00EA3719" w:rsidRPr="005A017B" w:rsidRDefault="00EA3719" w:rsidP="00EA3719">
      <w:pPr>
        <w:spacing w:line="380" w:lineRule="exact"/>
        <w:ind w:firstLine="567"/>
        <w:jc w:val="center"/>
        <w:rPr>
          <w:b/>
          <w:bCs/>
          <w:sz w:val="26"/>
          <w:szCs w:val="26"/>
        </w:rPr>
      </w:pPr>
      <w:r w:rsidRPr="005A017B">
        <w:rPr>
          <w:b/>
          <w:bCs/>
          <w:sz w:val="26"/>
          <w:szCs w:val="26"/>
        </w:rPr>
        <w:lastRenderedPageBreak/>
        <w:t xml:space="preserve">Cờ búa liềm </w:t>
      </w:r>
    </w:p>
    <w:p w14:paraId="0B1E1709" w14:textId="77777777" w:rsidR="00EA3719" w:rsidRPr="005A017B" w:rsidRDefault="00EA3719" w:rsidP="00EA3719">
      <w:pPr>
        <w:spacing w:line="380" w:lineRule="exact"/>
        <w:ind w:firstLine="567"/>
        <w:jc w:val="center"/>
        <w:rPr>
          <w:b/>
          <w:bCs/>
          <w:sz w:val="26"/>
          <w:szCs w:val="26"/>
        </w:rPr>
      </w:pPr>
      <w:r w:rsidRPr="005A017B">
        <w:rPr>
          <w:b/>
          <w:bCs/>
          <w:sz w:val="26"/>
          <w:szCs w:val="26"/>
        </w:rPr>
        <w:t>ĐẢNG BỘ TỈNH THANH HÓA</w:t>
      </w:r>
    </w:p>
    <w:p w14:paraId="1C665949" w14:textId="77777777" w:rsidR="00EA3719" w:rsidRPr="005A017B" w:rsidRDefault="00EA3719" w:rsidP="00EA3719">
      <w:pPr>
        <w:spacing w:line="380" w:lineRule="exact"/>
        <w:ind w:firstLine="567"/>
        <w:jc w:val="center"/>
        <w:rPr>
          <w:b/>
          <w:bCs/>
          <w:sz w:val="26"/>
          <w:szCs w:val="26"/>
        </w:rPr>
      </w:pPr>
      <w:r w:rsidRPr="005A017B">
        <w:rPr>
          <w:b/>
          <w:bCs/>
          <w:sz w:val="26"/>
          <w:szCs w:val="26"/>
        </w:rPr>
        <w:t>ĐẠI HỘI XX</w:t>
      </w:r>
    </w:p>
    <w:p w14:paraId="1D7C1505" w14:textId="77777777" w:rsidR="00EA3719" w:rsidRPr="005A017B" w:rsidRDefault="00EA3719" w:rsidP="00EA3719">
      <w:pPr>
        <w:spacing w:line="380" w:lineRule="exact"/>
        <w:ind w:firstLine="567"/>
        <w:jc w:val="center"/>
        <w:rPr>
          <w:b/>
          <w:bCs/>
          <w:sz w:val="26"/>
          <w:szCs w:val="26"/>
        </w:rPr>
      </w:pPr>
      <w:r w:rsidRPr="005A017B">
        <w:rPr>
          <w:b/>
          <w:bCs/>
          <w:sz w:val="26"/>
          <w:szCs w:val="26"/>
        </w:rPr>
        <w:t>NHIỆM KỲ 2025 – 2030</w:t>
      </w:r>
    </w:p>
    <w:p w14:paraId="3C3F2FF1" w14:textId="77777777" w:rsidR="00EA3719" w:rsidRPr="005A017B" w:rsidRDefault="00EA3719" w:rsidP="00EA3719">
      <w:pPr>
        <w:spacing w:line="380" w:lineRule="exact"/>
        <w:ind w:right="-91" w:firstLine="567"/>
        <w:rPr>
          <w:spacing w:val="-4"/>
          <w:sz w:val="26"/>
          <w:szCs w:val="26"/>
        </w:rPr>
      </w:pPr>
      <w:r w:rsidRPr="005A017B">
        <w:rPr>
          <w:spacing w:val="-4"/>
          <w:sz w:val="26"/>
          <w:szCs w:val="26"/>
        </w:rPr>
        <w:t>- Mặt sau nền sần cát, có ghim cài, có dập thông tin của nhà cung cấp đúc nổi 3D.</w:t>
      </w:r>
    </w:p>
    <w:p w14:paraId="5F1F0332" w14:textId="77777777" w:rsidR="00EA3719" w:rsidRPr="005A017B" w:rsidRDefault="00EA3719" w:rsidP="00EA3719">
      <w:pPr>
        <w:spacing w:before="120" w:after="120" w:line="0" w:lineRule="atLeast"/>
        <w:ind w:firstLine="567"/>
        <w:rPr>
          <w:sz w:val="26"/>
          <w:szCs w:val="26"/>
        </w:rPr>
      </w:pPr>
      <w:r w:rsidRPr="005A017B">
        <w:rPr>
          <w:sz w:val="26"/>
          <w:szCs w:val="26"/>
        </w:rPr>
        <w:t>- Yêu cầu: Huy hiệu được sản xuất nguyên khối, không lắp ghép.</w:t>
      </w:r>
    </w:p>
    <w:p w14:paraId="43CA7C6A" w14:textId="78846FC9" w:rsidR="00EA3719" w:rsidRPr="005A017B" w:rsidRDefault="00EA3719" w:rsidP="00EA3719">
      <w:pPr>
        <w:spacing w:before="80"/>
        <w:ind w:firstLine="567"/>
        <w:rPr>
          <w:b/>
          <w:i/>
          <w:sz w:val="26"/>
          <w:szCs w:val="26"/>
        </w:rPr>
      </w:pPr>
      <w:r w:rsidRPr="005A017B">
        <w:rPr>
          <w:b/>
          <w:i/>
          <w:sz w:val="26"/>
          <w:szCs w:val="26"/>
        </w:rPr>
        <w:t>3. Cặp tài liệu</w:t>
      </w:r>
    </w:p>
    <w:p w14:paraId="4A13D3E3" w14:textId="77777777" w:rsidR="00EA3719" w:rsidRPr="005A017B" w:rsidRDefault="00EA3719" w:rsidP="00EA3719">
      <w:pPr>
        <w:spacing w:before="80"/>
        <w:ind w:firstLine="567"/>
        <w:rPr>
          <w:sz w:val="26"/>
          <w:szCs w:val="26"/>
        </w:rPr>
      </w:pPr>
      <w:r w:rsidRPr="005A017B">
        <w:rPr>
          <w:b/>
          <w:bCs/>
          <w:sz w:val="26"/>
          <w:szCs w:val="26"/>
        </w:rPr>
        <w:t>Kích thước</w:t>
      </w:r>
      <w:r w:rsidRPr="005A017B">
        <w:rPr>
          <w:sz w:val="26"/>
          <w:szCs w:val="26"/>
        </w:rPr>
        <w:t>: Dài 383mm, rộng 285mm, sâu đáy 80mm, sâu miệng 80mm</w:t>
      </w:r>
    </w:p>
    <w:p w14:paraId="75B47C16" w14:textId="77777777" w:rsidR="00EA3719" w:rsidRPr="005A017B" w:rsidRDefault="00EA3719" w:rsidP="00EA3719">
      <w:pPr>
        <w:spacing w:before="80"/>
        <w:ind w:firstLine="567"/>
        <w:rPr>
          <w:sz w:val="26"/>
          <w:szCs w:val="26"/>
        </w:rPr>
      </w:pPr>
      <w:r w:rsidRPr="005A017B">
        <w:rPr>
          <w:b/>
          <w:bCs/>
          <w:sz w:val="26"/>
          <w:szCs w:val="26"/>
        </w:rPr>
        <w:t>Chất liệu</w:t>
      </w:r>
      <w:r w:rsidRPr="005A017B">
        <w:rPr>
          <w:sz w:val="26"/>
          <w:szCs w:val="26"/>
        </w:rPr>
        <w:t> </w:t>
      </w:r>
    </w:p>
    <w:p w14:paraId="280942EB" w14:textId="77777777" w:rsidR="00EA3719" w:rsidRPr="005A017B" w:rsidRDefault="00EA3719" w:rsidP="00EA3719">
      <w:pPr>
        <w:spacing w:before="80"/>
        <w:ind w:firstLine="567"/>
        <w:rPr>
          <w:sz w:val="26"/>
          <w:szCs w:val="26"/>
        </w:rPr>
      </w:pPr>
      <w:r w:rsidRPr="005A017B">
        <w:rPr>
          <w:sz w:val="26"/>
          <w:szCs w:val="26"/>
        </w:rPr>
        <w:t>- Mặt ngoài cặp: Da thật nguyên miếng có sần, độ dày: 1,71mm, trọng lượng: 1.106g/m2.</w:t>
      </w:r>
    </w:p>
    <w:p w14:paraId="0658ECA5" w14:textId="77777777" w:rsidR="00EA3719" w:rsidRPr="005A017B" w:rsidRDefault="00EA3719" w:rsidP="00EA3719">
      <w:pPr>
        <w:spacing w:before="80"/>
        <w:ind w:firstLine="567"/>
        <w:rPr>
          <w:sz w:val="26"/>
          <w:szCs w:val="26"/>
        </w:rPr>
      </w:pPr>
      <w:r w:rsidRPr="005A017B">
        <w:rPr>
          <w:sz w:val="26"/>
          <w:szCs w:val="26"/>
        </w:rPr>
        <w:t>- Mặt trong cặp: Vải lót nhung, (độ dày: 0,3mm, trọng lượng: 146g) màu đen.  </w:t>
      </w:r>
    </w:p>
    <w:p w14:paraId="1C7B1D0E" w14:textId="77777777" w:rsidR="00EA3719" w:rsidRPr="005A017B" w:rsidRDefault="00EA3719" w:rsidP="00EA3719">
      <w:pPr>
        <w:spacing w:before="80"/>
        <w:ind w:firstLine="567"/>
        <w:rPr>
          <w:sz w:val="26"/>
          <w:szCs w:val="26"/>
        </w:rPr>
      </w:pPr>
      <w:r w:rsidRPr="005A017B">
        <w:rPr>
          <w:b/>
          <w:bCs/>
          <w:sz w:val="26"/>
          <w:szCs w:val="26"/>
        </w:rPr>
        <w:t>Phụ kiện cặp</w:t>
      </w:r>
      <w:r w:rsidRPr="005A017B">
        <w:rPr>
          <w:sz w:val="26"/>
          <w:szCs w:val="26"/>
        </w:rPr>
        <w:t>: </w:t>
      </w:r>
    </w:p>
    <w:p w14:paraId="3A1674E2" w14:textId="77777777" w:rsidR="00EA3719" w:rsidRPr="005A017B" w:rsidRDefault="00EA3719" w:rsidP="00EA3719">
      <w:pPr>
        <w:spacing w:before="80"/>
        <w:ind w:firstLine="567"/>
        <w:rPr>
          <w:sz w:val="26"/>
          <w:szCs w:val="26"/>
        </w:rPr>
      </w:pPr>
      <w:r w:rsidRPr="005A017B">
        <w:rPr>
          <w:sz w:val="26"/>
          <w:szCs w:val="26"/>
        </w:rPr>
        <w:t>- Bằng kim loại mạ màu vàng, đảm bảo không bạc màu, không rạn nứt han rỉ trong thời gian bảo hành </w:t>
      </w:r>
    </w:p>
    <w:p w14:paraId="0A8ED0EE" w14:textId="77777777" w:rsidR="00EA3719" w:rsidRPr="005A017B" w:rsidRDefault="00EA3719" w:rsidP="00EA3719">
      <w:pPr>
        <w:spacing w:before="80"/>
        <w:ind w:firstLine="567"/>
        <w:rPr>
          <w:sz w:val="26"/>
          <w:szCs w:val="26"/>
        </w:rPr>
      </w:pPr>
      <w:r w:rsidRPr="005A017B">
        <w:rPr>
          <w:sz w:val="26"/>
          <w:szCs w:val="26"/>
        </w:rPr>
        <w:t>- Dây khóa: Nylon zipper chain #8 </w:t>
      </w:r>
    </w:p>
    <w:p w14:paraId="23F1F13C" w14:textId="77777777" w:rsidR="00EA3719" w:rsidRPr="005A017B" w:rsidRDefault="00EA3719" w:rsidP="00EA3719">
      <w:pPr>
        <w:spacing w:before="80"/>
        <w:ind w:firstLine="567"/>
        <w:rPr>
          <w:sz w:val="26"/>
          <w:szCs w:val="26"/>
        </w:rPr>
      </w:pPr>
      <w:r w:rsidRPr="005A017B">
        <w:rPr>
          <w:sz w:val="26"/>
          <w:szCs w:val="26"/>
        </w:rPr>
        <w:t>- Đầu khóa (tay cầm khóa): bằng kim loại màu vàng, kích thước dài 45mm, ngang 14mm, độ dày phía cuối 3mm, độ dày phần đầu 2mm. Đầu khóa thuôn dài, phần cuối to, phần trên nhỏ dần, tạo sự trang trọng, nhẹ nhàng cho sản phẩm. </w:t>
      </w:r>
    </w:p>
    <w:p w14:paraId="13C05C2C" w14:textId="77777777" w:rsidR="00EA3719" w:rsidRPr="005A017B" w:rsidRDefault="00EA3719" w:rsidP="00EA3719">
      <w:pPr>
        <w:spacing w:before="80"/>
        <w:ind w:firstLine="567"/>
        <w:rPr>
          <w:sz w:val="26"/>
          <w:szCs w:val="26"/>
        </w:rPr>
      </w:pPr>
      <w:r w:rsidRPr="005A017B">
        <w:rPr>
          <w:sz w:val="26"/>
          <w:szCs w:val="26"/>
        </w:rPr>
        <w:t xml:space="preserve">- Mác cặp: Bên hông cặp có treo 1 nhãn cặp có 1 miếng da thật là nguyên liệu sản xuất cặp (giúp khách hàng kiểm tra được chất liệu cặp). </w:t>
      </w:r>
    </w:p>
    <w:p w14:paraId="559CC180" w14:textId="77777777" w:rsidR="00EA3719" w:rsidRPr="005A017B" w:rsidRDefault="00EA3719" w:rsidP="00EA3719">
      <w:pPr>
        <w:spacing w:before="80"/>
        <w:ind w:firstLine="567"/>
        <w:rPr>
          <w:sz w:val="26"/>
          <w:szCs w:val="26"/>
        </w:rPr>
      </w:pPr>
      <w:r w:rsidRPr="005A017B">
        <w:rPr>
          <w:sz w:val="26"/>
          <w:szCs w:val="26"/>
        </w:rPr>
        <w:t>Cặp được dập nổi logo nhãn hàng hóa và chữ Made in Vietnam bên trong cặp. Phụ kiện dày dặn, cầm chắc tay, sáng bóng không bị hoen gỉ, có phủ bóng cứng bảo vệ bề mặt. </w:t>
      </w:r>
    </w:p>
    <w:p w14:paraId="79B82A35" w14:textId="77777777" w:rsidR="00EA3719" w:rsidRPr="005A017B" w:rsidRDefault="00EA3719" w:rsidP="00EA3719">
      <w:pPr>
        <w:spacing w:before="80"/>
        <w:ind w:firstLine="567"/>
        <w:rPr>
          <w:sz w:val="26"/>
          <w:szCs w:val="26"/>
        </w:rPr>
      </w:pPr>
      <w:r w:rsidRPr="005A017B">
        <w:rPr>
          <w:sz w:val="26"/>
          <w:szCs w:val="26"/>
        </w:rPr>
        <w:t>Cặp có tác da cùng chất liệu với cặp có dập logo nhãn hiệu hàng hóa và tag vải in thông tin nhà cung cấp hàng hóa. </w:t>
      </w:r>
    </w:p>
    <w:p w14:paraId="293823DF" w14:textId="77777777" w:rsidR="00EA3719" w:rsidRPr="005A017B" w:rsidRDefault="00EA3719" w:rsidP="00EA3719">
      <w:pPr>
        <w:spacing w:before="80"/>
        <w:ind w:firstLine="567"/>
        <w:rPr>
          <w:sz w:val="26"/>
          <w:szCs w:val="26"/>
        </w:rPr>
      </w:pPr>
      <w:r w:rsidRPr="005A017B">
        <w:rPr>
          <w:b/>
          <w:bCs/>
          <w:sz w:val="26"/>
          <w:szCs w:val="26"/>
        </w:rPr>
        <w:t>Kết cấu cặp</w:t>
      </w:r>
      <w:r w:rsidRPr="005A017B">
        <w:rPr>
          <w:sz w:val="26"/>
          <w:szCs w:val="26"/>
        </w:rPr>
        <w:t>: cặp 2 quai bo góc đẹp mắt, mềm mại những vẫn đảm bảo trang trọng, lịch sự. Cặp dạng cặp hộp cứng cáp, trang trọng, lịch sự. </w:t>
      </w:r>
    </w:p>
    <w:p w14:paraId="69C4FC26" w14:textId="77777777" w:rsidR="00EA3719" w:rsidRPr="005A017B" w:rsidRDefault="00EA3719" w:rsidP="00EA3719">
      <w:pPr>
        <w:spacing w:before="80"/>
        <w:ind w:firstLine="567"/>
        <w:rPr>
          <w:sz w:val="26"/>
          <w:szCs w:val="26"/>
        </w:rPr>
      </w:pPr>
      <w:r w:rsidRPr="005A017B">
        <w:rPr>
          <w:sz w:val="26"/>
          <w:szCs w:val="26"/>
        </w:rPr>
        <w:t>Cặp được may kiểu có bo góc 4 xung quanh. Cặp có 1 ngăn chính có dây kéo khóa ở giữa dây kéo màu vàng dài 495mm.</w:t>
      </w:r>
    </w:p>
    <w:p w14:paraId="450A2B5A" w14:textId="77777777" w:rsidR="00EA3719" w:rsidRPr="005A017B" w:rsidRDefault="00EA3719" w:rsidP="00EA3719">
      <w:pPr>
        <w:spacing w:before="80"/>
        <w:ind w:firstLine="567"/>
        <w:rPr>
          <w:sz w:val="26"/>
          <w:szCs w:val="26"/>
        </w:rPr>
      </w:pPr>
      <w:r w:rsidRPr="005A017B">
        <w:rPr>
          <w:sz w:val="26"/>
          <w:szCs w:val="26"/>
        </w:rPr>
        <w:t>Cặp có tổng số 05 ngăn: </w:t>
      </w:r>
    </w:p>
    <w:p w14:paraId="322DE49A" w14:textId="77777777" w:rsidR="00EA3719" w:rsidRPr="005A017B" w:rsidRDefault="00EA3719" w:rsidP="00EA3719">
      <w:pPr>
        <w:spacing w:before="80"/>
        <w:ind w:firstLine="567"/>
        <w:rPr>
          <w:sz w:val="26"/>
          <w:szCs w:val="26"/>
        </w:rPr>
      </w:pPr>
      <w:r w:rsidRPr="005A017B">
        <w:rPr>
          <w:sz w:val="26"/>
          <w:szCs w:val="26"/>
        </w:rPr>
        <w:t>Có 1 ngăn chính. Trong ngăn chính được chia đôi bằng 1 ngăn phụ ở giữa có khóa kéo, kích thước ngăn phụ dài 325mm cao 245mm. Một bên vách có 1 ngăn phụ có dây kéo dài 310mm, bên dưới tab da cùng màu cùng chất với thân cặp dập nổi thông tin nhãn hiệu hàng hóa và chữ dập hãng hàng hóa. Vách còn lại có 1 ngăn đựng vật dụng tiện lợi không có dây khóa, kích thước dài 290mm và 2 ngăn đựng bút, bên đối diện có 2 ngăn đựng đồ tiện lợi không có dây khóa kích thước mỗi ngăn dài 150mm.</w:t>
      </w:r>
    </w:p>
    <w:p w14:paraId="25A7B7AC" w14:textId="77777777" w:rsidR="00EA3719" w:rsidRPr="005A017B" w:rsidRDefault="00EA3719" w:rsidP="00EA3719">
      <w:pPr>
        <w:spacing w:before="80"/>
        <w:ind w:firstLine="567"/>
        <w:rPr>
          <w:sz w:val="26"/>
          <w:szCs w:val="26"/>
        </w:rPr>
      </w:pPr>
      <w:r w:rsidRPr="005A017B">
        <w:rPr>
          <w:sz w:val="26"/>
          <w:szCs w:val="26"/>
        </w:rPr>
        <w:lastRenderedPageBreak/>
        <w:t>Toàn bộ các đường may viền phía ngoài cặp được bo viền may lại chỉ và bo chồng lên không bị lộ đường may và miếng da cắt, tạo sự mềm mại, bóng đẹp cho chiếc cặp không bị thô cứng. Bo dày 3mm. </w:t>
      </w:r>
    </w:p>
    <w:p w14:paraId="2E3DFF27" w14:textId="77777777" w:rsidR="00EA3719" w:rsidRPr="005A017B" w:rsidRDefault="00EA3719" w:rsidP="00EA3719">
      <w:pPr>
        <w:spacing w:before="80"/>
        <w:ind w:firstLine="567"/>
        <w:rPr>
          <w:sz w:val="26"/>
          <w:szCs w:val="26"/>
        </w:rPr>
      </w:pPr>
      <w:r w:rsidRPr="005A017B">
        <w:rPr>
          <w:b/>
          <w:bCs/>
          <w:sz w:val="26"/>
          <w:szCs w:val="26"/>
          <w:u w:val="single"/>
        </w:rPr>
        <w:t>Phía ngoài cặp</w:t>
      </w:r>
      <w:r w:rsidRPr="005A017B">
        <w:rPr>
          <w:sz w:val="26"/>
          <w:szCs w:val="26"/>
        </w:rPr>
        <w:t>: </w:t>
      </w:r>
    </w:p>
    <w:p w14:paraId="1B724174" w14:textId="77777777" w:rsidR="00EA3719" w:rsidRPr="005A017B" w:rsidRDefault="00EA3719" w:rsidP="00EA3719">
      <w:pPr>
        <w:spacing w:before="80"/>
        <w:ind w:firstLine="567"/>
        <w:rPr>
          <w:sz w:val="26"/>
          <w:szCs w:val="26"/>
        </w:rPr>
      </w:pPr>
      <w:r w:rsidRPr="005A017B">
        <w:rPr>
          <w:sz w:val="26"/>
          <w:szCs w:val="26"/>
        </w:rPr>
        <w:t>Bên ngoài cặp được trang trí 2 mặt khác nhau. Một mặt có đường gân chạy dọc từ mép da may ngang miệng cặp xuống đáy cặp ở chính giữa tạo sự đẹp mắt, cân đối cho cặp. Mặt còn lại không có đường gân. </w:t>
      </w:r>
    </w:p>
    <w:p w14:paraId="0945C128" w14:textId="77777777" w:rsidR="00EA3719" w:rsidRPr="005A017B" w:rsidRDefault="00EA3719" w:rsidP="00EA3719">
      <w:pPr>
        <w:spacing w:before="80"/>
        <w:ind w:firstLine="567"/>
        <w:rPr>
          <w:sz w:val="26"/>
          <w:szCs w:val="26"/>
        </w:rPr>
      </w:pPr>
      <w:r w:rsidRPr="005A017B">
        <w:rPr>
          <w:sz w:val="26"/>
          <w:szCs w:val="26"/>
        </w:rPr>
        <w:t>Trên miệng cặp: có 2 đường da bóng chạy ở miệng cặp, sát thành cặp, kích thước dài 375mm rộng 25mm, phía trên bo tròn 2 góc. </w:t>
      </w:r>
    </w:p>
    <w:p w14:paraId="540FCFFB" w14:textId="77777777" w:rsidR="00EA3719" w:rsidRPr="005A017B" w:rsidRDefault="00EA3719" w:rsidP="00EA3719">
      <w:pPr>
        <w:spacing w:before="80"/>
        <w:ind w:firstLine="567"/>
        <w:rPr>
          <w:sz w:val="26"/>
          <w:szCs w:val="26"/>
        </w:rPr>
      </w:pPr>
      <w:r w:rsidRPr="005A017B">
        <w:rPr>
          <w:sz w:val="26"/>
          <w:szCs w:val="26"/>
        </w:rPr>
        <w:t>2 bên hông cặp may bo viền. Hai bên hông đều có khuy bấm gần miệng cặp để cố định phần dây kéo khóa. </w:t>
      </w:r>
    </w:p>
    <w:p w14:paraId="7DAAAFB7" w14:textId="77777777" w:rsidR="00EA3719" w:rsidRPr="005A017B" w:rsidRDefault="00EA3719" w:rsidP="00EA3719">
      <w:pPr>
        <w:spacing w:before="80"/>
        <w:ind w:firstLine="567"/>
        <w:rPr>
          <w:sz w:val="26"/>
          <w:szCs w:val="26"/>
        </w:rPr>
      </w:pPr>
      <w:r w:rsidRPr="005A017B">
        <w:rPr>
          <w:sz w:val="26"/>
          <w:szCs w:val="26"/>
        </w:rPr>
        <w:t>Đáy cặp được may 2 đường viền ngang chạy 2 bên tạo sự cứng cáp, vững chãi cho cặp, 2 đường may có chiều cao 68mm ngang 385mm. </w:t>
      </w:r>
    </w:p>
    <w:p w14:paraId="1823F007" w14:textId="77777777" w:rsidR="00EA3719" w:rsidRPr="005A017B" w:rsidRDefault="00EA3719" w:rsidP="00EA3719">
      <w:pPr>
        <w:spacing w:before="80"/>
        <w:ind w:firstLine="567"/>
        <w:rPr>
          <w:sz w:val="26"/>
          <w:szCs w:val="26"/>
        </w:rPr>
      </w:pPr>
      <w:r w:rsidRPr="005A017B">
        <w:rPr>
          <w:b/>
          <w:bCs/>
          <w:sz w:val="26"/>
          <w:szCs w:val="26"/>
          <w:u w:val="single"/>
        </w:rPr>
        <w:t>Quai cặp</w:t>
      </w:r>
      <w:r w:rsidRPr="005A017B">
        <w:rPr>
          <w:sz w:val="26"/>
          <w:szCs w:val="26"/>
        </w:rPr>
        <w:t>:</w:t>
      </w:r>
    </w:p>
    <w:p w14:paraId="35BBE96D" w14:textId="77777777" w:rsidR="00EA3719" w:rsidRPr="005A017B" w:rsidRDefault="00EA3719" w:rsidP="00EA3719">
      <w:pPr>
        <w:spacing w:before="80"/>
        <w:ind w:firstLine="567"/>
        <w:rPr>
          <w:sz w:val="26"/>
          <w:szCs w:val="26"/>
        </w:rPr>
      </w:pPr>
      <w:r w:rsidRPr="005A017B">
        <w:rPr>
          <w:sz w:val="26"/>
          <w:szCs w:val="26"/>
        </w:rPr>
        <w:t>Quai được may bo tròn cầm gọn và êm tay ở phần trên, phần dưới để dẹt tạo cho cặp không bị đơn điệu, được may bằng nguyên liệu da cùng màu cùng chất với thân cặp. </w:t>
      </w:r>
    </w:p>
    <w:p w14:paraId="04F6CCDF" w14:textId="77777777" w:rsidR="00EA3719" w:rsidRPr="005A017B" w:rsidRDefault="00EA3719" w:rsidP="00EA3719">
      <w:pPr>
        <w:spacing w:before="80"/>
        <w:ind w:firstLine="567"/>
        <w:rPr>
          <w:sz w:val="26"/>
          <w:szCs w:val="26"/>
        </w:rPr>
      </w:pPr>
      <w:r w:rsidRPr="005A017B">
        <w:rPr>
          <w:sz w:val="26"/>
          <w:szCs w:val="26"/>
        </w:rPr>
        <w:t>Kích thước quai dài 485mm, đường kính quai cặp phần bo tròn 55mm, phần dẹt kích thước ngang 30mm, dài 80mm. </w:t>
      </w:r>
    </w:p>
    <w:p w14:paraId="0B1E4B6D" w14:textId="77777777" w:rsidR="00EA3719" w:rsidRPr="005A017B" w:rsidRDefault="00EA3719" w:rsidP="00EA3719">
      <w:pPr>
        <w:spacing w:before="80"/>
        <w:ind w:firstLine="567"/>
        <w:rPr>
          <w:sz w:val="26"/>
          <w:szCs w:val="26"/>
        </w:rPr>
      </w:pPr>
      <w:r w:rsidRPr="005A017B">
        <w:rPr>
          <w:sz w:val="26"/>
          <w:szCs w:val="26"/>
        </w:rPr>
        <w:t>2 quai được may dính chặt vào 2 bên thân cặp và 1 bên được trang trí như sau: </w:t>
      </w:r>
    </w:p>
    <w:p w14:paraId="244041DB" w14:textId="77777777" w:rsidR="00EA3719" w:rsidRPr="005A017B" w:rsidRDefault="00EA3719" w:rsidP="00EA3719">
      <w:pPr>
        <w:spacing w:before="80"/>
        <w:ind w:firstLine="567"/>
        <w:rPr>
          <w:sz w:val="26"/>
          <w:szCs w:val="26"/>
        </w:rPr>
      </w:pPr>
      <w:r w:rsidRPr="005A017B">
        <w:rPr>
          <w:sz w:val="26"/>
          <w:szCs w:val="26"/>
        </w:rPr>
        <w:t>Phía mặt có đường gân, 2 quai được lắp bắt đầu ở điểm trên. Bắt đầu là 1 miếng da hình chữ nhật dọc có bọc kim loại bao quanh kích thước 45x28mm, đến 1 miếng kim loại màu vàng kim kích thước 25x15mm, được lồng với miếng da bên trên, phía trên là quai cặp. Khoảng cách 2 quai là 115mm. Phần quai 2 bên cặp được bố trí giống nhau. </w:t>
      </w:r>
    </w:p>
    <w:p w14:paraId="502B3D4F" w14:textId="77777777" w:rsidR="00EA3719" w:rsidRPr="005A017B" w:rsidRDefault="00EA3719" w:rsidP="00EA3719">
      <w:pPr>
        <w:spacing w:before="80"/>
        <w:ind w:firstLine="567"/>
        <w:rPr>
          <w:sz w:val="26"/>
          <w:szCs w:val="26"/>
        </w:rPr>
      </w:pPr>
      <w:r w:rsidRPr="005A017B">
        <w:rPr>
          <w:b/>
          <w:bCs/>
          <w:sz w:val="26"/>
          <w:szCs w:val="26"/>
        </w:rPr>
        <w:t>Màu sắc</w:t>
      </w:r>
      <w:r w:rsidRPr="005A017B">
        <w:rPr>
          <w:sz w:val="26"/>
          <w:szCs w:val="26"/>
        </w:rPr>
        <w:t>: Đen Sần</w:t>
      </w:r>
    </w:p>
    <w:p w14:paraId="25DBD5DE" w14:textId="77777777" w:rsidR="00EA3719" w:rsidRPr="005A017B" w:rsidRDefault="00EA3719" w:rsidP="00EA3719">
      <w:pPr>
        <w:spacing w:before="80"/>
        <w:ind w:firstLine="567"/>
        <w:rPr>
          <w:sz w:val="26"/>
          <w:szCs w:val="26"/>
        </w:rPr>
      </w:pPr>
      <w:r w:rsidRPr="005A017B">
        <w:rPr>
          <w:b/>
          <w:bCs/>
          <w:sz w:val="26"/>
          <w:szCs w:val="26"/>
        </w:rPr>
        <w:t>Trọng lượng</w:t>
      </w:r>
      <w:r w:rsidRPr="005A017B">
        <w:rPr>
          <w:sz w:val="26"/>
          <w:szCs w:val="26"/>
        </w:rPr>
        <w:t xml:space="preserve"> Trọng lượng sản phẩm: 1.350g</w:t>
      </w:r>
    </w:p>
    <w:p w14:paraId="7DA87B23" w14:textId="77777777" w:rsidR="00EA3719" w:rsidRPr="005A017B" w:rsidRDefault="00EA3719" w:rsidP="00EA3719">
      <w:pPr>
        <w:spacing w:before="80"/>
        <w:ind w:firstLine="567"/>
        <w:rPr>
          <w:sz w:val="26"/>
          <w:szCs w:val="26"/>
        </w:rPr>
      </w:pPr>
      <w:r w:rsidRPr="005A017B">
        <w:rPr>
          <w:b/>
          <w:bCs/>
          <w:sz w:val="26"/>
          <w:szCs w:val="26"/>
          <w:u w:val="single"/>
        </w:rPr>
        <w:t>Nội dung in Logo và thông tin Đại hội lên cặp:</w:t>
      </w:r>
      <w:r w:rsidRPr="005A017B">
        <w:rPr>
          <w:sz w:val="26"/>
          <w:szCs w:val="26"/>
        </w:rPr>
        <w:t> </w:t>
      </w:r>
    </w:p>
    <w:p w14:paraId="4388F795" w14:textId="77777777" w:rsidR="00EA3719" w:rsidRPr="005A017B" w:rsidRDefault="00EA3719" w:rsidP="00EA3719">
      <w:pPr>
        <w:spacing w:before="80"/>
        <w:ind w:firstLine="567"/>
        <w:rPr>
          <w:sz w:val="26"/>
          <w:szCs w:val="26"/>
        </w:rPr>
      </w:pPr>
      <w:r w:rsidRPr="005A017B">
        <w:rPr>
          <w:sz w:val="26"/>
          <w:szCs w:val="26"/>
        </w:rPr>
        <w:t>Sản phẩm được ép chìm bằng công nghệ ép nhiệt chìm lên vị trí góc phải mặt trước của cặp, Kích thước phần ép: 78mm x 112mm. </w:t>
      </w:r>
    </w:p>
    <w:p w14:paraId="788EF15B" w14:textId="77777777" w:rsidR="00EA3719" w:rsidRPr="005A017B" w:rsidRDefault="00EA3719" w:rsidP="00EA3719">
      <w:pPr>
        <w:spacing w:before="80"/>
        <w:ind w:firstLine="567"/>
        <w:rPr>
          <w:sz w:val="26"/>
          <w:szCs w:val="26"/>
        </w:rPr>
      </w:pPr>
      <w:r w:rsidRPr="005A017B">
        <w:rPr>
          <w:sz w:val="26"/>
          <w:szCs w:val="26"/>
        </w:rPr>
        <w:t xml:space="preserve">Đảm bảo sắc nét, bền màu không bị bong tróc khi sử dụng. </w:t>
      </w:r>
    </w:p>
    <w:p w14:paraId="1ECE3549" w14:textId="77777777" w:rsidR="00EA3719" w:rsidRPr="005A017B" w:rsidRDefault="00EA3719" w:rsidP="00EA3719">
      <w:pPr>
        <w:spacing w:before="80"/>
        <w:ind w:firstLine="567"/>
        <w:rPr>
          <w:sz w:val="26"/>
          <w:szCs w:val="26"/>
        </w:rPr>
      </w:pPr>
      <w:r w:rsidRPr="005A017B">
        <w:rPr>
          <w:b/>
          <w:bCs/>
          <w:sz w:val="26"/>
          <w:szCs w:val="26"/>
          <w:u w:val="single"/>
        </w:rPr>
        <w:t>Quy cách đóng gói Cặp</w:t>
      </w:r>
      <w:r w:rsidRPr="005A017B">
        <w:rPr>
          <w:sz w:val="26"/>
          <w:szCs w:val="26"/>
        </w:rPr>
        <w:t>: Mỗi chiếc cặp được đóng gói như sau: Bên trong đựng từ 02 miếng xốp PE Foam dày 25mm để đảm bảo giữ được form cặp trong quá trình di chuyển. Bên ngoài bọc có 2 tờ giấy nến hoặc giấy mềm hoặc xốp mềm bọc 2 mặt cặp để tránh xước bề mặt da khi vận chuyển. Sau khi lót bên trong và bên ngoài, sản phẩm được đựng trong 01 túi nylon/01 túi vải không dệt bao bên ngoài để đảm bảo vận chuyển được an toàn. Đóng thùng 10 chiếc/01 thùng carton 5 lớp.</w:t>
      </w:r>
    </w:p>
    <w:p w14:paraId="67DEE37F" w14:textId="77777777" w:rsidR="00EA3719" w:rsidRPr="005A017B" w:rsidRDefault="00EA3719" w:rsidP="00EA3719">
      <w:pPr>
        <w:spacing w:before="80"/>
        <w:ind w:firstLine="567"/>
        <w:rPr>
          <w:sz w:val="26"/>
          <w:szCs w:val="26"/>
        </w:rPr>
      </w:pPr>
      <w:r w:rsidRPr="005A017B">
        <w:rPr>
          <w:b/>
          <w:bCs/>
          <w:sz w:val="26"/>
          <w:szCs w:val="26"/>
        </w:rPr>
        <w:t>Bảo hành sản phẩm</w:t>
      </w:r>
      <w:r w:rsidRPr="005A017B">
        <w:rPr>
          <w:sz w:val="26"/>
          <w:szCs w:val="26"/>
        </w:rPr>
        <w:t>: sản phẩm được bảo hành 12 tháng kể từ ngày giao hàng</w:t>
      </w:r>
    </w:p>
    <w:p w14:paraId="6CCA5EE5" w14:textId="77777777" w:rsidR="00EA3719" w:rsidRPr="005A017B" w:rsidRDefault="00EA3719" w:rsidP="00EA3719">
      <w:pPr>
        <w:spacing w:before="80"/>
        <w:ind w:firstLine="567"/>
        <w:rPr>
          <w:b/>
          <w:bCs/>
          <w:sz w:val="26"/>
          <w:szCs w:val="26"/>
        </w:rPr>
      </w:pPr>
      <w:r w:rsidRPr="005A017B">
        <w:rPr>
          <w:b/>
          <w:bCs/>
          <w:sz w:val="26"/>
          <w:szCs w:val="26"/>
        </w:rPr>
        <w:t xml:space="preserve">Yêu cầu đối với cặp và thành phần chính và vải lót của cặp </w:t>
      </w:r>
    </w:p>
    <w:p w14:paraId="2AA75647" w14:textId="77777777" w:rsidR="00EA3719" w:rsidRPr="005A017B" w:rsidRDefault="00EA3719" w:rsidP="00EA3719">
      <w:pPr>
        <w:spacing w:before="80"/>
        <w:ind w:firstLine="567"/>
        <w:rPr>
          <w:sz w:val="26"/>
          <w:szCs w:val="26"/>
        </w:rPr>
      </w:pPr>
      <w:r w:rsidRPr="005A017B">
        <w:rPr>
          <w:b/>
          <w:bCs/>
          <w:sz w:val="26"/>
          <w:szCs w:val="26"/>
        </w:rPr>
        <w:t xml:space="preserve">- </w:t>
      </w:r>
      <w:r w:rsidRPr="005A017B">
        <w:rPr>
          <w:sz w:val="26"/>
          <w:szCs w:val="26"/>
        </w:rPr>
        <w:t>Sản phẩm đạt QCVN01/2017/BCT</w:t>
      </w:r>
    </w:p>
    <w:p w14:paraId="70A5A899" w14:textId="77777777" w:rsidR="00EA3719" w:rsidRPr="005A017B" w:rsidRDefault="00EA3719" w:rsidP="00EA3719">
      <w:pPr>
        <w:spacing w:before="80"/>
        <w:ind w:firstLine="567"/>
        <w:rPr>
          <w:sz w:val="26"/>
          <w:szCs w:val="26"/>
        </w:rPr>
      </w:pPr>
      <w:r w:rsidRPr="005A017B">
        <w:rPr>
          <w:sz w:val="26"/>
          <w:szCs w:val="26"/>
        </w:rPr>
        <w:t xml:space="preserve">- Yêu cầu với nguyên liệu Da may cặp: Da thật nguyên miếng. </w:t>
      </w:r>
    </w:p>
    <w:tbl>
      <w:tblPr>
        <w:tblW w:w="9346" w:type="dxa"/>
        <w:tblCellMar>
          <w:top w:w="15" w:type="dxa"/>
          <w:left w:w="15" w:type="dxa"/>
          <w:bottom w:w="15" w:type="dxa"/>
          <w:right w:w="15" w:type="dxa"/>
        </w:tblCellMar>
        <w:tblLook w:val="04A0" w:firstRow="1" w:lastRow="0" w:firstColumn="1" w:lastColumn="0" w:noHBand="0" w:noVBand="1"/>
      </w:tblPr>
      <w:tblGrid>
        <w:gridCol w:w="841"/>
        <w:gridCol w:w="1701"/>
        <w:gridCol w:w="1276"/>
        <w:gridCol w:w="2856"/>
        <w:gridCol w:w="10"/>
        <w:gridCol w:w="10"/>
        <w:gridCol w:w="2652"/>
      </w:tblGrid>
      <w:tr w:rsidR="00EA3719" w:rsidRPr="005A017B" w14:paraId="27CAFC3C" w14:textId="77777777" w:rsidTr="000D0BF0">
        <w:trPr>
          <w:trHeight w:val="236"/>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1E860" w14:textId="77777777" w:rsidR="00EA3719" w:rsidRPr="005A017B" w:rsidRDefault="00EA3719" w:rsidP="000D0BF0">
            <w:pPr>
              <w:jc w:val="center"/>
              <w:rPr>
                <w:b/>
                <w:bCs/>
                <w:sz w:val="26"/>
                <w:szCs w:val="26"/>
              </w:rPr>
            </w:pPr>
            <w:r w:rsidRPr="005A017B">
              <w:rPr>
                <w:b/>
                <w:bCs/>
                <w:sz w:val="26"/>
                <w:szCs w:val="26"/>
              </w:rPr>
              <w:lastRenderedPageBreak/>
              <w:t>TT</w:t>
            </w:r>
          </w:p>
        </w:tc>
        <w:tc>
          <w:tcPr>
            <w:tcW w:w="58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C68D7" w14:textId="77777777" w:rsidR="00EA3719" w:rsidRPr="005A017B" w:rsidRDefault="00EA3719" w:rsidP="000D0BF0">
            <w:pPr>
              <w:ind w:hanging="7"/>
              <w:rPr>
                <w:b/>
                <w:bCs/>
                <w:sz w:val="26"/>
                <w:szCs w:val="26"/>
              </w:rPr>
            </w:pPr>
            <w:r w:rsidRPr="005A017B">
              <w:rPr>
                <w:b/>
                <w:bCs/>
                <w:sz w:val="26"/>
                <w:szCs w:val="26"/>
              </w:rPr>
              <w:t>Chỉ tiêu</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EE242" w14:textId="77777777" w:rsidR="00EA3719" w:rsidRPr="005A017B" w:rsidRDefault="00EA3719" w:rsidP="000D0BF0">
            <w:pPr>
              <w:ind w:hanging="7"/>
              <w:jc w:val="center"/>
              <w:rPr>
                <w:b/>
                <w:bCs/>
                <w:sz w:val="26"/>
                <w:szCs w:val="26"/>
              </w:rPr>
            </w:pPr>
            <w:r w:rsidRPr="005A017B">
              <w:rPr>
                <w:b/>
                <w:bCs/>
                <w:sz w:val="26"/>
                <w:szCs w:val="26"/>
              </w:rPr>
              <w:t>Yêu cầu</w:t>
            </w:r>
          </w:p>
        </w:tc>
      </w:tr>
      <w:tr w:rsidR="00EA3719" w:rsidRPr="005A017B" w14:paraId="4D08C4DC" w14:textId="77777777" w:rsidTr="000D0BF0">
        <w:trPr>
          <w:trHeight w:val="27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B3FD2" w14:textId="77777777" w:rsidR="00EA3719" w:rsidRPr="005A017B" w:rsidRDefault="00EA3719" w:rsidP="000D0BF0">
            <w:pPr>
              <w:jc w:val="center"/>
              <w:rPr>
                <w:sz w:val="26"/>
                <w:szCs w:val="26"/>
              </w:rPr>
            </w:pPr>
            <w:r w:rsidRPr="005A017B">
              <w:rPr>
                <w:sz w:val="26"/>
                <w:szCs w:val="26"/>
              </w:rPr>
              <w:t>1</w:t>
            </w:r>
          </w:p>
        </w:tc>
        <w:tc>
          <w:tcPr>
            <w:tcW w:w="58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C33B4" w14:textId="77777777" w:rsidR="00EA3719" w:rsidRPr="005A017B" w:rsidRDefault="00EA3719" w:rsidP="000D0BF0">
            <w:pPr>
              <w:ind w:hanging="7"/>
              <w:rPr>
                <w:sz w:val="26"/>
                <w:szCs w:val="26"/>
              </w:rPr>
            </w:pPr>
            <w:r w:rsidRPr="005A017B">
              <w:rPr>
                <w:sz w:val="26"/>
                <w:szCs w:val="26"/>
              </w:rPr>
              <w:t>Khối lượng thực tế (g/m2)</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8671D"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1.100</w:t>
            </w:r>
          </w:p>
        </w:tc>
      </w:tr>
      <w:tr w:rsidR="00EA3719" w:rsidRPr="005A017B" w14:paraId="03626605" w14:textId="77777777" w:rsidTr="000D0BF0">
        <w:trPr>
          <w:trHeight w:val="63"/>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5198A" w14:textId="77777777" w:rsidR="00EA3719" w:rsidRPr="005A017B" w:rsidRDefault="00EA3719" w:rsidP="000D0BF0">
            <w:pPr>
              <w:jc w:val="center"/>
              <w:rPr>
                <w:sz w:val="26"/>
                <w:szCs w:val="26"/>
              </w:rPr>
            </w:pPr>
            <w:r w:rsidRPr="005A017B">
              <w:rPr>
                <w:sz w:val="26"/>
                <w:szCs w:val="26"/>
              </w:rPr>
              <w:t>2</w:t>
            </w:r>
          </w:p>
        </w:tc>
        <w:tc>
          <w:tcPr>
            <w:tcW w:w="58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1B95E" w14:textId="77777777" w:rsidR="00EA3719" w:rsidRPr="005A017B" w:rsidRDefault="00EA3719" w:rsidP="000D0BF0">
            <w:pPr>
              <w:ind w:hanging="7"/>
              <w:rPr>
                <w:sz w:val="26"/>
                <w:szCs w:val="26"/>
              </w:rPr>
            </w:pPr>
            <w:r w:rsidRPr="005A017B">
              <w:rPr>
                <w:sz w:val="26"/>
                <w:szCs w:val="26"/>
              </w:rPr>
              <w:t>Độ dày (mm)</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13D1D"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1,7</w:t>
            </w:r>
          </w:p>
        </w:tc>
      </w:tr>
      <w:tr w:rsidR="00EA3719" w:rsidRPr="005A017B" w14:paraId="0CD123BB" w14:textId="77777777" w:rsidTr="000D0BF0">
        <w:trPr>
          <w:trHeight w:val="278"/>
        </w:trPr>
        <w:tc>
          <w:tcPr>
            <w:tcW w:w="84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07141" w14:textId="77777777" w:rsidR="00EA3719" w:rsidRPr="005A017B" w:rsidRDefault="00EA3719" w:rsidP="000D0BF0">
            <w:pPr>
              <w:jc w:val="center"/>
              <w:rPr>
                <w:sz w:val="26"/>
                <w:szCs w:val="26"/>
              </w:rPr>
            </w:pPr>
            <w:r w:rsidRPr="005A017B">
              <w:rPr>
                <w:sz w:val="26"/>
                <w:szCs w:val="26"/>
              </w:rPr>
              <w:t>3</w:t>
            </w:r>
          </w:p>
        </w:tc>
        <w:tc>
          <w:tcPr>
            <w:tcW w:w="17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5C798" w14:textId="77777777" w:rsidR="00EA3719" w:rsidRPr="005A017B" w:rsidRDefault="00EA3719" w:rsidP="000D0BF0">
            <w:pPr>
              <w:ind w:hanging="7"/>
              <w:rPr>
                <w:sz w:val="26"/>
                <w:szCs w:val="26"/>
              </w:rPr>
            </w:pPr>
          </w:p>
          <w:p w14:paraId="5136EB28" w14:textId="77777777" w:rsidR="00EA3719" w:rsidRPr="005A017B" w:rsidRDefault="00EA3719" w:rsidP="000D0BF0">
            <w:pPr>
              <w:ind w:hanging="7"/>
              <w:rPr>
                <w:sz w:val="26"/>
                <w:szCs w:val="26"/>
              </w:rPr>
            </w:pPr>
          </w:p>
          <w:p w14:paraId="42E84EAC" w14:textId="77777777" w:rsidR="00EA3719" w:rsidRPr="005A017B" w:rsidRDefault="00EA3719" w:rsidP="000D0BF0">
            <w:pPr>
              <w:ind w:hanging="7"/>
              <w:rPr>
                <w:sz w:val="26"/>
                <w:szCs w:val="26"/>
              </w:rPr>
            </w:pPr>
          </w:p>
          <w:p w14:paraId="651F00F6" w14:textId="77777777" w:rsidR="00EA3719" w:rsidRPr="005A017B" w:rsidRDefault="00EA3719" w:rsidP="000D0BF0">
            <w:pPr>
              <w:ind w:hanging="7"/>
              <w:rPr>
                <w:sz w:val="26"/>
                <w:szCs w:val="26"/>
              </w:rPr>
            </w:pPr>
            <w:r w:rsidRPr="005A017B">
              <w:rPr>
                <w:sz w:val="26"/>
                <w:szCs w:val="26"/>
              </w:rPr>
              <w:t>Độ bền màu ma sát (cấp)</w:t>
            </w:r>
          </w:p>
        </w:tc>
        <w:tc>
          <w:tcPr>
            <w:tcW w:w="12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4CD75" w14:textId="77777777" w:rsidR="00EA3719" w:rsidRPr="005A017B" w:rsidRDefault="00EA3719" w:rsidP="000D0BF0">
            <w:pPr>
              <w:ind w:hanging="7"/>
              <w:rPr>
                <w:sz w:val="26"/>
                <w:szCs w:val="26"/>
              </w:rPr>
            </w:pPr>
            <w:r w:rsidRPr="005A017B">
              <w:rPr>
                <w:sz w:val="26"/>
                <w:szCs w:val="26"/>
              </w:rPr>
              <w:t>Khô</w:t>
            </w: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AF785" w14:textId="77777777" w:rsidR="00EA3719" w:rsidRPr="005A017B" w:rsidRDefault="00EA3719" w:rsidP="000D0BF0">
            <w:pPr>
              <w:ind w:hanging="7"/>
              <w:rPr>
                <w:sz w:val="26"/>
                <w:szCs w:val="26"/>
              </w:rPr>
            </w:pPr>
            <w:r w:rsidRPr="005A017B">
              <w:rPr>
                <w:sz w:val="26"/>
                <w:szCs w:val="26"/>
              </w:rPr>
              <w:t>Dọc</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6017"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59FA27AC" w14:textId="77777777" w:rsidTr="000D0BF0">
        <w:trPr>
          <w:trHeight w:val="236"/>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4E547A73"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9EA6C7D"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150C1AA"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270D3" w14:textId="77777777" w:rsidR="00EA3719" w:rsidRPr="005A017B" w:rsidRDefault="00EA3719" w:rsidP="000D0BF0">
            <w:pPr>
              <w:ind w:hanging="7"/>
              <w:rPr>
                <w:sz w:val="26"/>
                <w:szCs w:val="26"/>
              </w:rPr>
            </w:pPr>
            <w:r w:rsidRPr="005A017B">
              <w:rPr>
                <w:sz w:val="26"/>
                <w:szCs w:val="26"/>
              </w:rPr>
              <w:t>Ngang</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F0EDE"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709ABE2F" w14:textId="77777777" w:rsidTr="000D0BF0">
        <w:trPr>
          <w:trHeight w:val="7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6CD0E732"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54250B8" w14:textId="77777777" w:rsidR="00EA3719" w:rsidRPr="005A017B" w:rsidRDefault="00EA3719" w:rsidP="000D0BF0">
            <w:pPr>
              <w:ind w:hanging="7"/>
              <w:rPr>
                <w:sz w:val="26"/>
                <w:szCs w:val="26"/>
              </w:rPr>
            </w:pPr>
          </w:p>
        </w:tc>
        <w:tc>
          <w:tcPr>
            <w:tcW w:w="12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F5784" w14:textId="77777777" w:rsidR="00EA3719" w:rsidRPr="005A017B" w:rsidRDefault="00EA3719" w:rsidP="000D0BF0">
            <w:pPr>
              <w:ind w:hanging="7"/>
              <w:rPr>
                <w:sz w:val="26"/>
                <w:szCs w:val="26"/>
              </w:rPr>
            </w:pPr>
            <w:r w:rsidRPr="005A017B">
              <w:rPr>
                <w:sz w:val="26"/>
                <w:szCs w:val="26"/>
              </w:rPr>
              <w:t>Ướt</w:t>
            </w: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D5764" w14:textId="77777777" w:rsidR="00EA3719" w:rsidRPr="005A017B" w:rsidRDefault="00EA3719" w:rsidP="000D0BF0">
            <w:pPr>
              <w:ind w:hanging="7"/>
              <w:rPr>
                <w:sz w:val="26"/>
                <w:szCs w:val="26"/>
              </w:rPr>
            </w:pPr>
            <w:r w:rsidRPr="005A017B">
              <w:rPr>
                <w:sz w:val="26"/>
                <w:szCs w:val="26"/>
              </w:rPr>
              <w:t>Dọc</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E7BA8"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777B73BD" w14:textId="77777777" w:rsidTr="000D0BF0">
        <w:trPr>
          <w:trHeight w:val="259"/>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7B7F0F53"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47BE5E7"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02FA769"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62E7A" w14:textId="77777777" w:rsidR="00EA3719" w:rsidRPr="005A017B" w:rsidRDefault="00EA3719" w:rsidP="000D0BF0">
            <w:pPr>
              <w:ind w:hanging="7"/>
              <w:rPr>
                <w:sz w:val="26"/>
                <w:szCs w:val="26"/>
              </w:rPr>
            </w:pPr>
            <w:r w:rsidRPr="005A017B">
              <w:rPr>
                <w:sz w:val="26"/>
                <w:szCs w:val="26"/>
              </w:rPr>
              <w:t>Ngang</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1D529"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30A7BD63" w14:textId="77777777" w:rsidTr="000D0BF0">
        <w:trPr>
          <w:trHeight w:val="313"/>
        </w:trPr>
        <w:tc>
          <w:tcPr>
            <w:tcW w:w="84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3FE70" w14:textId="77777777" w:rsidR="00EA3719" w:rsidRPr="005A017B" w:rsidRDefault="00EA3719" w:rsidP="000D0BF0">
            <w:pPr>
              <w:jc w:val="center"/>
              <w:rPr>
                <w:sz w:val="26"/>
                <w:szCs w:val="26"/>
              </w:rPr>
            </w:pPr>
            <w:r w:rsidRPr="005A017B">
              <w:rPr>
                <w:sz w:val="26"/>
                <w:szCs w:val="26"/>
              </w:rPr>
              <w:t>4</w:t>
            </w:r>
          </w:p>
        </w:tc>
        <w:tc>
          <w:tcPr>
            <w:tcW w:w="17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4F45D" w14:textId="77777777" w:rsidR="00EA3719" w:rsidRPr="005A017B" w:rsidRDefault="00EA3719" w:rsidP="000D0BF0">
            <w:pPr>
              <w:ind w:hanging="7"/>
              <w:rPr>
                <w:sz w:val="26"/>
                <w:szCs w:val="26"/>
              </w:rPr>
            </w:pPr>
          </w:p>
          <w:p w14:paraId="36EF8048" w14:textId="77777777" w:rsidR="00EA3719" w:rsidRPr="005A017B" w:rsidRDefault="00EA3719" w:rsidP="000D0BF0">
            <w:pPr>
              <w:ind w:hanging="7"/>
              <w:rPr>
                <w:sz w:val="26"/>
                <w:szCs w:val="26"/>
              </w:rPr>
            </w:pPr>
          </w:p>
          <w:p w14:paraId="1D192499" w14:textId="77777777" w:rsidR="00EA3719" w:rsidRPr="005A017B" w:rsidRDefault="00EA3719" w:rsidP="000D0BF0">
            <w:pPr>
              <w:ind w:hanging="7"/>
              <w:rPr>
                <w:sz w:val="26"/>
                <w:szCs w:val="26"/>
              </w:rPr>
            </w:pPr>
          </w:p>
          <w:p w14:paraId="689DBE46" w14:textId="77777777" w:rsidR="00EA3719" w:rsidRPr="005A017B" w:rsidRDefault="00EA3719" w:rsidP="000D0BF0">
            <w:pPr>
              <w:ind w:hanging="7"/>
              <w:rPr>
                <w:sz w:val="26"/>
                <w:szCs w:val="26"/>
              </w:rPr>
            </w:pPr>
          </w:p>
          <w:p w14:paraId="06996238" w14:textId="77777777" w:rsidR="00EA3719" w:rsidRPr="005A017B" w:rsidRDefault="00EA3719" w:rsidP="000D0BF0">
            <w:pPr>
              <w:ind w:hanging="7"/>
              <w:rPr>
                <w:sz w:val="26"/>
                <w:szCs w:val="26"/>
              </w:rPr>
            </w:pPr>
          </w:p>
          <w:p w14:paraId="4559A934" w14:textId="77777777" w:rsidR="00EA3719" w:rsidRPr="005A017B" w:rsidRDefault="00EA3719" w:rsidP="000D0BF0">
            <w:pPr>
              <w:ind w:hanging="7"/>
              <w:rPr>
                <w:sz w:val="26"/>
                <w:szCs w:val="26"/>
              </w:rPr>
            </w:pPr>
            <w:r w:rsidRPr="005A017B">
              <w:rPr>
                <w:sz w:val="26"/>
                <w:szCs w:val="26"/>
              </w:rPr>
              <w:t>Độ bền màu giặt A(1), 40ºC (Cấp)</w:t>
            </w:r>
          </w:p>
        </w:tc>
        <w:tc>
          <w:tcPr>
            <w:tcW w:w="41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D05D6" w14:textId="77777777" w:rsidR="00EA3719" w:rsidRPr="005A017B" w:rsidRDefault="00EA3719" w:rsidP="000D0BF0">
            <w:pPr>
              <w:ind w:hanging="7"/>
              <w:rPr>
                <w:sz w:val="26"/>
                <w:szCs w:val="26"/>
              </w:rPr>
            </w:pPr>
            <w:r w:rsidRPr="005A017B">
              <w:rPr>
                <w:sz w:val="26"/>
                <w:szCs w:val="26"/>
              </w:rPr>
              <w:t>Thay đổi màu</w:t>
            </w:r>
          </w:p>
        </w:tc>
        <w:tc>
          <w:tcPr>
            <w:tcW w:w="26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5A355"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21F4A7A0" w14:textId="77777777" w:rsidTr="000D0BF0">
        <w:trPr>
          <w:trHeight w:val="301"/>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2E1939B6"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8C7BE2E" w14:textId="77777777" w:rsidR="00EA3719" w:rsidRPr="005A017B" w:rsidRDefault="00EA3719" w:rsidP="000D0BF0">
            <w:pPr>
              <w:ind w:hanging="7"/>
              <w:rPr>
                <w:sz w:val="26"/>
                <w:szCs w:val="26"/>
              </w:rPr>
            </w:pPr>
          </w:p>
        </w:tc>
        <w:tc>
          <w:tcPr>
            <w:tcW w:w="12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7B3FE" w14:textId="77777777" w:rsidR="00EA3719" w:rsidRPr="005A017B" w:rsidRDefault="00EA3719" w:rsidP="000D0BF0">
            <w:pPr>
              <w:ind w:hanging="7"/>
              <w:rPr>
                <w:sz w:val="26"/>
                <w:szCs w:val="26"/>
              </w:rPr>
            </w:pPr>
          </w:p>
          <w:p w14:paraId="0B20E37B" w14:textId="77777777" w:rsidR="00EA3719" w:rsidRPr="005A017B" w:rsidRDefault="00EA3719" w:rsidP="000D0BF0">
            <w:pPr>
              <w:ind w:hanging="7"/>
              <w:rPr>
                <w:sz w:val="26"/>
                <w:szCs w:val="26"/>
              </w:rPr>
            </w:pPr>
          </w:p>
          <w:p w14:paraId="07C38EC0" w14:textId="77777777" w:rsidR="00EA3719" w:rsidRPr="005A017B" w:rsidRDefault="00EA3719" w:rsidP="000D0BF0">
            <w:pPr>
              <w:ind w:hanging="7"/>
              <w:rPr>
                <w:sz w:val="26"/>
                <w:szCs w:val="26"/>
              </w:rPr>
            </w:pPr>
          </w:p>
          <w:p w14:paraId="7447FD8A" w14:textId="77777777" w:rsidR="00EA3719" w:rsidRPr="005A017B" w:rsidRDefault="00EA3719" w:rsidP="000D0BF0">
            <w:pPr>
              <w:ind w:hanging="7"/>
              <w:rPr>
                <w:sz w:val="26"/>
                <w:szCs w:val="26"/>
              </w:rPr>
            </w:pPr>
            <w:r w:rsidRPr="005A017B">
              <w:rPr>
                <w:sz w:val="26"/>
                <w:szCs w:val="26"/>
              </w:rPr>
              <w:t>Dây màu</w:t>
            </w: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69444" w14:textId="77777777" w:rsidR="00EA3719" w:rsidRPr="005A017B" w:rsidRDefault="00EA3719" w:rsidP="000D0BF0">
            <w:pPr>
              <w:ind w:hanging="7"/>
              <w:rPr>
                <w:sz w:val="26"/>
                <w:szCs w:val="26"/>
              </w:rPr>
            </w:pPr>
            <w:r w:rsidRPr="005A017B">
              <w:rPr>
                <w:sz w:val="26"/>
                <w:szCs w:val="26"/>
              </w:rPr>
              <w:t>Diaxetat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2B55E"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42D50DA5" w14:textId="77777777" w:rsidTr="000D0BF0">
        <w:trPr>
          <w:trHeight w:val="258"/>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41CF5BBF"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AFF982F"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A7E2F32"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56F1F" w14:textId="77777777" w:rsidR="00EA3719" w:rsidRPr="005A017B" w:rsidRDefault="00EA3719" w:rsidP="000D0BF0">
            <w:pPr>
              <w:ind w:hanging="7"/>
              <w:rPr>
                <w:sz w:val="26"/>
                <w:szCs w:val="26"/>
              </w:rPr>
            </w:pPr>
            <w:r w:rsidRPr="005A017B">
              <w:rPr>
                <w:sz w:val="26"/>
                <w:szCs w:val="26"/>
              </w:rPr>
              <w:t>Bông</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4EFEC"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2</w:t>
            </w:r>
          </w:p>
        </w:tc>
      </w:tr>
      <w:tr w:rsidR="00EA3719" w:rsidRPr="005A017B" w14:paraId="5491622E" w14:textId="77777777" w:rsidTr="000D0BF0">
        <w:trPr>
          <w:trHeight w:val="230"/>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027955C7"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3DC56D0"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6FB20CA"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5AAD5" w14:textId="77777777" w:rsidR="00EA3719" w:rsidRPr="005A017B" w:rsidRDefault="00EA3719" w:rsidP="000D0BF0">
            <w:pPr>
              <w:ind w:hanging="7"/>
              <w:rPr>
                <w:sz w:val="26"/>
                <w:szCs w:val="26"/>
              </w:rPr>
            </w:pPr>
            <w:r w:rsidRPr="005A017B">
              <w:rPr>
                <w:sz w:val="26"/>
                <w:szCs w:val="26"/>
              </w:rPr>
              <w:t>Polyamit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7868B"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3</w:t>
            </w:r>
          </w:p>
        </w:tc>
      </w:tr>
      <w:tr w:rsidR="00EA3719" w:rsidRPr="005A017B" w14:paraId="0A0B78B2" w14:textId="77777777" w:rsidTr="000D0BF0">
        <w:trPr>
          <w:trHeight w:val="296"/>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687056D3"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BFCDDF"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149A919"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E9B0" w14:textId="77777777" w:rsidR="00EA3719" w:rsidRPr="005A017B" w:rsidRDefault="00EA3719" w:rsidP="000D0BF0">
            <w:pPr>
              <w:ind w:hanging="7"/>
              <w:rPr>
                <w:sz w:val="26"/>
                <w:szCs w:val="26"/>
              </w:rPr>
            </w:pPr>
            <w:r w:rsidRPr="005A017B">
              <w:rPr>
                <w:sz w:val="26"/>
                <w:szCs w:val="26"/>
              </w:rPr>
              <w:t>Polyeste</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9FB54"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542F88A2" w14:textId="77777777" w:rsidTr="000D0BF0">
        <w:trPr>
          <w:trHeight w:val="23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7521FA76"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3926ABE"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315C7D4"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FCA76" w14:textId="77777777" w:rsidR="00EA3719" w:rsidRPr="005A017B" w:rsidRDefault="00EA3719" w:rsidP="000D0BF0">
            <w:pPr>
              <w:ind w:hanging="7"/>
              <w:rPr>
                <w:sz w:val="26"/>
                <w:szCs w:val="26"/>
              </w:rPr>
            </w:pPr>
            <w:r w:rsidRPr="005A017B">
              <w:rPr>
                <w:sz w:val="26"/>
                <w:szCs w:val="26"/>
              </w:rPr>
              <w:t>Acylic</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6DE6C"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170481F1" w14:textId="77777777" w:rsidTr="000D0BF0">
        <w:trPr>
          <w:trHeight w:val="25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3E999FEB"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698D7E2"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09EC6F4"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34DE9" w14:textId="77777777" w:rsidR="00EA3719" w:rsidRPr="005A017B" w:rsidRDefault="00EA3719" w:rsidP="000D0BF0">
            <w:pPr>
              <w:ind w:hanging="7"/>
              <w:rPr>
                <w:sz w:val="26"/>
                <w:szCs w:val="26"/>
              </w:rPr>
            </w:pPr>
            <w:r w:rsidRPr="005A017B">
              <w:rPr>
                <w:sz w:val="26"/>
                <w:szCs w:val="26"/>
              </w:rPr>
              <w:t>Len</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0EA98"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0F91C7BE" w14:textId="77777777" w:rsidTr="000D0BF0">
        <w:trPr>
          <w:trHeight w:val="294"/>
        </w:trPr>
        <w:tc>
          <w:tcPr>
            <w:tcW w:w="84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9C149" w14:textId="77777777" w:rsidR="00EA3719" w:rsidRPr="005A017B" w:rsidRDefault="00EA3719" w:rsidP="000D0BF0">
            <w:pPr>
              <w:jc w:val="center"/>
              <w:rPr>
                <w:sz w:val="26"/>
                <w:szCs w:val="26"/>
              </w:rPr>
            </w:pPr>
            <w:r w:rsidRPr="005A017B">
              <w:rPr>
                <w:sz w:val="26"/>
                <w:szCs w:val="26"/>
              </w:rPr>
              <w:t>5</w:t>
            </w:r>
          </w:p>
        </w:tc>
        <w:tc>
          <w:tcPr>
            <w:tcW w:w="17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8D2FA" w14:textId="77777777" w:rsidR="00EA3719" w:rsidRPr="005A017B" w:rsidRDefault="00EA3719" w:rsidP="000D0BF0">
            <w:pPr>
              <w:ind w:hanging="7"/>
              <w:rPr>
                <w:sz w:val="26"/>
                <w:szCs w:val="26"/>
              </w:rPr>
            </w:pPr>
          </w:p>
          <w:p w14:paraId="5042A945" w14:textId="77777777" w:rsidR="00EA3719" w:rsidRPr="005A017B" w:rsidRDefault="00EA3719" w:rsidP="000D0BF0">
            <w:pPr>
              <w:ind w:hanging="7"/>
              <w:rPr>
                <w:sz w:val="26"/>
                <w:szCs w:val="26"/>
              </w:rPr>
            </w:pPr>
          </w:p>
          <w:p w14:paraId="28649DD9" w14:textId="77777777" w:rsidR="00EA3719" w:rsidRPr="005A017B" w:rsidRDefault="00EA3719" w:rsidP="000D0BF0">
            <w:pPr>
              <w:ind w:hanging="7"/>
              <w:rPr>
                <w:sz w:val="26"/>
                <w:szCs w:val="26"/>
              </w:rPr>
            </w:pPr>
          </w:p>
          <w:p w14:paraId="3708693F" w14:textId="77777777" w:rsidR="00EA3719" w:rsidRPr="005A017B" w:rsidRDefault="00EA3719" w:rsidP="000D0BF0">
            <w:pPr>
              <w:ind w:hanging="7"/>
              <w:rPr>
                <w:sz w:val="26"/>
                <w:szCs w:val="26"/>
              </w:rPr>
            </w:pPr>
          </w:p>
          <w:p w14:paraId="58BA6070" w14:textId="77777777" w:rsidR="00EA3719" w:rsidRPr="005A017B" w:rsidRDefault="00EA3719" w:rsidP="000D0BF0">
            <w:pPr>
              <w:ind w:hanging="7"/>
              <w:rPr>
                <w:sz w:val="26"/>
                <w:szCs w:val="26"/>
              </w:rPr>
            </w:pPr>
          </w:p>
          <w:p w14:paraId="01129EA1" w14:textId="77777777" w:rsidR="00EA3719" w:rsidRPr="005A017B" w:rsidRDefault="00EA3719" w:rsidP="000D0BF0">
            <w:pPr>
              <w:ind w:hanging="7"/>
              <w:rPr>
                <w:sz w:val="26"/>
                <w:szCs w:val="26"/>
              </w:rPr>
            </w:pPr>
            <w:r w:rsidRPr="005A017B">
              <w:rPr>
                <w:sz w:val="26"/>
                <w:szCs w:val="26"/>
              </w:rPr>
              <w:t>Độ bền màu mồ hôi, axit (cấp)</w:t>
            </w:r>
          </w:p>
        </w:tc>
        <w:tc>
          <w:tcPr>
            <w:tcW w:w="41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C3638" w14:textId="77777777" w:rsidR="00EA3719" w:rsidRPr="005A017B" w:rsidRDefault="00EA3719" w:rsidP="000D0BF0">
            <w:pPr>
              <w:ind w:hanging="7"/>
              <w:rPr>
                <w:sz w:val="26"/>
                <w:szCs w:val="26"/>
              </w:rPr>
            </w:pPr>
            <w:r w:rsidRPr="005A017B">
              <w:rPr>
                <w:sz w:val="26"/>
                <w:szCs w:val="26"/>
              </w:rPr>
              <w:t>Thay đổi màu</w:t>
            </w:r>
          </w:p>
        </w:tc>
        <w:tc>
          <w:tcPr>
            <w:tcW w:w="26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8D0DE"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1E75858C" w14:textId="77777777" w:rsidTr="000D0BF0">
        <w:trPr>
          <w:trHeight w:val="328"/>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66A8777F"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7FD3B2B" w14:textId="77777777" w:rsidR="00EA3719" w:rsidRPr="005A017B" w:rsidRDefault="00EA3719" w:rsidP="000D0BF0">
            <w:pPr>
              <w:ind w:hanging="7"/>
              <w:rPr>
                <w:sz w:val="26"/>
                <w:szCs w:val="26"/>
              </w:rPr>
            </w:pPr>
          </w:p>
        </w:tc>
        <w:tc>
          <w:tcPr>
            <w:tcW w:w="12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3E05F" w14:textId="77777777" w:rsidR="00EA3719" w:rsidRPr="005A017B" w:rsidRDefault="00EA3719" w:rsidP="000D0BF0">
            <w:pPr>
              <w:ind w:hanging="7"/>
              <w:rPr>
                <w:sz w:val="26"/>
                <w:szCs w:val="26"/>
              </w:rPr>
            </w:pPr>
          </w:p>
          <w:p w14:paraId="73539119" w14:textId="77777777" w:rsidR="00EA3719" w:rsidRPr="005A017B" w:rsidRDefault="00EA3719" w:rsidP="000D0BF0">
            <w:pPr>
              <w:ind w:hanging="7"/>
              <w:rPr>
                <w:sz w:val="26"/>
                <w:szCs w:val="26"/>
              </w:rPr>
            </w:pPr>
          </w:p>
          <w:p w14:paraId="67F25E32" w14:textId="77777777" w:rsidR="00EA3719" w:rsidRPr="005A017B" w:rsidRDefault="00EA3719" w:rsidP="000D0BF0">
            <w:pPr>
              <w:ind w:hanging="7"/>
              <w:rPr>
                <w:sz w:val="26"/>
                <w:szCs w:val="26"/>
              </w:rPr>
            </w:pPr>
          </w:p>
          <w:p w14:paraId="58149694" w14:textId="77777777" w:rsidR="00EA3719" w:rsidRPr="005A017B" w:rsidRDefault="00EA3719" w:rsidP="000D0BF0">
            <w:pPr>
              <w:ind w:hanging="7"/>
              <w:rPr>
                <w:sz w:val="26"/>
                <w:szCs w:val="26"/>
              </w:rPr>
            </w:pPr>
          </w:p>
          <w:p w14:paraId="28E1939E" w14:textId="77777777" w:rsidR="00EA3719" w:rsidRPr="005A017B" w:rsidRDefault="00EA3719" w:rsidP="000D0BF0">
            <w:pPr>
              <w:ind w:hanging="7"/>
              <w:rPr>
                <w:sz w:val="26"/>
                <w:szCs w:val="26"/>
              </w:rPr>
            </w:pPr>
            <w:r w:rsidRPr="005A017B">
              <w:rPr>
                <w:sz w:val="26"/>
                <w:szCs w:val="26"/>
              </w:rPr>
              <w:t>Dây màu</w:t>
            </w: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8E4CB" w14:textId="77777777" w:rsidR="00EA3719" w:rsidRPr="005A017B" w:rsidRDefault="00EA3719" w:rsidP="000D0BF0">
            <w:pPr>
              <w:ind w:hanging="7"/>
              <w:rPr>
                <w:sz w:val="26"/>
                <w:szCs w:val="26"/>
              </w:rPr>
            </w:pPr>
            <w:r w:rsidRPr="005A017B">
              <w:rPr>
                <w:sz w:val="26"/>
                <w:szCs w:val="26"/>
              </w:rPr>
              <w:t>Diaxetat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E3C21"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3207F643" w14:textId="77777777" w:rsidTr="000D0BF0">
        <w:trPr>
          <w:trHeight w:val="350"/>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1D91113F"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14F5901"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C166144"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E48BE" w14:textId="77777777" w:rsidR="00EA3719" w:rsidRPr="005A017B" w:rsidRDefault="00EA3719" w:rsidP="000D0BF0">
            <w:pPr>
              <w:ind w:hanging="7"/>
              <w:rPr>
                <w:sz w:val="26"/>
                <w:szCs w:val="26"/>
              </w:rPr>
            </w:pPr>
            <w:r w:rsidRPr="005A017B">
              <w:rPr>
                <w:sz w:val="26"/>
                <w:szCs w:val="26"/>
              </w:rPr>
              <w:t>Bông</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96F19"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417AAA84" w14:textId="77777777" w:rsidTr="000D0BF0">
        <w:trPr>
          <w:trHeight w:val="34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767F3CA2"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A45F9F5"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992DD15"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8477E" w14:textId="77777777" w:rsidR="00EA3719" w:rsidRPr="005A017B" w:rsidRDefault="00EA3719" w:rsidP="000D0BF0">
            <w:pPr>
              <w:ind w:hanging="7"/>
              <w:rPr>
                <w:sz w:val="26"/>
                <w:szCs w:val="26"/>
              </w:rPr>
            </w:pPr>
            <w:r w:rsidRPr="005A017B">
              <w:rPr>
                <w:sz w:val="26"/>
                <w:szCs w:val="26"/>
              </w:rPr>
              <w:t>Polyamit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B96F2"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1D95EC99" w14:textId="77777777" w:rsidTr="000D0BF0">
        <w:trPr>
          <w:trHeight w:val="239"/>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19EC5350"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A44D0DF"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D0DC650"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DD9F4" w14:textId="77777777" w:rsidR="00EA3719" w:rsidRPr="005A017B" w:rsidRDefault="00EA3719" w:rsidP="000D0BF0">
            <w:pPr>
              <w:ind w:hanging="7"/>
              <w:rPr>
                <w:sz w:val="26"/>
                <w:szCs w:val="26"/>
              </w:rPr>
            </w:pPr>
            <w:r w:rsidRPr="005A017B">
              <w:rPr>
                <w:sz w:val="26"/>
                <w:szCs w:val="26"/>
              </w:rPr>
              <w:t>Polyeste</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F5F40"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75A27F0B" w14:textId="77777777" w:rsidTr="000D0BF0">
        <w:trPr>
          <w:trHeight w:val="309"/>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1BA274F6"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26DD0DE"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9F2A3C7"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1B593" w14:textId="77777777" w:rsidR="00EA3719" w:rsidRPr="005A017B" w:rsidRDefault="00EA3719" w:rsidP="000D0BF0">
            <w:pPr>
              <w:ind w:hanging="7"/>
              <w:rPr>
                <w:sz w:val="26"/>
                <w:szCs w:val="26"/>
              </w:rPr>
            </w:pPr>
            <w:r w:rsidRPr="005A017B">
              <w:rPr>
                <w:sz w:val="26"/>
                <w:szCs w:val="26"/>
              </w:rPr>
              <w:t>Acylic</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FAFA7"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4EDBD7EE" w14:textId="77777777" w:rsidTr="000D0BF0">
        <w:trPr>
          <w:trHeight w:val="191"/>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75F0BFFB"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001EB1C"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4A54C70"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25886" w14:textId="77777777" w:rsidR="00EA3719" w:rsidRPr="005A017B" w:rsidRDefault="00EA3719" w:rsidP="000D0BF0">
            <w:pPr>
              <w:ind w:hanging="7"/>
              <w:rPr>
                <w:sz w:val="26"/>
                <w:szCs w:val="26"/>
              </w:rPr>
            </w:pPr>
            <w:r w:rsidRPr="005A017B">
              <w:rPr>
                <w:sz w:val="26"/>
                <w:szCs w:val="26"/>
              </w:rPr>
              <w:t>Len</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B05D8"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5B783EBC" w14:textId="77777777" w:rsidTr="000D0BF0">
        <w:trPr>
          <w:trHeight w:val="167"/>
        </w:trPr>
        <w:tc>
          <w:tcPr>
            <w:tcW w:w="84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7A298" w14:textId="77777777" w:rsidR="00EA3719" w:rsidRPr="005A017B" w:rsidRDefault="00EA3719" w:rsidP="000D0BF0">
            <w:pPr>
              <w:jc w:val="center"/>
              <w:rPr>
                <w:sz w:val="26"/>
                <w:szCs w:val="26"/>
              </w:rPr>
            </w:pPr>
            <w:r w:rsidRPr="005A017B">
              <w:rPr>
                <w:sz w:val="26"/>
                <w:szCs w:val="26"/>
              </w:rPr>
              <w:t>6</w:t>
            </w:r>
          </w:p>
        </w:tc>
        <w:tc>
          <w:tcPr>
            <w:tcW w:w="17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598F4" w14:textId="77777777" w:rsidR="00EA3719" w:rsidRPr="005A017B" w:rsidRDefault="00EA3719" w:rsidP="000D0BF0">
            <w:pPr>
              <w:ind w:hanging="7"/>
              <w:rPr>
                <w:sz w:val="26"/>
                <w:szCs w:val="26"/>
              </w:rPr>
            </w:pPr>
          </w:p>
          <w:p w14:paraId="2A69AC86" w14:textId="77777777" w:rsidR="00EA3719" w:rsidRPr="005A017B" w:rsidRDefault="00EA3719" w:rsidP="000D0BF0">
            <w:pPr>
              <w:ind w:hanging="7"/>
              <w:rPr>
                <w:sz w:val="26"/>
                <w:szCs w:val="26"/>
              </w:rPr>
            </w:pPr>
          </w:p>
          <w:p w14:paraId="330C4907" w14:textId="77777777" w:rsidR="00EA3719" w:rsidRPr="005A017B" w:rsidRDefault="00EA3719" w:rsidP="000D0BF0">
            <w:pPr>
              <w:ind w:hanging="7"/>
              <w:rPr>
                <w:sz w:val="26"/>
                <w:szCs w:val="26"/>
              </w:rPr>
            </w:pPr>
          </w:p>
          <w:p w14:paraId="795A5BCB" w14:textId="77777777" w:rsidR="00EA3719" w:rsidRPr="005A017B" w:rsidRDefault="00EA3719" w:rsidP="000D0BF0">
            <w:pPr>
              <w:ind w:hanging="7"/>
              <w:rPr>
                <w:sz w:val="26"/>
                <w:szCs w:val="26"/>
              </w:rPr>
            </w:pPr>
          </w:p>
          <w:p w14:paraId="1A807B2D" w14:textId="77777777" w:rsidR="00EA3719" w:rsidRPr="005A017B" w:rsidRDefault="00EA3719" w:rsidP="000D0BF0">
            <w:pPr>
              <w:ind w:hanging="7"/>
              <w:rPr>
                <w:sz w:val="26"/>
                <w:szCs w:val="26"/>
              </w:rPr>
            </w:pPr>
            <w:r w:rsidRPr="005A017B">
              <w:rPr>
                <w:sz w:val="26"/>
                <w:szCs w:val="26"/>
              </w:rPr>
              <w:lastRenderedPageBreak/>
              <w:t>Độ bền màu mồ hôi, kiềm (cấp)</w:t>
            </w:r>
          </w:p>
        </w:tc>
        <w:tc>
          <w:tcPr>
            <w:tcW w:w="41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22DB6" w14:textId="77777777" w:rsidR="00EA3719" w:rsidRPr="005A017B" w:rsidRDefault="00EA3719" w:rsidP="000D0BF0">
            <w:pPr>
              <w:ind w:hanging="7"/>
              <w:rPr>
                <w:sz w:val="26"/>
                <w:szCs w:val="26"/>
              </w:rPr>
            </w:pPr>
            <w:r w:rsidRPr="005A017B">
              <w:rPr>
                <w:sz w:val="26"/>
                <w:szCs w:val="26"/>
              </w:rPr>
              <w:lastRenderedPageBreak/>
              <w:t>Thay đổi màu</w:t>
            </w:r>
          </w:p>
        </w:tc>
        <w:tc>
          <w:tcPr>
            <w:tcW w:w="26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07A15"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268C333B" w14:textId="77777777" w:rsidTr="000D0BF0">
        <w:trPr>
          <w:trHeight w:val="245"/>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2F0B9A99"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B36B36D" w14:textId="77777777" w:rsidR="00EA3719" w:rsidRPr="005A017B" w:rsidRDefault="00EA3719" w:rsidP="000D0BF0">
            <w:pPr>
              <w:ind w:hanging="7"/>
              <w:rPr>
                <w:sz w:val="26"/>
                <w:szCs w:val="26"/>
              </w:rPr>
            </w:pPr>
          </w:p>
        </w:tc>
        <w:tc>
          <w:tcPr>
            <w:tcW w:w="127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E4041" w14:textId="77777777" w:rsidR="00EA3719" w:rsidRPr="005A017B" w:rsidRDefault="00EA3719" w:rsidP="000D0BF0">
            <w:pPr>
              <w:ind w:hanging="7"/>
              <w:rPr>
                <w:sz w:val="26"/>
                <w:szCs w:val="26"/>
              </w:rPr>
            </w:pPr>
          </w:p>
          <w:p w14:paraId="6843C791" w14:textId="77777777" w:rsidR="00EA3719" w:rsidRPr="005A017B" w:rsidRDefault="00EA3719" w:rsidP="000D0BF0">
            <w:pPr>
              <w:ind w:hanging="7"/>
              <w:rPr>
                <w:sz w:val="26"/>
                <w:szCs w:val="26"/>
              </w:rPr>
            </w:pPr>
          </w:p>
          <w:p w14:paraId="0B4BEA3C" w14:textId="77777777" w:rsidR="00EA3719" w:rsidRPr="005A017B" w:rsidRDefault="00EA3719" w:rsidP="000D0BF0">
            <w:pPr>
              <w:ind w:hanging="7"/>
              <w:rPr>
                <w:sz w:val="26"/>
                <w:szCs w:val="26"/>
              </w:rPr>
            </w:pPr>
          </w:p>
          <w:p w14:paraId="7A65AA21" w14:textId="77777777" w:rsidR="00EA3719" w:rsidRPr="005A017B" w:rsidRDefault="00EA3719" w:rsidP="000D0BF0">
            <w:pPr>
              <w:ind w:hanging="7"/>
              <w:rPr>
                <w:sz w:val="26"/>
                <w:szCs w:val="26"/>
              </w:rPr>
            </w:pPr>
            <w:r w:rsidRPr="005A017B">
              <w:rPr>
                <w:sz w:val="26"/>
                <w:szCs w:val="26"/>
              </w:rPr>
              <w:t>Dây màu</w:t>
            </w: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CA5E2" w14:textId="77777777" w:rsidR="00EA3719" w:rsidRPr="005A017B" w:rsidRDefault="00EA3719" w:rsidP="000D0BF0">
            <w:pPr>
              <w:ind w:hanging="7"/>
              <w:rPr>
                <w:sz w:val="26"/>
                <w:szCs w:val="26"/>
              </w:rPr>
            </w:pPr>
            <w:r w:rsidRPr="005A017B">
              <w:rPr>
                <w:sz w:val="26"/>
                <w:szCs w:val="26"/>
              </w:rPr>
              <w:t>Diaxetat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4862D"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6A4165BE" w14:textId="77777777" w:rsidTr="000D0BF0">
        <w:trPr>
          <w:trHeight w:val="166"/>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6B9631D4"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C027238"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4E4D73E"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2139A" w14:textId="77777777" w:rsidR="00EA3719" w:rsidRPr="005A017B" w:rsidRDefault="00EA3719" w:rsidP="000D0BF0">
            <w:pPr>
              <w:ind w:hanging="7"/>
              <w:rPr>
                <w:sz w:val="26"/>
                <w:szCs w:val="26"/>
              </w:rPr>
            </w:pPr>
            <w:r w:rsidRPr="005A017B">
              <w:rPr>
                <w:sz w:val="26"/>
                <w:szCs w:val="26"/>
              </w:rPr>
              <w:t>Bông</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6EFFB"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3976BBDA" w14:textId="77777777" w:rsidTr="000D0BF0">
        <w:trPr>
          <w:trHeight w:val="244"/>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69E92A00"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0FD2522"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A8648BD"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16E21" w14:textId="77777777" w:rsidR="00EA3719" w:rsidRPr="005A017B" w:rsidRDefault="00EA3719" w:rsidP="000D0BF0">
            <w:pPr>
              <w:ind w:hanging="7"/>
              <w:rPr>
                <w:sz w:val="26"/>
                <w:szCs w:val="26"/>
              </w:rPr>
            </w:pPr>
            <w:r w:rsidRPr="005A017B">
              <w:rPr>
                <w:sz w:val="26"/>
                <w:szCs w:val="26"/>
              </w:rPr>
              <w:t>Polyamit</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9805"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367794B5" w14:textId="77777777" w:rsidTr="000D0BF0">
        <w:trPr>
          <w:trHeight w:val="308"/>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1B117157"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735D39A"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370368E1"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B407B" w14:textId="77777777" w:rsidR="00EA3719" w:rsidRPr="005A017B" w:rsidRDefault="00EA3719" w:rsidP="000D0BF0">
            <w:pPr>
              <w:ind w:hanging="7"/>
              <w:rPr>
                <w:sz w:val="26"/>
                <w:szCs w:val="26"/>
              </w:rPr>
            </w:pPr>
            <w:r w:rsidRPr="005A017B">
              <w:rPr>
                <w:sz w:val="26"/>
                <w:szCs w:val="26"/>
              </w:rPr>
              <w:t>Polyeste</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55FC3"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5276443B" w14:textId="77777777" w:rsidTr="000D0BF0">
        <w:trPr>
          <w:trHeight w:val="201"/>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2490A791"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C7927E9"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EFD055D"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393F5" w14:textId="77777777" w:rsidR="00EA3719" w:rsidRPr="005A017B" w:rsidRDefault="00EA3719" w:rsidP="000D0BF0">
            <w:pPr>
              <w:ind w:hanging="7"/>
              <w:rPr>
                <w:sz w:val="26"/>
                <w:szCs w:val="26"/>
              </w:rPr>
            </w:pPr>
            <w:r w:rsidRPr="005A017B">
              <w:rPr>
                <w:sz w:val="26"/>
                <w:szCs w:val="26"/>
              </w:rPr>
              <w:t>Acylic</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FE94E"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262088EF" w14:textId="77777777" w:rsidTr="000D0BF0">
        <w:trPr>
          <w:trHeight w:val="280"/>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1E245EAE"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4510B7B" w14:textId="77777777" w:rsidR="00EA3719" w:rsidRPr="005A017B" w:rsidRDefault="00EA3719" w:rsidP="000D0BF0">
            <w:pPr>
              <w:ind w:hanging="7"/>
              <w:rPr>
                <w:sz w:val="26"/>
                <w:szCs w:val="26"/>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4325874" w14:textId="77777777" w:rsidR="00EA3719" w:rsidRPr="005A017B" w:rsidRDefault="00EA3719" w:rsidP="000D0BF0">
            <w:pPr>
              <w:ind w:hanging="7"/>
              <w:rPr>
                <w:sz w:val="26"/>
                <w:szCs w:val="26"/>
              </w:rPr>
            </w:pPr>
          </w:p>
        </w:tc>
        <w:tc>
          <w:tcPr>
            <w:tcW w:w="2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85432" w14:textId="77777777" w:rsidR="00EA3719" w:rsidRPr="005A017B" w:rsidRDefault="00EA3719" w:rsidP="000D0BF0">
            <w:pPr>
              <w:ind w:hanging="7"/>
              <w:rPr>
                <w:sz w:val="26"/>
                <w:szCs w:val="26"/>
              </w:rPr>
            </w:pPr>
            <w:r w:rsidRPr="005A017B">
              <w:rPr>
                <w:sz w:val="26"/>
                <w:szCs w:val="26"/>
              </w:rPr>
              <w:t>Len</w:t>
            </w:r>
          </w:p>
        </w:tc>
        <w:tc>
          <w:tcPr>
            <w:tcW w:w="267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FE3E"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4</w:t>
            </w:r>
          </w:p>
        </w:tc>
      </w:tr>
      <w:tr w:rsidR="00EA3719" w:rsidRPr="005A017B" w14:paraId="0B327D42" w14:textId="77777777" w:rsidTr="000D0BF0">
        <w:trPr>
          <w:trHeight w:val="343"/>
        </w:trPr>
        <w:tc>
          <w:tcPr>
            <w:tcW w:w="84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20EC4" w14:textId="77777777" w:rsidR="00EA3719" w:rsidRPr="005A017B" w:rsidRDefault="00EA3719" w:rsidP="000D0BF0">
            <w:pPr>
              <w:jc w:val="center"/>
              <w:rPr>
                <w:sz w:val="26"/>
                <w:szCs w:val="26"/>
              </w:rPr>
            </w:pPr>
            <w:r w:rsidRPr="005A017B">
              <w:rPr>
                <w:sz w:val="26"/>
                <w:szCs w:val="26"/>
              </w:rPr>
              <w:t>7</w:t>
            </w:r>
          </w:p>
        </w:tc>
        <w:tc>
          <w:tcPr>
            <w:tcW w:w="170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D5C28" w14:textId="77777777" w:rsidR="00EA3719" w:rsidRPr="005A017B" w:rsidRDefault="00EA3719" w:rsidP="000D0BF0">
            <w:pPr>
              <w:ind w:hanging="7"/>
              <w:rPr>
                <w:sz w:val="26"/>
                <w:szCs w:val="26"/>
              </w:rPr>
            </w:pPr>
          </w:p>
          <w:p w14:paraId="1E75340A" w14:textId="77777777" w:rsidR="00EA3719" w:rsidRPr="005A017B" w:rsidRDefault="00EA3719" w:rsidP="000D0BF0">
            <w:pPr>
              <w:ind w:hanging="7"/>
              <w:rPr>
                <w:sz w:val="26"/>
                <w:szCs w:val="26"/>
              </w:rPr>
            </w:pPr>
            <w:r w:rsidRPr="005A017B">
              <w:rPr>
                <w:sz w:val="26"/>
                <w:szCs w:val="26"/>
              </w:rPr>
              <w:t>Độ bền kéo đứt</w:t>
            </w:r>
          </w:p>
        </w:tc>
        <w:tc>
          <w:tcPr>
            <w:tcW w:w="41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A1E61" w14:textId="77777777" w:rsidR="00EA3719" w:rsidRPr="005A017B" w:rsidRDefault="00EA3719" w:rsidP="000D0BF0">
            <w:pPr>
              <w:ind w:hanging="7"/>
              <w:rPr>
                <w:sz w:val="26"/>
                <w:szCs w:val="26"/>
              </w:rPr>
            </w:pPr>
            <w:r w:rsidRPr="005A017B">
              <w:rPr>
                <w:sz w:val="26"/>
                <w:szCs w:val="26"/>
              </w:rPr>
              <w:t>Dọc (N/mm2)</w:t>
            </w:r>
          </w:p>
        </w:tc>
        <w:tc>
          <w:tcPr>
            <w:tcW w:w="26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C324D"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22</w:t>
            </w:r>
          </w:p>
        </w:tc>
      </w:tr>
      <w:tr w:rsidR="00EA3719" w:rsidRPr="005A017B" w14:paraId="0E663C3F" w14:textId="77777777" w:rsidTr="000D0BF0">
        <w:trPr>
          <w:trHeight w:val="268"/>
        </w:trPr>
        <w:tc>
          <w:tcPr>
            <w:tcW w:w="841" w:type="dxa"/>
            <w:vMerge/>
            <w:tcBorders>
              <w:top w:val="single" w:sz="8" w:space="0" w:color="000000"/>
              <w:left w:val="single" w:sz="8" w:space="0" w:color="000000"/>
              <w:bottom w:val="single" w:sz="8" w:space="0" w:color="000000"/>
              <w:right w:val="single" w:sz="8" w:space="0" w:color="000000"/>
            </w:tcBorders>
            <w:vAlign w:val="center"/>
            <w:hideMark/>
          </w:tcPr>
          <w:p w14:paraId="2AFBF2D1" w14:textId="77777777" w:rsidR="00EA3719" w:rsidRPr="005A017B" w:rsidRDefault="00EA3719" w:rsidP="000D0BF0">
            <w:pPr>
              <w:jc w:val="center"/>
              <w:rPr>
                <w:sz w:val="26"/>
                <w:szCs w:val="26"/>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E9F0B5A" w14:textId="77777777" w:rsidR="00EA3719" w:rsidRPr="005A017B" w:rsidRDefault="00EA3719" w:rsidP="000D0BF0">
            <w:pPr>
              <w:ind w:hanging="7"/>
              <w:rPr>
                <w:sz w:val="26"/>
                <w:szCs w:val="26"/>
              </w:rPr>
            </w:pPr>
          </w:p>
        </w:tc>
        <w:tc>
          <w:tcPr>
            <w:tcW w:w="41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343DA" w14:textId="77777777" w:rsidR="00EA3719" w:rsidRPr="005A017B" w:rsidRDefault="00EA3719" w:rsidP="000D0BF0">
            <w:pPr>
              <w:ind w:hanging="7"/>
              <w:rPr>
                <w:sz w:val="26"/>
                <w:szCs w:val="26"/>
              </w:rPr>
            </w:pPr>
            <w:r w:rsidRPr="005A017B">
              <w:rPr>
                <w:sz w:val="26"/>
                <w:szCs w:val="26"/>
              </w:rPr>
              <w:t>Ngang (N/mm2)</w:t>
            </w:r>
          </w:p>
        </w:tc>
        <w:tc>
          <w:tcPr>
            <w:tcW w:w="26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ED8F7" w14:textId="77777777" w:rsidR="00EA3719" w:rsidRPr="005A017B" w:rsidRDefault="00EA3719" w:rsidP="000D0BF0">
            <w:pPr>
              <w:ind w:hanging="7"/>
              <w:jc w:val="center"/>
              <w:rPr>
                <w:sz w:val="26"/>
                <w:szCs w:val="26"/>
              </w:rPr>
            </w:pPr>
            <w:r w:rsidRPr="005A017B">
              <w:rPr>
                <w:sz w:val="26"/>
                <w:szCs w:val="26"/>
                <w:u w:val="single"/>
              </w:rPr>
              <w:t>&gt;</w:t>
            </w:r>
            <w:r w:rsidRPr="005A017B">
              <w:rPr>
                <w:sz w:val="26"/>
                <w:szCs w:val="26"/>
              </w:rPr>
              <w:t>17</w:t>
            </w:r>
          </w:p>
        </w:tc>
      </w:tr>
      <w:tr w:rsidR="00EA3719" w:rsidRPr="005A017B" w14:paraId="7931A52C" w14:textId="77777777" w:rsidTr="000D0BF0">
        <w:trPr>
          <w:trHeight w:val="415"/>
        </w:trPr>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1FF6D" w14:textId="77777777" w:rsidR="00EA3719" w:rsidRPr="005A017B" w:rsidRDefault="00EA3719" w:rsidP="000D0BF0">
            <w:pPr>
              <w:jc w:val="center"/>
              <w:rPr>
                <w:sz w:val="26"/>
                <w:szCs w:val="26"/>
              </w:rPr>
            </w:pPr>
            <w:r w:rsidRPr="005A017B">
              <w:rPr>
                <w:sz w:val="26"/>
                <w:szCs w:val="26"/>
              </w:rPr>
              <w:t>8</w:t>
            </w:r>
          </w:p>
        </w:tc>
        <w:tc>
          <w:tcPr>
            <w:tcW w:w="585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0B776" w14:textId="77777777" w:rsidR="00EA3719" w:rsidRPr="005A017B" w:rsidRDefault="00EA3719" w:rsidP="000D0BF0">
            <w:pPr>
              <w:ind w:hanging="7"/>
              <w:rPr>
                <w:sz w:val="26"/>
                <w:szCs w:val="26"/>
              </w:rPr>
            </w:pPr>
            <w:r w:rsidRPr="005A017B">
              <w:rPr>
                <w:sz w:val="26"/>
                <w:szCs w:val="26"/>
              </w:rPr>
              <w:t>Độ kháng thấm nước của vải dưới áp lực thủy tĩnh 500 mm H₂O trong 60 phút</w:t>
            </w:r>
          </w:p>
        </w:tc>
        <w:tc>
          <w:tcPr>
            <w:tcW w:w="26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B12EC" w14:textId="77777777" w:rsidR="00EA3719" w:rsidRPr="005A017B" w:rsidRDefault="00EA3719" w:rsidP="000D0BF0">
            <w:pPr>
              <w:ind w:hanging="7"/>
              <w:jc w:val="center"/>
              <w:rPr>
                <w:sz w:val="26"/>
                <w:szCs w:val="26"/>
              </w:rPr>
            </w:pPr>
            <w:r w:rsidRPr="005A017B">
              <w:rPr>
                <w:sz w:val="26"/>
                <w:szCs w:val="26"/>
              </w:rPr>
              <w:t>Đạt</w:t>
            </w:r>
          </w:p>
        </w:tc>
      </w:tr>
    </w:tbl>
    <w:p w14:paraId="009A8718" w14:textId="77777777" w:rsidR="00EA3719" w:rsidRPr="005A017B" w:rsidRDefault="00EA3719" w:rsidP="00EA3719">
      <w:pPr>
        <w:pStyle w:val="ListParagraph"/>
        <w:numPr>
          <w:ilvl w:val="0"/>
          <w:numId w:val="44"/>
        </w:numPr>
        <w:spacing w:line="360" w:lineRule="auto"/>
        <w:ind w:left="567" w:firstLine="567"/>
        <w:jc w:val="left"/>
        <w:rPr>
          <w:b/>
          <w:bCs/>
          <w:sz w:val="26"/>
          <w:szCs w:val="26"/>
        </w:rPr>
      </w:pPr>
      <w:r w:rsidRPr="005A017B">
        <w:rPr>
          <w:b/>
          <w:bCs/>
          <w:sz w:val="26"/>
          <w:szCs w:val="26"/>
        </w:rPr>
        <w:t>Với nguyên liệu lót may cặp: Vải lót nhung </w:t>
      </w:r>
    </w:p>
    <w:tbl>
      <w:tblPr>
        <w:tblW w:w="9368" w:type="dxa"/>
        <w:tblInd w:w="85" w:type="dxa"/>
        <w:tblCellMar>
          <w:top w:w="15" w:type="dxa"/>
          <w:left w:w="15" w:type="dxa"/>
          <w:bottom w:w="15" w:type="dxa"/>
          <w:right w:w="15" w:type="dxa"/>
        </w:tblCellMar>
        <w:tblLook w:val="04A0" w:firstRow="1" w:lastRow="0" w:firstColumn="1" w:lastColumn="0" w:noHBand="0" w:noVBand="1"/>
      </w:tblPr>
      <w:tblGrid>
        <w:gridCol w:w="631"/>
        <w:gridCol w:w="3810"/>
        <w:gridCol w:w="1406"/>
        <w:gridCol w:w="1409"/>
        <w:gridCol w:w="7"/>
        <w:gridCol w:w="2098"/>
        <w:gridCol w:w="7"/>
      </w:tblGrid>
      <w:tr w:rsidR="00EA3719" w:rsidRPr="005A017B" w14:paraId="551D2CF8" w14:textId="77777777" w:rsidTr="000D0BF0">
        <w:trPr>
          <w:trHeight w:val="354"/>
        </w:trPr>
        <w:tc>
          <w:tcPr>
            <w:tcW w:w="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D4BCE" w14:textId="77777777" w:rsidR="00EA3719" w:rsidRPr="005A017B" w:rsidRDefault="00EA3719" w:rsidP="000D0BF0">
            <w:pPr>
              <w:ind w:firstLine="57"/>
              <w:rPr>
                <w:b/>
                <w:bCs/>
                <w:sz w:val="26"/>
                <w:szCs w:val="26"/>
              </w:rPr>
            </w:pPr>
            <w:r w:rsidRPr="005A017B">
              <w:rPr>
                <w:b/>
                <w:bCs/>
                <w:sz w:val="26"/>
                <w:szCs w:val="26"/>
              </w:rPr>
              <w:t>TT</w:t>
            </w:r>
          </w:p>
        </w:tc>
        <w:tc>
          <w:tcPr>
            <w:tcW w:w="66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1FE7F" w14:textId="77777777" w:rsidR="00EA3719" w:rsidRPr="005A017B" w:rsidRDefault="00EA3719" w:rsidP="000D0BF0">
            <w:pPr>
              <w:ind w:firstLine="57"/>
              <w:rPr>
                <w:b/>
                <w:bCs/>
                <w:sz w:val="26"/>
                <w:szCs w:val="26"/>
              </w:rPr>
            </w:pPr>
            <w:r w:rsidRPr="005A017B">
              <w:rPr>
                <w:b/>
                <w:bCs/>
                <w:sz w:val="26"/>
                <w:szCs w:val="26"/>
              </w:rPr>
              <w:t>Chỉ tiêu</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D1936" w14:textId="77777777" w:rsidR="00EA3719" w:rsidRPr="005A017B" w:rsidRDefault="00EA3719" w:rsidP="000D0BF0">
            <w:pPr>
              <w:ind w:firstLine="57"/>
              <w:jc w:val="center"/>
              <w:rPr>
                <w:b/>
                <w:bCs/>
                <w:sz w:val="26"/>
                <w:szCs w:val="26"/>
              </w:rPr>
            </w:pPr>
            <w:r w:rsidRPr="005A017B">
              <w:rPr>
                <w:b/>
                <w:bCs/>
                <w:sz w:val="26"/>
                <w:szCs w:val="26"/>
              </w:rPr>
              <w:t>Yêu cầu</w:t>
            </w:r>
          </w:p>
        </w:tc>
      </w:tr>
      <w:tr w:rsidR="00EA3719" w:rsidRPr="005A017B" w14:paraId="1DFC6316" w14:textId="77777777" w:rsidTr="000D0BF0">
        <w:trPr>
          <w:trHeight w:val="348"/>
        </w:trPr>
        <w:tc>
          <w:tcPr>
            <w:tcW w:w="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305C7" w14:textId="77777777" w:rsidR="00EA3719" w:rsidRPr="005A017B" w:rsidRDefault="00EA3719" w:rsidP="000D0BF0">
            <w:pPr>
              <w:ind w:firstLine="57"/>
              <w:rPr>
                <w:sz w:val="26"/>
                <w:szCs w:val="26"/>
              </w:rPr>
            </w:pPr>
            <w:r w:rsidRPr="005A017B">
              <w:rPr>
                <w:sz w:val="26"/>
                <w:szCs w:val="26"/>
              </w:rPr>
              <w:t>1</w:t>
            </w:r>
          </w:p>
        </w:tc>
        <w:tc>
          <w:tcPr>
            <w:tcW w:w="66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17B69" w14:textId="77777777" w:rsidR="00EA3719" w:rsidRPr="005A017B" w:rsidRDefault="00EA3719" w:rsidP="000D0BF0">
            <w:pPr>
              <w:ind w:firstLine="57"/>
              <w:rPr>
                <w:sz w:val="26"/>
                <w:szCs w:val="26"/>
              </w:rPr>
            </w:pPr>
            <w:r w:rsidRPr="005A017B">
              <w:rPr>
                <w:sz w:val="26"/>
                <w:szCs w:val="26"/>
              </w:rPr>
              <w:t>Khối lượng thực tế (g/m2)</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3600"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146</w:t>
            </w:r>
          </w:p>
        </w:tc>
      </w:tr>
      <w:tr w:rsidR="00EA3719" w:rsidRPr="005A017B" w14:paraId="12009D04" w14:textId="77777777" w:rsidTr="000D0BF0">
        <w:trPr>
          <w:trHeight w:val="58"/>
        </w:trPr>
        <w:tc>
          <w:tcPr>
            <w:tcW w:w="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20899" w14:textId="77777777" w:rsidR="00EA3719" w:rsidRPr="005A017B" w:rsidRDefault="00EA3719" w:rsidP="000D0BF0">
            <w:pPr>
              <w:ind w:firstLine="57"/>
              <w:rPr>
                <w:sz w:val="26"/>
                <w:szCs w:val="26"/>
              </w:rPr>
            </w:pPr>
            <w:r w:rsidRPr="005A017B">
              <w:rPr>
                <w:sz w:val="26"/>
                <w:szCs w:val="26"/>
              </w:rPr>
              <w:t>2</w:t>
            </w:r>
          </w:p>
        </w:tc>
        <w:tc>
          <w:tcPr>
            <w:tcW w:w="663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0CBF9" w14:textId="77777777" w:rsidR="00EA3719" w:rsidRPr="005A017B" w:rsidRDefault="00EA3719" w:rsidP="000D0BF0">
            <w:pPr>
              <w:ind w:firstLine="57"/>
              <w:rPr>
                <w:sz w:val="26"/>
                <w:szCs w:val="26"/>
              </w:rPr>
            </w:pPr>
            <w:r w:rsidRPr="005A017B">
              <w:rPr>
                <w:sz w:val="26"/>
                <w:szCs w:val="26"/>
              </w:rPr>
              <w:t>Độ dày (mm)</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DC2A1"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0,30</w:t>
            </w:r>
          </w:p>
        </w:tc>
      </w:tr>
      <w:tr w:rsidR="00EA3719" w:rsidRPr="005A017B" w14:paraId="6076EFB4" w14:textId="77777777" w:rsidTr="000D0BF0">
        <w:trPr>
          <w:gridAfter w:val="1"/>
          <w:wAfter w:w="7" w:type="dxa"/>
          <w:trHeight w:val="278"/>
        </w:trPr>
        <w:tc>
          <w:tcPr>
            <w:tcW w:w="6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4661D" w14:textId="77777777" w:rsidR="00EA3719" w:rsidRPr="005A017B" w:rsidRDefault="00EA3719" w:rsidP="000D0BF0">
            <w:pPr>
              <w:ind w:firstLine="57"/>
              <w:rPr>
                <w:sz w:val="26"/>
                <w:szCs w:val="26"/>
              </w:rPr>
            </w:pPr>
            <w:r w:rsidRPr="005A017B">
              <w:rPr>
                <w:sz w:val="26"/>
                <w:szCs w:val="26"/>
              </w:rPr>
              <w:t>3</w:t>
            </w:r>
          </w:p>
        </w:tc>
        <w:tc>
          <w:tcPr>
            <w:tcW w:w="38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E4133" w14:textId="77777777" w:rsidR="00EA3719" w:rsidRPr="005A017B" w:rsidRDefault="00EA3719" w:rsidP="000D0BF0">
            <w:pPr>
              <w:ind w:firstLine="57"/>
              <w:rPr>
                <w:sz w:val="26"/>
                <w:szCs w:val="26"/>
              </w:rPr>
            </w:pPr>
            <w:r w:rsidRPr="005A017B">
              <w:rPr>
                <w:sz w:val="26"/>
                <w:szCs w:val="26"/>
              </w:rPr>
              <w:t>Độ bền kéo đứt</w:t>
            </w:r>
          </w:p>
        </w:tc>
        <w:tc>
          <w:tcPr>
            <w:tcW w:w="28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81320" w14:textId="77777777" w:rsidR="00EA3719" w:rsidRPr="005A017B" w:rsidRDefault="00EA3719" w:rsidP="000D0BF0">
            <w:pPr>
              <w:ind w:firstLine="57"/>
              <w:rPr>
                <w:sz w:val="26"/>
                <w:szCs w:val="26"/>
              </w:rPr>
            </w:pPr>
            <w:r w:rsidRPr="005A017B">
              <w:rPr>
                <w:sz w:val="26"/>
                <w:szCs w:val="26"/>
              </w:rPr>
              <w:t>Dọc (N)</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2850C"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430</w:t>
            </w:r>
          </w:p>
        </w:tc>
      </w:tr>
      <w:tr w:rsidR="00EA3719" w:rsidRPr="005A017B" w14:paraId="38C02094" w14:textId="77777777" w:rsidTr="000D0BF0">
        <w:trPr>
          <w:gridAfter w:val="1"/>
          <w:wAfter w:w="7" w:type="dxa"/>
          <w:trHeight w:val="342"/>
        </w:trPr>
        <w:tc>
          <w:tcPr>
            <w:tcW w:w="631" w:type="dxa"/>
            <w:vMerge/>
            <w:tcBorders>
              <w:top w:val="single" w:sz="8" w:space="0" w:color="000000"/>
              <w:left w:val="single" w:sz="8" w:space="0" w:color="000000"/>
              <w:bottom w:val="single" w:sz="8" w:space="0" w:color="000000"/>
              <w:right w:val="single" w:sz="8" w:space="0" w:color="000000"/>
            </w:tcBorders>
            <w:vAlign w:val="center"/>
          </w:tcPr>
          <w:p w14:paraId="4DD6BE22" w14:textId="77777777" w:rsidR="00EA3719" w:rsidRPr="005A017B" w:rsidRDefault="00EA3719" w:rsidP="000D0BF0">
            <w:pPr>
              <w:ind w:firstLine="57"/>
              <w:rPr>
                <w:sz w:val="26"/>
                <w:szCs w:val="26"/>
              </w:rPr>
            </w:pPr>
          </w:p>
        </w:tc>
        <w:tc>
          <w:tcPr>
            <w:tcW w:w="3810" w:type="dxa"/>
            <w:vMerge/>
            <w:tcBorders>
              <w:top w:val="single" w:sz="8" w:space="0" w:color="000000"/>
              <w:left w:val="single" w:sz="8" w:space="0" w:color="000000"/>
              <w:bottom w:val="single" w:sz="8" w:space="0" w:color="000000"/>
              <w:right w:val="single" w:sz="8" w:space="0" w:color="000000"/>
            </w:tcBorders>
            <w:vAlign w:val="center"/>
            <w:hideMark/>
          </w:tcPr>
          <w:p w14:paraId="4248EDDA" w14:textId="77777777" w:rsidR="00EA3719" w:rsidRPr="005A017B" w:rsidRDefault="00EA3719" w:rsidP="000D0BF0">
            <w:pPr>
              <w:ind w:firstLine="57"/>
              <w:rPr>
                <w:sz w:val="26"/>
                <w:szCs w:val="26"/>
              </w:rPr>
            </w:pPr>
          </w:p>
        </w:tc>
        <w:tc>
          <w:tcPr>
            <w:tcW w:w="28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99353" w14:textId="77777777" w:rsidR="00EA3719" w:rsidRPr="005A017B" w:rsidRDefault="00EA3719" w:rsidP="000D0BF0">
            <w:pPr>
              <w:ind w:firstLine="57"/>
              <w:rPr>
                <w:sz w:val="26"/>
                <w:szCs w:val="26"/>
              </w:rPr>
            </w:pPr>
            <w:r w:rsidRPr="005A017B">
              <w:rPr>
                <w:sz w:val="26"/>
                <w:szCs w:val="26"/>
              </w:rPr>
              <w:t>Ngang (N)</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5836F"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214</w:t>
            </w:r>
          </w:p>
        </w:tc>
      </w:tr>
      <w:tr w:rsidR="00EA3719" w:rsidRPr="005A017B" w14:paraId="4D0DD356" w14:textId="77777777" w:rsidTr="000D0BF0">
        <w:trPr>
          <w:gridAfter w:val="1"/>
          <w:wAfter w:w="7" w:type="dxa"/>
          <w:trHeight w:val="350"/>
        </w:trPr>
        <w:tc>
          <w:tcPr>
            <w:tcW w:w="63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EA3DC" w14:textId="77777777" w:rsidR="00EA3719" w:rsidRPr="005A017B" w:rsidRDefault="00EA3719" w:rsidP="000D0BF0">
            <w:pPr>
              <w:ind w:firstLine="57"/>
              <w:rPr>
                <w:sz w:val="26"/>
                <w:szCs w:val="26"/>
              </w:rPr>
            </w:pPr>
            <w:r w:rsidRPr="005A017B">
              <w:rPr>
                <w:sz w:val="26"/>
                <w:szCs w:val="26"/>
              </w:rPr>
              <w:t>4</w:t>
            </w:r>
          </w:p>
        </w:tc>
        <w:tc>
          <w:tcPr>
            <w:tcW w:w="381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0FD72" w14:textId="77777777" w:rsidR="00EA3719" w:rsidRPr="005A017B" w:rsidRDefault="00EA3719" w:rsidP="000D0BF0">
            <w:pPr>
              <w:ind w:firstLine="57"/>
              <w:rPr>
                <w:sz w:val="26"/>
                <w:szCs w:val="26"/>
              </w:rPr>
            </w:pPr>
          </w:p>
          <w:p w14:paraId="3F97E60A" w14:textId="77777777" w:rsidR="00EA3719" w:rsidRPr="005A017B" w:rsidRDefault="00EA3719" w:rsidP="000D0BF0">
            <w:pPr>
              <w:ind w:firstLine="57"/>
              <w:rPr>
                <w:sz w:val="26"/>
                <w:szCs w:val="26"/>
              </w:rPr>
            </w:pPr>
          </w:p>
          <w:p w14:paraId="4160EF90" w14:textId="77777777" w:rsidR="00EA3719" w:rsidRPr="005A017B" w:rsidRDefault="00EA3719" w:rsidP="000D0BF0">
            <w:pPr>
              <w:ind w:firstLine="57"/>
              <w:rPr>
                <w:sz w:val="26"/>
                <w:szCs w:val="26"/>
              </w:rPr>
            </w:pPr>
            <w:r w:rsidRPr="005A017B">
              <w:rPr>
                <w:sz w:val="26"/>
                <w:szCs w:val="26"/>
              </w:rPr>
              <w:t>Độ bền màu ma sát (cấp)</w:t>
            </w:r>
          </w:p>
        </w:tc>
        <w:tc>
          <w:tcPr>
            <w:tcW w:w="140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350A9" w14:textId="77777777" w:rsidR="00EA3719" w:rsidRPr="005A017B" w:rsidRDefault="00EA3719" w:rsidP="000D0BF0">
            <w:pPr>
              <w:ind w:firstLine="57"/>
              <w:rPr>
                <w:sz w:val="26"/>
                <w:szCs w:val="26"/>
              </w:rPr>
            </w:pPr>
            <w:r w:rsidRPr="005A017B">
              <w:rPr>
                <w:sz w:val="26"/>
                <w:szCs w:val="26"/>
              </w:rPr>
              <w:t>Khô</w:t>
            </w:r>
          </w:p>
        </w:tc>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A4C12" w14:textId="77777777" w:rsidR="00EA3719" w:rsidRPr="005A017B" w:rsidRDefault="00EA3719" w:rsidP="000D0BF0">
            <w:pPr>
              <w:ind w:firstLine="57"/>
              <w:rPr>
                <w:sz w:val="26"/>
                <w:szCs w:val="26"/>
              </w:rPr>
            </w:pPr>
            <w:r w:rsidRPr="005A017B">
              <w:rPr>
                <w:sz w:val="26"/>
                <w:szCs w:val="26"/>
              </w:rPr>
              <w:t>Dọc</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51EDD"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3</w:t>
            </w:r>
          </w:p>
        </w:tc>
      </w:tr>
      <w:tr w:rsidR="00EA3719" w:rsidRPr="005A017B" w14:paraId="219BA322" w14:textId="77777777" w:rsidTr="000D0BF0">
        <w:trPr>
          <w:gridAfter w:val="1"/>
          <w:wAfter w:w="7" w:type="dxa"/>
          <w:trHeight w:val="344"/>
        </w:trPr>
        <w:tc>
          <w:tcPr>
            <w:tcW w:w="631" w:type="dxa"/>
            <w:vMerge/>
            <w:tcBorders>
              <w:top w:val="single" w:sz="8" w:space="0" w:color="000000"/>
              <w:left w:val="single" w:sz="8" w:space="0" w:color="000000"/>
              <w:bottom w:val="single" w:sz="8" w:space="0" w:color="000000"/>
              <w:right w:val="single" w:sz="8" w:space="0" w:color="000000"/>
            </w:tcBorders>
            <w:vAlign w:val="center"/>
          </w:tcPr>
          <w:p w14:paraId="267155EC" w14:textId="77777777" w:rsidR="00EA3719" w:rsidRPr="005A017B" w:rsidRDefault="00EA3719" w:rsidP="000D0BF0">
            <w:pPr>
              <w:ind w:firstLine="57"/>
              <w:rPr>
                <w:sz w:val="26"/>
                <w:szCs w:val="26"/>
              </w:rPr>
            </w:pPr>
          </w:p>
        </w:tc>
        <w:tc>
          <w:tcPr>
            <w:tcW w:w="3810" w:type="dxa"/>
            <w:vMerge/>
            <w:tcBorders>
              <w:top w:val="single" w:sz="8" w:space="0" w:color="000000"/>
              <w:left w:val="single" w:sz="8" w:space="0" w:color="000000"/>
              <w:bottom w:val="single" w:sz="8" w:space="0" w:color="000000"/>
              <w:right w:val="single" w:sz="8" w:space="0" w:color="000000"/>
            </w:tcBorders>
            <w:vAlign w:val="center"/>
            <w:hideMark/>
          </w:tcPr>
          <w:p w14:paraId="64FA03BE" w14:textId="77777777" w:rsidR="00EA3719" w:rsidRPr="005A017B" w:rsidRDefault="00EA3719" w:rsidP="000D0BF0">
            <w:pPr>
              <w:ind w:firstLine="57"/>
              <w:rPr>
                <w:sz w:val="26"/>
                <w:szCs w:val="26"/>
              </w:rPr>
            </w:pPr>
          </w:p>
        </w:tc>
        <w:tc>
          <w:tcPr>
            <w:tcW w:w="1406" w:type="dxa"/>
            <w:vMerge/>
            <w:tcBorders>
              <w:top w:val="single" w:sz="8" w:space="0" w:color="000000"/>
              <w:left w:val="single" w:sz="8" w:space="0" w:color="000000"/>
              <w:bottom w:val="single" w:sz="8" w:space="0" w:color="000000"/>
              <w:right w:val="single" w:sz="8" w:space="0" w:color="000000"/>
            </w:tcBorders>
            <w:vAlign w:val="center"/>
            <w:hideMark/>
          </w:tcPr>
          <w:p w14:paraId="666E7506" w14:textId="77777777" w:rsidR="00EA3719" w:rsidRPr="005A017B" w:rsidRDefault="00EA3719" w:rsidP="000D0BF0">
            <w:pPr>
              <w:ind w:firstLine="57"/>
              <w:rPr>
                <w:sz w:val="26"/>
                <w:szCs w:val="26"/>
              </w:rPr>
            </w:pPr>
          </w:p>
        </w:tc>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C61B0" w14:textId="77777777" w:rsidR="00EA3719" w:rsidRPr="005A017B" w:rsidRDefault="00EA3719" w:rsidP="000D0BF0">
            <w:pPr>
              <w:ind w:firstLine="57"/>
              <w:rPr>
                <w:sz w:val="26"/>
                <w:szCs w:val="26"/>
              </w:rPr>
            </w:pPr>
            <w:r w:rsidRPr="005A017B">
              <w:rPr>
                <w:sz w:val="26"/>
                <w:szCs w:val="26"/>
              </w:rPr>
              <w:t>Ngang</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C761A"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3</w:t>
            </w:r>
          </w:p>
        </w:tc>
      </w:tr>
      <w:tr w:rsidR="00EA3719" w:rsidRPr="005A017B" w14:paraId="38A2FA84" w14:textId="77777777" w:rsidTr="000D0BF0">
        <w:trPr>
          <w:gridAfter w:val="1"/>
          <w:wAfter w:w="7" w:type="dxa"/>
          <w:trHeight w:val="54"/>
        </w:trPr>
        <w:tc>
          <w:tcPr>
            <w:tcW w:w="631" w:type="dxa"/>
            <w:vMerge/>
            <w:tcBorders>
              <w:top w:val="single" w:sz="8" w:space="0" w:color="000000"/>
              <w:left w:val="single" w:sz="8" w:space="0" w:color="000000"/>
              <w:bottom w:val="single" w:sz="8" w:space="0" w:color="000000"/>
              <w:right w:val="single" w:sz="8" w:space="0" w:color="000000"/>
            </w:tcBorders>
            <w:vAlign w:val="center"/>
          </w:tcPr>
          <w:p w14:paraId="6ACE011A" w14:textId="77777777" w:rsidR="00EA3719" w:rsidRPr="005A017B" w:rsidRDefault="00EA3719" w:rsidP="000D0BF0">
            <w:pPr>
              <w:ind w:firstLine="57"/>
              <w:rPr>
                <w:sz w:val="26"/>
                <w:szCs w:val="26"/>
              </w:rPr>
            </w:pPr>
          </w:p>
        </w:tc>
        <w:tc>
          <w:tcPr>
            <w:tcW w:w="3810" w:type="dxa"/>
            <w:vMerge/>
            <w:tcBorders>
              <w:top w:val="single" w:sz="8" w:space="0" w:color="000000"/>
              <w:left w:val="single" w:sz="8" w:space="0" w:color="000000"/>
              <w:bottom w:val="single" w:sz="8" w:space="0" w:color="000000"/>
              <w:right w:val="single" w:sz="8" w:space="0" w:color="000000"/>
            </w:tcBorders>
            <w:vAlign w:val="center"/>
            <w:hideMark/>
          </w:tcPr>
          <w:p w14:paraId="7C0D33A9" w14:textId="77777777" w:rsidR="00EA3719" w:rsidRPr="005A017B" w:rsidRDefault="00EA3719" w:rsidP="000D0BF0">
            <w:pPr>
              <w:ind w:firstLine="57"/>
              <w:rPr>
                <w:sz w:val="26"/>
                <w:szCs w:val="26"/>
              </w:rPr>
            </w:pPr>
          </w:p>
        </w:tc>
        <w:tc>
          <w:tcPr>
            <w:tcW w:w="1406"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3C5EB" w14:textId="77777777" w:rsidR="00EA3719" w:rsidRPr="005A017B" w:rsidRDefault="00EA3719" w:rsidP="000D0BF0">
            <w:pPr>
              <w:ind w:firstLine="57"/>
              <w:rPr>
                <w:sz w:val="26"/>
                <w:szCs w:val="26"/>
              </w:rPr>
            </w:pPr>
            <w:r w:rsidRPr="005A017B">
              <w:rPr>
                <w:sz w:val="26"/>
                <w:szCs w:val="26"/>
              </w:rPr>
              <w:t>Ướt</w:t>
            </w:r>
          </w:p>
        </w:tc>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C9506" w14:textId="77777777" w:rsidR="00EA3719" w:rsidRPr="005A017B" w:rsidRDefault="00EA3719" w:rsidP="000D0BF0">
            <w:pPr>
              <w:ind w:firstLine="57"/>
              <w:rPr>
                <w:sz w:val="26"/>
                <w:szCs w:val="26"/>
              </w:rPr>
            </w:pPr>
            <w:r w:rsidRPr="005A017B">
              <w:rPr>
                <w:sz w:val="26"/>
                <w:szCs w:val="26"/>
              </w:rPr>
              <w:t>Dọc</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DDA0D"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4</w:t>
            </w:r>
          </w:p>
        </w:tc>
      </w:tr>
      <w:tr w:rsidR="00EA3719" w:rsidRPr="005A017B" w14:paraId="2D025BF8" w14:textId="77777777" w:rsidTr="000D0BF0">
        <w:trPr>
          <w:gridAfter w:val="1"/>
          <w:wAfter w:w="7" w:type="dxa"/>
          <w:trHeight w:val="274"/>
        </w:trPr>
        <w:tc>
          <w:tcPr>
            <w:tcW w:w="631" w:type="dxa"/>
            <w:vMerge/>
            <w:tcBorders>
              <w:top w:val="single" w:sz="8" w:space="0" w:color="000000"/>
              <w:left w:val="single" w:sz="8" w:space="0" w:color="000000"/>
              <w:bottom w:val="single" w:sz="8" w:space="0" w:color="000000"/>
              <w:right w:val="single" w:sz="8" w:space="0" w:color="000000"/>
            </w:tcBorders>
            <w:vAlign w:val="center"/>
          </w:tcPr>
          <w:p w14:paraId="5F7172F7" w14:textId="77777777" w:rsidR="00EA3719" w:rsidRPr="005A017B" w:rsidRDefault="00EA3719" w:rsidP="000D0BF0">
            <w:pPr>
              <w:ind w:firstLine="57"/>
              <w:rPr>
                <w:sz w:val="26"/>
                <w:szCs w:val="26"/>
              </w:rPr>
            </w:pPr>
          </w:p>
        </w:tc>
        <w:tc>
          <w:tcPr>
            <w:tcW w:w="3810" w:type="dxa"/>
            <w:vMerge/>
            <w:tcBorders>
              <w:top w:val="single" w:sz="8" w:space="0" w:color="000000"/>
              <w:left w:val="single" w:sz="8" w:space="0" w:color="000000"/>
              <w:bottom w:val="single" w:sz="8" w:space="0" w:color="000000"/>
              <w:right w:val="single" w:sz="8" w:space="0" w:color="000000"/>
            </w:tcBorders>
            <w:vAlign w:val="center"/>
            <w:hideMark/>
          </w:tcPr>
          <w:p w14:paraId="1E5465D8" w14:textId="77777777" w:rsidR="00EA3719" w:rsidRPr="005A017B" w:rsidRDefault="00EA3719" w:rsidP="000D0BF0">
            <w:pPr>
              <w:ind w:firstLine="57"/>
              <w:rPr>
                <w:sz w:val="26"/>
                <w:szCs w:val="26"/>
              </w:rPr>
            </w:pPr>
          </w:p>
        </w:tc>
        <w:tc>
          <w:tcPr>
            <w:tcW w:w="1406" w:type="dxa"/>
            <w:vMerge/>
            <w:tcBorders>
              <w:top w:val="single" w:sz="8" w:space="0" w:color="000000"/>
              <w:left w:val="single" w:sz="8" w:space="0" w:color="000000"/>
              <w:bottom w:val="single" w:sz="8" w:space="0" w:color="000000"/>
              <w:right w:val="single" w:sz="8" w:space="0" w:color="000000"/>
            </w:tcBorders>
            <w:vAlign w:val="center"/>
            <w:hideMark/>
          </w:tcPr>
          <w:p w14:paraId="26D3C977" w14:textId="77777777" w:rsidR="00EA3719" w:rsidRPr="005A017B" w:rsidRDefault="00EA3719" w:rsidP="000D0BF0">
            <w:pPr>
              <w:ind w:firstLine="57"/>
              <w:rPr>
                <w:sz w:val="26"/>
                <w:szCs w:val="26"/>
              </w:rPr>
            </w:pPr>
          </w:p>
        </w:tc>
        <w:tc>
          <w:tcPr>
            <w:tcW w:w="1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4A456" w14:textId="77777777" w:rsidR="00EA3719" w:rsidRPr="005A017B" w:rsidRDefault="00EA3719" w:rsidP="000D0BF0">
            <w:pPr>
              <w:ind w:firstLine="57"/>
              <w:rPr>
                <w:sz w:val="26"/>
                <w:szCs w:val="26"/>
              </w:rPr>
            </w:pPr>
            <w:r w:rsidRPr="005A017B">
              <w:rPr>
                <w:sz w:val="26"/>
                <w:szCs w:val="26"/>
              </w:rPr>
              <w:t>Ngang</w:t>
            </w:r>
          </w:p>
        </w:tc>
        <w:tc>
          <w:tcPr>
            <w:tcW w:w="210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1435E" w14:textId="77777777" w:rsidR="00EA3719" w:rsidRPr="005A017B" w:rsidRDefault="00EA3719" w:rsidP="000D0BF0">
            <w:pPr>
              <w:ind w:firstLine="57"/>
              <w:jc w:val="center"/>
              <w:rPr>
                <w:sz w:val="26"/>
                <w:szCs w:val="26"/>
              </w:rPr>
            </w:pPr>
            <w:r w:rsidRPr="005A017B">
              <w:rPr>
                <w:sz w:val="26"/>
                <w:szCs w:val="26"/>
                <w:u w:val="single"/>
              </w:rPr>
              <w:t>&gt;</w:t>
            </w:r>
            <w:r w:rsidRPr="005A017B">
              <w:rPr>
                <w:sz w:val="26"/>
                <w:szCs w:val="26"/>
              </w:rPr>
              <w:t>4</w:t>
            </w:r>
          </w:p>
        </w:tc>
      </w:tr>
    </w:tbl>
    <w:p w14:paraId="4E8F055F" w14:textId="77777777" w:rsidR="00EA3719" w:rsidRDefault="00EA3719" w:rsidP="00EA3719">
      <w:pPr>
        <w:ind w:right="2" w:firstLine="280"/>
        <w:rPr>
          <w:b/>
          <w:sz w:val="26"/>
          <w:szCs w:val="26"/>
          <w:lang w:val="nl-NL"/>
        </w:rPr>
      </w:pPr>
    </w:p>
    <w:p w14:paraId="65D2EA86" w14:textId="77777777" w:rsidR="00305766" w:rsidRPr="00E75732" w:rsidRDefault="00305766" w:rsidP="007F69C3">
      <w:pPr>
        <w:spacing w:before="120" w:after="120" w:line="288" w:lineRule="auto"/>
        <w:ind w:firstLine="567"/>
        <w:rPr>
          <w:bCs/>
          <w:sz w:val="26"/>
          <w:szCs w:val="26"/>
        </w:rPr>
      </w:pPr>
      <w:r w:rsidRPr="00E75732">
        <w:rPr>
          <w:sz w:val="26"/>
          <w:szCs w:val="26"/>
        </w:rPr>
        <w:t xml:space="preserve">- Nhà thầu cam kết hàng hóa phải có đầy đủ giấy tờ minh chứng về nguồn gốc xuất xứ của hàng hóa. </w:t>
      </w:r>
      <w:r w:rsidRPr="00E75732">
        <w:rPr>
          <w:bCs/>
          <w:sz w:val="26"/>
          <w:szCs w:val="26"/>
        </w:rPr>
        <w:t xml:space="preserve">Đối hàng hóa nhập khẩu, cung cấp các tài liệu chứng minh tính hợp lệ của hànghóa như Giấy chứng nhận xuất xứ (CO), Giấy chứng nhận chất lượng (CQ) hoặc các tài liệu có liên quan khác. Đối với các hàng hóa trong nước giấy chứng nguồn gốc xuất xứ của hàng hóa. </w:t>
      </w:r>
    </w:p>
    <w:p w14:paraId="677C0A38" w14:textId="77777777" w:rsidR="00305766" w:rsidRPr="000865E4" w:rsidRDefault="00305766" w:rsidP="007F69C3">
      <w:pPr>
        <w:spacing w:before="120" w:after="120" w:line="288" w:lineRule="auto"/>
        <w:ind w:firstLine="567"/>
        <w:rPr>
          <w:sz w:val="26"/>
          <w:szCs w:val="26"/>
        </w:rPr>
      </w:pPr>
      <w:r w:rsidRPr="000865E4">
        <w:rPr>
          <w:sz w:val="26"/>
          <w:szCs w:val="26"/>
        </w:rPr>
        <w:t>- Nhà thầu cam kết cung cấp đầy đủ các tài liệu minh chứng về nguồn gốc của hàng hóa ngay tại thời điểm nghiệm thu đầu vào của hàng hóa</w:t>
      </w:r>
      <w:r>
        <w:rPr>
          <w:sz w:val="26"/>
          <w:szCs w:val="26"/>
        </w:rPr>
        <w:t xml:space="preserve"> (nếu có yêu cầu của chủ đầu tư)</w:t>
      </w:r>
      <w:r w:rsidRPr="000865E4">
        <w:rPr>
          <w:sz w:val="26"/>
          <w:szCs w:val="26"/>
        </w:rPr>
        <w:t xml:space="preserve">.  </w:t>
      </w:r>
    </w:p>
    <w:p w14:paraId="145F4BC0" w14:textId="5FCFA3B9" w:rsidR="00305766" w:rsidRDefault="00A81198" w:rsidP="007F69C3">
      <w:pPr>
        <w:spacing w:before="120" w:after="120" w:line="288" w:lineRule="auto"/>
        <w:ind w:firstLine="567"/>
        <w:rPr>
          <w:spacing w:val="-4"/>
          <w:sz w:val="26"/>
          <w:szCs w:val="26"/>
        </w:rPr>
      </w:pPr>
      <w:r w:rsidRPr="00624003">
        <w:rPr>
          <w:spacing w:val="-4"/>
          <w:sz w:val="26"/>
          <w:szCs w:val="26"/>
        </w:rPr>
        <w:t xml:space="preserve">- Toàn bộ hàng hóa </w:t>
      </w:r>
      <w:r w:rsidR="00305766" w:rsidRPr="00624003">
        <w:rPr>
          <w:spacing w:val="-4"/>
          <w:sz w:val="26"/>
          <w:szCs w:val="26"/>
        </w:rPr>
        <w:t>và phụ kiện cung cấp phải được sản xuất đồng bộ, nguyên chiếc tại chính hãng hoặc sản xuất chính hãng đặt tại nước xuất xứ và mới 100%, sản xuất năm 202</w:t>
      </w:r>
      <w:r w:rsidR="007F69C3" w:rsidRPr="00624003">
        <w:rPr>
          <w:spacing w:val="-4"/>
          <w:sz w:val="26"/>
          <w:szCs w:val="26"/>
        </w:rPr>
        <w:t>5</w:t>
      </w:r>
      <w:r w:rsidR="00305766" w:rsidRPr="00624003">
        <w:rPr>
          <w:spacing w:val="-4"/>
          <w:sz w:val="26"/>
          <w:szCs w:val="26"/>
        </w:rPr>
        <w:t>.</w:t>
      </w:r>
    </w:p>
    <w:p w14:paraId="3BC8ECB3" w14:textId="42EFEFB6" w:rsidR="00624003" w:rsidRPr="00624003" w:rsidRDefault="00624003" w:rsidP="007F69C3">
      <w:pPr>
        <w:spacing w:before="120" w:after="120" w:line="288" w:lineRule="auto"/>
        <w:ind w:firstLine="567"/>
        <w:rPr>
          <w:spacing w:val="-4"/>
          <w:sz w:val="26"/>
          <w:szCs w:val="26"/>
        </w:rPr>
      </w:pPr>
      <w:r>
        <w:rPr>
          <w:spacing w:val="-4"/>
          <w:sz w:val="26"/>
          <w:szCs w:val="26"/>
        </w:rPr>
        <w:t>- Đối với cặp da phải có giấy chứng nhận kiểm định da của cơ quan có được cấp phép theo quy định để chứng minh sản phẩm da đúng theo yêu cầu kỹ thuật của gói thầu.</w:t>
      </w:r>
    </w:p>
    <w:p w14:paraId="26E9BDD9" w14:textId="77777777" w:rsidR="00305766" w:rsidRDefault="00305766" w:rsidP="007F69C3">
      <w:pPr>
        <w:spacing w:before="120" w:after="120" w:line="288" w:lineRule="auto"/>
        <w:ind w:firstLine="567"/>
        <w:rPr>
          <w:sz w:val="26"/>
          <w:szCs w:val="26"/>
        </w:rPr>
      </w:pPr>
      <w:r>
        <w:rPr>
          <w:sz w:val="26"/>
          <w:szCs w:val="26"/>
        </w:rPr>
        <w:lastRenderedPageBreak/>
        <w:t>- Hàng hóa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thuật nào sẽ không được chấp thuận.</w:t>
      </w:r>
    </w:p>
    <w:p w14:paraId="7024F10A" w14:textId="77777777" w:rsidR="00305766" w:rsidRDefault="00305766" w:rsidP="007F69C3">
      <w:pPr>
        <w:spacing w:before="120" w:after="120" w:line="288" w:lineRule="auto"/>
        <w:ind w:firstLine="567"/>
        <w:rPr>
          <w:sz w:val="26"/>
          <w:szCs w:val="26"/>
        </w:rPr>
      </w:pPr>
      <w:r>
        <w:rPr>
          <w:sz w:val="26"/>
          <w:szCs w:val="26"/>
        </w:rPr>
        <w:t>- Nhà thầu phải đảm bảo có hàng hóa thay thế sẵn sàng cho hàng hóa cung cấp trong trường hợp hoàng hóa cung cấp có sự cố để đảm bảo việc sử dụng không gián đoạn của toàn bộ hàng hóa.</w:t>
      </w:r>
    </w:p>
    <w:p w14:paraId="58194521" w14:textId="77777777" w:rsidR="00566380" w:rsidRPr="00B32A5B" w:rsidRDefault="00566380" w:rsidP="00566380">
      <w:pPr>
        <w:ind w:right="2" w:firstLine="280"/>
        <w:rPr>
          <w:b/>
          <w:sz w:val="26"/>
          <w:szCs w:val="26"/>
          <w:lang w:val="nl-NL"/>
        </w:rPr>
      </w:pPr>
      <w:r w:rsidRPr="00B32A5B">
        <w:rPr>
          <w:b/>
          <w:sz w:val="26"/>
          <w:szCs w:val="26"/>
          <w:lang w:val="nl-NL"/>
        </w:rPr>
        <w:t xml:space="preserve">* </w:t>
      </w:r>
      <w:r w:rsidRPr="00B32A5B">
        <w:rPr>
          <w:b/>
          <w:i/>
          <w:iCs/>
          <w:sz w:val="26"/>
          <w:szCs w:val="26"/>
          <w:u w:val="single"/>
          <w:lang w:val="nl-NL"/>
        </w:rPr>
        <w:t>Ghi chú</w:t>
      </w:r>
      <w:r w:rsidRPr="00B32A5B">
        <w:rPr>
          <w:b/>
          <w:sz w:val="26"/>
          <w:szCs w:val="26"/>
          <w:lang w:val="nl-NL"/>
        </w:rPr>
        <w:t xml:space="preserve">: </w:t>
      </w:r>
    </w:p>
    <w:p w14:paraId="5C7DD615" w14:textId="77777777" w:rsidR="00566380" w:rsidRPr="00B32A5B" w:rsidRDefault="00566380" w:rsidP="00566380">
      <w:pPr>
        <w:ind w:right="2" w:firstLine="720"/>
        <w:rPr>
          <w:i/>
          <w:sz w:val="26"/>
          <w:szCs w:val="26"/>
          <w:lang w:val="nl-NL"/>
        </w:rPr>
      </w:pPr>
      <w:r w:rsidRPr="00B32A5B">
        <w:rPr>
          <w:i/>
          <w:sz w:val="26"/>
          <w:szCs w:val="26"/>
          <w:lang w:val="nl-NL"/>
        </w:rPr>
        <w:t>- Cụm từ “</w:t>
      </w:r>
      <w:r w:rsidRPr="00B32A5B">
        <w:rPr>
          <w:b/>
          <w:i/>
          <w:sz w:val="26"/>
          <w:szCs w:val="26"/>
          <w:lang w:val="nl-NL"/>
        </w:rPr>
        <w:t>tương đương</w:t>
      </w:r>
      <w:r w:rsidRPr="00B32A5B">
        <w:rPr>
          <w:i/>
          <w:sz w:val="26"/>
          <w:szCs w:val="26"/>
          <w:lang w:val="nl-NL"/>
        </w:rPr>
        <w:t xml:space="preserve">” nêu trên có nghĩa là: Đặc tính kỹ thuật tương đương </w:t>
      </w:r>
      <w:r w:rsidRPr="00B32A5B">
        <w:rPr>
          <w:rFonts w:eastAsia="Calibri"/>
          <w:bCs/>
          <w:i/>
          <w:kern w:val="24"/>
          <w:sz w:val="26"/>
          <w:szCs w:val="26"/>
          <w:lang w:val="nl-NL" w:eastAsia="vi-VN"/>
        </w:rPr>
        <w:t>hoặc tốt hơn và</w:t>
      </w:r>
      <w:r w:rsidRPr="00B32A5B">
        <w:rPr>
          <w:i/>
          <w:sz w:val="26"/>
          <w:szCs w:val="26"/>
          <w:lang w:val="nl-NL"/>
        </w:rPr>
        <w:t xml:space="preserve"> có tính năng sử dụng là tương tự</w:t>
      </w:r>
      <w:r w:rsidRPr="00B32A5B">
        <w:rPr>
          <w:rFonts w:eastAsia="Calibri"/>
          <w:bCs/>
          <w:i/>
          <w:kern w:val="24"/>
          <w:sz w:val="26"/>
          <w:szCs w:val="26"/>
          <w:lang w:val="nl-NL" w:eastAsia="vi-VN"/>
        </w:rPr>
        <w:t xml:space="preserve"> hoặc tốt hơn so với yêu cầu</w:t>
      </w:r>
      <w:r w:rsidRPr="00B32A5B">
        <w:rPr>
          <w:i/>
          <w:sz w:val="26"/>
          <w:szCs w:val="26"/>
          <w:lang w:val="nl-NL"/>
        </w:rPr>
        <w:t xml:space="preserve"> đã nêu.</w:t>
      </w:r>
    </w:p>
    <w:p w14:paraId="628ACE53" w14:textId="56E32C91" w:rsidR="00566380" w:rsidRDefault="00566380" w:rsidP="00566380">
      <w:pPr>
        <w:widowControl w:val="0"/>
        <w:spacing w:before="120" w:after="120" w:line="264" w:lineRule="auto"/>
        <w:ind w:firstLine="567"/>
        <w:rPr>
          <w:i/>
          <w:sz w:val="26"/>
          <w:szCs w:val="26"/>
          <w:lang w:val="nl-NL"/>
        </w:rPr>
      </w:pPr>
      <w:r w:rsidRPr="00B32A5B">
        <w:rPr>
          <w:i/>
          <w:sz w:val="26"/>
          <w:szCs w:val="26"/>
        </w:rPr>
        <w:t xml:space="preserve">- </w:t>
      </w:r>
      <w:r w:rsidRPr="00B32A5B">
        <w:rPr>
          <w:i/>
          <w:sz w:val="26"/>
          <w:szCs w:val="26"/>
          <w:lang w:val="nl-NL"/>
        </w:rPr>
        <w:t xml:space="preserve">Hàng hoá có hãng sản xuất, model, xuất xứ rõ ràng, hợp pháp, nếu thông số kỹ thuật của hàng hóa mời thầu có ghi Model, tên hãng, nước sản xuất thì chỉ mang tính chất tham khảo, do đó nhà thầu có quyền chào các hàng hóa khác có thông số kỹ thuật tương đương. </w:t>
      </w:r>
    </w:p>
    <w:p w14:paraId="021A392C" w14:textId="4EE24509" w:rsidR="00566380" w:rsidRPr="00E97B44" w:rsidRDefault="00566380" w:rsidP="00566380">
      <w:pPr>
        <w:widowControl w:val="0"/>
        <w:spacing w:before="120" w:after="120" w:line="264" w:lineRule="auto"/>
        <w:ind w:firstLine="567"/>
        <w:rPr>
          <w:i/>
          <w:sz w:val="26"/>
          <w:szCs w:val="26"/>
          <w:lang w:val="nl-NL"/>
        </w:rPr>
      </w:pPr>
      <w:r w:rsidRPr="00E97B44">
        <w:rPr>
          <w:i/>
          <w:sz w:val="26"/>
          <w:szCs w:val="26"/>
          <w:lang w:val="nl-NL"/>
        </w:rPr>
        <w:t>- Bất kỳ thương hiệu, mã hiệu của nhà sản xuất nào (nếu có) trong bảng yêu cầu kỹ thuật để minh họa các tiêu chuẩn chất lượng, tính năng kỹ thuật yêu cầu, nhà thầu có thể lựa chọn dự thầu hàng hóa có nguồn gốc, xuất xứ, nhà sản xuất, thương hiệu, mã hiệu, thông số kỹ thuật phù hợp với điều kiện cung cấp nhưng phải đảm bảo yêu cầu có đặc tính, thông số kỹ thuật, tiêu chuẩn sản xuất, tính năng, công nghệ sử dụng "tương đương, tương tự” với hàng hóa của gói thầu đang xét hoặc"ưu việt hơn, cao hơn</w:t>
      </w:r>
      <w:r w:rsidR="008821B2">
        <w:rPr>
          <w:i/>
          <w:sz w:val="26"/>
          <w:szCs w:val="26"/>
          <w:lang w:val="nl-NL"/>
        </w:rPr>
        <w:t>" so với các yêu cầu tối thiểu</w:t>
      </w:r>
      <w:r w:rsidRPr="00E97B44">
        <w:rPr>
          <w:i/>
          <w:sz w:val="26"/>
          <w:szCs w:val="26"/>
          <w:lang w:val="nl-NL"/>
        </w:rPr>
        <w:t>;</w:t>
      </w:r>
    </w:p>
    <w:p w14:paraId="430FF97E" w14:textId="77777777" w:rsidR="00566380" w:rsidRPr="00E97B44" w:rsidRDefault="00566380" w:rsidP="00566380">
      <w:pPr>
        <w:widowControl w:val="0"/>
        <w:spacing w:before="120" w:after="120" w:line="264" w:lineRule="auto"/>
        <w:ind w:firstLine="567"/>
        <w:rPr>
          <w:i/>
          <w:sz w:val="26"/>
          <w:szCs w:val="26"/>
          <w:lang w:val="nl-NL"/>
        </w:rPr>
      </w:pPr>
      <w:r w:rsidRPr="00E97B44">
        <w:rPr>
          <w:i/>
          <w:sz w:val="26"/>
          <w:szCs w:val="26"/>
          <w:lang w:val="nl-NL"/>
        </w:rPr>
        <w:t xml:space="preserve">- Nhà thầu phải lập bảng liệt kê so sánh chi tiết thông số kỹ thuật hàng hóa dự thầu và kèm theo tài liệu kỹ thuật hoặc catalogue để chứng minh. Khi lập danh sách trang </w:t>
      </w:r>
      <w:r>
        <w:rPr>
          <w:i/>
          <w:sz w:val="26"/>
          <w:szCs w:val="26"/>
          <w:lang w:val="nl-NL"/>
        </w:rPr>
        <w:t>hàng hóa</w:t>
      </w:r>
      <w:r w:rsidRPr="00E97B44">
        <w:rPr>
          <w:i/>
          <w:sz w:val="26"/>
          <w:szCs w:val="26"/>
          <w:lang w:val="nl-NL"/>
        </w:rPr>
        <w:t xml:space="preserve">, hàng hóa trong Hồ sơ dự thầu, đề nghị các nhà thầu lập theo thứ thự danh mục </w:t>
      </w:r>
      <w:r>
        <w:rPr>
          <w:i/>
          <w:sz w:val="26"/>
          <w:szCs w:val="26"/>
          <w:lang w:val="nl-NL"/>
        </w:rPr>
        <w:t>hàng hóa</w:t>
      </w:r>
      <w:r w:rsidRPr="00E97B44">
        <w:rPr>
          <w:i/>
          <w:sz w:val="26"/>
          <w:szCs w:val="26"/>
          <w:lang w:val="nl-NL"/>
        </w:rPr>
        <w:t>, hàng hóa trong Hồ sơ mời thầu.</w:t>
      </w:r>
    </w:p>
    <w:p w14:paraId="2E67B4AF" w14:textId="51451B75" w:rsidR="00305766" w:rsidRPr="0029715C" w:rsidRDefault="007F69C3" w:rsidP="007F69C3">
      <w:pPr>
        <w:spacing w:before="120" w:after="120" w:line="288" w:lineRule="auto"/>
        <w:ind w:firstLine="567"/>
        <w:rPr>
          <w:b/>
          <w:bCs/>
          <w:sz w:val="26"/>
          <w:szCs w:val="26"/>
        </w:rPr>
      </w:pPr>
      <w:r>
        <w:rPr>
          <w:b/>
          <w:bCs/>
          <w:sz w:val="26"/>
          <w:szCs w:val="26"/>
        </w:rPr>
        <w:t>b</w:t>
      </w:r>
      <w:r w:rsidR="00305766" w:rsidRPr="0029715C">
        <w:rPr>
          <w:b/>
          <w:bCs/>
          <w:sz w:val="26"/>
          <w:szCs w:val="26"/>
        </w:rPr>
        <w:t>) Nghiệm thu bàn giao</w:t>
      </w:r>
    </w:p>
    <w:p w14:paraId="5B8B7191" w14:textId="77777777" w:rsidR="00305766" w:rsidRPr="0029715C" w:rsidRDefault="00305766" w:rsidP="007F69C3">
      <w:pPr>
        <w:spacing w:before="120" w:after="120" w:line="288" w:lineRule="auto"/>
        <w:ind w:firstLine="567"/>
        <w:rPr>
          <w:sz w:val="26"/>
          <w:szCs w:val="26"/>
        </w:rPr>
      </w:pPr>
      <w:r w:rsidRPr="0029715C">
        <w:rPr>
          <w:sz w:val="26"/>
          <w:szCs w:val="26"/>
        </w:rPr>
        <w:t>- Công việc chỉ được coi là hoàn thành khi Nhà thầu nhận được biên bản nghiệm thu bàn giao đưa vào sử dụng.</w:t>
      </w:r>
    </w:p>
    <w:p w14:paraId="0F90B945" w14:textId="77777777" w:rsidR="00305766" w:rsidRPr="0029715C" w:rsidRDefault="00305766" w:rsidP="007F69C3">
      <w:pPr>
        <w:spacing w:before="120" w:after="120" w:line="288" w:lineRule="auto"/>
        <w:ind w:firstLine="567"/>
        <w:rPr>
          <w:sz w:val="26"/>
          <w:szCs w:val="26"/>
        </w:rPr>
      </w:pPr>
      <w:r w:rsidRPr="0029715C">
        <w:rPr>
          <w:sz w:val="26"/>
          <w:szCs w:val="26"/>
        </w:rPr>
        <w:t>- 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14:paraId="3E204DA1" w14:textId="77777777" w:rsidR="00305766" w:rsidRPr="0029715C" w:rsidRDefault="00305766" w:rsidP="007F69C3">
      <w:pPr>
        <w:spacing w:before="120" w:after="120" w:line="288" w:lineRule="auto"/>
        <w:ind w:firstLine="567"/>
        <w:rPr>
          <w:spacing w:val="-6"/>
          <w:sz w:val="26"/>
          <w:szCs w:val="26"/>
        </w:rPr>
      </w:pPr>
      <w:r w:rsidRPr="0029715C">
        <w:rPr>
          <w:spacing w:val="-6"/>
          <w:sz w:val="26"/>
          <w:szCs w:val="26"/>
        </w:rPr>
        <w:t>- Nhà thầu bằng chi phí của mình phải chuẩn bị và nộp hồ sơ thanh toán theo quy định.</w:t>
      </w:r>
    </w:p>
    <w:p w14:paraId="784EF0DA" w14:textId="77777777" w:rsidR="00305766" w:rsidRPr="0029715C" w:rsidRDefault="00305766" w:rsidP="007F69C3">
      <w:pPr>
        <w:spacing w:before="120" w:after="120" w:line="288" w:lineRule="auto"/>
        <w:ind w:firstLine="567"/>
        <w:rPr>
          <w:sz w:val="26"/>
          <w:szCs w:val="26"/>
        </w:rPr>
      </w:pPr>
      <w:r w:rsidRPr="0029715C">
        <w:rPr>
          <w:sz w:val="26"/>
          <w:szCs w:val="26"/>
        </w:rPr>
        <w:t>- Nhà thầu chịu trách nhiệm bảo hành miễn phí bắt đầu từ ngày nghiệm thu hoàn thành bàn giao đưa vào sử dụng.</w:t>
      </w:r>
    </w:p>
    <w:p w14:paraId="077AD376" w14:textId="77777777" w:rsidR="00305766" w:rsidRPr="0029715C" w:rsidRDefault="00305766" w:rsidP="007F69C3">
      <w:pPr>
        <w:pStyle w:val="Heading3"/>
        <w:spacing w:before="120" w:after="120"/>
        <w:ind w:firstLine="567"/>
        <w:jc w:val="both"/>
        <w:rPr>
          <w:b w:val="0"/>
          <w:bCs/>
          <w:sz w:val="26"/>
          <w:szCs w:val="26"/>
        </w:rPr>
      </w:pPr>
      <w:r w:rsidRPr="0029715C">
        <w:rPr>
          <w:bCs/>
          <w:sz w:val="26"/>
          <w:szCs w:val="26"/>
        </w:rPr>
        <w:t>2.3 Các yêu cầu biện pháp lắp đặt:</w:t>
      </w:r>
    </w:p>
    <w:p w14:paraId="0E0EF783" w14:textId="77777777" w:rsidR="00305766" w:rsidRPr="0029715C" w:rsidRDefault="00305766" w:rsidP="007F69C3">
      <w:pPr>
        <w:spacing w:before="120" w:after="120" w:line="288" w:lineRule="auto"/>
        <w:ind w:firstLine="567"/>
        <w:rPr>
          <w:sz w:val="26"/>
          <w:szCs w:val="26"/>
        </w:rPr>
      </w:pPr>
      <w:r w:rsidRPr="0029715C">
        <w:rPr>
          <w:sz w:val="26"/>
          <w:szCs w:val="26"/>
        </w:rPr>
        <w:t>- Biện pháp lắp đặt tổng thể và biện pháp lắp đặt chi tiết;</w:t>
      </w:r>
    </w:p>
    <w:p w14:paraId="6F3A256B" w14:textId="45F1E208" w:rsidR="00305766" w:rsidRPr="0029715C" w:rsidRDefault="00305766" w:rsidP="007F69C3">
      <w:pPr>
        <w:spacing w:before="120" w:after="120" w:line="288" w:lineRule="auto"/>
        <w:ind w:firstLine="567"/>
        <w:rPr>
          <w:sz w:val="26"/>
          <w:szCs w:val="26"/>
        </w:rPr>
      </w:pPr>
      <w:r w:rsidRPr="0029715C">
        <w:rPr>
          <w:sz w:val="26"/>
          <w:szCs w:val="26"/>
        </w:rPr>
        <w:lastRenderedPageBreak/>
        <w:t xml:space="preserve">- </w:t>
      </w:r>
      <w:r>
        <w:rPr>
          <w:sz w:val="26"/>
          <w:szCs w:val="26"/>
        </w:rPr>
        <w:t>Hàng hóa</w:t>
      </w:r>
      <w:r w:rsidRPr="0029715C">
        <w:rPr>
          <w:sz w:val="26"/>
          <w:szCs w:val="26"/>
        </w:rPr>
        <w:t xml:space="preserve"> và nhân công: Nhà thầu phải chịu trách nhiệm cung cấp các </w:t>
      </w:r>
      <w:r>
        <w:rPr>
          <w:sz w:val="26"/>
          <w:szCs w:val="26"/>
        </w:rPr>
        <w:t>hàng hóa</w:t>
      </w:r>
      <w:r w:rsidRPr="0029715C">
        <w:rPr>
          <w:sz w:val="26"/>
          <w:szCs w:val="26"/>
        </w:rPr>
        <w:t xml:space="preserve">, các </w:t>
      </w:r>
      <w:r>
        <w:rPr>
          <w:sz w:val="26"/>
          <w:szCs w:val="26"/>
        </w:rPr>
        <w:t>hàng hóa</w:t>
      </w:r>
      <w:r w:rsidRPr="0029715C">
        <w:rPr>
          <w:sz w:val="26"/>
          <w:szCs w:val="26"/>
        </w:rPr>
        <w:t xml:space="preserve"> phụ trợ và lao động cần thiết cho việc thực hiện gói thầu.</w:t>
      </w:r>
    </w:p>
    <w:p w14:paraId="24BA68FE" w14:textId="77777777" w:rsidR="00305766" w:rsidRDefault="00305766" w:rsidP="007F69C3">
      <w:pPr>
        <w:spacing w:before="120" w:after="120" w:line="288" w:lineRule="auto"/>
        <w:ind w:firstLine="567"/>
        <w:rPr>
          <w:sz w:val="26"/>
          <w:szCs w:val="26"/>
        </w:rPr>
      </w:pPr>
      <w:r w:rsidRPr="0029715C">
        <w:rPr>
          <w:sz w:val="26"/>
          <w:szCs w:val="26"/>
        </w:rPr>
        <w:t>- Các biện pháp bảo đảm chất lượng;</w:t>
      </w:r>
    </w:p>
    <w:p w14:paraId="1A813157" w14:textId="7D33DCED" w:rsidR="00305766" w:rsidRPr="00C4441D" w:rsidRDefault="00305766" w:rsidP="00B81167">
      <w:pPr>
        <w:widowControl w:val="0"/>
        <w:spacing w:before="120" w:after="120"/>
        <w:ind w:firstLine="709"/>
        <w:rPr>
          <w:b/>
          <w:i/>
          <w:sz w:val="26"/>
          <w:szCs w:val="26"/>
          <w:lang w:val="nl-NL"/>
        </w:rPr>
      </w:pPr>
      <w:r w:rsidRPr="00C4441D">
        <w:rPr>
          <w:b/>
          <w:sz w:val="26"/>
          <w:szCs w:val="26"/>
          <w:lang w:val="nl-NL"/>
        </w:rPr>
        <w:t xml:space="preserve">Mục 2. </w:t>
      </w:r>
      <w:r w:rsidR="00952300">
        <w:rPr>
          <w:b/>
          <w:sz w:val="26"/>
          <w:szCs w:val="26"/>
          <w:lang w:val="nl-NL"/>
        </w:rPr>
        <w:t>Bản vẽ</w:t>
      </w:r>
      <w:r w:rsidRPr="00C4441D">
        <w:rPr>
          <w:b/>
          <w:sz w:val="26"/>
          <w:szCs w:val="26"/>
          <w:lang w:val="nl-NL"/>
        </w:rPr>
        <w:t xml:space="preserve">: </w:t>
      </w:r>
      <w:r w:rsidRPr="00B32A5B">
        <w:rPr>
          <w:bCs/>
          <w:sz w:val="26"/>
          <w:szCs w:val="26"/>
          <w:lang w:val="nl-NL"/>
        </w:rPr>
        <w:t>Hồ sơ này có bản vẽ kèm theo</w:t>
      </w:r>
      <w:r w:rsidR="00B81167">
        <w:rPr>
          <w:bCs/>
          <w:sz w:val="26"/>
          <w:szCs w:val="26"/>
          <w:lang w:val="nl-NL"/>
        </w:rPr>
        <w:t xml:space="preserve"> tại mục 1, nhà thầu căn cứ vào các yêu cầu tại mục 1 chương này nhà thầu thiết kế và đưa hình ảnh sản phẩm thật của nhà thầu cung cấp trong hồ sơ mời thầu. Trong quá trình mời đối chiếu tài liệu nhà thầu cung cấp sản phẩm mẫu của từng loại hàng hóa để kiểm tra đánh giá chất lượng, hình thức và mẫu mã hàng hóa theo quy định</w:t>
      </w:r>
      <w:r w:rsidRPr="00B32A5B">
        <w:rPr>
          <w:bCs/>
          <w:sz w:val="26"/>
          <w:szCs w:val="26"/>
          <w:lang w:val="nl-NL"/>
        </w:rPr>
        <w:t>.</w:t>
      </w:r>
    </w:p>
    <w:p w14:paraId="694E8CB4" w14:textId="77777777" w:rsidR="00305766" w:rsidRPr="00C4441D" w:rsidRDefault="00305766" w:rsidP="00305766">
      <w:pPr>
        <w:pStyle w:val="SectionVIHeader0"/>
        <w:widowControl w:val="0"/>
        <w:spacing w:after="120"/>
        <w:ind w:firstLine="709"/>
        <w:jc w:val="both"/>
        <w:rPr>
          <w:sz w:val="26"/>
          <w:szCs w:val="26"/>
        </w:rPr>
      </w:pPr>
      <w:r w:rsidRPr="00C4441D">
        <w:rPr>
          <w:sz w:val="26"/>
          <w:szCs w:val="26"/>
        </w:rPr>
        <w:t>Mục 3. Kiểm tra và thử nghiệm</w:t>
      </w:r>
    </w:p>
    <w:p w14:paraId="0578B4C7" w14:textId="4BFD59F3" w:rsidR="00305766" w:rsidRPr="00307E14" w:rsidRDefault="00305766" w:rsidP="00305766">
      <w:pPr>
        <w:autoSpaceDE w:val="0"/>
        <w:autoSpaceDN w:val="0"/>
        <w:adjustRightInd w:val="0"/>
        <w:spacing w:before="120" w:after="120" w:line="264" w:lineRule="atLeast"/>
        <w:ind w:firstLine="720"/>
        <w:rPr>
          <w:bCs/>
          <w:spacing w:val="-6"/>
          <w:sz w:val="26"/>
          <w:szCs w:val="26"/>
        </w:rPr>
      </w:pPr>
      <w:r w:rsidRPr="00307E14">
        <w:rPr>
          <w:bCs/>
          <w:spacing w:val="-6"/>
          <w:sz w:val="26"/>
          <w:szCs w:val="26"/>
        </w:rPr>
        <w:t xml:space="preserve">Tất cả hàng hóa được cung cấp theo Hồ sơ mời thầu này phải được tiến hành kiểm tra, thử nghiệm, đánh giá về số lượng, chất lượng, chủng loại trước khi tiến hành nghiệm thu, </w:t>
      </w:r>
      <w:r>
        <w:rPr>
          <w:bCs/>
          <w:spacing w:val="-6"/>
          <w:sz w:val="26"/>
          <w:szCs w:val="26"/>
        </w:rPr>
        <w:t>bàn giao đưa vào sử dụng</w:t>
      </w:r>
      <w:r w:rsidRPr="00307E14">
        <w:rPr>
          <w:bCs/>
          <w:spacing w:val="-6"/>
          <w:sz w:val="26"/>
          <w:szCs w:val="26"/>
        </w:rPr>
        <w:t xml:space="preserve">. </w:t>
      </w:r>
    </w:p>
    <w:p w14:paraId="02BBF28A" w14:textId="77777777"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Nhà thầu chịu toàn bộ chi phí cho các quá trình kiểm tra và thử nghiệm. Các kiểm tra và thử nghiệm cần tiến hành gồm có:</w:t>
      </w:r>
    </w:p>
    <w:p w14:paraId="601EEEC2" w14:textId="08A6BCFD"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 xml:space="preserve">- Kiểm tra: Nhà thầu có trách nhiệm phối hợp với các đơn vị có liên quan trong quá trình kiểm tra, lắp đặt </w:t>
      </w:r>
      <w:r>
        <w:rPr>
          <w:bCs/>
          <w:sz w:val="26"/>
          <w:szCs w:val="26"/>
        </w:rPr>
        <w:t>hàng hóa</w:t>
      </w:r>
      <w:r w:rsidRPr="00B32A5B">
        <w:rPr>
          <w:bCs/>
          <w:sz w:val="26"/>
          <w:szCs w:val="26"/>
        </w:rPr>
        <w:t>.</w:t>
      </w:r>
    </w:p>
    <w:p w14:paraId="1DBA7340" w14:textId="77777777"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 Các kiểm tra cần tiến hành gồm có:</w:t>
      </w:r>
    </w:p>
    <w:p w14:paraId="14E431DF" w14:textId="77777777"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 xml:space="preserve">+ Kiểm tra thông số </w:t>
      </w:r>
      <w:r>
        <w:rPr>
          <w:bCs/>
          <w:sz w:val="26"/>
          <w:szCs w:val="26"/>
        </w:rPr>
        <w:t>hàng hóa</w:t>
      </w:r>
      <w:r w:rsidRPr="00B32A5B">
        <w:rPr>
          <w:bCs/>
          <w:sz w:val="26"/>
          <w:szCs w:val="26"/>
        </w:rPr>
        <w:t>;</w:t>
      </w:r>
    </w:p>
    <w:p w14:paraId="115A06C4" w14:textId="77777777"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 Kiểm tra CO và CQ;</w:t>
      </w:r>
    </w:p>
    <w:p w14:paraId="45C23D02" w14:textId="77777777" w:rsidR="00305766" w:rsidRPr="00B32A5B" w:rsidRDefault="00305766" w:rsidP="00305766">
      <w:pPr>
        <w:autoSpaceDE w:val="0"/>
        <w:autoSpaceDN w:val="0"/>
        <w:adjustRightInd w:val="0"/>
        <w:spacing w:before="120" w:after="120" w:line="264" w:lineRule="atLeast"/>
        <w:ind w:firstLine="720"/>
        <w:rPr>
          <w:bCs/>
          <w:sz w:val="26"/>
          <w:szCs w:val="26"/>
        </w:rPr>
      </w:pPr>
      <w:r w:rsidRPr="00B32A5B">
        <w:rPr>
          <w:bCs/>
          <w:sz w:val="26"/>
          <w:szCs w:val="26"/>
        </w:rPr>
        <w:t>+ Kiểm tra lắp đặt, đặt tính kỹ thuật.</w:t>
      </w:r>
    </w:p>
    <w:p w14:paraId="72624D78" w14:textId="06E44AE7" w:rsidR="00FE23C9" w:rsidRPr="00305766" w:rsidRDefault="00305766" w:rsidP="00305766">
      <w:pPr>
        <w:ind w:firstLine="720"/>
        <w:rPr>
          <w:rFonts w:asciiTheme="majorHAnsi" w:hAnsiTheme="majorHAnsi" w:cstheme="majorHAnsi"/>
          <w:b/>
          <w:color w:val="FF0000"/>
          <w:sz w:val="26"/>
          <w:szCs w:val="26"/>
        </w:rPr>
      </w:pPr>
      <w:r w:rsidRPr="00C4441D">
        <w:rPr>
          <w:bCs/>
          <w:sz w:val="26"/>
          <w:szCs w:val="26"/>
        </w:rPr>
        <w:t>- Sau khi nhà thầu bàn giao toàn bộ hàng hóa, Chủ đầu tư có quyền tiến hành các kiểm tra bổ sung, mang sản phẩm đi kiểm định tại đơn vị có chức năng chuyên ngành. Nếu có kết quả không đúng theo E-HSMT thì chủ đầu tư có quyền trả lại toàn bộ hàng hóa nhà thầu đã bàn giao và hủy bỏ hợp đồng. Mọi chi phí liên quan đến việc kiểm tra bổ sung, kiểm định, đền bù do hủy bỏ hợp đồng sẽ do nhà thầu chịu</w:t>
      </w:r>
      <w:r>
        <w:rPr>
          <w:bCs/>
          <w:sz w:val="26"/>
          <w:szCs w:val="26"/>
        </w:rPr>
        <w:t>.</w:t>
      </w:r>
    </w:p>
    <w:sectPr w:rsidR="00FE23C9" w:rsidRPr="00305766"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4E257F9"/>
    <w:multiLevelType w:val="hybridMultilevel"/>
    <w:tmpl w:val="20B0603A"/>
    <w:lvl w:ilvl="0" w:tplc="35AE9D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F9457B"/>
    <w:multiLevelType w:val="hybridMultilevel"/>
    <w:tmpl w:val="328229D4"/>
    <w:lvl w:ilvl="0" w:tplc="B84CF2EE">
      <w:numFmt w:val="bullet"/>
      <w:lvlText w:val="-"/>
      <w:lvlJc w:val="left"/>
      <w:pPr>
        <w:ind w:left="720" w:hanging="360"/>
      </w:pPr>
      <w:rPr>
        <w:rFonts w:ascii="Times New Roman" w:eastAsia="Times New Roman" w:hAnsi="Times New Roman" w:cs="Times New Roman" w:hint="default"/>
      </w:rPr>
    </w:lvl>
    <w:lvl w:ilvl="1" w:tplc="717C28D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EED799B"/>
    <w:multiLevelType w:val="hybridMultilevel"/>
    <w:tmpl w:val="612E8F40"/>
    <w:lvl w:ilvl="0" w:tplc="E2962C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B1BD2"/>
    <w:multiLevelType w:val="hybridMultilevel"/>
    <w:tmpl w:val="F9248F88"/>
    <w:lvl w:ilvl="0" w:tplc="885A6BF6">
      <w:start w:val="1"/>
      <w:numFmt w:val="decimal"/>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E52CF"/>
    <w:multiLevelType w:val="multilevel"/>
    <w:tmpl w:val="4774A3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3FE7CE5"/>
    <w:multiLevelType w:val="hybridMultilevel"/>
    <w:tmpl w:val="41920224"/>
    <w:lvl w:ilvl="0" w:tplc="A8EE3544">
      <w:numFmt w:val="bullet"/>
      <w:lvlText w:val="•"/>
      <w:lvlJc w:val="left"/>
      <w:pPr>
        <w:ind w:left="820" w:hanging="360"/>
      </w:pPr>
      <w:rPr>
        <w:rFonts w:hint="default"/>
        <w:lang w:val="vi" w:eastAsia="en-US" w:bidi="ar-SA"/>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B29A7"/>
    <w:multiLevelType w:val="hybridMultilevel"/>
    <w:tmpl w:val="76644CE2"/>
    <w:lvl w:ilvl="0" w:tplc="56127F7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2"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1"/>
  </w:num>
  <w:num w:numId="3">
    <w:abstractNumId w:val="40"/>
  </w:num>
  <w:num w:numId="4">
    <w:abstractNumId w:val="7"/>
  </w:num>
  <w:num w:numId="5">
    <w:abstractNumId w:val="22"/>
  </w:num>
  <w:num w:numId="6">
    <w:abstractNumId w:val="32"/>
  </w:num>
  <w:num w:numId="7">
    <w:abstractNumId w:val="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8"/>
  </w:num>
  <w:num w:numId="11">
    <w:abstractNumId w:val="33"/>
  </w:num>
  <w:num w:numId="12">
    <w:abstractNumId w:val="38"/>
  </w:num>
  <w:num w:numId="13">
    <w:abstractNumId w:val="13"/>
  </w:num>
  <w:num w:numId="14">
    <w:abstractNumId w:val="28"/>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9"/>
  </w:num>
  <w:num w:numId="19">
    <w:abstractNumId w:val="4"/>
  </w:num>
  <w:num w:numId="20">
    <w:abstractNumId w:val="37"/>
  </w:num>
  <w:num w:numId="21">
    <w:abstractNumId w:val="26"/>
  </w:num>
  <w:num w:numId="22">
    <w:abstractNumId w:val="34"/>
  </w:num>
  <w:num w:numId="23">
    <w:abstractNumId w:val="20"/>
  </w:num>
  <w:num w:numId="24">
    <w:abstractNumId w:val="36"/>
  </w:num>
  <w:num w:numId="25">
    <w:abstractNumId w:val="18"/>
  </w:num>
  <w:num w:numId="26">
    <w:abstractNumId w:val="42"/>
  </w:num>
  <w:num w:numId="27">
    <w:abstractNumId w:val="6"/>
  </w:num>
  <w:num w:numId="28">
    <w:abstractNumId w:val="29"/>
  </w:num>
  <w:num w:numId="29">
    <w:abstractNumId w:val="25"/>
  </w:num>
  <w:num w:numId="30">
    <w:abstractNumId w:val="19"/>
  </w:num>
  <w:num w:numId="31">
    <w:abstractNumId w:val="27"/>
  </w:num>
  <w:num w:numId="32">
    <w:abstractNumId w:val="2"/>
  </w:num>
  <w:num w:numId="33">
    <w:abstractNumId w:val="10"/>
  </w:num>
  <w:num w:numId="34">
    <w:abstractNumId w:val="41"/>
  </w:num>
  <w:num w:numId="35">
    <w:abstractNumId w:val="12"/>
  </w:num>
  <w:num w:numId="36">
    <w:abstractNumId w:val="24"/>
    <w:lvlOverride w:ilvl="0">
      <w:startOverride w:val="1"/>
    </w:lvlOverride>
    <w:lvlOverride w:ilvl="1"/>
    <w:lvlOverride w:ilvl="2"/>
    <w:lvlOverride w:ilvl="3"/>
    <w:lvlOverride w:ilvl="4"/>
    <w:lvlOverride w:ilvl="5"/>
    <w:lvlOverride w:ilvl="6"/>
    <w:lvlOverride w:ilvl="7"/>
    <w:lvlOverride w:ilvl="8"/>
  </w:num>
  <w:num w:numId="37">
    <w:abstractNumId w:val="35"/>
  </w:num>
  <w:num w:numId="38">
    <w:abstractNumId w:val="9"/>
  </w:num>
  <w:num w:numId="39">
    <w:abstractNumId w:val="15"/>
  </w:num>
  <w:num w:numId="40">
    <w:abstractNumId w:val="23"/>
  </w:num>
  <w:num w:numId="41">
    <w:abstractNumId w:val="14"/>
  </w:num>
  <w:num w:numId="42">
    <w:abstractNumId w:val="11"/>
  </w:num>
  <w:num w:numId="43">
    <w:abstractNumId w:val="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81"/>
    <w:rsid w:val="000D7CE9"/>
    <w:rsid w:val="001103A7"/>
    <w:rsid w:val="002A773C"/>
    <w:rsid w:val="002C4D1E"/>
    <w:rsid w:val="00305766"/>
    <w:rsid w:val="0031463F"/>
    <w:rsid w:val="00323C0C"/>
    <w:rsid w:val="003A1E27"/>
    <w:rsid w:val="003A295E"/>
    <w:rsid w:val="00407685"/>
    <w:rsid w:val="00426481"/>
    <w:rsid w:val="004B15D7"/>
    <w:rsid w:val="00562114"/>
    <w:rsid w:val="00566380"/>
    <w:rsid w:val="005869ED"/>
    <w:rsid w:val="005A017B"/>
    <w:rsid w:val="00624003"/>
    <w:rsid w:val="006F0501"/>
    <w:rsid w:val="00773753"/>
    <w:rsid w:val="007F69C3"/>
    <w:rsid w:val="008821B2"/>
    <w:rsid w:val="008A7478"/>
    <w:rsid w:val="00952300"/>
    <w:rsid w:val="009B6F21"/>
    <w:rsid w:val="009C0804"/>
    <w:rsid w:val="00A50C32"/>
    <w:rsid w:val="00A81198"/>
    <w:rsid w:val="00AA42E7"/>
    <w:rsid w:val="00AF0327"/>
    <w:rsid w:val="00B81167"/>
    <w:rsid w:val="00C960CC"/>
    <w:rsid w:val="00D30008"/>
    <w:rsid w:val="00D52C20"/>
    <w:rsid w:val="00D7028B"/>
    <w:rsid w:val="00D70680"/>
    <w:rsid w:val="00DD7D84"/>
    <w:rsid w:val="00DE7B5F"/>
    <w:rsid w:val="00E708C1"/>
    <w:rsid w:val="00E75732"/>
    <w:rsid w:val="00E92681"/>
    <w:rsid w:val="00EA3719"/>
    <w:rsid w:val="00F23B29"/>
    <w:rsid w:val="00F54D24"/>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7D1C"/>
  <w15:chartTrackingRefBased/>
  <w15:docId w15:val="{CF2B0F45-6765-4A86-B056-32A04A2E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6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0576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30576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30576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305766"/>
    <w:pPr>
      <w:keepNext/>
      <w:spacing w:after="200"/>
      <w:ind w:left="1422" w:right="18" w:hanging="457"/>
      <w:outlineLvl w:val="3"/>
    </w:pPr>
    <w:rPr>
      <w:b/>
      <w:bCs/>
    </w:rPr>
  </w:style>
  <w:style w:type="paragraph" w:styleId="Heading5">
    <w:name w:val="heading 5"/>
    <w:basedOn w:val="Normal"/>
    <w:next w:val="Normal"/>
    <w:link w:val="Heading5Char"/>
    <w:qFormat/>
    <w:rsid w:val="00305766"/>
    <w:pPr>
      <w:keepNext/>
      <w:jc w:val="center"/>
      <w:outlineLvl w:val="4"/>
    </w:pPr>
    <w:rPr>
      <w:rFonts w:ascii="Arial" w:hAnsi="Arial"/>
      <w:u w:val="single"/>
    </w:rPr>
  </w:style>
  <w:style w:type="paragraph" w:styleId="Heading6">
    <w:name w:val="heading 6"/>
    <w:basedOn w:val="Normal"/>
    <w:next w:val="Normal"/>
    <w:link w:val="Heading6Char"/>
    <w:qFormat/>
    <w:rsid w:val="00305766"/>
    <w:pPr>
      <w:keepNext/>
      <w:keepLines/>
      <w:suppressAutoHyphens/>
      <w:ind w:right="-72"/>
      <w:jc w:val="center"/>
      <w:outlineLvl w:val="5"/>
    </w:pPr>
    <w:rPr>
      <w:b/>
      <w:sz w:val="28"/>
    </w:rPr>
  </w:style>
  <w:style w:type="paragraph" w:styleId="Heading7">
    <w:name w:val="heading 7"/>
    <w:basedOn w:val="Normal"/>
    <w:next w:val="Normal"/>
    <w:link w:val="Heading7Char"/>
    <w:qFormat/>
    <w:rsid w:val="00305766"/>
    <w:pPr>
      <w:keepNext/>
      <w:jc w:val="center"/>
      <w:outlineLvl w:val="6"/>
    </w:pPr>
    <w:rPr>
      <w:b/>
      <w:sz w:val="72"/>
    </w:rPr>
  </w:style>
  <w:style w:type="paragraph" w:styleId="Heading8">
    <w:name w:val="heading 8"/>
    <w:basedOn w:val="Normal"/>
    <w:next w:val="Normal"/>
    <w:link w:val="Heading8Char"/>
    <w:qFormat/>
    <w:rsid w:val="00305766"/>
    <w:pPr>
      <w:keepNext/>
      <w:jc w:val="center"/>
      <w:outlineLvl w:val="7"/>
    </w:pPr>
    <w:rPr>
      <w:b/>
      <w:sz w:val="56"/>
    </w:rPr>
  </w:style>
  <w:style w:type="paragraph" w:styleId="Heading9">
    <w:name w:val="heading 9"/>
    <w:basedOn w:val="Normal"/>
    <w:next w:val="Normal"/>
    <w:link w:val="Heading9Char"/>
    <w:qFormat/>
    <w:rsid w:val="0030576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576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0576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305766"/>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305766"/>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05766"/>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0576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0576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30576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30576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305766"/>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30576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305766"/>
  </w:style>
  <w:style w:type="character" w:customStyle="1" w:styleId="DocInit">
    <w:name w:val="Doc Init"/>
    <w:basedOn w:val="DefaultParagraphFont"/>
    <w:rsid w:val="00305766"/>
  </w:style>
  <w:style w:type="paragraph" w:customStyle="1" w:styleId="Document1">
    <w:name w:val="Document 1"/>
    <w:rsid w:val="0030576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05766"/>
    <w:rPr>
      <w:rFonts w:ascii="Times" w:hAnsi="Times"/>
      <w:noProof w:val="0"/>
      <w:sz w:val="24"/>
      <w:lang w:val="en-US"/>
    </w:rPr>
  </w:style>
  <w:style w:type="character" w:customStyle="1" w:styleId="Document3">
    <w:name w:val="Document 3"/>
    <w:rsid w:val="00305766"/>
    <w:rPr>
      <w:rFonts w:ascii="Times" w:hAnsi="Times"/>
      <w:noProof w:val="0"/>
      <w:sz w:val="24"/>
      <w:lang w:val="en-US"/>
    </w:rPr>
  </w:style>
  <w:style w:type="character" w:customStyle="1" w:styleId="Document4">
    <w:name w:val="Document 4"/>
    <w:rsid w:val="00305766"/>
    <w:rPr>
      <w:b/>
      <w:i/>
      <w:sz w:val="24"/>
    </w:rPr>
  </w:style>
  <w:style w:type="character" w:customStyle="1" w:styleId="Document5">
    <w:name w:val="Document 5"/>
    <w:basedOn w:val="DefaultParagraphFont"/>
    <w:rsid w:val="00305766"/>
  </w:style>
  <w:style w:type="character" w:customStyle="1" w:styleId="Document6">
    <w:name w:val="Document 6"/>
    <w:basedOn w:val="DefaultParagraphFont"/>
    <w:rsid w:val="00305766"/>
  </w:style>
  <w:style w:type="character" w:customStyle="1" w:styleId="Document7">
    <w:name w:val="Document 7"/>
    <w:basedOn w:val="DefaultParagraphFont"/>
    <w:rsid w:val="00305766"/>
  </w:style>
  <w:style w:type="character" w:customStyle="1" w:styleId="Document8">
    <w:name w:val="Document 8"/>
    <w:basedOn w:val="DefaultParagraphFont"/>
    <w:rsid w:val="00305766"/>
  </w:style>
  <w:style w:type="character" w:customStyle="1" w:styleId="TechInit">
    <w:name w:val="Tech Init"/>
    <w:rsid w:val="00305766"/>
    <w:rPr>
      <w:rFonts w:ascii="Times" w:hAnsi="Times"/>
      <w:noProof w:val="0"/>
      <w:sz w:val="24"/>
      <w:lang w:val="en-US"/>
    </w:rPr>
  </w:style>
  <w:style w:type="character" w:customStyle="1" w:styleId="Technical1">
    <w:name w:val="Technical 1"/>
    <w:rsid w:val="00305766"/>
    <w:rPr>
      <w:rFonts w:ascii="Times" w:hAnsi="Times"/>
      <w:noProof w:val="0"/>
      <w:sz w:val="24"/>
      <w:lang w:val="en-US"/>
    </w:rPr>
  </w:style>
  <w:style w:type="character" w:customStyle="1" w:styleId="Technical2">
    <w:name w:val="Technical 2"/>
    <w:rsid w:val="00305766"/>
    <w:rPr>
      <w:rFonts w:ascii="Times" w:hAnsi="Times"/>
      <w:noProof w:val="0"/>
      <w:sz w:val="24"/>
      <w:lang w:val="en-US"/>
    </w:rPr>
  </w:style>
  <w:style w:type="character" w:customStyle="1" w:styleId="Technical3">
    <w:name w:val="Technical 3"/>
    <w:rsid w:val="00305766"/>
    <w:rPr>
      <w:rFonts w:ascii="Times" w:hAnsi="Times"/>
      <w:noProof w:val="0"/>
      <w:sz w:val="24"/>
      <w:lang w:val="en-US"/>
    </w:rPr>
  </w:style>
  <w:style w:type="paragraph" w:customStyle="1" w:styleId="Technical4">
    <w:name w:val="Technical 4"/>
    <w:rsid w:val="0030576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057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057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057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057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0576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0576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0576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0576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0576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0576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0576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057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057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305766"/>
    <w:pPr>
      <w:tabs>
        <w:tab w:val="right" w:leader="dot" w:pos="9000"/>
      </w:tabs>
      <w:suppressAutoHyphens/>
      <w:ind w:left="1440" w:hanging="720"/>
    </w:pPr>
  </w:style>
  <w:style w:type="paragraph" w:styleId="TOC3">
    <w:name w:val="toc 3"/>
    <w:basedOn w:val="Normal"/>
    <w:next w:val="Normal"/>
    <w:rsid w:val="00305766"/>
    <w:pPr>
      <w:tabs>
        <w:tab w:val="right" w:leader="dot" w:pos="9000"/>
      </w:tabs>
      <w:suppressAutoHyphens/>
      <w:ind w:left="1440" w:hanging="720"/>
    </w:pPr>
    <w:rPr>
      <w:i/>
    </w:rPr>
  </w:style>
  <w:style w:type="paragraph" w:styleId="TOC4">
    <w:name w:val="toc 4"/>
    <w:basedOn w:val="Normal"/>
    <w:next w:val="Normal"/>
    <w:rsid w:val="00305766"/>
    <w:pPr>
      <w:tabs>
        <w:tab w:val="left" w:leader="dot" w:pos="8640"/>
        <w:tab w:val="right" w:pos="9000"/>
      </w:tabs>
      <w:suppressAutoHyphens/>
      <w:ind w:left="2880" w:right="720" w:hanging="720"/>
    </w:pPr>
  </w:style>
  <w:style w:type="paragraph" w:styleId="TOC5">
    <w:name w:val="toc 5"/>
    <w:basedOn w:val="Normal"/>
    <w:next w:val="Normal"/>
    <w:rsid w:val="00305766"/>
    <w:pPr>
      <w:tabs>
        <w:tab w:val="left" w:leader="dot" w:pos="8640"/>
        <w:tab w:val="right" w:pos="9000"/>
      </w:tabs>
      <w:suppressAutoHyphens/>
      <w:ind w:left="3600" w:right="720" w:hanging="720"/>
    </w:pPr>
  </w:style>
  <w:style w:type="paragraph" w:styleId="TOC6">
    <w:name w:val="toc 6"/>
    <w:basedOn w:val="Normal"/>
    <w:next w:val="Normal"/>
    <w:rsid w:val="00305766"/>
    <w:pPr>
      <w:tabs>
        <w:tab w:val="left" w:pos="8640"/>
        <w:tab w:val="right" w:pos="9000"/>
      </w:tabs>
      <w:suppressAutoHyphens/>
      <w:ind w:left="720" w:hanging="720"/>
    </w:pPr>
  </w:style>
  <w:style w:type="paragraph" w:styleId="TOC7">
    <w:name w:val="toc 7"/>
    <w:basedOn w:val="Normal"/>
    <w:next w:val="Normal"/>
    <w:rsid w:val="00305766"/>
    <w:pPr>
      <w:suppressAutoHyphens/>
      <w:ind w:left="720" w:hanging="720"/>
    </w:pPr>
  </w:style>
  <w:style w:type="paragraph" w:styleId="TOC8">
    <w:name w:val="toc 8"/>
    <w:basedOn w:val="Normal"/>
    <w:next w:val="Normal"/>
    <w:rsid w:val="00305766"/>
    <w:pPr>
      <w:tabs>
        <w:tab w:val="left" w:pos="8640"/>
        <w:tab w:val="right" w:pos="9000"/>
      </w:tabs>
      <w:suppressAutoHyphens/>
      <w:ind w:left="720" w:hanging="720"/>
    </w:pPr>
  </w:style>
  <w:style w:type="paragraph" w:styleId="TOC9">
    <w:name w:val="toc 9"/>
    <w:basedOn w:val="Normal"/>
    <w:next w:val="Normal"/>
    <w:rsid w:val="00305766"/>
    <w:pPr>
      <w:tabs>
        <w:tab w:val="left" w:leader="dot" w:pos="8640"/>
        <w:tab w:val="right" w:pos="9000"/>
      </w:tabs>
      <w:suppressAutoHyphens/>
      <w:ind w:left="720" w:hanging="720"/>
    </w:pPr>
  </w:style>
  <w:style w:type="paragraph" w:styleId="TOAHeading">
    <w:name w:val="toa heading"/>
    <w:basedOn w:val="Normal"/>
    <w:next w:val="Normal"/>
    <w:rsid w:val="00305766"/>
    <w:pPr>
      <w:tabs>
        <w:tab w:val="left" w:pos="9000"/>
        <w:tab w:val="right" w:pos="9360"/>
      </w:tabs>
      <w:suppressAutoHyphens/>
    </w:pPr>
  </w:style>
  <w:style w:type="paragraph" w:styleId="Caption">
    <w:name w:val="caption"/>
    <w:basedOn w:val="Normal"/>
    <w:next w:val="Normal"/>
    <w:qFormat/>
    <w:rsid w:val="00305766"/>
    <w:rPr>
      <w:rFonts w:ascii="Courier New" w:hAnsi="Courier New"/>
    </w:rPr>
  </w:style>
  <w:style w:type="character" w:customStyle="1" w:styleId="EquationCaption">
    <w:name w:val="_Equation Caption"/>
    <w:rsid w:val="00305766"/>
  </w:style>
  <w:style w:type="character" w:customStyle="1" w:styleId="vlpgno">
    <w:name w:val="vl.pg.no."/>
    <w:rsid w:val="00305766"/>
    <w:rPr>
      <w:rFonts w:ascii="Times" w:hAnsi="Times"/>
      <w:b/>
      <w:noProof w:val="0"/>
      <w:sz w:val="20"/>
      <w:lang w:val="en-US"/>
    </w:rPr>
  </w:style>
  <w:style w:type="character" w:styleId="LineNumber">
    <w:name w:val="line number"/>
    <w:basedOn w:val="DefaultParagraphFont"/>
    <w:uiPriority w:val="99"/>
    <w:rsid w:val="00305766"/>
  </w:style>
  <w:style w:type="paragraph" w:styleId="Title">
    <w:name w:val="Title"/>
    <w:basedOn w:val="Normal"/>
    <w:link w:val="TitleChar"/>
    <w:qFormat/>
    <w:rsid w:val="00305766"/>
    <w:pPr>
      <w:spacing w:before="240" w:after="60"/>
      <w:jc w:val="center"/>
    </w:pPr>
    <w:rPr>
      <w:rFonts w:ascii="Arial" w:hAnsi="Arial"/>
      <w:b/>
      <w:kern w:val="28"/>
      <w:sz w:val="32"/>
    </w:rPr>
  </w:style>
  <w:style w:type="character" w:customStyle="1" w:styleId="TitleChar">
    <w:name w:val="Title Char"/>
    <w:basedOn w:val="DefaultParagraphFont"/>
    <w:link w:val="Title"/>
    <w:rsid w:val="00305766"/>
    <w:rPr>
      <w:rFonts w:ascii="Arial" w:eastAsia="Times New Roman" w:hAnsi="Arial" w:cs="Times New Roman"/>
      <w:b/>
      <w:kern w:val="28"/>
      <w:sz w:val="32"/>
      <w:szCs w:val="20"/>
    </w:rPr>
  </w:style>
  <w:style w:type="character" w:customStyle="1" w:styleId="footnote">
    <w:name w:val="footnote"/>
    <w:rsid w:val="00305766"/>
    <w:rPr>
      <w:rFonts w:ascii="Book Antiqua" w:hAnsi="Book Antiqua"/>
      <w:noProof w:val="0"/>
      <w:sz w:val="24"/>
      <w:lang w:val="en-US"/>
    </w:rPr>
  </w:style>
  <w:style w:type="paragraph" w:styleId="Header">
    <w:name w:val="header"/>
    <w:basedOn w:val="Normal"/>
    <w:link w:val="HeaderChar"/>
    <w:uiPriority w:val="99"/>
    <w:rsid w:val="00305766"/>
    <w:rPr>
      <w:sz w:val="20"/>
    </w:rPr>
  </w:style>
  <w:style w:type="character" w:customStyle="1" w:styleId="HeaderChar">
    <w:name w:val="Header Char"/>
    <w:basedOn w:val="DefaultParagraphFont"/>
    <w:link w:val="Header"/>
    <w:uiPriority w:val="99"/>
    <w:rsid w:val="00305766"/>
    <w:rPr>
      <w:rFonts w:ascii="Times New Roman" w:eastAsia="Times New Roman" w:hAnsi="Times New Roman" w:cs="Times New Roman"/>
      <w:sz w:val="20"/>
      <w:szCs w:val="20"/>
    </w:rPr>
  </w:style>
  <w:style w:type="paragraph" w:styleId="Footer">
    <w:name w:val="footer"/>
    <w:basedOn w:val="Normal"/>
    <w:link w:val="FooterChar"/>
    <w:uiPriority w:val="99"/>
    <w:rsid w:val="00305766"/>
    <w:rPr>
      <w:sz w:val="20"/>
    </w:rPr>
  </w:style>
  <w:style w:type="character" w:customStyle="1" w:styleId="FooterChar">
    <w:name w:val="Footer Char"/>
    <w:basedOn w:val="DefaultParagraphFont"/>
    <w:link w:val="Footer"/>
    <w:uiPriority w:val="99"/>
    <w:rsid w:val="00305766"/>
    <w:rPr>
      <w:rFonts w:ascii="Times New Roman" w:eastAsia="Times New Roman" w:hAnsi="Times New Roman" w:cs="Times New Roman"/>
      <w:sz w:val="20"/>
      <w:szCs w:val="20"/>
    </w:rPr>
  </w:style>
  <w:style w:type="character" w:styleId="PageNumber">
    <w:name w:val="page number"/>
    <w:basedOn w:val="DefaultParagraphFont"/>
    <w:rsid w:val="00305766"/>
  </w:style>
  <w:style w:type="paragraph" w:styleId="FootnoteText">
    <w:name w:val="footnote text"/>
    <w:basedOn w:val="Normal"/>
    <w:link w:val="FootnoteTextChar"/>
    <w:rsid w:val="00305766"/>
    <w:pPr>
      <w:tabs>
        <w:tab w:val="left" w:pos="360"/>
      </w:tabs>
      <w:ind w:left="360" w:hanging="360"/>
    </w:pPr>
    <w:rPr>
      <w:sz w:val="20"/>
    </w:rPr>
  </w:style>
  <w:style w:type="character" w:customStyle="1" w:styleId="FootnoteTextChar">
    <w:name w:val="Footnote Text Char"/>
    <w:basedOn w:val="DefaultParagraphFont"/>
    <w:link w:val="FootnoteText"/>
    <w:rsid w:val="00305766"/>
    <w:rPr>
      <w:rFonts w:ascii="Times New Roman" w:eastAsia="Times New Roman" w:hAnsi="Times New Roman" w:cs="Times New Roman"/>
      <w:sz w:val="20"/>
      <w:szCs w:val="20"/>
    </w:rPr>
  </w:style>
  <w:style w:type="paragraph" w:customStyle="1" w:styleId="Head21">
    <w:name w:val="Head 2.1"/>
    <w:basedOn w:val="Normal"/>
    <w:rsid w:val="0030576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05766"/>
    <w:pPr>
      <w:tabs>
        <w:tab w:val="left" w:pos="360"/>
      </w:tabs>
      <w:suppressAutoHyphens/>
      <w:spacing w:after="240"/>
      <w:ind w:left="360" w:hanging="360"/>
      <w:jc w:val="left"/>
    </w:pPr>
    <w:rPr>
      <w:b/>
    </w:rPr>
  </w:style>
  <w:style w:type="character" w:styleId="FootnoteReference">
    <w:name w:val="footnote reference"/>
    <w:aliases w:val="callout"/>
    <w:uiPriority w:val="99"/>
    <w:rsid w:val="00305766"/>
    <w:rPr>
      <w:vertAlign w:val="superscript"/>
    </w:rPr>
  </w:style>
  <w:style w:type="character" w:customStyle="1" w:styleId="insert2">
    <w:name w:val="insert2"/>
    <w:rsid w:val="00305766"/>
    <w:rPr>
      <w:rFonts w:ascii="Arial" w:hAnsi="Arial"/>
      <w:i/>
      <w:noProof w:val="0"/>
      <w:sz w:val="24"/>
      <w:lang w:val="en-US"/>
    </w:rPr>
  </w:style>
  <w:style w:type="character" w:customStyle="1" w:styleId="reference">
    <w:name w:val="reference"/>
    <w:rsid w:val="00305766"/>
    <w:rPr>
      <w:rFonts w:ascii="Book Antiqua" w:hAnsi="Book Antiqua"/>
      <w:i/>
      <w:noProof w:val="0"/>
      <w:sz w:val="24"/>
      <w:lang w:val="en-US"/>
    </w:rPr>
  </w:style>
  <w:style w:type="paragraph" w:styleId="Index9">
    <w:name w:val="index 9"/>
    <w:basedOn w:val="Normal"/>
    <w:next w:val="Normal"/>
    <w:rsid w:val="00305766"/>
    <w:pPr>
      <w:tabs>
        <w:tab w:val="right" w:pos="4140"/>
      </w:tabs>
      <w:ind w:left="2160" w:hanging="240"/>
      <w:jc w:val="left"/>
    </w:pPr>
    <w:rPr>
      <w:sz w:val="20"/>
    </w:rPr>
  </w:style>
  <w:style w:type="paragraph" w:styleId="Index1">
    <w:name w:val="index 1"/>
    <w:basedOn w:val="Normal"/>
    <w:next w:val="Normal"/>
    <w:autoRedefine/>
    <w:semiHidden/>
    <w:unhideWhenUsed/>
    <w:rsid w:val="00305766"/>
    <w:pPr>
      <w:ind w:left="240" w:hanging="240"/>
    </w:pPr>
  </w:style>
  <w:style w:type="paragraph" w:styleId="IndexHeading">
    <w:name w:val="index heading"/>
    <w:basedOn w:val="Normal"/>
    <w:next w:val="Index1"/>
    <w:rsid w:val="00305766"/>
    <w:pPr>
      <w:jc w:val="left"/>
    </w:pPr>
    <w:rPr>
      <w:sz w:val="20"/>
    </w:rPr>
  </w:style>
  <w:style w:type="paragraph" w:customStyle="1" w:styleId="Headingrb2">
    <w:name w:val="Heading rb2"/>
    <w:basedOn w:val="Normal"/>
    <w:rsid w:val="0030576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05766"/>
  </w:style>
  <w:style w:type="paragraph" w:customStyle="1" w:styleId="Head2">
    <w:name w:val="Head 2"/>
    <w:basedOn w:val="Normal"/>
    <w:autoRedefine/>
    <w:rsid w:val="00305766"/>
    <w:pPr>
      <w:spacing w:before="120" w:after="120"/>
    </w:pPr>
    <w:rPr>
      <w:b/>
      <w:lang w:val="en-GB"/>
    </w:rPr>
  </w:style>
  <w:style w:type="paragraph" w:customStyle="1" w:styleId="explanatoryclause">
    <w:name w:val="explanatory_clause"/>
    <w:basedOn w:val="Normal"/>
    <w:rsid w:val="0030576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05766"/>
    <w:pPr>
      <w:suppressAutoHyphens/>
      <w:spacing w:after="240" w:line="360" w:lineRule="exact"/>
    </w:pPr>
    <w:rPr>
      <w:rFonts w:ascii="Arial" w:hAnsi="Arial"/>
    </w:rPr>
  </w:style>
  <w:style w:type="paragraph" w:customStyle="1" w:styleId="Head22b">
    <w:name w:val="Head 2.2b"/>
    <w:basedOn w:val="Normal"/>
    <w:rsid w:val="00305766"/>
    <w:pPr>
      <w:suppressAutoHyphens/>
      <w:spacing w:after="240"/>
      <w:ind w:left="360" w:hanging="360"/>
      <w:jc w:val="left"/>
    </w:pPr>
    <w:rPr>
      <w:rFonts w:ascii="Tms Rmn" w:hAnsi="Tms Rmn"/>
      <w:b/>
    </w:rPr>
  </w:style>
  <w:style w:type="paragraph" w:customStyle="1" w:styleId="Head31">
    <w:name w:val="Head 3.1"/>
    <w:basedOn w:val="Head21"/>
    <w:rsid w:val="00305766"/>
  </w:style>
  <w:style w:type="paragraph" w:customStyle="1" w:styleId="Head41">
    <w:name w:val="Head 4.1"/>
    <w:basedOn w:val="Head21"/>
    <w:rsid w:val="00305766"/>
  </w:style>
  <w:style w:type="paragraph" w:customStyle="1" w:styleId="Head42">
    <w:name w:val="Head 4.2"/>
    <w:basedOn w:val="Normal"/>
    <w:rsid w:val="00305766"/>
    <w:pPr>
      <w:suppressAutoHyphens/>
      <w:spacing w:after="240"/>
      <w:ind w:left="360" w:hanging="360"/>
      <w:jc w:val="left"/>
    </w:pPr>
    <w:rPr>
      <w:b/>
    </w:rPr>
  </w:style>
  <w:style w:type="paragraph" w:customStyle="1" w:styleId="Head51">
    <w:name w:val="Head 5.1"/>
    <w:basedOn w:val="Head21"/>
    <w:rsid w:val="00305766"/>
    <w:pPr>
      <w:spacing w:after="0"/>
    </w:pPr>
  </w:style>
  <w:style w:type="paragraph" w:customStyle="1" w:styleId="Head52">
    <w:name w:val="Head 5.2"/>
    <w:basedOn w:val="Normal"/>
    <w:rsid w:val="00305766"/>
    <w:pPr>
      <w:keepNext/>
      <w:suppressAutoHyphens/>
      <w:spacing w:before="480" w:after="240"/>
      <w:ind w:left="547" w:hanging="547"/>
      <w:jc w:val="center"/>
    </w:pPr>
    <w:rPr>
      <w:b/>
    </w:rPr>
  </w:style>
  <w:style w:type="paragraph" w:customStyle="1" w:styleId="Head61">
    <w:name w:val="Head 6.1"/>
    <w:basedOn w:val="Head51"/>
    <w:rsid w:val="00305766"/>
    <w:pPr>
      <w:pBdr>
        <w:bottom w:val="none" w:sz="0" w:space="0" w:color="auto"/>
      </w:pBdr>
      <w:spacing w:before="0" w:after="240"/>
    </w:pPr>
    <w:rPr>
      <w:caps/>
    </w:rPr>
  </w:style>
  <w:style w:type="paragraph" w:customStyle="1" w:styleId="Head71">
    <w:name w:val="Head 7.1"/>
    <w:basedOn w:val="Head21"/>
    <w:rsid w:val="00305766"/>
  </w:style>
  <w:style w:type="paragraph" w:customStyle="1" w:styleId="Head72">
    <w:name w:val="Head 7.2"/>
    <w:basedOn w:val="Normal"/>
    <w:rsid w:val="0030576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05766"/>
    <w:pPr>
      <w:outlineLvl w:val="9"/>
    </w:pPr>
    <w:rPr>
      <w:smallCaps w:val="0"/>
      <w:sz w:val="32"/>
    </w:rPr>
  </w:style>
  <w:style w:type="paragraph" w:customStyle="1" w:styleId="Head82">
    <w:name w:val="Head 8.2"/>
    <w:basedOn w:val="Head81"/>
    <w:rsid w:val="00305766"/>
    <w:rPr>
      <w:smallCaps/>
      <w:sz w:val="28"/>
    </w:rPr>
  </w:style>
  <w:style w:type="paragraph" w:styleId="BodyText">
    <w:name w:val="Body Text"/>
    <w:basedOn w:val="Normal"/>
    <w:link w:val="BodyTextChar"/>
    <w:rsid w:val="00305766"/>
    <w:pPr>
      <w:suppressAutoHyphens/>
      <w:ind w:right="-72"/>
    </w:pPr>
    <w:rPr>
      <w:spacing w:val="-4"/>
    </w:rPr>
  </w:style>
  <w:style w:type="character" w:customStyle="1" w:styleId="BodyTextChar">
    <w:name w:val="Body Text Char"/>
    <w:basedOn w:val="DefaultParagraphFont"/>
    <w:link w:val="BodyText"/>
    <w:rsid w:val="0030576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0576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05766"/>
    <w:rPr>
      <w:rFonts w:ascii="Times New Roman" w:eastAsia="Times New Roman" w:hAnsi="Times New Roman" w:cs="Times New Roman"/>
      <w:sz w:val="24"/>
      <w:szCs w:val="20"/>
    </w:rPr>
  </w:style>
  <w:style w:type="paragraph" w:styleId="BlockText">
    <w:name w:val="Block Text"/>
    <w:basedOn w:val="Normal"/>
    <w:rsid w:val="00305766"/>
    <w:pPr>
      <w:tabs>
        <w:tab w:val="left" w:pos="1080"/>
      </w:tabs>
      <w:suppressAutoHyphens/>
      <w:spacing w:after="200"/>
      <w:ind w:left="547" w:right="-72" w:hanging="547"/>
    </w:pPr>
  </w:style>
  <w:style w:type="character" w:customStyle="1" w:styleId="EndnoteTextChar">
    <w:name w:val="Endnote Text Char"/>
    <w:link w:val="EndnoteText"/>
    <w:semiHidden/>
    <w:rsid w:val="00305766"/>
    <w:rPr>
      <w:rFonts w:eastAsia="Times New Roman" w:cs="Times New Roman"/>
      <w:sz w:val="20"/>
      <w:szCs w:val="20"/>
    </w:rPr>
  </w:style>
  <w:style w:type="paragraph" w:styleId="EndnoteText">
    <w:name w:val="endnote text"/>
    <w:basedOn w:val="Normal"/>
    <w:link w:val="EndnoteTextChar"/>
    <w:semiHidden/>
    <w:rsid w:val="00305766"/>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305766"/>
    <w:rPr>
      <w:rFonts w:ascii="Times New Roman" w:eastAsia="Times New Roman" w:hAnsi="Times New Roman" w:cs="Times New Roman"/>
      <w:sz w:val="20"/>
      <w:szCs w:val="20"/>
    </w:rPr>
  </w:style>
  <w:style w:type="character" w:styleId="EndnoteReference">
    <w:name w:val="endnote reference"/>
    <w:uiPriority w:val="99"/>
    <w:rsid w:val="00305766"/>
    <w:rPr>
      <w:rFonts w:ascii="CG Times" w:hAnsi="CG Times"/>
      <w:noProof w:val="0"/>
      <w:sz w:val="22"/>
      <w:vertAlign w:val="superscript"/>
      <w:lang w:val="en-US"/>
    </w:rPr>
  </w:style>
  <w:style w:type="paragraph" w:styleId="NormalWeb">
    <w:name w:val="Normal (Web)"/>
    <w:basedOn w:val="Normal"/>
    <w:uiPriority w:val="99"/>
    <w:rsid w:val="0030576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05766"/>
    <w:pPr>
      <w:suppressAutoHyphens/>
      <w:spacing w:after="140"/>
      <w:jc w:val="left"/>
    </w:pPr>
    <w:rPr>
      <w:i/>
      <w:iCs/>
      <w:color w:val="000000"/>
      <w:szCs w:val="24"/>
    </w:rPr>
  </w:style>
  <w:style w:type="character" w:customStyle="1" w:styleId="BodyText3Char">
    <w:name w:val="Body Text 3 Char"/>
    <w:basedOn w:val="DefaultParagraphFont"/>
    <w:link w:val="BodyText3"/>
    <w:rsid w:val="0030576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305766"/>
    <w:pPr>
      <w:suppressAutoHyphens/>
    </w:pPr>
    <w:rPr>
      <w:i/>
    </w:rPr>
  </w:style>
  <w:style w:type="character" w:customStyle="1" w:styleId="BodyText2Char">
    <w:name w:val="Body Text 2 Char"/>
    <w:basedOn w:val="DefaultParagraphFont"/>
    <w:link w:val="BodyText2"/>
    <w:rsid w:val="00305766"/>
    <w:rPr>
      <w:rFonts w:ascii="Times New Roman" w:eastAsia="Times New Roman" w:hAnsi="Times New Roman" w:cs="Times New Roman"/>
      <w:i/>
      <w:sz w:val="24"/>
      <w:szCs w:val="20"/>
    </w:rPr>
  </w:style>
  <w:style w:type="paragraph" w:styleId="BodyTextIndent2">
    <w:name w:val="Body Text Indent 2"/>
    <w:basedOn w:val="Normal"/>
    <w:link w:val="BodyTextIndent2Char"/>
    <w:rsid w:val="00305766"/>
    <w:pPr>
      <w:tabs>
        <w:tab w:val="num" w:pos="720"/>
      </w:tabs>
      <w:ind w:left="720" w:hanging="720"/>
      <w:jc w:val="left"/>
    </w:pPr>
  </w:style>
  <w:style w:type="character" w:customStyle="1" w:styleId="BodyTextIndent2Char">
    <w:name w:val="Body Text Indent 2 Char"/>
    <w:basedOn w:val="DefaultParagraphFont"/>
    <w:link w:val="BodyTextIndent2"/>
    <w:rsid w:val="00305766"/>
    <w:rPr>
      <w:rFonts w:ascii="Times New Roman" w:eastAsia="Times New Roman" w:hAnsi="Times New Roman" w:cs="Times New Roman"/>
      <w:sz w:val="24"/>
      <w:szCs w:val="20"/>
    </w:rPr>
  </w:style>
  <w:style w:type="paragraph" w:styleId="Subtitle">
    <w:name w:val="Subtitle"/>
    <w:basedOn w:val="Normal"/>
    <w:link w:val="SubtitleChar"/>
    <w:qFormat/>
    <w:rsid w:val="00305766"/>
    <w:pPr>
      <w:jc w:val="center"/>
    </w:pPr>
    <w:rPr>
      <w:b/>
      <w:sz w:val="44"/>
    </w:rPr>
  </w:style>
  <w:style w:type="character" w:customStyle="1" w:styleId="SubtitleChar">
    <w:name w:val="Subtitle Char"/>
    <w:basedOn w:val="DefaultParagraphFont"/>
    <w:link w:val="Subtitle"/>
    <w:rsid w:val="00305766"/>
    <w:rPr>
      <w:rFonts w:ascii="Times New Roman" w:eastAsia="Times New Roman" w:hAnsi="Times New Roman" w:cs="Times New Roman"/>
      <w:b/>
      <w:sz w:val="44"/>
      <w:szCs w:val="20"/>
    </w:rPr>
  </w:style>
  <w:style w:type="paragraph" w:styleId="List">
    <w:name w:val="List"/>
    <w:aliases w:val="1. List"/>
    <w:basedOn w:val="Normal"/>
    <w:rsid w:val="00305766"/>
    <w:pPr>
      <w:spacing w:before="120" w:after="120"/>
      <w:ind w:left="1440"/>
    </w:pPr>
  </w:style>
  <w:style w:type="paragraph" w:customStyle="1" w:styleId="TOCNumber1">
    <w:name w:val="TOC Number1"/>
    <w:basedOn w:val="Heading4"/>
    <w:autoRedefine/>
    <w:rsid w:val="00305766"/>
    <w:pPr>
      <w:keepNext w:val="0"/>
      <w:suppressAutoHyphens/>
      <w:spacing w:after="120"/>
      <w:ind w:left="0" w:firstLine="0"/>
      <w:outlineLvl w:val="9"/>
    </w:pPr>
    <w:rPr>
      <w:sz w:val="28"/>
      <w:szCs w:val="28"/>
    </w:rPr>
  </w:style>
  <w:style w:type="paragraph" w:customStyle="1" w:styleId="Subtitle2">
    <w:name w:val="Subtitle 2"/>
    <w:basedOn w:val="Footer"/>
    <w:autoRedefine/>
    <w:rsid w:val="0030576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05766"/>
    <w:pPr>
      <w:suppressAutoHyphens/>
    </w:pPr>
    <w:rPr>
      <w:rFonts w:ascii="Tms Rmn" w:hAnsi="Tms Rmn"/>
    </w:rPr>
  </w:style>
  <w:style w:type="character" w:customStyle="1" w:styleId="iChar">
    <w:name w:val="(i) Char"/>
    <w:link w:val="i"/>
    <w:locked/>
    <w:rsid w:val="00305766"/>
    <w:rPr>
      <w:rFonts w:ascii="Tms Rmn" w:eastAsia="Times New Roman" w:hAnsi="Tms Rmn" w:cs="Times New Roman"/>
      <w:sz w:val="24"/>
      <w:szCs w:val="20"/>
    </w:rPr>
  </w:style>
  <w:style w:type="character" w:styleId="Hyperlink">
    <w:name w:val="Hyperlink"/>
    <w:uiPriority w:val="99"/>
    <w:rsid w:val="00305766"/>
    <w:rPr>
      <w:color w:val="0000FF"/>
      <w:u w:val="single"/>
    </w:rPr>
  </w:style>
  <w:style w:type="paragraph" w:customStyle="1" w:styleId="2AutoList1">
    <w:name w:val="2AutoList1"/>
    <w:basedOn w:val="Normal"/>
    <w:rsid w:val="00305766"/>
    <w:pPr>
      <w:tabs>
        <w:tab w:val="num" w:pos="504"/>
      </w:tabs>
      <w:ind w:left="504" w:hanging="504"/>
    </w:pPr>
    <w:rPr>
      <w:lang w:val="es-ES_tradnl"/>
    </w:rPr>
  </w:style>
  <w:style w:type="paragraph" w:customStyle="1" w:styleId="Header1-Clauses">
    <w:name w:val="Header 1 - Clauses"/>
    <w:basedOn w:val="Normal"/>
    <w:rsid w:val="00305766"/>
    <w:pPr>
      <w:spacing w:after="200"/>
      <w:jc w:val="left"/>
    </w:pPr>
    <w:rPr>
      <w:b/>
      <w:lang w:val="es-ES_tradnl"/>
    </w:rPr>
  </w:style>
  <w:style w:type="paragraph" w:customStyle="1" w:styleId="Header2-SubClauses">
    <w:name w:val="Header 2 - SubClauses"/>
    <w:basedOn w:val="Normal"/>
    <w:link w:val="Header2-SubClausesCharChar"/>
    <w:autoRedefine/>
    <w:rsid w:val="00305766"/>
    <w:pPr>
      <w:spacing w:after="200"/>
      <w:ind w:left="567" w:hanging="567"/>
    </w:pPr>
    <w:rPr>
      <w:lang w:val="es-ES_tradnl"/>
    </w:rPr>
  </w:style>
  <w:style w:type="character" w:customStyle="1" w:styleId="Header2-SubClausesCharChar">
    <w:name w:val="Header 2 - SubClauses Char Char"/>
    <w:link w:val="Header2-SubClauses"/>
    <w:rsid w:val="0030576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05766"/>
    <w:pPr>
      <w:tabs>
        <w:tab w:val="num" w:pos="864"/>
        <w:tab w:val="left" w:pos="972"/>
      </w:tabs>
      <w:ind w:left="432" w:firstLine="144"/>
      <w:jc w:val="both"/>
    </w:pPr>
    <w:rPr>
      <w:b w:val="0"/>
    </w:rPr>
  </w:style>
  <w:style w:type="paragraph" w:customStyle="1" w:styleId="Outline3">
    <w:name w:val="Outline3"/>
    <w:basedOn w:val="Normal"/>
    <w:rsid w:val="00305766"/>
    <w:pPr>
      <w:tabs>
        <w:tab w:val="num" w:pos="1728"/>
      </w:tabs>
      <w:spacing w:before="240"/>
      <w:ind w:left="1728" w:hanging="432"/>
      <w:jc w:val="left"/>
    </w:pPr>
    <w:rPr>
      <w:kern w:val="28"/>
    </w:rPr>
  </w:style>
  <w:style w:type="paragraph" w:customStyle="1" w:styleId="Outline4">
    <w:name w:val="Outline4"/>
    <w:basedOn w:val="Normal"/>
    <w:autoRedefine/>
    <w:rsid w:val="00305766"/>
    <w:pPr>
      <w:tabs>
        <w:tab w:val="left" w:pos="2160"/>
      </w:tabs>
      <w:ind w:firstLine="567"/>
    </w:pPr>
    <w:rPr>
      <w:kern w:val="28"/>
    </w:rPr>
  </w:style>
  <w:style w:type="paragraph" w:customStyle="1" w:styleId="Outlinei">
    <w:name w:val="Outline i)"/>
    <w:basedOn w:val="Normal"/>
    <w:rsid w:val="00305766"/>
    <w:pPr>
      <w:tabs>
        <w:tab w:val="num" w:pos="1782"/>
      </w:tabs>
      <w:spacing w:before="120"/>
      <w:ind w:left="1782" w:hanging="792"/>
      <w:jc w:val="left"/>
    </w:pPr>
  </w:style>
  <w:style w:type="paragraph" w:customStyle="1" w:styleId="Outline">
    <w:name w:val="Outline"/>
    <w:basedOn w:val="Normal"/>
    <w:rsid w:val="00305766"/>
    <w:pPr>
      <w:spacing w:before="240"/>
      <w:jc w:val="left"/>
    </w:pPr>
    <w:rPr>
      <w:kern w:val="28"/>
    </w:rPr>
  </w:style>
  <w:style w:type="paragraph" w:customStyle="1" w:styleId="BankNormal">
    <w:name w:val="BankNormal"/>
    <w:basedOn w:val="Normal"/>
    <w:rsid w:val="00305766"/>
    <w:pPr>
      <w:spacing w:after="240"/>
      <w:jc w:val="left"/>
    </w:pPr>
  </w:style>
  <w:style w:type="paragraph" w:customStyle="1" w:styleId="SectionVHeader">
    <w:name w:val="Section V. Header"/>
    <w:basedOn w:val="Normal"/>
    <w:uiPriority w:val="99"/>
    <w:rsid w:val="00305766"/>
    <w:pPr>
      <w:jc w:val="center"/>
    </w:pPr>
    <w:rPr>
      <w:b/>
      <w:sz w:val="36"/>
      <w:lang w:val="es-ES_tradnl"/>
    </w:rPr>
  </w:style>
  <w:style w:type="character" w:customStyle="1" w:styleId="Table">
    <w:name w:val="Table"/>
    <w:rsid w:val="00305766"/>
    <w:rPr>
      <w:rFonts w:ascii="Arial" w:hAnsi="Arial"/>
      <w:sz w:val="20"/>
    </w:rPr>
  </w:style>
  <w:style w:type="paragraph" w:customStyle="1" w:styleId="SectionVIIHeader2">
    <w:name w:val="Section VII Header2"/>
    <w:basedOn w:val="Heading1"/>
    <w:autoRedefine/>
    <w:rsid w:val="0030576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0576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30576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0576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05766"/>
    <w:pPr>
      <w:ind w:left="2835"/>
    </w:pPr>
  </w:style>
  <w:style w:type="paragraph" w:styleId="BalloonText">
    <w:name w:val="Balloon Text"/>
    <w:basedOn w:val="Normal"/>
    <w:link w:val="BalloonTextChar"/>
    <w:uiPriority w:val="99"/>
    <w:rsid w:val="00305766"/>
    <w:rPr>
      <w:rFonts w:ascii="Tahoma" w:hAnsi="Tahoma"/>
      <w:sz w:val="16"/>
      <w:szCs w:val="16"/>
      <w:lang w:val="es-ES_tradnl"/>
    </w:rPr>
  </w:style>
  <w:style w:type="character" w:customStyle="1" w:styleId="BalloonTextChar">
    <w:name w:val="Balloon Text Char"/>
    <w:basedOn w:val="DefaultParagraphFont"/>
    <w:link w:val="BalloonText"/>
    <w:uiPriority w:val="99"/>
    <w:rsid w:val="0030576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0576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05766"/>
    <w:rPr>
      <w:sz w:val="16"/>
    </w:rPr>
  </w:style>
  <w:style w:type="paragraph" w:customStyle="1" w:styleId="Part1">
    <w:name w:val="Part 1"/>
    <w:aliases w:val="2,3 Header 4"/>
    <w:basedOn w:val="Normal"/>
    <w:autoRedefine/>
    <w:rsid w:val="00305766"/>
    <w:pPr>
      <w:spacing w:before="240" w:after="240"/>
      <w:jc w:val="center"/>
    </w:pPr>
    <w:rPr>
      <w:b/>
      <w:sz w:val="48"/>
    </w:rPr>
  </w:style>
  <w:style w:type="paragraph" w:styleId="CommentText">
    <w:name w:val="annotation text"/>
    <w:aliases w:val="Char1"/>
    <w:basedOn w:val="Normal"/>
    <w:link w:val="CommentTextChar"/>
    <w:uiPriority w:val="99"/>
    <w:rsid w:val="00305766"/>
    <w:pPr>
      <w:jc w:val="left"/>
    </w:pPr>
    <w:rPr>
      <w:sz w:val="20"/>
    </w:rPr>
  </w:style>
  <w:style w:type="character" w:customStyle="1" w:styleId="CommentTextChar">
    <w:name w:val="Comment Text Char"/>
    <w:aliases w:val="Char1 Char"/>
    <w:basedOn w:val="DefaultParagraphFont"/>
    <w:link w:val="CommentText"/>
    <w:uiPriority w:val="99"/>
    <w:rsid w:val="00305766"/>
    <w:rPr>
      <w:rFonts w:ascii="Times New Roman" w:eastAsia="Times New Roman" w:hAnsi="Times New Roman" w:cs="Times New Roman"/>
      <w:sz w:val="20"/>
      <w:szCs w:val="20"/>
    </w:rPr>
  </w:style>
  <w:style w:type="paragraph" w:styleId="BodyTextIndent3">
    <w:name w:val="Body Text Indent 3"/>
    <w:basedOn w:val="Normal"/>
    <w:link w:val="BodyTextIndent3Char"/>
    <w:rsid w:val="00305766"/>
    <w:pPr>
      <w:spacing w:before="120"/>
      <w:ind w:left="1440" w:hanging="1440"/>
    </w:pPr>
    <w:rPr>
      <w:b/>
    </w:rPr>
  </w:style>
  <w:style w:type="character" w:customStyle="1" w:styleId="BodyTextIndent3Char">
    <w:name w:val="Body Text Indent 3 Char"/>
    <w:basedOn w:val="DefaultParagraphFont"/>
    <w:link w:val="BodyTextIndent3"/>
    <w:rsid w:val="0030576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057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05766"/>
    <w:pPr>
      <w:spacing w:before="100" w:after="300"/>
    </w:pPr>
    <w:rPr>
      <w:sz w:val="30"/>
      <w:szCs w:val="30"/>
    </w:rPr>
  </w:style>
  <w:style w:type="paragraph" w:customStyle="1" w:styleId="FIDICClauseSubName">
    <w:name w:val="FIDIC_ClauseSubName"/>
    <w:basedOn w:val="FIDICCoverTitle"/>
    <w:rsid w:val="00305766"/>
    <w:pPr>
      <w:spacing w:before="240" w:line="240" w:lineRule="exact"/>
    </w:pPr>
    <w:rPr>
      <w:sz w:val="24"/>
      <w:szCs w:val="24"/>
    </w:rPr>
  </w:style>
  <w:style w:type="paragraph" w:customStyle="1" w:styleId="FIDICCoverTitle">
    <w:name w:val="FIDIC__CoverTitle"/>
    <w:basedOn w:val="Normal"/>
    <w:rsid w:val="0030576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05766"/>
    <w:rPr>
      <w:sz w:val="28"/>
      <w:szCs w:val="28"/>
    </w:rPr>
  </w:style>
  <w:style w:type="paragraph" w:customStyle="1" w:styleId="FIDICClauseSubSubPara">
    <w:name w:val="FIDIC_ClauseSubSubPara"/>
    <w:basedOn w:val="FIDICClauseSubName"/>
    <w:rsid w:val="0030576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0576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057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05766"/>
    <w:pPr>
      <w:tabs>
        <w:tab w:val="left" w:pos="573"/>
      </w:tabs>
      <w:spacing w:after="0"/>
      <w:ind w:left="576" w:hanging="576"/>
    </w:pPr>
    <w:rPr>
      <w:bCs/>
      <w:szCs w:val="24"/>
      <w:lang w:val="en-US"/>
    </w:rPr>
  </w:style>
  <w:style w:type="paragraph" w:customStyle="1" w:styleId="Sec7-Clauses">
    <w:name w:val="Sec7-Clauses"/>
    <w:basedOn w:val="Header1-Clauses"/>
    <w:rsid w:val="00305766"/>
    <w:pPr>
      <w:spacing w:after="0"/>
    </w:pPr>
    <w:rPr>
      <w:bCs/>
      <w:szCs w:val="24"/>
    </w:rPr>
  </w:style>
  <w:style w:type="paragraph" w:customStyle="1" w:styleId="sec7-header1">
    <w:name w:val="sec7-header1"/>
    <w:basedOn w:val="FIDICClauseSubName"/>
    <w:rsid w:val="0030576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05766"/>
    <w:rPr>
      <w:lang w:val="en-US"/>
    </w:rPr>
  </w:style>
  <w:style w:type="paragraph" w:customStyle="1" w:styleId="SectionIXHeader">
    <w:name w:val="Section IX Header"/>
    <w:basedOn w:val="SectionVHeader"/>
    <w:rsid w:val="00305766"/>
    <w:rPr>
      <w:lang w:val="en-US"/>
    </w:rPr>
  </w:style>
  <w:style w:type="paragraph" w:customStyle="1" w:styleId="Parts">
    <w:name w:val="Parts"/>
    <w:basedOn w:val="Heading1"/>
    <w:rsid w:val="00305766"/>
    <w:rPr>
      <w:sz w:val="56"/>
    </w:rPr>
  </w:style>
  <w:style w:type="paragraph" w:customStyle="1" w:styleId="StyleHeader1-ClausesLeft0Hanging03After0pt">
    <w:name w:val="Style Header 1 - Clauses + Left:  0&quot; Hanging:  0.3&quot; After:  0 pt"/>
    <w:basedOn w:val="Header1-Clauses"/>
    <w:rsid w:val="0030576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05766"/>
    <w:rPr>
      <w:b/>
      <w:bCs/>
    </w:rPr>
  </w:style>
  <w:style w:type="character" w:customStyle="1" w:styleId="StyleHeader2-SubClausesBoldChar">
    <w:name w:val="Style Header 2 - SubClauses + Bold Char"/>
    <w:link w:val="StyleHeader2-SubClausesBold"/>
    <w:rsid w:val="0030576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05766"/>
    <w:pPr>
      <w:jc w:val="both"/>
    </w:pPr>
    <w:rPr>
      <w:b w:val="0"/>
      <w:bCs/>
    </w:rPr>
  </w:style>
  <w:style w:type="paragraph" w:customStyle="1" w:styleId="StyleStyleHeader1-ClausesAfter0ptLeft0Hanging">
    <w:name w:val="Style Style Header 1 - Clauses + After:  0 pt + Left:  0&quot; Hanging:..."/>
    <w:basedOn w:val="StyleHeader1-ClausesAfter0pt"/>
    <w:rsid w:val="0030576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0576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0576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05766"/>
    <w:pPr>
      <w:tabs>
        <w:tab w:val="left" w:pos="1512"/>
      </w:tabs>
      <w:spacing w:after="180"/>
      <w:ind w:left="1512" w:hanging="540"/>
    </w:pPr>
  </w:style>
  <w:style w:type="paragraph" w:customStyle="1" w:styleId="Section7heading3">
    <w:name w:val="Section 7 heading 3"/>
    <w:basedOn w:val="Heading3"/>
    <w:rsid w:val="00305766"/>
  </w:style>
  <w:style w:type="paragraph" w:customStyle="1" w:styleId="Section7heading4">
    <w:name w:val="Section 7 heading 4"/>
    <w:basedOn w:val="Heading3"/>
    <w:link w:val="Section7heading4Char"/>
    <w:rsid w:val="00305766"/>
    <w:pPr>
      <w:tabs>
        <w:tab w:val="left" w:pos="576"/>
      </w:tabs>
      <w:ind w:left="576" w:hanging="576"/>
      <w:jc w:val="left"/>
    </w:pPr>
    <w:rPr>
      <w:sz w:val="24"/>
    </w:rPr>
  </w:style>
  <w:style w:type="character" w:customStyle="1" w:styleId="Section7heading4Char">
    <w:name w:val="Section 7 heading 4 Char"/>
    <w:link w:val="Section7heading4"/>
    <w:rsid w:val="00305766"/>
    <w:rPr>
      <w:rFonts w:ascii="Times New Roman" w:eastAsia="Times New Roman" w:hAnsi="Times New Roman" w:cs="Times New Roman"/>
      <w:b/>
      <w:sz w:val="24"/>
      <w:szCs w:val="20"/>
    </w:rPr>
  </w:style>
  <w:style w:type="paragraph" w:customStyle="1" w:styleId="Section7heading5">
    <w:name w:val="Section 7 heading 5"/>
    <w:basedOn w:val="Heading3"/>
    <w:rsid w:val="00305766"/>
    <w:pPr>
      <w:jc w:val="both"/>
    </w:pPr>
    <w:rPr>
      <w:sz w:val="24"/>
    </w:rPr>
  </w:style>
  <w:style w:type="paragraph" w:customStyle="1" w:styleId="StyleSection7heading3After10pt">
    <w:name w:val="Style Section 7 heading 3 + After:  10 pt"/>
    <w:basedOn w:val="Section7heading3"/>
    <w:rsid w:val="00305766"/>
    <w:pPr>
      <w:spacing w:after="200"/>
    </w:pPr>
    <w:rPr>
      <w:rFonts w:ascii="Times New Roman Bold" w:hAnsi="Times New Roman Bold"/>
      <w:bCs/>
      <w:szCs w:val="28"/>
    </w:rPr>
  </w:style>
  <w:style w:type="paragraph" w:customStyle="1" w:styleId="StyleTOC1Before8pt">
    <w:name w:val="Style TOC 1 + Before:  8 pt"/>
    <w:basedOn w:val="TOC1"/>
    <w:rsid w:val="0030576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305766"/>
    <w:pPr>
      <w:spacing w:after="200"/>
      <w:jc w:val="both"/>
    </w:pPr>
    <w:rPr>
      <w:sz w:val="24"/>
      <w:szCs w:val="24"/>
    </w:rPr>
  </w:style>
  <w:style w:type="character" w:styleId="FollowedHyperlink">
    <w:name w:val="FollowedHyperlink"/>
    <w:uiPriority w:val="99"/>
    <w:rsid w:val="00305766"/>
    <w:rPr>
      <w:color w:val="606420"/>
      <w:u w:val="single"/>
    </w:rPr>
  </w:style>
  <w:style w:type="paragraph" w:customStyle="1" w:styleId="UG-Sec3-Heading2">
    <w:name w:val="UG - Sec 3 - Heading 2"/>
    <w:basedOn w:val="UG-Heading2"/>
    <w:rsid w:val="00305766"/>
  </w:style>
  <w:style w:type="paragraph" w:customStyle="1" w:styleId="UG-Heading2">
    <w:name w:val="UG - Heading 2"/>
    <w:basedOn w:val="Heading2"/>
    <w:next w:val="Normal"/>
    <w:rsid w:val="00305766"/>
    <w:pPr>
      <w:pBdr>
        <w:bottom w:val="none" w:sz="0" w:space="0" w:color="auto"/>
      </w:pBdr>
    </w:pPr>
    <w:rPr>
      <w:sz w:val="32"/>
      <w:szCs w:val="28"/>
    </w:rPr>
  </w:style>
  <w:style w:type="paragraph" w:customStyle="1" w:styleId="titulo">
    <w:name w:val="titulo"/>
    <w:basedOn w:val="Heading5"/>
    <w:rsid w:val="00305766"/>
    <w:pPr>
      <w:keepNext w:val="0"/>
      <w:spacing w:after="240"/>
    </w:pPr>
    <w:rPr>
      <w:rFonts w:ascii="Times New Roman Bold" w:hAnsi="Times New Roman Bold"/>
      <w:b/>
      <w:u w:val="none"/>
    </w:rPr>
  </w:style>
  <w:style w:type="paragraph" w:styleId="ListNumber">
    <w:name w:val="List Number"/>
    <w:basedOn w:val="Normal"/>
    <w:rsid w:val="00305766"/>
    <w:pPr>
      <w:tabs>
        <w:tab w:val="num" w:pos="360"/>
      </w:tabs>
      <w:ind w:left="360" w:hanging="360"/>
    </w:pPr>
  </w:style>
  <w:style w:type="paragraph" w:customStyle="1" w:styleId="DefaultParagraphFont1">
    <w:name w:val="Default Paragraph Font1"/>
    <w:next w:val="Normal"/>
    <w:rsid w:val="0030576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0576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05766"/>
    <w:pPr>
      <w:jc w:val="both"/>
    </w:pPr>
    <w:rPr>
      <w:b/>
      <w:bCs/>
    </w:rPr>
  </w:style>
  <w:style w:type="character" w:customStyle="1" w:styleId="CommentSubjectChar">
    <w:name w:val="Comment Subject Char"/>
    <w:basedOn w:val="CommentTextChar"/>
    <w:link w:val="CommentSubject"/>
    <w:uiPriority w:val="99"/>
    <w:rsid w:val="0030576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05766"/>
    <w:pPr>
      <w:ind w:left="706" w:hanging="706"/>
      <w:jc w:val="left"/>
    </w:pPr>
    <w:rPr>
      <w:bCs/>
    </w:rPr>
  </w:style>
  <w:style w:type="paragraph" w:customStyle="1" w:styleId="BlockQuotation">
    <w:name w:val="Block Quotation"/>
    <w:basedOn w:val="Normal"/>
    <w:rsid w:val="00305766"/>
    <w:pPr>
      <w:ind w:left="855" w:right="-72" w:hanging="315"/>
    </w:pPr>
    <w:rPr>
      <w:lang w:val="en-GB" w:eastAsia="fr-FR"/>
    </w:rPr>
  </w:style>
  <w:style w:type="paragraph" w:customStyle="1" w:styleId="Header3-Paragraph">
    <w:name w:val="Header 3 - Paragraph"/>
    <w:basedOn w:val="Normal"/>
    <w:rsid w:val="00305766"/>
    <w:pPr>
      <w:tabs>
        <w:tab w:val="num" w:pos="864"/>
        <w:tab w:val="num" w:pos="1152"/>
      </w:tabs>
      <w:spacing w:after="200"/>
      <w:ind w:left="1238" w:hanging="619"/>
    </w:pPr>
    <w:rPr>
      <w:lang w:eastAsia="fr-FR"/>
    </w:rPr>
  </w:style>
  <w:style w:type="paragraph" w:customStyle="1" w:styleId="outlinebullet">
    <w:name w:val="outlinebullet"/>
    <w:basedOn w:val="Normal"/>
    <w:rsid w:val="0030576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05766"/>
    <w:pPr>
      <w:keepNext/>
      <w:tabs>
        <w:tab w:val="num" w:pos="360"/>
        <w:tab w:val="num" w:pos="420"/>
      </w:tabs>
      <w:ind w:left="360" w:hanging="360"/>
    </w:pPr>
    <w:rPr>
      <w:lang w:eastAsia="fr-FR"/>
    </w:rPr>
  </w:style>
  <w:style w:type="paragraph" w:customStyle="1" w:styleId="Outline2">
    <w:name w:val="Outline2"/>
    <w:basedOn w:val="Normal"/>
    <w:rsid w:val="00305766"/>
    <w:pPr>
      <w:tabs>
        <w:tab w:val="num" w:pos="360"/>
        <w:tab w:val="num" w:pos="420"/>
        <w:tab w:val="num" w:pos="864"/>
      </w:tabs>
      <w:spacing w:before="240"/>
      <w:ind w:left="864" w:hanging="504"/>
      <w:jc w:val="left"/>
    </w:pPr>
    <w:rPr>
      <w:kern w:val="28"/>
      <w:lang w:eastAsia="fr-FR"/>
    </w:rPr>
  </w:style>
  <w:style w:type="paragraph" w:customStyle="1" w:styleId="a11">
    <w:name w:val="a1 1"/>
    <w:rsid w:val="0030576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0576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05766"/>
    <w:rPr>
      <w:sz w:val="24"/>
      <w:lang w:val="en-US" w:eastAsia="fr-FR" w:bidi="ar-SA"/>
    </w:rPr>
  </w:style>
  <w:style w:type="paragraph" w:customStyle="1" w:styleId="UGHeader1">
    <w:name w:val="UG Header 1"/>
    <w:basedOn w:val="Heading1"/>
    <w:next w:val="Normal"/>
    <w:rsid w:val="00305766"/>
    <w:pPr>
      <w:spacing w:before="240"/>
    </w:pPr>
    <w:rPr>
      <w:smallCaps w:val="0"/>
    </w:rPr>
  </w:style>
  <w:style w:type="paragraph" w:customStyle="1" w:styleId="UG-Sec3-Heading3">
    <w:name w:val="UG - Sec 3 - Heading 3"/>
    <w:basedOn w:val="Normal"/>
    <w:rsid w:val="0030576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05766"/>
  </w:style>
  <w:style w:type="paragraph" w:customStyle="1" w:styleId="UG-Sec3b-Heading3">
    <w:name w:val="UG - Sec 3b - Heading 3"/>
    <w:basedOn w:val="UG-Sec3-Heading3"/>
    <w:rsid w:val="00305766"/>
  </w:style>
  <w:style w:type="paragraph" w:customStyle="1" w:styleId="UG-Sec3b-Heading4">
    <w:name w:val="UG - Sec 3b - Heading 4"/>
    <w:basedOn w:val="Normal"/>
    <w:rsid w:val="0030576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05766"/>
    <w:pPr>
      <w:spacing w:before="120" w:after="240"/>
      <w:jc w:val="center"/>
    </w:pPr>
    <w:rPr>
      <w:b/>
      <w:sz w:val="36"/>
    </w:rPr>
  </w:style>
  <w:style w:type="paragraph" w:customStyle="1" w:styleId="SectionVHeading2">
    <w:name w:val="Section V. Heading 2"/>
    <w:basedOn w:val="SectionVHeader"/>
    <w:rsid w:val="00305766"/>
    <w:pPr>
      <w:spacing w:before="120" w:after="200"/>
    </w:pPr>
    <w:rPr>
      <w:sz w:val="28"/>
    </w:rPr>
  </w:style>
  <w:style w:type="paragraph" w:customStyle="1" w:styleId="UG-Sec4-heading3">
    <w:name w:val="UG-Sec 4 - heading 3"/>
    <w:basedOn w:val="Normal"/>
    <w:rsid w:val="00305766"/>
    <w:pPr>
      <w:spacing w:before="120" w:after="200"/>
      <w:jc w:val="center"/>
    </w:pPr>
    <w:rPr>
      <w:b/>
      <w:sz w:val="28"/>
      <w:szCs w:val="28"/>
    </w:rPr>
  </w:style>
  <w:style w:type="paragraph" w:customStyle="1" w:styleId="Section1Header2">
    <w:name w:val="Section 1 Header 2"/>
    <w:basedOn w:val="StyleHeader1-ClausesLeft0Hanging03After0pt"/>
    <w:rsid w:val="00305766"/>
    <w:rPr>
      <w:lang w:val="en-US"/>
    </w:rPr>
  </w:style>
  <w:style w:type="paragraph" w:customStyle="1" w:styleId="Section1Header1">
    <w:name w:val="Section 1 Header 1"/>
    <w:basedOn w:val="BodyText2"/>
    <w:rsid w:val="00305766"/>
    <w:pPr>
      <w:spacing w:before="120" w:after="200"/>
      <w:jc w:val="center"/>
    </w:pPr>
    <w:rPr>
      <w:b/>
      <w:bCs/>
      <w:i w:val="0"/>
      <w:iCs/>
      <w:sz w:val="28"/>
    </w:rPr>
  </w:style>
  <w:style w:type="paragraph" w:customStyle="1" w:styleId="Section4heading">
    <w:name w:val="Section 4 heading"/>
    <w:basedOn w:val="Normal"/>
    <w:next w:val="Normal"/>
    <w:rsid w:val="0030576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05766"/>
    <w:pPr>
      <w:widowControl w:val="0"/>
      <w:autoSpaceDE w:val="0"/>
      <w:autoSpaceDN w:val="0"/>
      <w:spacing w:line="384" w:lineRule="atLeast"/>
      <w:jc w:val="left"/>
    </w:pPr>
    <w:rPr>
      <w:szCs w:val="24"/>
    </w:rPr>
  </w:style>
  <w:style w:type="paragraph" w:customStyle="1" w:styleId="Sec3header">
    <w:name w:val="Sec3 header"/>
    <w:basedOn w:val="Style11"/>
    <w:rsid w:val="0030576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05766"/>
    <w:pPr>
      <w:widowControl w:val="0"/>
      <w:autoSpaceDE w:val="0"/>
      <w:autoSpaceDN w:val="0"/>
      <w:adjustRightInd w:val="0"/>
      <w:jc w:val="left"/>
    </w:pPr>
    <w:rPr>
      <w:szCs w:val="24"/>
    </w:rPr>
  </w:style>
  <w:style w:type="paragraph" w:customStyle="1" w:styleId="Style17">
    <w:name w:val="Style 17"/>
    <w:basedOn w:val="Normal"/>
    <w:rsid w:val="00305766"/>
    <w:pPr>
      <w:widowControl w:val="0"/>
      <w:autoSpaceDE w:val="0"/>
      <w:autoSpaceDN w:val="0"/>
      <w:spacing w:line="264" w:lineRule="exact"/>
      <w:ind w:left="576" w:hanging="360"/>
      <w:jc w:val="left"/>
    </w:pPr>
    <w:rPr>
      <w:szCs w:val="24"/>
    </w:rPr>
  </w:style>
  <w:style w:type="paragraph" w:customStyle="1" w:styleId="Style20">
    <w:name w:val="Style 20"/>
    <w:basedOn w:val="Normal"/>
    <w:rsid w:val="00305766"/>
    <w:pPr>
      <w:widowControl w:val="0"/>
      <w:autoSpaceDE w:val="0"/>
      <w:autoSpaceDN w:val="0"/>
      <w:spacing w:before="144" w:after="360" w:line="264" w:lineRule="exact"/>
      <w:jc w:val="left"/>
    </w:pPr>
    <w:rPr>
      <w:szCs w:val="24"/>
    </w:rPr>
  </w:style>
  <w:style w:type="paragraph" w:customStyle="1" w:styleId="Header1">
    <w:name w:val="Header1"/>
    <w:basedOn w:val="Normal"/>
    <w:rsid w:val="00305766"/>
    <w:pPr>
      <w:widowControl w:val="0"/>
      <w:autoSpaceDE w:val="0"/>
      <w:autoSpaceDN w:val="0"/>
      <w:spacing w:before="240" w:after="480"/>
      <w:jc w:val="center"/>
    </w:pPr>
    <w:rPr>
      <w:b/>
      <w:bCs/>
      <w:spacing w:val="4"/>
      <w:sz w:val="44"/>
      <w:szCs w:val="46"/>
    </w:rPr>
  </w:style>
  <w:style w:type="paragraph" w:customStyle="1" w:styleId="Default">
    <w:name w:val="Default"/>
    <w:rsid w:val="003057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05766"/>
    <w:pPr>
      <w:suppressAutoHyphens/>
      <w:spacing w:after="100"/>
      <w:jc w:val="center"/>
    </w:pPr>
    <w:rPr>
      <w:rFonts w:ascii="Times New Roman Bold" w:hAnsi="Times New Roman Bold"/>
      <w:b/>
    </w:rPr>
  </w:style>
  <w:style w:type="paragraph" w:customStyle="1" w:styleId="Style12">
    <w:name w:val="Style 12"/>
    <w:basedOn w:val="Normal"/>
    <w:rsid w:val="00305766"/>
    <w:pPr>
      <w:widowControl w:val="0"/>
      <w:autoSpaceDE w:val="0"/>
      <w:autoSpaceDN w:val="0"/>
      <w:spacing w:line="264" w:lineRule="exact"/>
      <w:ind w:hanging="576"/>
    </w:pPr>
    <w:rPr>
      <w:szCs w:val="24"/>
    </w:rPr>
  </w:style>
  <w:style w:type="paragraph" w:customStyle="1" w:styleId="TextBox">
    <w:name w:val="Text Box"/>
    <w:rsid w:val="0030576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05766"/>
    <w:pPr>
      <w:spacing w:before="120" w:after="120"/>
    </w:pPr>
    <w:rPr>
      <w:spacing w:val="-4"/>
    </w:rPr>
  </w:style>
  <w:style w:type="paragraph" w:customStyle="1" w:styleId="Heading1-Clausename">
    <w:name w:val="Heading 1- Clause name"/>
    <w:basedOn w:val="Normal"/>
    <w:rsid w:val="00305766"/>
    <w:pPr>
      <w:tabs>
        <w:tab w:val="num" w:pos="360"/>
      </w:tabs>
      <w:spacing w:before="120" w:after="120"/>
      <w:ind w:left="360" w:hanging="360"/>
      <w:jc w:val="left"/>
    </w:pPr>
    <w:rPr>
      <w:b/>
    </w:rPr>
  </w:style>
  <w:style w:type="paragraph" w:customStyle="1" w:styleId="sec7-clauses0">
    <w:name w:val="sec7-clauses"/>
    <w:basedOn w:val="Heading1-Clausename"/>
    <w:rsid w:val="00305766"/>
  </w:style>
  <w:style w:type="paragraph" w:customStyle="1" w:styleId="Sec1-Clauses">
    <w:name w:val="Sec1-Clauses"/>
    <w:basedOn w:val="Heading1-Clausename"/>
    <w:rsid w:val="00305766"/>
  </w:style>
  <w:style w:type="paragraph" w:customStyle="1" w:styleId="SectionVIHeader0">
    <w:name w:val="Section VI. Header"/>
    <w:basedOn w:val="SectionVHeader"/>
    <w:rsid w:val="00305766"/>
    <w:pPr>
      <w:spacing w:before="120" w:after="240"/>
    </w:pPr>
    <w:rPr>
      <w:lang w:val="en-US"/>
    </w:rPr>
  </w:style>
  <w:style w:type="paragraph" w:styleId="DocumentMap">
    <w:name w:val="Document Map"/>
    <w:basedOn w:val="Normal"/>
    <w:link w:val="DocumentMapChar"/>
    <w:rsid w:val="00305766"/>
    <w:pPr>
      <w:shd w:val="clear" w:color="auto" w:fill="000080"/>
      <w:jc w:val="left"/>
    </w:pPr>
    <w:rPr>
      <w:rFonts w:ascii="Tahoma" w:hAnsi="Tahoma"/>
    </w:rPr>
  </w:style>
  <w:style w:type="character" w:customStyle="1" w:styleId="DocumentMapChar">
    <w:name w:val="Document Map Char"/>
    <w:basedOn w:val="DefaultParagraphFont"/>
    <w:link w:val="DocumentMap"/>
    <w:rsid w:val="00305766"/>
    <w:rPr>
      <w:rFonts w:ascii="Tahoma" w:eastAsia="Times New Roman" w:hAnsi="Tahoma" w:cs="Times New Roman"/>
      <w:sz w:val="24"/>
      <w:szCs w:val="20"/>
      <w:shd w:val="clear" w:color="auto" w:fill="000080"/>
    </w:rPr>
  </w:style>
  <w:style w:type="paragraph" w:customStyle="1" w:styleId="Head12">
    <w:name w:val="Head 1.2"/>
    <w:basedOn w:val="Normal"/>
    <w:rsid w:val="00305766"/>
    <w:pPr>
      <w:tabs>
        <w:tab w:val="num" w:pos="360"/>
      </w:tabs>
      <w:ind w:left="360" w:hanging="360"/>
    </w:pPr>
    <w:rPr>
      <w:rFonts w:ascii="Arial" w:hAnsi="Arial"/>
      <w:sz w:val="20"/>
    </w:rPr>
  </w:style>
  <w:style w:type="paragraph" w:customStyle="1" w:styleId="ChapterNumber">
    <w:name w:val="ChapterNumber"/>
    <w:rsid w:val="0030576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0576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0576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05766"/>
    <w:rPr>
      <w:rFonts w:ascii="Cambria" w:eastAsia="Times New Roman" w:hAnsi="Cambria" w:cs="Times New Roman"/>
      <w:b/>
      <w:bCs/>
      <w:color w:val="365F91"/>
      <w:sz w:val="28"/>
      <w:szCs w:val="28"/>
    </w:rPr>
  </w:style>
  <w:style w:type="character" w:customStyle="1" w:styleId="st">
    <w:name w:val="st"/>
    <w:basedOn w:val="DefaultParagraphFont"/>
    <w:rsid w:val="00305766"/>
  </w:style>
  <w:style w:type="paragraph" w:customStyle="1" w:styleId="plane">
    <w:name w:val="plane"/>
    <w:basedOn w:val="Normal"/>
    <w:rsid w:val="00305766"/>
    <w:pPr>
      <w:suppressAutoHyphens/>
    </w:pPr>
    <w:rPr>
      <w:rFonts w:ascii="Tms Rmn" w:hAnsi="Tms Rmn"/>
    </w:rPr>
  </w:style>
  <w:style w:type="paragraph" w:customStyle="1" w:styleId="S1-Header2">
    <w:name w:val="S1-Header2"/>
    <w:basedOn w:val="Normal"/>
    <w:rsid w:val="00305766"/>
    <w:pPr>
      <w:tabs>
        <w:tab w:val="num" w:pos="360"/>
      </w:tabs>
      <w:spacing w:after="200"/>
      <w:jc w:val="left"/>
    </w:pPr>
    <w:rPr>
      <w:b/>
      <w:szCs w:val="24"/>
    </w:rPr>
  </w:style>
  <w:style w:type="paragraph" w:customStyle="1" w:styleId="S4-Header2">
    <w:name w:val="S4-Header 2"/>
    <w:basedOn w:val="Normal"/>
    <w:rsid w:val="00305766"/>
    <w:pPr>
      <w:spacing w:before="120" w:after="240"/>
      <w:jc w:val="center"/>
    </w:pPr>
    <w:rPr>
      <w:b/>
      <w:sz w:val="32"/>
      <w:szCs w:val="24"/>
    </w:rPr>
  </w:style>
  <w:style w:type="paragraph" w:styleId="NormalIndent">
    <w:name w:val="Normal Indent"/>
    <w:basedOn w:val="Normal"/>
    <w:unhideWhenUsed/>
    <w:rsid w:val="00305766"/>
    <w:pPr>
      <w:ind w:left="720"/>
      <w:jc w:val="left"/>
    </w:pPr>
    <w:rPr>
      <w:szCs w:val="24"/>
    </w:rPr>
  </w:style>
  <w:style w:type="paragraph" w:styleId="ListBullet">
    <w:name w:val="List Bullet"/>
    <w:basedOn w:val="Normal"/>
    <w:autoRedefine/>
    <w:unhideWhenUsed/>
    <w:rsid w:val="00305766"/>
    <w:pPr>
      <w:tabs>
        <w:tab w:val="num" w:pos="360"/>
      </w:tabs>
      <w:ind w:left="360" w:hanging="360"/>
      <w:jc w:val="left"/>
    </w:pPr>
    <w:rPr>
      <w:sz w:val="20"/>
    </w:rPr>
  </w:style>
  <w:style w:type="paragraph" w:styleId="List2">
    <w:name w:val="List 2"/>
    <w:basedOn w:val="Normal"/>
    <w:unhideWhenUsed/>
    <w:rsid w:val="00305766"/>
    <w:pPr>
      <w:ind w:left="720" w:hanging="360"/>
      <w:jc w:val="left"/>
    </w:pPr>
    <w:rPr>
      <w:szCs w:val="24"/>
    </w:rPr>
  </w:style>
  <w:style w:type="paragraph" w:styleId="List3">
    <w:name w:val="List 3"/>
    <w:basedOn w:val="Normal"/>
    <w:unhideWhenUsed/>
    <w:rsid w:val="00305766"/>
    <w:pPr>
      <w:ind w:left="1080" w:hanging="360"/>
      <w:jc w:val="left"/>
    </w:pPr>
    <w:rPr>
      <w:szCs w:val="24"/>
    </w:rPr>
  </w:style>
  <w:style w:type="paragraph" w:styleId="ListBullet2">
    <w:name w:val="List Bullet 2"/>
    <w:basedOn w:val="Normal"/>
    <w:autoRedefine/>
    <w:unhideWhenUsed/>
    <w:rsid w:val="00305766"/>
    <w:pPr>
      <w:tabs>
        <w:tab w:val="num" w:pos="720"/>
      </w:tabs>
      <w:ind w:left="720" w:hanging="360"/>
      <w:jc w:val="left"/>
    </w:pPr>
    <w:rPr>
      <w:sz w:val="20"/>
    </w:rPr>
  </w:style>
  <w:style w:type="paragraph" w:styleId="ListBullet3">
    <w:name w:val="List Bullet 3"/>
    <w:basedOn w:val="Normal"/>
    <w:autoRedefine/>
    <w:unhideWhenUsed/>
    <w:rsid w:val="00305766"/>
    <w:pPr>
      <w:tabs>
        <w:tab w:val="num" w:pos="1080"/>
      </w:tabs>
      <w:ind w:left="1080" w:hanging="360"/>
      <w:jc w:val="left"/>
    </w:pPr>
    <w:rPr>
      <w:sz w:val="20"/>
    </w:rPr>
  </w:style>
  <w:style w:type="paragraph" w:styleId="ListBullet4">
    <w:name w:val="List Bullet 4"/>
    <w:basedOn w:val="Normal"/>
    <w:autoRedefine/>
    <w:unhideWhenUsed/>
    <w:rsid w:val="00305766"/>
    <w:pPr>
      <w:tabs>
        <w:tab w:val="num" w:pos="1440"/>
      </w:tabs>
      <w:ind w:left="1440" w:hanging="360"/>
      <w:jc w:val="left"/>
    </w:pPr>
    <w:rPr>
      <w:sz w:val="20"/>
    </w:rPr>
  </w:style>
  <w:style w:type="paragraph" w:styleId="ListBullet5">
    <w:name w:val="List Bullet 5"/>
    <w:basedOn w:val="Normal"/>
    <w:autoRedefine/>
    <w:unhideWhenUsed/>
    <w:rsid w:val="00305766"/>
    <w:pPr>
      <w:tabs>
        <w:tab w:val="num" w:pos="1800"/>
      </w:tabs>
      <w:ind w:left="1800" w:hanging="360"/>
      <w:jc w:val="left"/>
    </w:pPr>
    <w:rPr>
      <w:sz w:val="20"/>
    </w:rPr>
  </w:style>
  <w:style w:type="paragraph" w:styleId="ListNumber2">
    <w:name w:val="List Number 2"/>
    <w:basedOn w:val="Normal"/>
    <w:unhideWhenUsed/>
    <w:rsid w:val="00305766"/>
    <w:pPr>
      <w:tabs>
        <w:tab w:val="num" w:pos="720"/>
      </w:tabs>
      <w:ind w:left="720" w:hanging="360"/>
      <w:jc w:val="left"/>
    </w:pPr>
    <w:rPr>
      <w:sz w:val="20"/>
    </w:rPr>
  </w:style>
  <w:style w:type="paragraph" w:styleId="ListNumber3">
    <w:name w:val="List Number 3"/>
    <w:basedOn w:val="Normal"/>
    <w:unhideWhenUsed/>
    <w:rsid w:val="00305766"/>
    <w:pPr>
      <w:tabs>
        <w:tab w:val="num" w:pos="1080"/>
      </w:tabs>
      <w:ind w:left="1080" w:hanging="360"/>
      <w:jc w:val="left"/>
    </w:pPr>
    <w:rPr>
      <w:sz w:val="20"/>
    </w:rPr>
  </w:style>
  <w:style w:type="paragraph" w:styleId="ListNumber4">
    <w:name w:val="List Number 4"/>
    <w:basedOn w:val="Normal"/>
    <w:unhideWhenUsed/>
    <w:rsid w:val="00305766"/>
    <w:pPr>
      <w:tabs>
        <w:tab w:val="num" w:pos="1440"/>
      </w:tabs>
      <w:ind w:left="1440" w:hanging="360"/>
      <w:jc w:val="left"/>
    </w:pPr>
    <w:rPr>
      <w:sz w:val="20"/>
    </w:rPr>
  </w:style>
  <w:style w:type="paragraph" w:styleId="ListNumber5">
    <w:name w:val="List Number 5"/>
    <w:basedOn w:val="Normal"/>
    <w:unhideWhenUsed/>
    <w:rsid w:val="00305766"/>
    <w:pPr>
      <w:tabs>
        <w:tab w:val="num" w:pos="1800"/>
      </w:tabs>
      <w:ind w:left="1800" w:hanging="360"/>
      <w:jc w:val="left"/>
    </w:pPr>
    <w:rPr>
      <w:sz w:val="20"/>
    </w:rPr>
  </w:style>
  <w:style w:type="paragraph" w:styleId="ListContinue2">
    <w:name w:val="List Continue 2"/>
    <w:basedOn w:val="Normal"/>
    <w:unhideWhenUsed/>
    <w:rsid w:val="00305766"/>
    <w:pPr>
      <w:spacing w:after="120"/>
      <w:ind w:left="720"/>
      <w:jc w:val="left"/>
    </w:pPr>
    <w:rPr>
      <w:szCs w:val="24"/>
    </w:rPr>
  </w:style>
  <w:style w:type="paragraph" w:styleId="ListContinue3">
    <w:name w:val="List Continue 3"/>
    <w:basedOn w:val="Normal"/>
    <w:unhideWhenUsed/>
    <w:rsid w:val="00305766"/>
    <w:pPr>
      <w:spacing w:after="120"/>
      <w:ind w:left="1080"/>
      <w:jc w:val="left"/>
    </w:pPr>
    <w:rPr>
      <w:szCs w:val="24"/>
    </w:rPr>
  </w:style>
  <w:style w:type="paragraph" w:styleId="MessageHeader">
    <w:name w:val="Message Header"/>
    <w:basedOn w:val="Normal"/>
    <w:link w:val="MessageHeaderChar"/>
    <w:unhideWhenUsed/>
    <w:rsid w:val="0030576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0576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05766"/>
    <w:pPr>
      <w:suppressAutoHyphens/>
      <w:overflowPunct w:val="0"/>
      <w:autoSpaceDE w:val="0"/>
      <w:autoSpaceDN w:val="0"/>
      <w:adjustRightInd w:val="0"/>
    </w:pPr>
  </w:style>
  <w:style w:type="character" w:customStyle="1" w:styleId="NoteHeadingChar">
    <w:name w:val="Note Heading Char"/>
    <w:basedOn w:val="DefaultParagraphFont"/>
    <w:link w:val="NoteHeading"/>
    <w:rsid w:val="00305766"/>
    <w:rPr>
      <w:rFonts w:ascii="Times New Roman" w:eastAsia="Times New Roman" w:hAnsi="Times New Roman" w:cs="Times New Roman"/>
      <w:sz w:val="24"/>
      <w:szCs w:val="20"/>
    </w:rPr>
  </w:style>
  <w:style w:type="paragraph" w:customStyle="1" w:styleId="SectionTitle">
    <w:name w:val="Section Title"/>
    <w:next w:val="Normal"/>
    <w:rsid w:val="0030576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0576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05766"/>
    <w:pPr>
      <w:jc w:val="left"/>
    </w:pPr>
    <w:rPr>
      <w:szCs w:val="24"/>
    </w:rPr>
  </w:style>
  <w:style w:type="paragraph" w:customStyle="1" w:styleId="ShortReturnAddress">
    <w:name w:val="Short Return Address"/>
    <w:basedOn w:val="Normal"/>
    <w:rsid w:val="00305766"/>
    <w:pPr>
      <w:jc w:val="left"/>
    </w:pPr>
    <w:rPr>
      <w:szCs w:val="24"/>
    </w:rPr>
  </w:style>
  <w:style w:type="paragraph" w:customStyle="1" w:styleId="BHead">
    <w:name w:val="B Head"/>
    <w:rsid w:val="003057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057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057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0576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0576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0576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0576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0576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0576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0576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0576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05766"/>
    <w:pPr>
      <w:spacing w:before="240" w:after="240"/>
      <w:ind w:left="1418"/>
      <w:jc w:val="left"/>
    </w:pPr>
    <w:rPr>
      <w:szCs w:val="24"/>
    </w:rPr>
  </w:style>
  <w:style w:type="paragraph" w:customStyle="1" w:styleId="e4">
    <w:name w:val="e4"/>
    <w:aliases w:val="exh line end"/>
    <w:basedOn w:val="Normal"/>
    <w:next w:val="Normal"/>
    <w:rsid w:val="0030576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05766"/>
    <w:pPr>
      <w:spacing w:before="120" w:after="200"/>
    </w:pPr>
    <w:rPr>
      <w:b/>
    </w:rPr>
  </w:style>
  <w:style w:type="paragraph" w:customStyle="1" w:styleId="S1-Header1">
    <w:name w:val="S1-Header1"/>
    <w:basedOn w:val="Normal"/>
    <w:rsid w:val="0030576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0576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0576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0576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05766"/>
    <w:pPr>
      <w:spacing w:before="120" w:after="240"/>
      <w:jc w:val="center"/>
    </w:pPr>
    <w:rPr>
      <w:b/>
      <w:bCs/>
      <w:sz w:val="36"/>
    </w:rPr>
  </w:style>
  <w:style w:type="paragraph" w:customStyle="1" w:styleId="S3-Header1">
    <w:name w:val="S3-Header 1"/>
    <w:basedOn w:val="Normal"/>
    <w:rsid w:val="00305766"/>
    <w:pPr>
      <w:spacing w:before="120" w:after="200"/>
      <w:ind w:left="1080" w:hanging="720"/>
    </w:pPr>
    <w:rPr>
      <w:b/>
      <w:bCs/>
      <w:noProof/>
      <w:sz w:val="28"/>
    </w:rPr>
  </w:style>
  <w:style w:type="paragraph" w:customStyle="1" w:styleId="S3-Heading2">
    <w:name w:val="S3-Heading 2"/>
    <w:basedOn w:val="Normal"/>
    <w:rsid w:val="00305766"/>
    <w:pPr>
      <w:spacing w:after="200"/>
      <w:ind w:left="1080" w:right="288" w:hanging="720"/>
    </w:pPr>
    <w:rPr>
      <w:b/>
      <w:bCs/>
      <w:szCs w:val="24"/>
    </w:rPr>
  </w:style>
  <w:style w:type="paragraph" w:customStyle="1" w:styleId="S4Header">
    <w:name w:val="S4 Header"/>
    <w:basedOn w:val="Normal"/>
    <w:next w:val="Normal"/>
    <w:rsid w:val="00305766"/>
    <w:pPr>
      <w:spacing w:before="120" w:after="240"/>
      <w:jc w:val="center"/>
    </w:pPr>
    <w:rPr>
      <w:b/>
      <w:sz w:val="32"/>
    </w:rPr>
  </w:style>
  <w:style w:type="paragraph" w:customStyle="1" w:styleId="S4-Header10">
    <w:name w:val="S4-Header 1"/>
    <w:basedOn w:val="Normal"/>
    <w:next w:val="Normal"/>
    <w:rsid w:val="0030576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05766"/>
    <w:pPr>
      <w:spacing w:before="120" w:after="240"/>
      <w:ind w:left="360" w:right="288"/>
    </w:pPr>
    <w:rPr>
      <w:bCs/>
      <w:sz w:val="32"/>
    </w:rPr>
  </w:style>
  <w:style w:type="paragraph" w:customStyle="1" w:styleId="S6-Header1">
    <w:name w:val="S6-Header 1"/>
    <w:basedOn w:val="Normal"/>
    <w:next w:val="Normal"/>
    <w:rsid w:val="00305766"/>
    <w:pPr>
      <w:spacing w:before="120" w:after="240"/>
      <w:jc w:val="center"/>
    </w:pPr>
    <w:rPr>
      <w:rFonts w:cs="Arial"/>
      <w:b/>
      <w:sz w:val="32"/>
      <w:szCs w:val="24"/>
    </w:rPr>
  </w:style>
  <w:style w:type="paragraph" w:customStyle="1" w:styleId="Part">
    <w:name w:val="Part"/>
    <w:basedOn w:val="Normal"/>
    <w:rsid w:val="00305766"/>
    <w:pPr>
      <w:keepNext/>
      <w:spacing w:before="2280"/>
      <w:jc w:val="center"/>
    </w:pPr>
    <w:rPr>
      <w:b/>
      <w:sz w:val="52"/>
      <w:szCs w:val="24"/>
    </w:rPr>
  </w:style>
  <w:style w:type="paragraph" w:customStyle="1" w:styleId="StyleHead41Before6ptAfter6pt">
    <w:name w:val="Style Head 4.1 + Before:  6 pt After:  6 pt"/>
    <w:basedOn w:val="Head41"/>
    <w:rsid w:val="0030576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05766"/>
    <w:pPr>
      <w:spacing w:before="120" w:after="240"/>
      <w:jc w:val="center"/>
    </w:pPr>
    <w:rPr>
      <w:b/>
      <w:sz w:val="36"/>
      <w:szCs w:val="24"/>
    </w:rPr>
  </w:style>
  <w:style w:type="paragraph" w:customStyle="1" w:styleId="StyleS1-Header1TimesNewRoman14pt">
    <w:name w:val="Style S1-Header1 + Times New Roman 14 pt"/>
    <w:basedOn w:val="S1-Header1"/>
    <w:rsid w:val="0030576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05766"/>
    <w:pPr>
      <w:tabs>
        <w:tab w:val="num" w:pos="648"/>
      </w:tabs>
      <w:ind w:left="360" w:hanging="72"/>
    </w:pPr>
  </w:style>
  <w:style w:type="paragraph" w:customStyle="1" w:styleId="StyleStyleS1-Header1TimesNewRoman14pt1">
    <w:name w:val="Style Style S1-Header1 + Times New Roman 14 pt +1"/>
    <w:basedOn w:val="StyleS1-Header1TimesNewRoman14pt"/>
    <w:rsid w:val="00305766"/>
    <w:pPr>
      <w:tabs>
        <w:tab w:val="num" w:pos="648"/>
      </w:tabs>
      <w:ind w:left="360" w:hanging="72"/>
    </w:pPr>
  </w:style>
  <w:style w:type="character" w:customStyle="1" w:styleId="AHead">
    <w:name w:val="A Head"/>
    <w:rsid w:val="00305766"/>
    <w:rPr>
      <w:rFonts w:ascii="Times New Roman" w:hAnsi="Times New Roman" w:cs="Times New Roman" w:hint="default"/>
      <w:noProof w:val="0"/>
      <w:sz w:val="20"/>
      <w:lang w:val="en-US"/>
    </w:rPr>
  </w:style>
  <w:style w:type="character" w:customStyle="1" w:styleId="DefaultPara">
    <w:name w:val="Default Para"/>
    <w:rsid w:val="00305766"/>
    <w:rPr>
      <w:rFonts w:ascii="CG Times" w:hAnsi="CG Times" w:hint="default"/>
      <w:b/>
      <w:bCs w:val="0"/>
      <w:i/>
      <w:iCs w:val="0"/>
      <w:noProof w:val="0"/>
      <w:sz w:val="24"/>
      <w:lang w:val="en-US"/>
    </w:rPr>
  </w:style>
  <w:style w:type="character" w:customStyle="1" w:styleId="BulletList">
    <w:name w:val="Bullet List"/>
    <w:basedOn w:val="DefaultParagraphFont"/>
    <w:rsid w:val="00305766"/>
  </w:style>
  <w:style w:type="character" w:customStyle="1" w:styleId="StyleHeader2-SubClausesItalicChar">
    <w:name w:val="Style Header 2 - SubClauses + Italic Char"/>
    <w:rsid w:val="00305766"/>
    <w:rPr>
      <w:rFonts w:ascii="Arial" w:hAnsi="Arial" w:cs="Arial" w:hint="default"/>
      <w:i/>
      <w:iCs/>
      <w:sz w:val="24"/>
      <w:szCs w:val="24"/>
      <w:lang w:val="en-US" w:eastAsia="en-US" w:bidi="ar-SA"/>
    </w:rPr>
  </w:style>
  <w:style w:type="character" w:customStyle="1" w:styleId="S1-Header1CharChar">
    <w:name w:val="S1-Header1 Char Char"/>
    <w:rsid w:val="0030576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0576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0576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05766"/>
    <w:rPr>
      <w:rFonts w:ascii="Arial" w:hAnsi="Arial" w:cs="Arial" w:hint="default"/>
      <w:b w:val="0"/>
      <w:bCs w:val="0"/>
      <w:sz w:val="28"/>
      <w:szCs w:val="24"/>
      <w:lang w:val="en-US" w:eastAsia="en-US" w:bidi="ar-SA"/>
    </w:rPr>
  </w:style>
  <w:style w:type="character" w:customStyle="1" w:styleId="hps">
    <w:name w:val="hps"/>
    <w:rsid w:val="00305766"/>
  </w:style>
  <w:style w:type="character" w:customStyle="1" w:styleId="shorttext">
    <w:name w:val="short_text"/>
    <w:rsid w:val="00305766"/>
  </w:style>
  <w:style w:type="character" w:customStyle="1" w:styleId="atn">
    <w:name w:val="atn"/>
    <w:rsid w:val="00305766"/>
  </w:style>
  <w:style w:type="character" w:customStyle="1" w:styleId="dieuChar">
    <w:name w:val="dieu Char"/>
    <w:rsid w:val="00305766"/>
    <w:rPr>
      <w:rFonts w:ascii="Times New Roman" w:eastAsia="Times New Roman" w:hAnsi="Times New Roman" w:cs="Times New Roman"/>
      <w:b/>
      <w:color w:val="0000FF"/>
      <w:sz w:val="26"/>
      <w:szCs w:val="20"/>
      <w:lang w:val="en-US"/>
    </w:rPr>
  </w:style>
  <w:style w:type="paragraph" w:customStyle="1" w:styleId="3">
    <w:name w:val="3"/>
    <w:basedOn w:val="Heading3"/>
    <w:rsid w:val="0030576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05766"/>
    <w:pPr>
      <w:spacing w:after="120"/>
      <w:ind w:left="0" w:right="0" w:firstLine="567"/>
      <w:jc w:val="right"/>
    </w:pPr>
    <w:rPr>
      <w:rFonts w:ascii=".VnTime" w:hAnsi=".VnTime"/>
      <w:sz w:val="28"/>
      <w:szCs w:val="28"/>
      <w:u w:val="single"/>
      <w:lang w:val="de-DE"/>
    </w:rPr>
  </w:style>
  <w:style w:type="paragraph" w:customStyle="1" w:styleId="4">
    <w:name w:val="4"/>
    <w:basedOn w:val="Normal"/>
    <w:rsid w:val="0030576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0576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305766"/>
    <w:rPr>
      <w:rFonts w:ascii="Times New Roman" w:eastAsia="Times New Roman" w:hAnsi="Times New Roman" w:cs="Times New Roman"/>
      <w:sz w:val="24"/>
      <w:szCs w:val="20"/>
    </w:rPr>
  </w:style>
  <w:style w:type="paragraph" w:customStyle="1" w:styleId="Style1">
    <w:name w:val="Style1"/>
    <w:basedOn w:val="Normal"/>
    <w:rsid w:val="00305766"/>
    <w:pPr>
      <w:widowControl w:val="0"/>
    </w:pPr>
    <w:rPr>
      <w:rFonts w:ascii=".VnTime" w:hAnsi=".VnTime"/>
      <w:sz w:val="26"/>
    </w:rPr>
  </w:style>
  <w:style w:type="character" w:styleId="Emphasis">
    <w:name w:val="Emphasis"/>
    <w:uiPriority w:val="20"/>
    <w:qFormat/>
    <w:rsid w:val="00305766"/>
    <w:rPr>
      <w:i/>
      <w:iCs/>
    </w:rPr>
  </w:style>
  <w:style w:type="paragraph" w:customStyle="1" w:styleId="HAStyle1">
    <w:name w:val="HAStyle1"/>
    <w:basedOn w:val="Sec1-Clauses"/>
    <w:qFormat/>
    <w:rsid w:val="00305766"/>
    <w:pPr>
      <w:widowControl w:val="0"/>
      <w:numPr>
        <w:numId w:val="7"/>
      </w:numPr>
      <w:spacing w:line="264" w:lineRule="auto"/>
    </w:pPr>
    <w:rPr>
      <w:rFonts w:eastAsiaTheme="minorHAnsi"/>
      <w:sz w:val="28"/>
      <w:szCs w:val="28"/>
    </w:rPr>
  </w:style>
  <w:style w:type="paragraph" w:styleId="Revision">
    <w:name w:val="Revision"/>
    <w:hidden/>
    <w:uiPriority w:val="99"/>
    <w:semiHidden/>
    <w:rsid w:val="00305766"/>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305766"/>
    <w:rPr>
      <w:rFonts w:cs="Times New Roman"/>
      <w:i/>
      <w:iCs/>
      <w:sz w:val="26"/>
      <w:szCs w:val="26"/>
      <w:shd w:val="clear" w:color="auto" w:fill="FFFFFF"/>
    </w:rPr>
  </w:style>
  <w:style w:type="paragraph" w:customStyle="1" w:styleId="Other0">
    <w:name w:val="Other"/>
    <w:basedOn w:val="Normal"/>
    <w:link w:val="Other"/>
    <w:uiPriority w:val="99"/>
    <w:rsid w:val="00305766"/>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305766"/>
    <w:rPr>
      <w:rFonts w:cs="Times New Roman"/>
      <w:szCs w:val="28"/>
    </w:rPr>
  </w:style>
  <w:style w:type="paragraph" w:customStyle="1" w:styleId="Khc0">
    <w:name w:val="Khác"/>
    <w:basedOn w:val="Normal"/>
    <w:link w:val="Khc"/>
    <w:uiPriority w:val="99"/>
    <w:rsid w:val="00305766"/>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305766"/>
    <w:pPr>
      <w:ind w:left="720" w:hanging="240"/>
    </w:pPr>
  </w:style>
  <w:style w:type="character" w:customStyle="1" w:styleId="fontstyle01">
    <w:name w:val="fontstyle01"/>
    <w:basedOn w:val="DefaultParagraphFont"/>
    <w:rsid w:val="00305766"/>
    <w:rPr>
      <w:rFonts w:ascii="Times New Roman" w:hAnsi="Times New Roman" w:cs="Times New Roman" w:hint="default"/>
      <w:b/>
      <w:bCs/>
      <w:i w:val="0"/>
      <w:iCs w:val="0"/>
      <w:color w:val="000000"/>
      <w:sz w:val="28"/>
      <w:szCs w:val="28"/>
    </w:rPr>
  </w:style>
  <w:style w:type="character" w:styleId="Strong">
    <w:name w:val="Strong"/>
    <w:uiPriority w:val="22"/>
    <w:qFormat/>
    <w:rsid w:val="00305766"/>
    <w:rPr>
      <w:b/>
      <w:bCs/>
    </w:rPr>
  </w:style>
  <w:style w:type="character" w:customStyle="1" w:styleId="google-anno-t">
    <w:name w:val="google-anno-t"/>
    <w:basedOn w:val="DefaultParagraphFont"/>
    <w:rsid w:val="00305766"/>
  </w:style>
  <w:style w:type="paragraph" w:customStyle="1" w:styleId="1CharCharCharCharCharCharCharCharChar">
    <w:name w:val="1 Char Char Char Char Char Char Char Char Char"/>
    <w:basedOn w:val="Normal"/>
    <w:rsid w:val="00305766"/>
    <w:pPr>
      <w:keepNext/>
      <w:tabs>
        <w:tab w:val="num" w:pos="425"/>
      </w:tabs>
      <w:autoSpaceDE w:val="0"/>
      <w:autoSpaceDN w:val="0"/>
      <w:adjustRightInd w:val="0"/>
      <w:spacing w:before="80" w:after="80"/>
      <w:ind w:hanging="425"/>
      <w:jc w:val="left"/>
    </w:pPr>
    <w:rPr>
      <w:rFonts w:ascii="Arial" w:eastAsia="SimSun" w:hAnsi="Arial" w:cs="Arial"/>
      <w:kern w:val="2"/>
      <w:sz w:val="20"/>
      <w:lang w:eastAsia="zh-CN"/>
    </w:rPr>
  </w:style>
  <w:style w:type="paragraph" w:customStyle="1" w:styleId="Bd-1BodyText1Char">
    <w:name w:val="Bd-1 (BodyText 1) Char"/>
    <w:link w:val="Bd-1BodyText1CharChar"/>
    <w:rsid w:val="00305766"/>
    <w:pPr>
      <w:adjustRightInd w:val="0"/>
      <w:snapToGrid w:val="0"/>
      <w:spacing w:before="60" w:after="60" w:line="264" w:lineRule="auto"/>
      <w:ind w:left="720" w:firstLine="567"/>
      <w:jc w:val="both"/>
    </w:pPr>
    <w:rPr>
      <w:rFonts w:ascii="Verdana" w:eastAsia="Times New Roman" w:hAnsi="Verdana" w:cs="Times New Roman"/>
      <w:sz w:val="18"/>
      <w:szCs w:val="20"/>
      <w:lang w:val="en-GB"/>
    </w:rPr>
  </w:style>
  <w:style w:type="character" w:customStyle="1" w:styleId="Bd-1BodyText1CharChar">
    <w:name w:val="Bd-1 (BodyText 1) Char Char"/>
    <w:link w:val="Bd-1BodyText1Char"/>
    <w:rsid w:val="00305766"/>
    <w:rPr>
      <w:rFonts w:ascii="Verdana" w:eastAsia="Times New Roman" w:hAnsi="Verdana"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1929</Words>
  <Characters>11001</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Chương V. YÊU CẦU VỀ KỸ THUẬT</vt:lpstr>
      <vt:lpstr>        2. Yêu cầu về kỹ thuật</vt:lpstr>
      <vt:lpstr>        2.1. Yêu cầu chung</vt:lpstr>
      <vt:lpstr>        2.2. Yêu cầu kỹ thuật cụ thể</vt:lpstr>
      <vt:lpstr>        2.3 Các yêu cầu biện pháp lắp đặt:</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48</cp:revision>
  <cp:lastPrinted>2025-05-16T06:46:00Z</cp:lastPrinted>
  <dcterms:created xsi:type="dcterms:W3CDTF">2025-05-12T03:49:00Z</dcterms:created>
  <dcterms:modified xsi:type="dcterms:W3CDTF">2025-08-08T08:23:00Z</dcterms:modified>
</cp:coreProperties>
</file>