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B002" w14:textId="77777777" w:rsidR="00056DEB" w:rsidRPr="00A369E2" w:rsidRDefault="00056DEB" w:rsidP="00056DEB">
      <w:pPr>
        <w:jc w:val="center"/>
        <w:outlineLvl w:val="0"/>
        <w:rPr>
          <w:b/>
          <w:sz w:val="28"/>
          <w:szCs w:val="28"/>
          <w:lang w:val="nl-NL"/>
        </w:rPr>
      </w:pPr>
      <w:r w:rsidRPr="00A369E2">
        <w:rPr>
          <w:b/>
          <w:sz w:val="28"/>
          <w:szCs w:val="28"/>
          <w:lang w:val="nl-NL"/>
        </w:rPr>
        <w:t>Phần 2. YÊU CẦU VỀ KỸ THUẬT</w:t>
      </w:r>
    </w:p>
    <w:p w14:paraId="50A12B2C" w14:textId="77777777" w:rsidR="00056DEB" w:rsidRPr="00A369E2" w:rsidRDefault="00056DEB" w:rsidP="00056DEB">
      <w:pPr>
        <w:widowControl w:val="0"/>
        <w:spacing w:before="120" w:after="120" w:line="264" w:lineRule="auto"/>
        <w:jc w:val="center"/>
        <w:outlineLvl w:val="1"/>
        <w:rPr>
          <w:sz w:val="28"/>
          <w:szCs w:val="28"/>
          <w:lang w:val="nl-NL"/>
        </w:rPr>
      </w:pPr>
      <w:r w:rsidRPr="00A369E2">
        <w:rPr>
          <w:b/>
          <w:sz w:val="28"/>
          <w:szCs w:val="28"/>
          <w:lang w:val="nl-NL"/>
        </w:rPr>
        <w:t>Chương V. YÊU CẦU VỀ KỸ THUẬT</w:t>
      </w:r>
    </w:p>
    <w:p w14:paraId="520206EF" w14:textId="77777777" w:rsidR="00056DEB" w:rsidRPr="00A369E2" w:rsidRDefault="00056DEB" w:rsidP="00056DEB">
      <w:pPr>
        <w:pStyle w:val="Subtitle"/>
        <w:rPr>
          <w:sz w:val="20"/>
          <w:szCs w:val="32"/>
          <w:lang w:val="nl-NL"/>
        </w:rPr>
      </w:pPr>
    </w:p>
    <w:p w14:paraId="32D0D165" w14:textId="77777777" w:rsidR="00056DEB" w:rsidRPr="00A369E2" w:rsidRDefault="00056DEB" w:rsidP="00056DEB">
      <w:pPr>
        <w:pStyle w:val="SectionVIHeader"/>
        <w:widowControl w:val="0"/>
        <w:spacing w:after="120" w:line="264" w:lineRule="auto"/>
        <w:ind w:firstLine="709"/>
        <w:jc w:val="both"/>
        <w:rPr>
          <w:sz w:val="28"/>
          <w:szCs w:val="28"/>
          <w:lang w:val="nl-NL"/>
        </w:rPr>
      </w:pPr>
      <w:r w:rsidRPr="00A369E2">
        <w:rPr>
          <w:sz w:val="28"/>
          <w:szCs w:val="28"/>
          <w:lang w:val="nl-NL"/>
        </w:rPr>
        <w:t>Mục 1. Yêu cầu về kỹ thuật</w:t>
      </w:r>
    </w:p>
    <w:p w14:paraId="0FFDEFFA" w14:textId="77777777" w:rsidR="00056DEB" w:rsidRPr="00A369E2" w:rsidRDefault="00056DEB" w:rsidP="00056DEB">
      <w:pPr>
        <w:widowControl w:val="0"/>
        <w:spacing w:before="120" w:after="120" w:line="264" w:lineRule="auto"/>
        <w:ind w:firstLine="709"/>
        <w:rPr>
          <w:i/>
          <w:sz w:val="28"/>
          <w:szCs w:val="28"/>
          <w:lang w:val="nl-NL"/>
        </w:rPr>
      </w:pPr>
      <w:r w:rsidRPr="00A369E2">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BEC0CF5" w14:textId="77777777" w:rsidR="00056DEB" w:rsidRPr="00A369E2" w:rsidRDefault="00056DEB" w:rsidP="00056DEB">
      <w:pPr>
        <w:widowControl w:val="0"/>
        <w:spacing w:before="120" w:after="120" w:line="264" w:lineRule="auto"/>
        <w:ind w:firstLine="709"/>
        <w:rPr>
          <w:i/>
          <w:sz w:val="28"/>
          <w:szCs w:val="28"/>
          <w:lang w:val="nl-NL"/>
        </w:rPr>
      </w:pPr>
      <w:r w:rsidRPr="00A369E2">
        <w:rPr>
          <w:i/>
          <w:sz w:val="28"/>
          <w:szCs w:val="28"/>
          <w:lang w:val="nl-NL"/>
        </w:rPr>
        <w:t>Trong yêu cầu về kỹ thuật không được đưa ra các điều kiện</w:t>
      </w:r>
      <w:r w:rsidRPr="00A369E2">
        <w:rPr>
          <w:iCs/>
          <w:sz w:val="28"/>
          <w:szCs w:val="28"/>
          <w:lang w:val="nl-NL"/>
        </w:rPr>
        <w:t xml:space="preserve"> </w:t>
      </w:r>
      <w:r w:rsidRPr="00A369E2">
        <w:rPr>
          <w:i/>
          <w:iCs/>
          <w:sz w:val="28"/>
          <w:szCs w:val="28"/>
          <w:lang w:val="nl-NL"/>
        </w:rPr>
        <w:t>nhằm hạn chế sự tham gia của nhà thầu hoặc nhằm tạo lợi thế cho một hoặc một số nhà thầu gây ra sự cạnh tranh không bình đẳng,</w:t>
      </w:r>
      <w:r w:rsidRPr="00A369E2">
        <w:rPr>
          <w:i/>
          <w:spacing w:val="-4"/>
          <w:sz w:val="28"/>
          <w:szCs w:val="28"/>
          <w:lang w:val="nl-NL"/>
        </w:rPr>
        <w:t xml:space="preserve"> đồng thời cũng không đưa ra các yêu cầu quá cao dẫn đến làm tăng giá dự thầu hoặc làm hạn chế sự tham gia của các nhà thầu,</w:t>
      </w:r>
      <w:r w:rsidRPr="00A369E2">
        <w:rPr>
          <w:i/>
          <w:sz w:val="28"/>
          <w:szCs w:val="28"/>
          <w:lang w:val="nl-NL"/>
        </w:rPr>
        <w:t xml:space="preserve"> không được nêu yêu cầu về tên, ký mã hiệu, nhãn hiệu cụ thể của hàng hóa.</w:t>
      </w:r>
    </w:p>
    <w:p w14:paraId="49B9E340" w14:textId="77777777" w:rsidR="00056DEB" w:rsidRPr="00A369E2" w:rsidRDefault="00056DEB" w:rsidP="00056DEB">
      <w:pPr>
        <w:widowControl w:val="0"/>
        <w:spacing w:before="120" w:after="120" w:line="264" w:lineRule="auto"/>
        <w:ind w:firstLine="709"/>
        <w:rPr>
          <w:i/>
          <w:sz w:val="28"/>
          <w:szCs w:val="28"/>
          <w:lang w:val="nl-NL"/>
        </w:rPr>
      </w:pPr>
      <w:r w:rsidRPr="00A369E2">
        <w:rPr>
          <w:i/>
          <w:sz w:val="28"/>
          <w:szCs w:val="28"/>
          <w:lang w:val="vi-VN"/>
        </w:rPr>
        <w:t xml:space="preserve">Trường hợp </w:t>
      </w:r>
      <w:r w:rsidRPr="00A369E2">
        <w:rPr>
          <w:i/>
          <w:sz w:val="28"/>
          <w:szCs w:val="28"/>
          <w:lang w:val="nl-NL"/>
        </w:rPr>
        <w:t>không thể mô tả chi tiết hàng hóa theo đặc tính kỹ thuật, tính năng sử dụng, thiết kế công nghệ, tiêu chuẩn công nghệ thì được</w:t>
      </w:r>
      <w:r w:rsidRPr="00A369E2">
        <w:rPr>
          <w:i/>
          <w:sz w:val="28"/>
          <w:szCs w:val="28"/>
          <w:lang w:val="vi-VN"/>
        </w:rPr>
        <w:t xml:space="preserve"> nêu nhãn hiệu, cat</w:t>
      </w:r>
      <w:r w:rsidRPr="00A369E2">
        <w:rPr>
          <w:i/>
          <w:sz w:val="28"/>
          <w:szCs w:val="28"/>
          <w:lang w:val="nl-NL"/>
        </w:rPr>
        <w:t>alô</w:t>
      </w:r>
      <w:r w:rsidRPr="00A369E2">
        <w:rPr>
          <w:i/>
          <w:sz w:val="28"/>
          <w:szCs w:val="28"/>
          <w:lang w:val="vi-VN"/>
        </w:rPr>
        <w:t xml:space="preserve"> của một </w:t>
      </w:r>
      <w:r w:rsidRPr="00A369E2">
        <w:rPr>
          <w:i/>
          <w:sz w:val="28"/>
          <w:szCs w:val="28"/>
          <w:lang w:val="nl-NL"/>
        </w:rPr>
        <w:t>sản phẩm cụ thể</w:t>
      </w:r>
      <w:r w:rsidRPr="00A369E2">
        <w:rPr>
          <w:i/>
          <w:sz w:val="28"/>
          <w:szCs w:val="28"/>
          <w:lang w:val="vi-VN"/>
        </w:rPr>
        <w:t xml:space="preserve"> để tham khảo, minh họa cho yêu cầu về kỹ thuật của hàng hóa </w:t>
      </w:r>
      <w:r w:rsidRPr="00A369E2">
        <w:rPr>
          <w:i/>
          <w:sz w:val="28"/>
          <w:szCs w:val="28"/>
          <w:lang w:val="nl-NL"/>
        </w:rPr>
        <w:t xml:space="preserve">nhưng </w:t>
      </w:r>
      <w:r w:rsidRPr="00A369E2">
        <w:rPr>
          <w:i/>
          <w:sz w:val="28"/>
          <w:szCs w:val="28"/>
          <w:lang w:val="vi-VN"/>
        </w:rPr>
        <w:t>phải ghi kèm theo cụm từ “hoặc tương đương” sau nhãn hiệu, cat</w:t>
      </w:r>
      <w:r w:rsidRPr="00A369E2">
        <w:rPr>
          <w:i/>
          <w:sz w:val="28"/>
          <w:szCs w:val="28"/>
          <w:lang w:val="nl-NL"/>
        </w:rPr>
        <w:t xml:space="preserve">alô </w:t>
      </w:r>
      <w:r w:rsidRPr="00A369E2">
        <w:rPr>
          <w:i/>
          <w:sz w:val="28"/>
          <w:szCs w:val="28"/>
          <w:lang w:val="vi-VN"/>
        </w:rPr>
        <w:t xml:space="preserve">đồng thời phải quy định rõ </w:t>
      </w:r>
      <w:r w:rsidRPr="00A369E2">
        <w:rPr>
          <w:i/>
          <w:sz w:val="28"/>
          <w:szCs w:val="28"/>
          <w:lang w:val="nl-NL"/>
        </w:rPr>
        <w:t xml:space="preserve">nội hàm </w:t>
      </w:r>
      <w:r w:rsidRPr="00A369E2">
        <w:rPr>
          <w:i/>
          <w:sz w:val="28"/>
          <w:szCs w:val="28"/>
          <w:lang w:val="vi-VN"/>
        </w:rPr>
        <w:t xml:space="preserve">tương đương </w:t>
      </w:r>
      <w:r w:rsidRPr="00A369E2">
        <w:rPr>
          <w:i/>
          <w:sz w:val="28"/>
          <w:szCs w:val="28"/>
          <w:lang w:val="nl-NL"/>
        </w:rPr>
        <w:t xml:space="preserve">với hàng hóa đó về </w:t>
      </w:r>
      <w:r w:rsidRPr="00A369E2">
        <w:rPr>
          <w:i/>
          <w:sz w:val="28"/>
          <w:szCs w:val="28"/>
          <w:lang w:val="vi-VN"/>
        </w:rPr>
        <w:t>đặc tính kỹ thuật, tính năng sử dụng</w:t>
      </w:r>
      <w:r w:rsidRPr="00A369E2">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7B4FFCB1" w14:textId="77777777" w:rsidR="00056DEB" w:rsidRPr="00A369E2" w:rsidRDefault="00056DEB" w:rsidP="00056DEB">
      <w:pPr>
        <w:widowControl w:val="0"/>
        <w:spacing w:before="120" w:after="120" w:line="264" w:lineRule="auto"/>
        <w:ind w:firstLine="709"/>
        <w:rPr>
          <w:i/>
          <w:sz w:val="28"/>
          <w:szCs w:val="28"/>
          <w:lang w:val="nl-NL"/>
        </w:rPr>
      </w:pPr>
      <w:r w:rsidRPr="00A369E2">
        <w:rPr>
          <w:i/>
          <w:sz w:val="28"/>
          <w:szCs w:val="28"/>
          <w:lang w:val="nl-NL"/>
        </w:rPr>
        <w:t xml:space="preserve">Yêu cầu về kỹ thuật bao gồm các nội dung cơ bản như sau: </w:t>
      </w:r>
    </w:p>
    <w:p w14:paraId="469E0876" w14:textId="77777777" w:rsidR="00056DEB" w:rsidRPr="0000477D" w:rsidRDefault="00056DEB" w:rsidP="00056DEB">
      <w:pPr>
        <w:widowControl w:val="0"/>
        <w:spacing w:before="120" w:after="120" w:line="264" w:lineRule="auto"/>
        <w:ind w:firstLine="709"/>
        <w:rPr>
          <w:b/>
          <w:i/>
          <w:sz w:val="28"/>
          <w:szCs w:val="28"/>
          <w:lang w:val="nl-NL"/>
        </w:rPr>
      </w:pPr>
      <w:r w:rsidRPr="0000477D">
        <w:rPr>
          <w:b/>
          <w:i/>
          <w:sz w:val="28"/>
          <w:szCs w:val="28"/>
          <w:lang w:val="nl-NL"/>
        </w:rPr>
        <w:t>1.1. Giới thiệu chung về dự án/</w:t>
      </w:r>
      <w:r w:rsidRPr="0000477D">
        <w:rPr>
          <w:b/>
          <w:i/>
          <w:sz w:val="28"/>
          <w:szCs w:val="28"/>
        </w:rPr>
        <w:t>dự toán mua sắm</w:t>
      </w:r>
      <w:r w:rsidRPr="0000477D">
        <w:rPr>
          <w:b/>
          <w:i/>
          <w:sz w:val="28"/>
          <w:szCs w:val="28"/>
          <w:lang w:val="nl-NL"/>
        </w:rPr>
        <w:t>, gói thầu</w:t>
      </w:r>
    </w:p>
    <w:p w14:paraId="37B781F1" w14:textId="77777777" w:rsidR="00056DEB" w:rsidRPr="0000477D" w:rsidRDefault="00056DEB" w:rsidP="00056DEB">
      <w:pPr>
        <w:numPr>
          <w:ilvl w:val="0"/>
          <w:numId w:val="1"/>
        </w:numPr>
        <w:tabs>
          <w:tab w:val="left" w:pos="284"/>
          <w:tab w:val="left" w:pos="567"/>
        </w:tabs>
        <w:spacing w:beforeLines="60" w:before="144" w:afterLines="60" w:after="144"/>
        <w:ind w:left="0" w:firstLine="567"/>
        <w:rPr>
          <w:color w:val="000000"/>
          <w:sz w:val="28"/>
          <w:szCs w:val="28"/>
          <w:lang w:val="nl-NL"/>
        </w:rPr>
      </w:pPr>
      <w:bookmarkStart w:id="0" w:name="_Hlk154743134"/>
      <w:r w:rsidRPr="0000477D">
        <w:rPr>
          <w:color w:val="000000"/>
          <w:sz w:val="28"/>
          <w:szCs w:val="28"/>
          <w:lang w:val="nl-NL"/>
        </w:rPr>
        <w:t xml:space="preserve">Tên gói thầu: </w:t>
      </w:r>
      <w:r w:rsidRPr="0000477D">
        <w:rPr>
          <w:sz w:val="28"/>
          <w:szCs w:val="28"/>
        </w:rPr>
        <w:t>“ Mua sắm mực in phục vụ công tác”.</w:t>
      </w:r>
    </w:p>
    <w:p w14:paraId="1600C3AF" w14:textId="77777777" w:rsidR="00056DEB" w:rsidRPr="0000477D" w:rsidRDefault="00056DEB" w:rsidP="00056DEB">
      <w:pPr>
        <w:numPr>
          <w:ilvl w:val="0"/>
          <w:numId w:val="1"/>
        </w:numPr>
        <w:tabs>
          <w:tab w:val="left" w:pos="284"/>
          <w:tab w:val="left" w:pos="567"/>
        </w:tabs>
        <w:spacing w:beforeLines="60" w:before="144" w:afterLines="60" w:after="144"/>
        <w:ind w:left="0" w:firstLine="567"/>
        <w:rPr>
          <w:color w:val="000000"/>
          <w:sz w:val="28"/>
          <w:szCs w:val="28"/>
          <w:lang w:val="nl-NL"/>
        </w:rPr>
      </w:pPr>
      <w:r w:rsidRPr="0000477D">
        <w:rPr>
          <w:color w:val="000000"/>
          <w:sz w:val="28"/>
          <w:szCs w:val="28"/>
          <w:lang w:val="nl-NL"/>
        </w:rPr>
        <w:t>Chủ đầu tư: Cảng vụ hàng không miền Nam.</w:t>
      </w:r>
    </w:p>
    <w:p w14:paraId="365FCED7" w14:textId="77777777" w:rsidR="00056DEB" w:rsidRPr="0000477D" w:rsidRDefault="00056DEB" w:rsidP="00056DEB">
      <w:pPr>
        <w:numPr>
          <w:ilvl w:val="0"/>
          <w:numId w:val="1"/>
        </w:numPr>
        <w:tabs>
          <w:tab w:val="left" w:pos="284"/>
          <w:tab w:val="num" w:pos="540"/>
          <w:tab w:val="left" w:pos="567"/>
        </w:tabs>
        <w:spacing w:beforeLines="60" w:before="144" w:afterLines="60" w:after="144"/>
        <w:ind w:left="0" w:firstLine="567"/>
        <w:rPr>
          <w:color w:val="000000"/>
          <w:sz w:val="28"/>
          <w:szCs w:val="28"/>
        </w:rPr>
      </w:pPr>
      <w:r w:rsidRPr="0000477D">
        <w:rPr>
          <w:color w:val="000000"/>
          <w:sz w:val="28"/>
          <w:szCs w:val="28"/>
          <w:lang w:val="nl-NL"/>
        </w:rPr>
        <w:t xml:space="preserve">Nguồn vốn: </w:t>
      </w:r>
      <w:r w:rsidRPr="0000477D">
        <w:rPr>
          <w:sz w:val="28"/>
          <w:szCs w:val="28"/>
        </w:rPr>
        <w:t>Nguồn không tự chủ và nguồn phục vụ công tác thu phí, lệ phí</w:t>
      </w:r>
      <w:r w:rsidRPr="0000477D">
        <w:rPr>
          <w:color w:val="000000"/>
          <w:sz w:val="28"/>
          <w:szCs w:val="28"/>
        </w:rPr>
        <w:t>.</w:t>
      </w:r>
    </w:p>
    <w:p w14:paraId="148EE5C6" w14:textId="77777777" w:rsidR="00056DEB" w:rsidRPr="0000477D" w:rsidRDefault="00056DEB" w:rsidP="00056DEB">
      <w:pPr>
        <w:numPr>
          <w:ilvl w:val="0"/>
          <w:numId w:val="1"/>
        </w:numPr>
        <w:tabs>
          <w:tab w:val="left" w:pos="284"/>
          <w:tab w:val="left" w:pos="567"/>
        </w:tabs>
        <w:spacing w:beforeLines="60" w:before="144" w:afterLines="60" w:after="144"/>
        <w:ind w:left="0" w:firstLine="567"/>
        <w:rPr>
          <w:color w:val="000000"/>
          <w:sz w:val="28"/>
          <w:szCs w:val="28"/>
          <w:lang w:val="nl-NL"/>
        </w:rPr>
      </w:pPr>
      <w:r w:rsidRPr="0000477D">
        <w:rPr>
          <w:color w:val="000000"/>
          <w:sz w:val="28"/>
          <w:szCs w:val="28"/>
          <w:lang w:val="nl-NL"/>
        </w:rPr>
        <w:t>Địa điểm cung cấp: Trụ sở Cảng vụ HKMN, Cảng HKQT Tân Sơn Nhất, phường Tân Sơn Hòa, Tp Hồ Chí Minh</w:t>
      </w:r>
      <w:r w:rsidRPr="0000477D">
        <w:rPr>
          <w:sz w:val="28"/>
          <w:szCs w:val="28"/>
        </w:rPr>
        <w:t>.</w:t>
      </w:r>
    </w:p>
    <w:p w14:paraId="4911A456" w14:textId="77777777" w:rsidR="00056DEB" w:rsidRPr="0000477D" w:rsidRDefault="00056DEB" w:rsidP="00056DEB">
      <w:pPr>
        <w:spacing w:beforeLines="60" w:before="144" w:afterLines="60" w:after="144"/>
        <w:ind w:firstLine="567"/>
        <w:rPr>
          <w:spacing w:val="-4"/>
          <w:sz w:val="28"/>
          <w:szCs w:val="28"/>
          <w:lang w:val="nl-NL"/>
        </w:rPr>
      </w:pPr>
      <w:r w:rsidRPr="0000477D">
        <w:rPr>
          <w:sz w:val="28"/>
          <w:szCs w:val="28"/>
        </w:rPr>
        <w:t>- Loại hợp đồng: Hợp đồng trọn gói</w:t>
      </w:r>
      <w:r w:rsidRPr="0000477D">
        <w:rPr>
          <w:spacing w:val="-4"/>
          <w:sz w:val="28"/>
          <w:szCs w:val="28"/>
          <w:lang w:val="nl-NL"/>
        </w:rPr>
        <w:t>.</w:t>
      </w:r>
    </w:p>
    <w:p w14:paraId="44DA550D" w14:textId="77777777" w:rsidR="00056DEB" w:rsidRPr="0000477D" w:rsidRDefault="00056DEB" w:rsidP="00056DEB">
      <w:pPr>
        <w:widowControl w:val="0"/>
        <w:spacing w:before="120" w:after="120" w:line="264" w:lineRule="auto"/>
        <w:ind w:firstLine="567"/>
        <w:rPr>
          <w:i/>
          <w:spacing w:val="2"/>
          <w:sz w:val="28"/>
          <w:szCs w:val="28"/>
          <w:lang w:val="nl-NL"/>
        </w:rPr>
      </w:pPr>
      <w:r w:rsidRPr="0000477D">
        <w:rPr>
          <w:spacing w:val="-4"/>
          <w:sz w:val="28"/>
          <w:szCs w:val="28"/>
          <w:lang w:val="nl-NL"/>
        </w:rPr>
        <w:t xml:space="preserve">- </w:t>
      </w:r>
      <w:r w:rsidRPr="0000477D">
        <w:rPr>
          <w:color w:val="000000"/>
          <w:sz w:val="28"/>
          <w:szCs w:val="28"/>
          <w:lang w:val="sv-SE"/>
        </w:rPr>
        <w:t>Thời gian thực hiện hợp đồng: 5 ngày kể từ ngày hợp đồng có hiệu lực.</w:t>
      </w:r>
    </w:p>
    <w:bookmarkEnd w:id="0"/>
    <w:p w14:paraId="06FDBD73" w14:textId="77777777" w:rsidR="00056DEB" w:rsidRPr="0000477D" w:rsidRDefault="00056DEB" w:rsidP="00056DEB">
      <w:pPr>
        <w:widowControl w:val="0"/>
        <w:spacing w:before="120" w:after="120" w:line="264" w:lineRule="auto"/>
        <w:ind w:firstLine="709"/>
        <w:rPr>
          <w:b/>
          <w:i/>
          <w:sz w:val="28"/>
          <w:szCs w:val="28"/>
          <w:lang w:val="nl-NL"/>
        </w:rPr>
      </w:pPr>
      <w:r w:rsidRPr="0000477D">
        <w:rPr>
          <w:b/>
          <w:i/>
          <w:sz w:val="28"/>
          <w:szCs w:val="28"/>
          <w:lang w:val="nl-NL"/>
        </w:rPr>
        <w:t>1.2. Yêu cầu về kỹ thuật</w:t>
      </w:r>
    </w:p>
    <w:p w14:paraId="4F59A391" w14:textId="77777777" w:rsidR="00056DEB" w:rsidRPr="0000477D" w:rsidRDefault="00056DEB" w:rsidP="00056DEB">
      <w:pPr>
        <w:widowControl w:val="0"/>
        <w:spacing w:before="120" w:after="120" w:line="264" w:lineRule="auto"/>
        <w:ind w:firstLine="709"/>
        <w:rPr>
          <w:b/>
          <w:bCs/>
          <w:i/>
          <w:iCs/>
          <w:sz w:val="28"/>
          <w:szCs w:val="28"/>
        </w:rPr>
      </w:pPr>
      <w:r w:rsidRPr="0000477D">
        <w:rPr>
          <w:b/>
          <w:bCs/>
          <w:i/>
          <w:iCs/>
          <w:sz w:val="28"/>
          <w:szCs w:val="28"/>
        </w:rPr>
        <w:t xml:space="preserve">1.2.1. Yêu cầu kỹ thuật chung </w:t>
      </w:r>
    </w:p>
    <w:p w14:paraId="3CE4D3C2" w14:textId="77777777" w:rsidR="00056DEB" w:rsidRPr="0000477D" w:rsidRDefault="00056DEB" w:rsidP="00056DEB">
      <w:pPr>
        <w:widowControl w:val="0"/>
        <w:spacing w:before="120" w:after="120" w:line="264" w:lineRule="auto"/>
        <w:ind w:firstLine="709"/>
        <w:rPr>
          <w:sz w:val="28"/>
          <w:szCs w:val="28"/>
        </w:rPr>
      </w:pPr>
      <w:r w:rsidRPr="0000477D">
        <w:rPr>
          <w:sz w:val="28"/>
          <w:szCs w:val="28"/>
        </w:rPr>
        <w:t xml:space="preserve">a) Phạm vi công việc </w:t>
      </w:r>
    </w:p>
    <w:p w14:paraId="319C8A66" w14:textId="77777777" w:rsidR="00056DEB" w:rsidRPr="0000477D" w:rsidRDefault="00056DEB" w:rsidP="00056DEB">
      <w:pPr>
        <w:widowControl w:val="0"/>
        <w:spacing w:before="120" w:after="120" w:line="264" w:lineRule="auto"/>
        <w:ind w:firstLine="709"/>
        <w:rPr>
          <w:sz w:val="28"/>
          <w:szCs w:val="28"/>
        </w:rPr>
      </w:pPr>
      <w:r w:rsidRPr="0000477D">
        <w:rPr>
          <w:sz w:val="28"/>
          <w:szCs w:val="28"/>
        </w:rPr>
        <w:t xml:space="preserve">- Lập kế hoạch, thời gian chi tiết về triển khai cung cấp hàng hóa hợp lý và phù hợp với điều kiện, biện pháp, tiến độ cung cấp hàng hóa đáp ứng yêu cầu kỹ </w:t>
      </w:r>
      <w:r w:rsidRPr="0000477D">
        <w:rPr>
          <w:sz w:val="28"/>
          <w:szCs w:val="28"/>
        </w:rPr>
        <w:lastRenderedPageBreak/>
        <w:t xml:space="preserve">thuật của gói thầu. </w:t>
      </w:r>
    </w:p>
    <w:p w14:paraId="5D764B7C" w14:textId="77777777" w:rsidR="00056DEB" w:rsidRPr="0000477D" w:rsidRDefault="00056DEB" w:rsidP="00056DEB">
      <w:pPr>
        <w:widowControl w:val="0"/>
        <w:spacing w:before="120" w:after="120" w:line="264" w:lineRule="auto"/>
        <w:ind w:firstLine="709"/>
        <w:rPr>
          <w:sz w:val="28"/>
          <w:szCs w:val="28"/>
        </w:rPr>
      </w:pPr>
      <w:r w:rsidRPr="0000477D">
        <w:rPr>
          <w:sz w:val="28"/>
          <w:szCs w:val="28"/>
        </w:rPr>
        <w:t xml:space="preserve">b) Các yêu cầu chung về hàng hoá cung cấp </w:t>
      </w:r>
    </w:p>
    <w:p w14:paraId="1E3ACB7C" w14:textId="77777777" w:rsidR="00056DEB" w:rsidRPr="0000477D" w:rsidRDefault="00056DEB" w:rsidP="00056DEB">
      <w:pPr>
        <w:widowControl w:val="0"/>
        <w:spacing w:before="120" w:after="120" w:line="264" w:lineRule="auto"/>
        <w:ind w:firstLine="709"/>
        <w:rPr>
          <w:sz w:val="28"/>
          <w:szCs w:val="28"/>
        </w:rPr>
      </w:pPr>
      <w:r w:rsidRPr="0000477D">
        <w:rPr>
          <w:sz w:val="28"/>
          <w:szCs w:val="28"/>
        </w:rPr>
        <w:t xml:space="preserve">- Hàng hoá được cung cấp tới địa điểm yêu cầu của E-HSMT phải trong dạng đóng gói của Nhà sản xuất; các thông số bên trong phải phù hợp với đặc tính kỹ thuật được thoả thuận trong </w:t>
      </w:r>
      <w:r w:rsidRPr="007C5017">
        <w:rPr>
          <w:sz w:val="28"/>
          <w:szCs w:val="28"/>
        </w:rPr>
        <w:t>hợp đồng. Bất kỳ sự thay đổi, chủng loại, quy cách kỹ thuật nào sẽ không được chấp thuận.</w:t>
      </w:r>
      <w:r w:rsidRPr="0000477D">
        <w:rPr>
          <w:sz w:val="28"/>
          <w:szCs w:val="28"/>
        </w:rPr>
        <w:t xml:space="preserve"> </w:t>
      </w:r>
    </w:p>
    <w:p w14:paraId="509D1C0D" w14:textId="77777777" w:rsidR="00056DEB" w:rsidRPr="0000477D" w:rsidRDefault="00056DEB" w:rsidP="00056DEB">
      <w:pPr>
        <w:widowControl w:val="0"/>
        <w:spacing w:before="120" w:after="120" w:line="264" w:lineRule="auto"/>
        <w:ind w:firstLine="709"/>
        <w:rPr>
          <w:sz w:val="28"/>
          <w:szCs w:val="28"/>
        </w:rPr>
      </w:pPr>
      <w:r w:rsidRPr="0000477D">
        <w:rPr>
          <w:sz w:val="28"/>
          <w:szCs w:val="28"/>
        </w:rPr>
        <w:t>- Nhà thầu đảm bảo phải có sẵn hàng hóa thay thế sẵn sàng cho các hàng hoá cung cấp trong trường hợp hàng hoá cung cấp có sự cố để đam bảo việc sử dụng không gián đoạn.</w:t>
      </w:r>
    </w:p>
    <w:p w14:paraId="364A0DEB" w14:textId="77777777" w:rsidR="00056DEB" w:rsidRPr="0000477D" w:rsidRDefault="00056DEB" w:rsidP="00056DEB">
      <w:pPr>
        <w:widowControl w:val="0"/>
        <w:spacing w:before="120" w:after="120" w:line="264" w:lineRule="auto"/>
        <w:ind w:firstLine="720"/>
        <w:rPr>
          <w:sz w:val="28"/>
          <w:szCs w:val="28"/>
          <w:lang w:val="pl-PL"/>
        </w:rPr>
      </w:pPr>
      <w:r w:rsidRPr="0000477D">
        <w:rPr>
          <w:sz w:val="28"/>
          <w:szCs w:val="28"/>
          <w:lang w:val="pl-PL"/>
        </w:rPr>
        <w:t xml:space="preserve">- Hàng hóa cung cấp là sản phẩm mới 100%, </w:t>
      </w:r>
      <w:r w:rsidRPr="007C5017">
        <w:rPr>
          <w:sz w:val="28"/>
          <w:szCs w:val="28"/>
          <w:lang w:val="pl-PL"/>
        </w:rPr>
        <w:t>sản xuất từ năm 2024 trở về sau;</w:t>
      </w:r>
      <w:r w:rsidRPr="0000477D">
        <w:rPr>
          <w:sz w:val="28"/>
          <w:szCs w:val="28"/>
          <w:lang w:val="pl-PL"/>
        </w:rPr>
        <w:t xml:space="preserve"> chưa qua sử dụng và có nguồn gốc xuất xứ rõ ràng; không phải là hàng hóa nhập lậu, hàng kém chất lượng. </w:t>
      </w:r>
      <w:r w:rsidRPr="0000477D">
        <w:rPr>
          <w:spacing w:val="-6"/>
          <w:sz w:val="28"/>
          <w:szCs w:val="28"/>
          <w:lang w:val="vi-VN"/>
        </w:rPr>
        <w:t xml:space="preserve">Nếu là hàng hóa nhập khẩu thì hàng hóa phải được nhập khẩu nguyên chiếc theo đúng </w:t>
      </w:r>
      <w:r w:rsidRPr="0000477D">
        <w:rPr>
          <w:sz w:val="28"/>
          <w:szCs w:val="28"/>
          <w:lang w:val="pl-PL"/>
        </w:rPr>
        <w:t>quy định hiện hành.</w:t>
      </w:r>
    </w:p>
    <w:p w14:paraId="5204B920" w14:textId="77777777" w:rsidR="00056DEB" w:rsidRPr="0000477D" w:rsidRDefault="00056DEB" w:rsidP="00056DEB">
      <w:pPr>
        <w:spacing w:before="120" w:after="120" w:line="264" w:lineRule="auto"/>
        <w:ind w:firstLine="709"/>
        <w:rPr>
          <w:color w:val="000000"/>
          <w:sz w:val="28"/>
          <w:szCs w:val="28"/>
          <w:lang w:val="pl-PL"/>
        </w:rPr>
      </w:pPr>
      <w:r w:rsidRPr="0000477D">
        <w:rPr>
          <w:b/>
          <w:bCs/>
          <w:sz w:val="28"/>
          <w:szCs w:val="28"/>
          <w:lang w:val="pl-PL"/>
        </w:rPr>
        <w:t xml:space="preserve">- </w:t>
      </w:r>
      <w:r w:rsidRPr="0000477D">
        <w:rPr>
          <w:sz w:val="28"/>
          <w:szCs w:val="28"/>
          <w:lang w:val="pl-PL"/>
        </w:rPr>
        <w:t xml:space="preserve">Có </w:t>
      </w:r>
      <w:r w:rsidRPr="0000477D">
        <w:rPr>
          <w:color w:val="000000"/>
          <w:sz w:val="28"/>
          <w:szCs w:val="28"/>
          <w:lang w:val="pl-PL"/>
        </w:rPr>
        <w:t>Catalogue hoặc tài liệu thông số kỹ thuật có đóng dấu xác nhận của nhà sản xuất hoặc nhà phân phối. Hộp mực có thông tin đầy đủ các thông số tương đương với thông số trên Catalogue.</w:t>
      </w:r>
    </w:p>
    <w:p w14:paraId="1A3EE8C7" w14:textId="77777777" w:rsidR="00056DEB" w:rsidRPr="0000477D" w:rsidRDefault="00056DEB" w:rsidP="00056DEB">
      <w:pPr>
        <w:spacing w:before="120" w:after="120" w:line="264" w:lineRule="auto"/>
        <w:ind w:firstLine="709"/>
        <w:rPr>
          <w:sz w:val="28"/>
          <w:szCs w:val="28"/>
          <w:lang w:val="pl-PL"/>
        </w:rPr>
      </w:pPr>
      <w:r w:rsidRPr="0000477D">
        <w:rPr>
          <w:sz w:val="28"/>
          <w:szCs w:val="28"/>
          <w:lang w:val="pl-PL"/>
        </w:rPr>
        <w:t>- Cung cấp chứng nhận ISO 9001:2015, ISO 14001:2015, ISO 45001 của hãng sản xuất.</w:t>
      </w:r>
    </w:p>
    <w:p w14:paraId="7A74E033" w14:textId="77777777" w:rsidR="00056DEB" w:rsidRPr="0000477D" w:rsidRDefault="00056DEB" w:rsidP="00056DEB">
      <w:pPr>
        <w:spacing w:before="120" w:after="120" w:line="264" w:lineRule="auto"/>
        <w:ind w:firstLine="709"/>
        <w:rPr>
          <w:rStyle w:val="fontstyle01"/>
          <w:rFonts w:eastAsia="Batang"/>
          <w:lang w:val="pl-PL"/>
        </w:rPr>
      </w:pPr>
      <w:r w:rsidRPr="0000477D">
        <w:rPr>
          <w:rStyle w:val="fontstyle01"/>
          <w:rFonts w:eastAsia="Batang"/>
          <w:lang w:val="pl-PL"/>
        </w:rPr>
        <w:t>- Cung cấp chứng nhận chất lượng CO và chứng nhận xuất xứ CQ (trong trường hợp hàng nhập khẩu);</w:t>
      </w:r>
    </w:p>
    <w:p w14:paraId="70C9F06C" w14:textId="77777777" w:rsidR="00056DEB" w:rsidRPr="0000477D" w:rsidRDefault="00056DEB" w:rsidP="00056DEB">
      <w:pPr>
        <w:spacing w:before="120" w:after="120" w:line="264" w:lineRule="auto"/>
        <w:ind w:firstLine="709"/>
        <w:rPr>
          <w:bCs/>
          <w:sz w:val="28"/>
          <w:szCs w:val="28"/>
          <w:lang w:val="pl-PL"/>
        </w:rPr>
      </w:pPr>
      <w:r w:rsidRPr="0000477D">
        <w:rPr>
          <w:rStyle w:val="fontstyle01"/>
          <w:rFonts w:eastAsia="Batang"/>
          <w:lang w:val="pl-PL"/>
        </w:rPr>
        <w:t>-</w:t>
      </w:r>
      <w:r w:rsidRPr="0000477D">
        <w:rPr>
          <w:bCs/>
          <w:sz w:val="28"/>
          <w:szCs w:val="28"/>
          <w:lang w:val="pl-PL"/>
        </w:rPr>
        <w:t xml:space="preserve"> Phiếu dữ liệu an toàn hoặc tiêu chuẩn RoHS của hàng hóa chào thầu chứng minh sự an toàn đối với sức khỏe con người và môi trường.</w:t>
      </w:r>
    </w:p>
    <w:p w14:paraId="0E194EA8" w14:textId="77777777" w:rsidR="00056DEB" w:rsidRPr="0000477D" w:rsidRDefault="00056DEB" w:rsidP="00056DEB">
      <w:pPr>
        <w:widowControl w:val="0"/>
        <w:spacing w:before="120" w:after="120" w:line="264" w:lineRule="auto"/>
        <w:ind w:firstLine="709"/>
        <w:rPr>
          <w:b/>
          <w:bCs/>
          <w:i/>
          <w:iCs/>
          <w:sz w:val="28"/>
          <w:szCs w:val="28"/>
        </w:rPr>
      </w:pPr>
      <w:r w:rsidRPr="0000477D">
        <w:rPr>
          <w:b/>
          <w:bCs/>
          <w:i/>
          <w:iCs/>
          <w:sz w:val="28"/>
          <w:szCs w:val="28"/>
        </w:rPr>
        <w:t xml:space="preserve">1.2.2. Yêu cầu kỹ thuật chi tiết </w:t>
      </w:r>
    </w:p>
    <w:p w14:paraId="7BEB3A66" w14:textId="77777777" w:rsidR="00056DEB" w:rsidRPr="0000477D" w:rsidRDefault="00056DEB" w:rsidP="00056DEB">
      <w:pPr>
        <w:autoSpaceDE w:val="0"/>
        <w:autoSpaceDN w:val="0"/>
        <w:adjustRightInd w:val="0"/>
        <w:spacing w:before="120" w:after="120"/>
        <w:ind w:firstLine="720"/>
        <w:rPr>
          <w:sz w:val="28"/>
          <w:szCs w:val="28"/>
          <w:lang w:val="nl-NL"/>
        </w:rPr>
      </w:pPr>
      <w:r w:rsidRPr="0000477D">
        <w:rPr>
          <w:sz w:val="28"/>
          <w:szCs w:val="28"/>
        </w:rPr>
        <w:t>Chủ đầu tư</w:t>
      </w:r>
      <w:r w:rsidRPr="0000477D">
        <w:rPr>
          <w:sz w:val="28"/>
          <w:szCs w:val="28"/>
          <w:lang w:val="vi-VN"/>
        </w:rPr>
        <w:t xml:space="preserve"> yêu cầu nhà thầu cung cấp trong E-HSDT của mình toàn bộ hàng hóa và các dịch vụ liên quan </w:t>
      </w:r>
      <w:r w:rsidRPr="0000477D">
        <w:rPr>
          <w:sz w:val="28"/>
          <w:szCs w:val="28"/>
          <w:lang w:val="nl-NL"/>
        </w:rPr>
        <w:t>phải đảm bảo tiêu chuẩn chất lượng, tính năng kỹ thuật. Nhà thầu có thể lựa chọn dự thầu hàng hóa có nguồn gốc xuất xứ, thương hiệu, mã hiệu phù hợp với điều kiện cung cấp nhưng phải đảm bảo yêu cầu có tiêu chuẩn kỹ thuật, đặc tính kỹ thuật, tính năng sử dụng “tương đương” hoặc “ưu việt hơn” so với các yêu cầu tối thiểu sau:</w:t>
      </w:r>
    </w:p>
    <w:tbl>
      <w:tblPr>
        <w:tblW w:w="0" w:type="auto"/>
        <w:tblLook w:val="04A0" w:firstRow="1" w:lastRow="0" w:firstColumn="1" w:lastColumn="0" w:noHBand="0" w:noVBand="1"/>
      </w:tblPr>
      <w:tblGrid>
        <w:gridCol w:w="746"/>
        <w:gridCol w:w="3077"/>
        <w:gridCol w:w="5521"/>
      </w:tblGrid>
      <w:tr w:rsidR="00056DEB" w:rsidRPr="008D08BC" w14:paraId="64C2AFCC" w14:textId="77777777" w:rsidTr="00EC7EA1">
        <w:trPr>
          <w:trHeight w:val="545"/>
          <w:tblHeader/>
        </w:trPr>
        <w:tc>
          <w:tcPr>
            <w:tcW w:w="7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C642D" w14:textId="77777777" w:rsidR="00056DEB" w:rsidRPr="008D08BC" w:rsidRDefault="00056DEB" w:rsidP="00EC7EA1">
            <w:pPr>
              <w:jc w:val="center"/>
              <w:rPr>
                <w:b/>
                <w:bCs/>
                <w:sz w:val="28"/>
                <w:szCs w:val="28"/>
              </w:rPr>
            </w:pPr>
            <w:bookmarkStart w:id="1" w:name="_Hlk204160642"/>
            <w:r w:rsidRPr="008D08BC">
              <w:rPr>
                <w:b/>
                <w:bCs/>
                <w:sz w:val="28"/>
                <w:szCs w:val="28"/>
              </w:rPr>
              <w:t>STT</w:t>
            </w:r>
          </w:p>
        </w:tc>
        <w:tc>
          <w:tcPr>
            <w:tcW w:w="3077" w:type="dxa"/>
            <w:tcBorders>
              <w:top w:val="single" w:sz="4" w:space="0" w:color="auto"/>
              <w:left w:val="nil"/>
              <w:bottom w:val="single" w:sz="4" w:space="0" w:color="auto"/>
              <w:right w:val="single" w:sz="4" w:space="0" w:color="auto"/>
            </w:tcBorders>
            <w:shd w:val="clear" w:color="000000" w:fill="FFFFFF"/>
            <w:vAlign w:val="center"/>
            <w:hideMark/>
          </w:tcPr>
          <w:p w14:paraId="640BD568" w14:textId="77777777" w:rsidR="00056DEB" w:rsidRPr="00B96F41" w:rsidRDefault="00056DEB" w:rsidP="00EC7EA1">
            <w:pPr>
              <w:jc w:val="center"/>
              <w:rPr>
                <w:b/>
                <w:bCs/>
                <w:sz w:val="26"/>
                <w:szCs w:val="26"/>
              </w:rPr>
            </w:pPr>
            <w:r w:rsidRPr="00B96F41">
              <w:rPr>
                <w:b/>
                <w:bCs/>
                <w:sz w:val="26"/>
                <w:szCs w:val="26"/>
              </w:rPr>
              <w:t>Danh mục hàng hóa</w:t>
            </w:r>
          </w:p>
        </w:tc>
        <w:tc>
          <w:tcPr>
            <w:tcW w:w="5521" w:type="dxa"/>
            <w:tcBorders>
              <w:top w:val="single" w:sz="4" w:space="0" w:color="auto"/>
              <w:left w:val="nil"/>
              <w:bottom w:val="single" w:sz="4" w:space="0" w:color="auto"/>
              <w:right w:val="single" w:sz="4" w:space="0" w:color="auto"/>
            </w:tcBorders>
            <w:shd w:val="clear" w:color="000000" w:fill="FFFFFF"/>
            <w:vAlign w:val="center"/>
            <w:hideMark/>
          </w:tcPr>
          <w:p w14:paraId="3506E66D" w14:textId="77777777" w:rsidR="00056DEB" w:rsidRPr="00B96F41" w:rsidRDefault="00056DEB" w:rsidP="00EC7EA1">
            <w:pPr>
              <w:jc w:val="center"/>
              <w:rPr>
                <w:b/>
                <w:bCs/>
                <w:sz w:val="26"/>
                <w:szCs w:val="26"/>
              </w:rPr>
            </w:pPr>
            <w:r w:rsidRPr="00B96F41">
              <w:rPr>
                <w:b/>
                <w:bCs/>
                <w:sz w:val="26"/>
                <w:szCs w:val="26"/>
              </w:rPr>
              <w:t>Mô tả hàng hóa</w:t>
            </w:r>
          </w:p>
        </w:tc>
      </w:tr>
      <w:tr w:rsidR="00056DEB" w:rsidRPr="008D08BC" w14:paraId="6D2FE9FA" w14:textId="77777777" w:rsidTr="00EC7EA1">
        <w:trPr>
          <w:trHeight w:val="1500"/>
        </w:trPr>
        <w:tc>
          <w:tcPr>
            <w:tcW w:w="746" w:type="dxa"/>
            <w:tcBorders>
              <w:top w:val="nil"/>
              <w:left w:val="single" w:sz="4" w:space="0" w:color="auto"/>
              <w:bottom w:val="single" w:sz="4" w:space="0" w:color="auto"/>
              <w:right w:val="single" w:sz="4" w:space="0" w:color="auto"/>
            </w:tcBorders>
            <w:shd w:val="clear" w:color="000000" w:fill="FFFFFF"/>
            <w:vAlign w:val="center"/>
          </w:tcPr>
          <w:p w14:paraId="1BDF1AE6" w14:textId="77777777" w:rsidR="00056DEB" w:rsidRPr="00B96F41" w:rsidRDefault="00056DEB" w:rsidP="00056DEB">
            <w:pPr>
              <w:pStyle w:val="ListParagraph"/>
              <w:numPr>
                <w:ilvl w:val="0"/>
                <w:numId w:val="2"/>
              </w:numPr>
              <w:jc w:val="center"/>
              <w:rPr>
                <w:color w:val="000000"/>
                <w:sz w:val="28"/>
                <w:szCs w:val="28"/>
              </w:rPr>
            </w:pPr>
          </w:p>
        </w:tc>
        <w:tc>
          <w:tcPr>
            <w:tcW w:w="3077" w:type="dxa"/>
            <w:tcBorders>
              <w:top w:val="nil"/>
              <w:left w:val="nil"/>
              <w:bottom w:val="single" w:sz="4" w:space="0" w:color="auto"/>
              <w:right w:val="single" w:sz="4" w:space="0" w:color="auto"/>
            </w:tcBorders>
            <w:shd w:val="clear" w:color="000000" w:fill="FFFFFF"/>
            <w:vAlign w:val="center"/>
            <w:hideMark/>
          </w:tcPr>
          <w:p w14:paraId="5917B1B6" w14:textId="77777777" w:rsidR="00056DEB" w:rsidRPr="00B96F41" w:rsidRDefault="00056DEB" w:rsidP="00EC7EA1">
            <w:pPr>
              <w:jc w:val="left"/>
              <w:rPr>
                <w:color w:val="000000"/>
                <w:sz w:val="26"/>
                <w:szCs w:val="26"/>
              </w:rPr>
            </w:pPr>
            <w:r w:rsidRPr="00B96F41">
              <w:rPr>
                <w:sz w:val="26"/>
                <w:szCs w:val="26"/>
              </w:rPr>
              <w:t>Hộp mực máy in HP Laser Jet Pro M402d</w:t>
            </w:r>
          </w:p>
        </w:tc>
        <w:tc>
          <w:tcPr>
            <w:tcW w:w="5521" w:type="dxa"/>
            <w:tcBorders>
              <w:top w:val="nil"/>
              <w:left w:val="nil"/>
              <w:bottom w:val="single" w:sz="4" w:space="0" w:color="auto"/>
              <w:right w:val="single" w:sz="4" w:space="0" w:color="auto"/>
            </w:tcBorders>
            <w:shd w:val="clear" w:color="000000" w:fill="FFFFFF"/>
            <w:vAlign w:val="center"/>
            <w:hideMark/>
          </w:tcPr>
          <w:p w14:paraId="7D0969E1" w14:textId="77777777" w:rsidR="00056DEB" w:rsidRPr="00B96F41" w:rsidRDefault="00056DEB" w:rsidP="00EC7EA1">
            <w:pPr>
              <w:jc w:val="left"/>
              <w:rPr>
                <w:color w:val="000000"/>
                <w:sz w:val="26"/>
                <w:szCs w:val="26"/>
              </w:rPr>
            </w:pPr>
            <w:r w:rsidRPr="00B96F41">
              <w:rPr>
                <w:color w:val="000000"/>
                <w:sz w:val="26"/>
                <w:szCs w:val="26"/>
              </w:rPr>
              <w:t xml:space="preserve">Mực in </w:t>
            </w:r>
            <w:r>
              <w:rPr>
                <w:color w:val="000000"/>
                <w:sz w:val="26"/>
                <w:szCs w:val="26"/>
              </w:rPr>
              <w:t>thương hiệu HP hoặc tương đương.</w:t>
            </w:r>
            <w:r w:rsidRPr="00B96F41">
              <w:rPr>
                <w:color w:val="000000"/>
                <w:sz w:val="26"/>
                <w:szCs w:val="26"/>
              </w:rPr>
              <w:br/>
              <w:t xml:space="preserve">Mã hộp mực </w:t>
            </w:r>
            <w:r>
              <w:rPr>
                <w:color w:val="000000"/>
                <w:sz w:val="26"/>
                <w:szCs w:val="26"/>
              </w:rPr>
              <w:t>CF226A</w:t>
            </w:r>
            <w:r w:rsidRPr="00B96F41">
              <w:rPr>
                <w:color w:val="000000"/>
                <w:sz w:val="26"/>
                <w:szCs w:val="26"/>
              </w:rPr>
              <w:t xml:space="preserve"> dùng cho máy in </w:t>
            </w:r>
            <w:r w:rsidRPr="00B96F41">
              <w:rPr>
                <w:sz w:val="26"/>
                <w:szCs w:val="26"/>
              </w:rPr>
              <w:t>HP Laser Jet Pro M402d</w:t>
            </w:r>
            <w:r w:rsidRPr="00B96F41">
              <w:rPr>
                <w:color w:val="000000"/>
                <w:sz w:val="26"/>
                <w:szCs w:val="26"/>
              </w:rPr>
              <w:t xml:space="preserve">. Màu mực đen trắng. Loại mực laser trắng đen đơn sắc. </w:t>
            </w:r>
            <w:r>
              <w:rPr>
                <w:color w:val="000000"/>
                <w:sz w:val="26"/>
                <w:szCs w:val="26"/>
              </w:rPr>
              <w:t>Hiệu suất tối thiểu</w:t>
            </w:r>
            <w:r w:rsidRPr="00B96F41">
              <w:rPr>
                <w:color w:val="000000"/>
                <w:sz w:val="26"/>
                <w:szCs w:val="26"/>
              </w:rPr>
              <w:t xml:space="preserve"> </w:t>
            </w:r>
            <w:r>
              <w:rPr>
                <w:color w:val="000000"/>
                <w:sz w:val="26"/>
                <w:szCs w:val="26"/>
              </w:rPr>
              <w:t>3</w:t>
            </w:r>
            <w:r w:rsidRPr="00B96F41">
              <w:rPr>
                <w:color w:val="000000"/>
                <w:sz w:val="26"/>
                <w:szCs w:val="26"/>
              </w:rPr>
              <w:t>.</w:t>
            </w:r>
            <w:r>
              <w:rPr>
                <w:color w:val="000000"/>
                <w:sz w:val="26"/>
                <w:szCs w:val="26"/>
              </w:rPr>
              <w:t>1</w:t>
            </w:r>
            <w:r w:rsidRPr="00B96F41">
              <w:rPr>
                <w:color w:val="000000"/>
                <w:sz w:val="26"/>
                <w:szCs w:val="26"/>
              </w:rPr>
              <w:t>00 trang/ độ phủ 5% A4</w:t>
            </w:r>
          </w:p>
        </w:tc>
      </w:tr>
      <w:tr w:rsidR="00056DEB" w:rsidRPr="008D08BC" w14:paraId="27D1C2C1" w14:textId="77777777" w:rsidTr="00EC7EA1">
        <w:trPr>
          <w:trHeight w:val="1500"/>
        </w:trPr>
        <w:tc>
          <w:tcPr>
            <w:tcW w:w="746" w:type="dxa"/>
            <w:tcBorders>
              <w:top w:val="nil"/>
              <w:left w:val="single" w:sz="4" w:space="0" w:color="auto"/>
              <w:bottom w:val="single" w:sz="4" w:space="0" w:color="auto"/>
              <w:right w:val="single" w:sz="4" w:space="0" w:color="auto"/>
            </w:tcBorders>
            <w:shd w:val="clear" w:color="000000" w:fill="FFFFFF"/>
            <w:vAlign w:val="center"/>
          </w:tcPr>
          <w:p w14:paraId="623004CB" w14:textId="77777777" w:rsidR="00056DEB" w:rsidRPr="00B96F41" w:rsidRDefault="00056DEB" w:rsidP="00056DEB">
            <w:pPr>
              <w:pStyle w:val="ListParagraph"/>
              <w:numPr>
                <w:ilvl w:val="0"/>
                <w:numId w:val="2"/>
              </w:numPr>
              <w:jc w:val="center"/>
              <w:rPr>
                <w:color w:val="000000"/>
                <w:sz w:val="28"/>
                <w:szCs w:val="28"/>
              </w:rPr>
            </w:pPr>
          </w:p>
        </w:tc>
        <w:tc>
          <w:tcPr>
            <w:tcW w:w="3077" w:type="dxa"/>
            <w:tcBorders>
              <w:top w:val="nil"/>
              <w:left w:val="nil"/>
              <w:bottom w:val="single" w:sz="4" w:space="0" w:color="auto"/>
              <w:right w:val="single" w:sz="4" w:space="0" w:color="auto"/>
            </w:tcBorders>
            <w:shd w:val="clear" w:color="000000" w:fill="FFFFFF"/>
            <w:vAlign w:val="center"/>
            <w:hideMark/>
          </w:tcPr>
          <w:p w14:paraId="6734CC04" w14:textId="77777777" w:rsidR="00056DEB" w:rsidRPr="00B96F41" w:rsidRDefault="00056DEB" w:rsidP="00EC7EA1">
            <w:pPr>
              <w:jc w:val="left"/>
              <w:rPr>
                <w:color w:val="000000"/>
                <w:sz w:val="26"/>
                <w:szCs w:val="26"/>
              </w:rPr>
            </w:pPr>
            <w:r w:rsidRPr="00B96F41">
              <w:rPr>
                <w:sz w:val="26"/>
                <w:szCs w:val="26"/>
              </w:rPr>
              <w:t>Hộp mực máy in HP Laser Jet Pro M127fn</w:t>
            </w:r>
          </w:p>
        </w:tc>
        <w:tc>
          <w:tcPr>
            <w:tcW w:w="5521" w:type="dxa"/>
            <w:tcBorders>
              <w:top w:val="nil"/>
              <w:left w:val="nil"/>
              <w:bottom w:val="single" w:sz="4" w:space="0" w:color="auto"/>
              <w:right w:val="single" w:sz="4" w:space="0" w:color="auto"/>
            </w:tcBorders>
            <w:shd w:val="clear" w:color="000000" w:fill="FFFFFF"/>
            <w:vAlign w:val="center"/>
            <w:hideMark/>
          </w:tcPr>
          <w:p w14:paraId="6F83A159" w14:textId="77777777" w:rsidR="00056DEB" w:rsidRPr="00B96F41" w:rsidRDefault="00056DEB" w:rsidP="00EC7EA1">
            <w:pPr>
              <w:jc w:val="left"/>
              <w:rPr>
                <w:color w:val="000000"/>
                <w:sz w:val="26"/>
                <w:szCs w:val="26"/>
              </w:rPr>
            </w:pPr>
            <w:r w:rsidRPr="00B96F41">
              <w:rPr>
                <w:color w:val="000000"/>
                <w:sz w:val="26"/>
                <w:szCs w:val="26"/>
              </w:rPr>
              <w:t xml:space="preserve">Mực in </w:t>
            </w:r>
            <w:r>
              <w:rPr>
                <w:color w:val="000000"/>
                <w:sz w:val="26"/>
                <w:szCs w:val="26"/>
              </w:rPr>
              <w:t>thương hiệu HP hoặc tương đương.</w:t>
            </w:r>
            <w:r w:rsidRPr="00B96F41">
              <w:rPr>
                <w:color w:val="000000"/>
                <w:sz w:val="26"/>
                <w:szCs w:val="26"/>
              </w:rPr>
              <w:br/>
              <w:t xml:space="preserve">Mã hộp mực </w:t>
            </w:r>
            <w:r>
              <w:rPr>
                <w:color w:val="000000"/>
                <w:sz w:val="26"/>
                <w:szCs w:val="26"/>
              </w:rPr>
              <w:t>CF283A</w:t>
            </w:r>
            <w:r w:rsidRPr="00B96F41">
              <w:rPr>
                <w:color w:val="000000"/>
                <w:sz w:val="26"/>
                <w:szCs w:val="26"/>
              </w:rPr>
              <w:t xml:space="preserve"> dùng cho máy in </w:t>
            </w:r>
            <w:r w:rsidRPr="00B96F41">
              <w:rPr>
                <w:sz w:val="26"/>
                <w:szCs w:val="26"/>
              </w:rPr>
              <w:t>HP Laser Jet Pro M127fn</w:t>
            </w:r>
            <w:r w:rsidRPr="00B96F41">
              <w:rPr>
                <w:color w:val="000000"/>
                <w:sz w:val="26"/>
                <w:szCs w:val="26"/>
              </w:rPr>
              <w:t xml:space="preserve">. Màu mực đen trắng. Loại mực laser trắng đen đơn sắc. </w:t>
            </w:r>
            <w:r>
              <w:rPr>
                <w:color w:val="000000"/>
                <w:sz w:val="26"/>
                <w:szCs w:val="26"/>
              </w:rPr>
              <w:t>Hiệu suất tối thiểu 1500</w:t>
            </w:r>
            <w:r w:rsidRPr="00B96F41">
              <w:rPr>
                <w:color w:val="000000"/>
                <w:sz w:val="26"/>
                <w:szCs w:val="26"/>
              </w:rPr>
              <w:t xml:space="preserve"> trang/ độ phủ 5% A4</w:t>
            </w:r>
          </w:p>
        </w:tc>
      </w:tr>
      <w:tr w:rsidR="00056DEB" w:rsidRPr="008D08BC" w14:paraId="52EDFE18" w14:textId="77777777" w:rsidTr="00EC7EA1">
        <w:trPr>
          <w:trHeight w:val="751"/>
        </w:trPr>
        <w:tc>
          <w:tcPr>
            <w:tcW w:w="746" w:type="dxa"/>
            <w:tcBorders>
              <w:top w:val="nil"/>
              <w:left w:val="single" w:sz="4" w:space="0" w:color="auto"/>
              <w:bottom w:val="single" w:sz="4" w:space="0" w:color="auto"/>
              <w:right w:val="single" w:sz="4" w:space="0" w:color="auto"/>
            </w:tcBorders>
            <w:shd w:val="clear" w:color="000000" w:fill="FFFFFF"/>
            <w:vAlign w:val="center"/>
          </w:tcPr>
          <w:p w14:paraId="35291D7C" w14:textId="77777777" w:rsidR="00056DEB" w:rsidRPr="00B96F41" w:rsidRDefault="00056DEB" w:rsidP="00056DEB">
            <w:pPr>
              <w:pStyle w:val="ListParagraph"/>
              <w:numPr>
                <w:ilvl w:val="0"/>
                <w:numId w:val="2"/>
              </w:numPr>
              <w:jc w:val="center"/>
              <w:rPr>
                <w:color w:val="000000"/>
                <w:sz w:val="28"/>
                <w:szCs w:val="28"/>
              </w:rPr>
            </w:pPr>
          </w:p>
        </w:tc>
        <w:tc>
          <w:tcPr>
            <w:tcW w:w="3077" w:type="dxa"/>
            <w:tcBorders>
              <w:top w:val="nil"/>
              <w:left w:val="nil"/>
              <w:bottom w:val="single" w:sz="4" w:space="0" w:color="auto"/>
              <w:right w:val="single" w:sz="4" w:space="0" w:color="auto"/>
            </w:tcBorders>
            <w:shd w:val="clear" w:color="000000" w:fill="FFFFFF"/>
            <w:vAlign w:val="center"/>
            <w:hideMark/>
          </w:tcPr>
          <w:p w14:paraId="055D00CE" w14:textId="77777777" w:rsidR="00056DEB" w:rsidRPr="00B96F41" w:rsidRDefault="00056DEB" w:rsidP="00EC7EA1">
            <w:pPr>
              <w:jc w:val="left"/>
              <w:rPr>
                <w:color w:val="000000"/>
                <w:sz w:val="26"/>
                <w:szCs w:val="26"/>
              </w:rPr>
            </w:pPr>
            <w:r w:rsidRPr="00B96F41">
              <w:rPr>
                <w:sz w:val="26"/>
                <w:szCs w:val="26"/>
              </w:rPr>
              <w:t>Hộp mực máy in Canon Image Class LBP 214dw</w:t>
            </w:r>
          </w:p>
        </w:tc>
        <w:tc>
          <w:tcPr>
            <w:tcW w:w="5521" w:type="dxa"/>
            <w:tcBorders>
              <w:top w:val="nil"/>
              <w:left w:val="nil"/>
              <w:bottom w:val="single" w:sz="4" w:space="0" w:color="auto"/>
              <w:right w:val="single" w:sz="4" w:space="0" w:color="auto"/>
            </w:tcBorders>
            <w:shd w:val="clear" w:color="000000" w:fill="FFFFFF"/>
            <w:vAlign w:val="center"/>
            <w:hideMark/>
          </w:tcPr>
          <w:p w14:paraId="5BF4A1BF" w14:textId="77777777" w:rsidR="00056DEB" w:rsidRPr="00B96F41" w:rsidRDefault="00056DEB" w:rsidP="00EC7EA1">
            <w:pPr>
              <w:jc w:val="left"/>
              <w:rPr>
                <w:color w:val="000000"/>
                <w:sz w:val="26"/>
                <w:szCs w:val="26"/>
              </w:rPr>
            </w:pPr>
            <w:r w:rsidRPr="00B96F41">
              <w:rPr>
                <w:color w:val="000000"/>
                <w:sz w:val="26"/>
                <w:szCs w:val="26"/>
              </w:rPr>
              <w:t xml:space="preserve">Mực </w:t>
            </w:r>
            <w:r>
              <w:rPr>
                <w:color w:val="000000"/>
                <w:sz w:val="26"/>
                <w:szCs w:val="26"/>
              </w:rPr>
              <w:t>thương hiệu Canon hoặc tương đương.</w:t>
            </w:r>
            <w:r w:rsidRPr="00B96F41">
              <w:rPr>
                <w:color w:val="000000"/>
                <w:sz w:val="26"/>
                <w:szCs w:val="26"/>
              </w:rPr>
              <w:br/>
              <w:t xml:space="preserve">Mã hộp mực </w:t>
            </w:r>
            <w:r>
              <w:rPr>
                <w:color w:val="000000"/>
                <w:sz w:val="26"/>
                <w:szCs w:val="26"/>
              </w:rPr>
              <w:t>CRG-052</w:t>
            </w:r>
            <w:r w:rsidRPr="00B96F41">
              <w:rPr>
                <w:color w:val="000000"/>
                <w:sz w:val="26"/>
                <w:szCs w:val="26"/>
              </w:rPr>
              <w:t xml:space="preserve"> dùng cho máy in </w:t>
            </w:r>
            <w:r w:rsidRPr="00B96F41">
              <w:rPr>
                <w:sz w:val="26"/>
                <w:szCs w:val="26"/>
              </w:rPr>
              <w:t>Canon Image Class LBP 214dw</w:t>
            </w:r>
            <w:r w:rsidRPr="00B96F41">
              <w:rPr>
                <w:color w:val="000000"/>
                <w:sz w:val="26"/>
                <w:szCs w:val="26"/>
              </w:rPr>
              <w:t xml:space="preserve">. Màu mực đen trắng. Loại mực laser trắng đen đơn sắc. </w:t>
            </w:r>
            <w:r>
              <w:rPr>
                <w:color w:val="000000"/>
                <w:sz w:val="26"/>
                <w:szCs w:val="26"/>
              </w:rPr>
              <w:t>Hiệu suất tối thiểu 3.100</w:t>
            </w:r>
            <w:r w:rsidRPr="00B96F41">
              <w:rPr>
                <w:color w:val="000000"/>
                <w:sz w:val="26"/>
                <w:szCs w:val="26"/>
              </w:rPr>
              <w:t xml:space="preserve"> trang/ độ phủ 5% A4. </w:t>
            </w:r>
          </w:p>
        </w:tc>
      </w:tr>
      <w:tr w:rsidR="00056DEB" w:rsidRPr="008D08BC" w14:paraId="1EE3FFCC" w14:textId="77777777" w:rsidTr="00EC7EA1">
        <w:trPr>
          <w:trHeight w:val="1500"/>
        </w:trPr>
        <w:tc>
          <w:tcPr>
            <w:tcW w:w="746" w:type="dxa"/>
            <w:tcBorders>
              <w:top w:val="nil"/>
              <w:left w:val="single" w:sz="4" w:space="0" w:color="auto"/>
              <w:bottom w:val="single" w:sz="4" w:space="0" w:color="auto"/>
              <w:right w:val="single" w:sz="4" w:space="0" w:color="auto"/>
            </w:tcBorders>
            <w:shd w:val="clear" w:color="000000" w:fill="FFFFFF"/>
            <w:vAlign w:val="center"/>
          </w:tcPr>
          <w:p w14:paraId="0F39B32B" w14:textId="77777777" w:rsidR="00056DEB" w:rsidRPr="00B96F41" w:rsidRDefault="00056DEB" w:rsidP="00056DEB">
            <w:pPr>
              <w:pStyle w:val="ListParagraph"/>
              <w:numPr>
                <w:ilvl w:val="0"/>
                <w:numId w:val="2"/>
              </w:numPr>
              <w:jc w:val="center"/>
              <w:rPr>
                <w:color w:val="000000"/>
                <w:sz w:val="28"/>
                <w:szCs w:val="28"/>
              </w:rPr>
            </w:pPr>
          </w:p>
        </w:tc>
        <w:tc>
          <w:tcPr>
            <w:tcW w:w="3077" w:type="dxa"/>
            <w:tcBorders>
              <w:top w:val="nil"/>
              <w:left w:val="nil"/>
              <w:bottom w:val="single" w:sz="4" w:space="0" w:color="auto"/>
              <w:right w:val="single" w:sz="4" w:space="0" w:color="auto"/>
            </w:tcBorders>
            <w:shd w:val="clear" w:color="000000" w:fill="FFFFFF"/>
            <w:vAlign w:val="center"/>
            <w:hideMark/>
          </w:tcPr>
          <w:p w14:paraId="339B20EF" w14:textId="77777777" w:rsidR="00056DEB" w:rsidRPr="00B96F41" w:rsidRDefault="00056DEB" w:rsidP="00EC7EA1">
            <w:pPr>
              <w:jc w:val="left"/>
              <w:rPr>
                <w:color w:val="000000"/>
                <w:sz w:val="26"/>
                <w:szCs w:val="26"/>
              </w:rPr>
            </w:pPr>
            <w:r w:rsidRPr="00B96F41">
              <w:rPr>
                <w:sz w:val="26"/>
                <w:szCs w:val="26"/>
              </w:rPr>
              <w:t>Hộp mực máy in HP Laser Jet Pro M201dw</w:t>
            </w:r>
          </w:p>
        </w:tc>
        <w:tc>
          <w:tcPr>
            <w:tcW w:w="5521" w:type="dxa"/>
            <w:tcBorders>
              <w:top w:val="nil"/>
              <w:left w:val="nil"/>
              <w:bottom w:val="single" w:sz="4" w:space="0" w:color="auto"/>
              <w:right w:val="single" w:sz="4" w:space="0" w:color="auto"/>
            </w:tcBorders>
            <w:shd w:val="clear" w:color="000000" w:fill="FFFFFF"/>
            <w:vAlign w:val="center"/>
            <w:hideMark/>
          </w:tcPr>
          <w:p w14:paraId="614B4006" w14:textId="77777777" w:rsidR="00056DEB" w:rsidRPr="00B96F41" w:rsidRDefault="00056DEB" w:rsidP="00EC7EA1">
            <w:pPr>
              <w:jc w:val="left"/>
              <w:rPr>
                <w:color w:val="000000"/>
                <w:sz w:val="26"/>
                <w:szCs w:val="26"/>
              </w:rPr>
            </w:pPr>
            <w:r w:rsidRPr="00B96F41">
              <w:rPr>
                <w:color w:val="000000"/>
                <w:sz w:val="26"/>
                <w:szCs w:val="26"/>
              </w:rPr>
              <w:t xml:space="preserve">Mực in </w:t>
            </w:r>
            <w:r>
              <w:rPr>
                <w:color w:val="000000"/>
                <w:sz w:val="26"/>
                <w:szCs w:val="26"/>
              </w:rPr>
              <w:t>thương hiệu HP hoặc tương đương.</w:t>
            </w:r>
            <w:r w:rsidRPr="00B96F41">
              <w:rPr>
                <w:color w:val="000000"/>
                <w:sz w:val="26"/>
                <w:szCs w:val="26"/>
              </w:rPr>
              <w:br/>
              <w:t xml:space="preserve">Mã hộp mực </w:t>
            </w:r>
            <w:r>
              <w:rPr>
                <w:color w:val="000000"/>
                <w:sz w:val="26"/>
                <w:szCs w:val="26"/>
              </w:rPr>
              <w:t>CF283A</w:t>
            </w:r>
            <w:r w:rsidRPr="00B96F41">
              <w:rPr>
                <w:color w:val="000000"/>
                <w:sz w:val="26"/>
                <w:szCs w:val="26"/>
              </w:rPr>
              <w:t xml:space="preserve"> dùng cho máy in </w:t>
            </w:r>
            <w:r w:rsidRPr="00B96F41">
              <w:rPr>
                <w:sz w:val="26"/>
                <w:szCs w:val="26"/>
              </w:rPr>
              <w:t>HP Laser Jet Pro M201dw</w:t>
            </w:r>
            <w:r w:rsidRPr="00B96F41">
              <w:rPr>
                <w:color w:val="000000"/>
                <w:sz w:val="26"/>
                <w:szCs w:val="26"/>
              </w:rPr>
              <w:t xml:space="preserve">. Màu mực đen trắng. Loại mực laser trắng đen đơn sắc. </w:t>
            </w:r>
            <w:r>
              <w:rPr>
                <w:color w:val="000000"/>
                <w:sz w:val="26"/>
                <w:szCs w:val="26"/>
              </w:rPr>
              <w:t>Hiệu suất tối thiểu 1500</w:t>
            </w:r>
            <w:r w:rsidRPr="00B96F41">
              <w:rPr>
                <w:color w:val="000000"/>
                <w:sz w:val="26"/>
                <w:szCs w:val="26"/>
              </w:rPr>
              <w:t xml:space="preserve"> trang/ độ phủ 5% A4</w:t>
            </w:r>
          </w:p>
        </w:tc>
      </w:tr>
      <w:tr w:rsidR="00056DEB" w:rsidRPr="008D08BC" w14:paraId="7BB7CFAB" w14:textId="77777777" w:rsidTr="00EC7EA1">
        <w:trPr>
          <w:trHeight w:val="2100"/>
        </w:trPr>
        <w:tc>
          <w:tcPr>
            <w:tcW w:w="746" w:type="dxa"/>
            <w:tcBorders>
              <w:top w:val="nil"/>
              <w:left w:val="single" w:sz="4" w:space="0" w:color="auto"/>
              <w:bottom w:val="single" w:sz="4" w:space="0" w:color="auto"/>
              <w:right w:val="single" w:sz="4" w:space="0" w:color="auto"/>
            </w:tcBorders>
            <w:shd w:val="clear" w:color="000000" w:fill="FFFFFF"/>
            <w:vAlign w:val="center"/>
          </w:tcPr>
          <w:p w14:paraId="2BD8F1E1" w14:textId="77777777" w:rsidR="00056DEB" w:rsidRPr="00B96F41" w:rsidRDefault="00056DEB" w:rsidP="00056DEB">
            <w:pPr>
              <w:pStyle w:val="ListParagraph"/>
              <w:numPr>
                <w:ilvl w:val="0"/>
                <w:numId w:val="2"/>
              </w:numPr>
              <w:jc w:val="center"/>
              <w:rPr>
                <w:color w:val="000000"/>
                <w:sz w:val="28"/>
                <w:szCs w:val="28"/>
              </w:rPr>
            </w:pPr>
          </w:p>
        </w:tc>
        <w:tc>
          <w:tcPr>
            <w:tcW w:w="3077" w:type="dxa"/>
            <w:tcBorders>
              <w:top w:val="nil"/>
              <w:left w:val="nil"/>
              <w:bottom w:val="single" w:sz="4" w:space="0" w:color="auto"/>
              <w:right w:val="single" w:sz="4" w:space="0" w:color="auto"/>
            </w:tcBorders>
            <w:shd w:val="clear" w:color="000000" w:fill="FFFFFF"/>
            <w:vAlign w:val="center"/>
            <w:hideMark/>
          </w:tcPr>
          <w:p w14:paraId="3CC40421" w14:textId="77777777" w:rsidR="00056DEB" w:rsidRPr="00B96F41" w:rsidRDefault="00056DEB" w:rsidP="00EC7EA1">
            <w:pPr>
              <w:jc w:val="left"/>
              <w:rPr>
                <w:color w:val="000000"/>
                <w:sz w:val="26"/>
                <w:szCs w:val="26"/>
              </w:rPr>
            </w:pPr>
            <w:r w:rsidRPr="00B96F41">
              <w:rPr>
                <w:sz w:val="26"/>
                <w:szCs w:val="26"/>
              </w:rPr>
              <w:t>Hộp mực máy in HP Laser Jet Pro M454dw-C</w:t>
            </w:r>
          </w:p>
        </w:tc>
        <w:tc>
          <w:tcPr>
            <w:tcW w:w="5521" w:type="dxa"/>
            <w:tcBorders>
              <w:top w:val="nil"/>
              <w:left w:val="nil"/>
              <w:bottom w:val="single" w:sz="4" w:space="0" w:color="auto"/>
              <w:right w:val="single" w:sz="4" w:space="0" w:color="auto"/>
            </w:tcBorders>
            <w:shd w:val="clear" w:color="000000" w:fill="FFFFFF"/>
            <w:vAlign w:val="center"/>
            <w:hideMark/>
          </w:tcPr>
          <w:p w14:paraId="46DF3317" w14:textId="77777777" w:rsidR="00056DEB" w:rsidRPr="00B96F41" w:rsidRDefault="00056DEB" w:rsidP="00EC7EA1">
            <w:pPr>
              <w:jc w:val="left"/>
              <w:rPr>
                <w:color w:val="000000"/>
                <w:sz w:val="26"/>
                <w:szCs w:val="26"/>
              </w:rPr>
            </w:pPr>
            <w:r w:rsidRPr="00B96F41">
              <w:rPr>
                <w:color w:val="000000"/>
                <w:sz w:val="26"/>
                <w:szCs w:val="26"/>
              </w:rPr>
              <w:t xml:space="preserve">Mực in </w:t>
            </w:r>
            <w:r>
              <w:rPr>
                <w:color w:val="000000"/>
                <w:sz w:val="26"/>
                <w:szCs w:val="26"/>
              </w:rPr>
              <w:t>thương hiệu HP hoặc tương đương.</w:t>
            </w:r>
            <w:r w:rsidRPr="00B96F41">
              <w:rPr>
                <w:color w:val="000000"/>
                <w:sz w:val="26"/>
                <w:szCs w:val="26"/>
              </w:rPr>
              <w:br/>
              <w:t xml:space="preserve">Mã hộp mực </w:t>
            </w:r>
            <w:r w:rsidRPr="002F2889">
              <w:rPr>
                <w:color w:val="000000"/>
                <w:sz w:val="26"/>
                <w:szCs w:val="26"/>
              </w:rPr>
              <w:t xml:space="preserve">W2041A dùng cho máy in </w:t>
            </w:r>
            <w:r w:rsidRPr="002F2889">
              <w:rPr>
                <w:sz w:val="26"/>
                <w:szCs w:val="26"/>
              </w:rPr>
              <w:t>HP Laser Jet Pro M454dw</w:t>
            </w:r>
            <w:r w:rsidRPr="002F2889">
              <w:rPr>
                <w:color w:val="000000"/>
                <w:sz w:val="26"/>
                <w:szCs w:val="26"/>
              </w:rPr>
              <w:t>. Mực in laser màu. Loại mực màu</w:t>
            </w:r>
            <w:r w:rsidRPr="002F2889">
              <w:rPr>
                <w:color w:val="000000"/>
                <w:sz w:val="26"/>
                <w:szCs w:val="26"/>
                <w:lang w:val="vi-VN"/>
              </w:rPr>
              <w:t xml:space="preserve"> xanh</w:t>
            </w:r>
            <w:r w:rsidRPr="002F2889">
              <w:rPr>
                <w:color w:val="000000"/>
                <w:sz w:val="26"/>
                <w:szCs w:val="26"/>
              </w:rPr>
              <w:t>. Năng suất 2100 trang/ độ phủ 5% A4. Sử dụng công nghệ Jet Intelligence</w:t>
            </w:r>
          </w:p>
        </w:tc>
      </w:tr>
      <w:tr w:rsidR="00056DEB" w:rsidRPr="008D08BC" w14:paraId="7D5FB836" w14:textId="77777777" w:rsidTr="00EC7EA1">
        <w:trPr>
          <w:trHeight w:val="2100"/>
        </w:trPr>
        <w:tc>
          <w:tcPr>
            <w:tcW w:w="746" w:type="dxa"/>
            <w:tcBorders>
              <w:top w:val="nil"/>
              <w:left w:val="single" w:sz="4" w:space="0" w:color="auto"/>
              <w:bottom w:val="single" w:sz="4" w:space="0" w:color="auto"/>
              <w:right w:val="single" w:sz="4" w:space="0" w:color="auto"/>
            </w:tcBorders>
            <w:shd w:val="clear" w:color="000000" w:fill="FFFFFF"/>
            <w:vAlign w:val="center"/>
          </w:tcPr>
          <w:p w14:paraId="55A6DCEA" w14:textId="77777777" w:rsidR="00056DEB" w:rsidRPr="00B96F41" w:rsidRDefault="00056DEB" w:rsidP="00056DEB">
            <w:pPr>
              <w:pStyle w:val="ListParagraph"/>
              <w:numPr>
                <w:ilvl w:val="0"/>
                <w:numId w:val="2"/>
              </w:numPr>
              <w:jc w:val="center"/>
              <w:rPr>
                <w:color w:val="000000"/>
                <w:sz w:val="28"/>
                <w:szCs w:val="28"/>
              </w:rPr>
            </w:pPr>
          </w:p>
        </w:tc>
        <w:tc>
          <w:tcPr>
            <w:tcW w:w="3077" w:type="dxa"/>
            <w:tcBorders>
              <w:top w:val="nil"/>
              <w:left w:val="nil"/>
              <w:bottom w:val="single" w:sz="4" w:space="0" w:color="auto"/>
              <w:right w:val="single" w:sz="4" w:space="0" w:color="auto"/>
            </w:tcBorders>
            <w:shd w:val="clear" w:color="000000" w:fill="FFFFFF"/>
            <w:vAlign w:val="center"/>
            <w:hideMark/>
          </w:tcPr>
          <w:p w14:paraId="7D75D858" w14:textId="77777777" w:rsidR="00056DEB" w:rsidRPr="00B96F41" w:rsidRDefault="00056DEB" w:rsidP="00EC7EA1">
            <w:pPr>
              <w:jc w:val="left"/>
              <w:rPr>
                <w:color w:val="000000"/>
                <w:sz w:val="26"/>
                <w:szCs w:val="26"/>
              </w:rPr>
            </w:pPr>
            <w:r w:rsidRPr="00B96F41">
              <w:rPr>
                <w:sz w:val="26"/>
                <w:szCs w:val="26"/>
              </w:rPr>
              <w:t>Hộp mực máy in HP Laser Jet Pro M454dw-K</w:t>
            </w:r>
          </w:p>
        </w:tc>
        <w:tc>
          <w:tcPr>
            <w:tcW w:w="5521" w:type="dxa"/>
            <w:tcBorders>
              <w:top w:val="nil"/>
              <w:left w:val="nil"/>
              <w:bottom w:val="single" w:sz="4" w:space="0" w:color="auto"/>
              <w:right w:val="single" w:sz="4" w:space="0" w:color="auto"/>
            </w:tcBorders>
            <w:shd w:val="clear" w:color="000000" w:fill="FFFFFF"/>
            <w:vAlign w:val="center"/>
            <w:hideMark/>
          </w:tcPr>
          <w:p w14:paraId="2CF991EB" w14:textId="77777777" w:rsidR="00056DEB" w:rsidRPr="00B96F41" w:rsidRDefault="00056DEB" w:rsidP="00EC7EA1">
            <w:pPr>
              <w:jc w:val="left"/>
              <w:rPr>
                <w:color w:val="000000"/>
                <w:sz w:val="26"/>
                <w:szCs w:val="26"/>
              </w:rPr>
            </w:pPr>
            <w:r w:rsidRPr="00B96F41">
              <w:rPr>
                <w:color w:val="000000"/>
                <w:sz w:val="26"/>
                <w:szCs w:val="26"/>
              </w:rPr>
              <w:t xml:space="preserve">Mực in </w:t>
            </w:r>
            <w:r>
              <w:rPr>
                <w:color w:val="000000"/>
                <w:sz w:val="26"/>
                <w:szCs w:val="26"/>
              </w:rPr>
              <w:t>thương hiệu HP hoặc tương đương.</w:t>
            </w:r>
            <w:r w:rsidRPr="00B96F41">
              <w:rPr>
                <w:color w:val="000000"/>
                <w:sz w:val="26"/>
                <w:szCs w:val="26"/>
              </w:rPr>
              <w:br/>
              <w:t xml:space="preserve">Mã hộp mực </w:t>
            </w:r>
            <w:r>
              <w:rPr>
                <w:color w:val="000000"/>
                <w:sz w:val="26"/>
                <w:szCs w:val="26"/>
              </w:rPr>
              <w:t>W2040A</w:t>
            </w:r>
            <w:r w:rsidRPr="00B96F41">
              <w:rPr>
                <w:color w:val="000000"/>
                <w:sz w:val="26"/>
                <w:szCs w:val="26"/>
              </w:rPr>
              <w:t xml:space="preserve"> dùng cho máy in </w:t>
            </w:r>
            <w:r w:rsidRPr="00B96F41">
              <w:rPr>
                <w:sz w:val="26"/>
                <w:szCs w:val="26"/>
              </w:rPr>
              <w:t>HP Laser Jet Pro M454dw</w:t>
            </w:r>
            <w:r w:rsidRPr="00B96F41">
              <w:rPr>
                <w:color w:val="000000"/>
                <w:sz w:val="26"/>
                <w:szCs w:val="26"/>
              </w:rPr>
              <w:t xml:space="preserve">. </w:t>
            </w:r>
            <w:r w:rsidRPr="002F2889">
              <w:rPr>
                <w:color w:val="000000"/>
                <w:sz w:val="26"/>
                <w:szCs w:val="26"/>
              </w:rPr>
              <w:t xml:space="preserve">Mực in laser </w:t>
            </w:r>
            <w:r>
              <w:rPr>
                <w:color w:val="000000"/>
                <w:sz w:val="26"/>
                <w:szCs w:val="26"/>
              </w:rPr>
              <w:t>trắng đen</w:t>
            </w:r>
            <w:r w:rsidRPr="002F2889">
              <w:rPr>
                <w:color w:val="000000"/>
                <w:sz w:val="26"/>
                <w:szCs w:val="26"/>
              </w:rPr>
              <w:t>. Loại mực màu</w:t>
            </w:r>
            <w:r w:rsidRPr="002F2889">
              <w:rPr>
                <w:color w:val="000000"/>
                <w:sz w:val="26"/>
                <w:szCs w:val="26"/>
                <w:lang w:val="vi-VN"/>
              </w:rPr>
              <w:t xml:space="preserve"> </w:t>
            </w:r>
            <w:r>
              <w:rPr>
                <w:color w:val="000000"/>
                <w:sz w:val="26"/>
                <w:szCs w:val="26"/>
              </w:rPr>
              <w:t>đen</w:t>
            </w:r>
            <w:r w:rsidRPr="002F2889">
              <w:rPr>
                <w:color w:val="000000"/>
                <w:sz w:val="26"/>
                <w:szCs w:val="26"/>
              </w:rPr>
              <w:t>. Năng suất 2</w:t>
            </w:r>
            <w:r>
              <w:rPr>
                <w:color w:val="000000"/>
                <w:sz w:val="26"/>
                <w:szCs w:val="26"/>
              </w:rPr>
              <w:t>4</w:t>
            </w:r>
            <w:r w:rsidRPr="002F2889">
              <w:rPr>
                <w:color w:val="000000"/>
                <w:sz w:val="26"/>
                <w:szCs w:val="26"/>
              </w:rPr>
              <w:t>00 trang/ độ phủ 5% A4. Sử dụng công nghệ Jet Intelligence</w:t>
            </w:r>
          </w:p>
        </w:tc>
      </w:tr>
      <w:tr w:rsidR="00056DEB" w:rsidRPr="008D08BC" w14:paraId="3D0FD932" w14:textId="77777777" w:rsidTr="00EC7EA1">
        <w:trPr>
          <w:trHeight w:val="1200"/>
        </w:trPr>
        <w:tc>
          <w:tcPr>
            <w:tcW w:w="746" w:type="dxa"/>
            <w:tcBorders>
              <w:top w:val="nil"/>
              <w:left w:val="single" w:sz="4" w:space="0" w:color="auto"/>
              <w:bottom w:val="single" w:sz="4" w:space="0" w:color="auto"/>
              <w:right w:val="single" w:sz="4" w:space="0" w:color="auto"/>
            </w:tcBorders>
            <w:shd w:val="clear" w:color="000000" w:fill="FFFFFF"/>
            <w:vAlign w:val="center"/>
          </w:tcPr>
          <w:p w14:paraId="5C2AF9A2" w14:textId="77777777" w:rsidR="00056DEB" w:rsidRPr="00B96F41" w:rsidRDefault="00056DEB" w:rsidP="00056DEB">
            <w:pPr>
              <w:pStyle w:val="ListParagraph"/>
              <w:numPr>
                <w:ilvl w:val="0"/>
                <w:numId w:val="2"/>
              </w:numPr>
              <w:jc w:val="center"/>
              <w:rPr>
                <w:color w:val="000000"/>
                <w:sz w:val="28"/>
                <w:szCs w:val="28"/>
              </w:rPr>
            </w:pPr>
          </w:p>
        </w:tc>
        <w:tc>
          <w:tcPr>
            <w:tcW w:w="3077" w:type="dxa"/>
            <w:tcBorders>
              <w:top w:val="nil"/>
              <w:left w:val="nil"/>
              <w:bottom w:val="single" w:sz="4" w:space="0" w:color="auto"/>
              <w:right w:val="single" w:sz="4" w:space="0" w:color="auto"/>
            </w:tcBorders>
            <w:shd w:val="clear" w:color="000000" w:fill="FFFFFF"/>
            <w:vAlign w:val="center"/>
            <w:hideMark/>
          </w:tcPr>
          <w:p w14:paraId="77B7AC2A" w14:textId="77777777" w:rsidR="00056DEB" w:rsidRPr="00B96F41" w:rsidRDefault="00056DEB" w:rsidP="00EC7EA1">
            <w:pPr>
              <w:jc w:val="left"/>
              <w:rPr>
                <w:color w:val="000000"/>
                <w:sz w:val="26"/>
                <w:szCs w:val="26"/>
              </w:rPr>
            </w:pPr>
            <w:r w:rsidRPr="00B96F41">
              <w:rPr>
                <w:sz w:val="26"/>
                <w:szCs w:val="26"/>
              </w:rPr>
              <w:t>Hộp mực máy in HP Laser Jet Pro M454dw-Y</w:t>
            </w:r>
          </w:p>
        </w:tc>
        <w:tc>
          <w:tcPr>
            <w:tcW w:w="5521" w:type="dxa"/>
            <w:tcBorders>
              <w:top w:val="nil"/>
              <w:left w:val="nil"/>
              <w:bottom w:val="single" w:sz="4" w:space="0" w:color="auto"/>
              <w:right w:val="single" w:sz="4" w:space="0" w:color="auto"/>
            </w:tcBorders>
            <w:shd w:val="clear" w:color="000000" w:fill="FFFFFF"/>
            <w:vAlign w:val="center"/>
            <w:hideMark/>
          </w:tcPr>
          <w:p w14:paraId="5C54D22C" w14:textId="77777777" w:rsidR="00056DEB" w:rsidRPr="00B96F41" w:rsidRDefault="00056DEB" w:rsidP="00EC7EA1">
            <w:pPr>
              <w:jc w:val="left"/>
              <w:rPr>
                <w:color w:val="000000"/>
                <w:sz w:val="26"/>
                <w:szCs w:val="26"/>
              </w:rPr>
            </w:pPr>
            <w:r w:rsidRPr="00B96F41">
              <w:rPr>
                <w:color w:val="000000"/>
                <w:sz w:val="26"/>
                <w:szCs w:val="26"/>
              </w:rPr>
              <w:t xml:space="preserve">Mực in </w:t>
            </w:r>
            <w:r>
              <w:rPr>
                <w:color w:val="000000"/>
                <w:sz w:val="26"/>
                <w:szCs w:val="26"/>
              </w:rPr>
              <w:t>thương hiệu HP hoặc tương đương.</w:t>
            </w:r>
            <w:r w:rsidRPr="00B96F41">
              <w:rPr>
                <w:color w:val="000000"/>
                <w:sz w:val="26"/>
                <w:szCs w:val="26"/>
              </w:rPr>
              <w:br/>
              <w:t xml:space="preserve">Mã hộp mực </w:t>
            </w:r>
            <w:r>
              <w:rPr>
                <w:color w:val="000000"/>
                <w:sz w:val="26"/>
                <w:szCs w:val="26"/>
              </w:rPr>
              <w:t>W2042A</w:t>
            </w:r>
            <w:r w:rsidRPr="00B96F41">
              <w:rPr>
                <w:color w:val="000000"/>
                <w:sz w:val="26"/>
                <w:szCs w:val="26"/>
              </w:rPr>
              <w:t xml:space="preserve"> dùng cho máy in </w:t>
            </w:r>
            <w:r w:rsidRPr="00B96F41">
              <w:rPr>
                <w:sz w:val="26"/>
                <w:szCs w:val="26"/>
              </w:rPr>
              <w:t>HP Laser Jet Pro M454dw</w:t>
            </w:r>
            <w:r w:rsidRPr="00B96F41">
              <w:rPr>
                <w:color w:val="000000"/>
                <w:sz w:val="26"/>
                <w:szCs w:val="26"/>
              </w:rPr>
              <w:t xml:space="preserve">. </w:t>
            </w:r>
            <w:r w:rsidRPr="002F2889">
              <w:rPr>
                <w:color w:val="000000"/>
                <w:sz w:val="26"/>
                <w:szCs w:val="26"/>
              </w:rPr>
              <w:t>Mực in laser màu. Loại mực màu</w:t>
            </w:r>
            <w:r w:rsidRPr="002F2889">
              <w:rPr>
                <w:color w:val="000000"/>
                <w:sz w:val="26"/>
                <w:szCs w:val="26"/>
                <w:lang w:val="vi-VN"/>
              </w:rPr>
              <w:t xml:space="preserve"> </w:t>
            </w:r>
            <w:r>
              <w:rPr>
                <w:color w:val="000000"/>
                <w:sz w:val="26"/>
                <w:szCs w:val="26"/>
              </w:rPr>
              <w:t>vàng</w:t>
            </w:r>
            <w:r w:rsidRPr="002F2889">
              <w:rPr>
                <w:color w:val="000000"/>
                <w:sz w:val="26"/>
                <w:szCs w:val="26"/>
              </w:rPr>
              <w:t>. Năng suất 2100 trang/ độ phủ 5% A4. Sử dụng công nghệ Jet Intelligence</w:t>
            </w:r>
          </w:p>
        </w:tc>
      </w:tr>
      <w:tr w:rsidR="00056DEB" w:rsidRPr="008D08BC" w14:paraId="20E8539C" w14:textId="77777777" w:rsidTr="00EC7EA1">
        <w:trPr>
          <w:trHeight w:val="1500"/>
        </w:trPr>
        <w:tc>
          <w:tcPr>
            <w:tcW w:w="746" w:type="dxa"/>
            <w:tcBorders>
              <w:top w:val="nil"/>
              <w:left w:val="single" w:sz="4" w:space="0" w:color="auto"/>
              <w:bottom w:val="single" w:sz="4" w:space="0" w:color="auto"/>
              <w:right w:val="single" w:sz="4" w:space="0" w:color="auto"/>
            </w:tcBorders>
            <w:shd w:val="clear" w:color="000000" w:fill="FFFFFF"/>
            <w:vAlign w:val="center"/>
          </w:tcPr>
          <w:p w14:paraId="240C2CA1" w14:textId="77777777" w:rsidR="00056DEB" w:rsidRPr="00B96F41" w:rsidRDefault="00056DEB" w:rsidP="00056DEB">
            <w:pPr>
              <w:pStyle w:val="ListParagraph"/>
              <w:numPr>
                <w:ilvl w:val="0"/>
                <w:numId w:val="2"/>
              </w:numPr>
              <w:jc w:val="center"/>
              <w:rPr>
                <w:color w:val="000000"/>
                <w:sz w:val="28"/>
                <w:szCs w:val="28"/>
              </w:rPr>
            </w:pPr>
          </w:p>
        </w:tc>
        <w:tc>
          <w:tcPr>
            <w:tcW w:w="3077" w:type="dxa"/>
            <w:tcBorders>
              <w:top w:val="nil"/>
              <w:left w:val="nil"/>
              <w:bottom w:val="single" w:sz="4" w:space="0" w:color="auto"/>
              <w:right w:val="single" w:sz="4" w:space="0" w:color="auto"/>
            </w:tcBorders>
            <w:shd w:val="clear" w:color="000000" w:fill="FFFFFF"/>
            <w:vAlign w:val="center"/>
            <w:hideMark/>
          </w:tcPr>
          <w:p w14:paraId="0218F1B0" w14:textId="77777777" w:rsidR="00056DEB" w:rsidRPr="00B96F41" w:rsidRDefault="00056DEB" w:rsidP="00EC7EA1">
            <w:pPr>
              <w:jc w:val="left"/>
              <w:rPr>
                <w:color w:val="000000"/>
                <w:sz w:val="26"/>
                <w:szCs w:val="26"/>
              </w:rPr>
            </w:pPr>
            <w:r w:rsidRPr="00B96F41">
              <w:rPr>
                <w:sz w:val="26"/>
                <w:szCs w:val="26"/>
              </w:rPr>
              <w:t>Hộp mực máy in HP Laser Jet Pro M454dw-M</w:t>
            </w:r>
          </w:p>
        </w:tc>
        <w:tc>
          <w:tcPr>
            <w:tcW w:w="5521" w:type="dxa"/>
            <w:tcBorders>
              <w:top w:val="nil"/>
              <w:left w:val="nil"/>
              <w:bottom w:val="single" w:sz="4" w:space="0" w:color="auto"/>
              <w:right w:val="single" w:sz="4" w:space="0" w:color="auto"/>
            </w:tcBorders>
            <w:shd w:val="clear" w:color="000000" w:fill="FFFFFF"/>
            <w:vAlign w:val="center"/>
            <w:hideMark/>
          </w:tcPr>
          <w:p w14:paraId="11FC8E35" w14:textId="77777777" w:rsidR="00056DEB" w:rsidRPr="00B96F41" w:rsidRDefault="00056DEB" w:rsidP="00EC7EA1">
            <w:pPr>
              <w:jc w:val="left"/>
              <w:rPr>
                <w:color w:val="000000"/>
                <w:sz w:val="26"/>
                <w:szCs w:val="26"/>
              </w:rPr>
            </w:pPr>
            <w:r w:rsidRPr="00B96F41">
              <w:rPr>
                <w:color w:val="000000"/>
                <w:sz w:val="26"/>
                <w:szCs w:val="26"/>
              </w:rPr>
              <w:t xml:space="preserve">Mực in </w:t>
            </w:r>
            <w:r>
              <w:rPr>
                <w:color w:val="000000"/>
                <w:sz w:val="26"/>
                <w:szCs w:val="26"/>
              </w:rPr>
              <w:t>thương hiệu HP hoặc tương đương.</w:t>
            </w:r>
            <w:r w:rsidRPr="00B96F41">
              <w:rPr>
                <w:color w:val="000000"/>
                <w:sz w:val="26"/>
                <w:szCs w:val="26"/>
              </w:rPr>
              <w:br/>
              <w:t xml:space="preserve">Mã hộp mực </w:t>
            </w:r>
            <w:r>
              <w:rPr>
                <w:color w:val="000000"/>
                <w:sz w:val="26"/>
                <w:szCs w:val="26"/>
              </w:rPr>
              <w:t>W2043A</w:t>
            </w:r>
            <w:r w:rsidRPr="00B96F41">
              <w:rPr>
                <w:color w:val="000000"/>
                <w:sz w:val="26"/>
                <w:szCs w:val="26"/>
              </w:rPr>
              <w:t xml:space="preserve"> dùng cho máy in </w:t>
            </w:r>
            <w:r w:rsidRPr="00B96F41">
              <w:rPr>
                <w:sz w:val="26"/>
                <w:szCs w:val="26"/>
              </w:rPr>
              <w:t>HP Laser Jet Pro M454dw</w:t>
            </w:r>
            <w:r w:rsidRPr="00B96F41">
              <w:rPr>
                <w:color w:val="000000"/>
                <w:sz w:val="26"/>
                <w:szCs w:val="26"/>
              </w:rPr>
              <w:t xml:space="preserve">. </w:t>
            </w:r>
            <w:r w:rsidRPr="002F2889">
              <w:rPr>
                <w:color w:val="000000"/>
                <w:sz w:val="26"/>
                <w:szCs w:val="26"/>
              </w:rPr>
              <w:t>Mực in laser màu. Loại mực màu</w:t>
            </w:r>
            <w:r w:rsidRPr="002F2889">
              <w:rPr>
                <w:color w:val="000000"/>
                <w:sz w:val="26"/>
                <w:szCs w:val="26"/>
                <w:lang w:val="vi-VN"/>
              </w:rPr>
              <w:t xml:space="preserve"> </w:t>
            </w:r>
            <w:r>
              <w:rPr>
                <w:color w:val="000000"/>
                <w:sz w:val="26"/>
                <w:szCs w:val="26"/>
              </w:rPr>
              <w:t>đỏ</w:t>
            </w:r>
            <w:r w:rsidRPr="002F2889">
              <w:rPr>
                <w:color w:val="000000"/>
                <w:sz w:val="26"/>
                <w:szCs w:val="26"/>
              </w:rPr>
              <w:t>. Năng suất 2100 trang/ độ phủ 5% A4. Sử dụng công nghệ Jet Intelligence</w:t>
            </w:r>
          </w:p>
        </w:tc>
      </w:tr>
      <w:tr w:rsidR="00056DEB" w:rsidRPr="008D08BC" w14:paraId="3788FB1F" w14:textId="77777777" w:rsidTr="00EC7EA1">
        <w:trPr>
          <w:trHeight w:val="1500"/>
        </w:trPr>
        <w:tc>
          <w:tcPr>
            <w:tcW w:w="746" w:type="dxa"/>
            <w:tcBorders>
              <w:top w:val="nil"/>
              <w:left w:val="single" w:sz="4" w:space="0" w:color="auto"/>
              <w:bottom w:val="single" w:sz="4" w:space="0" w:color="auto"/>
              <w:right w:val="single" w:sz="4" w:space="0" w:color="auto"/>
            </w:tcBorders>
            <w:shd w:val="clear" w:color="000000" w:fill="FFFFFF"/>
            <w:vAlign w:val="center"/>
          </w:tcPr>
          <w:p w14:paraId="0BDC55AD" w14:textId="77777777" w:rsidR="00056DEB" w:rsidRPr="00B96F41" w:rsidRDefault="00056DEB" w:rsidP="00056DEB">
            <w:pPr>
              <w:pStyle w:val="ListParagraph"/>
              <w:numPr>
                <w:ilvl w:val="0"/>
                <w:numId w:val="2"/>
              </w:numPr>
              <w:jc w:val="center"/>
              <w:rPr>
                <w:color w:val="000000"/>
                <w:sz w:val="28"/>
                <w:szCs w:val="28"/>
              </w:rPr>
            </w:pPr>
          </w:p>
        </w:tc>
        <w:tc>
          <w:tcPr>
            <w:tcW w:w="3077" w:type="dxa"/>
            <w:tcBorders>
              <w:top w:val="nil"/>
              <w:left w:val="nil"/>
              <w:bottom w:val="single" w:sz="4" w:space="0" w:color="auto"/>
              <w:right w:val="single" w:sz="4" w:space="0" w:color="auto"/>
            </w:tcBorders>
            <w:shd w:val="clear" w:color="000000" w:fill="FFFFFF"/>
            <w:vAlign w:val="center"/>
            <w:hideMark/>
          </w:tcPr>
          <w:p w14:paraId="1ECF84B3" w14:textId="77777777" w:rsidR="00056DEB" w:rsidRPr="00B96F41" w:rsidRDefault="00056DEB" w:rsidP="00EC7EA1">
            <w:pPr>
              <w:jc w:val="left"/>
              <w:rPr>
                <w:color w:val="000000"/>
                <w:sz w:val="26"/>
                <w:szCs w:val="26"/>
              </w:rPr>
            </w:pPr>
            <w:r w:rsidRPr="00B96F41">
              <w:rPr>
                <w:sz w:val="26"/>
                <w:szCs w:val="26"/>
              </w:rPr>
              <w:t>Hộp mực máy in HP Laser Jet Enterprise M40</w:t>
            </w:r>
            <w:r>
              <w:rPr>
                <w:sz w:val="26"/>
                <w:szCs w:val="26"/>
              </w:rPr>
              <w:t>1 n/</w:t>
            </w:r>
            <w:r w:rsidRPr="00B96F41">
              <w:rPr>
                <w:sz w:val="26"/>
                <w:szCs w:val="26"/>
              </w:rPr>
              <w:t>d</w:t>
            </w:r>
            <w:r>
              <w:rPr>
                <w:sz w:val="26"/>
                <w:szCs w:val="26"/>
              </w:rPr>
              <w:t>/d</w:t>
            </w:r>
            <w:r w:rsidRPr="00B96F41">
              <w:rPr>
                <w:sz w:val="26"/>
                <w:szCs w:val="26"/>
              </w:rPr>
              <w:t>n</w:t>
            </w:r>
          </w:p>
        </w:tc>
        <w:tc>
          <w:tcPr>
            <w:tcW w:w="5521" w:type="dxa"/>
            <w:tcBorders>
              <w:top w:val="nil"/>
              <w:left w:val="nil"/>
              <w:bottom w:val="single" w:sz="4" w:space="0" w:color="auto"/>
              <w:right w:val="single" w:sz="4" w:space="0" w:color="auto"/>
            </w:tcBorders>
            <w:shd w:val="clear" w:color="000000" w:fill="FFFFFF"/>
            <w:vAlign w:val="center"/>
            <w:hideMark/>
          </w:tcPr>
          <w:p w14:paraId="1A227902" w14:textId="77777777" w:rsidR="00056DEB" w:rsidRPr="00B96F41" w:rsidRDefault="00056DEB" w:rsidP="00EC7EA1">
            <w:pPr>
              <w:jc w:val="left"/>
              <w:rPr>
                <w:color w:val="000000"/>
                <w:sz w:val="26"/>
                <w:szCs w:val="26"/>
              </w:rPr>
            </w:pPr>
            <w:r w:rsidRPr="00B96F41">
              <w:rPr>
                <w:color w:val="000000"/>
                <w:sz w:val="26"/>
                <w:szCs w:val="26"/>
              </w:rPr>
              <w:t xml:space="preserve">Mực in </w:t>
            </w:r>
            <w:r>
              <w:rPr>
                <w:color w:val="000000"/>
                <w:sz w:val="26"/>
                <w:szCs w:val="26"/>
              </w:rPr>
              <w:t>thương hiệu HP hoặc tương đương</w:t>
            </w:r>
            <w:r w:rsidRPr="00B96F41">
              <w:rPr>
                <w:color w:val="000000"/>
                <w:sz w:val="26"/>
                <w:szCs w:val="26"/>
              </w:rPr>
              <w:br/>
              <w:t xml:space="preserve">Mã hộp mực </w:t>
            </w:r>
            <w:r>
              <w:rPr>
                <w:color w:val="000000"/>
                <w:sz w:val="26"/>
                <w:szCs w:val="26"/>
              </w:rPr>
              <w:t>CF280A</w:t>
            </w:r>
            <w:r w:rsidRPr="00B96F41">
              <w:rPr>
                <w:color w:val="000000"/>
                <w:sz w:val="26"/>
                <w:szCs w:val="26"/>
              </w:rPr>
              <w:t xml:space="preserve"> dùng cho máy in </w:t>
            </w:r>
            <w:r w:rsidRPr="00B96F41">
              <w:rPr>
                <w:sz w:val="26"/>
                <w:szCs w:val="26"/>
              </w:rPr>
              <w:t>HP Laser Jet Enterprise M40</w:t>
            </w:r>
            <w:r>
              <w:rPr>
                <w:sz w:val="26"/>
                <w:szCs w:val="26"/>
              </w:rPr>
              <w:t>1 n/</w:t>
            </w:r>
            <w:r w:rsidRPr="00B96F41">
              <w:rPr>
                <w:sz w:val="26"/>
                <w:szCs w:val="26"/>
              </w:rPr>
              <w:t>d</w:t>
            </w:r>
            <w:r>
              <w:rPr>
                <w:sz w:val="26"/>
                <w:szCs w:val="26"/>
              </w:rPr>
              <w:t>/d</w:t>
            </w:r>
            <w:r w:rsidRPr="00B96F41">
              <w:rPr>
                <w:sz w:val="26"/>
                <w:szCs w:val="26"/>
              </w:rPr>
              <w:t>n</w:t>
            </w:r>
            <w:r w:rsidRPr="00B96F41">
              <w:rPr>
                <w:color w:val="000000"/>
                <w:sz w:val="26"/>
                <w:szCs w:val="26"/>
              </w:rPr>
              <w:t xml:space="preserve">. Màu mực đen trắng. Loại mực laser trắng đen đơn sắc. </w:t>
            </w:r>
            <w:r>
              <w:rPr>
                <w:color w:val="000000"/>
                <w:sz w:val="26"/>
                <w:szCs w:val="26"/>
              </w:rPr>
              <w:t>Hiệu suất tối thiểu</w:t>
            </w:r>
            <w:r w:rsidRPr="00B96F41">
              <w:rPr>
                <w:color w:val="000000"/>
                <w:sz w:val="26"/>
                <w:szCs w:val="26"/>
              </w:rPr>
              <w:t xml:space="preserve"> 2.</w:t>
            </w:r>
            <w:r>
              <w:rPr>
                <w:color w:val="000000"/>
                <w:sz w:val="26"/>
                <w:szCs w:val="26"/>
              </w:rPr>
              <w:t>7</w:t>
            </w:r>
            <w:r w:rsidRPr="00B96F41">
              <w:rPr>
                <w:color w:val="000000"/>
                <w:sz w:val="26"/>
                <w:szCs w:val="26"/>
              </w:rPr>
              <w:t>00 trang/ độ phủ 5% A4</w:t>
            </w:r>
          </w:p>
        </w:tc>
      </w:tr>
      <w:tr w:rsidR="00056DEB" w:rsidRPr="008D08BC" w14:paraId="3DEEE04D" w14:textId="77777777" w:rsidTr="00EC7EA1">
        <w:trPr>
          <w:trHeight w:val="1500"/>
        </w:trPr>
        <w:tc>
          <w:tcPr>
            <w:tcW w:w="746" w:type="dxa"/>
            <w:tcBorders>
              <w:top w:val="nil"/>
              <w:left w:val="single" w:sz="4" w:space="0" w:color="auto"/>
              <w:bottom w:val="single" w:sz="4" w:space="0" w:color="auto"/>
              <w:right w:val="single" w:sz="4" w:space="0" w:color="auto"/>
            </w:tcBorders>
            <w:shd w:val="clear" w:color="000000" w:fill="FFFFFF"/>
            <w:vAlign w:val="center"/>
          </w:tcPr>
          <w:p w14:paraId="1D16B359" w14:textId="77777777" w:rsidR="00056DEB" w:rsidRPr="00B96F41" w:rsidRDefault="00056DEB" w:rsidP="00056DEB">
            <w:pPr>
              <w:pStyle w:val="ListParagraph"/>
              <w:numPr>
                <w:ilvl w:val="0"/>
                <w:numId w:val="2"/>
              </w:numPr>
              <w:jc w:val="center"/>
              <w:rPr>
                <w:color w:val="000000"/>
                <w:sz w:val="28"/>
                <w:szCs w:val="28"/>
              </w:rPr>
            </w:pPr>
          </w:p>
        </w:tc>
        <w:tc>
          <w:tcPr>
            <w:tcW w:w="3077" w:type="dxa"/>
            <w:tcBorders>
              <w:top w:val="nil"/>
              <w:left w:val="nil"/>
              <w:bottom w:val="single" w:sz="4" w:space="0" w:color="auto"/>
              <w:right w:val="single" w:sz="4" w:space="0" w:color="auto"/>
            </w:tcBorders>
            <w:shd w:val="clear" w:color="000000" w:fill="FFFFFF"/>
            <w:vAlign w:val="center"/>
          </w:tcPr>
          <w:p w14:paraId="0AEB2411" w14:textId="77777777" w:rsidR="00056DEB" w:rsidRPr="00B96F41" w:rsidRDefault="00056DEB" w:rsidP="00EC7EA1">
            <w:pPr>
              <w:jc w:val="left"/>
              <w:rPr>
                <w:sz w:val="26"/>
                <w:szCs w:val="26"/>
              </w:rPr>
            </w:pPr>
            <w:r w:rsidRPr="00B96F41">
              <w:rPr>
                <w:sz w:val="26"/>
                <w:szCs w:val="26"/>
              </w:rPr>
              <w:t>Hộp mực máy in HP Laser Jet Enterprise M406dn</w:t>
            </w:r>
          </w:p>
        </w:tc>
        <w:tc>
          <w:tcPr>
            <w:tcW w:w="5521" w:type="dxa"/>
            <w:tcBorders>
              <w:top w:val="nil"/>
              <w:left w:val="nil"/>
              <w:bottom w:val="single" w:sz="4" w:space="0" w:color="auto"/>
              <w:right w:val="single" w:sz="4" w:space="0" w:color="auto"/>
            </w:tcBorders>
            <w:shd w:val="clear" w:color="000000" w:fill="FFFFFF"/>
            <w:vAlign w:val="center"/>
          </w:tcPr>
          <w:p w14:paraId="79D365A2" w14:textId="77777777" w:rsidR="00056DEB" w:rsidRPr="00B96F41" w:rsidRDefault="00056DEB" w:rsidP="00EC7EA1">
            <w:pPr>
              <w:jc w:val="left"/>
              <w:rPr>
                <w:color w:val="000000"/>
                <w:sz w:val="26"/>
                <w:szCs w:val="26"/>
              </w:rPr>
            </w:pPr>
            <w:r w:rsidRPr="00B96F41">
              <w:rPr>
                <w:color w:val="000000"/>
                <w:sz w:val="26"/>
                <w:szCs w:val="26"/>
              </w:rPr>
              <w:t xml:space="preserve">Mực in </w:t>
            </w:r>
            <w:r>
              <w:rPr>
                <w:color w:val="000000"/>
                <w:sz w:val="26"/>
                <w:szCs w:val="26"/>
              </w:rPr>
              <w:t>thương hiệu HP hoặc tương đương</w:t>
            </w:r>
            <w:r w:rsidRPr="00B96F41">
              <w:rPr>
                <w:color w:val="000000"/>
                <w:sz w:val="26"/>
                <w:szCs w:val="26"/>
              </w:rPr>
              <w:br/>
              <w:t xml:space="preserve">Mã hộp mực </w:t>
            </w:r>
            <w:r>
              <w:rPr>
                <w:color w:val="000000"/>
                <w:sz w:val="26"/>
                <w:szCs w:val="26"/>
              </w:rPr>
              <w:t>CF276A</w:t>
            </w:r>
            <w:r w:rsidRPr="00B96F41">
              <w:rPr>
                <w:color w:val="000000"/>
                <w:sz w:val="26"/>
                <w:szCs w:val="26"/>
              </w:rPr>
              <w:t xml:space="preserve"> dùng cho máy in </w:t>
            </w:r>
            <w:r w:rsidRPr="00B96F41">
              <w:rPr>
                <w:sz w:val="26"/>
                <w:szCs w:val="26"/>
              </w:rPr>
              <w:t>HP Laser Jet Enterprise M406dn</w:t>
            </w:r>
            <w:r w:rsidRPr="00B96F41">
              <w:rPr>
                <w:color w:val="000000"/>
                <w:sz w:val="26"/>
                <w:szCs w:val="26"/>
              </w:rPr>
              <w:t xml:space="preserve">. Màu mực đen trắng. Loại mực laser trắng đen đơn sắc. </w:t>
            </w:r>
            <w:r>
              <w:rPr>
                <w:color w:val="000000"/>
                <w:sz w:val="26"/>
                <w:szCs w:val="26"/>
              </w:rPr>
              <w:t>Hiệu suất tối thiểu 3.000</w:t>
            </w:r>
            <w:r w:rsidRPr="00B96F41">
              <w:rPr>
                <w:color w:val="000000"/>
                <w:sz w:val="26"/>
                <w:szCs w:val="26"/>
              </w:rPr>
              <w:t xml:space="preserve"> trang/ độ phủ 5% A4</w:t>
            </w:r>
          </w:p>
        </w:tc>
      </w:tr>
      <w:tr w:rsidR="00056DEB" w:rsidRPr="008D08BC" w14:paraId="00686491" w14:textId="77777777" w:rsidTr="00EC7EA1">
        <w:trPr>
          <w:trHeight w:val="1500"/>
        </w:trPr>
        <w:tc>
          <w:tcPr>
            <w:tcW w:w="746" w:type="dxa"/>
            <w:tcBorders>
              <w:top w:val="nil"/>
              <w:left w:val="single" w:sz="4" w:space="0" w:color="auto"/>
              <w:bottom w:val="single" w:sz="4" w:space="0" w:color="auto"/>
              <w:right w:val="single" w:sz="4" w:space="0" w:color="auto"/>
            </w:tcBorders>
            <w:shd w:val="clear" w:color="000000" w:fill="FFFFFF"/>
            <w:vAlign w:val="center"/>
          </w:tcPr>
          <w:p w14:paraId="101FCBE8" w14:textId="77777777" w:rsidR="00056DEB" w:rsidRPr="00B96F41" w:rsidRDefault="00056DEB" w:rsidP="00056DEB">
            <w:pPr>
              <w:pStyle w:val="ListParagraph"/>
              <w:numPr>
                <w:ilvl w:val="0"/>
                <w:numId w:val="2"/>
              </w:numPr>
              <w:jc w:val="center"/>
              <w:rPr>
                <w:color w:val="000000"/>
                <w:sz w:val="28"/>
                <w:szCs w:val="28"/>
              </w:rPr>
            </w:pPr>
          </w:p>
        </w:tc>
        <w:tc>
          <w:tcPr>
            <w:tcW w:w="3077" w:type="dxa"/>
            <w:tcBorders>
              <w:top w:val="nil"/>
              <w:left w:val="nil"/>
              <w:bottom w:val="single" w:sz="4" w:space="0" w:color="auto"/>
              <w:right w:val="single" w:sz="4" w:space="0" w:color="auto"/>
            </w:tcBorders>
            <w:shd w:val="clear" w:color="000000" w:fill="FFFFFF"/>
            <w:vAlign w:val="center"/>
            <w:hideMark/>
          </w:tcPr>
          <w:p w14:paraId="2EDE4645" w14:textId="77777777" w:rsidR="00056DEB" w:rsidRPr="00B96F41" w:rsidRDefault="00056DEB" w:rsidP="00EC7EA1">
            <w:pPr>
              <w:jc w:val="left"/>
              <w:rPr>
                <w:color w:val="000000"/>
                <w:sz w:val="26"/>
                <w:szCs w:val="26"/>
              </w:rPr>
            </w:pPr>
            <w:r w:rsidRPr="00B96F41">
              <w:rPr>
                <w:sz w:val="26"/>
                <w:szCs w:val="26"/>
              </w:rPr>
              <w:t>Hộp mực máy in Canon LBP 3300</w:t>
            </w:r>
          </w:p>
        </w:tc>
        <w:tc>
          <w:tcPr>
            <w:tcW w:w="5521" w:type="dxa"/>
            <w:tcBorders>
              <w:top w:val="nil"/>
              <w:left w:val="nil"/>
              <w:bottom w:val="single" w:sz="4" w:space="0" w:color="auto"/>
              <w:right w:val="single" w:sz="4" w:space="0" w:color="auto"/>
            </w:tcBorders>
            <w:shd w:val="clear" w:color="000000" w:fill="FFFFFF"/>
            <w:vAlign w:val="center"/>
            <w:hideMark/>
          </w:tcPr>
          <w:p w14:paraId="203A8761" w14:textId="77777777" w:rsidR="00056DEB" w:rsidRPr="00B96F41" w:rsidRDefault="00056DEB" w:rsidP="00EC7EA1">
            <w:pPr>
              <w:jc w:val="left"/>
              <w:rPr>
                <w:color w:val="000000"/>
                <w:sz w:val="26"/>
                <w:szCs w:val="26"/>
              </w:rPr>
            </w:pPr>
            <w:r w:rsidRPr="00B96F41">
              <w:rPr>
                <w:color w:val="000000"/>
                <w:sz w:val="26"/>
                <w:szCs w:val="26"/>
              </w:rPr>
              <w:t xml:space="preserve">Mực in </w:t>
            </w:r>
            <w:r>
              <w:rPr>
                <w:color w:val="000000"/>
                <w:sz w:val="26"/>
                <w:szCs w:val="26"/>
              </w:rPr>
              <w:t>thương hiệu Canon hoặc tương đương</w:t>
            </w:r>
            <w:r w:rsidRPr="00B96F41">
              <w:rPr>
                <w:color w:val="000000"/>
                <w:sz w:val="26"/>
                <w:szCs w:val="26"/>
              </w:rPr>
              <w:br/>
              <w:t xml:space="preserve">Mã hộp mực </w:t>
            </w:r>
            <w:r>
              <w:rPr>
                <w:color w:val="000000"/>
                <w:sz w:val="26"/>
                <w:szCs w:val="26"/>
              </w:rPr>
              <w:t>CRG-308</w:t>
            </w:r>
            <w:r w:rsidRPr="00B96F41">
              <w:rPr>
                <w:color w:val="000000"/>
                <w:sz w:val="26"/>
                <w:szCs w:val="26"/>
              </w:rPr>
              <w:t xml:space="preserve"> dùng cho máy in </w:t>
            </w:r>
            <w:r w:rsidRPr="00B96F41">
              <w:rPr>
                <w:sz w:val="26"/>
                <w:szCs w:val="26"/>
              </w:rPr>
              <w:t>Canon LBP 3300</w:t>
            </w:r>
            <w:r w:rsidRPr="00B96F41">
              <w:rPr>
                <w:color w:val="000000"/>
                <w:sz w:val="26"/>
                <w:szCs w:val="26"/>
              </w:rPr>
              <w:t xml:space="preserve">. Màu mực đen trắng. Loại mực laser trắng đen đơn sắc. </w:t>
            </w:r>
            <w:r>
              <w:rPr>
                <w:color w:val="000000"/>
                <w:sz w:val="26"/>
                <w:szCs w:val="26"/>
              </w:rPr>
              <w:t>Hiệu suất tối thiểu 2500</w:t>
            </w:r>
            <w:r w:rsidRPr="00B96F41">
              <w:rPr>
                <w:color w:val="000000"/>
                <w:sz w:val="26"/>
                <w:szCs w:val="26"/>
              </w:rPr>
              <w:t xml:space="preserve"> trang/ độ phủ 5% A4</w:t>
            </w:r>
          </w:p>
        </w:tc>
      </w:tr>
      <w:tr w:rsidR="00056DEB" w:rsidRPr="008D08BC" w14:paraId="5EBD4855" w14:textId="77777777" w:rsidTr="00EC7EA1">
        <w:trPr>
          <w:trHeight w:val="1800"/>
        </w:trPr>
        <w:tc>
          <w:tcPr>
            <w:tcW w:w="746" w:type="dxa"/>
            <w:tcBorders>
              <w:top w:val="nil"/>
              <w:left w:val="single" w:sz="4" w:space="0" w:color="auto"/>
              <w:bottom w:val="single" w:sz="4" w:space="0" w:color="auto"/>
              <w:right w:val="single" w:sz="4" w:space="0" w:color="auto"/>
            </w:tcBorders>
            <w:shd w:val="clear" w:color="000000" w:fill="FFFFFF"/>
            <w:vAlign w:val="center"/>
          </w:tcPr>
          <w:p w14:paraId="3FE6B75D" w14:textId="77777777" w:rsidR="00056DEB" w:rsidRPr="00B96F41" w:rsidRDefault="00056DEB" w:rsidP="00056DEB">
            <w:pPr>
              <w:pStyle w:val="ListParagraph"/>
              <w:numPr>
                <w:ilvl w:val="0"/>
                <w:numId w:val="2"/>
              </w:numPr>
              <w:jc w:val="center"/>
              <w:rPr>
                <w:color w:val="000000"/>
                <w:sz w:val="28"/>
                <w:szCs w:val="28"/>
              </w:rPr>
            </w:pPr>
          </w:p>
        </w:tc>
        <w:tc>
          <w:tcPr>
            <w:tcW w:w="3077" w:type="dxa"/>
            <w:tcBorders>
              <w:top w:val="nil"/>
              <w:left w:val="nil"/>
              <w:bottom w:val="single" w:sz="4" w:space="0" w:color="auto"/>
              <w:right w:val="single" w:sz="4" w:space="0" w:color="auto"/>
            </w:tcBorders>
            <w:shd w:val="clear" w:color="000000" w:fill="FFFFFF"/>
            <w:vAlign w:val="center"/>
            <w:hideMark/>
          </w:tcPr>
          <w:p w14:paraId="11153678" w14:textId="77777777" w:rsidR="00056DEB" w:rsidRPr="00B96F41" w:rsidRDefault="00056DEB" w:rsidP="00EC7EA1">
            <w:pPr>
              <w:jc w:val="left"/>
              <w:rPr>
                <w:color w:val="000000"/>
                <w:sz w:val="26"/>
                <w:szCs w:val="26"/>
              </w:rPr>
            </w:pPr>
            <w:r w:rsidRPr="00B96F41">
              <w:rPr>
                <w:sz w:val="26"/>
                <w:szCs w:val="26"/>
              </w:rPr>
              <w:t>Hộp mực máy in Canon Image Class LBP 6230dw</w:t>
            </w:r>
          </w:p>
        </w:tc>
        <w:tc>
          <w:tcPr>
            <w:tcW w:w="5521" w:type="dxa"/>
            <w:tcBorders>
              <w:top w:val="nil"/>
              <w:left w:val="nil"/>
              <w:bottom w:val="single" w:sz="4" w:space="0" w:color="auto"/>
              <w:right w:val="single" w:sz="4" w:space="0" w:color="auto"/>
            </w:tcBorders>
            <w:shd w:val="clear" w:color="000000" w:fill="FFFFFF"/>
            <w:vAlign w:val="center"/>
            <w:hideMark/>
          </w:tcPr>
          <w:p w14:paraId="75D7469F" w14:textId="77777777" w:rsidR="00056DEB" w:rsidRPr="00B96F41" w:rsidRDefault="00056DEB" w:rsidP="00EC7EA1">
            <w:pPr>
              <w:jc w:val="left"/>
              <w:rPr>
                <w:color w:val="000000"/>
                <w:sz w:val="26"/>
                <w:szCs w:val="26"/>
              </w:rPr>
            </w:pPr>
            <w:r w:rsidRPr="00B96F41">
              <w:rPr>
                <w:color w:val="000000"/>
                <w:sz w:val="26"/>
                <w:szCs w:val="26"/>
              </w:rPr>
              <w:t xml:space="preserve">Mực in </w:t>
            </w:r>
            <w:r>
              <w:rPr>
                <w:color w:val="000000"/>
                <w:sz w:val="26"/>
                <w:szCs w:val="26"/>
              </w:rPr>
              <w:t>thương hiệu Canon hoặc tương đương</w:t>
            </w:r>
            <w:r w:rsidRPr="00B96F41">
              <w:rPr>
                <w:color w:val="000000"/>
                <w:sz w:val="26"/>
                <w:szCs w:val="26"/>
              </w:rPr>
              <w:br/>
              <w:t xml:space="preserve">Mã hộp mực </w:t>
            </w:r>
            <w:r>
              <w:rPr>
                <w:color w:val="000000"/>
                <w:sz w:val="26"/>
                <w:szCs w:val="26"/>
              </w:rPr>
              <w:t>CRG-326</w:t>
            </w:r>
            <w:r w:rsidRPr="00B96F41">
              <w:rPr>
                <w:color w:val="000000"/>
                <w:sz w:val="26"/>
                <w:szCs w:val="26"/>
              </w:rPr>
              <w:t xml:space="preserve"> dùng cho máy in </w:t>
            </w:r>
            <w:r w:rsidRPr="00B96F41">
              <w:rPr>
                <w:sz w:val="26"/>
                <w:szCs w:val="26"/>
              </w:rPr>
              <w:t>Canon Image Class LBP 6230dw</w:t>
            </w:r>
            <w:r w:rsidRPr="00B96F41">
              <w:rPr>
                <w:color w:val="000000"/>
                <w:sz w:val="26"/>
                <w:szCs w:val="26"/>
              </w:rPr>
              <w:t xml:space="preserve">. Màu mực đen trắng. Loại mực laser trắng đen đơn sắc. </w:t>
            </w:r>
            <w:r>
              <w:rPr>
                <w:color w:val="000000"/>
                <w:sz w:val="26"/>
                <w:szCs w:val="26"/>
              </w:rPr>
              <w:t>Hiệu suất tối thiểu 2100</w:t>
            </w:r>
            <w:r w:rsidRPr="00B96F41">
              <w:rPr>
                <w:color w:val="000000"/>
                <w:sz w:val="26"/>
                <w:szCs w:val="26"/>
              </w:rPr>
              <w:t xml:space="preserve"> trang/ độ phủ 5% A4</w:t>
            </w:r>
          </w:p>
        </w:tc>
      </w:tr>
    </w:tbl>
    <w:bookmarkEnd w:id="1"/>
    <w:p w14:paraId="1E8CC769" w14:textId="77777777" w:rsidR="00056DEB" w:rsidRPr="008D08BC" w:rsidRDefault="00056DEB" w:rsidP="00056DEB">
      <w:pPr>
        <w:ind w:firstLine="709"/>
        <w:rPr>
          <w:i/>
          <w:iCs/>
          <w:color w:val="000000" w:themeColor="text1"/>
          <w:sz w:val="28"/>
          <w:szCs w:val="28"/>
          <w:lang w:val="nl-NL"/>
        </w:rPr>
      </w:pPr>
      <w:r w:rsidRPr="008D08BC">
        <w:rPr>
          <w:i/>
          <w:iCs/>
          <w:color w:val="000000" w:themeColor="text1"/>
          <w:sz w:val="28"/>
          <w:szCs w:val="28"/>
          <w:lang w:val="nl-NL"/>
        </w:rPr>
        <w:t>* Các thông số kỹ thuật của hàng hóa ở trên không làm hạn chế nhà thầu. Nhà thầu có thể chào hàng hóa có cấu hình, thông số kỹ thuật, tính năng, tác dụng tương đương. Nội hàm tương đương của hàng hóa: Hàng hóa có cấu hình kỹ thuật tương đương là hàng hóa có tính năng sử dụng, tiêu chuẩn công nghệ sản xuất bằng hoặc cao hơn hàng hóa mời thầu. Trường hợp chào hàng tương đương, nhà thầu phải có tài liệu chứng minh tính tương đương của hàng hóa.</w:t>
      </w:r>
    </w:p>
    <w:p w14:paraId="19CADB84" w14:textId="77777777" w:rsidR="00056DEB" w:rsidRPr="00E2035C" w:rsidRDefault="00056DEB" w:rsidP="00056DEB">
      <w:pPr>
        <w:spacing w:before="120" w:after="120" w:line="264" w:lineRule="auto"/>
        <w:ind w:firstLine="709"/>
        <w:rPr>
          <w:b/>
          <w:i/>
          <w:sz w:val="28"/>
          <w:szCs w:val="28"/>
          <w:lang w:val="nl-NL"/>
        </w:rPr>
      </w:pPr>
      <w:r w:rsidRPr="00E2035C">
        <w:rPr>
          <w:b/>
          <w:i/>
          <w:sz w:val="28"/>
          <w:szCs w:val="28"/>
          <w:lang w:val="nl-NL"/>
        </w:rPr>
        <w:t>1.3. Các yêu cầu khác</w:t>
      </w:r>
    </w:p>
    <w:p w14:paraId="16541EAA" w14:textId="77777777" w:rsidR="00056DEB" w:rsidRPr="00E2035C" w:rsidRDefault="00056DEB" w:rsidP="00056DEB">
      <w:pPr>
        <w:spacing w:before="120" w:after="120" w:line="264" w:lineRule="auto"/>
        <w:ind w:firstLine="709"/>
        <w:rPr>
          <w:b/>
          <w:bCs/>
          <w:i/>
          <w:iCs/>
          <w:sz w:val="28"/>
          <w:szCs w:val="28"/>
        </w:rPr>
      </w:pPr>
      <w:r w:rsidRPr="00E2035C">
        <w:rPr>
          <w:b/>
          <w:bCs/>
          <w:i/>
          <w:iCs/>
          <w:sz w:val="28"/>
          <w:szCs w:val="28"/>
        </w:rPr>
        <w:t xml:space="preserve">1.3.1. Bảng danh mục hàng hóa dự thầu </w:t>
      </w:r>
    </w:p>
    <w:p w14:paraId="34290CB7" w14:textId="77777777" w:rsidR="00056DEB" w:rsidRPr="00E2035C" w:rsidRDefault="00056DEB" w:rsidP="00056DEB">
      <w:pPr>
        <w:spacing w:before="120" w:after="120" w:line="264" w:lineRule="auto"/>
        <w:ind w:firstLine="709"/>
        <w:rPr>
          <w:sz w:val="28"/>
          <w:szCs w:val="28"/>
        </w:rPr>
      </w:pPr>
      <w:r w:rsidRPr="00E2035C">
        <w:rPr>
          <w:sz w:val="28"/>
          <w:szCs w:val="28"/>
        </w:rPr>
        <w:t xml:space="preserve">- Nhà thầu kê khai đầy đủ theo mẫu dưới đây và cung cấp file định dạng Word kèm E-HSDT cùng bản in ký đóng dấu, hợp lệ. Nhà thầu chịu trách nhiệm về sự chính xác, thống nhất của bản word và bản scan ký, đóng dấu này. </w:t>
      </w:r>
    </w:p>
    <w:p w14:paraId="25D9A1B9" w14:textId="77777777" w:rsidR="00056DEB" w:rsidRPr="00E2035C" w:rsidRDefault="00056DEB" w:rsidP="00056DEB">
      <w:pPr>
        <w:widowControl w:val="0"/>
        <w:spacing w:before="120" w:after="120" w:line="264" w:lineRule="auto"/>
        <w:ind w:firstLine="567"/>
        <w:rPr>
          <w:i/>
          <w:sz w:val="32"/>
          <w:szCs w:val="32"/>
          <w:lang w:val="nl-NL"/>
        </w:rPr>
      </w:pPr>
      <w:r w:rsidRPr="00E2035C">
        <w:rPr>
          <w:sz w:val="28"/>
          <w:szCs w:val="28"/>
        </w:rPr>
        <w:t xml:space="preserve">- 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 </w:t>
      </w:r>
      <w:r w:rsidRPr="00E2035C">
        <w:rPr>
          <w:i/>
          <w:sz w:val="32"/>
          <w:szCs w:val="32"/>
          <w:lang w:val="nl-NL"/>
        </w:rPr>
        <w:t xml:space="preserve">  </w:t>
      </w:r>
    </w:p>
    <w:p w14:paraId="291DF67F" w14:textId="77777777" w:rsidR="00056DEB" w:rsidRDefault="00056DEB" w:rsidP="00056DEB">
      <w:pPr>
        <w:widowControl w:val="0"/>
        <w:spacing w:before="120" w:after="120" w:line="264" w:lineRule="auto"/>
        <w:ind w:firstLine="567"/>
        <w:rPr>
          <w:i/>
          <w:sz w:val="28"/>
          <w:szCs w:val="28"/>
          <w:lang w:val="nl-NL"/>
        </w:rPr>
      </w:pPr>
    </w:p>
    <w:p w14:paraId="7D863A21" w14:textId="77777777" w:rsidR="00056DEB" w:rsidRDefault="00056DEB" w:rsidP="00056DEB">
      <w:pPr>
        <w:widowControl w:val="0"/>
        <w:spacing w:before="120" w:after="120" w:line="264" w:lineRule="auto"/>
        <w:ind w:firstLine="567"/>
        <w:rPr>
          <w:i/>
          <w:sz w:val="28"/>
          <w:szCs w:val="28"/>
          <w:lang w:val="nl-NL"/>
        </w:rPr>
      </w:pPr>
    </w:p>
    <w:p w14:paraId="2170F595" w14:textId="77777777" w:rsidR="00056DEB" w:rsidRDefault="00056DEB" w:rsidP="00056DEB">
      <w:pPr>
        <w:widowControl w:val="0"/>
        <w:spacing w:before="120" w:after="120" w:line="264" w:lineRule="auto"/>
        <w:rPr>
          <w:i/>
          <w:sz w:val="28"/>
          <w:szCs w:val="28"/>
          <w:lang w:val="nl-NL"/>
        </w:rPr>
      </w:pPr>
    </w:p>
    <w:p w14:paraId="058A16B2" w14:textId="77777777" w:rsidR="00056DEB" w:rsidRDefault="00056DEB" w:rsidP="00056DEB">
      <w:pPr>
        <w:widowControl w:val="0"/>
        <w:spacing w:before="120" w:after="120" w:line="264" w:lineRule="auto"/>
        <w:ind w:firstLine="567"/>
        <w:rPr>
          <w:i/>
          <w:sz w:val="28"/>
          <w:szCs w:val="28"/>
          <w:lang w:val="nl-NL"/>
        </w:rPr>
      </w:pPr>
    </w:p>
    <w:p w14:paraId="1D955BAB" w14:textId="77777777" w:rsidR="00056DEB" w:rsidRDefault="00056DEB" w:rsidP="00056DEB">
      <w:pPr>
        <w:widowControl w:val="0"/>
        <w:spacing w:before="120" w:after="120" w:line="264" w:lineRule="auto"/>
        <w:ind w:firstLine="567"/>
        <w:rPr>
          <w:i/>
          <w:sz w:val="28"/>
          <w:szCs w:val="28"/>
          <w:lang w:val="nl-NL"/>
        </w:rPr>
      </w:pPr>
    </w:p>
    <w:p w14:paraId="05EA8106" w14:textId="77777777" w:rsidR="00056DEB" w:rsidRDefault="00056DEB" w:rsidP="00056DEB">
      <w:pPr>
        <w:widowControl w:val="0"/>
        <w:spacing w:before="120" w:after="120" w:line="264" w:lineRule="auto"/>
        <w:ind w:firstLine="567"/>
        <w:rPr>
          <w:i/>
          <w:sz w:val="28"/>
          <w:szCs w:val="28"/>
          <w:lang w:val="nl-NL"/>
        </w:rPr>
        <w:sectPr w:rsidR="00056DEB" w:rsidSect="00056DEB">
          <w:footnotePr>
            <w:numRestart w:val="eachSect"/>
          </w:footnotePr>
          <w:pgSz w:w="11906" w:h="16838" w:code="9"/>
          <w:pgMar w:top="1134" w:right="1134" w:bottom="1134" w:left="1418" w:header="720" w:footer="720" w:gutter="0"/>
          <w:cols w:space="720"/>
          <w:docGrid w:linePitch="381"/>
        </w:sectPr>
      </w:pPr>
    </w:p>
    <w:p w14:paraId="106464C0" w14:textId="77777777" w:rsidR="00056DEB" w:rsidRPr="00B60A6D" w:rsidRDefault="00056DEB" w:rsidP="00056DEB">
      <w:pPr>
        <w:spacing w:before="120" w:after="120" w:line="264" w:lineRule="auto"/>
        <w:ind w:firstLine="709"/>
        <w:jc w:val="center"/>
        <w:rPr>
          <w:b/>
          <w:bCs/>
          <w:sz w:val="26"/>
          <w:szCs w:val="26"/>
        </w:rPr>
      </w:pPr>
      <w:bookmarkStart w:id="2" w:name="_Hlk204160885"/>
      <w:r w:rsidRPr="00B60A6D">
        <w:rPr>
          <w:b/>
          <w:bCs/>
          <w:sz w:val="26"/>
          <w:szCs w:val="26"/>
        </w:rPr>
        <w:lastRenderedPageBreak/>
        <w:t>BẢNG DANH MỤC HÀNG HÓA DỰ THẦU (PHẦN ĐÁNH GIÁ VỀ KỸ THUẬT)</w:t>
      </w:r>
    </w:p>
    <w:p w14:paraId="7679DB9C" w14:textId="77777777" w:rsidR="00056DEB" w:rsidRPr="00B60A6D" w:rsidRDefault="00056DEB" w:rsidP="00056DEB">
      <w:pPr>
        <w:spacing w:before="120" w:after="120" w:line="264" w:lineRule="auto"/>
        <w:ind w:firstLine="709"/>
        <w:rPr>
          <w:b/>
          <w:i/>
          <w:sz w:val="26"/>
          <w:szCs w:val="26"/>
          <w:lang w:val="nl-NL"/>
        </w:rPr>
      </w:pPr>
      <w:r w:rsidRPr="00B60A6D">
        <w:rPr>
          <w:sz w:val="26"/>
          <w:szCs w:val="26"/>
        </w:rPr>
        <w:t>Tên nhà thầu: …………… Địa chỉ: ……………. Email: …………. Số điện thoại người phụ trách thầu: ………………….</w:t>
      </w:r>
    </w:p>
    <w:tbl>
      <w:tblPr>
        <w:tblStyle w:val="TableGrid"/>
        <w:tblW w:w="0" w:type="auto"/>
        <w:tblLook w:val="04A0" w:firstRow="1" w:lastRow="0" w:firstColumn="1" w:lastColumn="0" w:noHBand="0" w:noVBand="1"/>
      </w:tblPr>
      <w:tblGrid>
        <w:gridCol w:w="1040"/>
        <w:gridCol w:w="1040"/>
        <w:gridCol w:w="1040"/>
        <w:gridCol w:w="1040"/>
        <w:gridCol w:w="1040"/>
        <w:gridCol w:w="1040"/>
        <w:gridCol w:w="1040"/>
        <w:gridCol w:w="1040"/>
        <w:gridCol w:w="1040"/>
        <w:gridCol w:w="1040"/>
        <w:gridCol w:w="1040"/>
        <w:gridCol w:w="1040"/>
        <w:gridCol w:w="1040"/>
        <w:gridCol w:w="1040"/>
      </w:tblGrid>
      <w:tr w:rsidR="00056DEB" w14:paraId="26F37468" w14:textId="77777777" w:rsidTr="00EC7EA1">
        <w:tc>
          <w:tcPr>
            <w:tcW w:w="5200" w:type="dxa"/>
            <w:gridSpan w:val="5"/>
          </w:tcPr>
          <w:p w14:paraId="3BEAE2EA" w14:textId="77777777" w:rsidR="00056DEB" w:rsidRPr="00926B04" w:rsidRDefault="00056DEB" w:rsidP="00EC7EA1">
            <w:pPr>
              <w:widowControl w:val="0"/>
              <w:spacing w:before="120" w:after="120" w:line="264" w:lineRule="auto"/>
              <w:jc w:val="center"/>
              <w:rPr>
                <w:b/>
                <w:bCs/>
                <w:i/>
                <w:szCs w:val="22"/>
                <w:lang w:val="nl-NL"/>
              </w:rPr>
            </w:pPr>
            <w:r w:rsidRPr="00926B04">
              <w:rPr>
                <w:b/>
                <w:bCs/>
                <w:szCs w:val="22"/>
              </w:rPr>
              <w:t>Yêu cầu của E-HSMT</w:t>
            </w:r>
          </w:p>
        </w:tc>
        <w:tc>
          <w:tcPr>
            <w:tcW w:w="9360" w:type="dxa"/>
            <w:gridSpan w:val="9"/>
          </w:tcPr>
          <w:p w14:paraId="3D0FEC92" w14:textId="77777777" w:rsidR="00056DEB" w:rsidRPr="00926B04" w:rsidRDefault="00056DEB" w:rsidP="00EC7EA1">
            <w:pPr>
              <w:widowControl w:val="0"/>
              <w:spacing w:before="120" w:after="120" w:line="264" w:lineRule="auto"/>
              <w:jc w:val="center"/>
              <w:rPr>
                <w:b/>
                <w:bCs/>
                <w:i/>
                <w:szCs w:val="22"/>
                <w:lang w:val="nl-NL"/>
              </w:rPr>
            </w:pPr>
            <w:r w:rsidRPr="00926B04">
              <w:rPr>
                <w:b/>
                <w:bCs/>
                <w:szCs w:val="22"/>
              </w:rPr>
              <w:t>Đáp ứng yêu cầu của E-HSDT</w:t>
            </w:r>
          </w:p>
        </w:tc>
      </w:tr>
      <w:tr w:rsidR="00056DEB" w14:paraId="314168EC" w14:textId="77777777" w:rsidTr="00EC7EA1">
        <w:tc>
          <w:tcPr>
            <w:tcW w:w="1040" w:type="dxa"/>
            <w:vAlign w:val="center"/>
          </w:tcPr>
          <w:p w14:paraId="64C58BAD" w14:textId="77777777" w:rsidR="00056DEB" w:rsidRPr="00926B04" w:rsidRDefault="00056DEB" w:rsidP="00EC7EA1">
            <w:pPr>
              <w:widowControl w:val="0"/>
              <w:spacing w:before="120" w:after="120" w:line="264" w:lineRule="auto"/>
              <w:jc w:val="center"/>
              <w:rPr>
                <w:b/>
                <w:bCs/>
                <w:iCs/>
                <w:sz w:val="22"/>
                <w:szCs w:val="22"/>
                <w:lang w:val="nl-NL"/>
              </w:rPr>
            </w:pPr>
            <w:r w:rsidRPr="00926B04">
              <w:rPr>
                <w:b/>
                <w:bCs/>
                <w:iCs/>
                <w:sz w:val="22"/>
                <w:szCs w:val="22"/>
                <w:lang w:val="nl-NL"/>
              </w:rPr>
              <w:t>STT</w:t>
            </w:r>
          </w:p>
        </w:tc>
        <w:tc>
          <w:tcPr>
            <w:tcW w:w="1040" w:type="dxa"/>
            <w:vAlign w:val="center"/>
          </w:tcPr>
          <w:p w14:paraId="098C5A25" w14:textId="77777777" w:rsidR="00056DEB" w:rsidRPr="00926B04" w:rsidRDefault="00056DEB" w:rsidP="00EC7EA1">
            <w:pPr>
              <w:widowControl w:val="0"/>
              <w:spacing w:before="120" w:after="120" w:line="264" w:lineRule="auto"/>
              <w:jc w:val="center"/>
              <w:rPr>
                <w:b/>
                <w:bCs/>
                <w:iCs/>
                <w:sz w:val="22"/>
                <w:szCs w:val="22"/>
                <w:lang w:val="nl-NL"/>
              </w:rPr>
            </w:pPr>
            <w:r w:rsidRPr="00926B04">
              <w:rPr>
                <w:b/>
                <w:bCs/>
                <w:iCs/>
                <w:sz w:val="22"/>
                <w:szCs w:val="22"/>
              </w:rPr>
              <w:t>Tên hàng hóa</w:t>
            </w:r>
          </w:p>
        </w:tc>
        <w:tc>
          <w:tcPr>
            <w:tcW w:w="1040" w:type="dxa"/>
            <w:vAlign w:val="center"/>
          </w:tcPr>
          <w:p w14:paraId="686AFF4D" w14:textId="77777777" w:rsidR="00056DEB" w:rsidRPr="00926B04" w:rsidRDefault="00056DEB" w:rsidP="00EC7EA1">
            <w:pPr>
              <w:widowControl w:val="0"/>
              <w:spacing w:before="120" w:after="120" w:line="264" w:lineRule="auto"/>
              <w:jc w:val="center"/>
              <w:rPr>
                <w:b/>
                <w:bCs/>
                <w:iCs/>
                <w:sz w:val="22"/>
                <w:szCs w:val="22"/>
                <w:lang w:val="nl-NL"/>
              </w:rPr>
            </w:pPr>
            <w:r w:rsidRPr="00926B04">
              <w:rPr>
                <w:b/>
                <w:bCs/>
                <w:iCs/>
                <w:sz w:val="22"/>
                <w:szCs w:val="22"/>
                <w:lang w:val="nl-NL"/>
              </w:rPr>
              <w:t>ĐVT</w:t>
            </w:r>
          </w:p>
        </w:tc>
        <w:tc>
          <w:tcPr>
            <w:tcW w:w="1040" w:type="dxa"/>
            <w:vAlign w:val="center"/>
          </w:tcPr>
          <w:p w14:paraId="6BD12036" w14:textId="77777777" w:rsidR="00056DEB" w:rsidRPr="00926B04" w:rsidRDefault="00056DEB" w:rsidP="00EC7EA1">
            <w:pPr>
              <w:widowControl w:val="0"/>
              <w:spacing w:before="120" w:after="120" w:line="264" w:lineRule="auto"/>
              <w:jc w:val="center"/>
              <w:rPr>
                <w:b/>
                <w:bCs/>
                <w:iCs/>
                <w:sz w:val="22"/>
                <w:szCs w:val="22"/>
                <w:lang w:val="nl-NL"/>
              </w:rPr>
            </w:pPr>
            <w:r w:rsidRPr="00926B04">
              <w:rPr>
                <w:b/>
                <w:bCs/>
                <w:iCs/>
                <w:sz w:val="22"/>
                <w:szCs w:val="22"/>
              </w:rPr>
              <w:t>Khối lượng mời thầu</w:t>
            </w:r>
          </w:p>
        </w:tc>
        <w:tc>
          <w:tcPr>
            <w:tcW w:w="1040" w:type="dxa"/>
            <w:vAlign w:val="center"/>
          </w:tcPr>
          <w:p w14:paraId="50CD9F64" w14:textId="77777777" w:rsidR="00056DEB" w:rsidRPr="00926B04" w:rsidRDefault="00056DEB" w:rsidP="00EC7EA1">
            <w:pPr>
              <w:widowControl w:val="0"/>
              <w:spacing w:before="120" w:after="120" w:line="264" w:lineRule="auto"/>
              <w:jc w:val="center"/>
              <w:rPr>
                <w:b/>
                <w:bCs/>
                <w:iCs/>
                <w:sz w:val="22"/>
                <w:szCs w:val="22"/>
                <w:lang w:val="nl-NL"/>
              </w:rPr>
            </w:pPr>
            <w:r w:rsidRPr="00926B04">
              <w:rPr>
                <w:b/>
                <w:bCs/>
                <w:iCs/>
                <w:sz w:val="22"/>
                <w:szCs w:val="22"/>
              </w:rPr>
              <w:t>Thông số kỹ thuật yêu cầu</w:t>
            </w:r>
          </w:p>
        </w:tc>
        <w:tc>
          <w:tcPr>
            <w:tcW w:w="1040" w:type="dxa"/>
            <w:vAlign w:val="center"/>
          </w:tcPr>
          <w:p w14:paraId="7B68AF31" w14:textId="77777777" w:rsidR="00056DEB" w:rsidRPr="00926B04" w:rsidRDefault="00056DEB" w:rsidP="00EC7EA1">
            <w:pPr>
              <w:widowControl w:val="0"/>
              <w:spacing w:before="120" w:after="120" w:line="264" w:lineRule="auto"/>
              <w:jc w:val="center"/>
              <w:rPr>
                <w:b/>
                <w:bCs/>
                <w:iCs/>
                <w:sz w:val="22"/>
                <w:szCs w:val="22"/>
                <w:lang w:val="nl-NL"/>
              </w:rPr>
            </w:pPr>
            <w:r w:rsidRPr="00926B04">
              <w:rPr>
                <w:b/>
                <w:bCs/>
                <w:iCs/>
                <w:sz w:val="22"/>
                <w:szCs w:val="22"/>
              </w:rPr>
              <w:t>Tên hàng hóa dự thầu</w:t>
            </w:r>
          </w:p>
        </w:tc>
        <w:tc>
          <w:tcPr>
            <w:tcW w:w="1040" w:type="dxa"/>
            <w:vAlign w:val="center"/>
          </w:tcPr>
          <w:p w14:paraId="7A15F245" w14:textId="77777777" w:rsidR="00056DEB" w:rsidRPr="00926B04" w:rsidRDefault="00056DEB" w:rsidP="00EC7EA1">
            <w:pPr>
              <w:widowControl w:val="0"/>
              <w:spacing w:before="120" w:after="120" w:line="264" w:lineRule="auto"/>
              <w:jc w:val="center"/>
              <w:rPr>
                <w:b/>
                <w:bCs/>
                <w:iCs/>
                <w:sz w:val="22"/>
                <w:szCs w:val="22"/>
                <w:lang w:val="nl-NL"/>
              </w:rPr>
            </w:pPr>
            <w:r w:rsidRPr="00926B04">
              <w:rPr>
                <w:b/>
                <w:bCs/>
                <w:iCs/>
                <w:sz w:val="22"/>
                <w:szCs w:val="22"/>
              </w:rPr>
              <w:t>ĐVT</w:t>
            </w:r>
          </w:p>
        </w:tc>
        <w:tc>
          <w:tcPr>
            <w:tcW w:w="1040" w:type="dxa"/>
            <w:vAlign w:val="center"/>
          </w:tcPr>
          <w:p w14:paraId="36FC2A7E" w14:textId="77777777" w:rsidR="00056DEB" w:rsidRPr="00926B04" w:rsidRDefault="00056DEB" w:rsidP="00EC7EA1">
            <w:pPr>
              <w:widowControl w:val="0"/>
              <w:spacing w:before="120" w:after="120" w:line="264" w:lineRule="auto"/>
              <w:jc w:val="center"/>
              <w:rPr>
                <w:b/>
                <w:bCs/>
                <w:iCs/>
                <w:sz w:val="22"/>
                <w:szCs w:val="22"/>
                <w:lang w:val="nl-NL"/>
              </w:rPr>
            </w:pPr>
            <w:r w:rsidRPr="00926B04">
              <w:rPr>
                <w:b/>
                <w:bCs/>
                <w:iCs/>
                <w:sz w:val="22"/>
                <w:szCs w:val="22"/>
              </w:rPr>
              <w:t>Khối lượng dự thầu</w:t>
            </w:r>
          </w:p>
        </w:tc>
        <w:tc>
          <w:tcPr>
            <w:tcW w:w="1040" w:type="dxa"/>
            <w:vAlign w:val="center"/>
          </w:tcPr>
          <w:p w14:paraId="02F6ED22" w14:textId="77777777" w:rsidR="00056DEB" w:rsidRPr="00926B04" w:rsidRDefault="00056DEB" w:rsidP="00EC7EA1">
            <w:pPr>
              <w:widowControl w:val="0"/>
              <w:spacing w:before="120" w:after="120" w:line="264" w:lineRule="auto"/>
              <w:jc w:val="center"/>
              <w:rPr>
                <w:b/>
                <w:bCs/>
                <w:iCs/>
                <w:sz w:val="22"/>
                <w:szCs w:val="22"/>
                <w:lang w:val="nl-NL"/>
              </w:rPr>
            </w:pPr>
            <w:r w:rsidRPr="00926B04">
              <w:rPr>
                <w:b/>
                <w:bCs/>
                <w:iCs/>
                <w:sz w:val="22"/>
                <w:szCs w:val="22"/>
              </w:rPr>
              <w:t>Quy cách đóng gói</w:t>
            </w:r>
          </w:p>
        </w:tc>
        <w:tc>
          <w:tcPr>
            <w:tcW w:w="1040" w:type="dxa"/>
            <w:vAlign w:val="center"/>
          </w:tcPr>
          <w:p w14:paraId="55F3DE28" w14:textId="77777777" w:rsidR="00056DEB" w:rsidRPr="00926B04" w:rsidRDefault="00056DEB" w:rsidP="00EC7EA1">
            <w:pPr>
              <w:widowControl w:val="0"/>
              <w:spacing w:before="120" w:after="120" w:line="264" w:lineRule="auto"/>
              <w:jc w:val="center"/>
              <w:rPr>
                <w:b/>
                <w:bCs/>
                <w:iCs/>
                <w:sz w:val="22"/>
                <w:szCs w:val="22"/>
                <w:lang w:val="nl-NL"/>
              </w:rPr>
            </w:pPr>
            <w:r w:rsidRPr="00926B04">
              <w:rPr>
                <w:b/>
                <w:bCs/>
                <w:iCs/>
                <w:sz w:val="22"/>
                <w:szCs w:val="22"/>
              </w:rPr>
              <w:t>Ký mã hiệu, nhãn mác của sản phẩm</w:t>
            </w:r>
          </w:p>
        </w:tc>
        <w:tc>
          <w:tcPr>
            <w:tcW w:w="1040" w:type="dxa"/>
            <w:vAlign w:val="center"/>
          </w:tcPr>
          <w:p w14:paraId="079E9634" w14:textId="77777777" w:rsidR="00056DEB" w:rsidRPr="00926B04" w:rsidRDefault="00056DEB" w:rsidP="00EC7EA1">
            <w:pPr>
              <w:widowControl w:val="0"/>
              <w:spacing w:before="120" w:after="120" w:line="264" w:lineRule="auto"/>
              <w:jc w:val="center"/>
              <w:rPr>
                <w:b/>
                <w:bCs/>
                <w:iCs/>
                <w:sz w:val="22"/>
                <w:szCs w:val="22"/>
                <w:lang w:val="nl-NL"/>
              </w:rPr>
            </w:pPr>
            <w:r w:rsidRPr="00926B04">
              <w:rPr>
                <w:b/>
                <w:bCs/>
                <w:iCs/>
                <w:sz w:val="22"/>
                <w:szCs w:val="22"/>
              </w:rPr>
              <w:t>Hãng sản xuất, Nước sản xuất</w:t>
            </w:r>
          </w:p>
        </w:tc>
        <w:tc>
          <w:tcPr>
            <w:tcW w:w="1040" w:type="dxa"/>
            <w:vAlign w:val="center"/>
          </w:tcPr>
          <w:p w14:paraId="69F5020F" w14:textId="77777777" w:rsidR="00056DEB" w:rsidRPr="00926B04" w:rsidRDefault="00056DEB" w:rsidP="00EC7EA1">
            <w:pPr>
              <w:widowControl w:val="0"/>
              <w:spacing w:before="120" w:after="120" w:line="264" w:lineRule="auto"/>
              <w:jc w:val="center"/>
              <w:rPr>
                <w:b/>
                <w:bCs/>
                <w:iCs/>
                <w:sz w:val="22"/>
                <w:szCs w:val="22"/>
                <w:lang w:val="nl-NL"/>
              </w:rPr>
            </w:pPr>
            <w:r w:rsidRPr="00926B04">
              <w:rPr>
                <w:b/>
                <w:bCs/>
                <w:iCs/>
                <w:sz w:val="22"/>
                <w:szCs w:val="22"/>
              </w:rPr>
              <w:t>Năm sản xuất</w:t>
            </w:r>
          </w:p>
        </w:tc>
        <w:tc>
          <w:tcPr>
            <w:tcW w:w="1040" w:type="dxa"/>
            <w:vAlign w:val="center"/>
          </w:tcPr>
          <w:p w14:paraId="775CE9FD" w14:textId="77777777" w:rsidR="00056DEB" w:rsidRPr="00926B04" w:rsidRDefault="00056DEB" w:rsidP="00EC7EA1">
            <w:pPr>
              <w:widowControl w:val="0"/>
              <w:spacing w:before="120" w:after="120" w:line="264" w:lineRule="auto"/>
              <w:jc w:val="center"/>
              <w:rPr>
                <w:b/>
                <w:bCs/>
                <w:iCs/>
                <w:sz w:val="22"/>
                <w:szCs w:val="22"/>
                <w:lang w:val="nl-NL"/>
              </w:rPr>
            </w:pPr>
            <w:r w:rsidRPr="00926B04">
              <w:rPr>
                <w:b/>
                <w:bCs/>
                <w:iCs/>
                <w:sz w:val="22"/>
                <w:szCs w:val="22"/>
              </w:rPr>
              <w:t>Thông số kỹ thuật dự thầu</w:t>
            </w:r>
          </w:p>
        </w:tc>
        <w:tc>
          <w:tcPr>
            <w:tcW w:w="1040" w:type="dxa"/>
            <w:vAlign w:val="center"/>
          </w:tcPr>
          <w:p w14:paraId="4289885E" w14:textId="77777777" w:rsidR="00056DEB" w:rsidRPr="00926B04" w:rsidRDefault="00056DEB" w:rsidP="00EC7EA1">
            <w:pPr>
              <w:widowControl w:val="0"/>
              <w:spacing w:before="120" w:after="120" w:line="264" w:lineRule="auto"/>
              <w:jc w:val="center"/>
              <w:rPr>
                <w:b/>
                <w:bCs/>
                <w:iCs/>
                <w:sz w:val="22"/>
                <w:szCs w:val="22"/>
                <w:lang w:val="nl-NL"/>
              </w:rPr>
            </w:pPr>
            <w:r w:rsidRPr="00926B04">
              <w:rPr>
                <w:b/>
                <w:bCs/>
                <w:iCs/>
                <w:sz w:val="22"/>
                <w:szCs w:val="22"/>
              </w:rPr>
              <w:t>Đánh giá về kỹ thuật Đạt/ K.Đạt</w:t>
            </w:r>
          </w:p>
        </w:tc>
      </w:tr>
      <w:tr w:rsidR="00056DEB" w14:paraId="0DADE685" w14:textId="77777777" w:rsidTr="00EC7EA1">
        <w:tc>
          <w:tcPr>
            <w:tcW w:w="1040" w:type="dxa"/>
          </w:tcPr>
          <w:p w14:paraId="3562F95B" w14:textId="77777777" w:rsidR="00056DEB" w:rsidRDefault="00056DEB" w:rsidP="00EC7EA1">
            <w:pPr>
              <w:widowControl w:val="0"/>
              <w:spacing w:before="120" w:after="120" w:line="264" w:lineRule="auto"/>
              <w:rPr>
                <w:i/>
                <w:szCs w:val="28"/>
                <w:lang w:val="nl-NL"/>
              </w:rPr>
            </w:pPr>
          </w:p>
        </w:tc>
        <w:tc>
          <w:tcPr>
            <w:tcW w:w="1040" w:type="dxa"/>
          </w:tcPr>
          <w:p w14:paraId="3104E6CF" w14:textId="77777777" w:rsidR="00056DEB" w:rsidRDefault="00056DEB" w:rsidP="00EC7EA1">
            <w:pPr>
              <w:widowControl w:val="0"/>
              <w:spacing w:before="120" w:after="120" w:line="264" w:lineRule="auto"/>
              <w:rPr>
                <w:i/>
                <w:szCs w:val="28"/>
                <w:lang w:val="nl-NL"/>
              </w:rPr>
            </w:pPr>
          </w:p>
        </w:tc>
        <w:tc>
          <w:tcPr>
            <w:tcW w:w="1040" w:type="dxa"/>
          </w:tcPr>
          <w:p w14:paraId="2417695E" w14:textId="77777777" w:rsidR="00056DEB" w:rsidRDefault="00056DEB" w:rsidP="00EC7EA1">
            <w:pPr>
              <w:widowControl w:val="0"/>
              <w:spacing w:before="120" w:after="120" w:line="264" w:lineRule="auto"/>
              <w:rPr>
                <w:i/>
                <w:szCs w:val="28"/>
                <w:lang w:val="nl-NL"/>
              </w:rPr>
            </w:pPr>
          </w:p>
        </w:tc>
        <w:tc>
          <w:tcPr>
            <w:tcW w:w="1040" w:type="dxa"/>
          </w:tcPr>
          <w:p w14:paraId="313210A5" w14:textId="77777777" w:rsidR="00056DEB" w:rsidRDefault="00056DEB" w:rsidP="00EC7EA1">
            <w:pPr>
              <w:widowControl w:val="0"/>
              <w:spacing w:before="120" w:after="120" w:line="264" w:lineRule="auto"/>
              <w:rPr>
                <w:i/>
                <w:szCs w:val="28"/>
                <w:lang w:val="nl-NL"/>
              </w:rPr>
            </w:pPr>
          </w:p>
        </w:tc>
        <w:tc>
          <w:tcPr>
            <w:tcW w:w="1040" w:type="dxa"/>
          </w:tcPr>
          <w:p w14:paraId="68B54715" w14:textId="77777777" w:rsidR="00056DEB" w:rsidRDefault="00056DEB" w:rsidP="00EC7EA1">
            <w:pPr>
              <w:widowControl w:val="0"/>
              <w:spacing w:before="120" w:after="120" w:line="264" w:lineRule="auto"/>
              <w:rPr>
                <w:i/>
                <w:szCs w:val="28"/>
                <w:lang w:val="nl-NL"/>
              </w:rPr>
            </w:pPr>
          </w:p>
        </w:tc>
        <w:tc>
          <w:tcPr>
            <w:tcW w:w="1040" w:type="dxa"/>
          </w:tcPr>
          <w:p w14:paraId="0D74D2DD" w14:textId="77777777" w:rsidR="00056DEB" w:rsidRDefault="00056DEB" w:rsidP="00EC7EA1">
            <w:pPr>
              <w:widowControl w:val="0"/>
              <w:spacing w:before="120" w:after="120" w:line="264" w:lineRule="auto"/>
              <w:rPr>
                <w:i/>
                <w:szCs w:val="28"/>
                <w:lang w:val="nl-NL"/>
              </w:rPr>
            </w:pPr>
          </w:p>
        </w:tc>
        <w:tc>
          <w:tcPr>
            <w:tcW w:w="1040" w:type="dxa"/>
          </w:tcPr>
          <w:p w14:paraId="55CA20C8" w14:textId="77777777" w:rsidR="00056DEB" w:rsidRDefault="00056DEB" w:rsidP="00EC7EA1">
            <w:pPr>
              <w:widowControl w:val="0"/>
              <w:spacing w:before="120" w:after="120" w:line="264" w:lineRule="auto"/>
              <w:rPr>
                <w:i/>
                <w:szCs w:val="28"/>
                <w:lang w:val="nl-NL"/>
              </w:rPr>
            </w:pPr>
          </w:p>
        </w:tc>
        <w:tc>
          <w:tcPr>
            <w:tcW w:w="1040" w:type="dxa"/>
          </w:tcPr>
          <w:p w14:paraId="465870D9" w14:textId="77777777" w:rsidR="00056DEB" w:rsidRDefault="00056DEB" w:rsidP="00EC7EA1">
            <w:pPr>
              <w:widowControl w:val="0"/>
              <w:spacing w:before="120" w:after="120" w:line="264" w:lineRule="auto"/>
              <w:rPr>
                <w:i/>
                <w:szCs w:val="28"/>
                <w:lang w:val="nl-NL"/>
              </w:rPr>
            </w:pPr>
          </w:p>
        </w:tc>
        <w:tc>
          <w:tcPr>
            <w:tcW w:w="1040" w:type="dxa"/>
          </w:tcPr>
          <w:p w14:paraId="49EE06A7" w14:textId="77777777" w:rsidR="00056DEB" w:rsidRDefault="00056DEB" w:rsidP="00EC7EA1">
            <w:pPr>
              <w:widowControl w:val="0"/>
              <w:spacing w:before="120" w:after="120" w:line="264" w:lineRule="auto"/>
              <w:rPr>
                <w:i/>
                <w:szCs w:val="28"/>
                <w:lang w:val="nl-NL"/>
              </w:rPr>
            </w:pPr>
          </w:p>
        </w:tc>
        <w:tc>
          <w:tcPr>
            <w:tcW w:w="1040" w:type="dxa"/>
          </w:tcPr>
          <w:p w14:paraId="4B821BFE" w14:textId="77777777" w:rsidR="00056DEB" w:rsidRDefault="00056DEB" w:rsidP="00EC7EA1">
            <w:pPr>
              <w:widowControl w:val="0"/>
              <w:spacing w:before="120" w:after="120" w:line="264" w:lineRule="auto"/>
              <w:rPr>
                <w:i/>
                <w:szCs w:val="28"/>
                <w:lang w:val="nl-NL"/>
              </w:rPr>
            </w:pPr>
          </w:p>
        </w:tc>
        <w:tc>
          <w:tcPr>
            <w:tcW w:w="1040" w:type="dxa"/>
          </w:tcPr>
          <w:p w14:paraId="5978CB9E" w14:textId="77777777" w:rsidR="00056DEB" w:rsidRDefault="00056DEB" w:rsidP="00EC7EA1">
            <w:pPr>
              <w:widowControl w:val="0"/>
              <w:spacing w:before="120" w:after="120" w:line="264" w:lineRule="auto"/>
              <w:rPr>
                <w:i/>
                <w:szCs w:val="28"/>
                <w:lang w:val="nl-NL"/>
              </w:rPr>
            </w:pPr>
          </w:p>
        </w:tc>
        <w:tc>
          <w:tcPr>
            <w:tcW w:w="1040" w:type="dxa"/>
          </w:tcPr>
          <w:p w14:paraId="0A285F44" w14:textId="77777777" w:rsidR="00056DEB" w:rsidRDefault="00056DEB" w:rsidP="00EC7EA1">
            <w:pPr>
              <w:widowControl w:val="0"/>
              <w:spacing w:before="120" w:after="120" w:line="264" w:lineRule="auto"/>
              <w:rPr>
                <w:i/>
                <w:szCs w:val="28"/>
                <w:lang w:val="nl-NL"/>
              </w:rPr>
            </w:pPr>
          </w:p>
        </w:tc>
        <w:tc>
          <w:tcPr>
            <w:tcW w:w="1040" w:type="dxa"/>
          </w:tcPr>
          <w:p w14:paraId="49DB78A3" w14:textId="77777777" w:rsidR="00056DEB" w:rsidRDefault="00056DEB" w:rsidP="00EC7EA1">
            <w:pPr>
              <w:widowControl w:val="0"/>
              <w:spacing w:before="120" w:after="120" w:line="264" w:lineRule="auto"/>
              <w:rPr>
                <w:i/>
                <w:szCs w:val="28"/>
                <w:lang w:val="nl-NL"/>
              </w:rPr>
            </w:pPr>
          </w:p>
        </w:tc>
        <w:tc>
          <w:tcPr>
            <w:tcW w:w="1040" w:type="dxa"/>
          </w:tcPr>
          <w:p w14:paraId="03AFE341" w14:textId="77777777" w:rsidR="00056DEB" w:rsidRDefault="00056DEB" w:rsidP="00EC7EA1">
            <w:pPr>
              <w:widowControl w:val="0"/>
              <w:spacing w:before="120" w:after="120" w:line="264" w:lineRule="auto"/>
              <w:rPr>
                <w:i/>
                <w:szCs w:val="28"/>
                <w:lang w:val="nl-NL"/>
              </w:rPr>
            </w:pPr>
          </w:p>
        </w:tc>
      </w:tr>
    </w:tbl>
    <w:p w14:paraId="63712EBE" w14:textId="77777777" w:rsidR="00056DEB" w:rsidRDefault="00056DEB" w:rsidP="00056DEB">
      <w:pPr>
        <w:widowControl w:val="0"/>
        <w:spacing w:before="120" w:after="120" w:line="264" w:lineRule="auto"/>
        <w:ind w:left="10800" w:firstLine="720"/>
        <w:jc w:val="center"/>
      </w:pPr>
      <w:r>
        <w:t xml:space="preserve">…, ngày …. tháng … năm </w:t>
      </w:r>
      <w:proofErr w:type="gramStart"/>
      <w:r>
        <w:t>.....</w:t>
      </w:r>
      <w:proofErr w:type="gramEnd"/>
      <w:r>
        <w:t xml:space="preserve"> </w:t>
      </w:r>
    </w:p>
    <w:p w14:paraId="081B123B" w14:textId="77777777" w:rsidR="00056DEB" w:rsidRPr="00926B04" w:rsidRDefault="00056DEB" w:rsidP="00056DEB">
      <w:pPr>
        <w:widowControl w:val="0"/>
        <w:spacing w:before="120" w:after="120" w:line="264" w:lineRule="auto"/>
        <w:ind w:firstLine="567"/>
        <w:jc w:val="right"/>
        <w:rPr>
          <w:b/>
          <w:bCs/>
        </w:rPr>
      </w:pPr>
      <w:r w:rsidRPr="00926B04">
        <w:rPr>
          <w:b/>
          <w:bCs/>
        </w:rPr>
        <w:t xml:space="preserve">Đại diện hợp pháp của nhà thầu </w:t>
      </w:r>
    </w:p>
    <w:p w14:paraId="119727CB" w14:textId="77777777" w:rsidR="00056DEB" w:rsidRDefault="00056DEB" w:rsidP="00056DEB">
      <w:pPr>
        <w:widowControl w:val="0"/>
        <w:spacing w:before="120" w:after="120" w:line="264" w:lineRule="auto"/>
        <w:ind w:left="1440" w:firstLine="720"/>
        <w:jc w:val="right"/>
        <w:rPr>
          <w:i/>
          <w:sz w:val="28"/>
          <w:szCs w:val="28"/>
          <w:lang w:val="nl-NL"/>
        </w:rPr>
      </w:pPr>
      <w:r>
        <w:t xml:space="preserve">  (Ghi tên, chức danh, ký tên và đóng dấu)</w:t>
      </w:r>
    </w:p>
    <w:p w14:paraId="6EDE5FB9" w14:textId="77777777" w:rsidR="00056DEB" w:rsidRDefault="00056DEB" w:rsidP="00056DEB">
      <w:pPr>
        <w:widowControl w:val="0"/>
        <w:spacing w:before="120" w:after="120" w:line="264" w:lineRule="auto"/>
        <w:ind w:firstLine="567"/>
        <w:rPr>
          <w:i/>
          <w:sz w:val="28"/>
          <w:szCs w:val="28"/>
          <w:lang w:val="nl-NL"/>
        </w:rPr>
      </w:pPr>
    </w:p>
    <w:p w14:paraId="640B3943" w14:textId="77777777" w:rsidR="00056DEB" w:rsidRPr="00B60A6D" w:rsidRDefault="00056DEB" w:rsidP="00056DEB">
      <w:pPr>
        <w:widowControl w:val="0"/>
        <w:spacing w:before="120" w:after="120" w:line="264" w:lineRule="auto"/>
        <w:ind w:firstLine="567"/>
        <w:rPr>
          <w:b/>
          <w:bCs/>
          <w:sz w:val="26"/>
          <w:szCs w:val="26"/>
          <w:u w:val="single"/>
        </w:rPr>
      </w:pPr>
      <w:r w:rsidRPr="00B60A6D">
        <w:rPr>
          <w:b/>
          <w:bCs/>
          <w:sz w:val="26"/>
          <w:szCs w:val="26"/>
          <w:u w:val="single"/>
        </w:rPr>
        <w:t>Ghi chú:</w:t>
      </w:r>
    </w:p>
    <w:p w14:paraId="1DA09F53" w14:textId="77777777" w:rsidR="00056DEB" w:rsidRPr="00B60A6D" w:rsidRDefault="00056DEB" w:rsidP="00056DEB">
      <w:pPr>
        <w:widowControl w:val="0"/>
        <w:spacing w:before="120" w:after="120" w:line="264" w:lineRule="auto"/>
        <w:ind w:firstLine="567"/>
        <w:rPr>
          <w:sz w:val="26"/>
          <w:szCs w:val="26"/>
        </w:rPr>
      </w:pPr>
      <w:r w:rsidRPr="00B60A6D">
        <w:rPr>
          <w:sz w:val="26"/>
          <w:szCs w:val="26"/>
        </w:rPr>
        <w:t xml:space="preserve">- Các cột thuộc phần Yêu cầu E-HSMT: Nhà thầu nhập các nội dung này theo nội dung trong E-HSMT. </w:t>
      </w:r>
    </w:p>
    <w:p w14:paraId="360D00C7" w14:textId="77777777" w:rsidR="00056DEB" w:rsidRPr="00B60A6D" w:rsidRDefault="00056DEB" w:rsidP="00056DEB">
      <w:pPr>
        <w:widowControl w:val="0"/>
        <w:spacing w:before="120" w:after="120" w:line="264" w:lineRule="auto"/>
        <w:ind w:firstLine="567"/>
        <w:rPr>
          <w:i/>
          <w:sz w:val="26"/>
          <w:szCs w:val="26"/>
          <w:lang w:val="nl-NL"/>
        </w:rPr>
      </w:pPr>
      <w:r w:rsidRPr="00B60A6D">
        <w:rPr>
          <w:sz w:val="26"/>
          <w:szCs w:val="26"/>
        </w:rPr>
        <w:t>- Các cột thuộc phần Đáp ứng yêu cầu của E-HSDT: Ghi cụ thể các thông tin về hàng hóa dự thầu của nhà thầu</w:t>
      </w:r>
    </w:p>
    <w:bookmarkEnd w:id="2"/>
    <w:p w14:paraId="2BE3B307" w14:textId="77777777" w:rsidR="00056DEB" w:rsidRDefault="00056DEB" w:rsidP="00056DEB">
      <w:pPr>
        <w:widowControl w:val="0"/>
        <w:spacing w:before="120" w:after="120" w:line="264" w:lineRule="auto"/>
        <w:ind w:firstLine="567"/>
        <w:rPr>
          <w:i/>
          <w:sz w:val="28"/>
          <w:szCs w:val="28"/>
          <w:lang w:val="nl-NL"/>
        </w:rPr>
      </w:pPr>
    </w:p>
    <w:p w14:paraId="5957DA20" w14:textId="77777777" w:rsidR="00056DEB" w:rsidRDefault="00056DEB" w:rsidP="00056DEB">
      <w:pPr>
        <w:widowControl w:val="0"/>
        <w:spacing w:before="120" w:after="120" w:line="264" w:lineRule="auto"/>
        <w:ind w:firstLine="567"/>
        <w:rPr>
          <w:i/>
          <w:sz w:val="28"/>
          <w:szCs w:val="28"/>
          <w:lang w:val="nl-NL"/>
        </w:rPr>
      </w:pPr>
    </w:p>
    <w:p w14:paraId="1A57DB83" w14:textId="77777777" w:rsidR="00056DEB" w:rsidRPr="00A369E2" w:rsidRDefault="00056DEB" w:rsidP="00056DEB">
      <w:pPr>
        <w:widowControl w:val="0"/>
        <w:spacing w:before="120" w:after="120" w:line="264" w:lineRule="auto"/>
        <w:ind w:firstLine="567"/>
        <w:rPr>
          <w:i/>
          <w:sz w:val="28"/>
          <w:szCs w:val="28"/>
          <w:lang w:val="nl-NL"/>
        </w:rPr>
      </w:pPr>
    </w:p>
    <w:p w14:paraId="378CFAEB" w14:textId="77777777" w:rsidR="00056DEB" w:rsidRPr="00A369E2" w:rsidRDefault="00056DEB" w:rsidP="00056DEB">
      <w:pPr>
        <w:spacing w:after="200" w:line="276" w:lineRule="auto"/>
        <w:jc w:val="left"/>
        <w:rPr>
          <w:i/>
          <w:iCs/>
          <w:sz w:val="28"/>
        </w:rPr>
      </w:pPr>
    </w:p>
    <w:p w14:paraId="3682EA67" w14:textId="77777777" w:rsidR="00056DEB" w:rsidRDefault="00056DEB" w:rsidP="00056DEB">
      <w:pPr>
        <w:spacing w:after="200" w:line="276" w:lineRule="auto"/>
        <w:jc w:val="left"/>
        <w:rPr>
          <w:i/>
          <w:iCs/>
          <w:sz w:val="28"/>
        </w:rPr>
        <w:sectPr w:rsidR="00056DEB" w:rsidSect="00056DEB">
          <w:footnotePr>
            <w:numRestart w:val="eachSect"/>
          </w:footnotePr>
          <w:pgSz w:w="16838" w:h="11906" w:orient="landscape" w:code="9"/>
          <w:pgMar w:top="1418" w:right="1134" w:bottom="1134" w:left="1134" w:header="720" w:footer="720" w:gutter="0"/>
          <w:cols w:space="720"/>
          <w:docGrid w:linePitch="381"/>
        </w:sectPr>
      </w:pPr>
    </w:p>
    <w:p w14:paraId="576753DF" w14:textId="77777777" w:rsidR="00056DEB" w:rsidRPr="00E2035C" w:rsidRDefault="00056DEB" w:rsidP="00056DEB">
      <w:pPr>
        <w:spacing w:after="200" w:line="276" w:lineRule="auto"/>
        <w:ind w:firstLine="709"/>
        <w:jc w:val="left"/>
        <w:rPr>
          <w:sz w:val="28"/>
          <w:szCs w:val="28"/>
        </w:rPr>
      </w:pPr>
      <w:r w:rsidRPr="00E2035C">
        <w:rPr>
          <w:sz w:val="32"/>
          <w:szCs w:val="32"/>
          <w:lang w:val="nl-NL"/>
        </w:rPr>
        <w:lastRenderedPageBreak/>
        <w:tab/>
      </w:r>
      <w:r w:rsidRPr="00E2035C">
        <w:rPr>
          <w:b/>
          <w:bCs/>
          <w:i/>
          <w:iCs/>
          <w:sz w:val="28"/>
          <w:szCs w:val="28"/>
        </w:rPr>
        <w:t>1.3.2. Tài liệu chứng minh tính hợp lệ của hàng hóa</w:t>
      </w:r>
      <w:r w:rsidRPr="00E2035C">
        <w:rPr>
          <w:sz w:val="28"/>
          <w:szCs w:val="28"/>
        </w:rPr>
        <w:t xml:space="preserve"> </w:t>
      </w:r>
    </w:p>
    <w:p w14:paraId="320985C7" w14:textId="77777777" w:rsidR="00056DEB" w:rsidRPr="00E2035C" w:rsidRDefault="00056DEB" w:rsidP="00056DEB">
      <w:pPr>
        <w:spacing w:after="60" w:line="276" w:lineRule="auto"/>
        <w:ind w:firstLine="709"/>
        <w:rPr>
          <w:sz w:val="28"/>
          <w:szCs w:val="28"/>
        </w:rPr>
      </w:pPr>
      <w:r w:rsidRPr="00E2035C">
        <w:rPr>
          <w:sz w:val="28"/>
          <w:szCs w:val="28"/>
        </w:rPr>
        <w:t xml:space="preserve">a. Bảng danh mục hàng hóa dự thầu theo mẫu yêu cầu tại mục 1.3.1 Chương V của E-HSMT. Yêu cầu nhà thầu kê khai đầy đủ thông tin tại các cột và ghi cụ thể trang và tài liệu tham chiếu. Các tài liệu tham chiếu phải được đặt tên file tương ứng để đối chiếu. Nhà thầu phải nộp đồng thời file Word của tài liệu và bản scan có ký đóng dấu hợp lệ. </w:t>
      </w:r>
    </w:p>
    <w:p w14:paraId="325DEF1F" w14:textId="77777777" w:rsidR="00056DEB" w:rsidRPr="00E2035C" w:rsidRDefault="00056DEB" w:rsidP="00056DEB">
      <w:pPr>
        <w:spacing w:after="60" w:line="276" w:lineRule="auto"/>
        <w:ind w:firstLine="709"/>
        <w:rPr>
          <w:sz w:val="28"/>
          <w:szCs w:val="28"/>
        </w:rPr>
      </w:pPr>
      <w:r w:rsidRPr="00E2035C">
        <w:rPr>
          <w:sz w:val="28"/>
          <w:szCs w:val="28"/>
        </w:rPr>
        <w:t xml:space="preserve">b. Có tài liệu kỹ thuật của nêu rõ đối với từng loại hàng hóa: </w:t>
      </w:r>
    </w:p>
    <w:p w14:paraId="58AB4B35" w14:textId="77777777" w:rsidR="00056DEB" w:rsidRPr="00E2035C" w:rsidRDefault="00056DEB" w:rsidP="00056DEB">
      <w:pPr>
        <w:spacing w:after="60" w:line="276" w:lineRule="auto"/>
        <w:ind w:firstLine="709"/>
        <w:rPr>
          <w:sz w:val="28"/>
          <w:szCs w:val="28"/>
        </w:rPr>
      </w:pPr>
      <w:r w:rsidRPr="00E2035C">
        <w:rPr>
          <w:sz w:val="28"/>
          <w:szCs w:val="28"/>
        </w:rPr>
        <w:t xml:space="preserve">- Ký mã hiệu, nhãn mác sản phẩm; </w:t>
      </w:r>
    </w:p>
    <w:p w14:paraId="3E710D04" w14:textId="77777777" w:rsidR="00056DEB" w:rsidRPr="00E2035C" w:rsidRDefault="00056DEB" w:rsidP="00056DEB">
      <w:pPr>
        <w:spacing w:after="60" w:line="276" w:lineRule="auto"/>
        <w:ind w:firstLine="709"/>
        <w:rPr>
          <w:sz w:val="28"/>
          <w:szCs w:val="28"/>
        </w:rPr>
      </w:pPr>
      <w:r w:rsidRPr="00E2035C">
        <w:rPr>
          <w:sz w:val="28"/>
          <w:szCs w:val="28"/>
        </w:rPr>
        <w:t xml:space="preserve">- Tên sản phẩm; </w:t>
      </w:r>
    </w:p>
    <w:p w14:paraId="120D275A" w14:textId="77777777" w:rsidR="00056DEB" w:rsidRPr="00E2035C" w:rsidRDefault="00056DEB" w:rsidP="00056DEB">
      <w:pPr>
        <w:spacing w:after="60" w:line="276" w:lineRule="auto"/>
        <w:ind w:firstLine="709"/>
        <w:rPr>
          <w:sz w:val="28"/>
          <w:szCs w:val="28"/>
        </w:rPr>
      </w:pPr>
      <w:r w:rsidRPr="00E2035C">
        <w:rPr>
          <w:sz w:val="28"/>
          <w:szCs w:val="28"/>
        </w:rPr>
        <w:t xml:space="preserve">- Thông số kỹ thuật hàng hóa; </w:t>
      </w:r>
    </w:p>
    <w:p w14:paraId="1DAB5375" w14:textId="77777777" w:rsidR="00056DEB" w:rsidRDefault="00056DEB" w:rsidP="00056DEB">
      <w:pPr>
        <w:spacing w:after="60" w:line="276" w:lineRule="auto"/>
        <w:ind w:firstLine="709"/>
        <w:rPr>
          <w:sz w:val="28"/>
          <w:szCs w:val="28"/>
        </w:rPr>
      </w:pPr>
      <w:r w:rsidRPr="00E2035C">
        <w:rPr>
          <w:sz w:val="28"/>
          <w:szCs w:val="28"/>
        </w:rPr>
        <w:t>- Quy cách hàng hóa (nếu có);</w:t>
      </w:r>
    </w:p>
    <w:p w14:paraId="50AD65FA" w14:textId="77777777" w:rsidR="00056DEB" w:rsidRPr="0042279D" w:rsidRDefault="00056DEB" w:rsidP="00056DEB">
      <w:pPr>
        <w:spacing w:before="60" w:after="60" w:line="264" w:lineRule="auto"/>
        <w:ind w:firstLine="709"/>
        <w:rPr>
          <w:spacing w:val="-2"/>
          <w:sz w:val="28"/>
          <w:szCs w:val="28"/>
          <w:lang w:val="nl-NL"/>
        </w:rPr>
      </w:pPr>
      <w:r w:rsidRPr="0042279D">
        <w:rPr>
          <w:spacing w:val="-2"/>
          <w:sz w:val="28"/>
          <w:szCs w:val="28"/>
          <w:lang w:val="nl-NL"/>
        </w:rPr>
        <w:t>c. Trường hợp nhà thầu chào thầu chủng loại mực in khác nhà sản xuất với các loại máy in theo yêu cầu tại phạm vi cung cấp thì loại mực được nhà thầu chào trong E-HSDT phải đáp ứng:</w:t>
      </w:r>
    </w:p>
    <w:p w14:paraId="272E03AF" w14:textId="77777777" w:rsidR="00056DEB" w:rsidRPr="0042279D" w:rsidRDefault="00056DEB" w:rsidP="00056DEB">
      <w:pPr>
        <w:spacing w:before="60" w:after="60" w:line="264" w:lineRule="auto"/>
        <w:ind w:firstLine="709"/>
        <w:rPr>
          <w:spacing w:val="-2"/>
          <w:sz w:val="28"/>
          <w:szCs w:val="28"/>
          <w:lang w:val="nl-NL"/>
        </w:rPr>
      </w:pPr>
      <w:r w:rsidRPr="0042279D">
        <w:rPr>
          <w:spacing w:val="-2"/>
          <w:sz w:val="28"/>
          <w:szCs w:val="28"/>
          <w:lang w:val="nl-NL"/>
        </w:rPr>
        <w:t>+ Số lượng bản in/hộp mực phải tương đương trở lên so với mực in của hãng sản xuất máy in sản xuất.</w:t>
      </w:r>
    </w:p>
    <w:p w14:paraId="2B501E93" w14:textId="77777777" w:rsidR="00056DEB" w:rsidRPr="0042279D" w:rsidRDefault="00056DEB" w:rsidP="00056DEB">
      <w:pPr>
        <w:spacing w:after="60" w:line="276" w:lineRule="auto"/>
        <w:ind w:firstLine="709"/>
        <w:rPr>
          <w:sz w:val="32"/>
          <w:szCs w:val="32"/>
        </w:rPr>
      </w:pPr>
      <w:r w:rsidRPr="0042279D">
        <w:rPr>
          <w:spacing w:val="-2"/>
          <w:sz w:val="28"/>
          <w:szCs w:val="28"/>
          <w:lang w:val="nl-NL"/>
        </w:rPr>
        <w:t>+ Sản phẩm mực in do nhà thầu chào thầu phải được hãng sản xuất của các máy in xác nhận (bằng văn bản) là phù hợp cho các máy in của hãng sản xuất, đảm bảo chất lượng bản in, không làm hư thiết bị in ấn.</w:t>
      </w:r>
    </w:p>
    <w:p w14:paraId="3BB1CA9D" w14:textId="77777777" w:rsidR="00056DEB" w:rsidRPr="00E2035C" w:rsidRDefault="00056DEB" w:rsidP="00056DEB">
      <w:pPr>
        <w:spacing w:after="60" w:line="276" w:lineRule="auto"/>
        <w:ind w:firstLine="709"/>
        <w:rPr>
          <w:sz w:val="28"/>
          <w:szCs w:val="28"/>
        </w:rPr>
      </w:pPr>
      <w:r w:rsidRPr="00E2035C">
        <w:rPr>
          <w:sz w:val="28"/>
          <w:szCs w:val="28"/>
        </w:rPr>
        <w:t xml:space="preserve">* Ghi chú: Các tài liệu phải đáp ứng yêu cầu sau: </w:t>
      </w:r>
    </w:p>
    <w:p w14:paraId="2EB6C161" w14:textId="77777777" w:rsidR="00056DEB" w:rsidRPr="00E2035C" w:rsidRDefault="00056DEB" w:rsidP="00056DEB">
      <w:pPr>
        <w:spacing w:after="60" w:line="276" w:lineRule="auto"/>
        <w:ind w:firstLine="709"/>
        <w:rPr>
          <w:sz w:val="28"/>
          <w:szCs w:val="28"/>
        </w:rPr>
      </w:pPr>
      <w:r w:rsidRPr="00E2035C">
        <w:rPr>
          <w:sz w:val="28"/>
          <w:szCs w:val="28"/>
        </w:rPr>
        <w:t xml:space="preserve">- Nhà thầu phải cung cấp file scan (màu) từ bản gốc hoặc bản chụp được chứng thực của cơ quan chức năng theo quy định của pháp luật. Nếu tài liệu được cấp trực tuyến thì phải là bản được tải trực tiếp từ website/cổng thông tin và có đường dẫn để tra cứu hoặc bản có dấu xác nhận của nhà thầu/đơn vị liên quan, nhà thầu phải chịu trách nhiệm về tính trung thực và chính xác của tài liệu. </w:t>
      </w:r>
    </w:p>
    <w:p w14:paraId="34255FA2" w14:textId="77777777" w:rsidR="00056DEB" w:rsidRPr="00E2035C" w:rsidRDefault="00056DEB" w:rsidP="00056DEB">
      <w:pPr>
        <w:spacing w:after="60" w:line="276" w:lineRule="auto"/>
        <w:ind w:firstLine="709"/>
        <w:rPr>
          <w:i/>
          <w:iCs/>
          <w:sz w:val="28"/>
          <w:szCs w:val="28"/>
        </w:rPr>
      </w:pPr>
      <w:r w:rsidRPr="00E2035C">
        <w:rPr>
          <w:sz w:val="28"/>
          <w:szCs w:val="28"/>
        </w:rPr>
        <w:t>- 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Bên mời thầu sẽ đánh giá dựa vào bản gốc.</w:t>
      </w:r>
    </w:p>
    <w:p w14:paraId="18D2A8F0" w14:textId="77777777" w:rsidR="00056DEB" w:rsidRPr="00E2035C" w:rsidRDefault="00056DEB" w:rsidP="00056DEB">
      <w:pPr>
        <w:pStyle w:val="SectionVIHeader"/>
        <w:spacing w:before="60" w:after="60" w:line="264" w:lineRule="auto"/>
        <w:ind w:firstLine="709"/>
        <w:jc w:val="left"/>
        <w:rPr>
          <w:b w:val="0"/>
          <w:bCs/>
          <w:sz w:val="28"/>
          <w:szCs w:val="28"/>
        </w:rPr>
      </w:pPr>
      <w:r w:rsidRPr="00E2035C">
        <w:rPr>
          <w:i/>
          <w:iCs/>
          <w:sz w:val="28"/>
          <w:szCs w:val="28"/>
        </w:rPr>
        <w:t>1.3.3. Cam kết của nhà thầu</w:t>
      </w:r>
      <w:r w:rsidRPr="00E2035C">
        <w:rPr>
          <w:b w:val="0"/>
          <w:bCs/>
          <w:sz w:val="28"/>
          <w:szCs w:val="28"/>
        </w:rPr>
        <w:t xml:space="preserve"> </w:t>
      </w:r>
    </w:p>
    <w:p w14:paraId="64A7C5EB" w14:textId="77777777" w:rsidR="00056DEB" w:rsidRPr="00E2035C" w:rsidRDefault="00056DEB" w:rsidP="00056DEB">
      <w:pPr>
        <w:pStyle w:val="SectionVIHeader"/>
        <w:spacing w:before="60" w:after="60" w:line="264" w:lineRule="auto"/>
        <w:ind w:firstLine="709"/>
        <w:jc w:val="both"/>
        <w:rPr>
          <w:b w:val="0"/>
          <w:bCs/>
          <w:sz w:val="28"/>
          <w:szCs w:val="28"/>
        </w:rPr>
      </w:pPr>
      <w:r w:rsidRPr="00E2035C">
        <w:rPr>
          <w:b w:val="0"/>
          <w:bCs/>
          <w:sz w:val="28"/>
          <w:szCs w:val="28"/>
        </w:rPr>
        <w:t xml:space="preserve">Nhà thầu phải cung cấp bản cam kết có ký, đóng dấu hợp lệ thể hiện đầy đủ các nội dung cam kết như sau: </w:t>
      </w:r>
    </w:p>
    <w:p w14:paraId="1360B432" w14:textId="77777777" w:rsidR="00056DEB" w:rsidRPr="00E2035C" w:rsidRDefault="00056DEB" w:rsidP="00056DEB">
      <w:pPr>
        <w:pStyle w:val="SectionVIHeader"/>
        <w:spacing w:before="60" w:after="60" w:line="264" w:lineRule="auto"/>
        <w:ind w:firstLine="709"/>
        <w:jc w:val="left"/>
        <w:rPr>
          <w:sz w:val="28"/>
          <w:szCs w:val="28"/>
        </w:rPr>
      </w:pPr>
      <w:r w:rsidRPr="00E2035C">
        <w:rPr>
          <w:sz w:val="28"/>
          <w:szCs w:val="28"/>
        </w:rPr>
        <w:lastRenderedPageBreak/>
        <w:t xml:space="preserve">a. Cam kết về các dịch vụ sau bán hàng </w:t>
      </w:r>
    </w:p>
    <w:p w14:paraId="7FEDA43F" w14:textId="77777777" w:rsidR="00056DEB" w:rsidRPr="00E2035C" w:rsidRDefault="00056DEB" w:rsidP="00056DEB">
      <w:pPr>
        <w:pStyle w:val="SectionVIHeader"/>
        <w:spacing w:before="60" w:after="60" w:line="264" w:lineRule="auto"/>
        <w:ind w:firstLine="709"/>
        <w:jc w:val="both"/>
        <w:rPr>
          <w:b w:val="0"/>
          <w:bCs/>
          <w:sz w:val="28"/>
          <w:szCs w:val="28"/>
        </w:rPr>
      </w:pPr>
      <w:r w:rsidRPr="00E2035C">
        <w:rPr>
          <w:b w:val="0"/>
          <w:bCs/>
          <w:sz w:val="28"/>
          <w:szCs w:val="28"/>
        </w:rPr>
        <w:t xml:space="preserve">- Cam kết thời gian bảo hành: Tối thiểu 12 tháng, kể từ ngày bàn giao và nghiệm thu hàng hóa. </w:t>
      </w:r>
    </w:p>
    <w:p w14:paraId="5AC30D08" w14:textId="77777777" w:rsidR="00056DEB" w:rsidRPr="00E2035C" w:rsidRDefault="00056DEB" w:rsidP="00056DEB">
      <w:pPr>
        <w:pStyle w:val="SectionVIHeader"/>
        <w:spacing w:before="60" w:after="60" w:line="264" w:lineRule="auto"/>
        <w:ind w:firstLine="709"/>
        <w:jc w:val="both"/>
        <w:rPr>
          <w:b w:val="0"/>
          <w:bCs/>
          <w:sz w:val="28"/>
          <w:szCs w:val="28"/>
        </w:rPr>
      </w:pPr>
      <w:r w:rsidRPr="00E2035C">
        <w:rPr>
          <w:b w:val="0"/>
          <w:bCs/>
          <w:sz w:val="28"/>
          <w:szCs w:val="28"/>
        </w:rPr>
        <w:t xml:space="preserve">- Cam kết phương thức bảo hành: Khi có yêu cầu về bảo hành, nhà thầu phải cử chuyên gia hoặc cán bộ kỹ thuật không chậm quá 08 giờ kể từ khi nhận được yêu cầu của Chủ đầu tư. </w:t>
      </w:r>
    </w:p>
    <w:p w14:paraId="07D7C766" w14:textId="77777777" w:rsidR="00056DEB" w:rsidRPr="00E2035C" w:rsidRDefault="00056DEB" w:rsidP="00056DEB">
      <w:pPr>
        <w:pStyle w:val="SectionVIHeader"/>
        <w:spacing w:before="60" w:after="60" w:line="264" w:lineRule="auto"/>
        <w:ind w:firstLine="709"/>
        <w:jc w:val="both"/>
        <w:rPr>
          <w:b w:val="0"/>
          <w:bCs/>
          <w:sz w:val="28"/>
          <w:szCs w:val="28"/>
        </w:rPr>
      </w:pPr>
      <w:r w:rsidRPr="00E2035C">
        <w:rPr>
          <w:b w:val="0"/>
          <w:bCs/>
          <w:color w:val="000000"/>
          <w:sz w:val="28"/>
          <w:szCs w:val="28"/>
        </w:rPr>
        <w:t>- Sau khi hàng hóa được bàn giao và nghiệm thu, để đảm bảo thực hiện nghĩa vụ bảo hành, trong vòng 05 ngày làm việc sau khi hai bên hoàn tất bàn giao nghiệm thu hàng hóa, nhà thầu phải thực hiện bảo đảm bảo hành bằng hình thức Thư bảo lãnh bảo hành của Ngân hàng với giá trị bằng 10 % giá trị hợp đồng. Bảo đảm bảo hành có hiệu lực 12 tháng kể từ ngày hai bên ký kết biên bản bàn giao nghiệm thu kỹ thuật. Bảo lãnh này sẽ được trả cho Bên B trong vòng 20 (hai mươi) ngày sau khi hết thời gian bảo hành</w:t>
      </w:r>
    </w:p>
    <w:p w14:paraId="7C093F36" w14:textId="77777777" w:rsidR="00056DEB" w:rsidRPr="00E2035C" w:rsidRDefault="00056DEB" w:rsidP="00056DEB">
      <w:pPr>
        <w:pStyle w:val="SectionVIHeader"/>
        <w:spacing w:before="60" w:after="60" w:line="264" w:lineRule="auto"/>
        <w:ind w:firstLine="709"/>
        <w:jc w:val="both"/>
        <w:rPr>
          <w:sz w:val="28"/>
          <w:szCs w:val="28"/>
        </w:rPr>
      </w:pPr>
      <w:r w:rsidRPr="00E2035C">
        <w:rPr>
          <w:sz w:val="28"/>
          <w:szCs w:val="28"/>
        </w:rPr>
        <w:t xml:space="preserve">b. Cam kết về hàng hóa dự thầu </w:t>
      </w:r>
    </w:p>
    <w:p w14:paraId="09CAEC70" w14:textId="77777777" w:rsidR="00056DEB" w:rsidRPr="00E2035C" w:rsidRDefault="00056DEB" w:rsidP="00056DEB">
      <w:pPr>
        <w:pStyle w:val="SectionVIHeader"/>
        <w:spacing w:before="60" w:after="60" w:line="264" w:lineRule="auto"/>
        <w:ind w:firstLine="709"/>
        <w:jc w:val="both"/>
        <w:rPr>
          <w:b w:val="0"/>
          <w:bCs/>
          <w:sz w:val="28"/>
          <w:szCs w:val="28"/>
        </w:rPr>
      </w:pPr>
      <w:r w:rsidRPr="00E2035C">
        <w:rPr>
          <w:b w:val="0"/>
          <w:bCs/>
          <w:sz w:val="28"/>
          <w:szCs w:val="28"/>
        </w:rPr>
        <w:t xml:space="preserve">- Cam kết hàng hóa được giao mới 100%, chưa qua sử dụng. </w:t>
      </w:r>
    </w:p>
    <w:p w14:paraId="48DD34DE" w14:textId="77777777" w:rsidR="00056DEB" w:rsidRPr="00E2035C" w:rsidRDefault="00056DEB" w:rsidP="00056DEB">
      <w:pPr>
        <w:pStyle w:val="SectionVIHeader"/>
        <w:spacing w:before="60" w:after="60" w:line="264" w:lineRule="auto"/>
        <w:ind w:firstLine="709"/>
        <w:jc w:val="both"/>
        <w:rPr>
          <w:b w:val="0"/>
          <w:bCs/>
          <w:sz w:val="28"/>
          <w:szCs w:val="28"/>
        </w:rPr>
      </w:pPr>
      <w:r w:rsidRPr="00E2035C">
        <w:rPr>
          <w:b w:val="0"/>
          <w:bCs/>
          <w:sz w:val="28"/>
          <w:szCs w:val="28"/>
        </w:rPr>
        <w:t>- Cam kết thu hồi hàng hóa trong trường hợp đã giao nhưng không đảm bảo chất lượng và thực hiện cung cấp lại hàng hóa cùng chủng loại, đáp ứng yêu cầu EHSMT hoặc hoàn trả tiền tương ứng.</w:t>
      </w:r>
    </w:p>
    <w:p w14:paraId="6941FA9E" w14:textId="77777777" w:rsidR="00056DEB" w:rsidRPr="00E2035C" w:rsidRDefault="00056DEB" w:rsidP="00056DEB">
      <w:pPr>
        <w:pStyle w:val="SectionVIHeader"/>
        <w:spacing w:before="60" w:after="60" w:line="264" w:lineRule="auto"/>
        <w:ind w:firstLine="709"/>
        <w:jc w:val="both"/>
        <w:rPr>
          <w:b w:val="0"/>
          <w:bCs/>
          <w:sz w:val="28"/>
          <w:szCs w:val="28"/>
        </w:rPr>
      </w:pPr>
      <w:r w:rsidRPr="00E2035C">
        <w:rPr>
          <w:b w:val="0"/>
          <w:bCs/>
          <w:spacing w:val="-2"/>
          <w:sz w:val="28"/>
          <w:szCs w:val="28"/>
          <w:lang w:val="nl-NL"/>
        </w:rPr>
        <w:t>- Trong quá trình sử dụng nếu hộp mực bị lỗi mà số lượng mực in còn lại trong hộp mực kiểm tra &gt;= 25% thì nhà thầu phải bảo hành bằng hộp mực khác mới 100% và đáp ứng theo đầy đủ các yêu cầu về kỹ thuật.</w:t>
      </w:r>
      <w:r w:rsidRPr="00E2035C">
        <w:rPr>
          <w:b w:val="0"/>
          <w:bCs/>
          <w:sz w:val="28"/>
          <w:szCs w:val="28"/>
        </w:rPr>
        <w:t xml:space="preserve"> </w:t>
      </w:r>
    </w:p>
    <w:p w14:paraId="233874AA" w14:textId="77777777" w:rsidR="00056DEB" w:rsidRPr="00E2035C" w:rsidRDefault="00056DEB" w:rsidP="00056DEB">
      <w:pPr>
        <w:pStyle w:val="SectionVIHeader"/>
        <w:spacing w:before="60" w:after="60" w:line="264" w:lineRule="auto"/>
        <w:ind w:firstLine="709"/>
        <w:jc w:val="both"/>
        <w:rPr>
          <w:sz w:val="28"/>
          <w:szCs w:val="28"/>
        </w:rPr>
      </w:pPr>
      <w:r w:rsidRPr="00E2035C">
        <w:rPr>
          <w:sz w:val="28"/>
          <w:szCs w:val="28"/>
        </w:rPr>
        <w:t xml:space="preserve">c. Cam kết về uy tín của nhà thầu </w:t>
      </w:r>
    </w:p>
    <w:p w14:paraId="47E05B80" w14:textId="77777777" w:rsidR="00056DEB" w:rsidRPr="00E2035C" w:rsidRDefault="00056DEB" w:rsidP="00056DEB">
      <w:pPr>
        <w:pStyle w:val="SectionVIHeader"/>
        <w:spacing w:before="60" w:after="60" w:line="264" w:lineRule="auto"/>
        <w:ind w:firstLine="709"/>
        <w:jc w:val="both"/>
        <w:rPr>
          <w:b w:val="0"/>
          <w:bCs/>
          <w:sz w:val="28"/>
          <w:szCs w:val="28"/>
        </w:rPr>
      </w:pPr>
      <w:r w:rsidRPr="00E2035C">
        <w:rPr>
          <w:b w:val="0"/>
          <w:bCs/>
          <w:sz w:val="28"/>
          <w:szCs w:val="28"/>
        </w:rPr>
        <w:t xml:space="preserve">- Cam kết nhà thầu không có tên trong danh sách nhà thầu vi phạm được đăng tải trên Hệ thống mạng đấu thầu quốc gia trong vòng 03 năm trở lại đây. </w:t>
      </w:r>
    </w:p>
    <w:p w14:paraId="05230AC1" w14:textId="77777777" w:rsidR="00056DEB" w:rsidRPr="00E2035C" w:rsidRDefault="00056DEB" w:rsidP="00056DEB">
      <w:pPr>
        <w:pStyle w:val="SectionVIHeader"/>
        <w:spacing w:before="60" w:after="60" w:line="264" w:lineRule="auto"/>
        <w:ind w:firstLine="709"/>
        <w:jc w:val="both"/>
        <w:rPr>
          <w:b w:val="0"/>
          <w:bCs/>
          <w:sz w:val="28"/>
          <w:szCs w:val="28"/>
        </w:rPr>
      </w:pPr>
      <w:r w:rsidRPr="00E2035C">
        <w:rPr>
          <w:b w:val="0"/>
          <w:bCs/>
          <w:sz w:val="28"/>
          <w:szCs w:val="28"/>
        </w:rPr>
        <w:t xml:space="preserve">- Cam kết tất cả tài liệu là bản sao, nhà thầu sẽ cung cấp bản gốc để đối chiếu khi có yêu cầu của Chủ đầu tư. </w:t>
      </w:r>
    </w:p>
    <w:p w14:paraId="2C604C01" w14:textId="77777777" w:rsidR="00056DEB" w:rsidRDefault="00056DEB" w:rsidP="00056DEB">
      <w:pPr>
        <w:pStyle w:val="SectionVIHeader"/>
        <w:spacing w:before="60" w:after="60" w:line="264" w:lineRule="auto"/>
        <w:ind w:firstLine="709"/>
        <w:jc w:val="both"/>
        <w:rPr>
          <w:b w:val="0"/>
          <w:bCs/>
          <w:sz w:val="28"/>
          <w:szCs w:val="28"/>
        </w:rPr>
      </w:pPr>
      <w:r w:rsidRPr="00E2035C">
        <w:rPr>
          <w:b w:val="0"/>
          <w:bCs/>
          <w:sz w:val="28"/>
          <w:szCs w:val="28"/>
        </w:rPr>
        <w:t>- Cam kết về tính chính xác của tất cả tài liệu cung cấp trong E-HSDT. Trong trường hợp phát hiện tài liệu có sai lệch, nhà thầu chịu mọi trách nhiệm trước Chủ đầu tư theo quy định của pháp luật.</w:t>
      </w:r>
    </w:p>
    <w:p w14:paraId="05509D8E" w14:textId="77777777" w:rsidR="00056DEB" w:rsidRPr="00E2035C" w:rsidRDefault="00056DEB" w:rsidP="00056DEB">
      <w:pPr>
        <w:widowControl w:val="0"/>
        <w:tabs>
          <w:tab w:val="left" w:pos="993"/>
        </w:tabs>
        <w:spacing w:before="60" w:line="276" w:lineRule="auto"/>
        <w:ind w:firstLine="709"/>
        <w:rPr>
          <w:b/>
          <w:bCs/>
          <w:sz w:val="28"/>
          <w:szCs w:val="28"/>
          <w:lang w:val="es-ES"/>
        </w:rPr>
      </w:pPr>
      <w:r w:rsidRPr="00E2035C">
        <w:rPr>
          <w:b/>
          <w:bCs/>
          <w:sz w:val="28"/>
          <w:szCs w:val="28"/>
          <w:lang w:val="es-ES"/>
        </w:rPr>
        <w:t>d. Cam kết về thuế GTGT:</w:t>
      </w:r>
    </w:p>
    <w:p w14:paraId="00B9063D" w14:textId="77777777" w:rsidR="00056DEB" w:rsidRPr="008D08BC" w:rsidRDefault="00056DEB" w:rsidP="00056DEB">
      <w:pPr>
        <w:widowControl w:val="0"/>
        <w:tabs>
          <w:tab w:val="left" w:pos="993"/>
        </w:tabs>
        <w:spacing w:before="60" w:line="276" w:lineRule="auto"/>
        <w:ind w:firstLine="567"/>
        <w:rPr>
          <w:sz w:val="28"/>
          <w:szCs w:val="28"/>
          <w:lang w:val="es-ES"/>
        </w:rPr>
      </w:pPr>
      <w:r w:rsidRPr="008D08BC">
        <w:rPr>
          <w:sz w:val="28"/>
          <w:szCs w:val="28"/>
          <w:lang w:val="es-ES"/>
        </w:rPr>
        <w:t xml:space="preserve">+ Nhà thầu phải cam kết: Chào giá là giá trọn gói đã bao gồm thuế GTGT. Nhà thầu chào thuế GTGT tạm tính </w:t>
      </w:r>
      <w:r>
        <w:rPr>
          <w:sz w:val="28"/>
          <w:szCs w:val="28"/>
          <w:lang w:val="es-ES"/>
        </w:rPr>
        <w:t>tại thời điểm chào thầu</w:t>
      </w:r>
      <w:r w:rsidRPr="008D08BC">
        <w:rPr>
          <w:sz w:val="28"/>
          <w:szCs w:val="28"/>
          <w:lang w:val="es-ES"/>
        </w:rPr>
        <w:t xml:space="preserve">, ký hợp đồng với thuế GTGT tạm tính </w:t>
      </w:r>
      <w:r>
        <w:rPr>
          <w:sz w:val="28"/>
          <w:szCs w:val="28"/>
          <w:lang w:val="es-ES"/>
        </w:rPr>
        <w:t>tại thời điểm ký kết hợp đồng</w:t>
      </w:r>
      <w:r w:rsidRPr="008D08BC">
        <w:rPr>
          <w:sz w:val="28"/>
          <w:szCs w:val="28"/>
          <w:lang w:val="es-ES"/>
        </w:rPr>
        <w:t xml:space="preserve"> </w:t>
      </w:r>
    </w:p>
    <w:p w14:paraId="553107BC" w14:textId="77777777" w:rsidR="00056DEB" w:rsidRPr="008D08BC" w:rsidRDefault="00056DEB" w:rsidP="00056DEB">
      <w:pPr>
        <w:widowControl w:val="0"/>
        <w:tabs>
          <w:tab w:val="left" w:pos="993"/>
        </w:tabs>
        <w:spacing w:before="60" w:line="276" w:lineRule="auto"/>
        <w:ind w:firstLine="567"/>
        <w:rPr>
          <w:sz w:val="28"/>
          <w:szCs w:val="28"/>
          <w:lang w:val="es-ES"/>
        </w:rPr>
      </w:pPr>
      <w:r w:rsidRPr="008D08BC">
        <w:rPr>
          <w:sz w:val="28"/>
          <w:szCs w:val="28"/>
          <w:lang w:val="es-ES"/>
        </w:rPr>
        <w:t xml:space="preserve">+ Nhà thầu phải cam kết thuế suất thuế GTGT thực tế được xác định theo quy </w:t>
      </w:r>
      <w:r w:rsidRPr="008D08BC">
        <w:rPr>
          <w:sz w:val="28"/>
          <w:szCs w:val="28"/>
          <w:lang w:val="es-ES"/>
        </w:rPr>
        <w:lastRenderedPageBreak/>
        <w:t>định của cơ quan nhà nước có thẩm quyền tại thời điểm giao hàng, xuất hóa đơn và thanh toán.</w:t>
      </w:r>
    </w:p>
    <w:p w14:paraId="55028C44" w14:textId="77777777" w:rsidR="00056DEB" w:rsidRPr="008D08BC" w:rsidRDefault="00056DEB" w:rsidP="00056DEB">
      <w:pPr>
        <w:widowControl w:val="0"/>
        <w:tabs>
          <w:tab w:val="left" w:pos="993"/>
        </w:tabs>
        <w:spacing w:before="60" w:line="276" w:lineRule="auto"/>
        <w:ind w:firstLine="567"/>
        <w:rPr>
          <w:sz w:val="28"/>
          <w:szCs w:val="28"/>
          <w:lang w:val="es-ES"/>
        </w:rPr>
      </w:pPr>
      <w:r w:rsidRPr="008D08BC">
        <w:rPr>
          <w:sz w:val="28"/>
          <w:szCs w:val="28"/>
          <w:lang w:val="es-ES"/>
        </w:rPr>
        <w:t xml:space="preserve">+ Nhà thầu phải cam kết trong mọi trường hợp đơn giá trước thuế là không thay đổi. </w:t>
      </w:r>
    </w:p>
    <w:p w14:paraId="5DCBF141" w14:textId="77777777" w:rsidR="00056DEB" w:rsidRPr="008D08BC" w:rsidRDefault="00056DEB" w:rsidP="00056DEB">
      <w:pPr>
        <w:widowControl w:val="0"/>
        <w:tabs>
          <w:tab w:val="left" w:pos="993"/>
        </w:tabs>
        <w:spacing w:before="60" w:line="276" w:lineRule="auto"/>
        <w:ind w:firstLine="567"/>
        <w:rPr>
          <w:sz w:val="28"/>
          <w:szCs w:val="28"/>
          <w:lang w:val="es-ES"/>
        </w:rPr>
      </w:pPr>
      <w:r w:rsidRPr="008D08BC">
        <w:rPr>
          <w:sz w:val="28"/>
          <w:szCs w:val="28"/>
          <w:lang w:val="es-ES"/>
        </w:rPr>
        <w:t>(</w:t>
      </w:r>
      <w:r w:rsidRPr="008D08BC">
        <w:rPr>
          <w:i/>
          <w:sz w:val="28"/>
          <w:szCs w:val="28"/>
          <w:lang w:val="es-ES"/>
        </w:rPr>
        <w:t>Trường hợp E-HSDT của Nhà thầu không nêu rõ điều kiện về thuế GTGT, Bên mời thầu coi như nhà thầu chấp thuận toàn bộ điều kiện về thuế của E-HSMT và được đánh giá là đạt yêu cầu</w:t>
      </w:r>
      <w:r w:rsidRPr="008D08BC">
        <w:rPr>
          <w:sz w:val="28"/>
          <w:szCs w:val="28"/>
          <w:lang w:val="es-ES"/>
        </w:rPr>
        <w:t>).</w:t>
      </w:r>
    </w:p>
    <w:p w14:paraId="73F341AC" w14:textId="77777777" w:rsidR="00056DEB" w:rsidRPr="00E2035C" w:rsidRDefault="00056DEB" w:rsidP="00056DEB">
      <w:pPr>
        <w:pStyle w:val="SectionVIHeader"/>
        <w:spacing w:after="120" w:line="264" w:lineRule="auto"/>
        <w:ind w:firstLine="709"/>
        <w:jc w:val="left"/>
        <w:rPr>
          <w:sz w:val="28"/>
          <w:szCs w:val="28"/>
          <w:lang w:val="nl-NL"/>
        </w:rPr>
      </w:pPr>
      <w:r w:rsidRPr="00E2035C">
        <w:rPr>
          <w:sz w:val="28"/>
          <w:szCs w:val="28"/>
          <w:lang w:val="nl-NL"/>
        </w:rPr>
        <w:t>Mục 2. Bản vẽ</w:t>
      </w:r>
    </w:p>
    <w:p w14:paraId="562B5560" w14:textId="77777777" w:rsidR="00056DEB" w:rsidRPr="00E2035C" w:rsidRDefault="00056DEB" w:rsidP="00056DEB">
      <w:pPr>
        <w:pStyle w:val="SectionVIHeader"/>
        <w:widowControl w:val="0"/>
        <w:spacing w:after="120" w:line="264" w:lineRule="auto"/>
        <w:ind w:firstLine="709"/>
        <w:jc w:val="both"/>
        <w:rPr>
          <w:b w:val="0"/>
          <w:bCs/>
          <w:sz w:val="28"/>
          <w:szCs w:val="28"/>
        </w:rPr>
      </w:pPr>
      <w:r w:rsidRPr="00E2035C">
        <w:rPr>
          <w:b w:val="0"/>
          <w:bCs/>
          <w:spacing w:val="-4"/>
          <w:sz w:val="28"/>
          <w:szCs w:val="28"/>
          <w:lang w:val="nl-NL"/>
        </w:rPr>
        <w:t>Không có</w:t>
      </w:r>
    </w:p>
    <w:p w14:paraId="5777214F" w14:textId="77777777" w:rsidR="00056DEB" w:rsidRPr="00E2035C" w:rsidRDefault="00056DEB" w:rsidP="00056DEB">
      <w:pPr>
        <w:pStyle w:val="SectionVIHeader"/>
        <w:widowControl w:val="0"/>
        <w:spacing w:after="120" w:line="264" w:lineRule="auto"/>
        <w:ind w:firstLine="709"/>
        <w:jc w:val="left"/>
        <w:rPr>
          <w:sz w:val="28"/>
          <w:szCs w:val="28"/>
        </w:rPr>
      </w:pPr>
      <w:r w:rsidRPr="00E2035C">
        <w:rPr>
          <w:sz w:val="28"/>
          <w:szCs w:val="28"/>
        </w:rPr>
        <w:t>Mục 3. Kiểm tra và thử nghiệm</w:t>
      </w:r>
    </w:p>
    <w:p w14:paraId="1045C0F3" w14:textId="77777777" w:rsidR="00056DEB" w:rsidRPr="00E2035C" w:rsidRDefault="00056DEB" w:rsidP="00056DEB">
      <w:pPr>
        <w:ind w:firstLine="709"/>
        <w:jc w:val="left"/>
        <w:rPr>
          <w:sz w:val="28"/>
          <w:szCs w:val="28"/>
        </w:rPr>
      </w:pPr>
      <w:r w:rsidRPr="00E2035C">
        <w:rPr>
          <w:sz w:val="28"/>
          <w:szCs w:val="28"/>
        </w:rPr>
        <w:t xml:space="preserve">Các kiểm tra cần tiến hành gồm có: </w:t>
      </w:r>
    </w:p>
    <w:p w14:paraId="12F81F75" w14:textId="5F07D74F" w:rsidR="00473178" w:rsidRDefault="00056DEB" w:rsidP="00056DEB">
      <w:r w:rsidRPr="00E2035C">
        <w:rPr>
          <w:sz w:val="28"/>
          <w:szCs w:val="28"/>
        </w:rPr>
        <w:t>Kiểm tra thông số trên hộp mực. Đại diện chủ đầu tư có quyền lựa chọn ngẫu nhiên một số hộp mực để tiến hành lắp đặt và in ấn thử.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sectPr w:rsidR="00473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D14"/>
    <w:multiLevelType w:val="hybridMultilevel"/>
    <w:tmpl w:val="07EC6A86"/>
    <w:lvl w:ilvl="0" w:tplc="416E9B08">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 w15:restartNumberingAfterBreak="0">
    <w:nsid w:val="3CB76B0E"/>
    <w:multiLevelType w:val="hybridMultilevel"/>
    <w:tmpl w:val="9FFE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064150">
    <w:abstractNumId w:val="0"/>
  </w:num>
  <w:num w:numId="2" w16cid:durableId="910893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EB"/>
    <w:rsid w:val="00056DEB"/>
    <w:rsid w:val="00452248"/>
    <w:rsid w:val="00473178"/>
    <w:rsid w:val="00855149"/>
    <w:rsid w:val="009B0008"/>
    <w:rsid w:val="00AD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73D0"/>
  <w15:chartTrackingRefBased/>
  <w15:docId w15:val="{83AFCA35-0728-47E5-B2E5-84CA26E7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E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56D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D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D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D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D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D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D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D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D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D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D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D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6D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D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DEB"/>
    <w:rPr>
      <w:rFonts w:eastAsiaTheme="majorEastAsia" w:cstheme="majorBidi"/>
      <w:color w:val="272727" w:themeColor="text1" w:themeTint="D8"/>
    </w:rPr>
  </w:style>
  <w:style w:type="paragraph" w:styleId="Title">
    <w:name w:val="Title"/>
    <w:basedOn w:val="Normal"/>
    <w:next w:val="Normal"/>
    <w:link w:val="TitleChar"/>
    <w:uiPriority w:val="10"/>
    <w:qFormat/>
    <w:rsid w:val="00056D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56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56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DEB"/>
    <w:pPr>
      <w:spacing w:before="160"/>
      <w:jc w:val="center"/>
    </w:pPr>
    <w:rPr>
      <w:i/>
      <w:iCs/>
      <w:color w:val="404040" w:themeColor="text1" w:themeTint="BF"/>
    </w:rPr>
  </w:style>
  <w:style w:type="character" w:customStyle="1" w:styleId="QuoteChar">
    <w:name w:val="Quote Char"/>
    <w:basedOn w:val="DefaultParagraphFont"/>
    <w:link w:val="Quote"/>
    <w:uiPriority w:val="29"/>
    <w:rsid w:val="00056DE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6DEB"/>
    <w:pPr>
      <w:ind w:left="720"/>
      <w:contextualSpacing/>
    </w:pPr>
  </w:style>
  <w:style w:type="character" w:styleId="IntenseEmphasis">
    <w:name w:val="Intense Emphasis"/>
    <w:basedOn w:val="DefaultParagraphFont"/>
    <w:uiPriority w:val="21"/>
    <w:qFormat/>
    <w:rsid w:val="00056DEB"/>
    <w:rPr>
      <w:i/>
      <w:iCs/>
      <w:color w:val="2F5496" w:themeColor="accent1" w:themeShade="BF"/>
    </w:rPr>
  </w:style>
  <w:style w:type="paragraph" w:styleId="IntenseQuote">
    <w:name w:val="Intense Quote"/>
    <w:basedOn w:val="Normal"/>
    <w:next w:val="Normal"/>
    <w:link w:val="IntenseQuoteChar"/>
    <w:uiPriority w:val="30"/>
    <w:qFormat/>
    <w:rsid w:val="00056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DEB"/>
    <w:rPr>
      <w:i/>
      <w:iCs/>
      <w:color w:val="2F5496" w:themeColor="accent1" w:themeShade="BF"/>
    </w:rPr>
  </w:style>
  <w:style w:type="character" w:styleId="IntenseReference">
    <w:name w:val="Intense Reference"/>
    <w:basedOn w:val="DefaultParagraphFont"/>
    <w:uiPriority w:val="32"/>
    <w:qFormat/>
    <w:rsid w:val="00056DEB"/>
    <w:rPr>
      <w:b/>
      <w:bCs/>
      <w:smallCaps/>
      <w:color w:val="2F5496" w:themeColor="accent1" w:themeShade="BF"/>
      <w:spacing w:val="5"/>
    </w:rPr>
  </w:style>
  <w:style w:type="paragraph" w:customStyle="1" w:styleId="SectionVIHeader">
    <w:name w:val="Section VI. Header"/>
    <w:basedOn w:val="Normal"/>
    <w:rsid w:val="00056DEB"/>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56DEB"/>
  </w:style>
  <w:style w:type="character" w:customStyle="1" w:styleId="fontstyle01">
    <w:name w:val="fontstyle01"/>
    <w:basedOn w:val="DefaultParagraphFont"/>
    <w:rsid w:val="00056DEB"/>
    <w:rPr>
      <w:rFonts w:ascii="TimesNewRomanPSMT" w:hAnsi="TimesNewRomanPSMT" w:hint="default"/>
      <w:b w:val="0"/>
      <w:bCs w:val="0"/>
      <w:i w:val="0"/>
      <w:iCs w:val="0"/>
      <w:color w:val="000000"/>
      <w:sz w:val="28"/>
      <w:szCs w:val="28"/>
    </w:rPr>
  </w:style>
  <w:style w:type="table" w:styleId="TableGrid">
    <w:name w:val="Table Grid"/>
    <w:basedOn w:val="TableNormal"/>
    <w:uiPriority w:val="59"/>
    <w:rsid w:val="00056DEB"/>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2086</Words>
  <Characters>11894</Characters>
  <Application>Microsoft Office Word</Application>
  <DocSecurity>0</DocSecurity>
  <Lines>99</Lines>
  <Paragraphs>27</Paragraphs>
  <ScaleCrop>false</ScaleCrop>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KHDT</dc:creator>
  <cp:keywords/>
  <dc:description/>
  <cp:lastModifiedBy>KHDT</cp:lastModifiedBy>
  <cp:revision>1</cp:revision>
  <dcterms:created xsi:type="dcterms:W3CDTF">2025-08-08T02:30:00Z</dcterms:created>
  <dcterms:modified xsi:type="dcterms:W3CDTF">2025-08-08T02:31:00Z</dcterms:modified>
</cp:coreProperties>
</file>