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FE58" w14:textId="77777777" w:rsidR="00B63AF8" w:rsidRPr="00F976EC" w:rsidRDefault="00B63AF8" w:rsidP="00B63AF8">
      <w:pPr>
        <w:keepNext/>
        <w:spacing w:before="60" w:after="60" w:line="288" w:lineRule="auto"/>
        <w:jc w:val="center"/>
        <w:outlineLvl w:val="0"/>
        <w:rPr>
          <w:b/>
          <w:bCs/>
          <w:sz w:val="28"/>
          <w:szCs w:val="28"/>
          <w:lang w:val="vi-VN"/>
        </w:rPr>
      </w:pPr>
      <w:bookmarkStart w:id="0" w:name="_Toc134644499"/>
      <w:r w:rsidRPr="00F976EC">
        <w:rPr>
          <w:b/>
          <w:bCs/>
          <w:sz w:val="28"/>
          <w:szCs w:val="28"/>
          <w:lang w:val="vi-VN"/>
        </w:rPr>
        <w:t>Phần 2. YÊU CẦU VỀ KỸ THUẬT</w:t>
      </w:r>
      <w:bookmarkEnd w:id="0"/>
    </w:p>
    <w:p w14:paraId="11BA803B" w14:textId="77777777" w:rsidR="00B63AF8" w:rsidRPr="00F976EC" w:rsidRDefault="00B63AF8" w:rsidP="00B63AF8">
      <w:pPr>
        <w:keepNext/>
        <w:spacing w:before="60" w:after="60" w:line="288" w:lineRule="auto"/>
        <w:jc w:val="center"/>
        <w:outlineLvl w:val="0"/>
        <w:rPr>
          <w:b/>
          <w:bCs/>
          <w:sz w:val="28"/>
          <w:szCs w:val="28"/>
          <w:lang w:val="vi-VN"/>
        </w:rPr>
      </w:pPr>
      <w:bookmarkStart w:id="1" w:name="_Toc397006917"/>
      <w:bookmarkStart w:id="2" w:name="_Toc397008986"/>
      <w:bookmarkStart w:id="3" w:name="_Toc397009072"/>
      <w:bookmarkStart w:id="4" w:name="_Toc401566666"/>
      <w:bookmarkStart w:id="5" w:name="_Toc134644500"/>
      <w:r w:rsidRPr="00F976EC">
        <w:rPr>
          <w:b/>
          <w:bCs/>
          <w:sz w:val="28"/>
          <w:szCs w:val="28"/>
          <w:lang w:val="vi-VN"/>
        </w:rPr>
        <w:t xml:space="preserve">Chương V. </w:t>
      </w:r>
      <w:bookmarkEnd w:id="1"/>
      <w:bookmarkEnd w:id="2"/>
      <w:bookmarkEnd w:id="3"/>
      <w:bookmarkEnd w:id="4"/>
      <w:r w:rsidRPr="00F976EC">
        <w:rPr>
          <w:b/>
          <w:bCs/>
          <w:sz w:val="28"/>
          <w:szCs w:val="28"/>
          <w:lang w:val="vi-VN"/>
        </w:rPr>
        <w:t>YÊU CẦU VỀ KỸ THUẬT</w:t>
      </w:r>
      <w:bookmarkEnd w:id="5"/>
      <w:r w:rsidRPr="00F976EC">
        <w:rPr>
          <w:b/>
          <w:bCs/>
          <w:sz w:val="28"/>
          <w:szCs w:val="28"/>
          <w:lang w:val="vi-VN"/>
        </w:rPr>
        <w:t xml:space="preserve"> </w:t>
      </w:r>
    </w:p>
    <w:p w14:paraId="5DC6A370" w14:textId="77777777" w:rsidR="002D4311" w:rsidRPr="00F976EC" w:rsidRDefault="002D4311" w:rsidP="004C2C47">
      <w:pPr>
        <w:widowControl w:val="0"/>
        <w:spacing w:before="80" w:after="80" w:line="264" w:lineRule="auto"/>
        <w:ind w:firstLine="720"/>
        <w:rPr>
          <w:b/>
          <w:i/>
          <w:sz w:val="28"/>
          <w:szCs w:val="28"/>
          <w:lang w:val="nl-NL"/>
        </w:rPr>
      </w:pPr>
    </w:p>
    <w:p w14:paraId="5E109A21" w14:textId="15C91210" w:rsidR="000A0371" w:rsidRPr="00F976EC" w:rsidRDefault="00B63AF8" w:rsidP="004C2C47">
      <w:pPr>
        <w:widowControl w:val="0"/>
        <w:spacing w:before="80" w:after="80" w:line="264" w:lineRule="auto"/>
        <w:ind w:firstLine="720"/>
        <w:rPr>
          <w:b/>
          <w:i/>
          <w:sz w:val="28"/>
          <w:szCs w:val="28"/>
          <w:lang w:val="nl-NL"/>
        </w:rPr>
      </w:pPr>
      <w:r w:rsidRPr="00F976EC">
        <w:rPr>
          <w:b/>
          <w:i/>
          <w:sz w:val="28"/>
          <w:szCs w:val="28"/>
          <w:lang w:val="nl-NL"/>
        </w:rPr>
        <w:t>I</w:t>
      </w:r>
      <w:r w:rsidR="000A0371" w:rsidRPr="00F976EC">
        <w:rPr>
          <w:b/>
          <w:i/>
          <w:sz w:val="28"/>
          <w:szCs w:val="28"/>
          <w:lang w:val="nl-NL"/>
        </w:rPr>
        <w:t>. Giới thiệu chung về dự án/dự toán mua sắm, gói thầu</w:t>
      </w:r>
    </w:p>
    <w:p w14:paraId="3DF5CF49" w14:textId="7E1BF07E" w:rsidR="000A0371" w:rsidRPr="00F976EC" w:rsidRDefault="000A0371" w:rsidP="004C2C47">
      <w:pPr>
        <w:pStyle w:val="SectionVIHeader"/>
        <w:widowControl w:val="0"/>
        <w:spacing w:before="80" w:after="80" w:line="264" w:lineRule="auto"/>
        <w:ind w:firstLine="720"/>
        <w:jc w:val="both"/>
        <w:rPr>
          <w:b w:val="0"/>
          <w:bCs/>
          <w:sz w:val="28"/>
          <w:szCs w:val="28"/>
          <w:lang w:val="nl-NL"/>
        </w:rPr>
      </w:pPr>
      <w:bookmarkStart w:id="6" w:name="_Hlk154743134"/>
      <w:r w:rsidRPr="00F976EC">
        <w:rPr>
          <w:sz w:val="28"/>
          <w:szCs w:val="28"/>
          <w:lang w:val="nl-NL"/>
        </w:rPr>
        <w:t xml:space="preserve">1. Tên </w:t>
      </w:r>
      <w:r w:rsidR="00B63AF8" w:rsidRPr="00F976EC">
        <w:rPr>
          <w:sz w:val="28"/>
          <w:szCs w:val="28"/>
          <w:lang w:val="nl-NL"/>
        </w:rPr>
        <w:t>dự án</w:t>
      </w:r>
      <w:r w:rsidRPr="00F976EC">
        <w:rPr>
          <w:sz w:val="28"/>
          <w:szCs w:val="28"/>
          <w:lang w:val="nl-NL"/>
        </w:rPr>
        <w:t xml:space="preserve">: </w:t>
      </w:r>
      <w:r w:rsidR="004B1BAB" w:rsidRPr="00F976EC">
        <w:rPr>
          <w:b w:val="0"/>
          <w:bCs/>
          <w:sz w:val="28"/>
          <w:szCs w:val="28"/>
          <w:lang w:val="nl-NL"/>
        </w:rPr>
        <w:t xml:space="preserve">Trồng </w:t>
      </w:r>
      <w:r w:rsidRPr="00F976EC">
        <w:rPr>
          <w:b w:val="0"/>
          <w:bCs/>
          <w:sz w:val="28"/>
          <w:szCs w:val="28"/>
          <w:lang w:val="nl-NL"/>
        </w:rPr>
        <w:t xml:space="preserve">chè </w:t>
      </w:r>
      <w:r w:rsidR="004B1BAB" w:rsidRPr="00F976EC">
        <w:rPr>
          <w:b w:val="0"/>
          <w:bCs/>
          <w:sz w:val="28"/>
          <w:szCs w:val="28"/>
          <w:lang w:val="nl-NL"/>
        </w:rPr>
        <w:t>mới</w:t>
      </w:r>
      <w:r w:rsidRPr="00F976EC">
        <w:rPr>
          <w:b w:val="0"/>
          <w:bCs/>
          <w:sz w:val="28"/>
          <w:szCs w:val="28"/>
          <w:lang w:val="nl-NL"/>
        </w:rPr>
        <w:t xml:space="preserve"> năm 202</w:t>
      </w:r>
      <w:r w:rsidR="004B1BAB" w:rsidRPr="00F976EC">
        <w:rPr>
          <w:b w:val="0"/>
          <w:bCs/>
          <w:sz w:val="28"/>
          <w:szCs w:val="28"/>
          <w:lang w:val="nl-NL"/>
        </w:rPr>
        <w:t>5 trên địa bàn phường Đoàn Kết</w:t>
      </w:r>
    </w:p>
    <w:p w14:paraId="1A1E018F" w14:textId="58B935A2" w:rsidR="000A0371" w:rsidRPr="00F976EC" w:rsidRDefault="000A0371" w:rsidP="004C2C47">
      <w:pPr>
        <w:pStyle w:val="SectionVIHeader"/>
        <w:widowControl w:val="0"/>
        <w:spacing w:before="80" w:after="80" w:line="264" w:lineRule="auto"/>
        <w:ind w:firstLine="720"/>
        <w:jc w:val="both"/>
        <w:rPr>
          <w:b w:val="0"/>
          <w:bCs/>
          <w:sz w:val="28"/>
          <w:szCs w:val="28"/>
          <w:lang w:val="nl-NL"/>
        </w:rPr>
      </w:pPr>
      <w:r w:rsidRPr="00F976EC">
        <w:rPr>
          <w:sz w:val="28"/>
          <w:szCs w:val="28"/>
          <w:lang w:val="nl-NL"/>
        </w:rPr>
        <w:t xml:space="preserve">2. Tên gói thầu: </w:t>
      </w:r>
      <w:r w:rsidRPr="00F976EC">
        <w:rPr>
          <w:b w:val="0"/>
          <w:bCs/>
          <w:sz w:val="28"/>
          <w:szCs w:val="28"/>
          <w:lang w:val="nl-NL"/>
        </w:rPr>
        <w:t>Gói thấu số 3: Cung cấp giống cây chè 202</w:t>
      </w:r>
      <w:r w:rsidR="004B1BAB" w:rsidRPr="00F976EC">
        <w:rPr>
          <w:b w:val="0"/>
          <w:bCs/>
          <w:sz w:val="28"/>
          <w:szCs w:val="28"/>
          <w:lang w:val="nl-NL"/>
        </w:rPr>
        <w:t>5</w:t>
      </w:r>
    </w:p>
    <w:p w14:paraId="0C2E7CDB" w14:textId="27048E0D" w:rsidR="000A0371" w:rsidRPr="00F976EC" w:rsidRDefault="000A0371" w:rsidP="004C2C47">
      <w:pPr>
        <w:pStyle w:val="SectionVIHeader"/>
        <w:widowControl w:val="0"/>
        <w:spacing w:before="80" w:after="80" w:line="264" w:lineRule="auto"/>
        <w:ind w:firstLine="720"/>
        <w:jc w:val="both"/>
        <w:rPr>
          <w:b w:val="0"/>
          <w:bCs/>
          <w:sz w:val="28"/>
          <w:szCs w:val="28"/>
          <w:lang w:val="nl-NL"/>
        </w:rPr>
      </w:pPr>
      <w:r w:rsidRPr="00F976EC">
        <w:rPr>
          <w:sz w:val="28"/>
          <w:szCs w:val="28"/>
          <w:lang w:val="nl-NL"/>
        </w:rPr>
        <w:t xml:space="preserve">3. Chủ đầu tư: </w:t>
      </w:r>
      <w:r w:rsidRPr="00F976EC">
        <w:rPr>
          <w:b w:val="0"/>
          <w:bCs/>
          <w:sz w:val="28"/>
          <w:szCs w:val="28"/>
          <w:lang w:val="nl-NL"/>
        </w:rPr>
        <w:t xml:space="preserve">Phòng </w:t>
      </w:r>
      <w:r w:rsidR="004B1BAB" w:rsidRPr="00F976EC">
        <w:rPr>
          <w:b w:val="0"/>
          <w:bCs/>
          <w:sz w:val="28"/>
          <w:szCs w:val="28"/>
          <w:lang w:val="nl-NL"/>
        </w:rPr>
        <w:t>Kinh tế, Hạ tầng và Đô thị phường Đoàn kết</w:t>
      </w:r>
    </w:p>
    <w:p w14:paraId="6E788FFC" w14:textId="297DC4B8" w:rsidR="000A0371" w:rsidRPr="00F976EC" w:rsidRDefault="000A0371" w:rsidP="004C2C47">
      <w:pPr>
        <w:pStyle w:val="SectionVIHeader"/>
        <w:widowControl w:val="0"/>
        <w:spacing w:before="80" w:after="80" w:line="264" w:lineRule="auto"/>
        <w:ind w:firstLine="720"/>
        <w:jc w:val="both"/>
        <w:rPr>
          <w:b w:val="0"/>
          <w:bCs/>
          <w:sz w:val="28"/>
          <w:szCs w:val="28"/>
          <w:lang w:val="nl-NL"/>
        </w:rPr>
      </w:pPr>
      <w:r w:rsidRPr="00F976EC">
        <w:rPr>
          <w:sz w:val="28"/>
          <w:szCs w:val="28"/>
          <w:lang w:val="nl-NL"/>
        </w:rPr>
        <w:t>4. Địa điểm thực hiện dự án:</w:t>
      </w:r>
      <w:r w:rsidRPr="00F976EC">
        <w:rPr>
          <w:b w:val="0"/>
          <w:bCs/>
          <w:sz w:val="28"/>
          <w:szCs w:val="28"/>
          <w:lang w:val="nl-NL"/>
        </w:rPr>
        <w:t xml:space="preserve"> </w:t>
      </w:r>
      <w:r w:rsidR="004B1BAB" w:rsidRPr="00F976EC">
        <w:rPr>
          <w:b w:val="0"/>
          <w:bCs/>
          <w:sz w:val="28"/>
          <w:szCs w:val="28"/>
          <w:lang w:val="nl-NL"/>
        </w:rPr>
        <w:t xml:space="preserve">Phường Đoàn </w:t>
      </w:r>
      <w:r w:rsidR="007A145C" w:rsidRPr="00F976EC">
        <w:rPr>
          <w:b w:val="0"/>
          <w:bCs/>
          <w:sz w:val="28"/>
          <w:szCs w:val="28"/>
          <w:lang w:val="nl-NL"/>
        </w:rPr>
        <w:t>Kết, tỉnh Lai Châu</w:t>
      </w:r>
    </w:p>
    <w:p w14:paraId="3922408F" w14:textId="71943153" w:rsidR="004B1BAB" w:rsidRPr="00F976EC" w:rsidRDefault="000A0371" w:rsidP="004C2C47">
      <w:pPr>
        <w:pStyle w:val="SectionVIHeader"/>
        <w:widowControl w:val="0"/>
        <w:spacing w:before="80" w:after="80" w:line="264" w:lineRule="auto"/>
        <w:ind w:firstLine="720"/>
        <w:jc w:val="both"/>
        <w:rPr>
          <w:b w:val="0"/>
          <w:bCs/>
          <w:sz w:val="28"/>
          <w:szCs w:val="28"/>
          <w:lang w:val="nl-NL"/>
        </w:rPr>
      </w:pPr>
      <w:r w:rsidRPr="00F976EC">
        <w:rPr>
          <w:sz w:val="28"/>
          <w:szCs w:val="28"/>
          <w:lang w:val="nl-NL"/>
        </w:rPr>
        <w:t>5. Nguồn vốn đầu tư:</w:t>
      </w:r>
      <w:r w:rsidRPr="00F976EC">
        <w:rPr>
          <w:b w:val="0"/>
          <w:bCs/>
          <w:sz w:val="28"/>
          <w:szCs w:val="28"/>
          <w:lang w:val="nl-NL"/>
        </w:rPr>
        <w:t xml:space="preserve"> Quyết định số </w:t>
      </w:r>
      <w:r w:rsidR="004B1BAB" w:rsidRPr="00F976EC">
        <w:rPr>
          <w:b w:val="0"/>
          <w:bCs/>
          <w:sz w:val="28"/>
          <w:szCs w:val="28"/>
          <w:lang w:val="nl-NL"/>
        </w:rPr>
        <w:t>số 96/QĐ-UBND ngày 30/7/2025 của UBND phường Đoàn Kết.</w:t>
      </w:r>
    </w:p>
    <w:p w14:paraId="706F4778" w14:textId="77777777" w:rsidR="000A0371" w:rsidRPr="00F976EC" w:rsidRDefault="000A0371" w:rsidP="004C2C47">
      <w:pPr>
        <w:pStyle w:val="SectionVIHeader"/>
        <w:widowControl w:val="0"/>
        <w:spacing w:before="80" w:after="80" w:line="264" w:lineRule="auto"/>
        <w:ind w:firstLine="720"/>
        <w:jc w:val="both"/>
        <w:rPr>
          <w:sz w:val="28"/>
          <w:szCs w:val="28"/>
          <w:lang w:val="nl-NL"/>
        </w:rPr>
      </w:pPr>
      <w:r w:rsidRPr="00F976EC">
        <w:rPr>
          <w:sz w:val="28"/>
          <w:szCs w:val="28"/>
          <w:lang w:val="nl-NL"/>
        </w:rPr>
        <w:t xml:space="preserve">6. Quy mô của dự án: </w:t>
      </w:r>
    </w:p>
    <w:p w14:paraId="73F18F07" w14:textId="3ABD7FA9" w:rsidR="000A0371" w:rsidRPr="00F976EC" w:rsidRDefault="000A0371" w:rsidP="004C2C47">
      <w:pPr>
        <w:widowControl w:val="0"/>
        <w:spacing w:before="80" w:after="80" w:line="264" w:lineRule="auto"/>
        <w:ind w:firstLine="720"/>
        <w:rPr>
          <w:iCs/>
          <w:sz w:val="28"/>
          <w:szCs w:val="28"/>
          <w:lang w:val="nl-NL"/>
        </w:rPr>
      </w:pPr>
      <w:r w:rsidRPr="00F976EC">
        <w:rPr>
          <w:iCs/>
          <w:sz w:val="28"/>
          <w:szCs w:val="28"/>
          <w:lang w:val="nl-NL"/>
        </w:rPr>
        <w:t xml:space="preserve">- Cung cấp giống chè </w:t>
      </w:r>
      <w:r w:rsidR="00195C12" w:rsidRPr="00F976EC">
        <w:rPr>
          <w:iCs/>
          <w:sz w:val="28"/>
          <w:szCs w:val="28"/>
          <w:lang w:val="nl-NL"/>
        </w:rPr>
        <w:t>Kim tuyên</w:t>
      </w:r>
      <w:r w:rsidRPr="00F976EC">
        <w:rPr>
          <w:iCs/>
          <w:sz w:val="28"/>
          <w:szCs w:val="28"/>
          <w:lang w:val="nl-NL"/>
        </w:rPr>
        <w:t xml:space="preserve">; </w:t>
      </w:r>
    </w:p>
    <w:p w14:paraId="1508ED77" w14:textId="77777777" w:rsidR="000A0371" w:rsidRPr="00F976EC" w:rsidRDefault="000A0371" w:rsidP="004C2C47">
      <w:pPr>
        <w:widowControl w:val="0"/>
        <w:spacing w:before="80" w:after="80" w:line="264" w:lineRule="auto"/>
        <w:ind w:firstLine="720"/>
        <w:rPr>
          <w:iCs/>
          <w:sz w:val="28"/>
          <w:szCs w:val="28"/>
          <w:lang w:val="nl-NL"/>
        </w:rPr>
      </w:pPr>
      <w:r w:rsidRPr="00F976EC">
        <w:rPr>
          <w:iCs/>
          <w:sz w:val="28"/>
          <w:szCs w:val="28"/>
          <w:lang w:val="nl-NL"/>
        </w:rPr>
        <w:t>- Cung cấp giống chè Shan.</w:t>
      </w:r>
    </w:p>
    <w:p w14:paraId="128AB3B1" w14:textId="77777777" w:rsidR="000A0371" w:rsidRPr="00F976EC" w:rsidRDefault="000A0371" w:rsidP="004C2C47">
      <w:pPr>
        <w:widowControl w:val="0"/>
        <w:spacing w:before="80" w:after="80" w:line="264" w:lineRule="auto"/>
        <w:ind w:firstLine="720"/>
        <w:rPr>
          <w:b/>
          <w:bCs/>
          <w:iCs/>
          <w:sz w:val="28"/>
          <w:szCs w:val="28"/>
          <w:lang w:val="nl-NL"/>
        </w:rPr>
      </w:pPr>
      <w:r w:rsidRPr="00F976EC">
        <w:rPr>
          <w:b/>
          <w:bCs/>
          <w:iCs/>
          <w:sz w:val="28"/>
          <w:szCs w:val="28"/>
          <w:lang w:val="nl-NL"/>
        </w:rPr>
        <w:t>7. Thời gian thực hiện</w:t>
      </w:r>
    </w:p>
    <w:p w14:paraId="6E1C4F63" w14:textId="3F3B052D" w:rsidR="000A0371" w:rsidRPr="00F976EC" w:rsidRDefault="000A0371" w:rsidP="004C2C47">
      <w:pPr>
        <w:widowControl w:val="0"/>
        <w:spacing w:before="80" w:after="80" w:line="264" w:lineRule="auto"/>
        <w:ind w:firstLine="720"/>
        <w:rPr>
          <w:iCs/>
          <w:sz w:val="28"/>
          <w:szCs w:val="28"/>
          <w:lang w:val="nl-NL"/>
        </w:rPr>
      </w:pPr>
      <w:r w:rsidRPr="00F976EC">
        <w:rPr>
          <w:iCs/>
          <w:sz w:val="28"/>
          <w:szCs w:val="28"/>
          <w:lang w:val="nl-NL"/>
        </w:rPr>
        <w:t xml:space="preserve">Thời gian thực hiện hợp đồng tối đa là </w:t>
      </w:r>
      <w:r w:rsidR="007A145C" w:rsidRPr="00F976EC">
        <w:rPr>
          <w:iCs/>
          <w:sz w:val="28"/>
          <w:szCs w:val="28"/>
          <w:lang w:val="nl-NL"/>
        </w:rPr>
        <w:t>10 ngày</w:t>
      </w:r>
      <w:r w:rsidRPr="00F976EC">
        <w:rPr>
          <w:iCs/>
          <w:sz w:val="28"/>
          <w:szCs w:val="28"/>
          <w:lang w:val="nl-NL"/>
        </w:rPr>
        <w:t xml:space="preserve"> kể từ ngày hợp đồng có hiệu lực hoặc Chủ đầu tư có thư yêu cầu bắt đầu thực hiện gói thầu.</w:t>
      </w:r>
    </w:p>
    <w:bookmarkEnd w:id="6"/>
    <w:p w14:paraId="4F1E6ABF" w14:textId="691D84B1" w:rsidR="000A0371" w:rsidRPr="00F976EC" w:rsidRDefault="00B63AF8" w:rsidP="004C2C47">
      <w:pPr>
        <w:widowControl w:val="0"/>
        <w:spacing w:before="80" w:after="80" w:line="264" w:lineRule="auto"/>
        <w:ind w:firstLine="720"/>
        <w:rPr>
          <w:b/>
          <w:i/>
          <w:sz w:val="28"/>
          <w:szCs w:val="28"/>
          <w:lang w:val="nl-NL"/>
        </w:rPr>
      </w:pPr>
      <w:r w:rsidRPr="00F976EC">
        <w:rPr>
          <w:b/>
          <w:i/>
          <w:sz w:val="28"/>
          <w:szCs w:val="28"/>
          <w:lang w:val="nl-NL"/>
        </w:rPr>
        <w:t>II</w:t>
      </w:r>
      <w:r w:rsidR="000A0371" w:rsidRPr="00F976EC">
        <w:rPr>
          <w:b/>
          <w:i/>
          <w:sz w:val="28"/>
          <w:szCs w:val="28"/>
          <w:lang w:val="nl-NL"/>
        </w:rPr>
        <w:t>. Yêu cầu về kỹ thuật</w:t>
      </w:r>
    </w:p>
    <w:p w14:paraId="5CF1FCDF" w14:textId="77777777" w:rsidR="000A0371" w:rsidRPr="00F976EC" w:rsidRDefault="000A0371" w:rsidP="004C2C47">
      <w:pPr>
        <w:widowControl w:val="0"/>
        <w:spacing w:before="80" w:after="80" w:line="264" w:lineRule="auto"/>
        <w:ind w:firstLine="720"/>
        <w:rPr>
          <w:i/>
          <w:sz w:val="28"/>
          <w:szCs w:val="28"/>
          <w:lang w:val="nl-NL"/>
        </w:rPr>
      </w:pPr>
      <w:r w:rsidRPr="00F976EC">
        <w:rPr>
          <w:i/>
          <w:sz w:val="28"/>
          <w:szCs w:val="28"/>
          <w:lang w:val="nl-NL"/>
        </w:rPr>
        <w:t>a) Yêu cầu chung</w:t>
      </w:r>
    </w:p>
    <w:p w14:paraId="4A7EEEE6" w14:textId="77777777" w:rsidR="000A0371" w:rsidRPr="00F976EC" w:rsidRDefault="000A0371" w:rsidP="004C2C47">
      <w:pPr>
        <w:autoSpaceDE w:val="0"/>
        <w:autoSpaceDN w:val="0"/>
        <w:adjustRightInd w:val="0"/>
        <w:spacing w:before="80" w:after="80" w:line="264" w:lineRule="auto"/>
        <w:ind w:firstLine="720"/>
        <w:rPr>
          <w:sz w:val="28"/>
          <w:szCs w:val="28"/>
          <w:lang w:val="nl-NL"/>
        </w:rPr>
      </w:pPr>
      <w:r w:rsidRPr="00F976EC">
        <w:rPr>
          <w:iCs/>
          <w:sz w:val="28"/>
          <w:szCs w:val="28"/>
          <w:lang w:val="nl-NL"/>
        </w:rPr>
        <w:t>- Toàn bộ hàng hóa giao nhận phải có nguồn gốc rõ ràng, chất lượng phải được chứng nhận; có đầy đủ ký mã hiệu, hãng sản xuất, tài liệu chứng minh tiêu chuẩn, quy chuẩn sản xuất áp dụng.</w:t>
      </w:r>
      <w:r w:rsidRPr="00F976EC">
        <w:rPr>
          <w:sz w:val="28"/>
          <w:szCs w:val="28"/>
          <w:lang w:val="nl-NL"/>
        </w:rPr>
        <w:t xml:space="preserve"> Hàng hóa cung cấp phải mới 100%, nguyên đai, nguyên kiện theo quy định của nhà sản xuất.</w:t>
      </w:r>
    </w:p>
    <w:p w14:paraId="029FB903" w14:textId="77777777" w:rsidR="000A0371" w:rsidRPr="00F976EC" w:rsidRDefault="000A0371" w:rsidP="004C2C47">
      <w:pPr>
        <w:widowControl w:val="0"/>
        <w:spacing w:before="80" w:after="80" w:line="264" w:lineRule="auto"/>
        <w:ind w:firstLine="720"/>
        <w:rPr>
          <w:iCs/>
          <w:sz w:val="28"/>
          <w:szCs w:val="28"/>
          <w:lang w:val="nl-NL"/>
        </w:rPr>
      </w:pPr>
      <w:r w:rsidRPr="00F976EC">
        <w:rPr>
          <w:iCs/>
          <w:sz w:val="28"/>
          <w:szCs w:val="28"/>
          <w:lang w:val="nl-NL"/>
        </w:rPr>
        <w:t>- Phương thức giao nhận: Giao nhận trực tiếp bằng phương pháp kiểm đếm</w:t>
      </w:r>
    </w:p>
    <w:p w14:paraId="44895832" w14:textId="77777777" w:rsidR="000A0371" w:rsidRPr="00F976EC" w:rsidRDefault="000A0371" w:rsidP="004C2C47">
      <w:pPr>
        <w:widowControl w:val="0"/>
        <w:spacing w:before="80" w:after="80" w:line="264" w:lineRule="auto"/>
        <w:ind w:firstLine="720"/>
        <w:rPr>
          <w:i/>
          <w:sz w:val="28"/>
          <w:szCs w:val="28"/>
          <w:lang w:val="nl-NL"/>
        </w:rPr>
      </w:pPr>
      <w:r w:rsidRPr="00F976EC">
        <w:rPr>
          <w:i/>
          <w:sz w:val="28"/>
          <w:szCs w:val="28"/>
          <w:lang w:val="nl-NL"/>
        </w:rPr>
        <w:t>b) Yêu cầu về kỹ thuật cụ thể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30"/>
        <w:gridCol w:w="6379"/>
      </w:tblGrid>
      <w:tr w:rsidR="00F976EC" w:rsidRPr="00F976EC" w14:paraId="7ED7461C" w14:textId="77777777" w:rsidTr="00B63AF8">
        <w:trPr>
          <w:trHeight w:val="20"/>
        </w:trPr>
        <w:tc>
          <w:tcPr>
            <w:tcW w:w="1242" w:type="dxa"/>
            <w:shd w:val="clear" w:color="auto" w:fill="D9F2D0" w:themeFill="accent6" w:themeFillTint="33"/>
            <w:vAlign w:val="center"/>
          </w:tcPr>
          <w:p w14:paraId="3F1A87E8" w14:textId="7436C0F7" w:rsidR="000A0371" w:rsidRPr="00F976EC" w:rsidRDefault="00B63AF8" w:rsidP="004C2C47">
            <w:pPr>
              <w:spacing w:before="80" w:after="80" w:line="264" w:lineRule="auto"/>
              <w:jc w:val="center"/>
              <w:rPr>
                <w:b/>
                <w:iCs/>
                <w:sz w:val="28"/>
                <w:szCs w:val="28"/>
              </w:rPr>
            </w:pPr>
            <w:r w:rsidRPr="00F976EC">
              <w:rPr>
                <w:b/>
                <w:iCs/>
                <w:sz w:val="28"/>
                <w:szCs w:val="28"/>
              </w:rPr>
              <w:t>STT</w:t>
            </w:r>
          </w:p>
        </w:tc>
        <w:tc>
          <w:tcPr>
            <w:tcW w:w="1730" w:type="dxa"/>
            <w:shd w:val="clear" w:color="auto" w:fill="D9F2D0" w:themeFill="accent6" w:themeFillTint="33"/>
            <w:vAlign w:val="center"/>
          </w:tcPr>
          <w:p w14:paraId="77DCA1B3" w14:textId="7395C581" w:rsidR="000A0371" w:rsidRPr="00F976EC" w:rsidRDefault="000A0371" w:rsidP="004C2C47">
            <w:pPr>
              <w:spacing w:before="80" w:after="80" w:line="264" w:lineRule="auto"/>
              <w:jc w:val="center"/>
              <w:rPr>
                <w:b/>
                <w:iCs/>
                <w:sz w:val="28"/>
                <w:szCs w:val="28"/>
              </w:rPr>
            </w:pPr>
            <w:r w:rsidRPr="00F976EC">
              <w:rPr>
                <w:b/>
                <w:iCs/>
                <w:sz w:val="28"/>
                <w:szCs w:val="28"/>
              </w:rPr>
              <w:t>Tên hàng hóa</w:t>
            </w:r>
          </w:p>
        </w:tc>
        <w:tc>
          <w:tcPr>
            <w:tcW w:w="6379" w:type="dxa"/>
            <w:shd w:val="clear" w:color="auto" w:fill="D9F2D0" w:themeFill="accent6" w:themeFillTint="33"/>
            <w:vAlign w:val="center"/>
          </w:tcPr>
          <w:p w14:paraId="663448BC" w14:textId="77777777" w:rsidR="000A0371" w:rsidRPr="00F976EC" w:rsidRDefault="000A0371" w:rsidP="004C2C47">
            <w:pPr>
              <w:spacing w:before="80" w:after="80" w:line="264" w:lineRule="auto"/>
              <w:jc w:val="center"/>
              <w:rPr>
                <w:b/>
                <w:iCs/>
                <w:sz w:val="28"/>
                <w:szCs w:val="28"/>
              </w:rPr>
            </w:pPr>
            <w:r w:rsidRPr="00F976EC">
              <w:rPr>
                <w:b/>
                <w:iCs/>
                <w:sz w:val="28"/>
                <w:szCs w:val="28"/>
              </w:rPr>
              <w:t>Thông số kỹ thuật và các tiêu chuẩn</w:t>
            </w:r>
          </w:p>
        </w:tc>
      </w:tr>
      <w:tr w:rsidR="00F976EC" w:rsidRPr="00F976EC" w14:paraId="13138E58" w14:textId="77777777" w:rsidTr="00B63AF8">
        <w:trPr>
          <w:trHeight w:val="20"/>
        </w:trPr>
        <w:tc>
          <w:tcPr>
            <w:tcW w:w="1242" w:type="dxa"/>
          </w:tcPr>
          <w:p w14:paraId="609B0440" w14:textId="77777777" w:rsidR="000A0371" w:rsidRPr="00F976EC" w:rsidRDefault="000A0371" w:rsidP="004C2C47">
            <w:pPr>
              <w:spacing w:before="80" w:after="80" w:line="264" w:lineRule="auto"/>
              <w:jc w:val="center"/>
              <w:rPr>
                <w:sz w:val="28"/>
                <w:szCs w:val="28"/>
                <w:lang w:val="sv-SE"/>
              </w:rPr>
            </w:pPr>
            <w:r w:rsidRPr="00F976EC">
              <w:rPr>
                <w:sz w:val="28"/>
                <w:szCs w:val="28"/>
                <w:lang w:val="sv-SE"/>
              </w:rPr>
              <w:t>2</w:t>
            </w:r>
          </w:p>
        </w:tc>
        <w:tc>
          <w:tcPr>
            <w:tcW w:w="1730" w:type="dxa"/>
          </w:tcPr>
          <w:p w14:paraId="35FEFD38" w14:textId="368C1B5A" w:rsidR="000A0371" w:rsidRPr="00F976EC" w:rsidRDefault="000A0371" w:rsidP="004C2C47">
            <w:pPr>
              <w:spacing w:before="80" w:after="80" w:line="264" w:lineRule="auto"/>
              <w:jc w:val="center"/>
              <w:rPr>
                <w:sz w:val="28"/>
                <w:szCs w:val="28"/>
                <w:lang w:val="sv-SE"/>
              </w:rPr>
            </w:pPr>
            <w:r w:rsidRPr="00F976EC">
              <w:rPr>
                <w:sz w:val="28"/>
                <w:szCs w:val="28"/>
                <w:lang w:val="sv-SE"/>
              </w:rPr>
              <w:t xml:space="preserve">Giống chè </w:t>
            </w:r>
            <w:r w:rsidR="006435AD" w:rsidRPr="00F976EC">
              <w:rPr>
                <w:sz w:val="28"/>
                <w:szCs w:val="28"/>
                <w:lang w:val="sv-SE"/>
              </w:rPr>
              <w:t>Kim tuyên</w:t>
            </w:r>
          </w:p>
        </w:tc>
        <w:tc>
          <w:tcPr>
            <w:tcW w:w="6379" w:type="dxa"/>
          </w:tcPr>
          <w:p w14:paraId="7DD297B9" w14:textId="3D2B1E18" w:rsidR="000A0371" w:rsidRPr="00F976EC" w:rsidRDefault="006435AD" w:rsidP="004C2C47">
            <w:pPr>
              <w:spacing w:before="80" w:after="80" w:line="264" w:lineRule="auto"/>
              <w:rPr>
                <w:sz w:val="28"/>
                <w:szCs w:val="28"/>
                <w:lang w:val="sv-SE"/>
              </w:rPr>
            </w:pPr>
            <w:r w:rsidRPr="00F976EC">
              <w:rPr>
                <w:sz w:val="28"/>
                <w:szCs w:val="28"/>
                <w:lang w:val="sv-SE"/>
              </w:rPr>
              <w:t>- 100% cây đúng giống, cây sinh trưởng khỏe, thân cây thẳng, cứng cáp, mức hóa nâu thân cây ≥ 50 %, bầu nguyên vẹn, cây đã được huấn luyện từ 10 ngày đến 15 ngày, có ≥ 8 lá thật trên cây, sạch sâu bệnh, phải được ngắt bỏ hết nụ hoa. Đường kính thân ≥  0,20 cm, Chiều cao cây: từ 20 cm đến 30 cm tính từ mặt bầu; Tuổi cây: Từ 8 tháng đến 12 tháng kể từ khi cắm hom vào bầu</w:t>
            </w:r>
          </w:p>
        </w:tc>
      </w:tr>
      <w:tr w:rsidR="00AB5878" w:rsidRPr="00F976EC" w14:paraId="714ACD4E" w14:textId="77777777" w:rsidTr="00B63AF8">
        <w:trPr>
          <w:trHeight w:val="20"/>
        </w:trPr>
        <w:tc>
          <w:tcPr>
            <w:tcW w:w="1242" w:type="dxa"/>
          </w:tcPr>
          <w:p w14:paraId="70487C70" w14:textId="77777777" w:rsidR="000A0371" w:rsidRPr="00F976EC" w:rsidRDefault="000A0371" w:rsidP="004C2C47">
            <w:pPr>
              <w:spacing w:before="80" w:after="80" w:line="264" w:lineRule="auto"/>
              <w:jc w:val="center"/>
              <w:rPr>
                <w:sz w:val="28"/>
                <w:szCs w:val="28"/>
                <w:lang w:val="sv-SE"/>
              </w:rPr>
            </w:pPr>
            <w:r w:rsidRPr="00F976EC">
              <w:rPr>
                <w:sz w:val="28"/>
                <w:szCs w:val="28"/>
                <w:lang w:val="sv-SE"/>
              </w:rPr>
              <w:t>3</w:t>
            </w:r>
          </w:p>
        </w:tc>
        <w:tc>
          <w:tcPr>
            <w:tcW w:w="1730" w:type="dxa"/>
          </w:tcPr>
          <w:p w14:paraId="27DAD6EA" w14:textId="77777777" w:rsidR="000A0371" w:rsidRPr="00F976EC" w:rsidRDefault="000A0371" w:rsidP="004C2C47">
            <w:pPr>
              <w:spacing w:before="80" w:after="80" w:line="264" w:lineRule="auto"/>
              <w:jc w:val="center"/>
              <w:rPr>
                <w:sz w:val="28"/>
                <w:szCs w:val="28"/>
                <w:lang w:val="sv-SE"/>
              </w:rPr>
            </w:pPr>
            <w:r w:rsidRPr="00F976EC">
              <w:rPr>
                <w:sz w:val="28"/>
                <w:szCs w:val="28"/>
                <w:lang w:val="sv-SE"/>
              </w:rPr>
              <w:t>Giống chè Shan</w:t>
            </w:r>
          </w:p>
        </w:tc>
        <w:tc>
          <w:tcPr>
            <w:tcW w:w="6379" w:type="dxa"/>
          </w:tcPr>
          <w:p w14:paraId="11739D29" w14:textId="77777777" w:rsidR="000A0371" w:rsidRPr="00F976EC" w:rsidRDefault="000A0371" w:rsidP="004C2C47">
            <w:pPr>
              <w:spacing w:before="80" w:after="80" w:line="264" w:lineRule="auto"/>
              <w:rPr>
                <w:sz w:val="28"/>
                <w:szCs w:val="28"/>
                <w:lang w:val="sv-SE"/>
              </w:rPr>
            </w:pPr>
            <w:r w:rsidRPr="00F976EC">
              <w:rPr>
                <w:sz w:val="28"/>
                <w:szCs w:val="28"/>
                <w:lang w:val="sv-SE"/>
              </w:rPr>
              <w:t xml:space="preserve">- 100% cây đúng giống, cây sinh trưởng khỏe, thân cây thẳng, cứng cáp, mức hóa nâu thân cây ≥50%, bầu </w:t>
            </w:r>
            <w:r w:rsidRPr="00F976EC">
              <w:rPr>
                <w:sz w:val="28"/>
                <w:szCs w:val="28"/>
                <w:lang w:val="sv-SE"/>
              </w:rPr>
              <w:lastRenderedPageBreak/>
              <w:t>nguyên vẹn, cây đã được huấn luyện từ 10 ngày đến 15 ngày, ≥8 lá thạt trên cây, sạch sâu bệnh, phải được ngắt bỏ hết nụ hoa</w:t>
            </w:r>
          </w:p>
          <w:p w14:paraId="1B60F2AE" w14:textId="77777777" w:rsidR="000A0371" w:rsidRPr="00F976EC" w:rsidRDefault="000A0371" w:rsidP="004C2C47">
            <w:pPr>
              <w:spacing w:before="80" w:after="80" w:line="264" w:lineRule="auto"/>
              <w:jc w:val="left"/>
              <w:rPr>
                <w:sz w:val="28"/>
                <w:szCs w:val="28"/>
                <w:lang w:val="sv-SE"/>
              </w:rPr>
            </w:pPr>
            <w:r w:rsidRPr="00F976EC">
              <w:rPr>
                <w:sz w:val="28"/>
                <w:szCs w:val="28"/>
                <w:lang w:val="sv-SE"/>
              </w:rPr>
              <w:t>- Đường kính thân ≥0,30 cm, chiều cao cây: từ 25cm đến 34cm tính từ mặt bầu; tuổi cây: từ 10 tháng đến 12 tháng kể từ khi cắm hom vào bầu</w:t>
            </w:r>
          </w:p>
        </w:tc>
      </w:tr>
    </w:tbl>
    <w:p w14:paraId="3F1EE126" w14:textId="77777777" w:rsidR="0004707D" w:rsidRPr="00F976EC" w:rsidRDefault="0004707D" w:rsidP="004C2C47">
      <w:pPr>
        <w:spacing w:before="80" w:after="80" w:line="264" w:lineRule="auto"/>
        <w:ind w:firstLine="720"/>
        <w:rPr>
          <w:b/>
          <w:i/>
          <w:sz w:val="28"/>
          <w:szCs w:val="28"/>
          <w:lang w:val="nl-NL"/>
        </w:rPr>
      </w:pPr>
    </w:p>
    <w:p w14:paraId="3E4D394C" w14:textId="2D195000" w:rsidR="000A0371" w:rsidRPr="00F976EC" w:rsidRDefault="00B63AF8" w:rsidP="004C2C47">
      <w:pPr>
        <w:spacing w:before="80" w:after="80" w:line="264" w:lineRule="auto"/>
        <w:ind w:firstLine="720"/>
        <w:rPr>
          <w:b/>
          <w:i/>
          <w:sz w:val="28"/>
          <w:szCs w:val="28"/>
          <w:lang w:val="nl-NL"/>
        </w:rPr>
      </w:pPr>
      <w:r w:rsidRPr="00F976EC">
        <w:rPr>
          <w:b/>
          <w:i/>
          <w:sz w:val="28"/>
          <w:szCs w:val="28"/>
          <w:lang w:val="nl-NL"/>
        </w:rPr>
        <w:t>III</w:t>
      </w:r>
      <w:r w:rsidR="000A0371" w:rsidRPr="00F976EC">
        <w:rPr>
          <w:b/>
          <w:i/>
          <w:sz w:val="28"/>
          <w:szCs w:val="28"/>
          <w:lang w:val="nl-NL"/>
        </w:rPr>
        <w:t>. Các yêu cầu khác</w:t>
      </w:r>
    </w:p>
    <w:p w14:paraId="339BDC7F" w14:textId="36090E07" w:rsidR="000A0371" w:rsidRPr="00F976EC" w:rsidRDefault="00C373E9" w:rsidP="004C2C47">
      <w:pPr>
        <w:spacing w:before="80" w:after="80" w:line="264" w:lineRule="auto"/>
        <w:ind w:firstLine="720"/>
        <w:rPr>
          <w:iCs/>
          <w:spacing w:val="-6"/>
          <w:sz w:val="28"/>
          <w:szCs w:val="28"/>
          <w:lang w:val="nl-NL"/>
        </w:rPr>
      </w:pPr>
      <w:r w:rsidRPr="00F976EC">
        <w:rPr>
          <w:iCs/>
          <w:spacing w:val="-6"/>
          <w:sz w:val="28"/>
          <w:szCs w:val="28"/>
          <w:lang w:val="nl-NL"/>
        </w:rPr>
        <w:t xml:space="preserve">- </w:t>
      </w:r>
      <w:r w:rsidR="000A0371" w:rsidRPr="00F976EC">
        <w:rPr>
          <w:iCs/>
          <w:spacing w:val="-6"/>
          <w:sz w:val="28"/>
          <w:szCs w:val="28"/>
          <w:lang w:val="nl-NL"/>
        </w:rPr>
        <w:t>Yêu cầu về duy tu, bảo dưỡng hoặc cung cấp các dịch vụ sau bán hàng khác</w:t>
      </w:r>
    </w:p>
    <w:p w14:paraId="783B235A" w14:textId="77777777" w:rsidR="00A2563A" w:rsidRPr="00F976EC" w:rsidRDefault="000A0371" w:rsidP="004C2C47">
      <w:pPr>
        <w:spacing w:before="80" w:after="80" w:line="264" w:lineRule="auto"/>
        <w:ind w:firstLine="720"/>
        <w:rPr>
          <w:iCs/>
          <w:sz w:val="28"/>
          <w:szCs w:val="28"/>
          <w:lang w:val="nl-NL"/>
        </w:rPr>
      </w:pPr>
      <w:r w:rsidRPr="00F976EC">
        <w:rPr>
          <w:iCs/>
          <w:sz w:val="28"/>
          <w:szCs w:val="28"/>
          <w:lang w:val="nl-NL"/>
        </w:rPr>
        <w:t xml:space="preserve">* </w:t>
      </w:r>
      <w:r w:rsidR="00C373E9" w:rsidRPr="00F976EC">
        <w:rPr>
          <w:iCs/>
          <w:sz w:val="28"/>
          <w:szCs w:val="28"/>
          <w:lang w:val="nl-NL"/>
        </w:rPr>
        <w:t>Đối với giống chè Shan và Kim tuyên</w:t>
      </w:r>
      <w:r w:rsidR="00A2563A" w:rsidRPr="00F976EC">
        <w:rPr>
          <w:iCs/>
          <w:sz w:val="28"/>
          <w:szCs w:val="28"/>
          <w:lang w:val="nl-NL"/>
        </w:rPr>
        <w:t xml:space="preserve">: </w:t>
      </w:r>
    </w:p>
    <w:p w14:paraId="1E5842E2" w14:textId="7B6B1269" w:rsidR="00C373E9" w:rsidRPr="00F976EC" w:rsidRDefault="00A2563A" w:rsidP="004C2C47">
      <w:pPr>
        <w:spacing w:before="80" w:after="80" w:line="264" w:lineRule="auto"/>
        <w:ind w:firstLine="720"/>
        <w:rPr>
          <w:iCs/>
          <w:sz w:val="28"/>
          <w:szCs w:val="28"/>
          <w:lang w:val="nl-NL"/>
        </w:rPr>
      </w:pPr>
      <w:r w:rsidRPr="00F976EC">
        <w:rPr>
          <w:iCs/>
          <w:sz w:val="28"/>
          <w:szCs w:val="28"/>
          <w:lang w:val="nl-NL"/>
        </w:rPr>
        <w:t>- Thời gian bảo hành 12 tháng kể từ ngày hoàn thành hợp đồng.</w:t>
      </w:r>
    </w:p>
    <w:p w14:paraId="7F994FE8" w14:textId="60E22348" w:rsidR="00A2563A" w:rsidRPr="00F976EC" w:rsidRDefault="00A2563A" w:rsidP="00A2563A">
      <w:pPr>
        <w:spacing w:before="80" w:after="80" w:line="264" w:lineRule="auto"/>
        <w:ind w:firstLine="720"/>
        <w:rPr>
          <w:iCs/>
          <w:sz w:val="28"/>
          <w:szCs w:val="28"/>
          <w:lang w:val="nl-NL"/>
        </w:rPr>
      </w:pPr>
      <w:r w:rsidRPr="00F976EC">
        <w:rPr>
          <w:iCs/>
          <w:sz w:val="28"/>
          <w:szCs w:val="28"/>
          <w:lang w:val="nl-NL"/>
        </w:rPr>
        <w:t xml:space="preserve">- Giá trị bảo hành tối thiểu 20% giá trị hợp đồng </w:t>
      </w:r>
      <w:r w:rsidRPr="00F976EC">
        <w:rPr>
          <w:i/>
          <w:sz w:val="28"/>
          <w:szCs w:val="28"/>
          <w:lang w:val="nl-NL"/>
        </w:rPr>
        <w:t>(bảo hành bằng tiền mặt hoặc thư bảo lãnh của ngân hàng)</w:t>
      </w:r>
      <w:r w:rsidRPr="00F976EC">
        <w:rPr>
          <w:iCs/>
          <w:sz w:val="28"/>
          <w:szCs w:val="28"/>
          <w:lang w:val="nl-NL"/>
        </w:rPr>
        <w:t>.</w:t>
      </w:r>
    </w:p>
    <w:p w14:paraId="716E5CB2" w14:textId="77777777" w:rsidR="00A2563A" w:rsidRPr="00F976EC" w:rsidRDefault="00A2563A" w:rsidP="004C2C47">
      <w:pPr>
        <w:spacing w:before="80" w:after="80" w:line="264" w:lineRule="auto"/>
        <w:ind w:firstLine="720"/>
        <w:rPr>
          <w:iCs/>
          <w:sz w:val="28"/>
          <w:szCs w:val="28"/>
          <w:lang w:val="nl-NL"/>
        </w:rPr>
      </w:pPr>
      <w:r w:rsidRPr="00F976EC">
        <w:rPr>
          <w:iCs/>
          <w:sz w:val="28"/>
          <w:szCs w:val="28"/>
          <w:lang w:val="nl-NL"/>
        </w:rPr>
        <w:t xml:space="preserve">- Chế độ bảo hành: </w:t>
      </w:r>
    </w:p>
    <w:p w14:paraId="20140470" w14:textId="05875E4E" w:rsidR="000A0371" w:rsidRPr="00F976EC" w:rsidRDefault="00A2563A" w:rsidP="004C2C47">
      <w:pPr>
        <w:spacing w:before="80" w:after="80" w:line="264" w:lineRule="auto"/>
        <w:ind w:firstLine="720"/>
        <w:rPr>
          <w:iCs/>
          <w:sz w:val="28"/>
          <w:szCs w:val="28"/>
          <w:lang w:val="nl-NL"/>
        </w:rPr>
      </w:pPr>
      <w:r w:rsidRPr="00F976EC">
        <w:rPr>
          <w:iCs/>
          <w:sz w:val="28"/>
          <w:szCs w:val="28"/>
          <w:lang w:val="nl-NL"/>
        </w:rPr>
        <w:t xml:space="preserve">+ </w:t>
      </w:r>
      <w:r w:rsidR="00405415" w:rsidRPr="00F976EC">
        <w:rPr>
          <w:iCs/>
          <w:sz w:val="28"/>
          <w:szCs w:val="28"/>
          <w:lang w:val="nl-NL"/>
        </w:rPr>
        <w:t xml:space="preserve">Trồng dặm </w:t>
      </w:r>
      <w:r w:rsidRPr="00F976EC">
        <w:rPr>
          <w:iCs/>
          <w:sz w:val="28"/>
          <w:szCs w:val="28"/>
          <w:lang w:val="nl-NL"/>
        </w:rPr>
        <w:t>s</w:t>
      </w:r>
      <w:r w:rsidR="000D001C" w:rsidRPr="00F976EC">
        <w:rPr>
          <w:iCs/>
          <w:sz w:val="28"/>
          <w:szCs w:val="28"/>
          <w:lang w:val="nl-NL"/>
        </w:rPr>
        <w:t xml:space="preserve">au khi trồng </w:t>
      </w:r>
      <w:r w:rsidR="00C83B5A" w:rsidRPr="00F976EC">
        <w:rPr>
          <w:iCs/>
          <w:sz w:val="28"/>
          <w:szCs w:val="28"/>
          <w:lang w:val="nl-NL"/>
        </w:rPr>
        <w:t>0</w:t>
      </w:r>
      <w:r w:rsidR="000A0371" w:rsidRPr="00F976EC">
        <w:rPr>
          <w:iCs/>
          <w:sz w:val="28"/>
          <w:szCs w:val="28"/>
          <w:lang w:val="nl-NL"/>
        </w:rPr>
        <w:t>3 tháng</w:t>
      </w:r>
      <w:r w:rsidR="00AC5706" w:rsidRPr="00F976EC">
        <w:rPr>
          <w:iCs/>
          <w:sz w:val="28"/>
          <w:szCs w:val="28"/>
          <w:lang w:val="nl-NL"/>
        </w:rPr>
        <w:t xml:space="preserve"> </w:t>
      </w:r>
      <w:r w:rsidR="00AC5706" w:rsidRPr="00F976EC">
        <w:rPr>
          <w:i/>
          <w:sz w:val="28"/>
          <w:szCs w:val="28"/>
          <w:lang w:val="nl-NL"/>
        </w:rPr>
        <w:t>(khoảng tháng 12/2025)</w:t>
      </w:r>
      <w:r w:rsidR="000D001C" w:rsidRPr="00F976EC">
        <w:rPr>
          <w:iCs/>
          <w:sz w:val="28"/>
          <w:szCs w:val="28"/>
          <w:lang w:val="nl-NL"/>
        </w:rPr>
        <w:t>, cây phải</w:t>
      </w:r>
      <w:r w:rsidR="000A0371" w:rsidRPr="00F976EC">
        <w:rPr>
          <w:iCs/>
          <w:sz w:val="28"/>
          <w:szCs w:val="28"/>
          <w:lang w:val="nl-NL"/>
        </w:rPr>
        <w:t xml:space="preserve"> đảm bảo tỷ lệ sống ≥</w:t>
      </w:r>
      <w:r w:rsidR="00AB5878" w:rsidRPr="00F976EC">
        <w:rPr>
          <w:iCs/>
          <w:sz w:val="28"/>
          <w:szCs w:val="28"/>
          <w:lang w:val="nl-NL"/>
        </w:rPr>
        <w:t xml:space="preserve"> </w:t>
      </w:r>
      <w:r w:rsidR="000A0371" w:rsidRPr="00F976EC">
        <w:rPr>
          <w:iCs/>
          <w:sz w:val="28"/>
          <w:szCs w:val="28"/>
          <w:lang w:val="nl-NL"/>
        </w:rPr>
        <w:t>85%, nếu tỷ lệ sống &lt;</w:t>
      </w:r>
      <w:r w:rsidR="00AB5878" w:rsidRPr="00F976EC">
        <w:rPr>
          <w:iCs/>
          <w:sz w:val="28"/>
          <w:szCs w:val="28"/>
          <w:lang w:val="nl-NL"/>
        </w:rPr>
        <w:t xml:space="preserve"> </w:t>
      </w:r>
      <w:r w:rsidR="000A0371" w:rsidRPr="00F976EC">
        <w:rPr>
          <w:iCs/>
          <w:sz w:val="28"/>
          <w:szCs w:val="28"/>
          <w:lang w:val="nl-NL"/>
        </w:rPr>
        <w:t xml:space="preserve">85% </w:t>
      </w:r>
      <w:r w:rsidR="000D001C" w:rsidRPr="00F976EC">
        <w:rPr>
          <w:iCs/>
          <w:sz w:val="28"/>
          <w:szCs w:val="28"/>
          <w:lang w:val="nl-NL"/>
        </w:rPr>
        <w:t xml:space="preserve">nhà thầu </w:t>
      </w:r>
      <w:r w:rsidR="000A0371" w:rsidRPr="00F976EC">
        <w:rPr>
          <w:iCs/>
          <w:sz w:val="28"/>
          <w:szCs w:val="28"/>
          <w:lang w:val="nl-NL"/>
        </w:rPr>
        <w:t>phải cung cấp cây cho người dân trồng thay thế</w:t>
      </w:r>
      <w:r w:rsidRPr="00F976EC">
        <w:rPr>
          <w:iCs/>
          <w:sz w:val="28"/>
          <w:szCs w:val="28"/>
          <w:lang w:val="nl-NL"/>
        </w:rPr>
        <w:t xml:space="preserve"> để</w:t>
      </w:r>
      <w:r w:rsidR="000A0371" w:rsidRPr="00F976EC">
        <w:rPr>
          <w:iCs/>
          <w:sz w:val="28"/>
          <w:szCs w:val="28"/>
          <w:lang w:val="nl-NL"/>
        </w:rPr>
        <w:t xml:space="preserve"> đảm bảo tỷ lệ sống ≥</w:t>
      </w:r>
      <w:r w:rsidR="00AB5878" w:rsidRPr="00F976EC">
        <w:rPr>
          <w:iCs/>
          <w:sz w:val="28"/>
          <w:szCs w:val="28"/>
          <w:lang w:val="nl-NL"/>
        </w:rPr>
        <w:t xml:space="preserve"> </w:t>
      </w:r>
      <w:r w:rsidR="000A0371" w:rsidRPr="00F976EC">
        <w:rPr>
          <w:iCs/>
          <w:sz w:val="28"/>
          <w:szCs w:val="28"/>
          <w:lang w:val="nl-NL"/>
        </w:rPr>
        <w:t>85</w:t>
      </w:r>
      <w:r w:rsidR="00AB5878" w:rsidRPr="00F976EC">
        <w:rPr>
          <w:iCs/>
          <w:sz w:val="28"/>
          <w:szCs w:val="28"/>
          <w:lang w:val="nl-NL"/>
        </w:rPr>
        <w:t>%</w:t>
      </w:r>
      <w:r w:rsidR="00AC5706" w:rsidRPr="00F976EC">
        <w:rPr>
          <w:iCs/>
          <w:sz w:val="28"/>
          <w:szCs w:val="28"/>
          <w:lang w:val="nl-NL"/>
        </w:rPr>
        <w:t>.</w:t>
      </w:r>
      <w:r w:rsidR="000D001C" w:rsidRPr="00F976EC">
        <w:rPr>
          <w:iCs/>
          <w:sz w:val="28"/>
          <w:szCs w:val="28"/>
          <w:lang w:val="nl-NL"/>
        </w:rPr>
        <w:t xml:space="preserve"> </w:t>
      </w:r>
      <w:r w:rsidR="00AC5706" w:rsidRPr="00F976EC">
        <w:rPr>
          <w:i/>
          <w:sz w:val="28"/>
          <w:szCs w:val="28"/>
          <w:lang w:val="nl-NL"/>
        </w:rPr>
        <w:t xml:space="preserve">(Thời điểm trồng dặm thay thế </w:t>
      </w:r>
      <w:r w:rsidRPr="00F976EC">
        <w:rPr>
          <w:i/>
          <w:sz w:val="28"/>
          <w:szCs w:val="28"/>
          <w:lang w:val="nl-NL"/>
        </w:rPr>
        <w:t>từ</w:t>
      </w:r>
      <w:r w:rsidR="00AC5706" w:rsidRPr="00F976EC">
        <w:rPr>
          <w:i/>
          <w:sz w:val="28"/>
          <w:szCs w:val="28"/>
          <w:lang w:val="nl-NL"/>
        </w:rPr>
        <w:t xml:space="preserve"> tháng 3-4/2026).</w:t>
      </w:r>
      <w:r w:rsidRPr="00F976EC">
        <w:rPr>
          <w:i/>
          <w:sz w:val="28"/>
          <w:szCs w:val="28"/>
          <w:lang w:val="nl-NL"/>
        </w:rPr>
        <w:t xml:space="preserve"> </w:t>
      </w:r>
    </w:p>
    <w:p w14:paraId="4DA678E5" w14:textId="4893349E" w:rsidR="00A2563A" w:rsidRPr="00F976EC" w:rsidRDefault="00A2563A" w:rsidP="004C2C47">
      <w:pPr>
        <w:spacing w:before="80" w:after="80" w:line="264" w:lineRule="auto"/>
        <w:ind w:firstLine="720"/>
        <w:rPr>
          <w:iCs/>
          <w:sz w:val="28"/>
          <w:szCs w:val="28"/>
          <w:lang w:val="nl-NL"/>
        </w:rPr>
      </w:pPr>
      <w:r w:rsidRPr="00F976EC">
        <w:rPr>
          <w:iCs/>
          <w:sz w:val="28"/>
          <w:szCs w:val="28"/>
          <w:lang w:val="nl-NL"/>
        </w:rPr>
        <w:t xml:space="preserve">+ Nghiệm thu trồng dặm sau 03 tháng kể từ ngày hoàn thành trồng dặm </w:t>
      </w:r>
      <w:r w:rsidRPr="00F976EC">
        <w:rPr>
          <w:i/>
          <w:sz w:val="28"/>
          <w:szCs w:val="28"/>
          <w:lang w:val="nl-NL"/>
        </w:rPr>
        <w:t>(từ tháng 6-7/2026)</w:t>
      </w:r>
      <w:r w:rsidRPr="00F976EC">
        <w:rPr>
          <w:iCs/>
          <w:sz w:val="28"/>
          <w:szCs w:val="28"/>
          <w:lang w:val="nl-NL"/>
        </w:rPr>
        <w:t>, cây trồng dặm phải đảm bảo tỷ lệ sống ≥ 85%.</w:t>
      </w:r>
    </w:p>
    <w:p w14:paraId="4C5743FC" w14:textId="3A74D7F4" w:rsidR="000A0371" w:rsidRPr="00F976EC" w:rsidRDefault="00B63AF8" w:rsidP="004C2C47">
      <w:pPr>
        <w:widowControl w:val="0"/>
        <w:autoSpaceDE w:val="0"/>
        <w:autoSpaceDN w:val="0"/>
        <w:adjustRightInd w:val="0"/>
        <w:spacing w:before="80" w:after="80" w:line="264" w:lineRule="auto"/>
        <w:ind w:firstLine="720"/>
        <w:rPr>
          <w:b/>
          <w:sz w:val="28"/>
          <w:szCs w:val="28"/>
          <w:lang w:val="nl-NL"/>
        </w:rPr>
      </w:pPr>
      <w:r w:rsidRPr="00F976EC">
        <w:rPr>
          <w:b/>
          <w:sz w:val="28"/>
          <w:szCs w:val="28"/>
          <w:lang w:val="nl-NL"/>
        </w:rPr>
        <w:t>IV</w:t>
      </w:r>
      <w:r w:rsidR="000A0371" w:rsidRPr="00F976EC">
        <w:rPr>
          <w:b/>
          <w:sz w:val="28"/>
          <w:szCs w:val="28"/>
          <w:lang w:val="nl-NL"/>
        </w:rPr>
        <w:t>. Kiểm tra và thử nghiệm</w:t>
      </w:r>
    </w:p>
    <w:p w14:paraId="4AD7F7AF" w14:textId="3750D57D" w:rsidR="000A0371" w:rsidRPr="00F976EC" w:rsidRDefault="000A0371" w:rsidP="004C2C47">
      <w:pPr>
        <w:widowControl w:val="0"/>
        <w:autoSpaceDE w:val="0"/>
        <w:autoSpaceDN w:val="0"/>
        <w:adjustRightInd w:val="0"/>
        <w:spacing w:before="80" w:after="80" w:line="264" w:lineRule="auto"/>
        <w:ind w:firstLine="720"/>
        <w:rPr>
          <w:b/>
          <w:i/>
          <w:spacing w:val="-6"/>
          <w:sz w:val="28"/>
          <w:szCs w:val="28"/>
          <w:lang w:val="nl-NL"/>
        </w:rPr>
      </w:pPr>
      <w:r w:rsidRPr="00F976EC">
        <w:rPr>
          <w:bCs/>
          <w:iCs/>
          <w:spacing w:val="-6"/>
          <w:sz w:val="28"/>
          <w:szCs w:val="28"/>
          <w:lang w:val="nl-NL"/>
        </w:rPr>
        <w:t>Các kiểm tra và thử nghiệm trước khi giao hàng như sau:</w:t>
      </w:r>
    </w:p>
    <w:p w14:paraId="5A45C5F2" w14:textId="77777777" w:rsidR="000A0371" w:rsidRPr="00F976EC" w:rsidRDefault="000A0371" w:rsidP="004C2C47">
      <w:pPr>
        <w:widowControl w:val="0"/>
        <w:autoSpaceDE w:val="0"/>
        <w:autoSpaceDN w:val="0"/>
        <w:adjustRightInd w:val="0"/>
        <w:spacing w:before="80" w:after="80" w:line="264" w:lineRule="auto"/>
        <w:ind w:firstLine="720"/>
        <w:rPr>
          <w:sz w:val="28"/>
          <w:szCs w:val="28"/>
          <w:lang w:val="nl-NL"/>
        </w:rPr>
      </w:pPr>
      <w:r w:rsidRPr="00F976EC">
        <w:rPr>
          <w:sz w:val="28"/>
          <w:szCs w:val="28"/>
          <w:lang w:val="nl-NL"/>
        </w:rPr>
        <w:t>- Kiểm tra nguồn gốc xuất xứ.</w:t>
      </w:r>
    </w:p>
    <w:p w14:paraId="41C7B8CB" w14:textId="77777777" w:rsidR="000A0371" w:rsidRPr="00F976EC" w:rsidRDefault="000A0371" w:rsidP="004C2C47">
      <w:pPr>
        <w:widowControl w:val="0"/>
        <w:autoSpaceDE w:val="0"/>
        <w:autoSpaceDN w:val="0"/>
        <w:adjustRightInd w:val="0"/>
        <w:spacing w:before="80" w:after="80" w:line="264" w:lineRule="auto"/>
        <w:ind w:firstLine="720"/>
        <w:rPr>
          <w:sz w:val="28"/>
          <w:szCs w:val="28"/>
          <w:lang w:val="nl-NL"/>
        </w:rPr>
      </w:pPr>
      <w:r w:rsidRPr="00F976EC">
        <w:rPr>
          <w:sz w:val="28"/>
          <w:szCs w:val="28"/>
          <w:lang w:val="nl-NL"/>
        </w:rPr>
        <w:t>- Kiểm tra chất lượng hàng hóa.</w:t>
      </w:r>
    </w:p>
    <w:p w14:paraId="11DD246D" w14:textId="76F9BEC1" w:rsidR="00774FD0" w:rsidRPr="00F976EC" w:rsidRDefault="00774FD0" w:rsidP="004C2C47">
      <w:pPr>
        <w:widowControl w:val="0"/>
        <w:autoSpaceDE w:val="0"/>
        <w:autoSpaceDN w:val="0"/>
        <w:adjustRightInd w:val="0"/>
        <w:spacing w:before="80" w:after="80" w:line="264" w:lineRule="auto"/>
        <w:ind w:firstLine="720"/>
        <w:rPr>
          <w:b/>
          <w:i/>
          <w:sz w:val="28"/>
          <w:szCs w:val="28"/>
          <w:lang w:val="nl-NL"/>
        </w:rPr>
      </w:pPr>
      <w:r w:rsidRPr="00F976EC">
        <w:rPr>
          <w:sz w:val="28"/>
          <w:szCs w:val="28"/>
          <w:lang w:val="nl-NL"/>
        </w:rPr>
        <w:t>- Kiểm tra các hồ sơ liên quan</w:t>
      </w:r>
    </w:p>
    <w:p w14:paraId="3BA2477E" w14:textId="77777777" w:rsidR="00867958" w:rsidRPr="00F976EC" w:rsidRDefault="00867958">
      <w:pPr>
        <w:rPr>
          <w:lang w:val="nl-NL"/>
        </w:rPr>
      </w:pPr>
    </w:p>
    <w:sectPr w:rsidR="00867958" w:rsidRPr="00F976EC" w:rsidSect="00797C7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0F22"/>
    <w:multiLevelType w:val="multilevel"/>
    <w:tmpl w:val="7ACE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E639A"/>
    <w:multiLevelType w:val="multilevel"/>
    <w:tmpl w:val="BE3E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3118">
    <w:abstractNumId w:val="0"/>
  </w:num>
  <w:num w:numId="2" w16cid:durableId="1561624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71"/>
    <w:rsid w:val="0004707D"/>
    <w:rsid w:val="000A0371"/>
    <w:rsid w:val="000C36B0"/>
    <w:rsid w:val="000D001C"/>
    <w:rsid w:val="000E4A4B"/>
    <w:rsid w:val="001444B6"/>
    <w:rsid w:val="0015586E"/>
    <w:rsid w:val="001676EE"/>
    <w:rsid w:val="0019045F"/>
    <w:rsid w:val="00195C12"/>
    <w:rsid w:val="00204311"/>
    <w:rsid w:val="002D4311"/>
    <w:rsid w:val="003B06F9"/>
    <w:rsid w:val="003E5FD3"/>
    <w:rsid w:val="00405415"/>
    <w:rsid w:val="00427AD4"/>
    <w:rsid w:val="004A58A1"/>
    <w:rsid w:val="004B1BAB"/>
    <w:rsid w:val="004C2C47"/>
    <w:rsid w:val="00542636"/>
    <w:rsid w:val="005C2D82"/>
    <w:rsid w:val="006435AD"/>
    <w:rsid w:val="006B1F95"/>
    <w:rsid w:val="006C6B2A"/>
    <w:rsid w:val="006E2F62"/>
    <w:rsid w:val="00742723"/>
    <w:rsid w:val="00774FD0"/>
    <w:rsid w:val="00797C75"/>
    <w:rsid w:val="007A145C"/>
    <w:rsid w:val="007A1C61"/>
    <w:rsid w:val="007C0E7F"/>
    <w:rsid w:val="00847118"/>
    <w:rsid w:val="00867958"/>
    <w:rsid w:val="008761CB"/>
    <w:rsid w:val="00996A3F"/>
    <w:rsid w:val="00A24BC6"/>
    <w:rsid w:val="00A2563A"/>
    <w:rsid w:val="00A41640"/>
    <w:rsid w:val="00A97538"/>
    <w:rsid w:val="00AB5878"/>
    <w:rsid w:val="00AC5706"/>
    <w:rsid w:val="00B42EF8"/>
    <w:rsid w:val="00B63AF8"/>
    <w:rsid w:val="00C056A9"/>
    <w:rsid w:val="00C373E9"/>
    <w:rsid w:val="00C738CD"/>
    <w:rsid w:val="00C83B5A"/>
    <w:rsid w:val="00CE4339"/>
    <w:rsid w:val="00D67F84"/>
    <w:rsid w:val="00ED18EE"/>
    <w:rsid w:val="00F247DE"/>
    <w:rsid w:val="00F976EC"/>
    <w:rsid w:val="00FE0767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BC47B5"/>
  <w15:docId w15:val="{C02EE13F-0873-4351-A5D9-C0950E09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371"/>
    <w:pPr>
      <w:spacing w:after="0" w:line="240" w:lineRule="auto"/>
      <w:jc w:val="both"/>
    </w:pPr>
    <w:rPr>
      <w:rFonts w:eastAsia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37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37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37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37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37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37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37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37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37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37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3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3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3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3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3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3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37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0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37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037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371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0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371"/>
    <w:pPr>
      <w:spacing w:after="160" w:line="259" w:lineRule="auto"/>
      <w:ind w:left="720"/>
      <w:contextualSpacing/>
      <w:jc w:val="left"/>
    </w:pPr>
    <w:rPr>
      <w:rFonts w:eastAsiaTheme="minorHAnsi" w:cstheme="minorBidi"/>
      <w:kern w:val="2"/>
      <w:sz w:val="28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0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8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371"/>
    <w:rPr>
      <w:b/>
      <w:bCs/>
      <w:smallCaps/>
      <w:color w:val="0F4761" w:themeColor="accent1" w:themeShade="BF"/>
      <w:spacing w:val="5"/>
    </w:rPr>
  </w:style>
  <w:style w:type="paragraph" w:customStyle="1" w:styleId="SectionVIHeader">
    <w:name w:val="Section VI. Header"/>
    <w:basedOn w:val="Normal"/>
    <w:rsid w:val="000A0371"/>
    <w:pPr>
      <w:spacing w:before="120" w:after="240"/>
      <w:jc w:val="center"/>
    </w:pPr>
    <w:rPr>
      <w:b/>
      <w:sz w:val="36"/>
    </w:rPr>
  </w:style>
  <w:style w:type="paragraph" w:styleId="NormalWeb">
    <w:name w:val="Normal (Web)"/>
    <w:basedOn w:val="Normal"/>
    <w:uiPriority w:val="99"/>
    <w:semiHidden/>
    <w:unhideWhenUsed/>
    <w:rsid w:val="004A58A1"/>
    <w:pPr>
      <w:spacing w:before="100" w:beforeAutospacing="1" w:after="100" w:afterAutospacing="1"/>
      <w:jc w:val="left"/>
    </w:pPr>
    <w:rPr>
      <w:szCs w:val="24"/>
    </w:rPr>
  </w:style>
  <w:style w:type="character" w:styleId="Strong">
    <w:name w:val="Strong"/>
    <w:basedOn w:val="DefaultParagraphFont"/>
    <w:uiPriority w:val="22"/>
    <w:qFormat/>
    <w:rsid w:val="004A5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Thuan Vu</dc:creator>
  <cp:lastModifiedBy>Nguyễn Thành</cp:lastModifiedBy>
  <cp:revision>6</cp:revision>
  <cp:lastPrinted>2025-08-08T04:05:00Z</cp:lastPrinted>
  <dcterms:created xsi:type="dcterms:W3CDTF">2025-08-08T03:57:00Z</dcterms:created>
  <dcterms:modified xsi:type="dcterms:W3CDTF">2025-08-08T07:26:00Z</dcterms:modified>
</cp:coreProperties>
</file>