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886" w:rsidRPr="00524886" w:rsidRDefault="00524886" w:rsidP="00524886">
      <w:pPr>
        <w:pStyle w:val="Style11"/>
        <w:tabs>
          <w:tab w:val="left" w:pos="0"/>
          <w:tab w:val="left" w:pos="851"/>
          <w:tab w:val="left" w:pos="1418"/>
        </w:tabs>
        <w:spacing w:before="120" w:after="120" w:line="264" w:lineRule="auto"/>
        <w:ind w:firstLine="567"/>
        <w:jc w:val="center"/>
        <w:rPr>
          <w:sz w:val="28"/>
          <w:szCs w:val="28"/>
        </w:rPr>
      </w:pPr>
      <w:r w:rsidRPr="00524886">
        <w:rPr>
          <w:b/>
          <w:sz w:val="28"/>
          <w:szCs w:val="28"/>
        </w:rPr>
        <w:t>Phần 2. YÊU CẦU VỀ KỸ THUẬT</w:t>
      </w:r>
    </w:p>
    <w:p w:rsidR="00524886" w:rsidRPr="00524886" w:rsidRDefault="00524886" w:rsidP="00524886">
      <w:pPr>
        <w:pStyle w:val="Style11"/>
        <w:tabs>
          <w:tab w:val="left" w:pos="0"/>
          <w:tab w:val="left" w:pos="851"/>
          <w:tab w:val="left" w:pos="1418"/>
        </w:tabs>
        <w:spacing w:before="120" w:after="120" w:line="264" w:lineRule="auto"/>
        <w:ind w:firstLine="567"/>
        <w:jc w:val="center"/>
        <w:rPr>
          <w:b/>
          <w:sz w:val="28"/>
          <w:szCs w:val="28"/>
        </w:rPr>
      </w:pPr>
      <w:r w:rsidRPr="00524886">
        <w:rPr>
          <w:sz w:val="28"/>
          <w:szCs w:val="28"/>
        </w:rPr>
        <w:t xml:space="preserve"> </w:t>
      </w:r>
      <w:r w:rsidRPr="00524886">
        <w:rPr>
          <w:b/>
          <w:sz w:val="28"/>
          <w:szCs w:val="28"/>
        </w:rPr>
        <w:t>Chương V. YÊU CẦU VỀ KỸ THUẬT</w:t>
      </w:r>
    </w:p>
    <w:p w:rsidR="00524886" w:rsidRPr="00524886" w:rsidRDefault="00524886" w:rsidP="00524886">
      <w:pPr>
        <w:pStyle w:val="Style11"/>
        <w:tabs>
          <w:tab w:val="left" w:pos="0"/>
          <w:tab w:val="left" w:pos="851"/>
          <w:tab w:val="left" w:pos="1418"/>
        </w:tabs>
        <w:spacing w:before="120" w:after="120" w:line="264" w:lineRule="auto"/>
        <w:ind w:firstLine="567"/>
        <w:jc w:val="center"/>
        <w:rPr>
          <w:b/>
          <w:sz w:val="28"/>
          <w:szCs w:val="28"/>
        </w:rPr>
      </w:pPr>
    </w:p>
    <w:p w:rsidR="00524886" w:rsidRPr="00524886" w:rsidRDefault="00524886" w:rsidP="00524886">
      <w:pPr>
        <w:tabs>
          <w:tab w:val="left" w:pos="1418"/>
        </w:tabs>
        <w:ind w:firstLine="709"/>
        <w:rPr>
          <w:b/>
          <w:sz w:val="28"/>
          <w:szCs w:val="28"/>
        </w:rPr>
      </w:pPr>
      <w:r w:rsidRPr="00524886">
        <w:rPr>
          <w:b/>
          <w:sz w:val="28"/>
          <w:szCs w:val="28"/>
        </w:rPr>
        <w:t>I. Giới thiệu về gói thầu</w:t>
      </w:r>
    </w:p>
    <w:p w:rsidR="00524886" w:rsidRPr="00524886" w:rsidRDefault="00524886" w:rsidP="00524886">
      <w:pPr>
        <w:tabs>
          <w:tab w:val="left" w:pos="1418"/>
        </w:tabs>
        <w:ind w:firstLine="709"/>
        <w:rPr>
          <w:sz w:val="28"/>
          <w:szCs w:val="28"/>
          <w:lang w:val="en-US"/>
        </w:rPr>
      </w:pPr>
      <w:r w:rsidRPr="00524886">
        <w:rPr>
          <w:sz w:val="28"/>
          <w:szCs w:val="28"/>
        </w:rPr>
        <w:t>1. Phạm vi công việc của gói thầu.</w:t>
      </w:r>
    </w:p>
    <w:p w:rsidR="00524886" w:rsidRPr="00524886" w:rsidRDefault="00524886" w:rsidP="00524886">
      <w:pPr>
        <w:widowControl w:val="0"/>
        <w:ind w:left="709"/>
        <w:rPr>
          <w:b/>
          <w:sz w:val="28"/>
          <w:szCs w:val="28"/>
        </w:rPr>
      </w:pPr>
      <w:r w:rsidRPr="00524886">
        <w:rPr>
          <w:b/>
          <w:sz w:val="28"/>
          <w:szCs w:val="28"/>
        </w:rPr>
        <w:t xml:space="preserve">Tên gói thầu: </w:t>
      </w:r>
      <w:r w:rsidRPr="00524886">
        <w:rPr>
          <w:sz w:val="28"/>
          <w:szCs w:val="28"/>
        </w:rPr>
        <w:t>Gói thầu số 19 Thi công xây dựng và lắp đặt thiết bị dự án Trung tâm Bảo tồn tài nguyên thiên nhiên Việt Nam và cứu hộ động, thực vật thuộc Bảo tàng Thiên nhiên Việt Nam giai đoạn 2021-2025</w:t>
      </w:r>
    </w:p>
    <w:p w:rsidR="00524886" w:rsidRPr="00524886" w:rsidRDefault="00524886" w:rsidP="00524886">
      <w:pPr>
        <w:widowControl w:val="0"/>
        <w:ind w:left="709"/>
        <w:rPr>
          <w:sz w:val="28"/>
          <w:szCs w:val="28"/>
        </w:rPr>
      </w:pPr>
      <w:r w:rsidRPr="00524886">
        <w:rPr>
          <w:b/>
          <w:sz w:val="28"/>
          <w:szCs w:val="28"/>
        </w:rPr>
        <w:t>Tên công trình:</w:t>
      </w:r>
      <w:r w:rsidRPr="00524886">
        <w:rPr>
          <w:sz w:val="28"/>
          <w:szCs w:val="28"/>
        </w:rPr>
        <w:t xml:space="preserve"> Trung tâm Bảo tồn tài nguyên thiên nhiên Việt Nam và cứu hộ động, thực vật thuộc Bảo tàng Thiên nhiên Việt Nam giai đoạn 2021-2025 </w:t>
      </w:r>
    </w:p>
    <w:p w:rsidR="00524886" w:rsidRPr="00524886" w:rsidRDefault="00524886" w:rsidP="00524886">
      <w:pPr>
        <w:widowControl w:val="0"/>
        <w:ind w:firstLine="709"/>
        <w:rPr>
          <w:sz w:val="28"/>
          <w:szCs w:val="28"/>
        </w:rPr>
      </w:pPr>
      <w:r w:rsidRPr="00524886">
        <w:rPr>
          <w:b/>
          <w:sz w:val="28"/>
          <w:szCs w:val="28"/>
        </w:rPr>
        <w:t>Chủ đầu tư:</w:t>
      </w:r>
      <w:r w:rsidRPr="00524886">
        <w:rPr>
          <w:sz w:val="28"/>
          <w:szCs w:val="28"/>
        </w:rPr>
        <w:t xml:space="preserve"> Bảo tàng Thiên nhiên Việt Nam.</w:t>
      </w:r>
    </w:p>
    <w:p w:rsidR="00524886" w:rsidRPr="00524886" w:rsidRDefault="00524886" w:rsidP="00524886">
      <w:pPr>
        <w:widowControl w:val="0"/>
        <w:ind w:firstLine="709"/>
        <w:rPr>
          <w:b/>
          <w:sz w:val="28"/>
          <w:szCs w:val="28"/>
        </w:rPr>
      </w:pPr>
      <w:r w:rsidRPr="00524886">
        <w:rPr>
          <w:b/>
          <w:sz w:val="28"/>
          <w:szCs w:val="28"/>
        </w:rPr>
        <w:t xml:space="preserve">Quy mô kết cấu: </w:t>
      </w:r>
    </w:p>
    <w:p w:rsidR="00524886" w:rsidRPr="00524886" w:rsidRDefault="00524886" w:rsidP="00524886">
      <w:pPr>
        <w:widowControl w:val="0"/>
        <w:ind w:firstLine="709"/>
        <w:rPr>
          <w:sz w:val="28"/>
          <w:szCs w:val="28"/>
        </w:rPr>
      </w:pPr>
      <w:r w:rsidRPr="00524886">
        <w:rPr>
          <w:sz w:val="28"/>
          <w:szCs w:val="28"/>
        </w:rPr>
        <w:t>** Hệ thống công trình hạ tầng kỹ thuật.</w:t>
      </w:r>
    </w:p>
    <w:p w:rsidR="00524886" w:rsidRPr="00524886" w:rsidRDefault="00524886" w:rsidP="00524886">
      <w:pPr>
        <w:widowControl w:val="0"/>
        <w:ind w:firstLine="709"/>
        <w:rPr>
          <w:sz w:val="28"/>
          <w:szCs w:val="28"/>
        </w:rPr>
      </w:pPr>
      <w:r w:rsidRPr="00524886">
        <w:rPr>
          <w:sz w:val="28"/>
          <w:szCs w:val="28"/>
        </w:rPr>
        <w:t>* Đường giao thông. Tuyến đường ven núi:</w:t>
      </w:r>
    </w:p>
    <w:p w:rsidR="00524886" w:rsidRPr="00524886" w:rsidRDefault="00524886" w:rsidP="00524886">
      <w:pPr>
        <w:widowControl w:val="0"/>
        <w:ind w:firstLine="709"/>
        <w:rPr>
          <w:sz w:val="28"/>
          <w:szCs w:val="28"/>
        </w:rPr>
      </w:pPr>
      <w:r w:rsidRPr="00524886">
        <w:rPr>
          <w:sz w:val="28"/>
          <w:szCs w:val="28"/>
        </w:rPr>
        <w:t>+ Chiều dài tuyến khoảng 60m, có mặt cắt ngang 6.5m</w:t>
      </w:r>
    </w:p>
    <w:p w:rsidR="00524886" w:rsidRPr="00524886" w:rsidRDefault="00524886" w:rsidP="00524886">
      <w:pPr>
        <w:widowControl w:val="0"/>
        <w:ind w:firstLine="709"/>
        <w:rPr>
          <w:sz w:val="28"/>
          <w:szCs w:val="28"/>
        </w:rPr>
      </w:pPr>
      <w:r w:rsidRPr="00524886">
        <w:rPr>
          <w:sz w:val="28"/>
          <w:szCs w:val="28"/>
        </w:rPr>
        <w:t>+ Hướng tuyến cơ bản bám theo quy hoạch được duyệt, chỉnh tuyến một số vị trí cục bộ nhằm đảm bảo phù hợp với địa hình.</w:t>
      </w:r>
      <w:bookmarkStart w:id="0" w:name="_GoBack"/>
      <w:bookmarkEnd w:id="0"/>
    </w:p>
    <w:p w:rsidR="00524886" w:rsidRPr="00524886" w:rsidRDefault="00524886" w:rsidP="00524886">
      <w:pPr>
        <w:widowControl w:val="0"/>
        <w:ind w:firstLine="709"/>
        <w:rPr>
          <w:sz w:val="28"/>
          <w:szCs w:val="28"/>
        </w:rPr>
      </w:pPr>
      <w:r w:rsidRPr="00524886">
        <w:rPr>
          <w:sz w:val="28"/>
          <w:szCs w:val="28"/>
        </w:rPr>
        <w:t>+ Bề rộng mặt đường: Bm=3,5m; Bề rộng nền đường: Bn=6,5m; lề đường: L=1,5m x 2 lề.</w:t>
      </w:r>
    </w:p>
    <w:p w:rsidR="00524886" w:rsidRPr="00524886" w:rsidRDefault="00524886" w:rsidP="00524886">
      <w:pPr>
        <w:widowControl w:val="0"/>
        <w:ind w:firstLine="709"/>
        <w:rPr>
          <w:sz w:val="28"/>
          <w:szCs w:val="28"/>
        </w:rPr>
      </w:pPr>
      <w:r w:rsidRPr="00524886">
        <w:rPr>
          <w:sz w:val="28"/>
          <w:szCs w:val="28"/>
        </w:rPr>
        <w:t>+ Rãnh biên phía taluy dương có kích thước đáy nhỏ 0,4m; chiều sâu 0,4m.* Tuyến mương thoát nước mưa:</w:t>
      </w:r>
    </w:p>
    <w:p w:rsidR="00524886" w:rsidRPr="00524886" w:rsidRDefault="00524886" w:rsidP="00524886">
      <w:pPr>
        <w:widowControl w:val="0"/>
        <w:ind w:firstLine="709"/>
        <w:rPr>
          <w:sz w:val="28"/>
          <w:szCs w:val="28"/>
        </w:rPr>
      </w:pPr>
      <w:r w:rsidRPr="00524886">
        <w:rPr>
          <w:sz w:val="28"/>
          <w:szCs w:val="28"/>
        </w:rPr>
        <w:t>- Bổ sung mới, nạo vét, mở rộng, gia cố tuyến mương hở phía hạ lưu, tổng chiều dài 1.234,4m gồm:</w:t>
      </w:r>
    </w:p>
    <w:p w:rsidR="00524886" w:rsidRPr="00524886" w:rsidRDefault="00524886" w:rsidP="00524886">
      <w:pPr>
        <w:widowControl w:val="0"/>
        <w:ind w:firstLine="709"/>
        <w:rPr>
          <w:sz w:val="28"/>
          <w:szCs w:val="28"/>
        </w:rPr>
      </w:pPr>
      <w:r w:rsidRPr="00524886">
        <w:rPr>
          <w:sz w:val="28"/>
          <w:szCs w:val="28"/>
        </w:rPr>
        <w:t>+Bổ sung mương thoát nước mới dài khoảng 907m, gồm 04 tuyến:</w:t>
      </w:r>
    </w:p>
    <w:p w:rsidR="00524886" w:rsidRPr="00524886" w:rsidRDefault="00524886" w:rsidP="00524886">
      <w:pPr>
        <w:widowControl w:val="0"/>
        <w:ind w:firstLine="709"/>
        <w:rPr>
          <w:sz w:val="28"/>
          <w:szCs w:val="28"/>
        </w:rPr>
      </w:pPr>
      <w:r w:rsidRPr="00524886">
        <w:rPr>
          <w:sz w:val="28"/>
          <w:szCs w:val="28"/>
        </w:rPr>
        <w:t>• Mương thu nước sườn đồi phía trạm Pyramit (MT-2): Chiều dài tuyến mương khoảng 97m. Bề rộng đáy mương B=1,0m.</w:t>
      </w:r>
    </w:p>
    <w:p w:rsidR="00524886" w:rsidRPr="00524886" w:rsidRDefault="00524886" w:rsidP="00524886">
      <w:pPr>
        <w:widowControl w:val="0"/>
        <w:ind w:firstLine="709"/>
        <w:rPr>
          <w:sz w:val="28"/>
          <w:szCs w:val="28"/>
        </w:rPr>
      </w:pPr>
      <w:r w:rsidRPr="00524886">
        <w:rPr>
          <w:sz w:val="28"/>
          <w:szCs w:val="28"/>
        </w:rPr>
        <w:t>• Mương thu nước khu thực vật, cứu hộ (MT-5): Chiều dài tuyến mương khoảng 380m. Bề rộng đáy mương B=0,5m.</w:t>
      </w:r>
    </w:p>
    <w:p w:rsidR="00524886" w:rsidRPr="00524886" w:rsidRDefault="00524886" w:rsidP="00524886">
      <w:pPr>
        <w:widowControl w:val="0"/>
        <w:ind w:firstLine="709"/>
        <w:rPr>
          <w:sz w:val="28"/>
          <w:szCs w:val="28"/>
        </w:rPr>
      </w:pPr>
      <w:r w:rsidRPr="00524886">
        <w:rPr>
          <w:sz w:val="28"/>
          <w:szCs w:val="28"/>
        </w:rPr>
        <w:t>• Mương thoát nước hạ lưu vùng dự án đoạn 1 (MT-6): Chiều dài tuyến mương khoảng 210m. Bề rộng đáy mương B=3m.</w:t>
      </w:r>
    </w:p>
    <w:p w:rsidR="00524886" w:rsidRPr="00524886" w:rsidRDefault="00524886" w:rsidP="00524886">
      <w:pPr>
        <w:widowControl w:val="0"/>
        <w:ind w:firstLine="709"/>
        <w:rPr>
          <w:sz w:val="28"/>
          <w:szCs w:val="28"/>
        </w:rPr>
      </w:pPr>
      <w:r w:rsidRPr="00524886">
        <w:rPr>
          <w:sz w:val="28"/>
          <w:szCs w:val="28"/>
        </w:rPr>
        <w:t>• Mương thoát nước hạ lưu vùng dự án đoạn 2 (MT-7): Chiều dài tuyến mương khoảng 220m. Bề rộng đáy mương B=3m.</w:t>
      </w:r>
    </w:p>
    <w:p w:rsidR="00524886" w:rsidRPr="00524886" w:rsidRDefault="00524886" w:rsidP="00524886">
      <w:pPr>
        <w:widowControl w:val="0"/>
        <w:ind w:firstLine="709"/>
        <w:rPr>
          <w:sz w:val="28"/>
          <w:szCs w:val="28"/>
        </w:rPr>
      </w:pPr>
      <w:r w:rsidRPr="00524886">
        <w:rPr>
          <w:sz w:val="28"/>
          <w:szCs w:val="28"/>
        </w:rPr>
        <w:t>+ Nạo vét các tuyến mương hiện trạng dài khoảng 327,4m, gồm 03 tuyến:</w:t>
      </w:r>
    </w:p>
    <w:p w:rsidR="00524886" w:rsidRPr="00524886" w:rsidRDefault="00524886" w:rsidP="00524886">
      <w:pPr>
        <w:widowControl w:val="0"/>
        <w:ind w:firstLine="709"/>
        <w:rPr>
          <w:sz w:val="28"/>
          <w:szCs w:val="28"/>
        </w:rPr>
      </w:pPr>
      <w:r w:rsidRPr="00524886">
        <w:rPr>
          <w:sz w:val="28"/>
          <w:szCs w:val="28"/>
        </w:rPr>
        <w:t>• Mương thu gom nước khu xưởng thử nghiệm (MT-1): Chiều dài tuyến mương khoảng 180m. Bề rộng đáy mương B=1,5m.</w:t>
      </w:r>
    </w:p>
    <w:p w:rsidR="00524886" w:rsidRPr="00524886" w:rsidRDefault="00524886" w:rsidP="00524886">
      <w:pPr>
        <w:widowControl w:val="0"/>
        <w:ind w:firstLine="709"/>
        <w:rPr>
          <w:sz w:val="28"/>
          <w:szCs w:val="28"/>
        </w:rPr>
      </w:pPr>
      <w:r w:rsidRPr="00524886">
        <w:rPr>
          <w:sz w:val="28"/>
          <w:szCs w:val="28"/>
        </w:rPr>
        <w:t>• Mương tập trung nước phía cuối trạm Pyramit (MT-3): Chiều dài khoảng 80m. Bề rộng đáy mương B=4m.</w:t>
      </w:r>
    </w:p>
    <w:p w:rsidR="00524886" w:rsidRPr="00524886" w:rsidRDefault="00524886" w:rsidP="00524886">
      <w:pPr>
        <w:widowControl w:val="0"/>
        <w:ind w:firstLine="709"/>
        <w:rPr>
          <w:sz w:val="28"/>
          <w:szCs w:val="28"/>
        </w:rPr>
      </w:pPr>
      <w:r w:rsidRPr="00524886">
        <w:rPr>
          <w:sz w:val="28"/>
          <w:szCs w:val="28"/>
        </w:rPr>
        <w:t>• Mương thoát nước khu vực nhà nghỉ chuyên gia (MT-4): Chiều dài khoảng 67,4m. Bề rộng đáy mương B=4m.</w:t>
      </w:r>
    </w:p>
    <w:p w:rsidR="00524886" w:rsidRPr="00524886" w:rsidRDefault="00524886" w:rsidP="00524886">
      <w:pPr>
        <w:widowControl w:val="0"/>
        <w:ind w:firstLine="709"/>
        <w:rPr>
          <w:sz w:val="28"/>
          <w:szCs w:val="28"/>
        </w:rPr>
      </w:pPr>
      <w:r w:rsidRPr="00524886">
        <w:rPr>
          <w:sz w:val="28"/>
          <w:szCs w:val="28"/>
        </w:rPr>
        <w:t xml:space="preserve">+Mương xả tràn: Mở rộng làm hồ chứa nước (HĐH) dài 20m, với diện </w:t>
      </w:r>
      <w:r w:rsidRPr="00524886">
        <w:rPr>
          <w:sz w:val="28"/>
          <w:szCs w:val="28"/>
        </w:rPr>
        <w:lastRenderedPageBreak/>
        <w:t>tích khoảng 300m2 kết cấu bằng BTCT.</w:t>
      </w:r>
    </w:p>
    <w:p w:rsidR="00524886" w:rsidRPr="00524886" w:rsidRDefault="00524886" w:rsidP="00524886">
      <w:pPr>
        <w:widowControl w:val="0"/>
        <w:ind w:firstLine="709"/>
        <w:rPr>
          <w:sz w:val="28"/>
          <w:szCs w:val="28"/>
        </w:rPr>
      </w:pPr>
      <w:r w:rsidRPr="00524886">
        <w:rPr>
          <w:sz w:val="28"/>
          <w:szCs w:val="28"/>
        </w:rPr>
        <w:t>- Bổ sung, gia cố cống thoát nước khu vực hiện trạng:</w:t>
      </w:r>
    </w:p>
    <w:p w:rsidR="00524886" w:rsidRPr="00524886" w:rsidRDefault="00524886" w:rsidP="00524886">
      <w:pPr>
        <w:widowControl w:val="0"/>
        <w:ind w:firstLine="709"/>
        <w:rPr>
          <w:sz w:val="28"/>
          <w:szCs w:val="28"/>
        </w:rPr>
      </w:pPr>
      <w:r w:rsidRPr="00524886">
        <w:rPr>
          <w:sz w:val="28"/>
          <w:szCs w:val="28"/>
        </w:rPr>
        <w:t>+ Bổ sung một số đoạn mương thoát nước mặt, tổng chiều dài 1.425,16m, gồm 07 tuyến:</w:t>
      </w:r>
    </w:p>
    <w:p w:rsidR="00524886" w:rsidRPr="00524886" w:rsidRDefault="00524886" w:rsidP="00524886">
      <w:pPr>
        <w:widowControl w:val="0"/>
        <w:ind w:firstLine="709"/>
        <w:rPr>
          <w:sz w:val="28"/>
          <w:szCs w:val="28"/>
        </w:rPr>
      </w:pPr>
      <w:r w:rsidRPr="00524886">
        <w:rPr>
          <w:sz w:val="28"/>
          <w:szCs w:val="28"/>
        </w:rPr>
        <w:t>• Rãnh thoát nước quanh trạm Pyramit (TN-1): 93,76m; Rãnh thoát nước quanh nhà điều hành trung tâm (TN-2): 141,2m; Rãnh thoát nước quanh nhà dịch vụ (TN-3): 66m; Rãnh thoát nước quanh nhà nghỉ chuyên gia (TN-4): 77,20m; Rãnh thoát nước mặt sân (TN-5): 97m. Kích thước mương BxH=40x40cm.</w:t>
      </w:r>
    </w:p>
    <w:p w:rsidR="00524886" w:rsidRPr="00524886" w:rsidRDefault="00524886" w:rsidP="00524886">
      <w:pPr>
        <w:widowControl w:val="0"/>
        <w:ind w:firstLine="709"/>
        <w:rPr>
          <w:sz w:val="28"/>
          <w:szCs w:val="28"/>
        </w:rPr>
      </w:pPr>
      <w:r w:rsidRPr="00524886">
        <w:rPr>
          <w:sz w:val="28"/>
          <w:szCs w:val="28"/>
        </w:rPr>
        <w:t>• Rãnh thoát nước dọc đường trục chính (TN-6): 880m; Mương thoát tràn từ Hồ trung tâm (MXT): 70m. Kích thước mương BxH=70x80cm.</w:t>
      </w:r>
    </w:p>
    <w:p w:rsidR="00524886" w:rsidRPr="00524886" w:rsidRDefault="00524886" w:rsidP="00524886">
      <w:pPr>
        <w:widowControl w:val="0"/>
        <w:ind w:firstLine="709"/>
        <w:rPr>
          <w:sz w:val="28"/>
          <w:szCs w:val="28"/>
        </w:rPr>
      </w:pPr>
      <w:r w:rsidRPr="00524886">
        <w:rPr>
          <w:sz w:val="28"/>
          <w:szCs w:val="28"/>
        </w:rPr>
        <w:t>- Bổ sung, gia cố cống thoát nước khu vực hiện trạng, tổng số 14 cái, gồm:</w:t>
      </w:r>
    </w:p>
    <w:p w:rsidR="00524886" w:rsidRPr="00524886" w:rsidRDefault="00524886" w:rsidP="00524886">
      <w:pPr>
        <w:widowControl w:val="0"/>
        <w:ind w:firstLine="709"/>
        <w:rPr>
          <w:sz w:val="28"/>
          <w:szCs w:val="28"/>
        </w:rPr>
      </w:pPr>
      <w:r w:rsidRPr="00524886">
        <w:rPr>
          <w:sz w:val="28"/>
          <w:szCs w:val="28"/>
        </w:rPr>
        <w:t>+ Cống thoát nước bổ sung mới: 06 cái.</w:t>
      </w:r>
    </w:p>
    <w:p w:rsidR="00524886" w:rsidRPr="00524886" w:rsidRDefault="00524886" w:rsidP="00524886">
      <w:pPr>
        <w:widowControl w:val="0"/>
        <w:ind w:firstLine="709"/>
        <w:rPr>
          <w:sz w:val="28"/>
          <w:szCs w:val="28"/>
        </w:rPr>
      </w:pPr>
      <w:r w:rsidRPr="00524886">
        <w:rPr>
          <w:sz w:val="28"/>
          <w:szCs w:val="28"/>
        </w:rPr>
        <w:t>• Trên các trục tiêu xây dựng mới một số cống tiêu để đảm bảo quá trình tiêu thoát nước trong khu vực. Các cống làm mới bao gồm 01 cống hộp (CO/M1) kết cấu bằng BTCT khẩu độ (2x2)m; 01 cống tiêu tròn (CO/M2) đường kính 2*D=0,8m; 01 cống tiêu tròn (CO/M3) đường kính D=0,8m và 03 cống hộp (CO/M4; CO/M5 và CO/M6) kết cấu bằng BTCT khẩu độ (0,75x0,75)m.</w:t>
      </w:r>
    </w:p>
    <w:p w:rsidR="00524886" w:rsidRPr="00524886" w:rsidRDefault="00524886" w:rsidP="00524886">
      <w:pPr>
        <w:widowControl w:val="0"/>
        <w:ind w:firstLine="709"/>
        <w:rPr>
          <w:sz w:val="28"/>
          <w:szCs w:val="28"/>
        </w:rPr>
      </w:pPr>
      <w:r w:rsidRPr="00524886">
        <w:rPr>
          <w:sz w:val="28"/>
          <w:szCs w:val="28"/>
        </w:rPr>
        <w:t>+ Gia cố, nâng cấp, cải tạo cống thoát nước hiện trạng: 08 cái.</w:t>
      </w:r>
    </w:p>
    <w:p w:rsidR="00524886" w:rsidRPr="00524886" w:rsidRDefault="00524886" w:rsidP="00524886">
      <w:pPr>
        <w:widowControl w:val="0"/>
        <w:ind w:firstLine="709"/>
        <w:rPr>
          <w:sz w:val="28"/>
          <w:szCs w:val="28"/>
        </w:rPr>
      </w:pPr>
      <w:r w:rsidRPr="00524886">
        <w:rPr>
          <w:sz w:val="28"/>
          <w:szCs w:val="28"/>
        </w:rPr>
        <w:t>• Xây dựng bổ sung và gia cố cửa thu, cửa xả tại các cống thoát nước địa hình hiện trạng trên trục đường bê tông vào trung tâm bảo tồn. Các cống hiện trạng gồm 01 cống hộp (2x1,5)m (CO/HT1), 02 cống tròn D800mm (CO/HT2 và CO/HT4), 02 cống hộp 2 khoang 2x(2,5x2,5)m (CO/HT3 và CO/HT5), 01 cống hộp 2 khoang 2x(2,5x2)m (CO/HT6).</w:t>
      </w:r>
    </w:p>
    <w:p w:rsidR="00524886" w:rsidRPr="00524886" w:rsidRDefault="00524886" w:rsidP="00524886">
      <w:pPr>
        <w:widowControl w:val="0"/>
        <w:ind w:firstLine="709"/>
        <w:rPr>
          <w:sz w:val="28"/>
          <w:szCs w:val="28"/>
        </w:rPr>
      </w:pPr>
      <w:r w:rsidRPr="00524886">
        <w:rPr>
          <w:sz w:val="28"/>
          <w:szCs w:val="28"/>
        </w:rPr>
        <w:t>• Nâng cấp, cải tạo 01 cống hộp (1x1)m (CO/HT7) thu nước đầu tuyến và 01 cống tròn D800mm (CO/HT8) tại vị trí qua đường trên tuyến mương thoát khu vực Nhà nghỉ chuyên gia.</w:t>
      </w:r>
    </w:p>
    <w:p w:rsidR="00524886" w:rsidRPr="00524886" w:rsidRDefault="00524886" w:rsidP="00524886">
      <w:pPr>
        <w:widowControl w:val="0"/>
        <w:ind w:firstLine="709"/>
        <w:rPr>
          <w:sz w:val="28"/>
          <w:szCs w:val="28"/>
        </w:rPr>
      </w:pPr>
      <w:r w:rsidRPr="00524886">
        <w:rPr>
          <w:sz w:val="28"/>
          <w:szCs w:val="28"/>
        </w:rPr>
        <w:t>- Trồng cây xanh và cỏ dọc theo tuyến mương thoát nước hạ lưu vùng dự án (tuyến MT-6 và MT-7):</w:t>
      </w:r>
    </w:p>
    <w:p w:rsidR="00524886" w:rsidRPr="00524886" w:rsidRDefault="00524886" w:rsidP="00524886">
      <w:pPr>
        <w:widowControl w:val="0"/>
        <w:ind w:firstLine="709"/>
        <w:rPr>
          <w:sz w:val="28"/>
          <w:szCs w:val="28"/>
        </w:rPr>
      </w:pPr>
      <w:r w:rsidRPr="00524886">
        <w:rPr>
          <w:sz w:val="28"/>
          <w:szCs w:val="28"/>
        </w:rPr>
        <w:t>+ Trồng cây xanh với chiều dài 445m. Sử dụng cây bản địa (lim… hoặc tương đương) thân mộc,</w:t>
      </w:r>
    </w:p>
    <w:p w:rsidR="00524886" w:rsidRPr="00524886" w:rsidRDefault="00524886" w:rsidP="00524886">
      <w:pPr>
        <w:widowControl w:val="0"/>
        <w:ind w:firstLine="709"/>
        <w:rPr>
          <w:sz w:val="28"/>
          <w:szCs w:val="28"/>
        </w:rPr>
      </w:pPr>
      <w:r w:rsidRPr="00524886">
        <w:rPr>
          <w:sz w:val="28"/>
          <w:szCs w:val="28"/>
        </w:rPr>
        <w:t>rễ tán rộng và sâu để giữ đất chống xói lở đất.</w:t>
      </w:r>
    </w:p>
    <w:p w:rsidR="00524886" w:rsidRPr="00524886" w:rsidRDefault="00524886" w:rsidP="00524886">
      <w:pPr>
        <w:widowControl w:val="0"/>
        <w:ind w:firstLine="709"/>
        <w:rPr>
          <w:sz w:val="28"/>
          <w:szCs w:val="28"/>
        </w:rPr>
      </w:pPr>
      <w:r w:rsidRPr="00524886">
        <w:rPr>
          <w:sz w:val="28"/>
          <w:szCs w:val="28"/>
        </w:rPr>
        <w:t>+ Trồng cỏ dài 430m, gia cố chống xói lở.</w:t>
      </w:r>
    </w:p>
    <w:p w:rsidR="00524886" w:rsidRPr="00524886" w:rsidRDefault="00524886" w:rsidP="00524886">
      <w:pPr>
        <w:widowControl w:val="0"/>
        <w:ind w:firstLine="709"/>
        <w:rPr>
          <w:sz w:val="28"/>
          <w:szCs w:val="28"/>
        </w:rPr>
      </w:pPr>
      <w:r w:rsidRPr="00524886">
        <w:rPr>
          <w:sz w:val="28"/>
          <w:szCs w:val="28"/>
        </w:rPr>
        <w:t>- Xử lý mặt bằng hiện trạng lưu vực bao gồm phát dọn cây và san gạt đất nâng cao khả năng thoát nước mưa.</w:t>
      </w:r>
    </w:p>
    <w:p w:rsidR="00524886" w:rsidRPr="00524886" w:rsidRDefault="00524886" w:rsidP="00524886">
      <w:pPr>
        <w:widowControl w:val="0"/>
        <w:ind w:firstLine="709"/>
        <w:rPr>
          <w:sz w:val="28"/>
          <w:szCs w:val="28"/>
        </w:rPr>
      </w:pPr>
      <w:r w:rsidRPr="00524886">
        <w:rPr>
          <w:sz w:val="28"/>
          <w:szCs w:val="28"/>
        </w:rPr>
        <w:t>** Hoàn thiện một số hạng mục tại khu vực tòa trung tâm</w:t>
      </w:r>
    </w:p>
    <w:p w:rsidR="00524886" w:rsidRPr="00524886" w:rsidRDefault="00524886" w:rsidP="00524886">
      <w:pPr>
        <w:widowControl w:val="0"/>
        <w:ind w:firstLine="709"/>
        <w:rPr>
          <w:sz w:val="28"/>
          <w:szCs w:val="28"/>
        </w:rPr>
      </w:pPr>
      <w:r w:rsidRPr="00524886">
        <w:rPr>
          <w:sz w:val="28"/>
          <w:szCs w:val="28"/>
        </w:rPr>
        <w:t>- Hệ thống năng lượng điện mặt trời trên mái nhà điều hành trung tâm:</w:t>
      </w:r>
    </w:p>
    <w:p w:rsidR="00524886" w:rsidRPr="00524886" w:rsidRDefault="00524886" w:rsidP="00524886">
      <w:pPr>
        <w:widowControl w:val="0"/>
        <w:ind w:firstLine="709"/>
        <w:rPr>
          <w:sz w:val="28"/>
          <w:szCs w:val="28"/>
        </w:rPr>
      </w:pPr>
      <w:r w:rsidRPr="00524886">
        <w:rPr>
          <w:sz w:val="28"/>
          <w:szCs w:val="28"/>
        </w:rPr>
        <w:t>+ Lắp đặt tấm pin SOLAR 550Wp. Loại pin JinKo 550Wp. Số tấm pin 96 tấm. Công suất lắp dặt dự kiến 52,8 Kw.</w:t>
      </w:r>
    </w:p>
    <w:p w:rsidR="00524886" w:rsidRPr="00524886" w:rsidRDefault="00524886" w:rsidP="00524886">
      <w:pPr>
        <w:widowControl w:val="0"/>
        <w:ind w:firstLine="709"/>
        <w:rPr>
          <w:sz w:val="28"/>
          <w:szCs w:val="28"/>
        </w:rPr>
      </w:pPr>
      <w:r w:rsidRPr="00524886">
        <w:rPr>
          <w:sz w:val="28"/>
          <w:szCs w:val="28"/>
        </w:rPr>
        <w:t>- Nhà gara + vệ sinh:</w:t>
      </w:r>
    </w:p>
    <w:p w:rsidR="00524886" w:rsidRPr="00524886" w:rsidRDefault="00524886" w:rsidP="00524886">
      <w:pPr>
        <w:widowControl w:val="0"/>
        <w:ind w:firstLine="709"/>
        <w:rPr>
          <w:sz w:val="28"/>
          <w:szCs w:val="28"/>
        </w:rPr>
      </w:pPr>
      <w:r w:rsidRPr="00524886">
        <w:rPr>
          <w:sz w:val="28"/>
          <w:szCs w:val="28"/>
        </w:rPr>
        <w:t>+ Diện tích sàn 300m2. Cao 1 tầng. Chiều cao 6.65m.</w:t>
      </w:r>
    </w:p>
    <w:p w:rsidR="00524886" w:rsidRPr="00524886" w:rsidRDefault="00524886" w:rsidP="00524886">
      <w:pPr>
        <w:widowControl w:val="0"/>
        <w:ind w:firstLine="709"/>
        <w:rPr>
          <w:sz w:val="28"/>
          <w:szCs w:val="28"/>
        </w:rPr>
      </w:pPr>
      <w:r w:rsidRPr="00524886">
        <w:rPr>
          <w:sz w:val="28"/>
          <w:szCs w:val="28"/>
        </w:rPr>
        <w:lastRenderedPageBreak/>
        <w:t>+ Móng, khung dầm, sàn, sàn mái bằng BTCT. Tường xây gạch không nung.</w:t>
      </w:r>
    </w:p>
    <w:p w:rsidR="00524886" w:rsidRPr="00524886" w:rsidRDefault="00524886" w:rsidP="00524886">
      <w:pPr>
        <w:widowControl w:val="0"/>
        <w:ind w:firstLine="709"/>
        <w:rPr>
          <w:sz w:val="28"/>
          <w:szCs w:val="28"/>
        </w:rPr>
      </w:pPr>
      <w:r w:rsidRPr="00524886">
        <w:rPr>
          <w:sz w:val="28"/>
          <w:szCs w:val="28"/>
        </w:rPr>
        <w:t>- Giếng nước:</w:t>
      </w:r>
    </w:p>
    <w:p w:rsidR="00524886" w:rsidRPr="00524886" w:rsidRDefault="00524886" w:rsidP="00524886">
      <w:pPr>
        <w:widowControl w:val="0"/>
        <w:ind w:firstLine="709"/>
        <w:rPr>
          <w:sz w:val="28"/>
          <w:szCs w:val="28"/>
        </w:rPr>
      </w:pPr>
      <w:r w:rsidRPr="00524886">
        <w:rPr>
          <w:sz w:val="28"/>
          <w:szCs w:val="28"/>
        </w:rPr>
        <w:t>+ Xây dựng bổ sung 03 giếng bơm nước và tuyến ống phục vụ công tác tưới cây và hỗ trợ phòng cháy chữa cháy.</w:t>
      </w:r>
    </w:p>
    <w:p w:rsidR="00524886" w:rsidRPr="00524886" w:rsidRDefault="00524886" w:rsidP="00524886">
      <w:pPr>
        <w:widowControl w:val="0"/>
        <w:ind w:firstLine="709"/>
        <w:rPr>
          <w:sz w:val="28"/>
          <w:szCs w:val="28"/>
        </w:rPr>
      </w:pPr>
      <w:r w:rsidRPr="00524886">
        <w:rPr>
          <w:sz w:val="28"/>
          <w:szCs w:val="28"/>
        </w:rPr>
        <w:t>+ Sử dụng giếng khoan và bơm bao gồm 02 giếng khoan sâu khoảng 120m; 01 giếng khoan sâu khoảng 80 -100m. Công suất &lt; 10m3 / ngày.</w:t>
      </w:r>
    </w:p>
    <w:p w:rsidR="00524886" w:rsidRPr="00524886" w:rsidRDefault="00524886" w:rsidP="00524886">
      <w:pPr>
        <w:widowControl w:val="0"/>
        <w:ind w:firstLine="709"/>
        <w:rPr>
          <w:sz w:val="28"/>
          <w:szCs w:val="28"/>
        </w:rPr>
      </w:pPr>
      <w:r w:rsidRPr="00524886">
        <w:rPr>
          <w:sz w:val="28"/>
          <w:szCs w:val="28"/>
        </w:rPr>
        <w:t>- Quạt thông gió q=5800m3 cho nhà điều hành trung tâm:</w:t>
      </w:r>
    </w:p>
    <w:p w:rsidR="00524886" w:rsidRPr="00524886" w:rsidRDefault="00524886" w:rsidP="00524886">
      <w:pPr>
        <w:widowControl w:val="0"/>
        <w:ind w:firstLine="709"/>
        <w:rPr>
          <w:sz w:val="28"/>
          <w:szCs w:val="28"/>
        </w:rPr>
      </w:pPr>
      <w:r w:rsidRPr="00524886">
        <w:rPr>
          <w:sz w:val="28"/>
          <w:szCs w:val="28"/>
        </w:rPr>
        <w:t>+ Lắp đặt quạt đảm bảo thông gió cho nhà Điều hành Trung tâm.</w:t>
      </w:r>
    </w:p>
    <w:p w:rsidR="00524886" w:rsidRPr="00524886" w:rsidRDefault="00524886" w:rsidP="00524886">
      <w:pPr>
        <w:widowControl w:val="0"/>
        <w:ind w:firstLine="709"/>
        <w:rPr>
          <w:sz w:val="28"/>
          <w:szCs w:val="28"/>
        </w:rPr>
      </w:pPr>
      <w:r w:rsidRPr="00524886">
        <w:rPr>
          <w:sz w:val="28"/>
          <w:szCs w:val="28"/>
        </w:rPr>
        <w:t>+ Quạt thông gió, sải cánh 50cm, Q = 5800m3. Số lượng 4 cái.</w:t>
      </w:r>
    </w:p>
    <w:p w:rsidR="00524886" w:rsidRPr="00524886" w:rsidRDefault="00524886" w:rsidP="00524886">
      <w:pPr>
        <w:widowControl w:val="0"/>
        <w:ind w:firstLine="709"/>
        <w:rPr>
          <w:sz w:val="28"/>
          <w:szCs w:val="28"/>
        </w:rPr>
      </w:pPr>
      <w:r w:rsidRPr="00524886">
        <w:rPr>
          <w:sz w:val="28"/>
          <w:szCs w:val="28"/>
        </w:rPr>
        <w:t>- Thang ngoài nhà điều hành trung tâm, thang bằng BTCT.</w:t>
      </w:r>
    </w:p>
    <w:p w:rsidR="00524886" w:rsidRPr="00524886" w:rsidRDefault="00524886" w:rsidP="00524886">
      <w:pPr>
        <w:widowControl w:val="0"/>
        <w:ind w:firstLine="709"/>
        <w:rPr>
          <w:sz w:val="28"/>
          <w:szCs w:val="28"/>
        </w:rPr>
      </w:pPr>
      <w:r w:rsidRPr="00524886">
        <w:rPr>
          <w:sz w:val="28"/>
          <w:szCs w:val="28"/>
        </w:rPr>
        <w:t>- Lắp đặt công tơ điện các nhà.</w:t>
      </w:r>
    </w:p>
    <w:p w:rsidR="00524886" w:rsidRPr="00524886" w:rsidRDefault="00524886" w:rsidP="00524886">
      <w:pPr>
        <w:widowControl w:val="0"/>
        <w:ind w:firstLine="709"/>
        <w:rPr>
          <w:sz w:val="28"/>
          <w:szCs w:val="28"/>
        </w:rPr>
      </w:pPr>
      <w:r w:rsidRPr="00524886">
        <w:rPr>
          <w:sz w:val="28"/>
          <w:szCs w:val="28"/>
        </w:rPr>
        <w:t>- Đắp giả sơn:</w:t>
      </w:r>
    </w:p>
    <w:p w:rsidR="00524886" w:rsidRPr="00524886" w:rsidRDefault="00524886" w:rsidP="00524886">
      <w:pPr>
        <w:widowControl w:val="0"/>
        <w:ind w:firstLine="709"/>
        <w:rPr>
          <w:sz w:val="28"/>
          <w:szCs w:val="28"/>
        </w:rPr>
      </w:pPr>
      <w:r w:rsidRPr="00524886">
        <w:rPr>
          <w:sz w:val="28"/>
          <w:szCs w:val="28"/>
        </w:rPr>
        <w:t>+ Xây dựng tiểu cảnh giả sơn gần khu vực hồ nước trung tâm.</w:t>
      </w:r>
    </w:p>
    <w:p w:rsidR="00524886" w:rsidRPr="00524886" w:rsidRDefault="00524886" w:rsidP="00524886">
      <w:pPr>
        <w:widowControl w:val="0"/>
        <w:ind w:firstLine="709"/>
        <w:rPr>
          <w:sz w:val="28"/>
          <w:szCs w:val="28"/>
        </w:rPr>
      </w:pPr>
      <w:r w:rsidRPr="00524886">
        <w:rPr>
          <w:sz w:val="28"/>
          <w:szCs w:val="28"/>
        </w:rPr>
        <w:t>- Trạm bơm và thiết bị trạm bơm:</w:t>
      </w:r>
    </w:p>
    <w:p w:rsidR="00524886" w:rsidRPr="00524886" w:rsidRDefault="00524886" w:rsidP="00524886">
      <w:pPr>
        <w:widowControl w:val="0"/>
        <w:ind w:firstLine="709"/>
        <w:rPr>
          <w:sz w:val="28"/>
          <w:szCs w:val="28"/>
        </w:rPr>
      </w:pPr>
      <w:r w:rsidRPr="00524886">
        <w:rPr>
          <w:sz w:val="28"/>
          <w:szCs w:val="28"/>
        </w:rPr>
        <w:t xml:space="preserve">+ Xây dựng nhà trạm bơm và thiết bị đảm bảo bơm nước cho các công trình </w:t>
      </w:r>
    </w:p>
    <w:p w:rsidR="00524886" w:rsidRPr="00524886" w:rsidRDefault="00524886" w:rsidP="00524886">
      <w:pPr>
        <w:widowControl w:val="0"/>
        <w:tabs>
          <w:tab w:val="left" w:pos="1418"/>
        </w:tabs>
        <w:ind w:firstLine="709"/>
        <w:rPr>
          <w:sz w:val="28"/>
          <w:szCs w:val="28"/>
        </w:rPr>
      </w:pPr>
      <w:r w:rsidRPr="00524886">
        <w:rPr>
          <w:sz w:val="28"/>
          <w:szCs w:val="28"/>
        </w:rPr>
        <w:t xml:space="preserve">2. Thời hạn thực hiện </w:t>
      </w:r>
      <w:r w:rsidRPr="00524886">
        <w:rPr>
          <w:sz w:val="28"/>
          <w:szCs w:val="28"/>
          <w:lang w:val="en-US"/>
        </w:rPr>
        <w:t>gói thầu</w:t>
      </w:r>
      <w:r w:rsidRPr="00524886">
        <w:rPr>
          <w:sz w:val="28"/>
          <w:szCs w:val="28"/>
        </w:rPr>
        <w:t>: 4 tháng kể từ ngày khỏi công;</w:t>
      </w:r>
    </w:p>
    <w:p w:rsidR="00524886" w:rsidRPr="00524886" w:rsidRDefault="00524886" w:rsidP="00524886">
      <w:pPr>
        <w:widowControl w:val="0"/>
        <w:tabs>
          <w:tab w:val="left" w:pos="1418"/>
        </w:tabs>
        <w:ind w:firstLine="709"/>
        <w:rPr>
          <w:b/>
          <w:sz w:val="28"/>
          <w:szCs w:val="28"/>
        </w:rPr>
      </w:pPr>
      <w:r w:rsidRPr="00524886">
        <w:rPr>
          <w:b/>
          <w:sz w:val="28"/>
          <w:szCs w:val="28"/>
        </w:rPr>
        <w:t>II. Yêu cầu về tiến độ thực hiện</w:t>
      </w:r>
    </w:p>
    <w:p w:rsidR="00524886" w:rsidRPr="00524886" w:rsidRDefault="00524886" w:rsidP="00524886">
      <w:pPr>
        <w:ind w:firstLine="720"/>
        <w:rPr>
          <w:b/>
          <w:sz w:val="28"/>
          <w:szCs w:val="28"/>
        </w:rPr>
      </w:pPr>
      <w:r w:rsidRPr="00524886">
        <w:rPr>
          <w:sz w:val="28"/>
          <w:szCs w:val="28"/>
        </w:rPr>
        <w:t>Thời gian thực hiện hợp đồng: không quá 4 tháng.</w:t>
      </w:r>
    </w:p>
    <w:p w:rsidR="00524886" w:rsidRPr="00524886" w:rsidRDefault="00524886" w:rsidP="00524886">
      <w:pPr>
        <w:widowControl w:val="0"/>
        <w:tabs>
          <w:tab w:val="left" w:pos="700"/>
          <w:tab w:val="left" w:pos="1418"/>
        </w:tabs>
        <w:ind w:firstLine="709"/>
        <w:rPr>
          <w:b/>
          <w:bCs/>
          <w:sz w:val="28"/>
          <w:szCs w:val="28"/>
        </w:rPr>
      </w:pPr>
      <w:r w:rsidRPr="00524886">
        <w:rPr>
          <w:b/>
          <w:bCs/>
          <w:sz w:val="28"/>
          <w:szCs w:val="28"/>
        </w:rPr>
        <w:t>III. Yêu cầu về kỹ thuật/chỉ dẫn kỹ thuật</w:t>
      </w:r>
    </w:p>
    <w:p w:rsidR="00524886" w:rsidRPr="00524886" w:rsidRDefault="00524886" w:rsidP="00524886">
      <w:pPr>
        <w:rPr>
          <w:b/>
          <w:sz w:val="28"/>
          <w:szCs w:val="28"/>
        </w:rPr>
      </w:pPr>
      <w:bookmarkStart w:id="1" w:name="_Hlk163114159"/>
      <w:r w:rsidRPr="00524886">
        <w:rPr>
          <w:b/>
          <w:sz w:val="28"/>
          <w:szCs w:val="28"/>
        </w:rPr>
        <w:t>1. Mức độ đáp ứng yêu cầu kỹ thuật của vật liệu xây dựng:</w:t>
      </w:r>
    </w:p>
    <w:tbl>
      <w:tblPr>
        <w:tblW w:w="9072" w:type="dxa"/>
        <w:tblInd w:w="5" w:type="dxa"/>
        <w:tblLayout w:type="fixed"/>
        <w:tblCellMar>
          <w:left w:w="0" w:type="dxa"/>
          <w:right w:w="0" w:type="dxa"/>
        </w:tblCellMar>
        <w:tblLook w:val="01E0" w:firstRow="1" w:lastRow="1" w:firstColumn="1" w:lastColumn="1" w:noHBand="0" w:noVBand="0"/>
      </w:tblPr>
      <w:tblGrid>
        <w:gridCol w:w="9072"/>
      </w:tblGrid>
      <w:tr w:rsidR="00524886" w:rsidRPr="00524886" w:rsidTr="00480B3D">
        <w:trPr>
          <w:trHeight w:val="23"/>
          <w:tblHeader/>
        </w:trPr>
        <w:tc>
          <w:tcPr>
            <w:tcW w:w="9072" w:type="dxa"/>
            <w:tcBorders>
              <w:top w:val="single" w:sz="4" w:space="0" w:color="000000"/>
              <w:left w:val="single" w:sz="4" w:space="0" w:color="000000"/>
              <w:bottom w:val="single" w:sz="4" w:space="0" w:color="000000"/>
              <w:right w:val="single" w:sz="4" w:space="0" w:color="000000"/>
            </w:tcBorders>
          </w:tcPr>
          <w:p w:rsidR="00524886" w:rsidRPr="00524886" w:rsidRDefault="00524886" w:rsidP="00480B3D">
            <w:pPr>
              <w:jc w:val="center"/>
              <w:rPr>
                <w:b/>
                <w:sz w:val="28"/>
                <w:szCs w:val="28"/>
              </w:rPr>
            </w:pPr>
            <w:r w:rsidRPr="00524886">
              <w:rPr>
                <w:b/>
                <w:sz w:val="28"/>
                <w:szCs w:val="28"/>
              </w:rPr>
              <w:t>Nội dung yêu cầu</w:t>
            </w:r>
          </w:p>
        </w:tc>
      </w:tr>
      <w:tr w:rsidR="00524886" w:rsidRPr="00524886" w:rsidTr="00480B3D">
        <w:trPr>
          <w:trHeight w:val="322"/>
        </w:trPr>
        <w:tc>
          <w:tcPr>
            <w:tcW w:w="9072" w:type="dxa"/>
            <w:vMerge w:val="restart"/>
            <w:tcBorders>
              <w:left w:val="single" w:sz="4" w:space="0" w:color="000000"/>
              <w:right w:val="single" w:sz="4" w:space="0" w:color="000000"/>
            </w:tcBorders>
            <w:vAlign w:val="center"/>
          </w:tcPr>
          <w:p w:rsidR="00524886" w:rsidRPr="00524886" w:rsidRDefault="00524886" w:rsidP="00480B3D">
            <w:pPr>
              <w:ind w:right="142" w:firstLine="5"/>
              <w:rPr>
                <w:sz w:val="28"/>
                <w:szCs w:val="28"/>
              </w:rPr>
            </w:pPr>
            <w:r w:rsidRPr="00524886">
              <w:rPr>
                <w:sz w:val="28"/>
                <w:szCs w:val="28"/>
              </w:rPr>
              <w:t>1.1. Yêu cầu đối với các vật tư, vật liệu chính, thiết bị nêu tại chương V.</w:t>
            </w:r>
          </w:p>
        </w:tc>
      </w:tr>
      <w:tr w:rsidR="00524886" w:rsidRPr="00524886" w:rsidTr="00480B3D">
        <w:trPr>
          <w:trHeight w:val="322"/>
        </w:trPr>
        <w:tc>
          <w:tcPr>
            <w:tcW w:w="9072" w:type="dxa"/>
            <w:vMerge/>
            <w:tcBorders>
              <w:left w:val="single" w:sz="4" w:space="0" w:color="000000"/>
              <w:bottom w:val="single" w:sz="4" w:space="0" w:color="000000"/>
              <w:right w:val="single" w:sz="4" w:space="0" w:color="000000"/>
            </w:tcBorders>
          </w:tcPr>
          <w:p w:rsidR="00524886" w:rsidRPr="00524886" w:rsidRDefault="00524886" w:rsidP="00480B3D">
            <w:pPr>
              <w:ind w:right="141"/>
              <w:rPr>
                <w:sz w:val="28"/>
                <w:szCs w:val="28"/>
              </w:rPr>
            </w:pPr>
          </w:p>
        </w:tc>
      </w:tr>
      <w:tr w:rsidR="00524886" w:rsidRPr="00524886" w:rsidTr="00480B3D">
        <w:trPr>
          <w:trHeight w:val="322"/>
        </w:trPr>
        <w:tc>
          <w:tcPr>
            <w:tcW w:w="9072" w:type="dxa"/>
            <w:vMerge w:val="restart"/>
            <w:tcBorders>
              <w:top w:val="single" w:sz="4" w:space="0" w:color="000000"/>
              <w:left w:val="single" w:sz="4" w:space="0" w:color="000000"/>
              <w:right w:val="single" w:sz="4" w:space="0" w:color="000000"/>
            </w:tcBorders>
          </w:tcPr>
          <w:p w:rsidR="00524886" w:rsidRPr="00524886" w:rsidRDefault="00524886" w:rsidP="00480B3D">
            <w:pPr>
              <w:ind w:right="142" w:firstLine="5"/>
              <w:rPr>
                <w:sz w:val="28"/>
                <w:szCs w:val="28"/>
              </w:rPr>
            </w:pPr>
            <w:r w:rsidRPr="00524886">
              <w:rPr>
                <w:sz w:val="28"/>
                <w:szCs w:val="28"/>
              </w:rPr>
              <w:t xml:space="preserve">1.2. Nguồn gốc, xuất xứ, chủng loại vật liệu, thông số kỹ thuật thiết bị chính đáp ứng yêu cầu trong E-HSMT  </w:t>
            </w:r>
          </w:p>
        </w:tc>
      </w:tr>
      <w:tr w:rsidR="00524886" w:rsidRPr="00524886" w:rsidTr="00480B3D">
        <w:trPr>
          <w:trHeight w:hRule="exact" w:val="751"/>
        </w:trPr>
        <w:tc>
          <w:tcPr>
            <w:tcW w:w="9072" w:type="dxa"/>
            <w:vMerge/>
            <w:tcBorders>
              <w:left w:val="single" w:sz="4" w:space="0" w:color="000000"/>
              <w:bottom w:val="single" w:sz="4" w:space="0" w:color="000000"/>
              <w:right w:val="single" w:sz="4" w:space="0" w:color="000000"/>
            </w:tcBorders>
          </w:tcPr>
          <w:p w:rsidR="00524886" w:rsidRPr="00524886" w:rsidRDefault="00524886" w:rsidP="00480B3D">
            <w:pPr>
              <w:rPr>
                <w:sz w:val="28"/>
                <w:szCs w:val="28"/>
              </w:rPr>
            </w:pPr>
          </w:p>
        </w:tc>
      </w:tr>
    </w:tbl>
    <w:p w:rsidR="00524886" w:rsidRPr="00524886" w:rsidRDefault="00524886" w:rsidP="00524886">
      <w:pPr>
        <w:rPr>
          <w:b/>
          <w:sz w:val="28"/>
          <w:szCs w:val="28"/>
        </w:rPr>
      </w:pPr>
      <w:r w:rsidRPr="00524886">
        <w:rPr>
          <w:b/>
          <w:sz w:val="28"/>
          <w:szCs w:val="28"/>
        </w:rPr>
        <w:t>2. Giải pháp kỹ thuật:</w:t>
      </w:r>
    </w:p>
    <w:tbl>
      <w:tblPr>
        <w:tblW w:w="9077" w:type="dxa"/>
        <w:tblLayout w:type="fixed"/>
        <w:tblCellMar>
          <w:left w:w="0" w:type="dxa"/>
          <w:right w:w="0" w:type="dxa"/>
        </w:tblCellMar>
        <w:tblLook w:val="01E0" w:firstRow="1" w:lastRow="1" w:firstColumn="1" w:lastColumn="1" w:noHBand="0" w:noVBand="0"/>
      </w:tblPr>
      <w:tblGrid>
        <w:gridCol w:w="9077"/>
      </w:tblGrid>
      <w:tr w:rsidR="00524886" w:rsidRPr="00524886" w:rsidTr="00480B3D">
        <w:trPr>
          <w:trHeight w:val="20"/>
          <w:tblHeader/>
        </w:trPr>
        <w:tc>
          <w:tcPr>
            <w:tcW w:w="9077" w:type="dxa"/>
            <w:tcBorders>
              <w:top w:val="single" w:sz="4" w:space="0" w:color="000000"/>
              <w:left w:val="single" w:sz="4" w:space="0" w:color="000000"/>
              <w:bottom w:val="single" w:sz="4" w:space="0" w:color="000000"/>
              <w:right w:val="single" w:sz="4" w:space="0" w:color="000000"/>
            </w:tcBorders>
            <w:vAlign w:val="center"/>
          </w:tcPr>
          <w:p w:rsidR="00524886" w:rsidRPr="00524886" w:rsidRDefault="00524886" w:rsidP="00480B3D">
            <w:pPr>
              <w:jc w:val="center"/>
              <w:rPr>
                <w:b/>
                <w:sz w:val="28"/>
                <w:szCs w:val="28"/>
              </w:rPr>
            </w:pPr>
            <w:r w:rsidRPr="00524886">
              <w:rPr>
                <w:b/>
                <w:sz w:val="28"/>
                <w:szCs w:val="28"/>
              </w:rPr>
              <w:t>Nội dung yêu cầu</w:t>
            </w: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vAlign w:val="center"/>
          </w:tcPr>
          <w:p w:rsidR="00524886" w:rsidRPr="00524886" w:rsidRDefault="00524886" w:rsidP="00480B3D">
            <w:pPr>
              <w:ind w:right="142" w:firstLine="5"/>
              <w:rPr>
                <w:sz w:val="28"/>
                <w:szCs w:val="28"/>
              </w:rPr>
            </w:pPr>
            <w:r w:rsidRPr="00524886">
              <w:rPr>
                <w:sz w:val="28"/>
                <w:szCs w:val="28"/>
              </w:rPr>
              <w:t>2.1. Tổ chức mặt bằng công trường: Công tác chuẩn bị khởi công, tập trung thiết bị thi công, lán trại, kho bãi tập kết vật liệu, chất thải, bố trí cổng ra vào, rào chắn, biển báo, cấp nước, thoát nước, giao thông (đối nội, đối ngoại), liên lạc trong quá trình thi công.</w:t>
            </w:r>
          </w:p>
        </w:tc>
      </w:tr>
      <w:tr w:rsidR="00524886" w:rsidRPr="00524886" w:rsidTr="00480B3D">
        <w:trPr>
          <w:trHeight w:val="322"/>
        </w:trPr>
        <w:tc>
          <w:tcPr>
            <w:tcW w:w="9077" w:type="dxa"/>
            <w:vMerge/>
            <w:tcBorders>
              <w:left w:val="single" w:sz="4" w:space="0" w:color="000000"/>
              <w:bottom w:val="single" w:sz="4" w:space="0" w:color="000000"/>
              <w:right w:val="single" w:sz="4" w:space="0" w:color="000000"/>
            </w:tcBorders>
            <w:vAlign w:val="center"/>
          </w:tcPr>
          <w:p w:rsidR="00524886" w:rsidRPr="00524886" w:rsidRDefault="00524886" w:rsidP="00480B3D">
            <w:pPr>
              <w:ind w:right="142"/>
              <w:jc w:val="left"/>
              <w:rPr>
                <w:sz w:val="28"/>
                <w:szCs w:val="28"/>
              </w:rPr>
            </w:pPr>
          </w:p>
        </w:tc>
      </w:tr>
      <w:tr w:rsidR="00524886" w:rsidRPr="00524886" w:rsidTr="00480B3D">
        <w:trPr>
          <w:trHeight w:val="362"/>
        </w:trPr>
        <w:tc>
          <w:tcPr>
            <w:tcW w:w="9077" w:type="dxa"/>
            <w:vMerge w:val="restart"/>
            <w:tcBorders>
              <w:top w:val="single" w:sz="4" w:space="0" w:color="000000"/>
              <w:left w:val="single" w:sz="4" w:space="0" w:color="000000"/>
              <w:right w:val="single" w:sz="4" w:space="0" w:color="000000"/>
            </w:tcBorders>
            <w:vAlign w:val="center"/>
          </w:tcPr>
          <w:p w:rsidR="00524886" w:rsidRPr="00524886" w:rsidRDefault="00524886" w:rsidP="00480B3D">
            <w:pPr>
              <w:ind w:right="142" w:firstLine="5"/>
              <w:rPr>
                <w:sz w:val="28"/>
                <w:szCs w:val="28"/>
              </w:rPr>
            </w:pPr>
            <w:r w:rsidRPr="00524886">
              <w:rPr>
                <w:sz w:val="28"/>
                <w:szCs w:val="28"/>
              </w:rPr>
              <w:t xml:space="preserve">2.2. Thi công gồm các công tác: </w:t>
            </w:r>
          </w:p>
          <w:p w:rsidR="00524886" w:rsidRPr="00524886" w:rsidRDefault="00524886" w:rsidP="00480B3D">
            <w:pPr>
              <w:rPr>
                <w:sz w:val="28"/>
                <w:szCs w:val="28"/>
              </w:rPr>
            </w:pPr>
            <w:r w:rsidRPr="00524886">
              <w:rPr>
                <w:sz w:val="28"/>
                <w:szCs w:val="28"/>
              </w:rPr>
              <w:t>- Công tác thi công đường giao thông; mương thoát nước; cống thoát nước; Hệ thống năng lượng điện mặt trời; Nhà gara; Nhà trạm bơm;</w:t>
            </w:r>
          </w:p>
        </w:tc>
      </w:tr>
      <w:tr w:rsidR="00524886" w:rsidRPr="00524886" w:rsidTr="00480B3D">
        <w:trPr>
          <w:trHeight w:val="322"/>
        </w:trPr>
        <w:tc>
          <w:tcPr>
            <w:tcW w:w="9077" w:type="dxa"/>
            <w:vMerge/>
            <w:tcBorders>
              <w:left w:val="single" w:sz="4" w:space="0" w:color="000000"/>
              <w:bottom w:val="single" w:sz="4" w:space="0" w:color="000000"/>
              <w:right w:val="single" w:sz="4" w:space="0" w:color="000000"/>
            </w:tcBorders>
            <w:vAlign w:val="center"/>
          </w:tcPr>
          <w:p w:rsidR="00524886" w:rsidRPr="00524886" w:rsidRDefault="00524886" w:rsidP="00480B3D">
            <w:pPr>
              <w:ind w:right="142"/>
              <w:jc w:val="left"/>
              <w:rPr>
                <w:sz w:val="28"/>
                <w:szCs w:val="28"/>
              </w:rPr>
            </w:pP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vAlign w:val="center"/>
          </w:tcPr>
          <w:p w:rsidR="00524886" w:rsidRPr="00524886" w:rsidRDefault="00524886" w:rsidP="00480B3D">
            <w:pPr>
              <w:ind w:right="142" w:firstLine="5"/>
              <w:rPr>
                <w:sz w:val="28"/>
                <w:szCs w:val="28"/>
              </w:rPr>
            </w:pPr>
            <w:r w:rsidRPr="00524886">
              <w:rPr>
                <w:sz w:val="28"/>
                <w:szCs w:val="28"/>
              </w:rPr>
              <w:t>2.3. Biện pháp xử lý tình huống khi xảy ra sự cố.</w:t>
            </w:r>
          </w:p>
        </w:tc>
      </w:tr>
      <w:tr w:rsidR="00524886" w:rsidRPr="00524886" w:rsidTr="00480B3D">
        <w:trPr>
          <w:trHeight w:val="322"/>
        </w:trPr>
        <w:tc>
          <w:tcPr>
            <w:tcW w:w="9077" w:type="dxa"/>
            <w:vMerge/>
            <w:tcBorders>
              <w:left w:val="single" w:sz="4" w:space="0" w:color="000000"/>
              <w:bottom w:val="single" w:sz="4" w:space="0" w:color="000000"/>
              <w:right w:val="single" w:sz="4" w:space="0" w:color="000000"/>
            </w:tcBorders>
            <w:vAlign w:val="center"/>
          </w:tcPr>
          <w:p w:rsidR="00524886" w:rsidRPr="00524886" w:rsidRDefault="00524886" w:rsidP="00480B3D">
            <w:pPr>
              <w:ind w:left="142" w:right="118"/>
              <w:rPr>
                <w:sz w:val="28"/>
                <w:szCs w:val="28"/>
              </w:rPr>
            </w:pPr>
          </w:p>
        </w:tc>
      </w:tr>
    </w:tbl>
    <w:p w:rsidR="00524886" w:rsidRPr="00524886" w:rsidRDefault="00524886" w:rsidP="00524886">
      <w:pPr>
        <w:rPr>
          <w:b/>
          <w:sz w:val="28"/>
          <w:szCs w:val="28"/>
        </w:rPr>
      </w:pPr>
      <w:r w:rsidRPr="00524886">
        <w:rPr>
          <w:b/>
          <w:sz w:val="28"/>
          <w:szCs w:val="28"/>
        </w:rPr>
        <w:t>3. Biện pháp tổ chức thi công chủ yếu đối với công tác chính:</w:t>
      </w:r>
    </w:p>
    <w:tbl>
      <w:tblPr>
        <w:tblW w:w="9077" w:type="dxa"/>
        <w:tblLayout w:type="fixed"/>
        <w:tblCellMar>
          <w:left w:w="0" w:type="dxa"/>
          <w:right w:w="0" w:type="dxa"/>
        </w:tblCellMar>
        <w:tblLook w:val="01E0" w:firstRow="1" w:lastRow="1" w:firstColumn="1" w:lastColumn="1" w:noHBand="0" w:noVBand="0"/>
      </w:tblPr>
      <w:tblGrid>
        <w:gridCol w:w="9077"/>
      </w:tblGrid>
      <w:tr w:rsidR="00524886" w:rsidRPr="00524886" w:rsidTr="00480B3D">
        <w:trPr>
          <w:trHeight w:val="20"/>
        </w:trPr>
        <w:tc>
          <w:tcPr>
            <w:tcW w:w="9077" w:type="dxa"/>
            <w:tcBorders>
              <w:top w:val="single" w:sz="4" w:space="0" w:color="000000"/>
              <w:left w:val="single" w:sz="4" w:space="0" w:color="000000"/>
              <w:bottom w:val="single" w:sz="4" w:space="0" w:color="000000"/>
              <w:right w:val="single" w:sz="4" w:space="0" w:color="000000"/>
            </w:tcBorders>
          </w:tcPr>
          <w:p w:rsidR="00524886" w:rsidRPr="00524886" w:rsidRDefault="00524886" w:rsidP="00480B3D">
            <w:pPr>
              <w:jc w:val="center"/>
              <w:rPr>
                <w:b/>
                <w:sz w:val="28"/>
                <w:szCs w:val="28"/>
              </w:rPr>
            </w:pPr>
            <w:r w:rsidRPr="00524886">
              <w:rPr>
                <w:b/>
                <w:sz w:val="28"/>
                <w:szCs w:val="28"/>
              </w:rPr>
              <w:t>Nội dung yêu cầu</w:t>
            </w: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vAlign w:val="center"/>
          </w:tcPr>
          <w:p w:rsidR="00524886" w:rsidRPr="00524886" w:rsidRDefault="00524886" w:rsidP="00480B3D">
            <w:pPr>
              <w:ind w:right="142" w:firstLine="5"/>
              <w:rPr>
                <w:sz w:val="28"/>
                <w:szCs w:val="28"/>
              </w:rPr>
            </w:pPr>
            <w:r w:rsidRPr="00524886">
              <w:rPr>
                <w:sz w:val="28"/>
                <w:szCs w:val="28"/>
              </w:rPr>
              <w:t xml:space="preserve">3.1. Sơ đồ tổ chức bộ máy quản lý nhân sự và thuyết minh sơ đồ, ghi rõ trách </w:t>
            </w:r>
            <w:r w:rsidRPr="00524886">
              <w:rPr>
                <w:sz w:val="28"/>
                <w:szCs w:val="28"/>
              </w:rPr>
              <w:lastRenderedPageBreak/>
              <w:t>nhiệm của từng người</w:t>
            </w:r>
          </w:p>
          <w:p w:rsidR="00524886" w:rsidRPr="00524886" w:rsidRDefault="00524886" w:rsidP="00480B3D">
            <w:pPr>
              <w:ind w:right="142" w:firstLine="5"/>
              <w:rPr>
                <w:sz w:val="28"/>
                <w:szCs w:val="28"/>
              </w:rPr>
            </w:pPr>
          </w:p>
        </w:tc>
      </w:tr>
      <w:tr w:rsidR="00524886" w:rsidRPr="00524886" w:rsidTr="00480B3D">
        <w:trPr>
          <w:trHeight w:val="322"/>
        </w:trPr>
        <w:tc>
          <w:tcPr>
            <w:tcW w:w="9077" w:type="dxa"/>
            <w:vMerge/>
            <w:tcBorders>
              <w:left w:val="single" w:sz="4" w:space="0" w:color="000000"/>
              <w:bottom w:val="single" w:sz="4" w:space="0" w:color="000000"/>
              <w:right w:val="single" w:sz="4" w:space="0" w:color="000000"/>
            </w:tcBorders>
            <w:vAlign w:val="center"/>
          </w:tcPr>
          <w:p w:rsidR="00524886" w:rsidRPr="00524886" w:rsidRDefault="00524886" w:rsidP="00480B3D">
            <w:pPr>
              <w:ind w:right="142" w:firstLine="5"/>
              <w:rPr>
                <w:sz w:val="28"/>
                <w:szCs w:val="28"/>
              </w:rPr>
            </w:pP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vAlign w:val="center"/>
          </w:tcPr>
          <w:p w:rsidR="00524886" w:rsidRPr="00524886" w:rsidRDefault="00524886" w:rsidP="00480B3D">
            <w:pPr>
              <w:ind w:right="142" w:firstLine="5"/>
              <w:rPr>
                <w:sz w:val="28"/>
                <w:szCs w:val="28"/>
              </w:rPr>
            </w:pPr>
            <w:r w:rsidRPr="00524886">
              <w:rPr>
                <w:sz w:val="28"/>
                <w:szCs w:val="28"/>
              </w:rPr>
              <w:lastRenderedPageBreak/>
              <w:t>3.2. Biện pháp đảm bảo giao thông trong quá trình thi công</w:t>
            </w:r>
          </w:p>
        </w:tc>
      </w:tr>
      <w:tr w:rsidR="00524886" w:rsidRPr="00524886" w:rsidTr="00480B3D">
        <w:trPr>
          <w:trHeight w:val="322"/>
        </w:trPr>
        <w:tc>
          <w:tcPr>
            <w:tcW w:w="9077" w:type="dxa"/>
            <w:vMerge/>
            <w:tcBorders>
              <w:left w:val="single" w:sz="4" w:space="0" w:color="000000"/>
              <w:bottom w:val="single" w:sz="4" w:space="0" w:color="auto"/>
              <w:right w:val="single" w:sz="4" w:space="0" w:color="000000"/>
            </w:tcBorders>
            <w:vAlign w:val="center"/>
          </w:tcPr>
          <w:p w:rsidR="00524886" w:rsidRPr="00524886" w:rsidRDefault="00524886" w:rsidP="00480B3D">
            <w:pPr>
              <w:ind w:right="142" w:firstLine="5"/>
              <w:rPr>
                <w:sz w:val="28"/>
                <w:szCs w:val="28"/>
              </w:rPr>
            </w:pPr>
          </w:p>
        </w:tc>
      </w:tr>
      <w:tr w:rsidR="00524886" w:rsidRPr="00524886" w:rsidTr="00480B3D">
        <w:trPr>
          <w:trHeight w:val="322"/>
        </w:trPr>
        <w:tc>
          <w:tcPr>
            <w:tcW w:w="9077" w:type="dxa"/>
            <w:vMerge w:val="restart"/>
            <w:tcBorders>
              <w:top w:val="single" w:sz="4" w:space="0" w:color="auto"/>
              <w:left w:val="single" w:sz="4" w:space="0" w:color="auto"/>
              <w:bottom w:val="single" w:sz="4" w:space="0" w:color="auto"/>
              <w:right w:val="single" w:sz="4" w:space="0" w:color="auto"/>
            </w:tcBorders>
            <w:vAlign w:val="center"/>
          </w:tcPr>
          <w:p w:rsidR="00524886" w:rsidRPr="00524886" w:rsidRDefault="00524886" w:rsidP="00480B3D">
            <w:pPr>
              <w:ind w:right="142" w:firstLine="5"/>
              <w:rPr>
                <w:sz w:val="28"/>
                <w:szCs w:val="28"/>
              </w:rPr>
            </w:pPr>
            <w:r w:rsidRPr="00524886">
              <w:rPr>
                <w:sz w:val="28"/>
                <w:szCs w:val="28"/>
              </w:rPr>
              <w:t>3.3. Bản vẽ biện pháp tổ chức thi công tổng thể, chi tiết các hạng mục công trình</w:t>
            </w:r>
          </w:p>
        </w:tc>
      </w:tr>
      <w:tr w:rsidR="00524886" w:rsidRPr="00524886" w:rsidTr="00480B3D">
        <w:trPr>
          <w:trHeight w:val="322"/>
        </w:trPr>
        <w:tc>
          <w:tcPr>
            <w:tcW w:w="9077" w:type="dxa"/>
            <w:vMerge/>
            <w:tcBorders>
              <w:top w:val="single" w:sz="4" w:space="0" w:color="auto"/>
              <w:left w:val="single" w:sz="4" w:space="0" w:color="auto"/>
              <w:bottom w:val="single" w:sz="4" w:space="0" w:color="auto"/>
              <w:right w:val="single" w:sz="4" w:space="0" w:color="auto"/>
            </w:tcBorders>
          </w:tcPr>
          <w:p w:rsidR="00524886" w:rsidRPr="00524886" w:rsidRDefault="00524886" w:rsidP="00480B3D">
            <w:pPr>
              <w:rPr>
                <w:sz w:val="28"/>
                <w:szCs w:val="28"/>
              </w:rPr>
            </w:pPr>
          </w:p>
        </w:tc>
      </w:tr>
    </w:tbl>
    <w:p w:rsidR="00524886" w:rsidRPr="00524886" w:rsidRDefault="00524886" w:rsidP="00524886">
      <w:pPr>
        <w:rPr>
          <w:b/>
          <w:sz w:val="28"/>
          <w:szCs w:val="28"/>
        </w:rPr>
      </w:pPr>
    </w:p>
    <w:p w:rsidR="00524886" w:rsidRPr="00524886" w:rsidRDefault="00524886" w:rsidP="00524886">
      <w:pPr>
        <w:rPr>
          <w:b/>
          <w:sz w:val="28"/>
          <w:szCs w:val="28"/>
        </w:rPr>
      </w:pPr>
      <w:r w:rsidRPr="00524886">
        <w:rPr>
          <w:b/>
          <w:sz w:val="28"/>
          <w:szCs w:val="28"/>
        </w:rPr>
        <w:t>4. Tiến độ thi công:</w:t>
      </w:r>
    </w:p>
    <w:tbl>
      <w:tblPr>
        <w:tblW w:w="9077" w:type="dxa"/>
        <w:tblLayout w:type="fixed"/>
        <w:tblCellMar>
          <w:left w:w="0" w:type="dxa"/>
          <w:right w:w="0" w:type="dxa"/>
        </w:tblCellMar>
        <w:tblLook w:val="01E0" w:firstRow="1" w:lastRow="1" w:firstColumn="1" w:lastColumn="1" w:noHBand="0" w:noVBand="0"/>
      </w:tblPr>
      <w:tblGrid>
        <w:gridCol w:w="9077"/>
      </w:tblGrid>
      <w:tr w:rsidR="00524886" w:rsidRPr="00524886" w:rsidTr="00480B3D">
        <w:trPr>
          <w:trHeight w:val="20"/>
        </w:trPr>
        <w:tc>
          <w:tcPr>
            <w:tcW w:w="9077" w:type="dxa"/>
            <w:tcBorders>
              <w:top w:val="single" w:sz="4" w:space="0" w:color="000000"/>
              <w:left w:val="single" w:sz="4" w:space="0" w:color="000000"/>
              <w:bottom w:val="single" w:sz="4" w:space="0" w:color="000000"/>
              <w:right w:val="single" w:sz="4" w:space="0" w:color="000000"/>
            </w:tcBorders>
          </w:tcPr>
          <w:p w:rsidR="00524886" w:rsidRPr="00524886" w:rsidRDefault="00524886" w:rsidP="00480B3D">
            <w:pPr>
              <w:jc w:val="center"/>
              <w:rPr>
                <w:b/>
                <w:sz w:val="28"/>
                <w:szCs w:val="28"/>
              </w:rPr>
            </w:pPr>
            <w:r w:rsidRPr="00524886">
              <w:rPr>
                <w:b/>
                <w:sz w:val="28"/>
                <w:szCs w:val="28"/>
              </w:rPr>
              <w:t>Nội dung yêu cầu</w:t>
            </w: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tcPr>
          <w:p w:rsidR="00524886" w:rsidRPr="00524886" w:rsidRDefault="00524886" w:rsidP="00480B3D">
            <w:pPr>
              <w:ind w:right="142" w:firstLine="5"/>
              <w:rPr>
                <w:sz w:val="28"/>
                <w:szCs w:val="28"/>
              </w:rPr>
            </w:pPr>
            <w:r w:rsidRPr="00524886">
              <w:rPr>
                <w:sz w:val="28"/>
                <w:szCs w:val="28"/>
              </w:rPr>
              <w:t>4.1. Thời gian thi công: đảm bảo thời gian thi công không quá 4 tháng ngày</w:t>
            </w:r>
          </w:p>
        </w:tc>
      </w:tr>
      <w:tr w:rsidR="00524886" w:rsidRPr="00524886" w:rsidTr="00480B3D">
        <w:trPr>
          <w:trHeight w:val="322"/>
        </w:trPr>
        <w:tc>
          <w:tcPr>
            <w:tcW w:w="9077" w:type="dxa"/>
            <w:vMerge/>
            <w:tcBorders>
              <w:left w:val="single" w:sz="4" w:space="0" w:color="000000"/>
              <w:bottom w:val="single" w:sz="4" w:space="0" w:color="000000"/>
              <w:right w:val="single" w:sz="4" w:space="0" w:color="000000"/>
            </w:tcBorders>
          </w:tcPr>
          <w:p w:rsidR="00524886" w:rsidRPr="00524886" w:rsidRDefault="00524886" w:rsidP="00480B3D">
            <w:pPr>
              <w:ind w:right="142" w:firstLine="5"/>
              <w:rPr>
                <w:sz w:val="28"/>
                <w:szCs w:val="28"/>
              </w:rPr>
            </w:pP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tcPr>
          <w:p w:rsidR="00524886" w:rsidRPr="00524886" w:rsidRDefault="00524886" w:rsidP="00480B3D">
            <w:pPr>
              <w:ind w:right="142" w:firstLine="5"/>
              <w:rPr>
                <w:sz w:val="28"/>
                <w:szCs w:val="28"/>
              </w:rPr>
            </w:pPr>
            <w:r w:rsidRPr="00524886">
              <w:rPr>
                <w:sz w:val="28"/>
                <w:szCs w:val="28"/>
              </w:rPr>
              <w:t>4.2. Tính phù hợp:</w:t>
            </w:r>
          </w:p>
          <w:p w:rsidR="00524886" w:rsidRPr="00524886" w:rsidRDefault="00524886" w:rsidP="00480B3D">
            <w:pPr>
              <w:ind w:right="142" w:firstLine="5"/>
              <w:rPr>
                <w:sz w:val="28"/>
                <w:szCs w:val="28"/>
              </w:rPr>
            </w:pPr>
            <w:r w:rsidRPr="00524886">
              <w:rPr>
                <w:sz w:val="28"/>
                <w:szCs w:val="28"/>
              </w:rPr>
              <w:t>a. Giữa huy động thiết bị và tiến độ thi công;</w:t>
            </w:r>
          </w:p>
          <w:p w:rsidR="00524886" w:rsidRPr="00524886" w:rsidRDefault="00524886" w:rsidP="00480B3D">
            <w:pPr>
              <w:ind w:right="142" w:firstLine="5"/>
              <w:rPr>
                <w:sz w:val="28"/>
                <w:szCs w:val="28"/>
              </w:rPr>
            </w:pPr>
            <w:r w:rsidRPr="00524886">
              <w:rPr>
                <w:sz w:val="28"/>
                <w:szCs w:val="28"/>
              </w:rPr>
              <w:t>b. Giữa bố trí nhân lực và tiến độ thi công.</w:t>
            </w:r>
          </w:p>
        </w:tc>
      </w:tr>
      <w:tr w:rsidR="00524886" w:rsidRPr="00524886" w:rsidTr="00480B3D">
        <w:trPr>
          <w:trHeight w:val="322"/>
        </w:trPr>
        <w:tc>
          <w:tcPr>
            <w:tcW w:w="9077" w:type="dxa"/>
            <w:vMerge/>
            <w:tcBorders>
              <w:left w:val="single" w:sz="4" w:space="0" w:color="000000"/>
              <w:bottom w:val="single" w:sz="4" w:space="0" w:color="auto"/>
              <w:right w:val="single" w:sz="4" w:space="0" w:color="000000"/>
            </w:tcBorders>
          </w:tcPr>
          <w:p w:rsidR="00524886" w:rsidRPr="00524886" w:rsidRDefault="00524886" w:rsidP="00480B3D">
            <w:pPr>
              <w:ind w:right="142" w:firstLine="5"/>
              <w:rPr>
                <w:sz w:val="28"/>
                <w:szCs w:val="28"/>
              </w:rPr>
            </w:pPr>
          </w:p>
        </w:tc>
      </w:tr>
      <w:tr w:rsidR="00524886" w:rsidRPr="00524886" w:rsidTr="00480B3D">
        <w:trPr>
          <w:trHeight w:val="322"/>
        </w:trPr>
        <w:tc>
          <w:tcPr>
            <w:tcW w:w="9077" w:type="dxa"/>
            <w:vMerge w:val="restart"/>
            <w:tcBorders>
              <w:top w:val="single" w:sz="4" w:space="0" w:color="auto"/>
              <w:left w:val="single" w:sz="4" w:space="0" w:color="auto"/>
              <w:bottom w:val="single" w:sz="4" w:space="0" w:color="auto"/>
              <w:right w:val="single" w:sz="4" w:space="0" w:color="auto"/>
            </w:tcBorders>
          </w:tcPr>
          <w:p w:rsidR="00524886" w:rsidRPr="00524886" w:rsidRDefault="00524886" w:rsidP="00480B3D">
            <w:pPr>
              <w:ind w:right="142" w:firstLine="5"/>
              <w:rPr>
                <w:sz w:val="28"/>
                <w:szCs w:val="28"/>
              </w:rPr>
            </w:pPr>
            <w:r w:rsidRPr="00524886">
              <w:rPr>
                <w:sz w:val="28"/>
                <w:szCs w:val="28"/>
              </w:rPr>
              <w:t>4.3. Biểu đồ tiến độ thi công hợp lý, khả thi phù hợp với đề xuất kỹ thuật và đáp ứng yêu cầu của E-HSMT (có biểu đồ huy động nhân sự, vật liệu chính)</w:t>
            </w:r>
          </w:p>
        </w:tc>
      </w:tr>
      <w:tr w:rsidR="00524886" w:rsidRPr="00524886" w:rsidTr="00480B3D">
        <w:trPr>
          <w:trHeight w:val="322"/>
        </w:trPr>
        <w:tc>
          <w:tcPr>
            <w:tcW w:w="9077" w:type="dxa"/>
            <w:vMerge/>
            <w:tcBorders>
              <w:top w:val="single" w:sz="4" w:space="0" w:color="auto"/>
              <w:left w:val="single" w:sz="4" w:space="0" w:color="auto"/>
              <w:bottom w:val="single" w:sz="4" w:space="0" w:color="auto"/>
              <w:right w:val="single" w:sz="4" w:space="0" w:color="auto"/>
            </w:tcBorders>
          </w:tcPr>
          <w:p w:rsidR="00524886" w:rsidRPr="00524886" w:rsidRDefault="00524886" w:rsidP="00480B3D">
            <w:pPr>
              <w:rPr>
                <w:sz w:val="28"/>
                <w:szCs w:val="28"/>
              </w:rPr>
            </w:pPr>
          </w:p>
        </w:tc>
      </w:tr>
    </w:tbl>
    <w:p w:rsidR="00524886" w:rsidRPr="00524886" w:rsidRDefault="00524886" w:rsidP="00524886">
      <w:pPr>
        <w:rPr>
          <w:b/>
          <w:sz w:val="28"/>
          <w:szCs w:val="28"/>
        </w:rPr>
      </w:pPr>
      <w:r w:rsidRPr="00524886">
        <w:rPr>
          <w:b/>
          <w:sz w:val="28"/>
          <w:szCs w:val="28"/>
        </w:rPr>
        <w:t>5. Biện pháp bảo đảm chất lượng:</w:t>
      </w:r>
    </w:p>
    <w:tbl>
      <w:tblPr>
        <w:tblW w:w="9077" w:type="dxa"/>
        <w:tblLayout w:type="fixed"/>
        <w:tblCellMar>
          <w:left w:w="0" w:type="dxa"/>
          <w:right w:w="0" w:type="dxa"/>
        </w:tblCellMar>
        <w:tblLook w:val="01E0" w:firstRow="1" w:lastRow="1" w:firstColumn="1" w:lastColumn="1" w:noHBand="0" w:noVBand="0"/>
      </w:tblPr>
      <w:tblGrid>
        <w:gridCol w:w="9077"/>
      </w:tblGrid>
      <w:tr w:rsidR="00524886" w:rsidRPr="00524886" w:rsidTr="00480B3D">
        <w:trPr>
          <w:trHeight w:val="23"/>
          <w:tblHeader/>
        </w:trPr>
        <w:tc>
          <w:tcPr>
            <w:tcW w:w="9077" w:type="dxa"/>
            <w:tcBorders>
              <w:top w:val="single" w:sz="4" w:space="0" w:color="000000"/>
              <w:left w:val="single" w:sz="4" w:space="0" w:color="000000"/>
              <w:bottom w:val="single" w:sz="4" w:space="0" w:color="000000"/>
              <w:right w:val="single" w:sz="4" w:space="0" w:color="000000"/>
            </w:tcBorders>
          </w:tcPr>
          <w:p w:rsidR="00524886" w:rsidRPr="00524886" w:rsidRDefault="00524886" w:rsidP="00480B3D">
            <w:pPr>
              <w:jc w:val="center"/>
              <w:rPr>
                <w:b/>
                <w:sz w:val="28"/>
                <w:szCs w:val="28"/>
              </w:rPr>
            </w:pPr>
            <w:r w:rsidRPr="00524886">
              <w:rPr>
                <w:b/>
                <w:sz w:val="28"/>
                <w:szCs w:val="28"/>
              </w:rPr>
              <w:t>Nội dung yêu cầu</w:t>
            </w: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tcPr>
          <w:p w:rsidR="00524886" w:rsidRPr="00524886" w:rsidRDefault="00524886" w:rsidP="00480B3D">
            <w:pPr>
              <w:ind w:right="142" w:firstLine="5"/>
              <w:rPr>
                <w:sz w:val="28"/>
                <w:szCs w:val="28"/>
              </w:rPr>
            </w:pPr>
            <w:r w:rsidRPr="00524886">
              <w:rPr>
                <w:sz w:val="28"/>
                <w:szCs w:val="28"/>
              </w:rPr>
              <w:t>5.1. Biện pháp bảo đảm chất lượng trong thi công.</w:t>
            </w:r>
          </w:p>
        </w:tc>
      </w:tr>
      <w:tr w:rsidR="00524886" w:rsidRPr="00524886" w:rsidTr="00480B3D">
        <w:trPr>
          <w:trHeight w:val="322"/>
        </w:trPr>
        <w:tc>
          <w:tcPr>
            <w:tcW w:w="9077" w:type="dxa"/>
            <w:vMerge/>
            <w:tcBorders>
              <w:left w:val="single" w:sz="4" w:space="0" w:color="000000"/>
              <w:bottom w:val="single" w:sz="4" w:space="0" w:color="000000"/>
              <w:right w:val="single" w:sz="4" w:space="0" w:color="000000"/>
            </w:tcBorders>
          </w:tcPr>
          <w:p w:rsidR="00524886" w:rsidRPr="00524886" w:rsidRDefault="00524886" w:rsidP="00480B3D">
            <w:pPr>
              <w:ind w:right="142" w:firstLine="5"/>
              <w:rPr>
                <w:sz w:val="28"/>
                <w:szCs w:val="28"/>
              </w:rPr>
            </w:pP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tcPr>
          <w:p w:rsidR="00524886" w:rsidRPr="00524886" w:rsidRDefault="00524886" w:rsidP="00480B3D">
            <w:pPr>
              <w:ind w:right="142" w:firstLine="5"/>
              <w:rPr>
                <w:sz w:val="28"/>
                <w:szCs w:val="28"/>
              </w:rPr>
            </w:pPr>
            <w:r w:rsidRPr="00524886">
              <w:rPr>
                <w:sz w:val="28"/>
                <w:szCs w:val="28"/>
              </w:rPr>
              <w:t>5.2. Biện pháp bảo đảm chất lượng nguyên liệu đầu vào để phục vụ công tác thi công.</w:t>
            </w:r>
          </w:p>
        </w:tc>
      </w:tr>
      <w:tr w:rsidR="00524886" w:rsidRPr="00524886" w:rsidTr="00480B3D">
        <w:trPr>
          <w:trHeight w:hRule="exact" w:val="66"/>
        </w:trPr>
        <w:tc>
          <w:tcPr>
            <w:tcW w:w="9077" w:type="dxa"/>
            <w:vMerge/>
            <w:tcBorders>
              <w:left w:val="single" w:sz="4" w:space="0" w:color="000000"/>
              <w:bottom w:val="single" w:sz="4" w:space="0" w:color="000000"/>
              <w:right w:val="single" w:sz="4" w:space="0" w:color="000000"/>
            </w:tcBorders>
          </w:tcPr>
          <w:p w:rsidR="00524886" w:rsidRPr="00524886" w:rsidRDefault="00524886" w:rsidP="00480B3D">
            <w:pPr>
              <w:rPr>
                <w:sz w:val="28"/>
                <w:szCs w:val="28"/>
              </w:rPr>
            </w:pPr>
          </w:p>
        </w:tc>
      </w:tr>
    </w:tbl>
    <w:p w:rsidR="00524886" w:rsidRPr="00524886" w:rsidRDefault="00524886" w:rsidP="00524886">
      <w:pPr>
        <w:rPr>
          <w:b/>
          <w:sz w:val="28"/>
          <w:szCs w:val="28"/>
        </w:rPr>
      </w:pPr>
    </w:p>
    <w:p w:rsidR="00524886" w:rsidRPr="00524886" w:rsidRDefault="00524886" w:rsidP="00524886">
      <w:pPr>
        <w:rPr>
          <w:b/>
          <w:sz w:val="28"/>
          <w:szCs w:val="28"/>
        </w:rPr>
      </w:pPr>
      <w:r w:rsidRPr="00524886">
        <w:rPr>
          <w:b/>
          <w:sz w:val="28"/>
          <w:szCs w:val="28"/>
        </w:rPr>
        <w:t>6. An toàn lao động, phòng cháy chữa cháy, vệ sinh môi trường:</w:t>
      </w:r>
    </w:p>
    <w:tbl>
      <w:tblPr>
        <w:tblW w:w="9077" w:type="dxa"/>
        <w:tblLayout w:type="fixed"/>
        <w:tblCellMar>
          <w:left w:w="0" w:type="dxa"/>
          <w:right w:w="0" w:type="dxa"/>
        </w:tblCellMar>
        <w:tblLook w:val="01E0" w:firstRow="1" w:lastRow="1" w:firstColumn="1" w:lastColumn="1" w:noHBand="0" w:noVBand="0"/>
      </w:tblPr>
      <w:tblGrid>
        <w:gridCol w:w="9077"/>
      </w:tblGrid>
      <w:tr w:rsidR="00524886" w:rsidRPr="00524886" w:rsidTr="00480B3D">
        <w:trPr>
          <w:trHeight w:val="20"/>
          <w:tblHeader/>
        </w:trPr>
        <w:tc>
          <w:tcPr>
            <w:tcW w:w="9077" w:type="dxa"/>
            <w:tcBorders>
              <w:top w:val="single" w:sz="4" w:space="0" w:color="000000"/>
              <w:left w:val="single" w:sz="4" w:space="0" w:color="000000"/>
              <w:bottom w:val="single" w:sz="4" w:space="0" w:color="000000"/>
              <w:right w:val="single" w:sz="4" w:space="0" w:color="000000"/>
            </w:tcBorders>
          </w:tcPr>
          <w:p w:rsidR="00524886" w:rsidRPr="00524886" w:rsidRDefault="00524886" w:rsidP="00480B3D">
            <w:pPr>
              <w:jc w:val="center"/>
              <w:rPr>
                <w:b/>
                <w:sz w:val="28"/>
                <w:szCs w:val="28"/>
              </w:rPr>
            </w:pPr>
            <w:r w:rsidRPr="00524886">
              <w:rPr>
                <w:b/>
                <w:sz w:val="28"/>
                <w:szCs w:val="28"/>
              </w:rPr>
              <w:t>Nội dung yêu cầu</w:t>
            </w:r>
          </w:p>
        </w:tc>
      </w:tr>
      <w:tr w:rsidR="00524886" w:rsidRPr="00524886" w:rsidTr="00480B3D">
        <w:trPr>
          <w:trHeight w:val="20"/>
        </w:trPr>
        <w:tc>
          <w:tcPr>
            <w:tcW w:w="9077" w:type="dxa"/>
            <w:tcBorders>
              <w:top w:val="single" w:sz="4" w:space="0" w:color="000000"/>
              <w:left w:val="single" w:sz="4" w:space="0" w:color="000000"/>
              <w:bottom w:val="single" w:sz="4" w:space="0" w:color="000000"/>
              <w:right w:val="single" w:sz="4" w:space="0" w:color="000000"/>
            </w:tcBorders>
          </w:tcPr>
          <w:p w:rsidR="00524886" w:rsidRPr="00524886" w:rsidRDefault="00524886" w:rsidP="00480B3D">
            <w:pPr>
              <w:ind w:right="142"/>
              <w:rPr>
                <w:sz w:val="28"/>
                <w:szCs w:val="28"/>
              </w:rPr>
            </w:pPr>
            <w:r w:rsidRPr="00524886">
              <w:rPr>
                <w:sz w:val="28"/>
                <w:szCs w:val="28"/>
              </w:rPr>
              <w:t>6.1. An toàn lao động</w:t>
            </w: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vAlign w:val="center"/>
          </w:tcPr>
          <w:p w:rsidR="00524886" w:rsidRPr="00524886" w:rsidRDefault="00524886" w:rsidP="00480B3D">
            <w:pPr>
              <w:ind w:right="142"/>
              <w:jc w:val="left"/>
              <w:rPr>
                <w:sz w:val="28"/>
                <w:szCs w:val="28"/>
              </w:rPr>
            </w:pPr>
            <w:r w:rsidRPr="00524886">
              <w:rPr>
                <w:sz w:val="28"/>
                <w:szCs w:val="28"/>
              </w:rPr>
              <w:t>Biện pháp an toàn lao động hợp lý, khả thi phù hợp với đề xuất về biện pháp tổ chức thi công</w:t>
            </w:r>
          </w:p>
        </w:tc>
      </w:tr>
      <w:tr w:rsidR="00524886" w:rsidRPr="00524886" w:rsidTr="00480B3D">
        <w:trPr>
          <w:trHeight w:val="322"/>
        </w:trPr>
        <w:tc>
          <w:tcPr>
            <w:tcW w:w="9077" w:type="dxa"/>
            <w:vMerge/>
            <w:tcBorders>
              <w:left w:val="single" w:sz="4" w:space="0" w:color="000000"/>
              <w:bottom w:val="single" w:sz="4" w:space="0" w:color="000000"/>
              <w:right w:val="single" w:sz="4" w:space="0" w:color="000000"/>
            </w:tcBorders>
          </w:tcPr>
          <w:p w:rsidR="00524886" w:rsidRPr="00524886" w:rsidRDefault="00524886" w:rsidP="00480B3D">
            <w:pPr>
              <w:ind w:right="142"/>
              <w:rPr>
                <w:sz w:val="28"/>
                <w:szCs w:val="28"/>
              </w:rPr>
            </w:pPr>
          </w:p>
        </w:tc>
      </w:tr>
      <w:tr w:rsidR="00524886" w:rsidRPr="00524886" w:rsidTr="00480B3D">
        <w:trPr>
          <w:trHeight w:val="20"/>
        </w:trPr>
        <w:tc>
          <w:tcPr>
            <w:tcW w:w="9077" w:type="dxa"/>
            <w:tcBorders>
              <w:top w:val="single" w:sz="4" w:space="0" w:color="000000"/>
              <w:left w:val="single" w:sz="4" w:space="0" w:color="000000"/>
              <w:bottom w:val="single" w:sz="4" w:space="0" w:color="000000"/>
              <w:right w:val="single" w:sz="4" w:space="0" w:color="000000"/>
            </w:tcBorders>
          </w:tcPr>
          <w:p w:rsidR="00524886" w:rsidRPr="00524886" w:rsidRDefault="00524886" w:rsidP="00480B3D">
            <w:pPr>
              <w:ind w:right="104"/>
              <w:rPr>
                <w:sz w:val="28"/>
                <w:szCs w:val="28"/>
              </w:rPr>
            </w:pPr>
            <w:r w:rsidRPr="00524886">
              <w:rPr>
                <w:sz w:val="28"/>
                <w:szCs w:val="28"/>
              </w:rPr>
              <w:t>6.2. Phòng cháy, chữa cháy</w:t>
            </w: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vAlign w:val="center"/>
          </w:tcPr>
          <w:p w:rsidR="00524886" w:rsidRPr="00524886" w:rsidRDefault="00524886" w:rsidP="00480B3D">
            <w:pPr>
              <w:ind w:right="142"/>
              <w:jc w:val="left"/>
              <w:rPr>
                <w:sz w:val="28"/>
                <w:szCs w:val="28"/>
              </w:rPr>
            </w:pPr>
            <w:r w:rsidRPr="00524886">
              <w:rPr>
                <w:sz w:val="28"/>
                <w:szCs w:val="28"/>
              </w:rPr>
              <w:t>Biện pháp phòng cháy, chữa cháy hợp lý, khả thi, phù hợp với đề xuất về biện pháp tổ  chức thi công</w:t>
            </w:r>
          </w:p>
        </w:tc>
      </w:tr>
      <w:tr w:rsidR="00524886" w:rsidRPr="00524886" w:rsidTr="00480B3D">
        <w:trPr>
          <w:trHeight w:val="322"/>
        </w:trPr>
        <w:tc>
          <w:tcPr>
            <w:tcW w:w="9077" w:type="dxa"/>
            <w:vMerge/>
            <w:tcBorders>
              <w:left w:val="single" w:sz="4" w:space="0" w:color="000000"/>
              <w:bottom w:val="single" w:sz="4" w:space="0" w:color="000000"/>
              <w:right w:val="single" w:sz="4" w:space="0" w:color="000000"/>
            </w:tcBorders>
          </w:tcPr>
          <w:p w:rsidR="00524886" w:rsidRPr="00524886" w:rsidRDefault="00524886" w:rsidP="00480B3D">
            <w:pPr>
              <w:ind w:right="142"/>
              <w:rPr>
                <w:sz w:val="28"/>
                <w:szCs w:val="28"/>
              </w:rPr>
            </w:pPr>
          </w:p>
        </w:tc>
      </w:tr>
      <w:tr w:rsidR="00524886" w:rsidRPr="00524886" w:rsidTr="00480B3D">
        <w:trPr>
          <w:trHeight w:val="20"/>
        </w:trPr>
        <w:tc>
          <w:tcPr>
            <w:tcW w:w="9077" w:type="dxa"/>
            <w:tcBorders>
              <w:top w:val="single" w:sz="4" w:space="0" w:color="000000"/>
              <w:left w:val="single" w:sz="4" w:space="0" w:color="000000"/>
              <w:bottom w:val="single" w:sz="4" w:space="0" w:color="000000"/>
              <w:right w:val="single" w:sz="4" w:space="0" w:color="000000"/>
            </w:tcBorders>
          </w:tcPr>
          <w:p w:rsidR="00524886" w:rsidRPr="00524886" w:rsidRDefault="00524886" w:rsidP="00480B3D">
            <w:pPr>
              <w:ind w:right="104"/>
              <w:rPr>
                <w:sz w:val="28"/>
                <w:szCs w:val="28"/>
              </w:rPr>
            </w:pPr>
            <w:r w:rsidRPr="00524886">
              <w:rPr>
                <w:sz w:val="28"/>
                <w:szCs w:val="28"/>
              </w:rPr>
              <w:t>6.3. Vệ sinh môi trường</w:t>
            </w: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vAlign w:val="center"/>
          </w:tcPr>
          <w:p w:rsidR="00524886" w:rsidRPr="00524886" w:rsidRDefault="00524886" w:rsidP="00480B3D">
            <w:pPr>
              <w:ind w:right="142"/>
              <w:jc w:val="left"/>
              <w:rPr>
                <w:sz w:val="28"/>
                <w:szCs w:val="28"/>
              </w:rPr>
            </w:pPr>
            <w:r w:rsidRPr="00524886">
              <w:rPr>
                <w:sz w:val="28"/>
                <w:szCs w:val="28"/>
              </w:rPr>
              <w:t>Biện pháp bảo đảm vệ sinh môi trường hợp lý, khả thi phù hợp với đề xuất về biện pháp tổ  chức thi công</w:t>
            </w:r>
          </w:p>
        </w:tc>
      </w:tr>
      <w:tr w:rsidR="00524886" w:rsidRPr="00524886" w:rsidTr="00480B3D">
        <w:trPr>
          <w:trHeight w:hRule="exact" w:val="355"/>
        </w:trPr>
        <w:tc>
          <w:tcPr>
            <w:tcW w:w="9077" w:type="dxa"/>
            <w:vMerge/>
            <w:tcBorders>
              <w:left w:val="single" w:sz="4" w:space="0" w:color="000000"/>
              <w:bottom w:val="single" w:sz="4" w:space="0" w:color="000000"/>
              <w:right w:val="single" w:sz="4" w:space="0" w:color="000000"/>
            </w:tcBorders>
          </w:tcPr>
          <w:p w:rsidR="00524886" w:rsidRPr="00524886" w:rsidRDefault="00524886" w:rsidP="00480B3D">
            <w:pPr>
              <w:rPr>
                <w:sz w:val="28"/>
                <w:szCs w:val="28"/>
              </w:rPr>
            </w:pPr>
          </w:p>
        </w:tc>
      </w:tr>
    </w:tbl>
    <w:p w:rsidR="00524886" w:rsidRPr="00524886" w:rsidRDefault="00524886" w:rsidP="00524886">
      <w:pPr>
        <w:rPr>
          <w:b/>
          <w:sz w:val="28"/>
          <w:szCs w:val="28"/>
        </w:rPr>
      </w:pPr>
      <w:r w:rsidRPr="00524886">
        <w:rPr>
          <w:b/>
          <w:sz w:val="28"/>
          <w:szCs w:val="28"/>
        </w:rPr>
        <w:t>7. Bảo hành:</w:t>
      </w:r>
    </w:p>
    <w:tbl>
      <w:tblPr>
        <w:tblW w:w="9077" w:type="dxa"/>
        <w:tblLayout w:type="fixed"/>
        <w:tblCellMar>
          <w:left w:w="0" w:type="dxa"/>
          <w:right w:w="0" w:type="dxa"/>
        </w:tblCellMar>
        <w:tblLook w:val="01E0" w:firstRow="1" w:lastRow="1" w:firstColumn="1" w:lastColumn="1" w:noHBand="0" w:noVBand="0"/>
      </w:tblPr>
      <w:tblGrid>
        <w:gridCol w:w="9077"/>
      </w:tblGrid>
      <w:tr w:rsidR="00524886" w:rsidRPr="00524886" w:rsidTr="00480B3D">
        <w:trPr>
          <w:trHeight w:val="20"/>
        </w:trPr>
        <w:tc>
          <w:tcPr>
            <w:tcW w:w="9077" w:type="dxa"/>
            <w:tcBorders>
              <w:top w:val="single" w:sz="4" w:space="0" w:color="000000"/>
              <w:left w:val="single" w:sz="4" w:space="0" w:color="000000"/>
              <w:bottom w:val="single" w:sz="4" w:space="0" w:color="000000"/>
              <w:right w:val="single" w:sz="4" w:space="0" w:color="000000"/>
            </w:tcBorders>
            <w:vAlign w:val="center"/>
          </w:tcPr>
          <w:p w:rsidR="00524886" w:rsidRPr="00524886" w:rsidRDefault="00524886" w:rsidP="00480B3D">
            <w:pPr>
              <w:jc w:val="center"/>
              <w:rPr>
                <w:b/>
                <w:sz w:val="28"/>
                <w:szCs w:val="28"/>
              </w:rPr>
            </w:pPr>
            <w:r w:rsidRPr="00524886">
              <w:rPr>
                <w:b/>
                <w:sz w:val="28"/>
                <w:szCs w:val="28"/>
              </w:rPr>
              <w:t>Nội dung yêu cầu</w:t>
            </w:r>
          </w:p>
        </w:tc>
      </w:tr>
      <w:tr w:rsidR="00524886" w:rsidRPr="00524886" w:rsidTr="00480B3D">
        <w:trPr>
          <w:trHeight w:val="20"/>
        </w:trPr>
        <w:tc>
          <w:tcPr>
            <w:tcW w:w="9077" w:type="dxa"/>
            <w:tcBorders>
              <w:top w:val="single" w:sz="4" w:space="0" w:color="000000"/>
              <w:left w:val="single" w:sz="4" w:space="0" w:color="000000"/>
              <w:bottom w:val="single" w:sz="4" w:space="0" w:color="000000"/>
              <w:right w:val="single" w:sz="4" w:space="0" w:color="000000"/>
            </w:tcBorders>
            <w:vAlign w:val="center"/>
          </w:tcPr>
          <w:p w:rsidR="00524886" w:rsidRPr="00524886" w:rsidRDefault="00524886" w:rsidP="00480B3D">
            <w:pPr>
              <w:ind w:right="142"/>
              <w:rPr>
                <w:sz w:val="28"/>
                <w:szCs w:val="28"/>
              </w:rPr>
            </w:pPr>
            <w:r w:rsidRPr="00524886">
              <w:rPr>
                <w:sz w:val="28"/>
                <w:szCs w:val="28"/>
              </w:rPr>
              <w:t>7.1. Bảo hành</w:t>
            </w:r>
          </w:p>
        </w:tc>
      </w:tr>
      <w:tr w:rsidR="00524886" w:rsidRPr="00524886" w:rsidTr="00480B3D">
        <w:trPr>
          <w:trHeight w:val="322"/>
        </w:trPr>
        <w:tc>
          <w:tcPr>
            <w:tcW w:w="9077" w:type="dxa"/>
            <w:vMerge w:val="restart"/>
            <w:tcBorders>
              <w:top w:val="single" w:sz="4" w:space="0" w:color="000000"/>
              <w:left w:val="single" w:sz="4" w:space="0" w:color="000000"/>
              <w:right w:val="single" w:sz="4" w:space="0" w:color="000000"/>
            </w:tcBorders>
            <w:vAlign w:val="center"/>
          </w:tcPr>
          <w:p w:rsidR="00524886" w:rsidRPr="00524886" w:rsidRDefault="00524886" w:rsidP="00480B3D">
            <w:pPr>
              <w:ind w:right="142"/>
              <w:rPr>
                <w:sz w:val="28"/>
                <w:szCs w:val="28"/>
              </w:rPr>
            </w:pPr>
            <w:r w:rsidRPr="00524886">
              <w:rPr>
                <w:sz w:val="28"/>
                <w:szCs w:val="28"/>
              </w:rPr>
              <w:t>Thời gian bảo hành 12 tháng.</w:t>
            </w:r>
          </w:p>
        </w:tc>
      </w:tr>
      <w:tr w:rsidR="00524886" w:rsidRPr="00524886" w:rsidTr="00480B3D">
        <w:trPr>
          <w:trHeight w:val="276"/>
        </w:trPr>
        <w:tc>
          <w:tcPr>
            <w:tcW w:w="9077" w:type="dxa"/>
            <w:vMerge/>
            <w:tcBorders>
              <w:left w:val="single" w:sz="4" w:space="0" w:color="000000"/>
              <w:bottom w:val="single" w:sz="4" w:space="0" w:color="000000"/>
              <w:right w:val="single" w:sz="4" w:space="0" w:color="000000"/>
            </w:tcBorders>
            <w:vAlign w:val="center"/>
          </w:tcPr>
          <w:p w:rsidR="00524886" w:rsidRPr="00524886" w:rsidRDefault="00524886" w:rsidP="00480B3D">
            <w:pPr>
              <w:ind w:right="142"/>
            </w:pPr>
          </w:p>
        </w:tc>
      </w:tr>
      <w:tr w:rsidR="00524886" w:rsidRPr="00524886" w:rsidTr="00480B3D">
        <w:trPr>
          <w:trHeight w:val="276"/>
        </w:trPr>
        <w:tc>
          <w:tcPr>
            <w:tcW w:w="9077" w:type="dxa"/>
            <w:vMerge/>
            <w:tcBorders>
              <w:top w:val="single" w:sz="4" w:space="0" w:color="auto"/>
              <w:left w:val="single" w:sz="4" w:space="0" w:color="auto"/>
              <w:bottom w:val="single" w:sz="4" w:space="0" w:color="auto"/>
              <w:right w:val="single" w:sz="4" w:space="0" w:color="auto"/>
            </w:tcBorders>
            <w:vAlign w:val="center"/>
          </w:tcPr>
          <w:p w:rsidR="00524886" w:rsidRPr="00524886" w:rsidRDefault="00524886" w:rsidP="00480B3D"/>
        </w:tc>
      </w:tr>
    </w:tbl>
    <w:bookmarkEnd w:id="1"/>
    <w:p w:rsidR="00524886" w:rsidRPr="00524886" w:rsidRDefault="00524886" w:rsidP="00524886">
      <w:pPr>
        <w:rPr>
          <w:b/>
          <w:bCs/>
          <w:sz w:val="28"/>
          <w:szCs w:val="28"/>
        </w:rPr>
      </w:pPr>
      <w:r w:rsidRPr="00524886">
        <w:rPr>
          <w:b/>
          <w:bCs/>
          <w:sz w:val="28"/>
          <w:szCs w:val="28"/>
        </w:rPr>
        <w:t>8. Yêu cầu vật tư, vật liệu:</w:t>
      </w:r>
    </w:p>
    <w:tbl>
      <w:tblPr>
        <w:tblW w:w="5000" w:type="pct"/>
        <w:tblLook w:val="04A0" w:firstRow="1" w:lastRow="0" w:firstColumn="1" w:lastColumn="0" w:noHBand="0" w:noVBand="1"/>
      </w:tblPr>
      <w:tblGrid>
        <w:gridCol w:w="684"/>
        <w:gridCol w:w="4220"/>
        <w:gridCol w:w="4339"/>
      </w:tblGrid>
      <w:tr w:rsidR="00524886" w:rsidRPr="00524886" w:rsidTr="00480B3D">
        <w:trPr>
          <w:trHeight w:val="20"/>
          <w:tblHeader/>
        </w:trPr>
        <w:tc>
          <w:tcPr>
            <w:tcW w:w="370" w:type="pct"/>
            <w:tcBorders>
              <w:top w:val="single" w:sz="4" w:space="0" w:color="auto"/>
              <w:left w:val="single" w:sz="4" w:space="0" w:color="auto"/>
              <w:bottom w:val="single" w:sz="4" w:space="0" w:color="auto"/>
              <w:right w:val="single" w:sz="4" w:space="0" w:color="auto"/>
            </w:tcBorders>
            <w:vAlign w:val="center"/>
            <w:hideMark/>
          </w:tcPr>
          <w:p w:rsidR="00524886" w:rsidRPr="00524886" w:rsidRDefault="00524886" w:rsidP="00480B3D">
            <w:pPr>
              <w:jc w:val="center"/>
              <w:rPr>
                <w:b/>
                <w:bCs/>
              </w:rPr>
            </w:pPr>
            <w:r w:rsidRPr="00524886">
              <w:rPr>
                <w:b/>
                <w:bCs/>
              </w:rPr>
              <w:t>STT</w:t>
            </w:r>
          </w:p>
        </w:tc>
        <w:tc>
          <w:tcPr>
            <w:tcW w:w="2283" w:type="pct"/>
            <w:tcBorders>
              <w:top w:val="single" w:sz="4" w:space="0" w:color="auto"/>
              <w:left w:val="nil"/>
              <w:bottom w:val="single" w:sz="4" w:space="0" w:color="auto"/>
              <w:right w:val="single" w:sz="4" w:space="0" w:color="auto"/>
            </w:tcBorders>
            <w:vAlign w:val="center"/>
            <w:hideMark/>
          </w:tcPr>
          <w:p w:rsidR="00524886" w:rsidRPr="00524886" w:rsidRDefault="00524886" w:rsidP="00480B3D">
            <w:pPr>
              <w:jc w:val="center"/>
              <w:rPr>
                <w:b/>
                <w:bCs/>
              </w:rPr>
            </w:pPr>
            <w:r w:rsidRPr="00524886">
              <w:rPr>
                <w:b/>
                <w:bCs/>
              </w:rPr>
              <w:t>Tên vật liệu/Thiết bị</w:t>
            </w:r>
          </w:p>
        </w:tc>
        <w:tc>
          <w:tcPr>
            <w:tcW w:w="2347" w:type="pct"/>
            <w:tcBorders>
              <w:top w:val="single" w:sz="4" w:space="0" w:color="auto"/>
              <w:left w:val="nil"/>
              <w:bottom w:val="single" w:sz="4" w:space="0" w:color="auto"/>
              <w:right w:val="single" w:sz="4" w:space="0" w:color="auto"/>
            </w:tcBorders>
            <w:vAlign w:val="center"/>
            <w:hideMark/>
          </w:tcPr>
          <w:p w:rsidR="00524886" w:rsidRPr="00524886" w:rsidRDefault="00524886" w:rsidP="00480B3D">
            <w:pPr>
              <w:jc w:val="center"/>
              <w:rPr>
                <w:b/>
                <w:bCs/>
              </w:rPr>
            </w:pPr>
            <w:r w:rsidRPr="00524886">
              <w:rPr>
                <w:b/>
                <w:bCs/>
              </w:rPr>
              <w:t>Yêu cầu chủng loại, xuất xứ, thương hiệu/ Thông số kỹ thuật…</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lastRenderedPageBreak/>
              <w:t>1</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Bạt ni lông</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 xml:space="preserve"> 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2</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Cỏ lá gừng</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 xml:space="preserve"> 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 </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Dây thép d=3mm bọc nhựa</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 xml:space="preserve"> 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3</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Vải địa kỹ thuật</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 xml:space="preserve"> 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4</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Cút nhựa PVC D350</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Tiền Phong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5</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Dây thép</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6</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Giấy dầu</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7</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Lưỡi cắt bê tông loại 356mm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8</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Tê nhựa PVC D350</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Tiền Phong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9</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Tấm gang thu nước kt (88x53)cm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10</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Bao bố</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11</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Cây Lim xanh,giáng hương, Sao đen, Dầu rái cao 4-6m, đk 9-12cm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12</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Cọc chống dài bq 5m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shd w:val="clear" w:color="auto" w:fill="auto"/>
            <w:vAlign w:val="center"/>
            <w:hideMark/>
          </w:tcPr>
          <w:p w:rsidR="00524886" w:rsidRPr="00524886" w:rsidRDefault="00524886" w:rsidP="00480B3D">
            <w:pPr>
              <w:jc w:val="center"/>
            </w:pPr>
            <w:r w:rsidRPr="00524886">
              <w:t>13</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Nẹp gỗ 0.03x0.05 dài 5m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14</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Phân hữu cơ</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15</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Đất màu</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16</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Bộ xả Lavabo</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Caesar BF602A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17</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Chậu xí bệt +bộ xả +PK</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AC-514VWN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18</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Công tắc ba 16A-250VAC+mặt che+hộp âm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Sino-Vanlock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19</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Công tắc đôi 16A-250VAC+mặt che+hộp âm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Sino-Vanlock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20</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Công tắc đơn 16A-250VAC+mặt che+hộp âm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Sino-Vanlock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21</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Cầu chắn rác Inox D90</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22</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Cửa cuốn khe thoáng dày 1mm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Austdoor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23</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Giá inox treo giấy vệ sinh</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24</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Keo dán gạch chuyên dụng Sikatile GP</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25</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Lan can sắt hộp mạ kẽm 20x20x1.4mm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26</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Lavabo âm bàn+ PK</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Inax AL-2298V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27</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Lưới gia cường</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28</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Lưới mắt cáo d1a10x10mm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29</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MCB 1P-20A-6kA+mặt che+đế âm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Panasonic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30</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Mô tơ cửa cuốn Đài Loan PM 400Kg</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Đài Loan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31</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Màng chống thấm Sikalastic 590</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32</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Phễu thu  inox d150mm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 </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Sikalate 107</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33</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Tiểu treo sứ trắng+PK</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Viglacera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34</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Van khóa 3 ngã d20mm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35</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Van khóa nhiệt D25mm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Tiền Phong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36</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Vách ngăn HPL</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37</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Vòi rửa Lavabo</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Inax LFV-17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 </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Vòi rửa vệ sinh</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Inax CFV-102A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 </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Vòi sen tắm đứng+PK</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VIBA SC16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lastRenderedPageBreak/>
              <w:t> </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Đèn ống L=1.2m bóng LED 20w</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MPE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38</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ổ cắm đôi 3 chấu 16A-250V+mặt che+đế âm</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Âu-Mỹ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39</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ống nhựa  SP D20mm +PK</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Sino-Vanlock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40</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Bộ choòng nón xoay M(D132+D190+D295)</w:t>
            </w:r>
          </w:p>
        </w:tc>
        <w:tc>
          <w:tcPr>
            <w:tcW w:w="2347" w:type="pct"/>
            <w:tcBorders>
              <w:top w:val="nil"/>
              <w:left w:val="nil"/>
              <w:bottom w:val="single" w:sz="4" w:space="0" w:color="auto"/>
              <w:right w:val="single" w:sz="4" w:space="0" w:color="auto"/>
            </w:tcBorders>
            <w:vAlign w:val="center"/>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41</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Cáp d16 giằng máy</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42</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Cần khoan D 63.5mm</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43</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Dây thép d=3mm</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44</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Gỗ hộp kê máy nhóm II</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45</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Đầu nối cần</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46</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Đất sét</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47</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Đắp giả sơn BTXM kết hợp đá</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thị trường Huế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48</w:t>
            </w:r>
          </w:p>
        </w:tc>
        <w:tc>
          <w:tcPr>
            <w:tcW w:w="2283" w:type="pct"/>
            <w:tcBorders>
              <w:top w:val="nil"/>
              <w:left w:val="nil"/>
              <w:bottom w:val="single" w:sz="4" w:space="0" w:color="auto"/>
              <w:right w:val="single" w:sz="4" w:space="0" w:color="auto"/>
            </w:tcBorders>
            <w:vAlign w:val="center"/>
            <w:hideMark/>
          </w:tcPr>
          <w:p w:rsidR="00524886" w:rsidRPr="00524886" w:rsidRDefault="00524886" w:rsidP="00480B3D">
            <w:pPr>
              <w:jc w:val="left"/>
            </w:pPr>
            <w:r w:rsidRPr="00524886">
              <w:t xml:space="preserve">   - Cửa đi pano sắt khung sắt</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49</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Sikalate 107</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50</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Cửa chống cháy</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ATV-CT-DS-EI120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51</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MCCB 3P-100A-25kA</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ABB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52</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MCCB 3P-40A-10kA</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ABB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53</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Quạt thông gió Q=580m3/h</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Mitsubishi EX-20SH5T/7T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54</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Tủ điện KT:450*350*150</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ATS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55</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Đồng hồ đo đếm điện 1 pha-40A</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56</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Đồng hồ đo đếm điện 3 pha-50A</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EMIC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57</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ống nhựa  SP D20mm +PK</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Sino-Vanlock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58</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ống nhựa SP D40mm +PK</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Sino-Vanlock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59</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Máy bơm điện công suất 22kw và bơm bù áp công suất 2,2 kw+ kiểm định</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Italia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60</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  - Máy bơm DIEZEN công suất 30Kw + kiểm định</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Nam/Trung Quốc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61</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Tấm pin JINKO SOLAR TIGER PRO JKM550N-72HL</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Jinko Solar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62</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INVERTER HYBRID LUMENTREE 6KW-S</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Lumentree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63</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Bình trữ điện BAT-EB-16S314EVE</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EBOX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64</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Tủ điện DC bao gồm chống sét DC, thiết bị đóng cắt bảo vệ</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65</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Tủ điện chuyển nguồn bao gồm thiết bị ATS đảo nguồn, thiết bị bảo vệ</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66</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Tủ điện AC bao gồm đèn báo phase, chống sét lan truyền AC, thiết bị đóng cắt bảo vệ</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67</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Jack MC4 Solar DC</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Leader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68</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Cáp điện DC TUV 4.0</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Leader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69</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Cọc tiếp địa</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70</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Khoan giếng tiếp địa</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71</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Mối hàn hóa nhiệt</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72</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Bột gem</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lastRenderedPageBreak/>
              <w:t>73</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Ống Luồn Dây Điện Tròn PHI 32</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74</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Dây rút chống tia UV màu đen 4.6x400mm</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75</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Ống mềm D25</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Việt Nam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76</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Đầu nối cáp 70mm2</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MHĐ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77</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Đầu nối cáp 50mm2</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MHĐ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78</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Đầu nối cáp 35mm2</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MHĐ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79</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Đầu nối cáp 6mm2</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MHĐ hoặc tương đương</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80</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 xml:space="preserve">Máy bơm hỏa tiễn có cột áp và công suất; </w:t>
            </w:r>
            <w:r w:rsidRPr="00524886">
              <w:br/>
              <w:t>Công suất: 3HP</w:t>
            </w:r>
            <w:r w:rsidRPr="00524886">
              <w:br/>
              <w:t>Cột áp: 88m</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thị trường Huế</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81</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Ống nhựa PVC chống giếng phi 130 (cây 4m)</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thị trường Huế</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82</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Ống nước (tính cách mặt đất 10m)</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thị trường Huế</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83</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Tủ điện cho máy bơm</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thị trường Huế</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84</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Dây điện nối máy bơm đến hệ thống điện</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thị trường Huế</w:t>
            </w:r>
          </w:p>
        </w:tc>
      </w:tr>
      <w:tr w:rsidR="00524886" w:rsidRPr="00524886" w:rsidTr="00480B3D">
        <w:trPr>
          <w:trHeight w:val="20"/>
        </w:trPr>
        <w:tc>
          <w:tcPr>
            <w:tcW w:w="370" w:type="pct"/>
            <w:tcBorders>
              <w:top w:val="nil"/>
              <w:left w:val="single" w:sz="4" w:space="0" w:color="auto"/>
              <w:bottom w:val="single" w:sz="4" w:space="0" w:color="auto"/>
              <w:right w:val="single" w:sz="4" w:space="0" w:color="auto"/>
            </w:tcBorders>
            <w:vAlign w:val="center"/>
            <w:hideMark/>
          </w:tcPr>
          <w:p w:rsidR="00524886" w:rsidRPr="00524886" w:rsidRDefault="00524886" w:rsidP="00480B3D">
            <w:pPr>
              <w:jc w:val="center"/>
            </w:pPr>
            <w:r w:rsidRPr="00524886">
              <w:t>85</w:t>
            </w:r>
          </w:p>
        </w:tc>
        <w:tc>
          <w:tcPr>
            <w:tcW w:w="2283" w:type="pct"/>
            <w:tcBorders>
              <w:top w:val="nil"/>
              <w:left w:val="nil"/>
              <w:bottom w:val="single" w:sz="4" w:space="0" w:color="auto"/>
              <w:right w:val="single" w:sz="4" w:space="0" w:color="auto"/>
            </w:tcBorders>
            <w:vAlign w:val="bottom"/>
            <w:hideMark/>
          </w:tcPr>
          <w:p w:rsidR="00524886" w:rsidRPr="00524886" w:rsidRDefault="00524886" w:rsidP="00480B3D">
            <w:pPr>
              <w:jc w:val="left"/>
            </w:pPr>
            <w:r w:rsidRPr="00524886">
              <w:t>Cáp treo máy bơm</w:t>
            </w:r>
          </w:p>
        </w:tc>
        <w:tc>
          <w:tcPr>
            <w:tcW w:w="2347" w:type="pct"/>
            <w:tcBorders>
              <w:top w:val="nil"/>
              <w:left w:val="nil"/>
              <w:bottom w:val="single" w:sz="4" w:space="0" w:color="auto"/>
              <w:right w:val="single" w:sz="4" w:space="0" w:color="auto"/>
            </w:tcBorders>
            <w:vAlign w:val="bottom"/>
            <w:hideMark/>
          </w:tcPr>
          <w:p w:rsidR="00524886" w:rsidRPr="00524886" w:rsidRDefault="00524886" w:rsidP="00480B3D">
            <w:pPr>
              <w:jc w:val="center"/>
            </w:pPr>
            <w:r w:rsidRPr="00524886">
              <w:t>thị trường Huế</w:t>
            </w:r>
          </w:p>
        </w:tc>
      </w:tr>
      <w:tr w:rsidR="00524886" w:rsidRPr="00524886" w:rsidTr="00480B3D">
        <w:trPr>
          <w:trHeight w:val="20"/>
        </w:trPr>
        <w:tc>
          <w:tcPr>
            <w:tcW w:w="370" w:type="pct"/>
            <w:tcBorders>
              <w:top w:val="nil"/>
              <w:left w:val="single" w:sz="4" w:space="0" w:color="auto"/>
              <w:bottom w:val="nil"/>
              <w:right w:val="single" w:sz="4" w:space="0" w:color="auto"/>
            </w:tcBorders>
            <w:vAlign w:val="center"/>
            <w:hideMark/>
          </w:tcPr>
          <w:p w:rsidR="00524886" w:rsidRPr="00524886" w:rsidRDefault="00524886" w:rsidP="00480B3D">
            <w:pPr>
              <w:jc w:val="center"/>
            </w:pPr>
            <w:r w:rsidRPr="00524886">
              <w:t>86</w:t>
            </w:r>
          </w:p>
        </w:tc>
        <w:tc>
          <w:tcPr>
            <w:tcW w:w="2283" w:type="pct"/>
            <w:tcBorders>
              <w:top w:val="nil"/>
              <w:left w:val="nil"/>
              <w:bottom w:val="nil"/>
              <w:right w:val="single" w:sz="4" w:space="0" w:color="auto"/>
            </w:tcBorders>
            <w:vAlign w:val="bottom"/>
            <w:hideMark/>
          </w:tcPr>
          <w:p w:rsidR="00524886" w:rsidRPr="00524886" w:rsidRDefault="00524886" w:rsidP="00480B3D">
            <w:pPr>
              <w:jc w:val="left"/>
            </w:pPr>
            <w:r w:rsidRPr="00524886">
              <w:t xml:space="preserve">Nắp đậy giếng </w:t>
            </w:r>
          </w:p>
        </w:tc>
        <w:tc>
          <w:tcPr>
            <w:tcW w:w="2347" w:type="pct"/>
            <w:tcBorders>
              <w:top w:val="nil"/>
              <w:left w:val="nil"/>
              <w:bottom w:val="nil"/>
              <w:right w:val="single" w:sz="4" w:space="0" w:color="auto"/>
            </w:tcBorders>
            <w:vAlign w:val="bottom"/>
            <w:hideMark/>
          </w:tcPr>
          <w:p w:rsidR="00524886" w:rsidRPr="00524886" w:rsidRDefault="00524886" w:rsidP="00480B3D">
            <w:pPr>
              <w:jc w:val="center"/>
            </w:pPr>
            <w:r w:rsidRPr="00524886">
              <w:t>thị trường Huế</w:t>
            </w:r>
          </w:p>
        </w:tc>
      </w:tr>
    </w:tbl>
    <w:p w:rsidR="000549DE" w:rsidRPr="00524886" w:rsidRDefault="000549DE"/>
    <w:sectPr w:rsidR="000549DE" w:rsidRPr="00524886" w:rsidSect="0052488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6"/>
    <w:rsid w:val="000549DE"/>
    <w:rsid w:val="0052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86"/>
    <w:pPr>
      <w:spacing w:after="0" w:line="240" w:lineRule="auto"/>
      <w:jc w:val="both"/>
    </w:pPr>
    <w:rPr>
      <w:rFonts w:eastAsia="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524886"/>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86"/>
    <w:pPr>
      <w:spacing w:after="0" w:line="240" w:lineRule="auto"/>
      <w:jc w:val="both"/>
    </w:pPr>
    <w:rPr>
      <w:rFonts w:eastAsia="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524886"/>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1944</Words>
  <Characters>11086</Characters>
  <Application>Microsoft Office Word</Application>
  <DocSecurity>0</DocSecurity>
  <Lines>92</Lines>
  <Paragraphs>26</Paragraphs>
  <ScaleCrop>false</ScaleCrop>
  <Company/>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2025-08-07T07:56:00Z</dcterms:created>
  <dcterms:modified xsi:type="dcterms:W3CDTF">2025-08-07T07:56:00Z</dcterms:modified>
</cp:coreProperties>
</file>