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092F" w:rsidRPr="0001092F" w:rsidRDefault="0001092F" w:rsidP="0001092F">
      <w:pPr>
        <w:tabs>
          <w:tab w:val="left" w:pos="0"/>
          <w:tab w:val="left" w:pos="142"/>
          <w:tab w:val="left" w:pos="284"/>
        </w:tabs>
        <w:spacing w:before="120" w:after="120" w:line="264" w:lineRule="auto"/>
        <w:outlineLvl w:val="1"/>
        <w:rPr>
          <w:rFonts w:ascii="DaneHelveticaNeue" w:hAnsi="DaneHelveticaNeue"/>
          <w:bCs/>
          <w:iCs/>
          <w:caps/>
          <w:color w:val="000000" w:themeColor="text1"/>
          <w:sz w:val="28"/>
          <w:szCs w:val="28"/>
          <w:lang w:val="nl-NL" w:eastAsia="x-none"/>
        </w:rPr>
      </w:pPr>
      <w:r w:rsidRPr="0001092F">
        <w:rPr>
          <w:rFonts w:ascii="DaneHelveticaNeue" w:hAnsi="DaneHelveticaNeue"/>
          <w:b/>
          <w:bCs/>
          <w:iCs/>
          <w:caps/>
          <w:color w:val="000000" w:themeColor="text1"/>
          <w:sz w:val="28"/>
          <w:szCs w:val="28"/>
          <w:lang w:val="nl-NL" w:eastAsia="x-none"/>
        </w:rPr>
        <w:t>A. YÊU CẦU kỹ thuật ĐÈN chớp tuần tự và đèn báo thềm:</w:t>
      </w:r>
    </w:p>
    <w:p w:rsidR="0001092F" w:rsidRPr="0001092F" w:rsidRDefault="0001092F" w:rsidP="0001092F">
      <w:pPr>
        <w:numPr>
          <w:ilvl w:val="0"/>
          <w:numId w:val="1"/>
        </w:numPr>
        <w:spacing w:before="120" w:after="120" w:line="264" w:lineRule="auto"/>
        <w:jc w:val="left"/>
        <w:outlineLvl w:val="1"/>
        <w:rPr>
          <w:rFonts w:ascii="DaneHelveticaNeue" w:hAnsi="DaneHelveticaNeue"/>
          <w:b/>
          <w:color w:val="000000" w:themeColor="text1"/>
          <w:sz w:val="28"/>
          <w:szCs w:val="28"/>
        </w:rPr>
      </w:pPr>
      <w:r w:rsidRPr="0001092F">
        <w:rPr>
          <w:rFonts w:ascii="DaneHelveticaNeue" w:hAnsi="DaneHelveticaNeue"/>
          <w:b/>
          <w:color w:val="000000" w:themeColor="text1"/>
          <w:sz w:val="28"/>
          <w:szCs w:val="28"/>
        </w:rPr>
        <w:t>Tổng quát :</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bookmarkStart w:id="0" w:name="_Hlk203660097"/>
      <w:r w:rsidRPr="0001092F">
        <w:rPr>
          <w:noProof/>
          <w:color w:val="000000" w:themeColor="text1"/>
          <w:sz w:val="26"/>
          <w:szCs w:val="26"/>
          <w:lang w:val="nl-NL"/>
        </w:rPr>
        <w:t xml:space="preserve">Tiêu chuẩn hệ thống đèn phụ trợ dẫn đường hàng không </w:t>
      </w:r>
      <w:hyperlink r:id="rId5" w:tgtFrame="_blank" w:history="1">
        <w:r w:rsidRPr="0001092F">
          <w:rPr>
            <w:noProof/>
            <w:color w:val="000000" w:themeColor="text1"/>
            <w:sz w:val="26"/>
            <w:szCs w:val="26"/>
            <w:lang w:val="nl-NL"/>
          </w:rPr>
          <w:t>TCCS 04:2009/CHK</w:t>
        </w:r>
      </w:hyperlink>
      <w:r w:rsidRPr="0001092F">
        <w:rPr>
          <w:noProof/>
          <w:color w:val="000000" w:themeColor="text1"/>
          <w:sz w:val="26"/>
          <w:szCs w:val="26"/>
          <w:lang w:val="nl-NL"/>
        </w:rPr>
        <w:t>.</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bookmarkStart w:id="1" w:name="_Hlk203660016"/>
      <w:bookmarkEnd w:id="0"/>
      <w:r w:rsidRPr="0001092F">
        <w:rPr>
          <w:noProof/>
          <w:color w:val="000000" w:themeColor="text1"/>
          <w:sz w:val="26"/>
          <w:szCs w:val="26"/>
          <w:lang w:val="nl-NL"/>
        </w:rPr>
        <w:t>Quyết định số 1006/QĐ-CHK ngày 12/05/2023 về việc ban hành Tài liệu hướng dẫn các nội dung liên quan đến thiết kế, khai thác, bảo đảm an toàn khai thác tại sân bay.</w:t>
      </w:r>
      <w:bookmarkEnd w:id="1"/>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Quyết định số 836/QĐ-CHK ngày 12/04/2024 của Cục hàng không Việt Nam về việc ban hành Hướng dẫn việc thực hiện quy định, khuyến cáo thực hành của ICAO (annex 14, volume I) về thiết kế, khai thác sân bay</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ANNEX 14 - Volume I, Doc 9157, Aerodrome Design Manual part 4-5-6</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ANNEX 14 - Volume I. Aerodrome Design and Operations (</w:t>
      </w:r>
      <w:bookmarkStart w:id="2" w:name="_Hlk203659959"/>
      <w:r w:rsidRPr="0001092F">
        <w:rPr>
          <w:noProof/>
          <w:color w:val="000000" w:themeColor="text1"/>
          <w:sz w:val="26"/>
          <w:szCs w:val="26"/>
          <w:lang w:val="nl-NL"/>
        </w:rPr>
        <w:t>Phụ lục số 14 -Tổ chức Hàng không dân dụng Quốc tế - ICAO. Quyển 1: Thiết kế và khai thác sân bay)</w:t>
      </w:r>
      <w:bookmarkEnd w:id="2"/>
      <w:r w:rsidRPr="0001092F">
        <w:rPr>
          <w:noProof/>
          <w:color w:val="000000" w:themeColor="text1"/>
          <w:sz w:val="26"/>
          <w:szCs w:val="26"/>
          <w:lang w:val="nl-NL"/>
        </w:rPr>
        <w:t>;</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Aerodrome Design Manual - Part 1: Runways- ICAO (Huớng dẫn thiết kế sân bay - ICAO. Phần 1: Đường cất hạ cánh);</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Aerodrome Design Manual - Part 2: Taxiways, Aprons and Holding bays – ICAO (Hưóng dẫn thiết kế sân bay - ICAO. Phần 2: Đường lăn, sân đỗ);</w:t>
      </w:r>
    </w:p>
    <w:p w:rsidR="0001092F" w:rsidRPr="0001092F" w:rsidRDefault="0001092F" w:rsidP="0001092F">
      <w:pPr>
        <w:pStyle w:val="ListParagraph"/>
        <w:numPr>
          <w:ilvl w:val="0"/>
          <w:numId w:val="3"/>
        </w:numPr>
        <w:spacing w:before="60" w:after="60" w:line="288" w:lineRule="auto"/>
        <w:rPr>
          <w:noProof/>
          <w:color w:val="000000" w:themeColor="text1"/>
          <w:sz w:val="26"/>
          <w:szCs w:val="26"/>
          <w:lang w:val="nl-NL"/>
        </w:rPr>
      </w:pPr>
      <w:r w:rsidRPr="0001092F">
        <w:rPr>
          <w:noProof/>
          <w:color w:val="000000" w:themeColor="text1"/>
          <w:sz w:val="26"/>
          <w:szCs w:val="26"/>
          <w:lang w:val="nl-NL"/>
        </w:rPr>
        <w:t>Aerodrome Design Manual - Part 4: Visual Aids - ICAO (Hướng dẫn thiết kế sân bay - ICAO. Phần 4: Hỗ trợ dẫn đường bằng mắt);</w:t>
      </w:r>
    </w:p>
    <w:p w:rsidR="0001092F" w:rsidRPr="0001092F" w:rsidRDefault="0001092F" w:rsidP="0001092F">
      <w:pPr>
        <w:numPr>
          <w:ilvl w:val="0"/>
          <w:numId w:val="1"/>
        </w:numPr>
        <w:spacing w:before="120" w:after="120" w:line="264" w:lineRule="auto"/>
        <w:jc w:val="left"/>
        <w:outlineLvl w:val="1"/>
        <w:rPr>
          <w:rFonts w:ascii="DaneHelveticaNeue" w:hAnsi="DaneHelveticaNeue"/>
          <w:b/>
          <w:color w:val="000000" w:themeColor="text1"/>
          <w:sz w:val="28"/>
          <w:szCs w:val="28"/>
        </w:rPr>
      </w:pPr>
      <w:r w:rsidRPr="0001092F">
        <w:rPr>
          <w:rFonts w:ascii="DaneHelveticaNeue" w:hAnsi="DaneHelveticaNeue"/>
          <w:b/>
          <w:color w:val="000000" w:themeColor="text1"/>
          <w:sz w:val="28"/>
          <w:szCs w:val="28"/>
        </w:rPr>
        <w:t>Yêu cầu kỹ thuật hàng hóa, thiết bị:</w:t>
      </w:r>
    </w:p>
    <w:tbl>
      <w:tblPr>
        <w:tblW w:w="10915"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984"/>
        <w:gridCol w:w="6266"/>
        <w:gridCol w:w="1814"/>
      </w:tblGrid>
      <w:tr w:rsidR="0001092F" w:rsidRPr="0001092F" w:rsidTr="005B7B65">
        <w:trPr>
          <w:trHeight w:val="408"/>
        </w:trPr>
        <w:tc>
          <w:tcPr>
            <w:tcW w:w="851"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STT</w:t>
            </w:r>
          </w:p>
        </w:tc>
        <w:tc>
          <w:tcPr>
            <w:tcW w:w="1984"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Tên hàng hóa</w:t>
            </w:r>
          </w:p>
        </w:tc>
        <w:tc>
          <w:tcPr>
            <w:tcW w:w="6266"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Thông số kỹ thuật và các tiêu chuẩn</w:t>
            </w:r>
          </w:p>
        </w:tc>
        <w:tc>
          <w:tcPr>
            <w:tcW w:w="1814" w:type="dxa"/>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Đạt/Không đạt</w:t>
            </w:r>
          </w:p>
        </w:tc>
      </w:tr>
      <w:tr w:rsidR="0001092F" w:rsidRPr="0001092F" w:rsidTr="005B7B65">
        <w:trPr>
          <w:trHeight w:val="700"/>
        </w:trPr>
        <w:tc>
          <w:tcPr>
            <w:tcW w:w="851" w:type="dxa"/>
            <w:vAlign w:val="center"/>
          </w:tcPr>
          <w:p w:rsidR="0001092F" w:rsidRPr="0001092F" w:rsidRDefault="0001092F" w:rsidP="005B7B65">
            <w:pPr>
              <w:spacing w:before="60" w:after="60"/>
              <w:jc w:val="center"/>
              <w:rPr>
                <w:rFonts w:eastAsia="Calibri"/>
                <w:b/>
                <w:iCs/>
                <w:color w:val="000000" w:themeColor="text1"/>
                <w:sz w:val="28"/>
                <w:szCs w:val="28"/>
              </w:rPr>
            </w:pPr>
          </w:p>
        </w:tc>
        <w:tc>
          <w:tcPr>
            <w:tcW w:w="1984" w:type="dxa"/>
            <w:vAlign w:val="center"/>
          </w:tcPr>
          <w:p w:rsidR="0001092F" w:rsidRPr="0001092F" w:rsidRDefault="0001092F" w:rsidP="005B7B65">
            <w:pPr>
              <w:spacing w:before="60" w:after="60"/>
              <w:jc w:val="center"/>
              <w:rPr>
                <w:rFonts w:eastAsia="Calibri"/>
                <w:iCs/>
                <w:color w:val="000000" w:themeColor="text1"/>
                <w:sz w:val="28"/>
                <w:szCs w:val="28"/>
              </w:rPr>
            </w:pPr>
            <w:r w:rsidRPr="0001092F">
              <w:rPr>
                <w:rFonts w:eastAsia="Calibri"/>
                <w:iCs/>
                <w:color w:val="000000" w:themeColor="text1"/>
                <w:sz w:val="28"/>
                <w:szCs w:val="28"/>
              </w:rPr>
              <w:t>Yêu cầu chung hàng hóa</w:t>
            </w:r>
          </w:p>
        </w:tc>
        <w:tc>
          <w:tcPr>
            <w:tcW w:w="6266" w:type="dxa"/>
            <w:vAlign w:val="center"/>
          </w:tcPr>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xml:space="preserve">- Hàng hóa: Mới chính hãng 100 %, chưa qua sử dụng. </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Năm sản xuất: từ năm 2024 trở đi.</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xml:space="preserve">- Xuất xứ hàng hóa: Hàng hóa có nguồn gốc xuất xứ rõ ràng. </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Hàng hóa đảm bảo cập nhật các công nghệ mới hiện tại.</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Tiêu chuẩn sản xuất hàng hóa: Theo tiêu chuẩn Châu Âu hoặc Bắc Mỹ.</w:t>
            </w:r>
          </w:p>
          <w:p w:rsidR="0001092F" w:rsidRPr="0001092F" w:rsidRDefault="0001092F" w:rsidP="005B7B65">
            <w:pPr>
              <w:spacing w:before="60" w:after="60" w:line="288" w:lineRule="auto"/>
              <w:ind w:firstLine="179"/>
              <w:rPr>
                <w:noProof/>
                <w:color w:val="000000" w:themeColor="text1"/>
                <w:sz w:val="26"/>
                <w:szCs w:val="26"/>
                <w:lang w:val="nl-NL"/>
              </w:rPr>
            </w:pPr>
            <w:bookmarkStart w:id="3" w:name="_Hlk192541365"/>
            <w:r w:rsidRPr="0001092F">
              <w:rPr>
                <w:noProof/>
                <w:color w:val="000000" w:themeColor="text1"/>
                <w:sz w:val="26"/>
                <w:szCs w:val="26"/>
                <w:lang w:val="nl-NL"/>
              </w:rPr>
              <w:t xml:space="preserve">- Có giấy chứng nhận nguồn gốc xuất xứ (CO) do phòng thương mại nước xuất khẩu cấp hoặc nước sản xuất cấp; Giấy chứng nhận chất lượng hàng hóa (CQ) do nhà sản xuất cấp trong trường hợp hàng hóa được nhập khẩu trực </w:t>
            </w:r>
            <w:r w:rsidRPr="0001092F">
              <w:rPr>
                <w:noProof/>
                <w:color w:val="000000" w:themeColor="text1"/>
                <w:sz w:val="26"/>
                <w:szCs w:val="26"/>
                <w:lang w:val="nl-NL"/>
              </w:rPr>
              <w:lastRenderedPageBreak/>
              <w:t>tiếp từ nước ngoài (bản sao công chứng) kèm theo Packing List hàng hoá và các giấy tờ chứng minh liên quan khác.</w:t>
            </w:r>
            <w:bookmarkEnd w:id="3"/>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Có giấy chứng nhận xuất xưởng hàng hóa cung cấp trong trường hợp hàng hóa được sản xuất và phân phối trong nước (bản gốc).</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Thiết bị đèn hiệu đáp ứng tiêu chuẩn ICAO, có chứng nhận phù hợp tiêu chuẩn.</w:t>
            </w:r>
          </w:p>
          <w:p w:rsidR="0001092F" w:rsidRPr="0001092F" w:rsidRDefault="0001092F" w:rsidP="005B7B65">
            <w:pPr>
              <w:spacing w:before="60" w:after="60" w:line="288" w:lineRule="auto"/>
              <w:ind w:firstLine="179"/>
              <w:rPr>
                <w:noProof/>
                <w:color w:val="000000" w:themeColor="text1"/>
                <w:sz w:val="26"/>
                <w:szCs w:val="26"/>
                <w:lang w:val="nl-NL"/>
              </w:rPr>
            </w:pPr>
            <w:r w:rsidRPr="0001092F">
              <w:rPr>
                <w:noProof/>
                <w:color w:val="000000" w:themeColor="text1"/>
                <w:sz w:val="26"/>
                <w:szCs w:val="26"/>
                <w:lang w:val="nl-NL"/>
              </w:rPr>
              <w:t>- Cung cấp đầy đủ các thông số kỹ thuật, tài liệu hướng dẫn lắp đặt và bản vẽ của nhà sản xuất, các tài liệu hướng dẫn vận hành, quy trình bảo dưỡng kỹ thuật, chuẩn đoán và xử lý hỏng hóc.</w:t>
            </w:r>
          </w:p>
          <w:p w:rsidR="0001092F" w:rsidRPr="0001092F" w:rsidRDefault="0001092F" w:rsidP="005B7B65">
            <w:pPr>
              <w:suppressAutoHyphens/>
              <w:spacing w:before="60" w:after="60"/>
              <w:rPr>
                <w:rFonts w:eastAsia="Calibri"/>
                <w:noProof/>
                <w:color w:val="000000" w:themeColor="text1"/>
                <w:sz w:val="28"/>
                <w:szCs w:val="28"/>
              </w:rPr>
            </w:pPr>
            <w:r w:rsidRPr="0001092F">
              <w:rPr>
                <w:noProof/>
                <w:color w:val="000000" w:themeColor="text1"/>
                <w:sz w:val="26"/>
                <w:szCs w:val="26"/>
                <w:lang w:val="nl-NL"/>
              </w:rPr>
              <w:t>- Thiết bị tương thích kết nối và làm việc được với hệ thống điều khiển hiện hữu.</w:t>
            </w:r>
          </w:p>
        </w:tc>
        <w:tc>
          <w:tcPr>
            <w:tcW w:w="1814" w:type="dxa"/>
          </w:tcPr>
          <w:p w:rsidR="0001092F" w:rsidRPr="0001092F" w:rsidRDefault="0001092F" w:rsidP="005B7B65">
            <w:pPr>
              <w:suppressAutoHyphens/>
              <w:spacing w:before="60" w:after="60"/>
              <w:rPr>
                <w:rFonts w:eastAsia="Calibri"/>
                <w:color w:val="000000" w:themeColor="text1"/>
                <w:sz w:val="28"/>
                <w:szCs w:val="28"/>
              </w:rPr>
            </w:pPr>
          </w:p>
        </w:tc>
      </w:tr>
      <w:tr w:rsidR="0001092F" w:rsidRPr="0001092F" w:rsidTr="005B7B65">
        <w:trPr>
          <w:trHeight w:val="279"/>
        </w:trPr>
        <w:tc>
          <w:tcPr>
            <w:tcW w:w="851" w:type="dxa"/>
            <w:vAlign w:val="center"/>
          </w:tcPr>
          <w:p w:rsidR="0001092F" w:rsidRPr="0001092F" w:rsidRDefault="0001092F" w:rsidP="005B7B65">
            <w:pPr>
              <w:spacing w:before="60" w:after="60"/>
              <w:ind w:firstLine="22"/>
              <w:jc w:val="center"/>
              <w:rPr>
                <w:rFonts w:eastAsia="Calibri"/>
                <w:iCs/>
                <w:color w:val="000000" w:themeColor="text1"/>
                <w:sz w:val="28"/>
                <w:szCs w:val="28"/>
              </w:rPr>
            </w:pPr>
            <w:r w:rsidRPr="0001092F">
              <w:rPr>
                <w:rFonts w:eastAsia="Calibri"/>
                <w:iCs/>
                <w:color w:val="000000" w:themeColor="text1"/>
                <w:sz w:val="28"/>
                <w:szCs w:val="28"/>
              </w:rPr>
              <w:lastRenderedPageBreak/>
              <w:t>01</w:t>
            </w:r>
          </w:p>
        </w:tc>
        <w:tc>
          <w:tcPr>
            <w:tcW w:w="1984" w:type="dxa"/>
            <w:vAlign w:val="center"/>
          </w:tcPr>
          <w:p w:rsidR="0001092F" w:rsidRPr="0001092F" w:rsidRDefault="0001092F" w:rsidP="005B7B65">
            <w:pPr>
              <w:spacing w:before="60" w:after="60" w:line="288" w:lineRule="auto"/>
              <w:jc w:val="center"/>
              <w:rPr>
                <w:rFonts w:eastAsia="Calibri"/>
                <w:bCs/>
                <w:noProof/>
                <w:color w:val="000000" w:themeColor="text1"/>
                <w:sz w:val="26"/>
                <w:szCs w:val="26"/>
                <w:lang w:val="nl-NL"/>
              </w:rPr>
            </w:pPr>
            <w:r w:rsidRPr="0001092F">
              <w:rPr>
                <w:rFonts w:eastAsia="Calibri"/>
                <w:bCs/>
                <w:noProof/>
                <w:color w:val="000000" w:themeColor="text1"/>
                <w:sz w:val="26"/>
                <w:szCs w:val="26"/>
                <w:lang w:val="nl-NL"/>
              </w:rPr>
              <w:t>Phân hệ đèn chớp tuần tự đầu 09:</w:t>
            </w:r>
          </w:p>
          <w:p w:rsidR="0001092F" w:rsidRPr="0001092F" w:rsidRDefault="0001092F" w:rsidP="005B7B65">
            <w:pPr>
              <w:spacing w:before="60" w:after="60" w:line="288" w:lineRule="auto"/>
              <w:jc w:val="center"/>
              <w:rPr>
                <w:rFonts w:eastAsia="Calibri"/>
                <w:bCs/>
                <w:noProof/>
                <w:color w:val="000000" w:themeColor="text1"/>
                <w:sz w:val="26"/>
                <w:szCs w:val="26"/>
                <w:lang w:val="nl-NL"/>
              </w:rPr>
            </w:pPr>
            <w:r w:rsidRPr="0001092F">
              <w:rPr>
                <w:rFonts w:eastAsia="Calibri"/>
                <w:bCs/>
                <w:noProof/>
                <w:color w:val="000000" w:themeColor="text1"/>
                <w:sz w:val="26"/>
                <w:szCs w:val="26"/>
                <w:lang w:val="nl-NL"/>
              </w:rPr>
              <w:t>Bộ đèn chớp tuần tự lắp nổi công nghệ LED, chớp ánh sáng màu trắng (White), đơn hướng.</w:t>
            </w:r>
          </w:p>
          <w:p w:rsidR="0001092F" w:rsidRPr="0001092F" w:rsidRDefault="0001092F" w:rsidP="005B7B65">
            <w:pPr>
              <w:spacing w:before="60" w:after="60"/>
              <w:jc w:val="center"/>
              <w:rPr>
                <w:rFonts w:eastAsia="Calibri"/>
                <w:iCs/>
                <w:color w:val="000000" w:themeColor="text1"/>
                <w:sz w:val="28"/>
                <w:szCs w:val="28"/>
              </w:rPr>
            </w:pPr>
          </w:p>
        </w:tc>
        <w:tc>
          <w:tcPr>
            <w:tcW w:w="6266" w:type="dxa"/>
            <w:vAlign w:val="center"/>
          </w:tcPr>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Đáp ứng tiêu chuẩn ICAO Annex 14 – Vol. 1</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Bộ đèn chớp tuần tự lắp nổi công nghệ LED, chớp ánh sáng màu trắng (White), đơn hướng.</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Tần số chớp: 1 hoặc 2 Hz</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Công suất tiêu thụ của tủ cấp nguồn và đèn ≤ 52 W.</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Tuổi thọ LED: Trung bình 60.000 giờ ở cường độ tối đa; 100.000 giờ ở điều kiện hoạt động bình thường.</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Tiêu chuẩn độ sáng:  Tuân thủ tiêu chuẩn ICAO</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Ánh sáng được phát trực tiếp từ đèn LED nà không cần sử dụng bộ lọc mầu</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Nhiệt độ hoạt động: -55°C to +55°C</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Cấp bảo vệ: IP ≥ 67.</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Cho phép giám sát trạng thái hoạt động theo từng đèn riêng lẻ</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Bộ đèn có thể điều chỉnh cường độ sáng theo 3 mức sáng: Cao, trung bình và thấp.</w:t>
            </w:r>
          </w:p>
          <w:p w:rsidR="0001092F" w:rsidRPr="0001092F" w:rsidRDefault="0001092F" w:rsidP="0001092F">
            <w:pPr>
              <w:pStyle w:val="ListParagraph"/>
              <w:numPr>
                <w:ilvl w:val="0"/>
                <w:numId w:val="4"/>
              </w:numPr>
              <w:spacing w:before="60" w:after="60" w:line="288" w:lineRule="auto"/>
              <w:ind w:left="456"/>
              <w:rPr>
                <w:noProof/>
                <w:color w:val="000000" w:themeColor="text1"/>
                <w:sz w:val="26"/>
                <w:szCs w:val="26"/>
                <w:lang w:val="nl-NL"/>
              </w:rPr>
            </w:pPr>
            <w:r w:rsidRPr="0001092F">
              <w:rPr>
                <w:noProof/>
                <w:color w:val="000000" w:themeColor="text1"/>
                <w:sz w:val="26"/>
                <w:szCs w:val="26"/>
                <w:lang w:val="nl-NL"/>
              </w:rPr>
              <w:t>Bộ đèn bao gồm:</w:t>
            </w:r>
          </w:p>
          <w:p w:rsidR="0001092F" w:rsidRPr="0001092F" w:rsidRDefault="0001092F" w:rsidP="005B7B65">
            <w:pPr>
              <w:pStyle w:val="ListParagraph"/>
              <w:spacing w:before="60" w:after="60" w:line="288" w:lineRule="auto"/>
              <w:ind w:left="456"/>
              <w:rPr>
                <w:noProof/>
                <w:color w:val="000000" w:themeColor="text1"/>
                <w:sz w:val="26"/>
                <w:szCs w:val="26"/>
                <w:lang w:val="nl-NL"/>
              </w:rPr>
            </w:pPr>
            <w:r w:rsidRPr="0001092F">
              <w:rPr>
                <w:noProof/>
                <w:color w:val="000000" w:themeColor="text1"/>
                <w:sz w:val="26"/>
                <w:szCs w:val="26"/>
                <w:lang w:val="nl-NL"/>
              </w:rPr>
              <w:t>+ Thân đèn</w:t>
            </w:r>
          </w:p>
          <w:p w:rsidR="0001092F" w:rsidRPr="0001092F" w:rsidRDefault="0001092F" w:rsidP="005B7B65">
            <w:pPr>
              <w:pStyle w:val="ListParagraph"/>
              <w:spacing w:before="60" w:after="60" w:line="288" w:lineRule="auto"/>
              <w:ind w:left="456"/>
              <w:rPr>
                <w:noProof/>
                <w:color w:val="000000" w:themeColor="text1"/>
                <w:sz w:val="26"/>
                <w:szCs w:val="26"/>
                <w:lang w:val="nl-NL"/>
              </w:rPr>
            </w:pPr>
            <w:r w:rsidRPr="0001092F">
              <w:rPr>
                <w:noProof/>
                <w:color w:val="000000" w:themeColor="text1"/>
                <w:sz w:val="26"/>
                <w:szCs w:val="26"/>
                <w:lang w:val="nl-NL"/>
              </w:rPr>
              <w:t>+ Thấu kính trong</w:t>
            </w:r>
          </w:p>
          <w:p w:rsidR="0001092F" w:rsidRPr="0001092F" w:rsidRDefault="0001092F" w:rsidP="005B7B65">
            <w:pPr>
              <w:pStyle w:val="ListParagraph"/>
              <w:spacing w:before="60" w:after="60" w:line="288" w:lineRule="auto"/>
              <w:ind w:left="456"/>
              <w:rPr>
                <w:noProof/>
                <w:color w:val="000000" w:themeColor="text1"/>
                <w:sz w:val="26"/>
                <w:szCs w:val="26"/>
                <w:lang w:val="nl-NL"/>
              </w:rPr>
            </w:pPr>
            <w:r w:rsidRPr="0001092F">
              <w:rPr>
                <w:noProof/>
                <w:color w:val="000000" w:themeColor="text1"/>
                <w:sz w:val="26"/>
                <w:szCs w:val="26"/>
                <w:lang w:val="nl-NL"/>
              </w:rPr>
              <w:t>+ Bo mạch điện tử</w:t>
            </w:r>
          </w:p>
          <w:p w:rsidR="0001092F" w:rsidRPr="0001092F" w:rsidRDefault="0001092F" w:rsidP="005B7B65">
            <w:pPr>
              <w:pStyle w:val="ListParagraph"/>
              <w:spacing w:before="60" w:after="60" w:line="288" w:lineRule="auto"/>
              <w:ind w:left="456"/>
              <w:rPr>
                <w:noProof/>
                <w:color w:val="000000" w:themeColor="text1"/>
                <w:sz w:val="26"/>
                <w:szCs w:val="26"/>
                <w:lang w:val="nl-NL"/>
              </w:rPr>
            </w:pPr>
            <w:r w:rsidRPr="0001092F">
              <w:rPr>
                <w:noProof/>
                <w:color w:val="000000" w:themeColor="text1"/>
                <w:sz w:val="26"/>
                <w:szCs w:val="26"/>
                <w:lang w:val="nl-NL"/>
              </w:rPr>
              <w:t>+ Bo mạch LED</w:t>
            </w:r>
          </w:p>
          <w:p w:rsidR="0001092F" w:rsidRPr="0001092F" w:rsidRDefault="0001092F" w:rsidP="005B7B65">
            <w:pPr>
              <w:spacing w:before="60" w:after="60" w:line="288" w:lineRule="auto"/>
              <w:rPr>
                <w:noProof/>
                <w:color w:val="000000" w:themeColor="text1"/>
                <w:sz w:val="26"/>
                <w:szCs w:val="26"/>
                <w:lang w:val="nl-NL"/>
              </w:rPr>
            </w:pPr>
            <w:r w:rsidRPr="0001092F">
              <w:rPr>
                <w:noProof/>
                <w:color w:val="000000" w:themeColor="text1"/>
                <w:sz w:val="26"/>
                <w:szCs w:val="26"/>
                <w:lang w:val="nl-NL"/>
              </w:rPr>
              <w:t xml:space="preserve">       + Tủ cấp nguồn </w:t>
            </w:r>
          </w:p>
          <w:p w:rsidR="0001092F" w:rsidRPr="0001092F" w:rsidRDefault="0001092F" w:rsidP="005B7B65">
            <w:pPr>
              <w:spacing w:before="60" w:after="60" w:line="288" w:lineRule="auto"/>
              <w:rPr>
                <w:noProof/>
                <w:color w:val="000000" w:themeColor="text1"/>
                <w:sz w:val="26"/>
                <w:szCs w:val="26"/>
                <w:lang w:val="nl-NL"/>
              </w:rPr>
            </w:pPr>
            <w:r w:rsidRPr="0001092F">
              <w:rPr>
                <w:noProof/>
                <w:color w:val="000000" w:themeColor="text1"/>
                <w:sz w:val="26"/>
                <w:szCs w:val="26"/>
                <w:lang w:val="nl-NL"/>
              </w:rPr>
              <w:lastRenderedPageBreak/>
              <w:t xml:space="preserve">       + Bộ đèn phù hợp lắp đặt trên ống nhôm đường kính 60mm</w:t>
            </w:r>
          </w:p>
          <w:p w:rsidR="0001092F" w:rsidRPr="0001092F" w:rsidRDefault="0001092F" w:rsidP="005B7B65">
            <w:pPr>
              <w:suppressAutoHyphens/>
              <w:spacing w:before="60" w:after="60"/>
              <w:rPr>
                <w:rFonts w:eastAsia="Calibri"/>
                <w:noProof/>
                <w:color w:val="000000" w:themeColor="text1"/>
                <w:sz w:val="28"/>
                <w:szCs w:val="28"/>
              </w:rPr>
            </w:pPr>
            <w:r w:rsidRPr="0001092F">
              <w:rPr>
                <w:noProof/>
                <w:color w:val="000000" w:themeColor="text1"/>
                <w:sz w:val="26"/>
                <w:szCs w:val="26"/>
                <w:lang w:val="nl-NL"/>
              </w:rPr>
              <w:t>Bộ phụ kiện lắp đặt.</w:t>
            </w:r>
          </w:p>
        </w:tc>
        <w:tc>
          <w:tcPr>
            <w:tcW w:w="1814" w:type="dxa"/>
          </w:tcPr>
          <w:p w:rsidR="0001092F" w:rsidRPr="0001092F" w:rsidRDefault="0001092F" w:rsidP="005B7B65">
            <w:pPr>
              <w:suppressAutoHyphens/>
              <w:spacing w:before="60" w:after="60"/>
              <w:rPr>
                <w:rFonts w:eastAsia="Calibri"/>
                <w:noProof/>
                <w:color w:val="000000" w:themeColor="text1"/>
                <w:sz w:val="28"/>
                <w:szCs w:val="28"/>
              </w:rPr>
            </w:pPr>
          </w:p>
        </w:tc>
      </w:tr>
      <w:tr w:rsidR="0001092F" w:rsidRPr="0001092F" w:rsidTr="005B7B65">
        <w:trPr>
          <w:trHeight w:val="700"/>
        </w:trPr>
        <w:tc>
          <w:tcPr>
            <w:tcW w:w="851" w:type="dxa"/>
            <w:vAlign w:val="center"/>
          </w:tcPr>
          <w:p w:rsidR="0001092F" w:rsidRPr="0001092F" w:rsidRDefault="0001092F" w:rsidP="005B7B65">
            <w:pPr>
              <w:spacing w:before="60" w:after="60"/>
              <w:ind w:firstLine="22"/>
              <w:jc w:val="center"/>
              <w:rPr>
                <w:rFonts w:eastAsia="Calibri"/>
                <w:iCs/>
                <w:color w:val="000000" w:themeColor="text1"/>
                <w:sz w:val="28"/>
                <w:szCs w:val="28"/>
              </w:rPr>
            </w:pPr>
            <w:r w:rsidRPr="0001092F">
              <w:rPr>
                <w:rFonts w:eastAsia="Calibri"/>
                <w:iCs/>
                <w:color w:val="000000" w:themeColor="text1"/>
                <w:sz w:val="28"/>
                <w:szCs w:val="28"/>
              </w:rPr>
              <w:lastRenderedPageBreak/>
              <w:t>02</w:t>
            </w:r>
          </w:p>
        </w:tc>
        <w:tc>
          <w:tcPr>
            <w:tcW w:w="1984" w:type="dxa"/>
            <w:vAlign w:val="center"/>
          </w:tcPr>
          <w:p w:rsidR="0001092F" w:rsidRPr="0001092F" w:rsidRDefault="0001092F" w:rsidP="005B7B65">
            <w:pPr>
              <w:spacing w:before="60" w:after="60" w:line="288" w:lineRule="auto"/>
              <w:jc w:val="center"/>
              <w:rPr>
                <w:rFonts w:eastAsia="Calibri"/>
                <w:noProof/>
                <w:color w:val="000000" w:themeColor="text1"/>
                <w:sz w:val="26"/>
                <w:szCs w:val="26"/>
                <w:lang w:val="nl-NL"/>
              </w:rPr>
            </w:pPr>
            <w:r w:rsidRPr="0001092F">
              <w:rPr>
                <w:rFonts w:eastAsia="Calibri"/>
                <w:noProof/>
                <w:color w:val="000000" w:themeColor="text1"/>
                <w:sz w:val="26"/>
                <w:szCs w:val="26"/>
                <w:lang w:val="nl-NL"/>
              </w:rPr>
              <w:t>Phân hệ đèn chớp đầu 27:</w:t>
            </w:r>
          </w:p>
          <w:p w:rsidR="0001092F" w:rsidRPr="0001092F" w:rsidRDefault="0001092F" w:rsidP="005B7B65">
            <w:pPr>
              <w:spacing w:before="60" w:after="60"/>
              <w:jc w:val="center"/>
              <w:rPr>
                <w:rFonts w:eastAsia="Calibri"/>
                <w:bCs/>
                <w:noProof/>
                <w:color w:val="000000" w:themeColor="text1"/>
                <w:sz w:val="28"/>
                <w:szCs w:val="28"/>
              </w:rPr>
            </w:pPr>
            <w:r w:rsidRPr="0001092F">
              <w:rPr>
                <w:rFonts w:eastAsia="Calibri"/>
                <w:noProof/>
                <w:color w:val="000000" w:themeColor="text1"/>
                <w:sz w:val="26"/>
                <w:szCs w:val="26"/>
                <w:lang w:val="nl-NL"/>
              </w:rPr>
              <w:t>Bộ đèn chớp báo thềm lắp nổi công nghệ LED, chớp ánh sáng màu trắng (White), đơn hướng.</w:t>
            </w:r>
          </w:p>
        </w:tc>
        <w:tc>
          <w:tcPr>
            <w:tcW w:w="6266" w:type="dxa"/>
            <w:vAlign w:val="center"/>
          </w:tcPr>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Đáp ứng tiêu chuẩn ICAO Annex 14 – Vol. 1</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Tần số chớp: 1 hoặc 2 Hz</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Công suất tiêu thụ của tủ cấp nguồn và đèn ≤ 52 W.</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Nhiệt độ hoạt động: -55°C to +55°C</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Tuổi thọ LED: Trung bình 60.000 giờ ở cường độ tối đa; 100.000 giờ ở điều kiện hoạt động bình thường.</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Tiêu chuẩn độ sáng:  Tuân thủ tiêu chuẩn ICAO</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Ánh sáng được phát trực tiếp từ đèn LED nà không cần sử dụng bộ lọc mầu.</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Cấp bảo vệ: IP ≥ 67.</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Cho phép giám sát trạng thái hoạt động theo từng đèn riêng lẻ.</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Bộ đèn có thể điều chỉnh cường độ sáng theo 3 mức sáng: Cao, trung bình và thấp.</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Bộ đèn bao gồm:</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Thân đèn</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Thấu kính trong</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Bo mạch điện tử</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Bo mạch LED</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xml:space="preserve">+ Tủ cấp nguồn </w:t>
            </w:r>
          </w:p>
          <w:p w:rsidR="0001092F" w:rsidRPr="0001092F" w:rsidRDefault="0001092F" w:rsidP="0001092F">
            <w:pPr>
              <w:pStyle w:val="ListParagraph"/>
              <w:numPr>
                <w:ilvl w:val="0"/>
                <w:numId w:val="4"/>
              </w:numPr>
              <w:spacing w:before="60" w:after="60" w:line="288" w:lineRule="auto"/>
              <w:ind w:left="460"/>
              <w:rPr>
                <w:noProof/>
                <w:color w:val="000000" w:themeColor="text1"/>
                <w:sz w:val="26"/>
                <w:szCs w:val="26"/>
                <w:lang w:val="nl-NL"/>
              </w:rPr>
            </w:pPr>
            <w:r w:rsidRPr="0001092F">
              <w:rPr>
                <w:noProof/>
                <w:color w:val="000000" w:themeColor="text1"/>
                <w:sz w:val="26"/>
                <w:szCs w:val="26"/>
                <w:lang w:val="nl-NL"/>
              </w:rPr>
              <w:t>+ Bộ đèn phù hợp lắp đặt trên ống nhôm đường kính 60mm</w:t>
            </w:r>
          </w:p>
          <w:p w:rsidR="0001092F" w:rsidRPr="0001092F" w:rsidRDefault="0001092F" w:rsidP="0001092F">
            <w:pPr>
              <w:pStyle w:val="ListParagraph"/>
              <w:numPr>
                <w:ilvl w:val="0"/>
                <w:numId w:val="4"/>
              </w:numPr>
              <w:spacing w:before="60" w:after="60" w:line="288" w:lineRule="auto"/>
              <w:ind w:left="460"/>
              <w:rPr>
                <w:rFonts w:eastAsia="Calibri"/>
                <w:noProof/>
                <w:color w:val="000000" w:themeColor="text1"/>
                <w:sz w:val="28"/>
                <w:szCs w:val="28"/>
              </w:rPr>
            </w:pPr>
            <w:r w:rsidRPr="0001092F">
              <w:rPr>
                <w:noProof/>
                <w:color w:val="000000" w:themeColor="text1"/>
                <w:sz w:val="26"/>
                <w:szCs w:val="26"/>
                <w:lang w:val="nl-NL"/>
              </w:rPr>
              <w:t xml:space="preserve"> Bộ phụ kiện lắp đặt.</w:t>
            </w:r>
          </w:p>
        </w:tc>
        <w:tc>
          <w:tcPr>
            <w:tcW w:w="1814" w:type="dxa"/>
          </w:tcPr>
          <w:p w:rsidR="0001092F" w:rsidRPr="0001092F" w:rsidRDefault="0001092F" w:rsidP="005B7B65">
            <w:pPr>
              <w:suppressAutoHyphens/>
              <w:spacing w:before="60" w:after="60"/>
              <w:rPr>
                <w:rFonts w:eastAsia="Calibri"/>
                <w:noProof/>
                <w:color w:val="000000" w:themeColor="text1"/>
                <w:sz w:val="28"/>
                <w:szCs w:val="28"/>
              </w:rPr>
            </w:pPr>
          </w:p>
        </w:tc>
      </w:tr>
      <w:tr w:rsidR="0001092F" w:rsidRPr="0001092F" w:rsidTr="005B7B65">
        <w:trPr>
          <w:trHeight w:val="700"/>
        </w:trPr>
        <w:tc>
          <w:tcPr>
            <w:tcW w:w="851" w:type="dxa"/>
            <w:vAlign w:val="center"/>
          </w:tcPr>
          <w:p w:rsidR="0001092F" w:rsidRPr="0001092F" w:rsidRDefault="0001092F" w:rsidP="005B7B65">
            <w:pPr>
              <w:spacing w:before="60" w:after="60"/>
              <w:ind w:firstLine="22"/>
              <w:jc w:val="center"/>
              <w:rPr>
                <w:rFonts w:eastAsia="Calibri"/>
                <w:iCs/>
                <w:color w:val="000000" w:themeColor="text1"/>
                <w:sz w:val="28"/>
                <w:szCs w:val="28"/>
              </w:rPr>
            </w:pPr>
            <w:r w:rsidRPr="0001092F">
              <w:rPr>
                <w:rFonts w:eastAsia="Calibri"/>
                <w:iCs/>
                <w:color w:val="000000" w:themeColor="text1"/>
                <w:sz w:val="28"/>
                <w:szCs w:val="28"/>
              </w:rPr>
              <w:t>03</w:t>
            </w:r>
          </w:p>
        </w:tc>
        <w:tc>
          <w:tcPr>
            <w:tcW w:w="1984" w:type="dxa"/>
            <w:vAlign w:val="center"/>
          </w:tcPr>
          <w:p w:rsidR="0001092F" w:rsidRPr="0001092F" w:rsidRDefault="0001092F" w:rsidP="005B7B65">
            <w:pPr>
              <w:spacing w:before="60" w:after="60" w:line="288" w:lineRule="auto"/>
              <w:jc w:val="center"/>
              <w:rPr>
                <w:rFonts w:eastAsia="Calibri"/>
                <w:noProof/>
                <w:color w:val="000000" w:themeColor="text1"/>
                <w:sz w:val="26"/>
                <w:szCs w:val="26"/>
                <w:lang w:val="nl-NL"/>
              </w:rPr>
            </w:pPr>
            <w:r w:rsidRPr="0001092F">
              <w:rPr>
                <w:rFonts w:eastAsia="Calibri"/>
                <w:noProof/>
                <w:color w:val="000000" w:themeColor="text1"/>
                <w:sz w:val="26"/>
                <w:szCs w:val="26"/>
                <w:lang w:val="nl-NL"/>
              </w:rPr>
              <w:t>Tủ điều khiển đèn chớp điều khiển đèn chớp tuần tự và chớp báo thềm (Tủ điều khiển trung tâm).</w:t>
            </w:r>
          </w:p>
        </w:tc>
        <w:tc>
          <w:tcPr>
            <w:tcW w:w="6266" w:type="dxa"/>
            <w:vAlign w:val="center"/>
          </w:tcPr>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Điều khiển đèn chớp theo 3 mức sáng, tần số chớp: 1-2 Hz, đồng bộ tần số và giám sát trạng thái hoạt động của hệ thống theo từng đèn.</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Tủ điều khiển bao gồm một màn hình chạm.</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Tủ điều khiển và giám sát trung tâm cho phép giám sát trạng thái toàn bộ hệ thống, giám sát trạng thái từng đèn riêng lẻ và thay đổi tham số cài đặt trực tiếp trên màn hình cảm ứng trang bị sẵn tại tủ.</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lastRenderedPageBreak/>
              <w:t>Nguồn cấp: 230Vac 1 Phase 50Hz hoặc 400Vac 3phase 50Hz</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Công suất tiêu thụ: ≤ 25W</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Tủ điều khiển được tích hợp mạch chống quá áp</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Cho phép điều khiển và giám sát trạng thái hoạt động của hệ thống đèn từ tủ điều khiển trung tâm đến các tủ đèn chớp được thực hiện trực tiếp trên đường cấp nguồn không cần sử dụng cáp cấp điều khiển riêng biệt.</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Kết nối điều khiển và giám sát từ xa với hệ thống ALCMS thông qua cổng Ehternet RJ45 - Modbus TCP hoặc Multiwire</w:t>
            </w:r>
          </w:p>
          <w:p w:rsidR="0001092F" w:rsidRPr="0001092F" w:rsidRDefault="0001092F" w:rsidP="0001092F">
            <w:pPr>
              <w:pStyle w:val="ListParagraph"/>
              <w:numPr>
                <w:ilvl w:val="0"/>
                <w:numId w:val="4"/>
              </w:numPr>
              <w:spacing w:before="60" w:after="60" w:line="288" w:lineRule="auto"/>
              <w:rPr>
                <w:noProof/>
                <w:color w:val="000000" w:themeColor="text1"/>
                <w:sz w:val="26"/>
                <w:szCs w:val="26"/>
                <w:lang w:val="nl-NL"/>
              </w:rPr>
            </w:pPr>
            <w:r w:rsidRPr="0001092F">
              <w:rPr>
                <w:noProof/>
                <w:color w:val="000000" w:themeColor="text1"/>
                <w:sz w:val="26"/>
                <w:szCs w:val="26"/>
                <w:lang w:val="nl-NL"/>
              </w:rPr>
              <w:t>Nhiệt độ môi trường làm việc: 0 độ C tới 55 độ C</w:t>
            </w:r>
          </w:p>
          <w:p w:rsidR="0001092F" w:rsidRPr="0001092F" w:rsidRDefault="0001092F" w:rsidP="005B7B65">
            <w:pPr>
              <w:spacing w:before="60" w:after="60" w:line="288" w:lineRule="auto"/>
              <w:rPr>
                <w:noProof/>
                <w:color w:val="000000" w:themeColor="text1"/>
                <w:sz w:val="26"/>
                <w:szCs w:val="26"/>
                <w:lang w:val="nl-NL"/>
              </w:rPr>
            </w:pPr>
            <w:r w:rsidRPr="0001092F">
              <w:rPr>
                <w:noProof/>
                <w:color w:val="000000" w:themeColor="text1"/>
                <w:sz w:val="26"/>
                <w:szCs w:val="26"/>
                <w:lang w:val="nl-NL"/>
              </w:rPr>
              <w:t>Cấp bảo vệ: IP ≥ 43</w:t>
            </w:r>
          </w:p>
        </w:tc>
        <w:tc>
          <w:tcPr>
            <w:tcW w:w="1814" w:type="dxa"/>
          </w:tcPr>
          <w:p w:rsidR="0001092F" w:rsidRPr="0001092F" w:rsidRDefault="0001092F" w:rsidP="005B7B65">
            <w:pPr>
              <w:suppressAutoHyphens/>
              <w:spacing w:before="60" w:after="60"/>
              <w:rPr>
                <w:rFonts w:eastAsia="Calibri"/>
                <w:noProof/>
                <w:color w:val="000000" w:themeColor="text1"/>
                <w:sz w:val="28"/>
                <w:szCs w:val="28"/>
              </w:rPr>
            </w:pPr>
          </w:p>
        </w:tc>
      </w:tr>
    </w:tbl>
    <w:p w:rsidR="0001092F" w:rsidRPr="0001092F" w:rsidRDefault="0001092F" w:rsidP="0001092F">
      <w:pPr>
        <w:tabs>
          <w:tab w:val="left" w:pos="0"/>
          <w:tab w:val="left" w:pos="142"/>
          <w:tab w:val="left" w:pos="284"/>
        </w:tabs>
        <w:spacing w:before="120" w:after="120" w:line="264" w:lineRule="auto"/>
        <w:outlineLvl w:val="1"/>
        <w:rPr>
          <w:rFonts w:ascii="DaneHelveticaNeue" w:hAnsi="DaneHelveticaNeue"/>
          <w:b/>
          <w:bCs/>
          <w:iCs/>
          <w:caps/>
          <w:color w:val="000000" w:themeColor="text1"/>
          <w:sz w:val="28"/>
          <w:szCs w:val="28"/>
          <w:lang w:val="nl-NL" w:eastAsia="x-none"/>
        </w:rPr>
      </w:pPr>
      <w:r w:rsidRPr="0001092F">
        <w:rPr>
          <w:rFonts w:ascii="DaneHelveticaNeue" w:hAnsi="DaneHelveticaNeue"/>
          <w:b/>
          <w:bCs/>
          <w:iCs/>
          <w:caps/>
          <w:color w:val="000000" w:themeColor="text1"/>
          <w:sz w:val="28"/>
          <w:szCs w:val="28"/>
          <w:lang w:val="nl-NL" w:eastAsia="x-none"/>
        </w:rPr>
        <w:lastRenderedPageBreak/>
        <w:t>b. YÊU CẦU kỹ thuật vật tư phụ lắp đặt</w:t>
      </w:r>
    </w:p>
    <w:p w:rsidR="0001092F" w:rsidRPr="0001092F" w:rsidRDefault="0001092F" w:rsidP="0001092F">
      <w:pPr>
        <w:numPr>
          <w:ilvl w:val="0"/>
          <w:numId w:val="2"/>
        </w:numPr>
        <w:spacing w:before="120" w:after="120" w:line="264" w:lineRule="auto"/>
        <w:jc w:val="left"/>
        <w:outlineLvl w:val="1"/>
        <w:rPr>
          <w:rFonts w:ascii="DaneHelveticaNeue" w:hAnsi="DaneHelveticaNeue"/>
          <w:b/>
          <w:color w:val="000000" w:themeColor="text1"/>
          <w:sz w:val="28"/>
          <w:szCs w:val="28"/>
        </w:rPr>
      </w:pPr>
      <w:r w:rsidRPr="0001092F">
        <w:rPr>
          <w:rFonts w:ascii="DaneHelveticaNeue" w:hAnsi="DaneHelveticaNeue"/>
          <w:b/>
          <w:color w:val="000000" w:themeColor="text1"/>
          <w:sz w:val="28"/>
          <w:szCs w:val="28"/>
        </w:rPr>
        <w:t xml:space="preserve">Tổng quát: </w:t>
      </w:r>
      <w:r w:rsidRPr="0001092F">
        <w:rPr>
          <w:rFonts w:eastAsia="Calibri"/>
          <w:noProof/>
          <w:color w:val="000000" w:themeColor="text1"/>
          <w:sz w:val="26"/>
          <w:szCs w:val="26"/>
          <w:lang w:val="nl-NL"/>
        </w:rPr>
        <w:t>Đáp ứng tiêu chuẩn : FAA AC 150/5345 ; ICAO Annex 14;</w:t>
      </w:r>
      <w:r w:rsidRPr="0001092F">
        <w:rPr>
          <w:noProof/>
          <w:color w:val="000000" w:themeColor="text1"/>
          <w:sz w:val="26"/>
          <w:szCs w:val="26"/>
          <w:lang w:val="nl-NL"/>
        </w:rPr>
        <w:t xml:space="preserve"> IEC 60502-1, TCVN 5935</w:t>
      </w:r>
      <w:r w:rsidRPr="0001092F">
        <w:rPr>
          <w:rFonts w:eastAsia="Calibri"/>
          <w:noProof/>
          <w:color w:val="000000" w:themeColor="text1"/>
          <w:sz w:val="26"/>
          <w:szCs w:val="26"/>
          <w:lang w:val="nl-NL"/>
        </w:rPr>
        <w:t>.</w:t>
      </w:r>
    </w:p>
    <w:p w:rsidR="0001092F" w:rsidRPr="0001092F" w:rsidRDefault="0001092F" w:rsidP="0001092F">
      <w:pPr>
        <w:numPr>
          <w:ilvl w:val="0"/>
          <w:numId w:val="2"/>
        </w:numPr>
        <w:spacing w:before="120" w:after="120" w:line="264" w:lineRule="auto"/>
        <w:jc w:val="left"/>
        <w:outlineLvl w:val="1"/>
        <w:rPr>
          <w:rFonts w:ascii="DaneHelveticaNeue" w:hAnsi="DaneHelveticaNeue"/>
          <w:b/>
          <w:color w:val="000000" w:themeColor="text1"/>
          <w:sz w:val="28"/>
          <w:szCs w:val="28"/>
        </w:rPr>
      </w:pPr>
      <w:r w:rsidRPr="0001092F">
        <w:rPr>
          <w:rFonts w:ascii="DaneHelveticaNeue" w:hAnsi="DaneHelveticaNeue"/>
          <w:b/>
          <w:color w:val="000000" w:themeColor="text1"/>
          <w:sz w:val="28"/>
          <w:szCs w:val="28"/>
        </w:rPr>
        <w:t>Yêu cầu kỹ thuật hàng hóa, thiết bị:</w:t>
      </w:r>
    </w:p>
    <w:tbl>
      <w:tblPr>
        <w:tblW w:w="10916"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1559"/>
        <w:gridCol w:w="6946"/>
        <w:gridCol w:w="1560"/>
      </w:tblGrid>
      <w:tr w:rsidR="0001092F" w:rsidRPr="0001092F" w:rsidTr="005B7B65">
        <w:trPr>
          <w:trHeight w:val="846"/>
        </w:trPr>
        <w:tc>
          <w:tcPr>
            <w:tcW w:w="851"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STT</w:t>
            </w:r>
          </w:p>
        </w:tc>
        <w:tc>
          <w:tcPr>
            <w:tcW w:w="1559"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Tên hàng hóa</w:t>
            </w:r>
          </w:p>
        </w:tc>
        <w:tc>
          <w:tcPr>
            <w:tcW w:w="6946"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Thông số kỹ thuật và các tiêu chuẩn</w:t>
            </w:r>
          </w:p>
        </w:tc>
        <w:tc>
          <w:tcPr>
            <w:tcW w:w="1560" w:type="dxa"/>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Đạt/Không đạt</w:t>
            </w:r>
          </w:p>
        </w:tc>
      </w:tr>
      <w:tr w:rsidR="0001092F" w:rsidRPr="0001092F" w:rsidTr="005B7B65">
        <w:trPr>
          <w:trHeight w:val="4392"/>
        </w:trPr>
        <w:tc>
          <w:tcPr>
            <w:tcW w:w="851" w:type="dxa"/>
            <w:vAlign w:val="center"/>
          </w:tcPr>
          <w:p w:rsidR="0001092F" w:rsidRPr="0001092F" w:rsidRDefault="0001092F" w:rsidP="005B7B65">
            <w:pPr>
              <w:spacing w:before="60" w:after="60"/>
              <w:jc w:val="center"/>
              <w:rPr>
                <w:rFonts w:eastAsia="Calibri"/>
                <w:b/>
                <w:iCs/>
                <w:color w:val="000000" w:themeColor="text1"/>
                <w:sz w:val="28"/>
                <w:szCs w:val="28"/>
              </w:rPr>
            </w:pPr>
            <w:r w:rsidRPr="0001092F">
              <w:rPr>
                <w:rFonts w:eastAsia="Calibri"/>
                <w:b/>
                <w:iCs/>
                <w:color w:val="000000" w:themeColor="text1"/>
                <w:sz w:val="28"/>
                <w:szCs w:val="28"/>
              </w:rPr>
              <w:t>01</w:t>
            </w:r>
          </w:p>
        </w:tc>
        <w:tc>
          <w:tcPr>
            <w:tcW w:w="1559" w:type="dxa"/>
            <w:vAlign w:val="center"/>
          </w:tcPr>
          <w:p w:rsidR="0001092F" w:rsidRPr="0001092F" w:rsidRDefault="0001092F" w:rsidP="005B7B65">
            <w:pPr>
              <w:spacing w:before="60" w:after="60"/>
              <w:jc w:val="center"/>
              <w:rPr>
                <w:rFonts w:eastAsia="Calibri"/>
                <w:iCs/>
                <w:color w:val="000000" w:themeColor="text1"/>
                <w:sz w:val="28"/>
                <w:szCs w:val="28"/>
              </w:rPr>
            </w:pPr>
            <w:r w:rsidRPr="0001092F">
              <w:rPr>
                <w:rFonts w:eastAsia="Calibri"/>
                <w:iCs/>
                <w:color w:val="000000" w:themeColor="text1"/>
                <w:sz w:val="28"/>
                <w:szCs w:val="28"/>
              </w:rPr>
              <w:t>Yêu cầu chung hàng hóa</w:t>
            </w:r>
          </w:p>
        </w:tc>
        <w:tc>
          <w:tcPr>
            <w:tcW w:w="6946" w:type="dxa"/>
            <w:vAlign w:val="center"/>
          </w:tcPr>
          <w:p w:rsidR="0001092F" w:rsidRPr="0001092F" w:rsidRDefault="0001092F" w:rsidP="005B7B65">
            <w:pPr>
              <w:suppressAutoHyphens/>
              <w:spacing w:before="60" w:after="60"/>
              <w:rPr>
                <w:rFonts w:eastAsia="Calibri"/>
                <w:noProof/>
                <w:color w:val="000000" w:themeColor="text1"/>
                <w:sz w:val="28"/>
                <w:szCs w:val="28"/>
                <w:lang w:val="nl-NL"/>
              </w:rPr>
            </w:pPr>
            <w:r w:rsidRPr="0001092F">
              <w:rPr>
                <w:rFonts w:eastAsia="Calibri"/>
                <w:color w:val="000000" w:themeColor="text1"/>
                <w:sz w:val="28"/>
                <w:szCs w:val="28"/>
                <w:lang w:val="nl-NL"/>
              </w:rPr>
              <w:t xml:space="preserve">- </w:t>
            </w:r>
            <w:r w:rsidRPr="0001092F">
              <w:rPr>
                <w:rFonts w:eastAsia="Calibri"/>
                <w:noProof/>
                <w:color w:val="000000" w:themeColor="text1"/>
                <w:sz w:val="28"/>
                <w:szCs w:val="28"/>
                <w:lang w:val="nl-NL"/>
              </w:rPr>
              <w:t>Hàng mới chính hãng 100%, chưa qua sử dụng.</w:t>
            </w:r>
          </w:p>
          <w:p w:rsidR="0001092F" w:rsidRPr="0001092F" w:rsidRDefault="0001092F" w:rsidP="005B7B65">
            <w:p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 Năm sản xuất: Từ năm 2024 trở đi.</w:t>
            </w:r>
          </w:p>
          <w:p w:rsidR="0001092F" w:rsidRPr="0001092F" w:rsidRDefault="0001092F" w:rsidP="005B7B65">
            <w:pPr>
              <w:suppressAutoHyphens/>
              <w:spacing w:before="60" w:after="60"/>
              <w:rPr>
                <w:rFonts w:eastAsia="Calibri"/>
                <w:bCs/>
                <w:noProof/>
                <w:color w:val="000000" w:themeColor="text1"/>
                <w:sz w:val="28"/>
                <w:szCs w:val="28"/>
                <w:lang w:val="nl-NL"/>
              </w:rPr>
            </w:pPr>
            <w:r w:rsidRPr="0001092F">
              <w:rPr>
                <w:rFonts w:eastAsia="Calibri"/>
                <w:noProof/>
                <w:color w:val="000000" w:themeColor="text1"/>
                <w:sz w:val="28"/>
                <w:szCs w:val="28"/>
                <w:lang w:val="nl-NL"/>
              </w:rPr>
              <w:t xml:space="preserve">- </w:t>
            </w:r>
            <w:r w:rsidRPr="0001092F">
              <w:rPr>
                <w:bCs/>
                <w:noProof/>
                <w:color w:val="000000" w:themeColor="text1"/>
                <w:sz w:val="28"/>
                <w:szCs w:val="28"/>
                <w:lang w:val="nl-NL"/>
              </w:rPr>
              <w:t xml:space="preserve">Có giấy chứng nhận nguồn gốc xuất xứ (CO) do phòng thương mại nước xuất khẩu cấp hoặc nước sản xuất cấp, giấy chứng nhận chất lượng hàng hóa do nhà sản xuất cấp (CQ) trong trường hợp hàng hóa được nhập khẩu trực tiếp từ nước ngoài. </w:t>
            </w:r>
            <w:r w:rsidRPr="0001092F">
              <w:rPr>
                <w:bCs/>
                <w:i/>
                <w:noProof/>
                <w:color w:val="000000" w:themeColor="text1"/>
                <w:sz w:val="28"/>
                <w:szCs w:val="28"/>
                <w:lang w:val="nl-NL"/>
              </w:rPr>
              <w:t>(Bản sao chứng thực, kèm packing list hàng hóa và các giấy tờ chứng minh khác)</w:t>
            </w:r>
          </w:p>
          <w:p w:rsidR="0001092F" w:rsidRPr="0001092F" w:rsidRDefault="0001092F" w:rsidP="005B7B65">
            <w:p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 Xuất xứ hàng hóa: Hàng hóa có xuất xứ rõ ràng.</w:t>
            </w:r>
          </w:p>
          <w:p w:rsidR="0001092F" w:rsidRPr="0001092F" w:rsidRDefault="0001092F" w:rsidP="005B7B65">
            <w:p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 Cung cấp đầy đủ các thông số kỹ thuật, tài liệu hướng dẫn lắp đặt và bản vẽ của nhà sản xuất, các tài liệu hướng dẫn vận hành, quy trình bảo dưỡng kỹ thuật, chuẩn đoán và xử lý hỏng hóc.</w:t>
            </w:r>
          </w:p>
        </w:tc>
        <w:tc>
          <w:tcPr>
            <w:tcW w:w="1560" w:type="dxa"/>
          </w:tcPr>
          <w:p w:rsidR="0001092F" w:rsidRPr="0001092F" w:rsidRDefault="0001092F" w:rsidP="005B7B65">
            <w:pPr>
              <w:suppressAutoHyphens/>
              <w:spacing w:before="60" w:after="60"/>
              <w:rPr>
                <w:rFonts w:eastAsia="Calibri"/>
                <w:color w:val="000000" w:themeColor="text1"/>
                <w:sz w:val="28"/>
                <w:szCs w:val="28"/>
                <w:lang w:val="nl-NL"/>
              </w:rPr>
            </w:pPr>
          </w:p>
        </w:tc>
      </w:tr>
      <w:tr w:rsidR="0001092F" w:rsidRPr="0001092F" w:rsidTr="005B7B65">
        <w:trPr>
          <w:trHeight w:val="2372"/>
        </w:trPr>
        <w:tc>
          <w:tcPr>
            <w:tcW w:w="851" w:type="dxa"/>
            <w:vAlign w:val="center"/>
          </w:tcPr>
          <w:p w:rsidR="0001092F" w:rsidRPr="0001092F" w:rsidRDefault="0001092F" w:rsidP="005B7B65">
            <w:pPr>
              <w:spacing w:before="60" w:after="60"/>
              <w:ind w:firstLine="22"/>
              <w:jc w:val="center"/>
              <w:rPr>
                <w:rFonts w:eastAsia="Calibri"/>
                <w:iCs/>
                <w:color w:val="000000" w:themeColor="text1"/>
                <w:sz w:val="28"/>
                <w:szCs w:val="28"/>
              </w:rPr>
            </w:pPr>
            <w:r w:rsidRPr="0001092F">
              <w:rPr>
                <w:rFonts w:eastAsia="Calibri"/>
                <w:iCs/>
                <w:color w:val="000000" w:themeColor="text1"/>
                <w:sz w:val="28"/>
                <w:szCs w:val="28"/>
              </w:rPr>
              <w:lastRenderedPageBreak/>
              <w:t>02</w:t>
            </w:r>
          </w:p>
        </w:tc>
        <w:tc>
          <w:tcPr>
            <w:tcW w:w="1559" w:type="dxa"/>
            <w:vAlign w:val="center"/>
          </w:tcPr>
          <w:p w:rsidR="0001092F" w:rsidRPr="0001092F" w:rsidRDefault="0001092F" w:rsidP="005B7B65">
            <w:pPr>
              <w:spacing w:before="60" w:after="60"/>
              <w:jc w:val="center"/>
              <w:rPr>
                <w:rFonts w:eastAsia="Calibri"/>
                <w:bCs/>
                <w:noProof/>
                <w:color w:val="000000" w:themeColor="text1"/>
                <w:sz w:val="28"/>
                <w:szCs w:val="28"/>
                <w:lang w:val="nl-NL"/>
              </w:rPr>
            </w:pPr>
            <w:r w:rsidRPr="0001092F">
              <w:rPr>
                <w:rFonts w:eastAsia="Calibri"/>
                <w:bCs/>
                <w:noProof/>
                <w:color w:val="000000" w:themeColor="text1"/>
                <w:sz w:val="28"/>
                <w:szCs w:val="28"/>
                <w:lang w:val="nl-NL"/>
              </w:rPr>
              <w:t>Cáp thứ cấp, Cáp hạ thế nói chung</w:t>
            </w:r>
          </w:p>
        </w:tc>
        <w:tc>
          <w:tcPr>
            <w:tcW w:w="6946" w:type="dxa"/>
            <w:vAlign w:val="center"/>
          </w:tcPr>
          <w:p w:rsidR="0001092F" w:rsidRPr="0001092F" w:rsidRDefault="0001092F" w:rsidP="005B7B65">
            <w:p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Tất cả các cáp nguồn của mạch song song, cũng như tất cả các cáp điều khiển được sử dụng trong Công trình phải được sản xuất và thử nghiệm theo các Tiêu chuẩn sau:</w:t>
            </w:r>
          </w:p>
          <w:p w:rsidR="0001092F" w:rsidRPr="0001092F" w:rsidRDefault="0001092F" w:rsidP="0001092F">
            <w:pPr>
              <w:pStyle w:val="ListParagraph"/>
              <w:numPr>
                <w:ilvl w:val="0"/>
                <w:numId w:val="5"/>
              </w:num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Tiêu chuẩn IEC 60502-1, TCVN 5935</w:t>
            </w:r>
          </w:p>
          <w:p w:rsidR="0001092F" w:rsidRPr="0001092F" w:rsidRDefault="0001092F" w:rsidP="0001092F">
            <w:pPr>
              <w:pStyle w:val="ListParagraph"/>
              <w:numPr>
                <w:ilvl w:val="0"/>
                <w:numId w:val="5"/>
              </w:num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Tất cả các loại cáp nguồn, trừ trường hợp có quy định khác, phải là cáp được cách điện bằng polyetylen và cáp có vỏ bọc polyvinyl-clorua được liên kết chéo.</w:t>
            </w:r>
          </w:p>
          <w:p w:rsidR="0001092F" w:rsidRPr="0001092F" w:rsidRDefault="0001092F" w:rsidP="0001092F">
            <w:pPr>
              <w:pStyle w:val="ListParagraph"/>
              <w:numPr>
                <w:ilvl w:val="0"/>
                <w:numId w:val="5"/>
              </w:num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Lõi dẫn điện bằng đồng</w:t>
            </w:r>
          </w:p>
          <w:p w:rsidR="0001092F" w:rsidRPr="0001092F" w:rsidRDefault="0001092F" w:rsidP="0001092F">
            <w:pPr>
              <w:pStyle w:val="ListParagraph"/>
              <w:numPr>
                <w:ilvl w:val="0"/>
                <w:numId w:val="5"/>
              </w:numPr>
              <w:suppressAutoHyphens/>
              <w:spacing w:before="60" w:after="60"/>
              <w:rPr>
                <w:rFonts w:eastAsia="Calibri"/>
                <w:noProof/>
                <w:color w:val="000000" w:themeColor="text1"/>
                <w:sz w:val="28"/>
                <w:szCs w:val="28"/>
                <w:lang w:val="nl-NL"/>
              </w:rPr>
            </w:pPr>
            <w:r w:rsidRPr="0001092F">
              <w:rPr>
                <w:rFonts w:eastAsia="Calibri"/>
                <w:noProof/>
                <w:color w:val="000000" w:themeColor="text1"/>
                <w:sz w:val="28"/>
                <w:szCs w:val="28"/>
                <w:lang w:val="nl-NL"/>
              </w:rPr>
              <w:t>Cách điện: XLPE/PVC, PVC/PVC, PVC</w:t>
            </w:r>
          </w:p>
          <w:p w:rsidR="0001092F" w:rsidRPr="0001092F" w:rsidRDefault="0001092F" w:rsidP="005B7B65">
            <w:pPr>
              <w:suppressAutoHyphens/>
              <w:spacing w:before="60" w:after="60"/>
              <w:rPr>
                <w:rFonts w:eastAsia="Calibri"/>
                <w:noProof/>
                <w:color w:val="000000" w:themeColor="text1"/>
                <w:sz w:val="28"/>
                <w:szCs w:val="28"/>
                <w:lang w:val="nl-NL"/>
              </w:rPr>
            </w:pPr>
          </w:p>
        </w:tc>
        <w:tc>
          <w:tcPr>
            <w:tcW w:w="1560" w:type="dxa"/>
          </w:tcPr>
          <w:p w:rsidR="0001092F" w:rsidRPr="0001092F" w:rsidRDefault="0001092F" w:rsidP="005B7B65">
            <w:pPr>
              <w:spacing w:before="60" w:after="60"/>
              <w:rPr>
                <w:rFonts w:eastAsia="Calibri"/>
                <w:noProof/>
                <w:color w:val="000000" w:themeColor="text1"/>
                <w:sz w:val="28"/>
                <w:szCs w:val="28"/>
                <w:lang w:val="nl-NL"/>
              </w:rPr>
            </w:pPr>
          </w:p>
        </w:tc>
      </w:tr>
    </w:tbl>
    <w:p w:rsidR="0001092F" w:rsidRPr="0001092F" w:rsidRDefault="0001092F" w:rsidP="0001092F">
      <w:pPr>
        <w:spacing w:line="312" w:lineRule="auto"/>
        <w:rPr>
          <w:rFonts w:eastAsia="Batang"/>
          <w:b/>
          <w:bCs/>
          <w:iCs/>
          <w:color w:val="000000" w:themeColor="text1"/>
          <w:sz w:val="28"/>
          <w:szCs w:val="27"/>
          <w:lang w:val="es-ES" w:eastAsia="ko-KR"/>
        </w:rPr>
      </w:pPr>
    </w:p>
    <w:p w:rsidR="0001092F" w:rsidRPr="0001092F" w:rsidRDefault="0001092F" w:rsidP="0001092F">
      <w:pPr>
        <w:spacing w:line="312" w:lineRule="auto"/>
        <w:rPr>
          <w:rFonts w:eastAsia="Batang"/>
          <w:b/>
          <w:bCs/>
          <w:iCs/>
          <w:color w:val="000000" w:themeColor="text1"/>
          <w:sz w:val="27"/>
          <w:szCs w:val="27"/>
          <w:lang w:val="es-ES" w:eastAsia="ko-KR"/>
        </w:rPr>
      </w:pPr>
      <w:r w:rsidRPr="0001092F">
        <w:rPr>
          <w:rFonts w:eastAsia="Batang"/>
          <w:b/>
          <w:bCs/>
          <w:iCs/>
          <w:color w:val="000000" w:themeColor="text1"/>
          <w:sz w:val="28"/>
          <w:szCs w:val="27"/>
          <w:lang w:val="es-ES" w:eastAsia="ko-KR"/>
        </w:rPr>
        <w:t>C. Biện pháp thi công chủ yếu cho các công tác chính:</w:t>
      </w:r>
    </w:p>
    <w:tbl>
      <w:tblPr>
        <w:tblW w:w="10632" w:type="dxa"/>
        <w:tblInd w:w="-998" w:type="dxa"/>
        <w:tblLook w:val="04A0" w:firstRow="1" w:lastRow="0" w:firstColumn="1" w:lastColumn="0" w:noHBand="0" w:noVBand="1"/>
      </w:tblPr>
      <w:tblGrid>
        <w:gridCol w:w="959"/>
        <w:gridCol w:w="3399"/>
        <w:gridCol w:w="5047"/>
        <w:gridCol w:w="1227"/>
      </w:tblGrid>
      <w:tr w:rsidR="0001092F" w:rsidRPr="0001092F" w:rsidTr="005B7B65">
        <w:trPr>
          <w:trHeight w:val="375"/>
          <w:tblHeader/>
        </w:trPr>
        <w:tc>
          <w:tcPr>
            <w:tcW w:w="959" w:type="dxa"/>
            <w:tcBorders>
              <w:top w:val="single" w:sz="4" w:space="0" w:color="auto"/>
              <w:left w:val="single" w:sz="4" w:space="0" w:color="auto"/>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6"/>
                <w:szCs w:val="26"/>
              </w:rPr>
            </w:pPr>
            <w:r w:rsidRPr="0001092F">
              <w:rPr>
                <w:b/>
                <w:bCs/>
                <w:color w:val="000000" w:themeColor="text1"/>
                <w:sz w:val="26"/>
                <w:szCs w:val="26"/>
              </w:rPr>
              <w:t>TT</w:t>
            </w:r>
          </w:p>
        </w:tc>
        <w:tc>
          <w:tcPr>
            <w:tcW w:w="3399" w:type="dxa"/>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6"/>
                <w:szCs w:val="26"/>
              </w:rPr>
            </w:pPr>
            <w:r w:rsidRPr="0001092F">
              <w:rPr>
                <w:b/>
                <w:bCs/>
                <w:color w:val="000000" w:themeColor="text1"/>
                <w:sz w:val="26"/>
                <w:szCs w:val="26"/>
              </w:rPr>
              <w:t>Nội dung yêu cầu</w:t>
            </w:r>
          </w:p>
        </w:tc>
        <w:tc>
          <w:tcPr>
            <w:tcW w:w="6274" w:type="dxa"/>
            <w:gridSpan w:val="2"/>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6"/>
                <w:szCs w:val="26"/>
              </w:rPr>
            </w:pPr>
            <w:r w:rsidRPr="0001092F">
              <w:rPr>
                <w:b/>
                <w:bCs/>
                <w:color w:val="000000" w:themeColor="text1"/>
                <w:sz w:val="26"/>
                <w:szCs w:val="26"/>
              </w:rPr>
              <w:t>Mức độ đáp ứng</w:t>
            </w:r>
          </w:p>
        </w:tc>
      </w:tr>
      <w:tr w:rsidR="0001092F" w:rsidRPr="0001092F" w:rsidTr="005B7B65">
        <w:trPr>
          <w:trHeight w:val="521"/>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bCs/>
                <w:color w:val="000000" w:themeColor="text1"/>
                <w:sz w:val="26"/>
                <w:szCs w:val="26"/>
              </w:rPr>
            </w:pPr>
            <w:r w:rsidRPr="0001092F">
              <w:rPr>
                <w:bCs/>
                <w:color w:val="000000" w:themeColor="text1"/>
                <w:sz w:val="26"/>
                <w:szCs w:val="26"/>
              </w:rPr>
              <w:t>1</w:t>
            </w: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Công tác chuẩn bị khởi công</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Có thuyết minh trình bày phương án chuẩn bị máy móc thiết bị, nhân lực thi công chuẩn bị khởi công công trình</w:t>
            </w:r>
            <w:r w:rsidRPr="0001092F">
              <w:rPr>
                <w:bCs/>
                <w:color w:val="000000" w:themeColor="text1"/>
                <w:sz w:val="26"/>
                <w:szCs w:val="26"/>
              </w:rPr>
              <w:t>.</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386"/>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Không có thuyết minh trình bày phương án chuẩn bị máy móc thiết bị, nhân lực thi công chuẩn bị khởi công công trình</w:t>
            </w:r>
            <w:r w:rsidRPr="0001092F">
              <w:rPr>
                <w:bCs/>
                <w:color w:val="000000" w:themeColor="text1"/>
                <w:sz w:val="26"/>
                <w:szCs w:val="26"/>
              </w:rPr>
              <w:t>.</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375"/>
          <w:tblHeader/>
        </w:trPr>
        <w:tc>
          <w:tcPr>
            <w:tcW w:w="959" w:type="dxa"/>
            <w:tcBorders>
              <w:top w:val="single" w:sz="4" w:space="0" w:color="auto"/>
              <w:left w:val="single" w:sz="4" w:space="0" w:color="auto"/>
              <w:bottom w:val="single" w:sz="4" w:space="0" w:color="auto"/>
              <w:right w:val="single" w:sz="4" w:space="0" w:color="auto"/>
            </w:tcBorders>
            <w:vAlign w:val="center"/>
          </w:tcPr>
          <w:p w:rsidR="0001092F" w:rsidRPr="0001092F" w:rsidRDefault="0001092F" w:rsidP="005B7B65">
            <w:pPr>
              <w:spacing w:before="60" w:after="60"/>
              <w:jc w:val="center"/>
              <w:rPr>
                <w:bCs/>
                <w:color w:val="000000" w:themeColor="text1"/>
                <w:sz w:val="26"/>
                <w:szCs w:val="26"/>
              </w:rPr>
            </w:pPr>
            <w:r w:rsidRPr="0001092F">
              <w:rPr>
                <w:bCs/>
                <w:color w:val="000000" w:themeColor="text1"/>
                <w:sz w:val="26"/>
                <w:szCs w:val="26"/>
              </w:rPr>
              <w:t>2</w:t>
            </w:r>
          </w:p>
        </w:tc>
        <w:tc>
          <w:tcPr>
            <w:tcW w:w="3399" w:type="dxa"/>
            <w:tcBorders>
              <w:top w:val="single" w:sz="4" w:space="0" w:color="auto"/>
              <w:left w:val="nil"/>
              <w:bottom w:val="single" w:sz="4" w:space="0" w:color="auto"/>
              <w:right w:val="single" w:sz="4" w:space="0" w:color="auto"/>
            </w:tcBorders>
            <w:vAlign w:val="center"/>
          </w:tcPr>
          <w:p w:rsidR="0001092F" w:rsidRPr="0001092F" w:rsidRDefault="0001092F" w:rsidP="005B7B65">
            <w:pPr>
              <w:spacing w:before="60" w:after="60"/>
              <w:rPr>
                <w:b/>
                <w:bCs/>
                <w:color w:val="000000" w:themeColor="text1"/>
                <w:sz w:val="26"/>
                <w:szCs w:val="26"/>
              </w:rPr>
            </w:pPr>
            <w:r w:rsidRPr="0001092F">
              <w:rPr>
                <w:color w:val="000000" w:themeColor="text1"/>
                <w:sz w:val="26"/>
                <w:szCs w:val="26"/>
              </w:rPr>
              <w:t>Các công tác thi công chính:</w:t>
            </w:r>
          </w:p>
        </w:tc>
        <w:tc>
          <w:tcPr>
            <w:tcW w:w="6274" w:type="dxa"/>
            <w:gridSpan w:val="2"/>
            <w:tcBorders>
              <w:top w:val="single" w:sz="4" w:space="0" w:color="auto"/>
              <w:left w:val="nil"/>
              <w:bottom w:val="single" w:sz="4" w:space="0" w:color="auto"/>
              <w:right w:val="single" w:sz="4" w:space="0" w:color="auto"/>
            </w:tcBorders>
            <w:vAlign w:val="center"/>
          </w:tcPr>
          <w:p w:rsidR="0001092F" w:rsidRPr="0001092F" w:rsidRDefault="0001092F" w:rsidP="005B7B65">
            <w:pPr>
              <w:spacing w:before="60" w:after="60"/>
              <w:jc w:val="center"/>
              <w:rPr>
                <w:b/>
                <w:bCs/>
                <w:color w:val="000000" w:themeColor="text1"/>
                <w:sz w:val="26"/>
                <w:szCs w:val="26"/>
              </w:rPr>
            </w:pPr>
          </w:p>
        </w:tc>
      </w:tr>
      <w:tr w:rsidR="0001092F" w:rsidRPr="0001092F" w:rsidTr="005B7B65">
        <w:trPr>
          <w:trHeight w:val="521"/>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2.1</w:t>
            </w: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 xml:space="preserve">Công tác </w:t>
            </w:r>
            <w:r w:rsidRPr="0001092F">
              <w:rPr>
                <w:color w:val="000000" w:themeColor="text1"/>
                <w:sz w:val="26"/>
                <w:szCs w:val="26"/>
                <w:lang w:val="nb-NO"/>
              </w:rPr>
              <w:t>lập kế hoạch chi tiết cho quá trình thực hiện tháo dỡ và lắp đặt các thiết bị của gói thầu phù hợp với tiến độ chung của công trình</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Có bản vẽ mặt bằng thi công, giải pháp kỹ thuật, biện pháp thi công chủ yếu thi tháo dỡ và thày thế đèn chớp.</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386"/>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Không có bản vẽ mặt bằng thi công, giải pháp kỹ thuật, biện pháp thi công chủ yếu thi công sửa chữa cống cáp.</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521"/>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2.2</w:t>
            </w: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Công tác thi công tháo dỡ đèn chớp hiện hữu lắp nổi (bao gồm tháo tủ điều khiển, dây cáp hiện hữu) và lắp đặt mới đèn LED, tủ điều khiển kết nối hoàn thiện.</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Có bản vẽ mặt bằng thi công, giải pháp kỹ thuật, biện pháp thi công chủ yếu công tác thi công tháo dỡ đèn chớp (bao gồm tháo tủ điều khiển, dây cáp hiện hữu) và lắp đặt mới đèn LED, tủ điều khiển kết nối hoàn thiện.</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386"/>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Không có bản vẽ mặt bằng thi công, giải pháp kỹ thuật, biện pháp thi công chủ yếu công tác thi công tháo dỡ đèn đường lăn lắp đặt nổi (bao gồm tháo biến áp cách ly, nắp thùng chứa biến áp cách ly) và lắp đặt đèn LED</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686"/>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b/>
                <w:color w:val="000000" w:themeColor="text1"/>
                <w:sz w:val="26"/>
                <w:szCs w:val="26"/>
              </w:rPr>
              <w:t>Kết luận</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bCs/>
                <w:color w:val="000000" w:themeColor="text1"/>
                <w:sz w:val="26"/>
                <w:szCs w:val="26"/>
              </w:rPr>
              <w:t>Các tiêu chuẩn chi tiết thuộc mục 2.1 và 2.2 được xác định là đạt</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386"/>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bCs/>
                <w:color w:val="000000" w:themeColor="text1"/>
                <w:sz w:val="26"/>
                <w:szCs w:val="26"/>
              </w:rPr>
              <w:t>Có 1 tiêu chuẩn chi tiết được xác định là không đạt</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535"/>
          <w:tblHeader/>
        </w:trPr>
        <w:tc>
          <w:tcPr>
            <w:tcW w:w="10632" w:type="dxa"/>
            <w:gridSpan w:val="4"/>
            <w:tcBorders>
              <w:top w:val="single" w:sz="4" w:space="0" w:color="auto"/>
              <w:left w:val="single" w:sz="4" w:space="0" w:color="auto"/>
              <w:bottom w:val="single" w:sz="4" w:space="0" w:color="auto"/>
              <w:right w:val="single" w:sz="4" w:space="0" w:color="auto"/>
            </w:tcBorders>
            <w:vAlign w:val="center"/>
          </w:tcPr>
          <w:p w:rsidR="0001092F" w:rsidRPr="0001092F" w:rsidRDefault="0001092F" w:rsidP="005B7B65">
            <w:pPr>
              <w:tabs>
                <w:tab w:val="left" w:pos="567"/>
              </w:tabs>
              <w:spacing w:before="60" w:after="60"/>
              <w:jc w:val="left"/>
              <w:rPr>
                <w:rFonts w:eastAsia="Batang"/>
                <w:b/>
                <w:bCs/>
                <w:iCs/>
                <w:color w:val="000000" w:themeColor="text1"/>
                <w:sz w:val="26"/>
                <w:szCs w:val="26"/>
                <w:lang w:val="es-ES" w:eastAsia="ko-KR"/>
              </w:rPr>
            </w:pPr>
            <w:r w:rsidRPr="0001092F">
              <w:rPr>
                <w:rFonts w:eastAsia="Batang"/>
                <w:b/>
                <w:bCs/>
                <w:iCs/>
                <w:color w:val="000000" w:themeColor="text1"/>
                <w:sz w:val="26"/>
                <w:szCs w:val="26"/>
                <w:lang w:val="es-ES" w:eastAsia="ko-KR"/>
              </w:rPr>
              <w:t>3. Tổ chức tổng mặt bằng thi công:</w:t>
            </w:r>
          </w:p>
        </w:tc>
      </w:tr>
      <w:tr w:rsidR="0001092F" w:rsidRPr="0001092F" w:rsidTr="005B7B65">
        <w:trPr>
          <w:trHeight w:val="2215"/>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3.1</w:t>
            </w: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Thuyết minh và bản vẽ chi tiết tổ chức tổng mặt bằng thi công để thực hiện gói thầu</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r w:rsidRPr="0001092F">
              <w:rPr>
                <w:color w:val="000000" w:themeColor="text1"/>
                <w:sz w:val="26"/>
                <w:szCs w:val="26"/>
              </w:rPr>
              <w:t>Có thuyết minh và bản vẽ chi tiết tổ chức tổng mặt bằng thi công để thực hiện gói thầu. Bản vẽ tổng mặt bằng thi công thể hiện rõ: vị trí các công trình phụ trợ, bãi tập kết vật liệu máy móc-thiết bị, hướng thi công, rào chắn ….</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2144"/>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r w:rsidRPr="0001092F">
              <w:rPr>
                <w:color w:val="000000" w:themeColor="text1"/>
                <w:sz w:val="26"/>
                <w:szCs w:val="26"/>
              </w:rPr>
              <w:t xml:space="preserve">Không có thuyết minh và bản vẽ chi tiết tổ chức tổng mặt bằng thi công để thực hiện gói thầu. Bản vẽ tổng mặt bằng thi công không thể hiện rõ: vị trí các công trình phụ trợ, bãi tập kết vật liệu máy móc-thiết bị, hướng thi công, rào chắn …. </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841"/>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color w:val="000000" w:themeColor="text1"/>
                <w:sz w:val="26"/>
                <w:szCs w:val="26"/>
              </w:rPr>
            </w:pPr>
            <w:r w:rsidRPr="0001092F">
              <w:rPr>
                <w:b/>
                <w:color w:val="000000" w:themeColor="text1"/>
                <w:sz w:val="26"/>
                <w:szCs w:val="26"/>
              </w:rPr>
              <w:t>Kết luận</w:t>
            </w: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Cs/>
                <w:color w:val="000000" w:themeColor="text1"/>
                <w:sz w:val="26"/>
                <w:szCs w:val="26"/>
              </w:rPr>
            </w:pPr>
            <w:r w:rsidRPr="0001092F">
              <w:rPr>
                <w:bCs/>
                <w:color w:val="000000" w:themeColor="text1"/>
                <w:sz w:val="26"/>
                <w:szCs w:val="26"/>
              </w:rPr>
              <w:t>Các tiêu chuẩn chi tiết 3.1 được xác định là đạt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338"/>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6"/>
                <w:szCs w:val="26"/>
              </w:rPr>
            </w:pPr>
            <w:r w:rsidRPr="0001092F">
              <w:rPr>
                <w:bCs/>
                <w:color w:val="000000" w:themeColor="text1"/>
                <w:sz w:val="26"/>
                <w:szCs w:val="26"/>
              </w:rPr>
              <w:t>Có 1 tiêu chuẩn chi tiết được xác định là không đạt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321"/>
          <w:tblHeader/>
        </w:trPr>
        <w:tc>
          <w:tcPr>
            <w:tcW w:w="10632" w:type="dxa"/>
            <w:gridSpan w:val="4"/>
            <w:tcBorders>
              <w:top w:val="single" w:sz="4" w:space="0" w:color="auto"/>
              <w:left w:val="single" w:sz="4" w:space="0" w:color="auto"/>
              <w:bottom w:val="single" w:sz="4" w:space="0" w:color="auto"/>
              <w:right w:val="single" w:sz="4" w:space="0" w:color="auto"/>
            </w:tcBorders>
            <w:vAlign w:val="center"/>
          </w:tcPr>
          <w:p w:rsidR="0001092F" w:rsidRPr="0001092F" w:rsidRDefault="0001092F" w:rsidP="005B7B65">
            <w:pPr>
              <w:tabs>
                <w:tab w:val="left" w:pos="567"/>
              </w:tabs>
              <w:spacing w:before="60" w:after="60"/>
              <w:jc w:val="left"/>
              <w:rPr>
                <w:rFonts w:eastAsia="Batang"/>
                <w:b/>
                <w:bCs/>
                <w:iCs/>
                <w:color w:val="000000" w:themeColor="text1"/>
                <w:sz w:val="26"/>
                <w:szCs w:val="26"/>
                <w:lang w:val="es-ES" w:eastAsia="ko-KR"/>
              </w:rPr>
            </w:pPr>
            <w:r w:rsidRPr="0001092F">
              <w:rPr>
                <w:rFonts w:eastAsia="Batang"/>
                <w:b/>
                <w:bCs/>
                <w:iCs/>
                <w:color w:val="000000" w:themeColor="text1"/>
                <w:sz w:val="26"/>
                <w:szCs w:val="26"/>
                <w:lang w:val="es-ES" w:eastAsia="ko-KR"/>
              </w:rPr>
              <w:t>4. Hệ thống tổ chức thi công:</w:t>
            </w:r>
          </w:p>
        </w:tc>
      </w:tr>
      <w:tr w:rsidR="0001092F" w:rsidRPr="0001092F" w:rsidTr="005B7B65">
        <w:trPr>
          <w:trHeight w:val="1266"/>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4.1</w:t>
            </w: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r w:rsidRPr="0001092F">
              <w:rPr>
                <w:color w:val="000000" w:themeColor="text1"/>
                <w:sz w:val="26"/>
                <w:szCs w:val="26"/>
              </w:rPr>
              <w:t>Hệ thống tổ chức thi công</w:t>
            </w: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Có sơ đồ hệ thống tổ chức của Nhà thầu tại công trường: Các bộ phận quản lý tiến độ, kỹ thuật, chất lượng, vật tư, thiết bị, an toàn lao động … các tổ đội thi công.</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956"/>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bCs/>
                <w:color w:val="000000" w:themeColor="text1"/>
                <w:sz w:val="26"/>
                <w:szCs w:val="26"/>
              </w:rPr>
            </w:pPr>
            <w:r w:rsidRPr="0001092F">
              <w:rPr>
                <w:color w:val="000000" w:themeColor="text1"/>
                <w:sz w:val="26"/>
                <w:szCs w:val="26"/>
              </w:rPr>
              <w:t>Không có sơ đồ hệ thống tổ chức của Nhà thầu tại công trường: Các bộ phận quản lý tiến độ, kỹ thuật, hành chính kế toán, chất lượng, vật tư, thiết bị, an toàn lao động … các tổ đội thi công.</w:t>
            </w:r>
          </w:p>
        </w:tc>
        <w:tc>
          <w:tcPr>
            <w:tcW w:w="1227" w:type="dxa"/>
            <w:tcBorders>
              <w:top w:val="single" w:sz="4" w:space="0" w:color="auto"/>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r w:rsidR="0001092F" w:rsidRPr="0001092F" w:rsidTr="005B7B65">
        <w:trPr>
          <w:trHeight w:val="284"/>
        </w:trPr>
        <w:tc>
          <w:tcPr>
            <w:tcW w:w="959"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p>
        </w:tc>
        <w:tc>
          <w:tcPr>
            <w:tcW w:w="3399" w:type="dxa"/>
            <w:vMerge w:val="restart"/>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color w:val="000000" w:themeColor="text1"/>
                <w:sz w:val="26"/>
                <w:szCs w:val="26"/>
              </w:rPr>
            </w:pPr>
            <w:r w:rsidRPr="0001092F">
              <w:rPr>
                <w:b/>
                <w:color w:val="000000" w:themeColor="text1"/>
                <w:sz w:val="26"/>
                <w:szCs w:val="26"/>
              </w:rPr>
              <w:t>Kết luận</w:t>
            </w: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Cs/>
                <w:color w:val="000000" w:themeColor="text1"/>
                <w:sz w:val="26"/>
                <w:szCs w:val="26"/>
              </w:rPr>
            </w:pPr>
            <w:r w:rsidRPr="0001092F">
              <w:rPr>
                <w:bCs/>
                <w:color w:val="000000" w:themeColor="text1"/>
                <w:sz w:val="26"/>
                <w:szCs w:val="26"/>
              </w:rPr>
              <w:t>Tiêu chuẩn chi tiết 4.1 được xác định là đạt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Đạt</w:t>
            </w:r>
          </w:p>
        </w:tc>
      </w:tr>
      <w:tr w:rsidR="0001092F" w:rsidRPr="0001092F" w:rsidTr="005B7B65">
        <w:trPr>
          <w:trHeight w:val="552"/>
        </w:trPr>
        <w:tc>
          <w:tcPr>
            <w:tcW w:w="959" w:type="dxa"/>
            <w:vMerge/>
            <w:tcBorders>
              <w:top w:val="single" w:sz="4" w:space="0" w:color="auto"/>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p>
        </w:tc>
        <w:tc>
          <w:tcPr>
            <w:tcW w:w="3399" w:type="dxa"/>
            <w:vMerge/>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6"/>
                <w:szCs w:val="26"/>
              </w:rPr>
            </w:pPr>
          </w:p>
        </w:tc>
        <w:tc>
          <w:tcPr>
            <w:tcW w:w="504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6"/>
                <w:szCs w:val="26"/>
              </w:rPr>
            </w:pPr>
            <w:r w:rsidRPr="0001092F">
              <w:rPr>
                <w:bCs/>
                <w:color w:val="000000" w:themeColor="text1"/>
                <w:sz w:val="26"/>
                <w:szCs w:val="26"/>
              </w:rPr>
              <w:t>Có 1 tiêu chuẩn chi tiết được xác định là không đạt</w:t>
            </w:r>
          </w:p>
        </w:tc>
        <w:tc>
          <w:tcPr>
            <w:tcW w:w="1227" w:type="dxa"/>
            <w:tcBorders>
              <w:top w:val="single" w:sz="4" w:space="0" w:color="auto"/>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6"/>
                <w:szCs w:val="26"/>
              </w:rPr>
            </w:pPr>
            <w:r w:rsidRPr="0001092F">
              <w:rPr>
                <w:color w:val="000000" w:themeColor="text1"/>
                <w:sz w:val="26"/>
                <w:szCs w:val="26"/>
              </w:rPr>
              <w:t>Không đạt</w:t>
            </w:r>
          </w:p>
        </w:tc>
      </w:tr>
    </w:tbl>
    <w:p w:rsidR="0001092F" w:rsidRPr="0001092F" w:rsidRDefault="0001092F" w:rsidP="0001092F">
      <w:pPr>
        <w:spacing w:before="120" w:after="120" w:line="312" w:lineRule="auto"/>
        <w:rPr>
          <w:b/>
          <w:bCs/>
          <w:iCs/>
          <w:color w:val="000000" w:themeColor="text1"/>
          <w:sz w:val="28"/>
          <w:szCs w:val="28"/>
          <w:lang w:val="es-ES"/>
        </w:rPr>
      </w:pPr>
      <w:r w:rsidRPr="0001092F">
        <w:rPr>
          <w:b/>
          <w:color w:val="000000" w:themeColor="text1"/>
          <w:sz w:val="28"/>
          <w:szCs w:val="28"/>
          <w:lang w:val="pt-BR"/>
        </w:rPr>
        <w:lastRenderedPageBreak/>
        <w:t>D.</w:t>
      </w:r>
      <w:r w:rsidRPr="0001092F">
        <w:rPr>
          <w:color w:val="000000" w:themeColor="text1"/>
          <w:sz w:val="28"/>
          <w:szCs w:val="28"/>
          <w:lang w:val="pt-BR"/>
        </w:rPr>
        <w:t xml:space="preserve"> </w:t>
      </w:r>
      <w:r w:rsidRPr="0001092F">
        <w:rPr>
          <w:b/>
          <w:bCs/>
          <w:iCs/>
          <w:color w:val="000000" w:themeColor="text1"/>
          <w:sz w:val="28"/>
          <w:szCs w:val="28"/>
          <w:lang w:val="es-ES"/>
        </w:rPr>
        <w:t>Tiến độ thi công:</w:t>
      </w:r>
    </w:p>
    <w:tbl>
      <w:tblPr>
        <w:tblW w:w="10633" w:type="dxa"/>
        <w:tblInd w:w="-998" w:type="dxa"/>
        <w:tblLook w:val="04A0" w:firstRow="1" w:lastRow="0" w:firstColumn="1" w:lastColumn="0" w:noHBand="0" w:noVBand="1"/>
      </w:tblPr>
      <w:tblGrid>
        <w:gridCol w:w="993"/>
        <w:gridCol w:w="3402"/>
        <w:gridCol w:w="4962"/>
        <w:gridCol w:w="1276"/>
      </w:tblGrid>
      <w:tr w:rsidR="0001092F" w:rsidRPr="0001092F" w:rsidTr="005B7B65">
        <w:trPr>
          <w:trHeight w:val="375"/>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01092F" w:rsidRPr="0001092F" w:rsidRDefault="0001092F" w:rsidP="005B7B65">
            <w:pPr>
              <w:spacing w:before="120" w:after="120" w:line="252" w:lineRule="auto"/>
              <w:jc w:val="center"/>
              <w:rPr>
                <w:b/>
                <w:bCs/>
                <w:color w:val="000000" w:themeColor="text1"/>
                <w:sz w:val="28"/>
                <w:szCs w:val="26"/>
              </w:rPr>
            </w:pPr>
            <w:r w:rsidRPr="0001092F">
              <w:rPr>
                <w:b/>
                <w:bCs/>
                <w:color w:val="000000" w:themeColor="text1"/>
                <w:sz w:val="28"/>
                <w:szCs w:val="26"/>
              </w:rPr>
              <w:t>TT</w:t>
            </w:r>
          </w:p>
        </w:tc>
        <w:tc>
          <w:tcPr>
            <w:tcW w:w="3402" w:type="dxa"/>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120" w:after="120" w:line="252" w:lineRule="auto"/>
              <w:jc w:val="center"/>
              <w:rPr>
                <w:b/>
                <w:bCs/>
                <w:color w:val="000000" w:themeColor="text1"/>
                <w:sz w:val="28"/>
                <w:szCs w:val="26"/>
              </w:rPr>
            </w:pPr>
            <w:r w:rsidRPr="0001092F">
              <w:rPr>
                <w:b/>
                <w:bCs/>
                <w:color w:val="000000" w:themeColor="text1"/>
                <w:sz w:val="28"/>
                <w:szCs w:val="26"/>
              </w:rPr>
              <w:t>Nội dung yêu cầu</w:t>
            </w:r>
          </w:p>
        </w:tc>
        <w:tc>
          <w:tcPr>
            <w:tcW w:w="6238" w:type="dxa"/>
            <w:gridSpan w:val="2"/>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120" w:after="120" w:line="252" w:lineRule="auto"/>
              <w:jc w:val="center"/>
              <w:rPr>
                <w:b/>
                <w:bCs/>
                <w:color w:val="000000" w:themeColor="text1"/>
                <w:sz w:val="28"/>
                <w:szCs w:val="26"/>
              </w:rPr>
            </w:pPr>
            <w:r w:rsidRPr="0001092F">
              <w:rPr>
                <w:b/>
                <w:bCs/>
                <w:color w:val="000000" w:themeColor="text1"/>
                <w:sz w:val="28"/>
                <w:szCs w:val="26"/>
              </w:rPr>
              <w:t>Mức độ đáp ứng</w:t>
            </w:r>
          </w:p>
        </w:tc>
      </w:tr>
      <w:tr w:rsidR="0001092F" w:rsidRPr="0001092F" w:rsidTr="0001092F">
        <w:trPr>
          <w:trHeight w:val="521"/>
        </w:trPr>
        <w:tc>
          <w:tcPr>
            <w:tcW w:w="993" w:type="dxa"/>
            <w:vMerge w:val="restart"/>
            <w:tcBorders>
              <w:top w:val="nil"/>
              <w:left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1</w:t>
            </w:r>
          </w:p>
        </w:tc>
        <w:tc>
          <w:tcPr>
            <w:tcW w:w="3402" w:type="dxa"/>
            <w:vMerge w:val="restart"/>
            <w:tcBorders>
              <w:top w:val="nil"/>
              <w:left w:val="nil"/>
              <w:right w:val="single" w:sz="4" w:space="0" w:color="auto"/>
            </w:tcBorders>
            <w:shd w:val="clear" w:color="auto" w:fill="auto"/>
            <w:vAlign w:val="center"/>
          </w:tcPr>
          <w:p w:rsidR="0001092F" w:rsidRPr="0001092F" w:rsidRDefault="0001092F" w:rsidP="005B7B65">
            <w:pPr>
              <w:spacing w:before="120" w:after="120" w:line="252" w:lineRule="auto"/>
              <w:rPr>
                <w:bCs/>
                <w:color w:val="000000" w:themeColor="text1"/>
                <w:sz w:val="28"/>
                <w:szCs w:val="26"/>
              </w:rPr>
            </w:pPr>
            <w:r w:rsidRPr="0001092F">
              <w:rPr>
                <w:bCs/>
                <w:color w:val="000000" w:themeColor="text1"/>
                <w:sz w:val="28"/>
                <w:szCs w:val="26"/>
              </w:rPr>
              <w:t>Thời gian hoàn thành công trình.</w:t>
            </w:r>
          </w:p>
        </w:tc>
        <w:tc>
          <w:tcPr>
            <w:tcW w:w="4962" w:type="dxa"/>
            <w:tcBorders>
              <w:top w:val="nil"/>
              <w:left w:val="nil"/>
              <w:bottom w:val="single" w:sz="4" w:space="0" w:color="auto"/>
              <w:right w:val="single" w:sz="4" w:space="0" w:color="auto"/>
            </w:tcBorders>
            <w:shd w:val="clear" w:color="auto" w:fill="auto"/>
            <w:vAlign w:val="center"/>
          </w:tcPr>
          <w:p w:rsidR="0001092F" w:rsidRPr="0001092F" w:rsidRDefault="0001092F" w:rsidP="005B7B65">
            <w:pPr>
              <w:spacing w:before="120" w:after="120" w:line="252" w:lineRule="auto"/>
              <w:rPr>
                <w:bCs/>
                <w:color w:val="000000" w:themeColor="text1"/>
                <w:sz w:val="28"/>
                <w:szCs w:val="26"/>
              </w:rPr>
            </w:pPr>
            <w:r w:rsidRPr="0001092F">
              <w:rPr>
                <w:bCs/>
                <w:color w:val="000000" w:themeColor="text1"/>
                <w:sz w:val="28"/>
                <w:szCs w:val="26"/>
              </w:rPr>
              <w:t>Đề xuất thời gian thi công không vượt quá 120 ngày.</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Đạt</w:t>
            </w:r>
          </w:p>
        </w:tc>
      </w:tr>
      <w:tr w:rsidR="0001092F" w:rsidRPr="0001092F" w:rsidTr="0001092F">
        <w:trPr>
          <w:trHeight w:val="386"/>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auto" w:fill="auto"/>
            <w:vAlign w:val="center"/>
          </w:tcPr>
          <w:p w:rsidR="0001092F" w:rsidRPr="0001092F" w:rsidRDefault="0001092F" w:rsidP="005B7B65">
            <w:pPr>
              <w:spacing w:before="120" w:after="120"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auto" w:fill="auto"/>
            <w:vAlign w:val="center"/>
          </w:tcPr>
          <w:p w:rsidR="0001092F" w:rsidRPr="0001092F" w:rsidRDefault="0001092F" w:rsidP="005B7B65">
            <w:pPr>
              <w:spacing w:before="120" w:after="120" w:line="252" w:lineRule="auto"/>
              <w:rPr>
                <w:bCs/>
                <w:color w:val="000000" w:themeColor="text1"/>
                <w:sz w:val="28"/>
                <w:szCs w:val="26"/>
              </w:rPr>
            </w:pPr>
            <w:r w:rsidRPr="0001092F">
              <w:rPr>
                <w:bCs/>
                <w:color w:val="000000" w:themeColor="text1"/>
                <w:sz w:val="28"/>
                <w:szCs w:val="26"/>
              </w:rPr>
              <w:t>Đề xuất thời gian thi công vượt quá 120 ngày.</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1164"/>
        </w:trPr>
        <w:tc>
          <w:tcPr>
            <w:tcW w:w="993" w:type="dxa"/>
            <w:vMerge w:val="restart"/>
            <w:tcBorders>
              <w:left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2</w:t>
            </w:r>
          </w:p>
        </w:tc>
        <w:tc>
          <w:tcPr>
            <w:tcW w:w="3402" w:type="dxa"/>
            <w:vMerge w:val="restart"/>
            <w:tcBorders>
              <w:left w:val="nil"/>
              <w:right w:val="single" w:sz="4" w:space="0" w:color="auto"/>
            </w:tcBorders>
            <w:shd w:val="clear" w:color="000000" w:fill="FFFFFF"/>
            <w:vAlign w:val="center"/>
          </w:tcPr>
          <w:p w:rsidR="0001092F" w:rsidRPr="0001092F" w:rsidRDefault="0001092F" w:rsidP="005B7B65">
            <w:pPr>
              <w:spacing w:before="120" w:after="120" w:line="252" w:lineRule="auto"/>
              <w:rPr>
                <w:color w:val="000000" w:themeColor="text1"/>
                <w:sz w:val="28"/>
                <w:szCs w:val="26"/>
              </w:rPr>
            </w:pPr>
            <w:r w:rsidRPr="0001092F">
              <w:rPr>
                <w:color w:val="000000" w:themeColor="text1"/>
                <w:sz w:val="28"/>
                <w:szCs w:val="26"/>
              </w:rPr>
              <w:t>Bảng tiến độ thi công công trình</w:t>
            </w:r>
          </w:p>
        </w:tc>
        <w:tc>
          <w:tcPr>
            <w:tcW w:w="4962" w:type="dxa"/>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rPr>
                <w:bCs/>
                <w:color w:val="000000" w:themeColor="text1"/>
                <w:sz w:val="28"/>
                <w:szCs w:val="26"/>
              </w:rPr>
            </w:pPr>
            <w:r w:rsidRPr="0001092F">
              <w:rPr>
                <w:color w:val="000000" w:themeColor="text1"/>
                <w:sz w:val="28"/>
                <w:szCs w:val="26"/>
                <w:lang w:eastAsia="vi-VN"/>
              </w:rPr>
              <w:t>C</w:t>
            </w:r>
            <w:r w:rsidRPr="0001092F">
              <w:rPr>
                <w:color w:val="000000" w:themeColor="text1"/>
                <w:sz w:val="28"/>
                <w:szCs w:val="26"/>
                <w:lang w:val="vi-VN" w:eastAsia="vi-VN"/>
              </w:rPr>
              <w:t>ó bảng tiến độ thi công tổng thể, tiến độ thi công chi tiết đảm bảo phù hợp</w:t>
            </w:r>
            <w:r w:rsidRPr="0001092F">
              <w:rPr>
                <w:color w:val="000000" w:themeColor="text1"/>
                <w:sz w:val="28"/>
                <w:szCs w:val="26"/>
                <w:lang w:eastAsia="vi-VN"/>
              </w:rPr>
              <w:t>, khả thi</w:t>
            </w:r>
            <w:r w:rsidRPr="0001092F">
              <w:rPr>
                <w:color w:val="000000" w:themeColor="text1"/>
                <w:sz w:val="28"/>
                <w:szCs w:val="26"/>
                <w:lang w:val="vi-VN" w:eastAsia="vi-VN"/>
              </w:rPr>
              <w:t xml:space="preserve"> với trình tự thi công </w:t>
            </w:r>
            <w:bookmarkStart w:id="4" w:name="_GoBack"/>
            <w:bookmarkEnd w:id="4"/>
          </w:p>
        </w:tc>
        <w:tc>
          <w:tcPr>
            <w:tcW w:w="1276" w:type="dxa"/>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1234"/>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line="252" w:lineRule="auto"/>
              <w:rPr>
                <w:bCs/>
                <w:color w:val="000000" w:themeColor="text1"/>
                <w:sz w:val="28"/>
                <w:szCs w:val="26"/>
              </w:rPr>
            </w:pPr>
            <w:r w:rsidRPr="0001092F">
              <w:rPr>
                <w:bCs/>
                <w:color w:val="000000" w:themeColor="text1"/>
                <w:sz w:val="28"/>
                <w:szCs w:val="26"/>
              </w:rPr>
              <w:t xml:space="preserve">Không </w:t>
            </w:r>
            <w:r w:rsidRPr="0001092F">
              <w:rPr>
                <w:color w:val="000000" w:themeColor="text1"/>
                <w:sz w:val="28"/>
                <w:szCs w:val="26"/>
                <w:lang w:eastAsia="vi-VN"/>
              </w:rPr>
              <w:t>c</w:t>
            </w:r>
            <w:r w:rsidRPr="0001092F">
              <w:rPr>
                <w:color w:val="000000" w:themeColor="text1"/>
                <w:sz w:val="28"/>
                <w:szCs w:val="26"/>
                <w:lang w:val="vi-VN" w:eastAsia="vi-VN"/>
              </w:rPr>
              <w:t xml:space="preserve">ó bảng tiến độ thi công tổng thể, tiến độ thi công chi tiết và </w:t>
            </w:r>
            <w:r w:rsidRPr="0001092F">
              <w:rPr>
                <w:color w:val="000000" w:themeColor="text1"/>
                <w:sz w:val="28"/>
                <w:szCs w:val="26"/>
                <w:lang w:eastAsia="vi-VN"/>
              </w:rPr>
              <w:t xml:space="preserve">không </w:t>
            </w:r>
            <w:r w:rsidRPr="0001092F">
              <w:rPr>
                <w:color w:val="000000" w:themeColor="text1"/>
                <w:sz w:val="28"/>
                <w:szCs w:val="26"/>
                <w:lang w:val="vi-VN" w:eastAsia="vi-VN"/>
              </w:rPr>
              <w:t>đảm bảo</w:t>
            </w:r>
            <w:r w:rsidRPr="0001092F">
              <w:rPr>
                <w:color w:val="000000" w:themeColor="text1"/>
                <w:sz w:val="28"/>
                <w:szCs w:val="26"/>
                <w:lang w:eastAsia="vi-VN"/>
              </w:rPr>
              <w:t xml:space="preserve"> tính</w:t>
            </w:r>
            <w:r w:rsidRPr="0001092F">
              <w:rPr>
                <w:color w:val="000000" w:themeColor="text1"/>
                <w:sz w:val="28"/>
                <w:szCs w:val="26"/>
                <w:lang w:val="vi-VN" w:eastAsia="vi-VN"/>
              </w:rPr>
              <w:t xml:space="preserve"> phù hợp</w:t>
            </w:r>
            <w:r w:rsidRPr="0001092F">
              <w:rPr>
                <w:color w:val="000000" w:themeColor="text1"/>
                <w:sz w:val="28"/>
                <w:szCs w:val="26"/>
                <w:lang w:eastAsia="vi-VN"/>
              </w:rPr>
              <w:t>, khả thi</w:t>
            </w:r>
            <w:r w:rsidRPr="0001092F">
              <w:rPr>
                <w:color w:val="000000" w:themeColor="text1"/>
                <w:sz w:val="28"/>
                <w:szCs w:val="26"/>
                <w:lang w:val="vi-VN" w:eastAsia="vi-VN"/>
              </w:rPr>
              <w:t xml:space="preserve"> với trình tự thi công </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440"/>
        </w:trPr>
        <w:tc>
          <w:tcPr>
            <w:tcW w:w="993" w:type="dxa"/>
            <w:vMerge w:val="restart"/>
            <w:tcBorders>
              <w:top w:val="nil"/>
              <w:left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3</w:t>
            </w:r>
          </w:p>
        </w:tc>
        <w:tc>
          <w:tcPr>
            <w:tcW w:w="3402" w:type="dxa"/>
            <w:vMerge w:val="restart"/>
            <w:tcBorders>
              <w:top w:val="nil"/>
              <w:left w:val="nil"/>
              <w:right w:val="single" w:sz="4" w:space="0" w:color="auto"/>
            </w:tcBorders>
            <w:shd w:val="clear" w:color="000000" w:fill="FFFFFF"/>
            <w:vAlign w:val="center"/>
          </w:tcPr>
          <w:p w:rsidR="0001092F" w:rsidRPr="0001092F" w:rsidRDefault="0001092F" w:rsidP="005B7B65">
            <w:pPr>
              <w:spacing w:before="120" w:after="120" w:line="252" w:lineRule="auto"/>
              <w:rPr>
                <w:color w:val="000000" w:themeColor="text1"/>
                <w:sz w:val="28"/>
                <w:szCs w:val="26"/>
              </w:rPr>
            </w:pPr>
            <w:r w:rsidRPr="0001092F">
              <w:rPr>
                <w:color w:val="000000" w:themeColor="text1"/>
                <w:sz w:val="28"/>
                <w:szCs w:val="26"/>
              </w:rPr>
              <w:t xml:space="preserve">Biểu đồ huy động đảm bảo tính phù hợp: </w:t>
            </w:r>
          </w:p>
          <w:p w:rsidR="0001092F" w:rsidRPr="0001092F" w:rsidRDefault="0001092F" w:rsidP="005B7B65">
            <w:pPr>
              <w:spacing w:before="120" w:after="120" w:line="252" w:lineRule="auto"/>
              <w:rPr>
                <w:color w:val="000000" w:themeColor="text1"/>
                <w:sz w:val="28"/>
                <w:szCs w:val="26"/>
              </w:rPr>
            </w:pPr>
            <w:r w:rsidRPr="0001092F">
              <w:rPr>
                <w:color w:val="000000" w:themeColor="text1"/>
                <w:sz w:val="28"/>
                <w:szCs w:val="26"/>
              </w:rPr>
              <w:t xml:space="preserve">a) Giữa huy động thiết bị, </w:t>
            </w:r>
            <w:r w:rsidRPr="0001092F">
              <w:rPr>
                <w:color w:val="000000" w:themeColor="text1"/>
                <w:sz w:val="28"/>
                <w:szCs w:val="26"/>
                <w:lang w:val="vi-VN" w:eastAsia="vi-VN"/>
              </w:rPr>
              <w:t>vật tư</w:t>
            </w:r>
            <w:r w:rsidRPr="0001092F">
              <w:rPr>
                <w:color w:val="000000" w:themeColor="text1"/>
                <w:sz w:val="28"/>
                <w:szCs w:val="26"/>
                <w:lang w:eastAsia="vi-VN"/>
              </w:rPr>
              <w:t xml:space="preserve">, </w:t>
            </w:r>
            <w:r w:rsidRPr="0001092F">
              <w:rPr>
                <w:color w:val="000000" w:themeColor="text1"/>
                <w:sz w:val="28"/>
                <w:szCs w:val="26"/>
                <w:lang w:val="vi-VN" w:eastAsia="vi-VN"/>
              </w:rPr>
              <w:t>vật liệu chính</w:t>
            </w:r>
            <w:r w:rsidRPr="0001092F">
              <w:rPr>
                <w:color w:val="000000" w:themeColor="text1"/>
                <w:sz w:val="28"/>
                <w:szCs w:val="26"/>
              </w:rPr>
              <w:t xml:space="preserve"> và tiến độ thi công</w:t>
            </w:r>
          </w:p>
          <w:p w:rsidR="0001092F" w:rsidRPr="0001092F" w:rsidRDefault="0001092F" w:rsidP="005B7B65">
            <w:pPr>
              <w:spacing w:before="120" w:after="120" w:line="252" w:lineRule="auto"/>
              <w:rPr>
                <w:color w:val="000000" w:themeColor="text1"/>
                <w:sz w:val="28"/>
                <w:szCs w:val="26"/>
              </w:rPr>
            </w:pPr>
            <w:r w:rsidRPr="0001092F">
              <w:rPr>
                <w:color w:val="000000" w:themeColor="text1"/>
                <w:sz w:val="28"/>
                <w:szCs w:val="26"/>
              </w:rPr>
              <w:t>b) Giữa bố trí nhân lực và tiến độ thi công</w:t>
            </w: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rPr>
                <w:bCs/>
                <w:color w:val="000000" w:themeColor="text1"/>
                <w:sz w:val="28"/>
                <w:szCs w:val="26"/>
              </w:rPr>
            </w:pPr>
            <w:r w:rsidRPr="0001092F">
              <w:rPr>
                <w:color w:val="000000" w:themeColor="text1"/>
                <w:sz w:val="28"/>
                <w:szCs w:val="26"/>
                <w:lang w:val="vi-VN" w:eastAsia="vi-VN"/>
              </w:rPr>
              <w:t>Có biểu đồ huy động máy móc thiết bị, nhân lực, vật tư</w:t>
            </w:r>
            <w:r w:rsidRPr="0001092F">
              <w:rPr>
                <w:color w:val="000000" w:themeColor="text1"/>
                <w:sz w:val="28"/>
                <w:szCs w:val="26"/>
                <w:lang w:eastAsia="vi-VN"/>
              </w:rPr>
              <w:t xml:space="preserve">, </w:t>
            </w:r>
            <w:r w:rsidRPr="0001092F">
              <w:rPr>
                <w:color w:val="000000" w:themeColor="text1"/>
                <w:sz w:val="28"/>
                <w:szCs w:val="26"/>
                <w:lang w:val="vi-VN" w:eastAsia="vi-VN"/>
              </w:rPr>
              <w:t xml:space="preserve">vật liệu chính </w:t>
            </w:r>
            <w:r w:rsidRPr="0001092F">
              <w:rPr>
                <w:color w:val="000000" w:themeColor="text1"/>
                <w:sz w:val="28"/>
                <w:szCs w:val="26"/>
                <w:lang w:eastAsia="vi-VN"/>
              </w:rPr>
              <w:t xml:space="preserve">đảm bảo đầy đủ, hợp lý, khả thi cho cả 2 nội dung a, b </w:t>
            </w:r>
            <w:r w:rsidRPr="0001092F">
              <w:rPr>
                <w:color w:val="000000" w:themeColor="text1"/>
                <w:sz w:val="28"/>
                <w:szCs w:val="26"/>
                <w:lang w:val="vi-VN" w:eastAsia="vi-VN"/>
              </w:rPr>
              <w:t>phù hợp với tiến độ thi công chi tiết.</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440"/>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rPr>
                <w:bCs/>
                <w:color w:val="000000" w:themeColor="text1"/>
                <w:sz w:val="28"/>
                <w:szCs w:val="26"/>
              </w:rPr>
            </w:pPr>
            <w:r w:rsidRPr="0001092F">
              <w:rPr>
                <w:bCs/>
                <w:color w:val="000000" w:themeColor="text1"/>
                <w:sz w:val="28"/>
                <w:szCs w:val="26"/>
              </w:rPr>
              <w:t>Không c</w:t>
            </w:r>
            <w:r w:rsidRPr="0001092F">
              <w:rPr>
                <w:color w:val="000000" w:themeColor="text1"/>
                <w:sz w:val="28"/>
                <w:szCs w:val="26"/>
                <w:lang w:val="vi-VN" w:eastAsia="vi-VN"/>
              </w:rPr>
              <w:t xml:space="preserve">ó biểu đồ huy động máy móc thiết bị, nhân lực, vật tư-vật liệu chính </w:t>
            </w:r>
            <w:r w:rsidRPr="0001092F">
              <w:rPr>
                <w:color w:val="000000" w:themeColor="text1"/>
                <w:sz w:val="28"/>
                <w:szCs w:val="26"/>
                <w:lang w:eastAsia="vi-VN"/>
              </w:rPr>
              <w:t xml:space="preserve">đảm bảo đầy đủ, hợp lý, khả thi cho cả 2 nội dung a, b </w:t>
            </w:r>
            <w:r w:rsidRPr="0001092F">
              <w:rPr>
                <w:color w:val="000000" w:themeColor="text1"/>
                <w:sz w:val="28"/>
                <w:szCs w:val="26"/>
                <w:lang w:val="vi-VN" w:eastAsia="vi-VN"/>
              </w:rPr>
              <w:t>phù hợp với tiến độ thi công chi tiết.</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120" w:after="120" w:line="252" w:lineRule="auto"/>
              <w:jc w:val="center"/>
              <w:rPr>
                <w:color w:val="000000" w:themeColor="text1"/>
                <w:sz w:val="28"/>
                <w:szCs w:val="26"/>
              </w:rPr>
            </w:pPr>
          </w:p>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280"/>
        </w:trPr>
        <w:tc>
          <w:tcPr>
            <w:tcW w:w="993" w:type="dxa"/>
            <w:vMerge w:val="restart"/>
            <w:tcBorders>
              <w:top w:val="nil"/>
              <w:left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jc w:val="center"/>
              <w:rPr>
                <w:color w:val="000000" w:themeColor="text1"/>
                <w:sz w:val="28"/>
                <w:szCs w:val="26"/>
              </w:rPr>
            </w:pPr>
          </w:p>
        </w:tc>
        <w:tc>
          <w:tcPr>
            <w:tcW w:w="3402" w:type="dxa"/>
            <w:vMerge w:val="restart"/>
            <w:tcBorders>
              <w:top w:val="nil"/>
              <w:left w:val="nil"/>
              <w:right w:val="single" w:sz="4" w:space="0" w:color="auto"/>
            </w:tcBorders>
            <w:shd w:val="clear" w:color="000000" w:fill="FFFFFF"/>
            <w:vAlign w:val="center"/>
            <w:hideMark/>
          </w:tcPr>
          <w:p w:rsidR="0001092F" w:rsidRPr="0001092F" w:rsidRDefault="0001092F" w:rsidP="005B7B65">
            <w:pPr>
              <w:spacing w:before="120" w:after="120" w:line="252" w:lineRule="auto"/>
              <w:rPr>
                <w:b/>
                <w:color w:val="000000" w:themeColor="text1"/>
                <w:sz w:val="28"/>
                <w:szCs w:val="26"/>
              </w:rPr>
            </w:pPr>
            <w:r w:rsidRPr="0001092F">
              <w:rPr>
                <w:b/>
                <w:color w:val="000000" w:themeColor="text1"/>
                <w:sz w:val="28"/>
                <w:szCs w:val="26"/>
              </w:rPr>
              <w:t>Kết luận</w:t>
            </w: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rPr>
                <w:bCs/>
                <w:color w:val="000000" w:themeColor="text1"/>
                <w:sz w:val="28"/>
                <w:szCs w:val="26"/>
              </w:rPr>
            </w:pPr>
            <w:r w:rsidRPr="0001092F">
              <w:rPr>
                <w:bCs/>
                <w:color w:val="000000" w:themeColor="text1"/>
                <w:sz w:val="28"/>
                <w:szCs w:val="26"/>
              </w:rPr>
              <w:t>Các tiêu chuẩn chi tiết 1;2;3 được xác định là đạt.</w:t>
            </w:r>
          </w:p>
        </w:tc>
        <w:tc>
          <w:tcPr>
            <w:tcW w:w="1276"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750"/>
        </w:trPr>
        <w:tc>
          <w:tcPr>
            <w:tcW w:w="993" w:type="dxa"/>
            <w:vMerge/>
            <w:tcBorders>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rPr>
                <w:b/>
                <w:bCs/>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rPr>
                <w:b/>
                <w:bCs/>
                <w:color w:val="000000" w:themeColor="text1"/>
                <w:sz w:val="28"/>
                <w:szCs w:val="26"/>
              </w:rPr>
            </w:pPr>
            <w:r w:rsidRPr="0001092F">
              <w:rPr>
                <w:bCs/>
                <w:color w:val="000000" w:themeColor="text1"/>
                <w:sz w:val="28"/>
                <w:szCs w:val="26"/>
              </w:rPr>
              <w:t>Có 1 tiêu chuẩn chi tiết được xác định là không đạt.</w:t>
            </w:r>
          </w:p>
        </w:tc>
        <w:tc>
          <w:tcPr>
            <w:tcW w:w="1276"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120" w:after="120" w:line="252" w:lineRule="auto"/>
              <w:jc w:val="center"/>
              <w:rPr>
                <w:color w:val="000000" w:themeColor="text1"/>
                <w:sz w:val="28"/>
                <w:szCs w:val="26"/>
              </w:rPr>
            </w:pPr>
            <w:r w:rsidRPr="0001092F">
              <w:rPr>
                <w:color w:val="000000" w:themeColor="text1"/>
                <w:sz w:val="28"/>
                <w:szCs w:val="26"/>
              </w:rPr>
              <w:t>Không đạt</w:t>
            </w:r>
          </w:p>
        </w:tc>
      </w:tr>
    </w:tbl>
    <w:p w:rsidR="0001092F" w:rsidRPr="0001092F" w:rsidRDefault="0001092F" w:rsidP="0001092F">
      <w:pPr>
        <w:tabs>
          <w:tab w:val="left" w:pos="567"/>
        </w:tabs>
        <w:spacing w:before="120" w:after="120" w:line="252" w:lineRule="auto"/>
        <w:jc w:val="left"/>
        <w:rPr>
          <w:b/>
          <w:iCs/>
          <w:color w:val="000000" w:themeColor="text1"/>
          <w:sz w:val="28"/>
          <w:szCs w:val="28"/>
        </w:rPr>
      </w:pPr>
      <w:r w:rsidRPr="0001092F">
        <w:rPr>
          <w:b/>
          <w:iCs/>
          <w:color w:val="000000" w:themeColor="text1"/>
          <w:sz w:val="28"/>
          <w:szCs w:val="28"/>
        </w:rPr>
        <w:t>E. Biện pháp đảm bảo chất lượng:</w:t>
      </w:r>
    </w:p>
    <w:tbl>
      <w:tblPr>
        <w:tblW w:w="10632" w:type="dxa"/>
        <w:tblInd w:w="-998" w:type="dxa"/>
        <w:tblLook w:val="04A0" w:firstRow="1" w:lastRow="0" w:firstColumn="1" w:lastColumn="0" w:noHBand="0" w:noVBand="1"/>
      </w:tblPr>
      <w:tblGrid>
        <w:gridCol w:w="993"/>
        <w:gridCol w:w="3402"/>
        <w:gridCol w:w="4962"/>
        <w:gridCol w:w="1275"/>
      </w:tblGrid>
      <w:tr w:rsidR="0001092F" w:rsidRPr="0001092F" w:rsidTr="005B7B65">
        <w:trPr>
          <w:trHeight w:val="471"/>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01092F" w:rsidRPr="0001092F" w:rsidRDefault="0001092F" w:rsidP="005B7B65">
            <w:pPr>
              <w:spacing w:line="252" w:lineRule="auto"/>
              <w:jc w:val="center"/>
              <w:rPr>
                <w:b/>
                <w:bCs/>
                <w:color w:val="000000" w:themeColor="text1"/>
                <w:sz w:val="28"/>
                <w:szCs w:val="26"/>
              </w:rPr>
            </w:pPr>
            <w:r w:rsidRPr="0001092F">
              <w:rPr>
                <w:b/>
                <w:bCs/>
                <w:color w:val="000000" w:themeColor="text1"/>
                <w:sz w:val="28"/>
                <w:szCs w:val="26"/>
              </w:rPr>
              <w:t>TT</w:t>
            </w:r>
          </w:p>
        </w:tc>
        <w:tc>
          <w:tcPr>
            <w:tcW w:w="3402" w:type="dxa"/>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line="252" w:lineRule="auto"/>
              <w:jc w:val="center"/>
              <w:rPr>
                <w:b/>
                <w:bCs/>
                <w:color w:val="000000" w:themeColor="text1"/>
                <w:sz w:val="28"/>
                <w:szCs w:val="26"/>
              </w:rPr>
            </w:pPr>
            <w:r w:rsidRPr="0001092F">
              <w:rPr>
                <w:b/>
                <w:bCs/>
                <w:color w:val="000000" w:themeColor="text1"/>
                <w:sz w:val="28"/>
                <w:szCs w:val="26"/>
              </w:rPr>
              <w:t>Nội dung yêu cầu</w:t>
            </w:r>
          </w:p>
        </w:tc>
        <w:tc>
          <w:tcPr>
            <w:tcW w:w="6237" w:type="dxa"/>
            <w:gridSpan w:val="2"/>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line="252" w:lineRule="auto"/>
              <w:jc w:val="center"/>
              <w:rPr>
                <w:b/>
                <w:bCs/>
                <w:color w:val="000000" w:themeColor="text1"/>
                <w:sz w:val="28"/>
                <w:szCs w:val="26"/>
              </w:rPr>
            </w:pPr>
            <w:r w:rsidRPr="0001092F">
              <w:rPr>
                <w:b/>
                <w:bCs/>
                <w:color w:val="000000" w:themeColor="text1"/>
                <w:sz w:val="28"/>
                <w:szCs w:val="26"/>
              </w:rPr>
              <w:t>Mức độ đáp ứng</w:t>
            </w:r>
          </w:p>
        </w:tc>
      </w:tr>
      <w:tr w:rsidR="0001092F" w:rsidRPr="0001092F" w:rsidTr="005B7B65">
        <w:trPr>
          <w:trHeight w:val="613"/>
        </w:trPr>
        <w:tc>
          <w:tcPr>
            <w:tcW w:w="993" w:type="dxa"/>
            <w:vMerge w:val="restart"/>
            <w:tcBorders>
              <w:top w:val="nil"/>
              <w:left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1</w:t>
            </w:r>
          </w:p>
        </w:tc>
        <w:tc>
          <w:tcPr>
            <w:tcW w:w="3402" w:type="dxa"/>
            <w:vMerge w:val="restart"/>
            <w:tcBorders>
              <w:top w:val="nil"/>
              <w:left w:val="nil"/>
              <w:right w:val="single" w:sz="4" w:space="0" w:color="auto"/>
            </w:tcBorders>
            <w:shd w:val="clear" w:color="000000" w:fill="FFFFFF"/>
            <w:vAlign w:val="center"/>
          </w:tcPr>
          <w:p w:rsidR="0001092F" w:rsidRPr="0001092F" w:rsidRDefault="0001092F" w:rsidP="005B7B65">
            <w:pPr>
              <w:spacing w:line="252" w:lineRule="auto"/>
              <w:ind w:left="-191" w:firstLine="191"/>
              <w:rPr>
                <w:color w:val="000000" w:themeColor="text1"/>
                <w:sz w:val="28"/>
                <w:szCs w:val="26"/>
              </w:rPr>
            </w:pPr>
            <w:r w:rsidRPr="0001092F">
              <w:rPr>
                <w:color w:val="000000" w:themeColor="text1"/>
                <w:sz w:val="28"/>
                <w:szCs w:val="26"/>
              </w:rPr>
              <w:t>Sơ đồ quản lý chất lượng</w:t>
            </w: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bCs/>
                <w:color w:val="000000" w:themeColor="text1"/>
                <w:sz w:val="28"/>
                <w:szCs w:val="26"/>
              </w:rPr>
            </w:pPr>
            <w:r w:rsidRPr="0001092F">
              <w:rPr>
                <w:bCs/>
                <w:color w:val="000000" w:themeColor="text1"/>
                <w:sz w:val="28"/>
                <w:szCs w:val="26"/>
              </w:rPr>
              <w:t>Có s</w:t>
            </w:r>
            <w:r w:rsidRPr="0001092F">
              <w:rPr>
                <w:color w:val="000000" w:themeColor="text1"/>
                <w:sz w:val="28"/>
                <w:szCs w:val="26"/>
              </w:rPr>
              <w:t>ơ đồ quản lý chất lượng</w:t>
            </w:r>
            <w:r w:rsidRPr="0001092F">
              <w:rPr>
                <w:bCs/>
                <w:color w:val="000000" w:themeColor="text1"/>
                <w:sz w:val="28"/>
                <w:szCs w:val="26"/>
              </w:rPr>
              <w:t>.</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868"/>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bCs/>
                <w:color w:val="000000" w:themeColor="text1"/>
                <w:sz w:val="28"/>
                <w:szCs w:val="26"/>
              </w:rPr>
            </w:pPr>
            <w:r w:rsidRPr="0001092F">
              <w:rPr>
                <w:color w:val="000000" w:themeColor="text1"/>
                <w:sz w:val="28"/>
                <w:szCs w:val="26"/>
              </w:rPr>
              <w:t>Không có sơ đồ quản lý chất lượng</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1508"/>
        </w:trPr>
        <w:tc>
          <w:tcPr>
            <w:tcW w:w="993" w:type="dxa"/>
            <w:vMerge w:val="restart"/>
            <w:tcBorders>
              <w:top w:val="nil"/>
              <w:left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lastRenderedPageBreak/>
              <w:t>2</w:t>
            </w:r>
          </w:p>
        </w:tc>
        <w:tc>
          <w:tcPr>
            <w:tcW w:w="3402" w:type="dxa"/>
            <w:vMerge w:val="restart"/>
            <w:tcBorders>
              <w:top w:val="nil"/>
              <w:left w:val="nil"/>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r w:rsidRPr="0001092F">
              <w:rPr>
                <w:color w:val="000000" w:themeColor="text1"/>
                <w:sz w:val="28"/>
                <w:szCs w:val="26"/>
              </w:rPr>
              <w:t>Quản lý chất lượng cho từng công tác thi công:</w:t>
            </w:r>
            <w:r w:rsidRPr="0001092F">
              <w:rPr>
                <w:color w:val="000000" w:themeColor="text1"/>
                <w:sz w:val="28"/>
                <w:szCs w:val="26"/>
              </w:rPr>
              <w:br/>
              <w:t>(Có biện pháp đảm bảo chất lượng trong quá trình thi công, đánh giá chất lượng sau khi thi công, nêu các tiêu chuẩn kỹ thuật áp dụng để thi công và nghiệm thu các hạng mục công trình)</w:t>
            </w: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bCs/>
                <w:color w:val="000000" w:themeColor="text1"/>
                <w:sz w:val="28"/>
                <w:szCs w:val="26"/>
              </w:rPr>
            </w:pPr>
            <w:r w:rsidRPr="0001092F">
              <w:rPr>
                <w:bCs/>
                <w:color w:val="000000" w:themeColor="text1"/>
                <w:sz w:val="28"/>
                <w:szCs w:val="26"/>
              </w:rPr>
              <w:t xml:space="preserve">Có công tác </w:t>
            </w:r>
            <w:r w:rsidRPr="0001092F">
              <w:rPr>
                <w:color w:val="000000" w:themeColor="text1"/>
                <w:sz w:val="28"/>
                <w:szCs w:val="26"/>
              </w:rPr>
              <w:t>quản lý chất lượng cho từng công tác thi công: kéo rải cáp sơ cấp, thứ cấp, lắp đặt đèn hiệu và thùng đèn, biến áp cách ly.</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1839"/>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bCs/>
                <w:color w:val="000000" w:themeColor="text1"/>
                <w:sz w:val="28"/>
                <w:szCs w:val="26"/>
              </w:rPr>
            </w:pPr>
            <w:r w:rsidRPr="0001092F">
              <w:rPr>
                <w:color w:val="000000" w:themeColor="text1"/>
                <w:sz w:val="28"/>
                <w:szCs w:val="26"/>
              </w:rPr>
              <w:t>Không có công tác quản lý chất lượng cho từng công tác thi công: kéo rải cáp sơ cấp, thứ cấp, lắp đặt đèn hiệu và thùng đèn, biến áp cách ly</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2817"/>
        </w:trPr>
        <w:tc>
          <w:tcPr>
            <w:tcW w:w="993" w:type="dxa"/>
            <w:vMerge w:val="restart"/>
            <w:tcBorders>
              <w:top w:val="nil"/>
              <w:left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3</w:t>
            </w:r>
          </w:p>
        </w:tc>
        <w:tc>
          <w:tcPr>
            <w:tcW w:w="3402" w:type="dxa"/>
            <w:vMerge w:val="restart"/>
            <w:tcBorders>
              <w:top w:val="nil"/>
              <w:left w:val="nil"/>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r w:rsidRPr="0001092F">
              <w:rPr>
                <w:color w:val="000000" w:themeColor="text1"/>
                <w:sz w:val="28"/>
                <w:szCs w:val="26"/>
              </w:rPr>
              <w:t>Biện pháp đảm bảo chất lượng vật tư, vật liệu đầu vào để phục vụ công tác thi công</w:t>
            </w: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r w:rsidRPr="0001092F">
              <w:rPr>
                <w:bCs/>
                <w:color w:val="000000" w:themeColor="text1"/>
                <w:sz w:val="28"/>
                <w:szCs w:val="26"/>
              </w:rPr>
              <w:t xml:space="preserve">+ Có </w:t>
            </w:r>
            <w:r w:rsidRPr="0001092F">
              <w:rPr>
                <w:color w:val="000000" w:themeColor="text1"/>
                <w:sz w:val="28"/>
                <w:szCs w:val="26"/>
              </w:rPr>
              <w:t>lập bảng danh mục vật tư, vật liệu, thiết bị sẽ đưa vào gói thầu.</w:t>
            </w:r>
          </w:p>
          <w:p w:rsidR="0001092F" w:rsidRPr="0001092F" w:rsidRDefault="0001092F" w:rsidP="005B7B65">
            <w:pPr>
              <w:spacing w:line="252" w:lineRule="auto"/>
              <w:rPr>
                <w:color w:val="000000" w:themeColor="text1"/>
                <w:sz w:val="28"/>
                <w:szCs w:val="26"/>
              </w:rPr>
            </w:pPr>
            <w:r w:rsidRPr="0001092F">
              <w:rPr>
                <w:color w:val="000000" w:themeColor="text1"/>
                <w:sz w:val="28"/>
                <w:szCs w:val="26"/>
              </w:rPr>
              <w:t xml:space="preserve">+ Có quy trình và các biện pháp quản lý chất lượng, bảo quản vật tư, vật liệu và thiết bị. </w:t>
            </w:r>
          </w:p>
          <w:p w:rsidR="0001092F" w:rsidRPr="0001092F" w:rsidRDefault="0001092F" w:rsidP="005B7B65">
            <w:pPr>
              <w:spacing w:line="252" w:lineRule="auto"/>
              <w:rPr>
                <w:bCs/>
                <w:color w:val="000000" w:themeColor="text1"/>
                <w:sz w:val="28"/>
                <w:szCs w:val="26"/>
              </w:rPr>
            </w:pPr>
            <w:r w:rsidRPr="0001092F">
              <w:rPr>
                <w:bCs/>
                <w:color w:val="000000" w:themeColor="text1"/>
                <w:sz w:val="28"/>
                <w:szCs w:val="26"/>
              </w:rPr>
              <w:t xml:space="preserve">+ Có </w:t>
            </w:r>
            <w:r w:rsidRPr="0001092F">
              <w:rPr>
                <w:color w:val="000000" w:themeColor="text1"/>
                <w:sz w:val="28"/>
                <w:szCs w:val="26"/>
              </w:rPr>
              <w:t>giải pháp xử lý vật tư, vật liệu phát hiện không phù hợp với yêu cầu của gói thầu</w:t>
            </w:r>
            <w:r w:rsidRPr="0001092F">
              <w:rPr>
                <w:bCs/>
                <w:color w:val="000000" w:themeColor="text1"/>
                <w:sz w:val="28"/>
                <w:szCs w:val="26"/>
              </w:rPr>
              <w:t>.</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616"/>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rPr>
                <w:color w:val="000000" w:themeColor="text1"/>
                <w:sz w:val="28"/>
                <w:szCs w:val="26"/>
              </w:rPr>
            </w:pPr>
            <w:r w:rsidRPr="0001092F">
              <w:rPr>
                <w:bCs/>
                <w:color w:val="000000" w:themeColor="text1"/>
                <w:sz w:val="28"/>
                <w:szCs w:val="26"/>
              </w:rPr>
              <w:t xml:space="preserve">+ Không có </w:t>
            </w:r>
            <w:r w:rsidRPr="0001092F">
              <w:rPr>
                <w:color w:val="000000" w:themeColor="text1"/>
                <w:sz w:val="28"/>
                <w:szCs w:val="26"/>
              </w:rPr>
              <w:t>lập bảng danh mục vật tư, vật liệu, thiết bị sẽ đưa vào gói thầu.</w:t>
            </w:r>
          </w:p>
          <w:p w:rsidR="0001092F" w:rsidRPr="0001092F" w:rsidRDefault="0001092F" w:rsidP="005B7B65">
            <w:pPr>
              <w:spacing w:line="252" w:lineRule="auto"/>
              <w:rPr>
                <w:color w:val="000000" w:themeColor="text1"/>
                <w:sz w:val="28"/>
                <w:szCs w:val="26"/>
              </w:rPr>
            </w:pPr>
            <w:r w:rsidRPr="0001092F">
              <w:rPr>
                <w:color w:val="000000" w:themeColor="text1"/>
                <w:sz w:val="28"/>
                <w:szCs w:val="26"/>
              </w:rPr>
              <w:t xml:space="preserve">+ Không có quy trình và các biện pháp quản lý chất lượng, bảo quản vật tư, vật liệu và thiết bị. </w:t>
            </w:r>
          </w:p>
          <w:p w:rsidR="0001092F" w:rsidRPr="0001092F" w:rsidRDefault="0001092F" w:rsidP="005B7B65">
            <w:pPr>
              <w:spacing w:line="252" w:lineRule="auto"/>
              <w:rPr>
                <w:bCs/>
                <w:color w:val="000000" w:themeColor="text1"/>
                <w:sz w:val="28"/>
                <w:szCs w:val="26"/>
              </w:rPr>
            </w:pPr>
            <w:r w:rsidRPr="0001092F">
              <w:rPr>
                <w:bCs/>
                <w:color w:val="000000" w:themeColor="text1"/>
                <w:sz w:val="28"/>
                <w:szCs w:val="26"/>
              </w:rPr>
              <w:t xml:space="preserve">+ Không có </w:t>
            </w:r>
            <w:r w:rsidRPr="0001092F">
              <w:rPr>
                <w:color w:val="000000" w:themeColor="text1"/>
                <w:sz w:val="28"/>
                <w:szCs w:val="26"/>
              </w:rPr>
              <w:t>giải pháp xử lý vật tư, vật liệu phát hiện không phù hợp với yêu cầu của gói thầu.</w:t>
            </w:r>
          </w:p>
        </w:tc>
        <w:tc>
          <w:tcPr>
            <w:tcW w:w="1275"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Không đạt</w:t>
            </w:r>
          </w:p>
        </w:tc>
      </w:tr>
      <w:tr w:rsidR="0001092F" w:rsidRPr="0001092F" w:rsidTr="005B7B65">
        <w:trPr>
          <w:trHeight w:val="750"/>
        </w:trPr>
        <w:tc>
          <w:tcPr>
            <w:tcW w:w="993" w:type="dxa"/>
            <w:vMerge w:val="restart"/>
            <w:tcBorders>
              <w:top w:val="nil"/>
              <w:left w:val="single" w:sz="4" w:space="0" w:color="auto"/>
              <w:right w:val="single" w:sz="4" w:space="0" w:color="auto"/>
            </w:tcBorders>
            <w:shd w:val="clear" w:color="000000" w:fill="FFFFFF"/>
            <w:vAlign w:val="center"/>
            <w:hideMark/>
          </w:tcPr>
          <w:p w:rsidR="0001092F" w:rsidRPr="0001092F" w:rsidRDefault="0001092F" w:rsidP="005B7B65">
            <w:pPr>
              <w:spacing w:line="252" w:lineRule="auto"/>
              <w:jc w:val="center"/>
              <w:rPr>
                <w:color w:val="000000" w:themeColor="text1"/>
                <w:sz w:val="28"/>
                <w:szCs w:val="26"/>
              </w:rPr>
            </w:pPr>
          </w:p>
        </w:tc>
        <w:tc>
          <w:tcPr>
            <w:tcW w:w="3402" w:type="dxa"/>
            <w:vMerge w:val="restart"/>
            <w:tcBorders>
              <w:top w:val="nil"/>
              <w:left w:val="nil"/>
              <w:right w:val="single" w:sz="4" w:space="0" w:color="auto"/>
            </w:tcBorders>
            <w:shd w:val="clear" w:color="000000" w:fill="FFFFFF"/>
            <w:vAlign w:val="center"/>
            <w:hideMark/>
          </w:tcPr>
          <w:p w:rsidR="0001092F" w:rsidRPr="0001092F" w:rsidRDefault="0001092F" w:rsidP="005B7B65">
            <w:pPr>
              <w:spacing w:line="252" w:lineRule="auto"/>
              <w:rPr>
                <w:b/>
                <w:color w:val="000000" w:themeColor="text1"/>
                <w:sz w:val="28"/>
                <w:szCs w:val="26"/>
              </w:rPr>
            </w:pPr>
            <w:r w:rsidRPr="0001092F">
              <w:rPr>
                <w:b/>
                <w:color w:val="000000" w:themeColor="text1"/>
                <w:sz w:val="28"/>
                <w:szCs w:val="26"/>
              </w:rPr>
              <w:t>Kết luận</w:t>
            </w: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rPr>
                <w:bCs/>
                <w:color w:val="000000" w:themeColor="text1"/>
                <w:sz w:val="28"/>
                <w:szCs w:val="26"/>
              </w:rPr>
            </w:pPr>
            <w:bookmarkStart w:id="5" w:name="_Hlk73106511"/>
            <w:r w:rsidRPr="0001092F">
              <w:rPr>
                <w:bCs/>
                <w:color w:val="000000" w:themeColor="text1"/>
                <w:sz w:val="28"/>
                <w:szCs w:val="26"/>
              </w:rPr>
              <w:t>Cả 3 tiêu chuẩn chi tiết 1;2;3 đều được xác định là đạt.</w:t>
            </w:r>
            <w:bookmarkEnd w:id="5"/>
          </w:p>
        </w:tc>
        <w:tc>
          <w:tcPr>
            <w:tcW w:w="1275"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Đạt</w:t>
            </w:r>
          </w:p>
        </w:tc>
      </w:tr>
      <w:tr w:rsidR="0001092F" w:rsidRPr="0001092F" w:rsidTr="005B7B65">
        <w:trPr>
          <w:trHeight w:val="723"/>
        </w:trPr>
        <w:tc>
          <w:tcPr>
            <w:tcW w:w="993" w:type="dxa"/>
            <w:vMerge/>
            <w:tcBorders>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jc w:val="center"/>
              <w:rPr>
                <w:color w:val="000000" w:themeColor="text1"/>
                <w:sz w:val="28"/>
                <w:szCs w:val="26"/>
              </w:rPr>
            </w:pPr>
          </w:p>
        </w:tc>
        <w:tc>
          <w:tcPr>
            <w:tcW w:w="3402" w:type="dxa"/>
            <w:vMerge/>
            <w:tcBorders>
              <w:left w:val="nil"/>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rPr>
                <w:b/>
                <w:bCs/>
                <w:color w:val="000000" w:themeColor="text1"/>
                <w:sz w:val="28"/>
                <w:szCs w:val="26"/>
              </w:rPr>
            </w:pP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rPr>
                <w:bCs/>
                <w:color w:val="000000" w:themeColor="text1"/>
                <w:sz w:val="28"/>
                <w:szCs w:val="26"/>
              </w:rPr>
            </w:pPr>
            <w:r w:rsidRPr="0001092F">
              <w:rPr>
                <w:bCs/>
                <w:color w:val="000000" w:themeColor="text1"/>
                <w:sz w:val="28"/>
                <w:szCs w:val="26"/>
              </w:rPr>
              <w:t>Có 1 tiêu chuẩn chi tiết được xác định là không đạt.</w:t>
            </w:r>
          </w:p>
        </w:tc>
        <w:tc>
          <w:tcPr>
            <w:tcW w:w="1275"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line="252" w:lineRule="auto"/>
              <w:jc w:val="center"/>
              <w:rPr>
                <w:color w:val="000000" w:themeColor="text1"/>
                <w:sz w:val="28"/>
                <w:szCs w:val="26"/>
              </w:rPr>
            </w:pPr>
            <w:r w:rsidRPr="0001092F">
              <w:rPr>
                <w:color w:val="000000" w:themeColor="text1"/>
                <w:sz w:val="28"/>
                <w:szCs w:val="26"/>
              </w:rPr>
              <w:t>Không đạt</w:t>
            </w:r>
          </w:p>
        </w:tc>
      </w:tr>
    </w:tbl>
    <w:p w:rsidR="0001092F" w:rsidRPr="0001092F" w:rsidRDefault="0001092F" w:rsidP="0001092F">
      <w:pPr>
        <w:tabs>
          <w:tab w:val="left" w:pos="567"/>
        </w:tabs>
        <w:spacing w:before="240" w:after="120"/>
        <w:jc w:val="left"/>
        <w:rPr>
          <w:rFonts w:eastAsia="Batang"/>
          <w:b/>
          <w:bCs/>
          <w:iCs/>
          <w:color w:val="000000" w:themeColor="text1"/>
          <w:sz w:val="27"/>
          <w:szCs w:val="27"/>
          <w:lang w:val="es-ES" w:eastAsia="ko-KR"/>
        </w:rPr>
      </w:pPr>
      <w:r w:rsidRPr="0001092F">
        <w:rPr>
          <w:b/>
          <w:bCs/>
          <w:color w:val="000000" w:themeColor="text1"/>
          <w:sz w:val="27"/>
          <w:szCs w:val="27"/>
        </w:rPr>
        <w:t xml:space="preserve">F. </w:t>
      </w:r>
      <w:r w:rsidRPr="0001092F">
        <w:rPr>
          <w:b/>
          <w:bCs/>
          <w:color w:val="000000" w:themeColor="text1"/>
          <w:sz w:val="28"/>
          <w:szCs w:val="27"/>
        </w:rPr>
        <w:t>Vệ sinh môi trường, phòng cháy chữa cháy, an ninh, an toàn lao động</w:t>
      </w:r>
      <w:r w:rsidRPr="0001092F">
        <w:rPr>
          <w:b/>
          <w:bCs/>
          <w:color w:val="000000" w:themeColor="text1"/>
          <w:sz w:val="27"/>
          <w:szCs w:val="27"/>
        </w:rPr>
        <w:t>:</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3436"/>
        <w:gridCol w:w="4962"/>
        <w:gridCol w:w="1275"/>
      </w:tblGrid>
      <w:tr w:rsidR="0001092F" w:rsidRPr="0001092F" w:rsidTr="005B7B65">
        <w:trPr>
          <w:trHeight w:val="375"/>
          <w:tblHeader/>
        </w:trPr>
        <w:tc>
          <w:tcPr>
            <w:tcW w:w="959" w:type="dxa"/>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lastRenderedPageBreak/>
              <w:t>TT</w:t>
            </w:r>
          </w:p>
        </w:tc>
        <w:tc>
          <w:tcPr>
            <w:tcW w:w="3436" w:type="dxa"/>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t>Nội dung yêu cầu</w:t>
            </w:r>
          </w:p>
        </w:tc>
        <w:tc>
          <w:tcPr>
            <w:tcW w:w="6237" w:type="dxa"/>
            <w:gridSpan w:val="2"/>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t>Mức độ đáp ứng</w:t>
            </w:r>
          </w:p>
        </w:tc>
      </w:tr>
      <w:tr w:rsidR="0001092F" w:rsidRPr="0001092F" w:rsidTr="005B7B65">
        <w:trPr>
          <w:trHeight w:val="521"/>
        </w:trPr>
        <w:tc>
          <w:tcPr>
            <w:tcW w:w="959" w:type="dxa"/>
            <w:vMerge w:val="restart"/>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1</w:t>
            </w:r>
          </w:p>
        </w:tc>
        <w:tc>
          <w:tcPr>
            <w:tcW w:w="3436" w:type="dxa"/>
            <w:vMerge w:val="restart"/>
            <w:shd w:val="clear" w:color="000000" w:fill="FFFFFF"/>
            <w:vAlign w:val="center"/>
          </w:tcPr>
          <w:p w:rsidR="0001092F" w:rsidRPr="0001092F" w:rsidRDefault="0001092F" w:rsidP="005B7B65">
            <w:pPr>
              <w:spacing w:before="60" w:after="60"/>
              <w:rPr>
                <w:bCs/>
                <w:color w:val="000000" w:themeColor="text1"/>
                <w:sz w:val="28"/>
                <w:szCs w:val="27"/>
              </w:rPr>
            </w:pPr>
            <w:r w:rsidRPr="0001092F">
              <w:rPr>
                <w:bCs/>
                <w:color w:val="000000" w:themeColor="text1"/>
                <w:sz w:val="28"/>
                <w:szCs w:val="27"/>
              </w:rPr>
              <w:t>Biện pháp đảm bảo an ninh, an toàn lao động.</w:t>
            </w:r>
          </w:p>
        </w:tc>
        <w:tc>
          <w:tcPr>
            <w:tcW w:w="4962" w:type="dxa"/>
            <w:shd w:val="clear" w:color="000000" w:fill="FFFFFF"/>
            <w:vAlign w:val="center"/>
          </w:tcPr>
          <w:p w:rsidR="0001092F" w:rsidRPr="0001092F" w:rsidRDefault="0001092F" w:rsidP="005B7B65">
            <w:pPr>
              <w:spacing w:before="60" w:after="60"/>
              <w:rPr>
                <w:color w:val="000000" w:themeColor="text1"/>
                <w:sz w:val="28"/>
                <w:szCs w:val="27"/>
              </w:rPr>
            </w:pPr>
            <w:r w:rsidRPr="0001092F">
              <w:rPr>
                <w:color w:val="000000" w:themeColor="text1"/>
                <w:sz w:val="28"/>
                <w:szCs w:val="27"/>
              </w:rPr>
              <w:t>+ Có thuyết minh trình bày phương án tổ chức đào tạo, thực hiện và kiểm tra an toàn lao động.</w:t>
            </w:r>
          </w:p>
          <w:p w:rsidR="0001092F" w:rsidRPr="0001092F" w:rsidRDefault="0001092F" w:rsidP="005B7B65">
            <w:pPr>
              <w:spacing w:before="60" w:after="60"/>
              <w:rPr>
                <w:color w:val="000000" w:themeColor="text1"/>
                <w:sz w:val="28"/>
                <w:szCs w:val="27"/>
              </w:rPr>
            </w:pPr>
            <w:r w:rsidRPr="0001092F">
              <w:rPr>
                <w:color w:val="000000" w:themeColor="text1"/>
                <w:sz w:val="28"/>
                <w:szCs w:val="27"/>
              </w:rPr>
              <w:t>+ Có thuyết minh trình bày phương án công tác đảm bảo an ninh, an toàn giao thông ra vào công trường phù hợp với các quy định an ninh, an toàn tại Cảng hàng không, sân bay.</w:t>
            </w:r>
          </w:p>
          <w:p w:rsidR="0001092F" w:rsidRPr="0001092F" w:rsidRDefault="0001092F" w:rsidP="005B7B65">
            <w:pPr>
              <w:spacing w:before="60" w:after="60"/>
              <w:rPr>
                <w:color w:val="000000" w:themeColor="text1"/>
                <w:sz w:val="28"/>
                <w:szCs w:val="27"/>
              </w:rPr>
            </w:pPr>
            <w:r w:rsidRPr="0001092F">
              <w:rPr>
                <w:color w:val="000000" w:themeColor="text1"/>
                <w:sz w:val="28"/>
                <w:szCs w:val="27"/>
              </w:rPr>
              <w:t>+ Có thuyết minh trình bày phương án công tác đảm bảo an ninh công trường, quản lý nhân sự thiết bị phù hợp với các quy định an ninh, an toàn tại Cảng hàng không, sân bay.</w:t>
            </w:r>
          </w:p>
          <w:p w:rsidR="0001092F" w:rsidRPr="0001092F" w:rsidRDefault="0001092F" w:rsidP="005B7B65">
            <w:pPr>
              <w:spacing w:before="60" w:after="60"/>
              <w:rPr>
                <w:bCs/>
                <w:color w:val="000000" w:themeColor="text1"/>
                <w:sz w:val="28"/>
                <w:szCs w:val="27"/>
              </w:rPr>
            </w:pPr>
            <w:r w:rsidRPr="0001092F">
              <w:rPr>
                <w:color w:val="000000" w:themeColor="text1"/>
                <w:sz w:val="28"/>
                <w:szCs w:val="27"/>
              </w:rPr>
              <w:t>+ Có thuyết minh trình bày phương án công tác đảm bảo an toàn cho công trình xung quanh công trường phù hợp với các quy định an ninh, an toàn tại Cảng hàng không, sân bay.</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386"/>
        </w:trPr>
        <w:tc>
          <w:tcPr>
            <w:tcW w:w="959" w:type="dxa"/>
            <w:vMerge/>
            <w:shd w:val="clear" w:color="000000" w:fill="FFFFFF"/>
            <w:vAlign w:val="center"/>
          </w:tcPr>
          <w:p w:rsidR="0001092F" w:rsidRPr="0001092F" w:rsidRDefault="0001092F" w:rsidP="005B7B65">
            <w:pPr>
              <w:spacing w:before="60" w:after="60"/>
              <w:jc w:val="center"/>
              <w:rPr>
                <w:color w:val="000000" w:themeColor="text1"/>
                <w:sz w:val="28"/>
                <w:szCs w:val="27"/>
              </w:rPr>
            </w:pPr>
          </w:p>
        </w:tc>
        <w:tc>
          <w:tcPr>
            <w:tcW w:w="3436" w:type="dxa"/>
            <w:vMerge/>
            <w:shd w:val="clear" w:color="000000" w:fill="FFFFFF"/>
            <w:vAlign w:val="center"/>
          </w:tcPr>
          <w:p w:rsidR="0001092F" w:rsidRPr="0001092F" w:rsidRDefault="0001092F" w:rsidP="005B7B65">
            <w:pPr>
              <w:spacing w:before="60" w:after="60"/>
              <w:rPr>
                <w:color w:val="000000" w:themeColor="text1"/>
                <w:sz w:val="28"/>
                <w:szCs w:val="27"/>
              </w:rPr>
            </w:pPr>
          </w:p>
        </w:tc>
        <w:tc>
          <w:tcPr>
            <w:tcW w:w="4962" w:type="dxa"/>
            <w:shd w:val="clear" w:color="000000" w:fill="FFFFFF"/>
            <w:vAlign w:val="center"/>
          </w:tcPr>
          <w:p w:rsidR="0001092F" w:rsidRPr="0001092F" w:rsidRDefault="0001092F" w:rsidP="005B7B65">
            <w:pPr>
              <w:spacing w:before="60" w:after="60"/>
              <w:rPr>
                <w:color w:val="000000" w:themeColor="text1"/>
                <w:sz w:val="28"/>
                <w:szCs w:val="27"/>
              </w:rPr>
            </w:pPr>
            <w:r w:rsidRPr="0001092F">
              <w:rPr>
                <w:color w:val="000000" w:themeColor="text1"/>
                <w:sz w:val="28"/>
                <w:szCs w:val="27"/>
              </w:rPr>
              <w:t>+ Không có thuyết minh trình bày phương án tổ chức đào tạo, thực hiện và kiểm tra an toàn lao động.</w:t>
            </w:r>
          </w:p>
          <w:p w:rsidR="0001092F" w:rsidRPr="0001092F" w:rsidRDefault="0001092F" w:rsidP="005B7B65">
            <w:pPr>
              <w:spacing w:before="60" w:after="60"/>
              <w:rPr>
                <w:color w:val="000000" w:themeColor="text1"/>
                <w:sz w:val="28"/>
                <w:szCs w:val="27"/>
              </w:rPr>
            </w:pPr>
            <w:r w:rsidRPr="0001092F">
              <w:rPr>
                <w:color w:val="000000" w:themeColor="text1"/>
                <w:sz w:val="28"/>
                <w:szCs w:val="27"/>
              </w:rPr>
              <w:t>+ Không có thuyết minh trình bày phương án công tác đảm bảo an ninh, an toàn giao thông ra vào công trường; hoặc thuyết minh không phù hợp với các quy định an ninh, an toàn tại Cảng hàng không, sân bay.</w:t>
            </w:r>
          </w:p>
          <w:p w:rsidR="0001092F" w:rsidRPr="0001092F" w:rsidRDefault="0001092F" w:rsidP="005B7B65">
            <w:pPr>
              <w:spacing w:before="60" w:after="60"/>
              <w:rPr>
                <w:color w:val="000000" w:themeColor="text1"/>
                <w:sz w:val="28"/>
                <w:szCs w:val="27"/>
              </w:rPr>
            </w:pPr>
            <w:r w:rsidRPr="0001092F">
              <w:rPr>
                <w:color w:val="000000" w:themeColor="text1"/>
                <w:sz w:val="28"/>
                <w:szCs w:val="27"/>
              </w:rPr>
              <w:t>+ Không có thuyết minh trình bày phương án công tác đảm bảo an ninh công trường, quản lý nhân sự thiết bị; hoặc thuyết minh  không phù hợp với các quy định an ninh, an toàn tại Cảng hàng không, sân bay.</w:t>
            </w:r>
          </w:p>
          <w:p w:rsidR="0001092F" w:rsidRPr="0001092F" w:rsidRDefault="0001092F" w:rsidP="005B7B65">
            <w:pPr>
              <w:spacing w:before="60" w:after="60"/>
              <w:rPr>
                <w:color w:val="000000" w:themeColor="text1"/>
                <w:sz w:val="28"/>
                <w:szCs w:val="27"/>
              </w:rPr>
            </w:pPr>
            <w:r w:rsidRPr="0001092F">
              <w:rPr>
                <w:color w:val="000000" w:themeColor="text1"/>
                <w:sz w:val="28"/>
                <w:szCs w:val="27"/>
              </w:rPr>
              <w:t xml:space="preserve">+ Không có thuyết minh trình bày phương án công tác đảm bảo an toàn cho công trình xung quanh công trường; hoặc thuyết minh </w:t>
            </w:r>
            <w:r w:rsidRPr="0001092F">
              <w:rPr>
                <w:color w:val="000000" w:themeColor="text1"/>
                <w:sz w:val="28"/>
                <w:szCs w:val="27"/>
              </w:rPr>
              <w:lastRenderedPageBreak/>
              <w:t>không phù hợp với các quy định an ninh, an toàn tại Cảng hàng không, sân bay.</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lastRenderedPageBreak/>
              <w:t>Không đạt</w:t>
            </w:r>
          </w:p>
        </w:tc>
      </w:tr>
      <w:tr w:rsidR="0001092F" w:rsidRPr="0001092F" w:rsidTr="005B7B65">
        <w:trPr>
          <w:trHeight w:val="449"/>
        </w:trPr>
        <w:tc>
          <w:tcPr>
            <w:tcW w:w="959" w:type="dxa"/>
            <w:vMerge w:val="restart"/>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lastRenderedPageBreak/>
              <w:t>2</w:t>
            </w:r>
          </w:p>
        </w:tc>
        <w:tc>
          <w:tcPr>
            <w:tcW w:w="3436" w:type="dxa"/>
            <w:vMerge w:val="restart"/>
            <w:shd w:val="clear" w:color="000000" w:fill="FFFFFF"/>
            <w:vAlign w:val="center"/>
          </w:tcPr>
          <w:p w:rsidR="0001092F" w:rsidRPr="0001092F" w:rsidRDefault="0001092F" w:rsidP="005B7B65">
            <w:pPr>
              <w:spacing w:before="60" w:after="60"/>
              <w:rPr>
                <w:color w:val="000000" w:themeColor="text1"/>
                <w:sz w:val="28"/>
                <w:szCs w:val="27"/>
              </w:rPr>
            </w:pPr>
            <w:r w:rsidRPr="0001092F">
              <w:rPr>
                <w:color w:val="000000" w:themeColor="text1"/>
                <w:sz w:val="28"/>
                <w:szCs w:val="27"/>
                <w:lang w:eastAsia="vi-VN"/>
              </w:rPr>
              <w:t>B</w:t>
            </w:r>
            <w:r w:rsidRPr="0001092F">
              <w:rPr>
                <w:color w:val="000000" w:themeColor="text1"/>
                <w:sz w:val="28"/>
                <w:szCs w:val="27"/>
                <w:lang w:val="vi-VN" w:eastAsia="vi-VN"/>
              </w:rPr>
              <w:t>iện pháp phòng cháy, chữa cháy</w:t>
            </w:r>
            <w:r w:rsidRPr="0001092F">
              <w:rPr>
                <w:color w:val="000000" w:themeColor="text1"/>
                <w:sz w:val="28"/>
                <w:szCs w:val="27"/>
                <w:lang w:eastAsia="vi-VN"/>
              </w:rPr>
              <w:t>.</w:t>
            </w:r>
          </w:p>
        </w:tc>
        <w:tc>
          <w:tcPr>
            <w:tcW w:w="4962" w:type="dxa"/>
            <w:shd w:val="clear" w:color="000000" w:fill="FFFFFF"/>
            <w:vAlign w:val="center"/>
          </w:tcPr>
          <w:p w:rsidR="0001092F" w:rsidRPr="0001092F" w:rsidRDefault="0001092F" w:rsidP="005B7B65">
            <w:pPr>
              <w:spacing w:before="60" w:after="60"/>
              <w:rPr>
                <w:bCs/>
                <w:color w:val="000000" w:themeColor="text1"/>
                <w:sz w:val="28"/>
                <w:szCs w:val="27"/>
              </w:rPr>
            </w:pPr>
            <w:r w:rsidRPr="0001092F">
              <w:rPr>
                <w:color w:val="000000" w:themeColor="text1"/>
                <w:sz w:val="28"/>
                <w:szCs w:val="27"/>
              </w:rPr>
              <w:t>Có thuyết minh trình bày biện pháp phòng cháy, chữa cháy: Quy định, quy phạm tiêu chuẩn áp dụng, các giải pháp, biện pháp, trang bị phương tiện phòng chống cháy nổ, Tổ chức bộ máy quản lý hệ thống phòng chống cháy nổ.</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616"/>
        </w:trPr>
        <w:tc>
          <w:tcPr>
            <w:tcW w:w="959" w:type="dxa"/>
            <w:vMerge/>
            <w:shd w:val="clear" w:color="000000" w:fill="FFFFFF"/>
            <w:vAlign w:val="center"/>
          </w:tcPr>
          <w:p w:rsidR="0001092F" w:rsidRPr="0001092F" w:rsidRDefault="0001092F" w:rsidP="005B7B65">
            <w:pPr>
              <w:spacing w:before="60" w:after="60"/>
              <w:jc w:val="center"/>
              <w:rPr>
                <w:color w:val="000000" w:themeColor="text1"/>
                <w:sz w:val="28"/>
                <w:szCs w:val="27"/>
              </w:rPr>
            </w:pPr>
          </w:p>
        </w:tc>
        <w:tc>
          <w:tcPr>
            <w:tcW w:w="3436" w:type="dxa"/>
            <w:vMerge/>
            <w:shd w:val="clear" w:color="000000" w:fill="FFFFFF"/>
            <w:vAlign w:val="center"/>
          </w:tcPr>
          <w:p w:rsidR="0001092F" w:rsidRPr="0001092F" w:rsidRDefault="0001092F" w:rsidP="005B7B65">
            <w:pPr>
              <w:spacing w:before="60" w:after="60"/>
              <w:rPr>
                <w:color w:val="000000" w:themeColor="text1"/>
                <w:sz w:val="28"/>
                <w:szCs w:val="27"/>
              </w:rPr>
            </w:pPr>
          </w:p>
        </w:tc>
        <w:tc>
          <w:tcPr>
            <w:tcW w:w="4962" w:type="dxa"/>
            <w:shd w:val="clear" w:color="000000" w:fill="FFFFFF"/>
            <w:vAlign w:val="center"/>
          </w:tcPr>
          <w:p w:rsidR="0001092F" w:rsidRPr="0001092F" w:rsidRDefault="0001092F" w:rsidP="005B7B65">
            <w:pPr>
              <w:spacing w:before="60" w:after="60"/>
              <w:rPr>
                <w:bCs/>
                <w:color w:val="000000" w:themeColor="text1"/>
                <w:sz w:val="28"/>
                <w:szCs w:val="27"/>
              </w:rPr>
            </w:pPr>
            <w:r w:rsidRPr="0001092F">
              <w:rPr>
                <w:color w:val="000000" w:themeColor="text1"/>
                <w:sz w:val="28"/>
                <w:szCs w:val="27"/>
              </w:rPr>
              <w:t>Không có thuyết minh trình bày biện pháp phòng cháy, chữa cháy: Quy định, quy phạm tiêu chuẩn áp dụng, các giải pháp, biện pháp, trang bị phương tiện phòng chống cháy nổ, Tổ chức bộ máy quản lý hệ thống phòng chống cháy nổ.</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Không đạt</w:t>
            </w:r>
          </w:p>
        </w:tc>
      </w:tr>
      <w:tr w:rsidR="0001092F" w:rsidRPr="0001092F" w:rsidTr="005B7B65">
        <w:trPr>
          <w:trHeight w:val="1440"/>
        </w:trPr>
        <w:tc>
          <w:tcPr>
            <w:tcW w:w="959" w:type="dxa"/>
            <w:vMerge w:val="restart"/>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3</w:t>
            </w:r>
          </w:p>
        </w:tc>
        <w:tc>
          <w:tcPr>
            <w:tcW w:w="3436" w:type="dxa"/>
            <w:vMerge w:val="restart"/>
            <w:shd w:val="clear" w:color="000000" w:fill="FFFFFF"/>
            <w:vAlign w:val="center"/>
          </w:tcPr>
          <w:p w:rsidR="0001092F" w:rsidRPr="0001092F" w:rsidRDefault="0001092F" w:rsidP="005B7B65">
            <w:pPr>
              <w:spacing w:before="60" w:after="60"/>
              <w:rPr>
                <w:color w:val="000000" w:themeColor="text1"/>
                <w:sz w:val="28"/>
                <w:szCs w:val="27"/>
              </w:rPr>
            </w:pPr>
            <w:r w:rsidRPr="0001092F">
              <w:rPr>
                <w:color w:val="000000" w:themeColor="text1"/>
                <w:sz w:val="28"/>
                <w:szCs w:val="27"/>
              </w:rPr>
              <w:t>Vệ sinh môi trường.</w:t>
            </w:r>
          </w:p>
        </w:tc>
        <w:tc>
          <w:tcPr>
            <w:tcW w:w="4962" w:type="dxa"/>
            <w:shd w:val="clear" w:color="000000" w:fill="FFFFFF"/>
            <w:vAlign w:val="center"/>
          </w:tcPr>
          <w:p w:rsidR="0001092F" w:rsidRPr="0001092F" w:rsidRDefault="0001092F" w:rsidP="005B7B65">
            <w:pPr>
              <w:spacing w:before="60" w:after="60"/>
              <w:rPr>
                <w:bCs/>
                <w:color w:val="000000" w:themeColor="text1"/>
                <w:sz w:val="28"/>
                <w:szCs w:val="27"/>
              </w:rPr>
            </w:pPr>
            <w:r w:rsidRPr="0001092F">
              <w:rPr>
                <w:bCs/>
                <w:color w:val="000000" w:themeColor="text1"/>
                <w:sz w:val="28"/>
                <w:szCs w:val="27"/>
              </w:rPr>
              <w:t xml:space="preserve">Có thuyết minh </w:t>
            </w:r>
            <w:r w:rsidRPr="0001092F">
              <w:rPr>
                <w:color w:val="000000" w:themeColor="text1"/>
                <w:sz w:val="28"/>
                <w:szCs w:val="27"/>
                <w:lang w:val="vi-VN" w:eastAsia="vi-VN"/>
              </w:rPr>
              <w:t>trình bày các biện pháp giảm thiểu, bảo vệ môi trường:</w:t>
            </w:r>
            <w:r w:rsidRPr="0001092F">
              <w:rPr>
                <w:color w:val="000000" w:themeColor="text1"/>
                <w:sz w:val="28"/>
                <w:szCs w:val="27"/>
                <w:lang w:eastAsia="vi-VN"/>
              </w:rPr>
              <w:t xml:space="preserve"> t</w:t>
            </w:r>
            <w:r w:rsidRPr="0001092F">
              <w:rPr>
                <w:color w:val="000000" w:themeColor="text1"/>
                <w:sz w:val="28"/>
                <w:szCs w:val="27"/>
                <w:lang w:val="vi-VN" w:eastAsia="vi-VN"/>
              </w:rPr>
              <w:t>iếng ồn</w:t>
            </w:r>
            <w:r w:rsidRPr="0001092F">
              <w:rPr>
                <w:color w:val="000000" w:themeColor="text1"/>
                <w:sz w:val="28"/>
                <w:szCs w:val="27"/>
                <w:lang w:eastAsia="vi-VN"/>
              </w:rPr>
              <w:t>; b</w:t>
            </w:r>
            <w:r w:rsidRPr="0001092F">
              <w:rPr>
                <w:color w:val="000000" w:themeColor="text1"/>
                <w:sz w:val="28"/>
                <w:szCs w:val="27"/>
                <w:lang w:val="vi-VN" w:eastAsia="vi-VN"/>
              </w:rPr>
              <w:t>ụi và khói</w:t>
            </w:r>
            <w:r w:rsidRPr="0001092F">
              <w:rPr>
                <w:color w:val="000000" w:themeColor="text1"/>
                <w:sz w:val="28"/>
                <w:szCs w:val="27"/>
                <w:lang w:eastAsia="vi-VN"/>
              </w:rPr>
              <w:t>; k</w:t>
            </w:r>
            <w:r w:rsidRPr="0001092F">
              <w:rPr>
                <w:color w:val="000000" w:themeColor="text1"/>
                <w:sz w:val="28"/>
                <w:szCs w:val="27"/>
                <w:lang w:val="vi-VN" w:eastAsia="vi-VN"/>
              </w:rPr>
              <w:t>iểm soát rác thải, vệ sinh</w:t>
            </w:r>
            <w:r w:rsidRPr="0001092F">
              <w:rPr>
                <w:color w:val="000000" w:themeColor="text1"/>
                <w:sz w:val="28"/>
                <w:szCs w:val="27"/>
                <w:lang w:eastAsia="vi-VN"/>
              </w:rPr>
              <w:t>…</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616"/>
        </w:trPr>
        <w:tc>
          <w:tcPr>
            <w:tcW w:w="959" w:type="dxa"/>
            <w:vMerge/>
            <w:shd w:val="clear" w:color="000000" w:fill="FFFFFF"/>
            <w:vAlign w:val="center"/>
          </w:tcPr>
          <w:p w:rsidR="0001092F" w:rsidRPr="0001092F" w:rsidRDefault="0001092F" w:rsidP="005B7B65">
            <w:pPr>
              <w:spacing w:before="60" w:after="60"/>
              <w:jc w:val="center"/>
              <w:rPr>
                <w:color w:val="000000" w:themeColor="text1"/>
                <w:sz w:val="28"/>
                <w:szCs w:val="27"/>
              </w:rPr>
            </w:pPr>
          </w:p>
        </w:tc>
        <w:tc>
          <w:tcPr>
            <w:tcW w:w="3436" w:type="dxa"/>
            <w:vMerge/>
            <w:shd w:val="clear" w:color="000000" w:fill="FFFFFF"/>
            <w:vAlign w:val="center"/>
          </w:tcPr>
          <w:p w:rsidR="0001092F" w:rsidRPr="0001092F" w:rsidRDefault="0001092F" w:rsidP="005B7B65">
            <w:pPr>
              <w:spacing w:before="60" w:after="60"/>
              <w:rPr>
                <w:color w:val="000000" w:themeColor="text1"/>
                <w:sz w:val="28"/>
                <w:szCs w:val="27"/>
              </w:rPr>
            </w:pPr>
          </w:p>
        </w:tc>
        <w:tc>
          <w:tcPr>
            <w:tcW w:w="4962" w:type="dxa"/>
            <w:shd w:val="clear" w:color="000000" w:fill="FFFFFF"/>
            <w:vAlign w:val="center"/>
          </w:tcPr>
          <w:p w:rsidR="0001092F" w:rsidRPr="0001092F" w:rsidRDefault="0001092F" w:rsidP="005B7B65">
            <w:pPr>
              <w:spacing w:before="60" w:after="60"/>
              <w:rPr>
                <w:bCs/>
                <w:color w:val="000000" w:themeColor="text1"/>
                <w:sz w:val="28"/>
                <w:szCs w:val="27"/>
              </w:rPr>
            </w:pPr>
            <w:r w:rsidRPr="0001092F">
              <w:rPr>
                <w:bCs/>
                <w:color w:val="000000" w:themeColor="text1"/>
                <w:sz w:val="28"/>
                <w:szCs w:val="27"/>
              </w:rPr>
              <w:t xml:space="preserve">Không có thuyết minh </w:t>
            </w:r>
            <w:r w:rsidRPr="0001092F">
              <w:rPr>
                <w:color w:val="000000" w:themeColor="text1"/>
                <w:sz w:val="28"/>
                <w:szCs w:val="27"/>
                <w:lang w:val="vi-VN" w:eastAsia="vi-VN"/>
              </w:rPr>
              <w:t>trình bày các biện pháp giảm thiểu, bảo vệ môi trường:</w:t>
            </w:r>
            <w:r w:rsidRPr="0001092F">
              <w:rPr>
                <w:color w:val="000000" w:themeColor="text1"/>
                <w:sz w:val="28"/>
                <w:szCs w:val="27"/>
                <w:lang w:eastAsia="vi-VN"/>
              </w:rPr>
              <w:t xml:space="preserve"> t</w:t>
            </w:r>
            <w:r w:rsidRPr="0001092F">
              <w:rPr>
                <w:color w:val="000000" w:themeColor="text1"/>
                <w:sz w:val="28"/>
                <w:szCs w:val="27"/>
                <w:lang w:val="vi-VN" w:eastAsia="vi-VN"/>
              </w:rPr>
              <w:t>iếng ồn</w:t>
            </w:r>
            <w:r w:rsidRPr="0001092F">
              <w:rPr>
                <w:color w:val="000000" w:themeColor="text1"/>
                <w:sz w:val="28"/>
                <w:szCs w:val="27"/>
                <w:lang w:eastAsia="vi-VN"/>
              </w:rPr>
              <w:t>; b</w:t>
            </w:r>
            <w:r w:rsidRPr="0001092F">
              <w:rPr>
                <w:color w:val="000000" w:themeColor="text1"/>
                <w:sz w:val="28"/>
                <w:szCs w:val="27"/>
                <w:lang w:val="vi-VN" w:eastAsia="vi-VN"/>
              </w:rPr>
              <w:t>ụi và khói</w:t>
            </w:r>
            <w:r w:rsidRPr="0001092F">
              <w:rPr>
                <w:color w:val="000000" w:themeColor="text1"/>
                <w:sz w:val="28"/>
                <w:szCs w:val="27"/>
                <w:lang w:eastAsia="vi-VN"/>
              </w:rPr>
              <w:t>; k</w:t>
            </w:r>
            <w:r w:rsidRPr="0001092F">
              <w:rPr>
                <w:color w:val="000000" w:themeColor="text1"/>
                <w:sz w:val="28"/>
                <w:szCs w:val="27"/>
                <w:lang w:val="vi-VN" w:eastAsia="vi-VN"/>
              </w:rPr>
              <w:t>iểm soát rác thải, vệ sinh</w:t>
            </w:r>
            <w:r w:rsidRPr="0001092F">
              <w:rPr>
                <w:color w:val="000000" w:themeColor="text1"/>
                <w:sz w:val="28"/>
                <w:szCs w:val="27"/>
                <w:lang w:eastAsia="vi-VN"/>
              </w:rPr>
              <w:t>…</w:t>
            </w:r>
          </w:p>
        </w:tc>
        <w:tc>
          <w:tcPr>
            <w:tcW w:w="1275" w:type="dxa"/>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Không đạt</w:t>
            </w:r>
          </w:p>
        </w:tc>
      </w:tr>
      <w:tr w:rsidR="0001092F" w:rsidRPr="0001092F" w:rsidTr="005B7B65">
        <w:trPr>
          <w:trHeight w:val="750"/>
        </w:trPr>
        <w:tc>
          <w:tcPr>
            <w:tcW w:w="959" w:type="dxa"/>
            <w:vMerge w:val="restart"/>
            <w:shd w:val="clear" w:color="000000" w:fill="FFFFFF"/>
            <w:vAlign w:val="center"/>
            <w:hideMark/>
          </w:tcPr>
          <w:p w:rsidR="0001092F" w:rsidRPr="0001092F" w:rsidRDefault="0001092F" w:rsidP="005B7B65">
            <w:pPr>
              <w:spacing w:before="60" w:after="60"/>
              <w:jc w:val="center"/>
              <w:rPr>
                <w:color w:val="000000" w:themeColor="text1"/>
                <w:sz w:val="28"/>
                <w:szCs w:val="27"/>
              </w:rPr>
            </w:pPr>
          </w:p>
        </w:tc>
        <w:tc>
          <w:tcPr>
            <w:tcW w:w="3436" w:type="dxa"/>
            <w:vMerge w:val="restart"/>
            <w:shd w:val="clear" w:color="000000" w:fill="FFFFFF"/>
            <w:vAlign w:val="center"/>
            <w:hideMark/>
          </w:tcPr>
          <w:p w:rsidR="0001092F" w:rsidRPr="0001092F" w:rsidRDefault="0001092F" w:rsidP="005B7B65">
            <w:pPr>
              <w:spacing w:before="60" w:after="60"/>
              <w:rPr>
                <w:b/>
                <w:color w:val="000000" w:themeColor="text1"/>
                <w:sz w:val="28"/>
                <w:szCs w:val="27"/>
              </w:rPr>
            </w:pPr>
            <w:r w:rsidRPr="0001092F">
              <w:rPr>
                <w:b/>
                <w:color w:val="000000" w:themeColor="text1"/>
                <w:sz w:val="28"/>
                <w:szCs w:val="27"/>
              </w:rPr>
              <w:t>Kết luận</w:t>
            </w:r>
          </w:p>
        </w:tc>
        <w:tc>
          <w:tcPr>
            <w:tcW w:w="4962" w:type="dxa"/>
            <w:shd w:val="clear" w:color="000000" w:fill="FFFFFF"/>
            <w:vAlign w:val="center"/>
            <w:hideMark/>
          </w:tcPr>
          <w:p w:rsidR="0001092F" w:rsidRPr="0001092F" w:rsidRDefault="0001092F" w:rsidP="005B7B65">
            <w:pPr>
              <w:spacing w:before="60" w:after="60"/>
              <w:rPr>
                <w:bCs/>
                <w:color w:val="000000" w:themeColor="text1"/>
                <w:sz w:val="28"/>
                <w:szCs w:val="27"/>
              </w:rPr>
            </w:pPr>
            <w:r w:rsidRPr="0001092F">
              <w:rPr>
                <w:bCs/>
                <w:color w:val="000000" w:themeColor="text1"/>
                <w:sz w:val="28"/>
                <w:szCs w:val="27"/>
              </w:rPr>
              <w:t>Các tiêu chuẩn chi tiết 1;2;3 được xác định là đạt.</w:t>
            </w:r>
          </w:p>
        </w:tc>
        <w:tc>
          <w:tcPr>
            <w:tcW w:w="1275" w:type="dxa"/>
            <w:shd w:val="clear" w:color="000000" w:fill="FFFFFF"/>
            <w:vAlign w:val="center"/>
            <w:hideMark/>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750"/>
        </w:trPr>
        <w:tc>
          <w:tcPr>
            <w:tcW w:w="959" w:type="dxa"/>
            <w:vMerge/>
            <w:shd w:val="clear" w:color="000000" w:fill="FFFFFF"/>
            <w:vAlign w:val="center"/>
            <w:hideMark/>
          </w:tcPr>
          <w:p w:rsidR="0001092F" w:rsidRPr="0001092F" w:rsidRDefault="0001092F" w:rsidP="005B7B65">
            <w:pPr>
              <w:spacing w:before="60" w:after="60"/>
              <w:jc w:val="center"/>
              <w:rPr>
                <w:color w:val="000000" w:themeColor="text1"/>
                <w:sz w:val="28"/>
                <w:szCs w:val="27"/>
              </w:rPr>
            </w:pPr>
          </w:p>
        </w:tc>
        <w:tc>
          <w:tcPr>
            <w:tcW w:w="3436" w:type="dxa"/>
            <w:vMerge/>
            <w:shd w:val="clear" w:color="000000" w:fill="FFFFFF"/>
            <w:vAlign w:val="center"/>
            <w:hideMark/>
          </w:tcPr>
          <w:p w:rsidR="0001092F" w:rsidRPr="0001092F" w:rsidRDefault="0001092F" w:rsidP="005B7B65">
            <w:pPr>
              <w:spacing w:before="60" w:after="60"/>
              <w:rPr>
                <w:b/>
                <w:bCs/>
                <w:color w:val="000000" w:themeColor="text1"/>
                <w:sz w:val="28"/>
                <w:szCs w:val="27"/>
              </w:rPr>
            </w:pPr>
          </w:p>
        </w:tc>
        <w:tc>
          <w:tcPr>
            <w:tcW w:w="4962" w:type="dxa"/>
            <w:shd w:val="clear" w:color="000000" w:fill="FFFFFF"/>
            <w:vAlign w:val="center"/>
            <w:hideMark/>
          </w:tcPr>
          <w:p w:rsidR="0001092F" w:rsidRPr="0001092F" w:rsidRDefault="0001092F" w:rsidP="005B7B65">
            <w:pPr>
              <w:spacing w:before="60" w:after="60"/>
              <w:rPr>
                <w:b/>
                <w:bCs/>
                <w:color w:val="000000" w:themeColor="text1"/>
                <w:sz w:val="28"/>
                <w:szCs w:val="27"/>
              </w:rPr>
            </w:pPr>
            <w:r w:rsidRPr="0001092F">
              <w:rPr>
                <w:bCs/>
                <w:color w:val="000000" w:themeColor="text1"/>
                <w:sz w:val="28"/>
                <w:szCs w:val="27"/>
              </w:rPr>
              <w:t>Có 1 tiêu chuẩn chi tiết được xác định là không đạt.</w:t>
            </w:r>
          </w:p>
        </w:tc>
        <w:tc>
          <w:tcPr>
            <w:tcW w:w="1275" w:type="dxa"/>
            <w:shd w:val="clear" w:color="000000" w:fill="FFFFFF"/>
            <w:vAlign w:val="center"/>
            <w:hideMark/>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Không đạt</w:t>
            </w:r>
          </w:p>
        </w:tc>
      </w:tr>
    </w:tbl>
    <w:p w:rsidR="0001092F" w:rsidRPr="0001092F" w:rsidRDefault="0001092F" w:rsidP="0001092F">
      <w:pPr>
        <w:tabs>
          <w:tab w:val="left" w:pos="567"/>
        </w:tabs>
        <w:spacing w:before="120" w:after="120" w:line="252" w:lineRule="auto"/>
        <w:jc w:val="left"/>
        <w:rPr>
          <w:b/>
          <w:iCs/>
          <w:color w:val="000000" w:themeColor="text1"/>
          <w:sz w:val="28"/>
          <w:szCs w:val="28"/>
        </w:rPr>
      </w:pPr>
      <w:r w:rsidRPr="0001092F">
        <w:rPr>
          <w:b/>
          <w:iCs/>
          <w:color w:val="000000" w:themeColor="text1"/>
          <w:sz w:val="28"/>
          <w:szCs w:val="28"/>
        </w:rPr>
        <w:t>G. Mức độ đáp ứng các yêu cầu về bảo hành:</w:t>
      </w:r>
    </w:p>
    <w:tbl>
      <w:tblPr>
        <w:tblW w:w="10632"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3"/>
        <w:gridCol w:w="3402"/>
        <w:gridCol w:w="4962"/>
        <w:gridCol w:w="1275"/>
      </w:tblGrid>
      <w:tr w:rsidR="0001092F" w:rsidRPr="0001092F" w:rsidTr="005B7B65">
        <w:trPr>
          <w:trHeight w:val="375"/>
          <w:tblHeader/>
        </w:trPr>
        <w:tc>
          <w:tcPr>
            <w:tcW w:w="993" w:type="dxa"/>
            <w:vAlign w:val="center"/>
            <w:hideMark/>
          </w:tcPr>
          <w:p w:rsidR="0001092F" w:rsidRPr="0001092F" w:rsidRDefault="0001092F" w:rsidP="005B7B65">
            <w:pPr>
              <w:spacing w:before="120" w:after="120"/>
              <w:jc w:val="center"/>
              <w:rPr>
                <w:b/>
                <w:bCs/>
                <w:color w:val="000000" w:themeColor="text1"/>
                <w:sz w:val="28"/>
                <w:szCs w:val="27"/>
              </w:rPr>
            </w:pPr>
            <w:r w:rsidRPr="0001092F">
              <w:rPr>
                <w:b/>
                <w:bCs/>
                <w:color w:val="000000" w:themeColor="text1"/>
                <w:sz w:val="28"/>
                <w:szCs w:val="27"/>
              </w:rPr>
              <w:t>TT</w:t>
            </w:r>
          </w:p>
        </w:tc>
        <w:tc>
          <w:tcPr>
            <w:tcW w:w="3402" w:type="dxa"/>
            <w:vAlign w:val="center"/>
            <w:hideMark/>
          </w:tcPr>
          <w:p w:rsidR="0001092F" w:rsidRPr="0001092F" w:rsidRDefault="0001092F" w:rsidP="005B7B65">
            <w:pPr>
              <w:spacing w:before="120" w:after="120"/>
              <w:jc w:val="center"/>
              <w:rPr>
                <w:b/>
                <w:bCs/>
                <w:color w:val="000000" w:themeColor="text1"/>
                <w:sz w:val="28"/>
                <w:szCs w:val="27"/>
              </w:rPr>
            </w:pPr>
            <w:r w:rsidRPr="0001092F">
              <w:rPr>
                <w:b/>
                <w:bCs/>
                <w:color w:val="000000" w:themeColor="text1"/>
                <w:sz w:val="28"/>
                <w:szCs w:val="27"/>
              </w:rPr>
              <w:t>Nội dung yêu cầu</w:t>
            </w:r>
          </w:p>
        </w:tc>
        <w:tc>
          <w:tcPr>
            <w:tcW w:w="6237" w:type="dxa"/>
            <w:gridSpan w:val="2"/>
            <w:vAlign w:val="center"/>
            <w:hideMark/>
          </w:tcPr>
          <w:p w:rsidR="0001092F" w:rsidRPr="0001092F" w:rsidRDefault="0001092F" w:rsidP="005B7B65">
            <w:pPr>
              <w:spacing w:before="120" w:after="120"/>
              <w:jc w:val="center"/>
              <w:rPr>
                <w:b/>
                <w:bCs/>
                <w:color w:val="000000" w:themeColor="text1"/>
                <w:sz w:val="28"/>
                <w:szCs w:val="27"/>
              </w:rPr>
            </w:pPr>
            <w:r w:rsidRPr="0001092F">
              <w:rPr>
                <w:b/>
                <w:bCs/>
                <w:color w:val="000000" w:themeColor="text1"/>
                <w:sz w:val="28"/>
                <w:szCs w:val="27"/>
              </w:rPr>
              <w:t>Mức độ đáp ứng</w:t>
            </w:r>
          </w:p>
        </w:tc>
      </w:tr>
      <w:tr w:rsidR="0001092F" w:rsidRPr="0001092F" w:rsidTr="005B7B65">
        <w:trPr>
          <w:trHeight w:val="679"/>
        </w:trPr>
        <w:tc>
          <w:tcPr>
            <w:tcW w:w="993" w:type="dxa"/>
            <w:vMerge w:val="restart"/>
            <w:shd w:val="clear" w:color="000000" w:fill="FFFFFF"/>
            <w:vAlign w:val="center"/>
          </w:tcPr>
          <w:p w:rsidR="0001092F" w:rsidRPr="0001092F" w:rsidRDefault="0001092F" w:rsidP="005B7B65">
            <w:pPr>
              <w:spacing w:before="120" w:after="120"/>
              <w:jc w:val="center"/>
              <w:rPr>
                <w:color w:val="000000" w:themeColor="text1"/>
                <w:sz w:val="28"/>
                <w:szCs w:val="27"/>
              </w:rPr>
            </w:pPr>
          </w:p>
        </w:tc>
        <w:tc>
          <w:tcPr>
            <w:tcW w:w="3402" w:type="dxa"/>
            <w:vMerge w:val="restart"/>
            <w:shd w:val="clear" w:color="000000" w:fill="FFFFFF"/>
            <w:vAlign w:val="center"/>
          </w:tcPr>
          <w:p w:rsidR="0001092F" w:rsidRPr="0001092F" w:rsidRDefault="0001092F" w:rsidP="005B7B65">
            <w:pPr>
              <w:spacing w:before="120" w:after="120"/>
              <w:rPr>
                <w:bCs/>
                <w:color w:val="000000" w:themeColor="text1"/>
                <w:sz w:val="28"/>
                <w:szCs w:val="27"/>
              </w:rPr>
            </w:pPr>
            <w:r w:rsidRPr="0001092F">
              <w:rPr>
                <w:bCs/>
                <w:color w:val="000000" w:themeColor="text1"/>
                <w:sz w:val="28"/>
                <w:szCs w:val="27"/>
              </w:rPr>
              <w:t>Thời gian bảo hành</w:t>
            </w:r>
          </w:p>
        </w:tc>
        <w:tc>
          <w:tcPr>
            <w:tcW w:w="4962" w:type="dxa"/>
            <w:shd w:val="clear" w:color="000000" w:fill="FFFFFF"/>
            <w:vAlign w:val="center"/>
          </w:tcPr>
          <w:p w:rsidR="0001092F" w:rsidRPr="0001092F" w:rsidRDefault="0001092F" w:rsidP="005B7B65">
            <w:pPr>
              <w:spacing w:before="120" w:after="120"/>
              <w:rPr>
                <w:bCs/>
                <w:color w:val="000000" w:themeColor="text1"/>
                <w:sz w:val="28"/>
                <w:szCs w:val="27"/>
              </w:rPr>
            </w:pPr>
            <w:r w:rsidRPr="0001092F">
              <w:rPr>
                <w:color w:val="000000" w:themeColor="text1"/>
                <w:sz w:val="28"/>
                <w:szCs w:val="27"/>
                <w:lang w:eastAsia="vi-VN"/>
              </w:rPr>
              <w:t xml:space="preserve">Đề xuất thời gian bảo hành đối với công trình là tối thiểu </w:t>
            </w:r>
            <w:r w:rsidRPr="0001092F">
              <w:rPr>
                <w:b/>
                <w:bCs/>
                <w:color w:val="000000" w:themeColor="text1"/>
                <w:sz w:val="28"/>
                <w:szCs w:val="27"/>
                <w:lang w:eastAsia="vi-VN"/>
              </w:rPr>
              <w:t>12</w:t>
            </w:r>
            <w:r w:rsidRPr="0001092F">
              <w:rPr>
                <w:color w:val="000000" w:themeColor="text1"/>
                <w:sz w:val="28"/>
                <w:szCs w:val="27"/>
                <w:lang w:eastAsia="vi-VN"/>
              </w:rPr>
              <w:t xml:space="preserve"> tháng </w:t>
            </w:r>
            <w:r w:rsidRPr="0001092F">
              <w:rPr>
                <w:color w:val="000000" w:themeColor="text1"/>
                <w:sz w:val="28"/>
                <w:szCs w:val="27"/>
                <w:lang w:eastAsia="vi-VN" w:bidi="vi-VN"/>
              </w:rPr>
              <w:t>kể từ ngày ký biên bản nghiệm thu đưa công trình vào sử dụng.</w:t>
            </w:r>
          </w:p>
        </w:tc>
        <w:tc>
          <w:tcPr>
            <w:tcW w:w="1275" w:type="dxa"/>
            <w:shd w:val="clear" w:color="000000" w:fill="FFFFFF"/>
            <w:vAlign w:val="center"/>
          </w:tcPr>
          <w:p w:rsidR="0001092F" w:rsidRPr="0001092F" w:rsidRDefault="0001092F" w:rsidP="005B7B65">
            <w:pPr>
              <w:spacing w:before="120" w:after="120"/>
              <w:jc w:val="center"/>
              <w:rPr>
                <w:color w:val="000000" w:themeColor="text1"/>
                <w:sz w:val="28"/>
                <w:szCs w:val="27"/>
              </w:rPr>
            </w:pPr>
            <w:r w:rsidRPr="0001092F">
              <w:rPr>
                <w:color w:val="000000" w:themeColor="text1"/>
                <w:sz w:val="28"/>
                <w:szCs w:val="27"/>
              </w:rPr>
              <w:t>Đạt</w:t>
            </w:r>
          </w:p>
        </w:tc>
      </w:tr>
      <w:tr w:rsidR="0001092F" w:rsidRPr="0001092F" w:rsidTr="005B7B65">
        <w:trPr>
          <w:trHeight w:val="1058"/>
        </w:trPr>
        <w:tc>
          <w:tcPr>
            <w:tcW w:w="993" w:type="dxa"/>
            <w:vMerge/>
            <w:shd w:val="clear" w:color="000000" w:fill="FFFFFF"/>
            <w:vAlign w:val="center"/>
          </w:tcPr>
          <w:p w:rsidR="0001092F" w:rsidRPr="0001092F" w:rsidRDefault="0001092F" w:rsidP="005B7B65">
            <w:pPr>
              <w:spacing w:before="120" w:after="120"/>
              <w:jc w:val="center"/>
              <w:rPr>
                <w:color w:val="000000" w:themeColor="text1"/>
                <w:sz w:val="28"/>
                <w:szCs w:val="27"/>
              </w:rPr>
            </w:pPr>
          </w:p>
        </w:tc>
        <w:tc>
          <w:tcPr>
            <w:tcW w:w="3402" w:type="dxa"/>
            <w:vMerge/>
            <w:shd w:val="clear" w:color="000000" w:fill="FFFFFF"/>
            <w:vAlign w:val="center"/>
          </w:tcPr>
          <w:p w:rsidR="0001092F" w:rsidRPr="0001092F" w:rsidRDefault="0001092F" w:rsidP="005B7B65">
            <w:pPr>
              <w:spacing w:before="120" w:after="120"/>
              <w:rPr>
                <w:color w:val="000000" w:themeColor="text1"/>
                <w:sz w:val="28"/>
                <w:szCs w:val="27"/>
              </w:rPr>
            </w:pPr>
          </w:p>
        </w:tc>
        <w:tc>
          <w:tcPr>
            <w:tcW w:w="4962" w:type="dxa"/>
            <w:shd w:val="clear" w:color="000000" w:fill="FFFFFF"/>
            <w:vAlign w:val="center"/>
          </w:tcPr>
          <w:p w:rsidR="0001092F" w:rsidRPr="0001092F" w:rsidRDefault="0001092F" w:rsidP="005B7B65">
            <w:pPr>
              <w:spacing w:before="120" w:after="120"/>
              <w:rPr>
                <w:bCs/>
                <w:color w:val="000000" w:themeColor="text1"/>
                <w:sz w:val="28"/>
                <w:szCs w:val="27"/>
              </w:rPr>
            </w:pPr>
            <w:r w:rsidRPr="0001092F">
              <w:rPr>
                <w:color w:val="000000" w:themeColor="text1"/>
                <w:sz w:val="28"/>
                <w:szCs w:val="27"/>
                <w:lang w:eastAsia="vi-VN"/>
              </w:rPr>
              <w:t xml:space="preserve">Đề xuất thời gian bảo hành đối với công trình dưới 12 tháng </w:t>
            </w:r>
            <w:r w:rsidRPr="0001092F">
              <w:rPr>
                <w:color w:val="000000" w:themeColor="text1"/>
                <w:sz w:val="28"/>
                <w:szCs w:val="27"/>
                <w:lang w:eastAsia="vi-VN" w:bidi="vi-VN"/>
              </w:rPr>
              <w:t>kể từ ngày ký biên bản nghiệm thu đưa công trình vào sử dụng.</w:t>
            </w:r>
          </w:p>
        </w:tc>
        <w:tc>
          <w:tcPr>
            <w:tcW w:w="1275" w:type="dxa"/>
            <w:shd w:val="clear" w:color="000000" w:fill="FFFFFF"/>
            <w:vAlign w:val="center"/>
          </w:tcPr>
          <w:p w:rsidR="0001092F" w:rsidRPr="0001092F" w:rsidRDefault="0001092F" w:rsidP="005B7B65">
            <w:pPr>
              <w:spacing w:before="120" w:after="120"/>
              <w:jc w:val="center"/>
              <w:rPr>
                <w:color w:val="000000" w:themeColor="text1"/>
                <w:sz w:val="28"/>
                <w:szCs w:val="27"/>
              </w:rPr>
            </w:pPr>
            <w:r w:rsidRPr="0001092F">
              <w:rPr>
                <w:color w:val="000000" w:themeColor="text1"/>
                <w:sz w:val="28"/>
                <w:szCs w:val="27"/>
              </w:rPr>
              <w:t>Không đạt</w:t>
            </w:r>
          </w:p>
        </w:tc>
      </w:tr>
    </w:tbl>
    <w:p w:rsidR="0001092F" w:rsidRPr="0001092F" w:rsidRDefault="0001092F" w:rsidP="0001092F">
      <w:pPr>
        <w:tabs>
          <w:tab w:val="left" w:pos="567"/>
        </w:tabs>
        <w:spacing w:before="120" w:after="120" w:line="252" w:lineRule="auto"/>
        <w:jc w:val="left"/>
        <w:rPr>
          <w:b/>
          <w:iCs/>
          <w:color w:val="000000" w:themeColor="text1"/>
          <w:sz w:val="28"/>
          <w:szCs w:val="28"/>
        </w:rPr>
      </w:pPr>
      <w:r w:rsidRPr="0001092F">
        <w:rPr>
          <w:b/>
          <w:iCs/>
          <w:color w:val="000000" w:themeColor="text1"/>
          <w:sz w:val="28"/>
          <w:szCs w:val="28"/>
        </w:rPr>
        <w:lastRenderedPageBreak/>
        <w:t>K. Thông tin kết quả thực hiện hợp đồng gói thầu xây lắp theo quy định tại Điều 17 và Điều 18 của Nghị định số 24/2024/NĐ-CP:</w:t>
      </w:r>
    </w:p>
    <w:tbl>
      <w:tblPr>
        <w:tblW w:w="10633" w:type="dxa"/>
        <w:tblInd w:w="-998" w:type="dxa"/>
        <w:tblLook w:val="04A0" w:firstRow="1" w:lastRow="0" w:firstColumn="1" w:lastColumn="0" w:noHBand="0" w:noVBand="1"/>
      </w:tblPr>
      <w:tblGrid>
        <w:gridCol w:w="993"/>
        <w:gridCol w:w="3402"/>
        <w:gridCol w:w="4962"/>
        <w:gridCol w:w="1276"/>
      </w:tblGrid>
      <w:tr w:rsidR="0001092F" w:rsidRPr="0001092F" w:rsidTr="005B7B65">
        <w:trPr>
          <w:trHeight w:val="375"/>
          <w:tblHeader/>
        </w:trPr>
        <w:tc>
          <w:tcPr>
            <w:tcW w:w="993" w:type="dxa"/>
            <w:tcBorders>
              <w:top w:val="single" w:sz="4" w:space="0" w:color="auto"/>
              <w:left w:val="single" w:sz="4" w:space="0" w:color="auto"/>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t>TT</w:t>
            </w:r>
          </w:p>
        </w:tc>
        <w:tc>
          <w:tcPr>
            <w:tcW w:w="3402" w:type="dxa"/>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t>Nội dung yêu cầu</w:t>
            </w:r>
          </w:p>
        </w:tc>
        <w:tc>
          <w:tcPr>
            <w:tcW w:w="6238" w:type="dxa"/>
            <w:gridSpan w:val="2"/>
            <w:tcBorders>
              <w:top w:val="single" w:sz="4" w:space="0" w:color="auto"/>
              <w:left w:val="nil"/>
              <w:bottom w:val="single" w:sz="4" w:space="0" w:color="auto"/>
              <w:right w:val="single" w:sz="4" w:space="0" w:color="auto"/>
            </w:tcBorders>
            <w:vAlign w:val="center"/>
            <w:hideMark/>
          </w:tcPr>
          <w:p w:rsidR="0001092F" w:rsidRPr="0001092F" w:rsidRDefault="0001092F" w:rsidP="005B7B65">
            <w:pPr>
              <w:spacing w:before="60" w:after="60"/>
              <w:jc w:val="center"/>
              <w:rPr>
                <w:b/>
                <w:bCs/>
                <w:color w:val="000000" w:themeColor="text1"/>
                <w:sz w:val="28"/>
                <w:szCs w:val="27"/>
              </w:rPr>
            </w:pPr>
            <w:r w:rsidRPr="0001092F">
              <w:rPr>
                <w:b/>
                <w:bCs/>
                <w:color w:val="000000" w:themeColor="text1"/>
                <w:sz w:val="28"/>
                <w:szCs w:val="27"/>
              </w:rPr>
              <w:t>Mức độ đáp ứng</w:t>
            </w:r>
          </w:p>
        </w:tc>
      </w:tr>
      <w:tr w:rsidR="0001092F" w:rsidRPr="0001092F" w:rsidTr="005B7B65">
        <w:trPr>
          <w:trHeight w:val="775"/>
        </w:trPr>
        <w:tc>
          <w:tcPr>
            <w:tcW w:w="993" w:type="dxa"/>
            <w:vMerge w:val="restart"/>
            <w:tcBorders>
              <w:left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1</w:t>
            </w:r>
          </w:p>
        </w:tc>
        <w:tc>
          <w:tcPr>
            <w:tcW w:w="3402" w:type="dxa"/>
            <w:vMerge w:val="restart"/>
            <w:tcBorders>
              <w:left w:val="nil"/>
              <w:right w:val="single" w:sz="4" w:space="0" w:color="auto"/>
            </w:tcBorders>
            <w:shd w:val="clear" w:color="000000" w:fill="FFFFFF"/>
            <w:vAlign w:val="center"/>
          </w:tcPr>
          <w:p w:rsidR="0001092F" w:rsidRPr="0001092F" w:rsidRDefault="0001092F" w:rsidP="005B7B65">
            <w:pPr>
              <w:spacing w:before="60" w:after="60"/>
              <w:rPr>
                <w:color w:val="000000" w:themeColor="text1"/>
                <w:sz w:val="28"/>
                <w:szCs w:val="27"/>
              </w:rPr>
            </w:pPr>
            <w:r w:rsidRPr="0001092F">
              <w:rPr>
                <w:color w:val="000000" w:themeColor="text1"/>
                <w:sz w:val="28"/>
                <w:szCs w:val="27"/>
              </w:rPr>
              <w:t xml:space="preserve">Uy tín của nhà thầu </w:t>
            </w:r>
          </w:p>
        </w:tc>
        <w:tc>
          <w:tcPr>
            <w:tcW w:w="4962" w:type="dxa"/>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8"/>
                <w:szCs w:val="27"/>
                <w:lang w:eastAsia="vi-VN"/>
              </w:rPr>
            </w:pPr>
            <w:r w:rsidRPr="0001092F">
              <w:rPr>
                <w:color w:val="000000" w:themeColor="text1"/>
                <w:sz w:val="28"/>
                <w:szCs w:val="27"/>
                <w:lang w:eastAsia="vi-VN"/>
              </w:rPr>
              <w:t>Nhà thầu không vi phạm các trường hợp sau:</w:t>
            </w:r>
          </w:p>
          <w:p w:rsidR="0001092F" w:rsidRPr="0001092F" w:rsidRDefault="0001092F" w:rsidP="005B7B65">
            <w:pPr>
              <w:spacing w:before="60" w:after="60"/>
              <w:rPr>
                <w:bCs/>
                <w:color w:val="000000" w:themeColor="text1"/>
                <w:sz w:val="28"/>
                <w:szCs w:val="27"/>
                <w:lang w:eastAsia="vi-VN"/>
              </w:rPr>
            </w:pPr>
            <w:r w:rsidRPr="0001092F">
              <w:rPr>
                <w:bCs/>
                <w:color w:val="000000" w:themeColor="text1"/>
                <w:sz w:val="28"/>
                <w:szCs w:val="27"/>
                <w:lang w:eastAsia="vi-VN"/>
              </w:rPr>
              <w:t>+ Nhà thầu không tiến hành hoặc từ chối đối chiếu tài liệu, thương thảo hợp đồng (nếu có).</w:t>
            </w:r>
          </w:p>
          <w:p w:rsidR="0001092F" w:rsidRPr="0001092F" w:rsidRDefault="0001092F" w:rsidP="005B7B65">
            <w:pPr>
              <w:spacing w:before="60" w:after="60"/>
              <w:rPr>
                <w:color w:val="000000" w:themeColor="text1"/>
                <w:sz w:val="28"/>
                <w:szCs w:val="27"/>
                <w:lang w:eastAsia="vi-VN"/>
              </w:rPr>
            </w:pPr>
            <w:r w:rsidRPr="0001092F">
              <w:rPr>
                <w:color w:val="000000" w:themeColor="text1"/>
                <w:sz w:val="28"/>
                <w:szCs w:val="27"/>
                <w:lang w:eastAsia="vi-VN"/>
              </w:rPr>
              <w:t xml:space="preserve">+ Nhà thầu đã đối chiếu tài liệu, thương thảo hợp đồng (nếu có) nhưng từ chối hoặc không ký kết biên bản thương thảo hợp đồng, trừ các trường hợp quy định của tại Khoản 8, Điều 43, Nghị định số </w:t>
            </w:r>
            <w:r w:rsidRPr="0001092F">
              <w:rPr>
                <w:rFonts w:ascii="Arial" w:hAnsi="Arial" w:cs="Arial"/>
                <w:color w:val="000000" w:themeColor="text1"/>
                <w:sz w:val="20"/>
                <w:shd w:val="clear" w:color="auto" w:fill="FFFFFF"/>
              </w:rPr>
              <w:t xml:space="preserve"> </w:t>
            </w:r>
            <w:r w:rsidRPr="0001092F">
              <w:rPr>
                <w:color w:val="000000" w:themeColor="text1"/>
                <w:sz w:val="28"/>
                <w:szCs w:val="27"/>
                <w:lang w:eastAsia="vi-VN"/>
              </w:rPr>
              <w:t>24/2024/NĐ-CP ngày 27/02/2024.</w:t>
            </w:r>
          </w:p>
          <w:p w:rsidR="0001092F" w:rsidRPr="0001092F" w:rsidRDefault="0001092F" w:rsidP="005B7B65">
            <w:pPr>
              <w:spacing w:before="60" w:after="60"/>
              <w:rPr>
                <w:color w:val="000000" w:themeColor="text1"/>
                <w:sz w:val="28"/>
                <w:szCs w:val="27"/>
                <w:lang w:eastAsia="vi-VN"/>
              </w:rPr>
            </w:pPr>
            <w:r w:rsidRPr="0001092F">
              <w:rPr>
                <w:color w:val="000000" w:themeColor="text1"/>
                <w:sz w:val="28"/>
                <w:szCs w:val="27"/>
                <w:lang w:eastAsia="vi-VN"/>
              </w:rPr>
              <w:t>+ Nhà thầu được lựa chọn trúng thầu nhưng không tiến hành hoặc từ chối tiến hành hoàn thiện hợp đồng.</w:t>
            </w:r>
          </w:p>
        </w:tc>
        <w:tc>
          <w:tcPr>
            <w:tcW w:w="1276" w:type="dxa"/>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773"/>
        </w:trPr>
        <w:tc>
          <w:tcPr>
            <w:tcW w:w="993" w:type="dxa"/>
            <w:vMerge/>
            <w:tcBorders>
              <w:left w:val="single" w:sz="4" w:space="0" w:color="auto"/>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8"/>
                <w:szCs w:val="27"/>
              </w:rPr>
            </w:pPr>
          </w:p>
        </w:tc>
        <w:tc>
          <w:tcPr>
            <w:tcW w:w="3402" w:type="dxa"/>
            <w:vMerge/>
            <w:tcBorders>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8"/>
                <w:szCs w:val="27"/>
              </w:rPr>
            </w:pPr>
          </w:p>
        </w:tc>
        <w:tc>
          <w:tcPr>
            <w:tcW w:w="4962"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rPr>
                <w:color w:val="000000" w:themeColor="text1"/>
                <w:sz w:val="28"/>
                <w:szCs w:val="27"/>
                <w:lang w:eastAsia="vi-VN"/>
              </w:rPr>
            </w:pPr>
            <w:r w:rsidRPr="0001092F">
              <w:rPr>
                <w:color w:val="000000" w:themeColor="text1"/>
                <w:sz w:val="28"/>
                <w:szCs w:val="27"/>
                <w:lang w:eastAsia="vi-VN"/>
              </w:rPr>
              <w:t>Nhà thầu vi phạm các trường hợp sau:</w:t>
            </w:r>
          </w:p>
          <w:p w:rsidR="0001092F" w:rsidRPr="0001092F" w:rsidRDefault="0001092F" w:rsidP="005B7B65">
            <w:pPr>
              <w:spacing w:before="60" w:after="60"/>
              <w:rPr>
                <w:bCs/>
                <w:color w:val="000000" w:themeColor="text1"/>
                <w:sz w:val="28"/>
                <w:szCs w:val="27"/>
                <w:lang w:eastAsia="vi-VN"/>
              </w:rPr>
            </w:pPr>
            <w:r w:rsidRPr="0001092F">
              <w:rPr>
                <w:bCs/>
                <w:color w:val="000000" w:themeColor="text1"/>
                <w:sz w:val="28"/>
                <w:szCs w:val="27"/>
                <w:lang w:eastAsia="vi-VN"/>
              </w:rPr>
              <w:t>+ Nhà thầu không tiến hành hoặc từ chối đối chiếu tài liệu, thương thảo hợp đồng (nếu có).</w:t>
            </w:r>
          </w:p>
          <w:p w:rsidR="0001092F" w:rsidRPr="0001092F" w:rsidRDefault="0001092F" w:rsidP="005B7B65">
            <w:pPr>
              <w:spacing w:before="60" w:after="60"/>
              <w:rPr>
                <w:color w:val="000000" w:themeColor="text1"/>
                <w:sz w:val="28"/>
                <w:szCs w:val="27"/>
                <w:lang w:eastAsia="vi-VN"/>
              </w:rPr>
            </w:pPr>
            <w:r w:rsidRPr="0001092F">
              <w:rPr>
                <w:color w:val="000000" w:themeColor="text1"/>
                <w:sz w:val="28"/>
                <w:szCs w:val="27"/>
                <w:lang w:eastAsia="vi-VN"/>
              </w:rPr>
              <w:t>+ Nhà thầu đã đối chiếu tài liệu, thương thảo hợp đồng (nếu có) nhưng từ chối hoặc không ký kết biên bản thương thảo hợp đồng, trừ các trường hợp quy định của tại Khoản 8, Điều 43, Nghị định số 24/2024/NĐ-CP ngày 27/02/2024.</w:t>
            </w:r>
          </w:p>
          <w:p w:rsidR="0001092F" w:rsidRPr="0001092F" w:rsidRDefault="0001092F" w:rsidP="005B7B65">
            <w:pPr>
              <w:spacing w:before="60" w:after="60"/>
              <w:rPr>
                <w:bCs/>
                <w:color w:val="000000" w:themeColor="text1"/>
                <w:sz w:val="28"/>
                <w:szCs w:val="27"/>
              </w:rPr>
            </w:pPr>
            <w:r w:rsidRPr="0001092F">
              <w:rPr>
                <w:color w:val="000000" w:themeColor="text1"/>
                <w:sz w:val="28"/>
                <w:szCs w:val="27"/>
                <w:lang w:eastAsia="vi-VN"/>
              </w:rPr>
              <w:t>+ Nhà thầu được lựa chọn trúng thầu nhưng không tiến hành hoặc từ chối tiến hành hoàn thiện hợp đồng.</w:t>
            </w:r>
          </w:p>
        </w:tc>
        <w:tc>
          <w:tcPr>
            <w:tcW w:w="1276" w:type="dxa"/>
            <w:tcBorders>
              <w:top w:val="nil"/>
              <w:left w:val="nil"/>
              <w:bottom w:val="single" w:sz="4" w:space="0" w:color="auto"/>
              <w:right w:val="single" w:sz="4" w:space="0" w:color="auto"/>
            </w:tcBorders>
            <w:shd w:val="clear" w:color="000000" w:fill="FFFFFF"/>
            <w:vAlign w:val="center"/>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Không đạt</w:t>
            </w:r>
          </w:p>
        </w:tc>
      </w:tr>
      <w:tr w:rsidR="0001092F" w:rsidRPr="0001092F" w:rsidTr="005B7B65">
        <w:trPr>
          <w:trHeight w:val="750"/>
        </w:trPr>
        <w:tc>
          <w:tcPr>
            <w:tcW w:w="993" w:type="dxa"/>
            <w:vMerge w:val="restart"/>
            <w:tcBorders>
              <w:top w:val="nil"/>
              <w:left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8"/>
                <w:szCs w:val="27"/>
              </w:rPr>
            </w:pPr>
          </w:p>
        </w:tc>
        <w:tc>
          <w:tcPr>
            <w:tcW w:w="3402" w:type="dxa"/>
            <w:vMerge w:val="restart"/>
            <w:tcBorders>
              <w:top w:val="nil"/>
              <w:left w:val="nil"/>
              <w:right w:val="single" w:sz="4" w:space="0" w:color="auto"/>
            </w:tcBorders>
            <w:shd w:val="clear" w:color="000000" w:fill="FFFFFF"/>
            <w:vAlign w:val="center"/>
            <w:hideMark/>
          </w:tcPr>
          <w:p w:rsidR="0001092F" w:rsidRPr="0001092F" w:rsidRDefault="0001092F" w:rsidP="005B7B65">
            <w:pPr>
              <w:spacing w:before="60" w:after="60"/>
              <w:rPr>
                <w:b/>
                <w:color w:val="000000" w:themeColor="text1"/>
                <w:sz w:val="28"/>
                <w:szCs w:val="27"/>
              </w:rPr>
            </w:pPr>
            <w:r w:rsidRPr="0001092F">
              <w:rPr>
                <w:b/>
                <w:color w:val="000000" w:themeColor="text1"/>
                <w:sz w:val="28"/>
                <w:szCs w:val="27"/>
              </w:rPr>
              <w:t>Kết luận</w:t>
            </w: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Cs/>
                <w:color w:val="000000" w:themeColor="text1"/>
                <w:sz w:val="28"/>
                <w:szCs w:val="27"/>
              </w:rPr>
            </w:pPr>
            <w:r w:rsidRPr="0001092F">
              <w:rPr>
                <w:bCs/>
                <w:color w:val="000000" w:themeColor="text1"/>
                <w:sz w:val="28"/>
                <w:szCs w:val="27"/>
              </w:rPr>
              <w:t>Tiêu chuẩn chi tiết 1 được xác định là đạt</w:t>
            </w:r>
          </w:p>
        </w:tc>
        <w:tc>
          <w:tcPr>
            <w:tcW w:w="1276"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Đạt</w:t>
            </w:r>
          </w:p>
        </w:tc>
      </w:tr>
      <w:tr w:rsidR="0001092F" w:rsidRPr="0001092F" w:rsidTr="005B7B65">
        <w:trPr>
          <w:trHeight w:val="571"/>
        </w:trPr>
        <w:tc>
          <w:tcPr>
            <w:tcW w:w="993" w:type="dxa"/>
            <w:vMerge/>
            <w:tcBorders>
              <w:left w:val="single" w:sz="4" w:space="0" w:color="auto"/>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8"/>
                <w:szCs w:val="27"/>
              </w:rPr>
            </w:pPr>
          </w:p>
        </w:tc>
        <w:tc>
          <w:tcPr>
            <w:tcW w:w="3402" w:type="dxa"/>
            <w:vMerge/>
            <w:tcBorders>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8"/>
                <w:szCs w:val="27"/>
              </w:rPr>
            </w:pPr>
          </w:p>
        </w:tc>
        <w:tc>
          <w:tcPr>
            <w:tcW w:w="4962"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rPr>
                <w:b/>
                <w:bCs/>
                <w:color w:val="000000" w:themeColor="text1"/>
                <w:sz w:val="28"/>
                <w:szCs w:val="27"/>
              </w:rPr>
            </w:pPr>
            <w:r w:rsidRPr="0001092F">
              <w:rPr>
                <w:bCs/>
                <w:color w:val="000000" w:themeColor="text1"/>
                <w:sz w:val="28"/>
                <w:szCs w:val="27"/>
              </w:rPr>
              <w:t>Có 1 tiêu chuẩn chi tiết được xác định là không đạt</w:t>
            </w:r>
          </w:p>
        </w:tc>
        <w:tc>
          <w:tcPr>
            <w:tcW w:w="1276" w:type="dxa"/>
            <w:tcBorders>
              <w:top w:val="nil"/>
              <w:left w:val="nil"/>
              <w:bottom w:val="single" w:sz="4" w:space="0" w:color="auto"/>
              <w:right w:val="single" w:sz="4" w:space="0" w:color="auto"/>
            </w:tcBorders>
            <w:shd w:val="clear" w:color="000000" w:fill="FFFFFF"/>
            <w:vAlign w:val="center"/>
            <w:hideMark/>
          </w:tcPr>
          <w:p w:rsidR="0001092F" w:rsidRPr="0001092F" w:rsidRDefault="0001092F" w:rsidP="005B7B65">
            <w:pPr>
              <w:spacing w:before="60" w:after="60"/>
              <w:jc w:val="center"/>
              <w:rPr>
                <w:color w:val="000000" w:themeColor="text1"/>
                <w:sz w:val="28"/>
                <w:szCs w:val="27"/>
              </w:rPr>
            </w:pPr>
            <w:r w:rsidRPr="0001092F">
              <w:rPr>
                <w:color w:val="000000" w:themeColor="text1"/>
                <w:sz w:val="28"/>
                <w:szCs w:val="27"/>
              </w:rPr>
              <w:t>Không đạt</w:t>
            </w:r>
          </w:p>
        </w:tc>
      </w:tr>
    </w:tbl>
    <w:p w:rsidR="0001092F" w:rsidRPr="0001092F" w:rsidRDefault="0001092F" w:rsidP="0001092F">
      <w:pPr>
        <w:tabs>
          <w:tab w:val="left" w:pos="851"/>
          <w:tab w:val="left" w:pos="1418"/>
        </w:tabs>
        <w:spacing w:before="120" w:after="120" w:line="264" w:lineRule="auto"/>
        <w:ind w:firstLine="709"/>
        <w:rPr>
          <w:color w:val="000000" w:themeColor="text1"/>
          <w:spacing w:val="2"/>
          <w:sz w:val="28"/>
          <w:szCs w:val="28"/>
          <w:lang w:val="nl-NL"/>
        </w:rPr>
      </w:pPr>
      <w:r w:rsidRPr="0001092F">
        <w:rPr>
          <w:color w:val="000000" w:themeColor="text1"/>
          <w:spacing w:val="2"/>
          <w:sz w:val="28"/>
          <w:szCs w:val="28"/>
          <w:lang w:val="nl-NL"/>
        </w:rPr>
        <w:t>Nhà thầu có thể đính kèm chứng chỉ năng lực hoạt động xây dựng công trình hoặc không đính kèm chứng chỉ này trong E-HSDT, kể cả trường hợp E-HSMT có yêu cầu nhà thầu phải có chứng chỉ này. Việc nhà thầu không đính kèm chứng chỉ năng lực hoạt động xây dựng công trình không phải là lý do loại bỏ nhà thầu. E-HSDT của nhà thầu vẫn được tiếp tục xem xét, đánh giá và được xét duyệt trúng thầu. Trường hợp trúng thầu, nhà thầu phải xuất trình chứng chỉ năng lực hoạt động xây dựng công trình trước khi trao hợp đồng.</w:t>
      </w:r>
    </w:p>
    <w:p w:rsidR="00BA347D" w:rsidRPr="0001092F" w:rsidRDefault="00BA347D">
      <w:pPr>
        <w:rPr>
          <w:color w:val="000000" w:themeColor="text1"/>
        </w:rPr>
      </w:pPr>
    </w:p>
    <w:sectPr w:rsidR="00BA347D" w:rsidRPr="0001092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2AFF" w:usb1="4000ACFF" w:usb2="00000009" w:usb3="00000000" w:csb0="000001FF" w:csb1="00000000"/>
  </w:font>
  <w:font w:name="DaneHelveticaNeue">
    <w:altName w:val="Times New Roman"/>
    <w:charset w:val="00"/>
    <w:family w:val="auto"/>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E93BBF"/>
    <w:multiLevelType w:val="hybridMultilevel"/>
    <w:tmpl w:val="626AF80C"/>
    <w:lvl w:ilvl="0" w:tplc="9E92C0E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664C8C"/>
    <w:multiLevelType w:val="hybridMultilevel"/>
    <w:tmpl w:val="AC7A747A"/>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2CB4B48"/>
    <w:multiLevelType w:val="hybridMultilevel"/>
    <w:tmpl w:val="AB3CA1F4"/>
    <w:lvl w:ilvl="0" w:tplc="DD9AFD5E">
      <w:start w:val="238"/>
      <w:numFmt w:val="bullet"/>
      <w:lvlText w:val="-"/>
      <w:lvlJc w:val="left"/>
      <w:pPr>
        <w:ind w:left="720" w:hanging="360"/>
      </w:pPr>
      <w:rPr>
        <w:rFonts w:ascii="Times New Roman" w:eastAsia="Times New Roman" w:hAnsi="Times New Roman" w:cs="Times New Roman"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14376D8"/>
    <w:multiLevelType w:val="hybridMultilevel"/>
    <w:tmpl w:val="24C29054"/>
    <w:lvl w:ilvl="0" w:tplc="5DA4DB1C">
      <w:start w:val="1"/>
      <w:numFmt w:val="bullet"/>
      <w:lvlText w:val="-"/>
      <w:lvlJc w:val="left"/>
      <w:pPr>
        <w:ind w:left="720" w:hanging="360"/>
      </w:pPr>
      <w:rPr>
        <w:rFonts w:ascii=".VnTime" w:eastAsia="Times New Roman" w:hAnsi=".VnTim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82877C4"/>
    <w:multiLevelType w:val="hybridMultilevel"/>
    <w:tmpl w:val="05CE0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4EC0"/>
    <w:rsid w:val="0001092F"/>
    <w:rsid w:val="005E4EC0"/>
    <w:rsid w:val="00BA3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BA3EE4-7CAD-4070-8D94-43C11EA129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92F"/>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
    <w:basedOn w:val="Normal"/>
    <w:link w:val="ListParagraphChar"/>
    <w:uiPriority w:val="34"/>
    <w:qFormat/>
    <w:rsid w:val="000109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
    <w:link w:val="ListParagraph"/>
    <w:uiPriority w:val="34"/>
    <w:rsid w:val="0001092F"/>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img2.caa.gov.vn/2015/09/28/12/20/TCCS-04-Den-phu-tro-HK1.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dc:description/>
  <cp:lastModifiedBy>HELLO</cp:lastModifiedBy>
  <cp:revision>2</cp:revision>
  <dcterms:created xsi:type="dcterms:W3CDTF">2025-08-06T07:35:00Z</dcterms:created>
  <dcterms:modified xsi:type="dcterms:W3CDTF">2025-08-06T07:36:00Z</dcterms:modified>
</cp:coreProperties>
</file>