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61EC1" w14:textId="77777777" w:rsidR="00983D80" w:rsidRDefault="00000000">
      <w:pPr>
        <w:pStyle w:val="Title"/>
      </w:pPr>
      <w:r>
        <w:t>Chương</w:t>
      </w:r>
      <w:r>
        <w:rPr>
          <w:spacing w:val="-7"/>
        </w:rPr>
        <w:t xml:space="preserve"> </w:t>
      </w:r>
      <w:r>
        <w:t>III.</w:t>
      </w:r>
      <w:r>
        <w:rPr>
          <w:spacing w:val="-4"/>
        </w:rPr>
        <w:t xml:space="preserve"> </w:t>
      </w:r>
      <w:r>
        <w:t>TIÊU</w:t>
      </w:r>
      <w:r>
        <w:rPr>
          <w:spacing w:val="-10"/>
        </w:rPr>
        <w:t xml:space="preserve"> </w:t>
      </w:r>
      <w:r>
        <w:t>CHUẨN</w:t>
      </w:r>
      <w:r>
        <w:rPr>
          <w:spacing w:val="-6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6"/>
        </w:rPr>
        <w:t xml:space="preserve"> </w:t>
      </w:r>
      <w:r>
        <w:t>E-</w:t>
      </w:r>
      <w:r>
        <w:rPr>
          <w:spacing w:val="-4"/>
        </w:rPr>
        <w:t>HSDT</w:t>
      </w:r>
    </w:p>
    <w:p w14:paraId="3AD6B1F2" w14:textId="77777777" w:rsidR="00983D80" w:rsidRDefault="00983D80">
      <w:pPr>
        <w:spacing w:before="176"/>
        <w:rPr>
          <w:b/>
          <w:sz w:val="28"/>
        </w:rPr>
      </w:pPr>
    </w:p>
    <w:p w14:paraId="597576F7" w14:textId="77777777" w:rsidR="00983D80" w:rsidRPr="00F633FC" w:rsidRDefault="00000000">
      <w:pPr>
        <w:pStyle w:val="BodyText"/>
        <w:spacing w:line="312" w:lineRule="auto"/>
        <w:ind w:left="466" w:right="4853"/>
        <w:rPr>
          <w:b w:val="0"/>
        </w:rPr>
      </w:pPr>
      <w:r>
        <w:t>Tiêu</w:t>
      </w:r>
      <w:r>
        <w:rPr>
          <w:spacing w:val="-7"/>
        </w:rPr>
        <w:t xml:space="preserve"> </w:t>
      </w:r>
      <w:r>
        <w:t>chuẩn</w:t>
      </w:r>
      <w:r>
        <w:rPr>
          <w:spacing w:val="-7"/>
        </w:rPr>
        <w:t xml:space="preserve"> </w:t>
      </w:r>
      <w:r>
        <w:t>đánh</w:t>
      </w:r>
      <w:r>
        <w:rPr>
          <w:spacing w:val="-7"/>
        </w:rPr>
        <w:t xml:space="preserve"> </w:t>
      </w:r>
      <w:r>
        <w:t>giá</w:t>
      </w:r>
      <w:r>
        <w:rPr>
          <w:spacing w:val="-7"/>
        </w:rPr>
        <w:t xml:space="preserve"> </w:t>
      </w:r>
      <w:r>
        <w:t>về</w:t>
      </w:r>
      <w:r>
        <w:rPr>
          <w:spacing w:val="-6"/>
        </w:rPr>
        <w:t xml:space="preserve"> </w:t>
      </w:r>
      <w:r>
        <w:t>kỹ</w:t>
      </w:r>
      <w:r>
        <w:rPr>
          <w:spacing w:val="-7"/>
        </w:rPr>
        <w:t xml:space="preserve"> </w:t>
      </w:r>
      <w:r>
        <w:t>thuật Phương pháp Đạt - Không đạt</w:t>
      </w:r>
      <w:r>
        <w:rPr>
          <w:b w:val="0"/>
        </w:rPr>
        <w:t>:</w:t>
      </w:r>
    </w:p>
    <w:tbl>
      <w:tblPr>
        <w:tblW w:w="0" w:type="auto"/>
        <w:tblInd w:w="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46"/>
        <w:gridCol w:w="5287"/>
        <w:gridCol w:w="1547"/>
      </w:tblGrid>
      <w:tr w:rsidR="00983D80" w14:paraId="702D3E68" w14:textId="77777777">
        <w:trPr>
          <w:trHeight w:val="1045"/>
        </w:trPr>
        <w:tc>
          <w:tcPr>
            <w:tcW w:w="7833" w:type="dxa"/>
            <w:gridSpan w:val="2"/>
          </w:tcPr>
          <w:p w14:paraId="0A61CAB5" w14:textId="77777777" w:rsidR="00983D80" w:rsidRDefault="00983D80">
            <w:pPr>
              <w:pStyle w:val="TableParagraph"/>
              <w:spacing w:before="62"/>
              <w:rPr>
                <w:sz w:val="26"/>
              </w:rPr>
            </w:pPr>
          </w:p>
          <w:p w14:paraId="64AA4796" w14:textId="77777777" w:rsidR="00983D80" w:rsidRDefault="00000000">
            <w:pPr>
              <w:pStyle w:val="TableParagraph"/>
              <w:spacing w:before="1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Nội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dung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đánh</w:t>
            </w:r>
            <w:r>
              <w:rPr>
                <w:b/>
                <w:spacing w:val="-5"/>
                <w:sz w:val="26"/>
              </w:rPr>
              <w:t xml:space="preserve"> giá</w:t>
            </w:r>
          </w:p>
        </w:tc>
        <w:tc>
          <w:tcPr>
            <w:tcW w:w="1547" w:type="dxa"/>
          </w:tcPr>
          <w:p w14:paraId="73892A6B" w14:textId="77777777" w:rsidR="00983D80" w:rsidRDefault="00000000">
            <w:pPr>
              <w:pStyle w:val="TableParagraph"/>
              <w:spacing w:line="259" w:lineRule="auto"/>
              <w:ind w:left="114" w:right="112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Sử dụng tiêu</w:t>
            </w:r>
            <w:r>
              <w:rPr>
                <w:b/>
                <w:spacing w:val="-17"/>
                <w:sz w:val="26"/>
              </w:rPr>
              <w:t xml:space="preserve"> </w:t>
            </w:r>
            <w:r>
              <w:rPr>
                <w:b/>
                <w:sz w:val="26"/>
              </w:rPr>
              <w:t>chí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đạt, không đạt</w:t>
            </w:r>
          </w:p>
        </w:tc>
      </w:tr>
      <w:tr w:rsidR="00983D80" w14:paraId="6F885E15" w14:textId="77777777">
        <w:trPr>
          <w:trHeight w:val="403"/>
        </w:trPr>
        <w:tc>
          <w:tcPr>
            <w:tcW w:w="9380" w:type="dxa"/>
            <w:gridSpan w:val="3"/>
          </w:tcPr>
          <w:p w14:paraId="12C01F95" w14:textId="77777777" w:rsidR="00983D80" w:rsidRDefault="00000000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1.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Phạm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vi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hóa</w:t>
            </w:r>
          </w:p>
        </w:tc>
      </w:tr>
      <w:tr w:rsidR="00983D80" w14:paraId="7C5C46F0" w14:textId="77777777">
        <w:trPr>
          <w:trHeight w:val="1046"/>
        </w:trPr>
        <w:tc>
          <w:tcPr>
            <w:tcW w:w="2546" w:type="dxa"/>
            <w:vMerge w:val="restart"/>
          </w:tcPr>
          <w:p w14:paraId="5D8E4C5B" w14:textId="77777777" w:rsidR="00983D80" w:rsidRDefault="00983D80">
            <w:pPr>
              <w:pStyle w:val="TableParagraph"/>
              <w:spacing w:before="0"/>
              <w:rPr>
                <w:sz w:val="26"/>
              </w:rPr>
            </w:pPr>
          </w:p>
          <w:p w14:paraId="37141B4C" w14:textId="77777777" w:rsidR="00983D80" w:rsidRDefault="00983D80">
            <w:pPr>
              <w:pStyle w:val="TableParagraph"/>
              <w:spacing w:before="291"/>
              <w:rPr>
                <w:sz w:val="26"/>
              </w:rPr>
            </w:pPr>
          </w:p>
          <w:p w14:paraId="1967FD17" w14:textId="77777777" w:rsidR="00983D80" w:rsidRDefault="00000000">
            <w:pPr>
              <w:pStyle w:val="TableParagraph"/>
              <w:spacing w:before="1" w:line="261" w:lineRule="auto"/>
              <w:ind w:left="105" w:right="30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vi cung cấp hàng hóa</w:t>
            </w:r>
          </w:p>
        </w:tc>
        <w:tc>
          <w:tcPr>
            <w:tcW w:w="5287" w:type="dxa"/>
          </w:tcPr>
          <w:p w14:paraId="456523F6" w14:textId="77777777" w:rsidR="00983D80" w:rsidRDefault="00000000">
            <w:pPr>
              <w:pStyle w:val="TableParagraph"/>
              <w:spacing w:line="259" w:lineRule="auto"/>
              <w:ind w:left="109" w:right="145"/>
              <w:rPr>
                <w:sz w:val="26"/>
              </w:rPr>
            </w:pPr>
            <w:r>
              <w:rPr>
                <w:sz w:val="26"/>
              </w:rPr>
              <w:t>Đề xuất phạm vi cung cấp hàng hóa đáp ứng yêu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HSMT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mẫu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01A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Phạm vi cung cấp.</w:t>
            </w:r>
          </w:p>
        </w:tc>
        <w:tc>
          <w:tcPr>
            <w:tcW w:w="1547" w:type="dxa"/>
          </w:tcPr>
          <w:p w14:paraId="54216E94" w14:textId="77777777" w:rsidR="00983D80" w:rsidRDefault="00983D80">
            <w:pPr>
              <w:pStyle w:val="TableParagraph"/>
              <w:spacing w:before="62"/>
              <w:rPr>
                <w:sz w:val="26"/>
              </w:rPr>
            </w:pPr>
          </w:p>
          <w:p w14:paraId="219C1848" w14:textId="77777777" w:rsidR="00983D80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1211AD77" w14:textId="77777777">
        <w:trPr>
          <w:trHeight w:val="1372"/>
        </w:trPr>
        <w:tc>
          <w:tcPr>
            <w:tcW w:w="2546" w:type="dxa"/>
            <w:vMerge/>
            <w:tcBorders>
              <w:top w:val="nil"/>
            </w:tcBorders>
          </w:tcPr>
          <w:p w14:paraId="7B1A5BA5" w14:textId="77777777" w:rsidR="00983D80" w:rsidRDefault="00983D80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3D3ACFE3" w14:textId="77777777" w:rsidR="00983D80" w:rsidRDefault="00000000">
            <w:pPr>
              <w:pStyle w:val="TableParagraph"/>
              <w:spacing w:before="41" w:line="259" w:lineRule="auto"/>
              <w:ind w:left="109" w:right="100"/>
              <w:rPr>
                <w:sz w:val="26"/>
              </w:rPr>
            </w:pPr>
            <w:r>
              <w:rPr>
                <w:sz w:val="26"/>
              </w:rPr>
              <w:t>Không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đề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phạm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hoặc đề xuất phạm vi cung cấp hàng hóa không đáp ứng yêu cầu của HSMT tại Biểu mẫu số 01A - Phạm vi cung cấp.</w:t>
            </w:r>
          </w:p>
        </w:tc>
        <w:tc>
          <w:tcPr>
            <w:tcW w:w="1547" w:type="dxa"/>
          </w:tcPr>
          <w:p w14:paraId="1446168D" w14:textId="77777777" w:rsidR="00983D80" w:rsidRDefault="00983D80">
            <w:pPr>
              <w:pStyle w:val="TableParagraph"/>
              <w:spacing w:before="226"/>
              <w:rPr>
                <w:sz w:val="26"/>
              </w:rPr>
            </w:pPr>
          </w:p>
          <w:p w14:paraId="5FDBE5F4" w14:textId="77777777" w:rsidR="00983D80" w:rsidRDefault="00000000">
            <w:pPr>
              <w:pStyle w:val="TableParagraph"/>
              <w:spacing w:before="0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4F39B535" w14:textId="77777777">
        <w:trPr>
          <w:trHeight w:val="403"/>
        </w:trPr>
        <w:tc>
          <w:tcPr>
            <w:tcW w:w="9380" w:type="dxa"/>
            <w:gridSpan w:val="3"/>
          </w:tcPr>
          <w:p w14:paraId="4B387051" w14:textId="77777777" w:rsidR="00983D80" w:rsidRDefault="00000000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2.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Tiến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độ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cung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cấp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hóa</w:t>
            </w:r>
          </w:p>
        </w:tc>
      </w:tr>
      <w:tr w:rsidR="00983D80" w14:paraId="4744B113" w14:textId="77777777">
        <w:trPr>
          <w:trHeight w:val="1046"/>
        </w:trPr>
        <w:tc>
          <w:tcPr>
            <w:tcW w:w="2546" w:type="dxa"/>
            <w:vMerge w:val="restart"/>
          </w:tcPr>
          <w:p w14:paraId="73E98DAA" w14:textId="77777777" w:rsidR="00983D80" w:rsidRDefault="00983D80">
            <w:pPr>
              <w:pStyle w:val="TableParagraph"/>
              <w:spacing w:before="0"/>
              <w:rPr>
                <w:sz w:val="26"/>
              </w:rPr>
            </w:pPr>
          </w:p>
          <w:p w14:paraId="61ECA3AC" w14:textId="77777777" w:rsidR="00983D80" w:rsidRDefault="00983D80">
            <w:pPr>
              <w:pStyle w:val="TableParagraph"/>
              <w:spacing w:before="291"/>
              <w:rPr>
                <w:sz w:val="26"/>
              </w:rPr>
            </w:pPr>
          </w:p>
          <w:p w14:paraId="4E4FF37F" w14:textId="77777777" w:rsidR="00983D80" w:rsidRDefault="00000000">
            <w:pPr>
              <w:pStyle w:val="TableParagraph"/>
              <w:spacing w:before="1" w:line="261" w:lineRule="auto"/>
              <w:ind w:left="105" w:right="30"/>
              <w:rPr>
                <w:sz w:val="26"/>
              </w:rPr>
            </w:pPr>
            <w:r>
              <w:rPr>
                <w:sz w:val="26"/>
              </w:rPr>
              <w:t>Yêu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về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độ cung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hóa</w:t>
            </w:r>
          </w:p>
        </w:tc>
        <w:tc>
          <w:tcPr>
            <w:tcW w:w="5287" w:type="dxa"/>
          </w:tcPr>
          <w:p w14:paraId="6C3D2C32" w14:textId="77777777" w:rsidR="00983D80" w:rsidRDefault="00000000">
            <w:pPr>
              <w:pStyle w:val="TableParagraph"/>
              <w:spacing w:line="259" w:lineRule="auto"/>
              <w:ind w:left="109" w:right="100"/>
              <w:rPr>
                <w:sz w:val="26"/>
              </w:rPr>
            </w:pPr>
            <w:r>
              <w:rPr>
                <w:sz w:val="26"/>
              </w:rPr>
              <w:t>Đề xuất tiến độ cung cấp hàng hóa hợp lý, khả thi,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yêu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cầu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của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HSMT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tại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mẫu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số 01A - Tiến độ cung cấp.</w:t>
            </w:r>
          </w:p>
        </w:tc>
        <w:tc>
          <w:tcPr>
            <w:tcW w:w="1547" w:type="dxa"/>
          </w:tcPr>
          <w:p w14:paraId="01D56AEF" w14:textId="77777777" w:rsidR="00983D80" w:rsidRDefault="00983D80">
            <w:pPr>
              <w:pStyle w:val="TableParagraph"/>
              <w:spacing w:before="62"/>
              <w:rPr>
                <w:sz w:val="26"/>
              </w:rPr>
            </w:pPr>
          </w:p>
          <w:p w14:paraId="73741489" w14:textId="77777777" w:rsidR="00983D80" w:rsidRDefault="00000000">
            <w:pPr>
              <w:pStyle w:val="TableParagraph"/>
              <w:spacing w:before="1"/>
              <w:ind w:left="2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2C33D0A3" w14:textId="77777777">
        <w:trPr>
          <w:trHeight w:val="1372"/>
        </w:trPr>
        <w:tc>
          <w:tcPr>
            <w:tcW w:w="2546" w:type="dxa"/>
            <w:vMerge/>
            <w:tcBorders>
              <w:top w:val="nil"/>
            </w:tcBorders>
          </w:tcPr>
          <w:p w14:paraId="314A06A3" w14:textId="77777777" w:rsidR="00983D80" w:rsidRDefault="00983D80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7FED61CB" w14:textId="77777777" w:rsidR="00983D80" w:rsidRDefault="00000000">
            <w:pPr>
              <w:pStyle w:val="TableParagraph"/>
              <w:spacing w:line="259" w:lineRule="auto"/>
              <w:ind w:left="109" w:right="100"/>
              <w:rPr>
                <w:sz w:val="26"/>
              </w:rPr>
            </w:pPr>
            <w:r>
              <w:rPr>
                <w:spacing w:val="-2"/>
                <w:sz w:val="26"/>
              </w:rPr>
              <w:t>Không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có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đề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xuất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tiến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độ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cung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cấp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hàng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hóa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hoặc </w:t>
            </w:r>
            <w:r>
              <w:rPr>
                <w:sz w:val="26"/>
              </w:rPr>
              <w:t>đề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xuất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tiến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cấp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hàng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hóa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không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 xml:space="preserve">lý, </w:t>
            </w:r>
            <w:r>
              <w:rPr>
                <w:spacing w:val="-2"/>
                <w:sz w:val="26"/>
              </w:rPr>
              <w:t>không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khả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thi,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không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đáp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ứng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yêu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cầu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của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 xml:space="preserve">HSMT </w:t>
            </w:r>
            <w:r>
              <w:rPr>
                <w:sz w:val="26"/>
              </w:rPr>
              <w:t>tại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Biểu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mẫu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01A - Tiến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độ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cung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cấp.</w:t>
            </w:r>
          </w:p>
        </w:tc>
        <w:tc>
          <w:tcPr>
            <w:tcW w:w="1547" w:type="dxa"/>
          </w:tcPr>
          <w:p w14:paraId="50CDACFE" w14:textId="77777777" w:rsidR="00983D80" w:rsidRDefault="00983D80">
            <w:pPr>
              <w:pStyle w:val="TableParagraph"/>
              <w:spacing w:before="226"/>
              <w:rPr>
                <w:sz w:val="26"/>
              </w:rPr>
            </w:pPr>
          </w:p>
          <w:p w14:paraId="7D727D09" w14:textId="77777777" w:rsidR="00983D80" w:rsidRDefault="00000000">
            <w:pPr>
              <w:pStyle w:val="TableParagraph"/>
              <w:spacing w:before="0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204EC037" w14:textId="77777777">
        <w:trPr>
          <w:trHeight w:val="402"/>
        </w:trPr>
        <w:tc>
          <w:tcPr>
            <w:tcW w:w="9380" w:type="dxa"/>
            <w:gridSpan w:val="3"/>
          </w:tcPr>
          <w:p w14:paraId="5AD7B52F" w14:textId="77777777" w:rsidR="00983D80" w:rsidRDefault="00000000">
            <w:pPr>
              <w:pStyle w:val="TableParagraph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>3.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Đặc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tính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kỹ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thuật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hàng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hóa</w:t>
            </w:r>
          </w:p>
        </w:tc>
      </w:tr>
      <w:tr w:rsidR="00983D80" w14:paraId="2654D250" w14:textId="77777777">
        <w:trPr>
          <w:trHeight w:val="1373"/>
        </w:trPr>
        <w:tc>
          <w:tcPr>
            <w:tcW w:w="2546" w:type="dxa"/>
            <w:vMerge w:val="restart"/>
          </w:tcPr>
          <w:p w14:paraId="0830C64A" w14:textId="77777777" w:rsidR="00983D80" w:rsidRDefault="00983D80">
            <w:pPr>
              <w:pStyle w:val="TableParagraph"/>
              <w:spacing w:before="269"/>
              <w:rPr>
                <w:sz w:val="26"/>
              </w:rPr>
            </w:pPr>
          </w:p>
          <w:p w14:paraId="5233C339" w14:textId="77777777" w:rsidR="00983D80" w:rsidRDefault="00000000">
            <w:pPr>
              <w:pStyle w:val="TableParagraph"/>
              <w:spacing w:before="1" w:line="261" w:lineRule="auto"/>
              <w:ind w:left="105" w:right="30"/>
              <w:rPr>
                <w:sz w:val="26"/>
              </w:rPr>
            </w:pPr>
            <w:r>
              <w:rPr>
                <w:sz w:val="26"/>
              </w:rPr>
              <w:t>Đặc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tính,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kỹ thuật của hàng hóa.</w:t>
            </w:r>
          </w:p>
        </w:tc>
        <w:tc>
          <w:tcPr>
            <w:tcW w:w="5287" w:type="dxa"/>
          </w:tcPr>
          <w:p w14:paraId="26D54058" w14:textId="77777777" w:rsidR="00983D80" w:rsidRDefault="00000000">
            <w:pPr>
              <w:pStyle w:val="TableParagraph"/>
              <w:spacing w:before="41" w:line="259" w:lineRule="auto"/>
              <w:ind w:left="109" w:right="100"/>
              <w:rPr>
                <w:sz w:val="26"/>
              </w:rPr>
            </w:pPr>
            <w:r>
              <w:rPr>
                <w:sz w:val="26"/>
              </w:rPr>
              <w:t>Có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các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đặc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thông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số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đáp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ứng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hoàn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toàn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 xml:space="preserve">các </w:t>
            </w:r>
            <w:r>
              <w:rPr>
                <w:b/>
                <w:sz w:val="26"/>
              </w:rPr>
              <w:t xml:space="preserve">yêu cầu kỹ thuật bắt buộc </w:t>
            </w:r>
            <w:r>
              <w:rPr>
                <w:sz w:val="26"/>
              </w:rPr>
              <w:t xml:space="preserve">của hàng hóa dự thầu quy định tại Chương V – Yêu cầu về kỹ </w:t>
            </w:r>
            <w:r>
              <w:rPr>
                <w:spacing w:val="-2"/>
                <w:sz w:val="26"/>
              </w:rPr>
              <w:t>thuật.</w:t>
            </w:r>
          </w:p>
        </w:tc>
        <w:tc>
          <w:tcPr>
            <w:tcW w:w="1547" w:type="dxa"/>
          </w:tcPr>
          <w:p w14:paraId="5E123341" w14:textId="77777777" w:rsidR="00983D80" w:rsidRDefault="00983D80">
            <w:pPr>
              <w:pStyle w:val="TableParagraph"/>
              <w:spacing w:before="226"/>
              <w:rPr>
                <w:sz w:val="26"/>
              </w:rPr>
            </w:pPr>
          </w:p>
          <w:p w14:paraId="7B4522CB" w14:textId="77777777" w:rsidR="00983D80" w:rsidRDefault="00000000">
            <w:pPr>
              <w:pStyle w:val="TableParagraph"/>
              <w:spacing w:before="0"/>
              <w:ind w:left="2" w:right="2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4CB97EF8" w14:textId="77777777">
        <w:trPr>
          <w:trHeight w:val="398"/>
        </w:trPr>
        <w:tc>
          <w:tcPr>
            <w:tcW w:w="2546" w:type="dxa"/>
            <w:vMerge/>
            <w:tcBorders>
              <w:top w:val="nil"/>
            </w:tcBorders>
          </w:tcPr>
          <w:p w14:paraId="1F15179D" w14:textId="77777777" w:rsidR="00983D80" w:rsidRDefault="00983D80">
            <w:pPr>
              <w:rPr>
                <w:sz w:val="2"/>
                <w:szCs w:val="2"/>
              </w:rPr>
            </w:pPr>
          </w:p>
        </w:tc>
        <w:tc>
          <w:tcPr>
            <w:tcW w:w="5287" w:type="dxa"/>
          </w:tcPr>
          <w:p w14:paraId="07379FA1" w14:textId="77777777" w:rsidR="00983D80" w:rsidRDefault="00000000">
            <w:pPr>
              <w:pStyle w:val="TableParagraph"/>
              <w:ind w:left="109"/>
              <w:rPr>
                <w:sz w:val="26"/>
              </w:rPr>
            </w:pPr>
            <w:r>
              <w:rPr>
                <w:sz w:val="26"/>
              </w:rPr>
              <w:t>Các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trường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hợp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1547" w:type="dxa"/>
          </w:tcPr>
          <w:p w14:paraId="7BF3A2CD" w14:textId="77777777" w:rsidR="00983D80" w:rsidRDefault="00000000">
            <w:pPr>
              <w:pStyle w:val="TableParagraph"/>
              <w:ind w:left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Không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pacing w:val="-5"/>
                <w:sz w:val="26"/>
              </w:rPr>
              <w:t>đạt</w:t>
            </w:r>
          </w:p>
        </w:tc>
      </w:tr>
      <w:tr w:rsidR="00983D80" w14:paraId="02BB7DE6" w14:textId="77777777">
        <w:trPr>
          <w:trHeight w:val="407"/>
        </w:trPr>
        <w:tc>
          <w:tcPr>
            <w:tcW w:w="7833" w:type="dxa"/>
            <w:gridSpan w:val="2"/>
          </w:tcPr>
          <w:p w14:paraId="0348CA89" w14:textId="77777777" w:rsidR="00983D80" w:rsidRDefault="00000000">
            <w:pPr>
              <w:pStyle w:val="TableParagraph"/>
              <w:spacing w:before="45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Kết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luận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(1)</w:t>
            </w:r>
          </w:p>
        </w:tc>
        <w:tc>
          <w:tcPr>
            <w:tcW w:w="1547" w:type="dxa"/>
          </w:tcPr>
          <w:p w14:paraId="1A8EA677" w14:textId="77777777" w:rsidR="00983D80" w:rsidRDefault="00983D80">
            <w:pPr>
              <w:pStyle w:val="TableParagraph"/>
              <w:spacing w:before="105"/>
              <w:rPr>
                <w:sz w:val="20"/>
              </w:rPr>
            </w:pPr>
          </w:p>
          <w:p w14:paraId="6D94DBA7" w14:textId="77777777" w:rsidR="00983D80" w:rsidRDefault="00000000">
            <w:pPr>
              <w:pStyle w:val="TableParagraph"/>
              <w:spacing w:before="0" w:line="20" w:lineRule="exact"/>
              <w:ind w:left="445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D225ED3" wp14:editId="3A9CA10A">
                      <wp:extent cx="411480" cy="10795"/>
                      <wp:effectExtent l="9525" t="0" r="0" b="825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11480" cy="10795"/>
                                <a:chOff x="0" y="0"/>
                                <a:chExt cx="411480" cy="1079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5263"/>
                                  <a:ext cx="41148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11480">
                                      <a:moveTo>
                                        <a:pt x="0" y="0"/>
                                      </a:moveTo>
                                      <a:lnTo>
                                        <a:pt x="411480" y="0"/>
                                      </a:lnTo>
                                    </a:path>
                                  </a:pathLst>
                                </a:custGeom>
                                <a:ln w="1052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B6153B" id="Group 1" o:spid="_x0000_s1026" style="width:32.4pt;height:.85pt;mso-position-horizontal-relative:char;mso-position-vertical-relative:line" coordsize="41148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">
                      <v:shape id="Graphic 2" o:spid="_x0000_s1027" style="position:absolute;top:5263;width:411480;height:1270;visibility:visible;mso-wrap-style:square;v-text-anchor:top" coordsize="4114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" path="m,l411480,e" filled="f" strokeweight=".29239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DD98724" w14:textId="77777777" w:rsidR="0013763F" w:rsidRDefault="0013763F"/>
    <w:sectPr w:rsidR="0013763F">
      <w:type w:val="continuous"/>
      <w:pgSz w:w="12240" w:h="15840"/>
      <w:pgMar w:top="1120" w:right="72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D80"/>
    <w:rsid w:val="000C3BC8"/>
    <w:rsid w:val="0013763F"/>
    <w:rsid w:val="001D46C4"/>
    <w:rsid w:val="00460B11"/>
    <w:rsid w:val="008F5038"/>
    <w:rsid w:val="00983D80"/>
    <w:rsid w:val="00F6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B6AF4"/>
  <w15:docId w15:val="{D0B74E23-7B35-4E6E-A728-141237EF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6"/>
      <w:szCs w:val="26"/>
    </w:rPr>
  </w:style>
  <w:style w:type="paragraph" w:styleId="Title">
    <w:name w:val="Title"/>
    <w:basedOn w:val="Normal"/>
    <w:uiPriority w:val="10"/>
    <w:qFormat/>
    <w:pPr>
      <w:spacing w:before="73"/>
      <w:ind w:left="46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 Thi My Linh</dc:creator>
  <cp:lastModifiedBy>Nguyễn Minh Hải</cp:lastModifiedBy>
  <cp:revision>3</cp:revision>
  <dcterms:created xsi:type="dcterms:W3CDTF">2025-03-18T09:20:00Z</dcterms:created>
  <dcterms:modified xsi:type="dcterms:W3CDTF">2025-03-20T02:41:00Z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2025-03-18T00:00:00Z</vt:filetime>
  </property>
  <property fmtid="{D5CDD505-2E9C-101B-9397-08002B2CF9AE}" pid="5" name="Producer">
    <vt:lpwstr>3-Heights(TM) PDF Security Shell 4.8.25.2 (http://www.pdf-tools.com)</vt:lpwstr>
  </property>
</Properties>
</file>